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3E3F71" w:rsidRDefault="003E3F7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5C7204B2" w14:textId="77777777" w:rsidR="003E3F71" w:rsidRPr="00335F1B" w:rsidRDefault="003E3F71" w:rsidP="00DC0E2D">
                            <w:pPr>
                              <w:jc w:val="center"/>
                              <w:rPr>
                                <w:rFonts w:ascii="Century Gothic" w:hAnsi="Century Gothic" w:cs="Arial"/>
                                <w:b/>
                                <w:color w:val="000000" w:themeColor="text1"/>
                                <w:sz w:val="32"/>
                              </w:rPr>
                            </w:pPr>
                          </w:p>
                          <w:p w14:paraId="41A235BA" w14:textId="7CC9B741" w:rsidR="003E3F71" w:rsidRPr="009E68A0" w:rsidRDefault="003E3F71" w:rsidP="00DC0E2D">
                            <w:pPr>
                              <w:jc w:val="center"/>
                              <w:rPr>
                                <w:rFonts w:ascii="Century Gothic" w:hAnsi="Century Gothic"/>
                                <w:b/>
                                <w:color w:val="0000FF"/>
                                <w:sz w:val="32"/>
                                <w:lang w:val="es-AR"/>
                              </w:rPr>
                            </w:pPr>
                            <w:r w:rsidRPr="009E68A0">
                              <w:rPr>
                                <w:rFonts w:ascii="Century Gothic" w:hAnsi="Century Gothic"/>
                                <w:b/>
                                <w:color w:val="0000FF"/>
                                <w:sz w:val="32"/>
                                <w:lang w:val="es-AR"/>
                              </w:rPr>
                              <w:t>PROYECTO DE VIVIENDA CUALITATIVA EN EL MUNICIPIO DE PUERTO PEREZ -FASE(VII) 2024- LA PAZ</w:t>
                            </w:r>
                          </w:p>
                          <w:p w14:paraId="33C0C1E9" w14:textId="77777777" w:rsidR="003E3F71" w:rsidRDefault="003E3F71" w:rsidP="00DC0E2D">
                            <w:pPr>
                              <w:jc w:val="center"/>
                              <w:rPr>
                                <w:rFonts w:ascii="Century Gothic" w:hAnsi="Century Gothic" w:cs="Arial"/>
                                <w:b/>
                                <w:color w:val="000000" w:themeColor="text1"/>
                                <w:sz w:val="32"/>
                              </w:rPr>
                            </w:pPr>
                          </w:p>
                          <w:p w14:paraId="06F40773" w14:textId="77777777" w:rsidR="003E3F71" w:rsidRDefault="003E3F7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E3F71" w:rsidRPr="00335F1B" w:rsidRDefault="003E3F71" w:rsidP="00DC0E2D">
                            <w:pPr>
                              <w:jc w:val="center"/>
                              <w:rPr>
                                <w:rFonts w:ascii="Century Gothic" w:hAnsi="Century Gothic" w:cs="Arial"/>
                                <w:b/>
                                <w:color w:val="000000" w:themeColor="text1"/>
                                <w:sz w:val="32"/>
                              </w:rPr>
                            </w:pPr>
                          </w:p>
                          <w:p w14:paraId="4076A74A" w14:textId="77777777" w:rsidR="003E3F71" w:rsidRPr="00226A9B" w:rsidRDefault="003E3F71" w:rsidP="00DC0E2D">
                            <w:pPr>
                              <w:rPr>
                                <w:rFonts w:ascii="Century Gothic" w:hAnsi="Century Gothic" w:cs="Arial"/>
                                <w:b/>
                                <w:color w:val="FF0000"/>
                                <w:sz w:val="12"/>
                              </w:rPr>
                            </w:pPr>
                          </w:p>
                          <w:p w14:paraId="22FCAAEF" w14:textId="2C78A2D2" w:rsidR="003E3F71" w:rsidRPr="004669A0" w:rsidRDefault="003E3F7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034/</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3E3F71" w:rsidRPr="004669A0" w:rsidRDefault="003E3F71" w:rsidP="00DC0E2D">
                            <w:pPr>
                              <w:jc w:val="center"/>
                              <w:rPr>
                                <w:rFonts w:ascii="Century Gothic" w:hAnsi="Century Gothic"/>
                                <w:b/>
                                <w:color w:val="0000FF"/>
                                <w:sz w:val="32"/>
                                <w:lang w:val="es-AR"/>
                              </w:rPr>
                            </w:pPr>
                          </w:p>
                          <w:p w14:paraId="01C36761" w14:textId="77777777" w:rsidR="003E3F71" w:rsidRPr="00EF589C" w:rsidRDefault="003E3F71" w:rsidP="00DC0E2D">
                            <w:pPr>
                              <w:jc w:val="center"/>
                              <w:rPr>
                                <w:rFonts w:ascii="Century Gothic" w:hAnsi="Century Gothic" w:cs="Arial"/>
                                <w:b/>
                                <w:color w:val="000000" w:themeColor="text1"/>
                                <w:sz w:val="24"/>
                              </w:rPr>
                            </w:pPr>
                          </w:p>
                          <w:p w14:paraId="4061A7A4" w14:textId="3C6D1A46" w:rsidR="003E3F71" w:rsidRDefault="003E3F71"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3E3F71" w:rsidRDefault="003E3F71" w:rsidP="00DC0E2D">
                            <w:pPr>
                              <w:jc w:val="center"/>
                              <w:rPr>
                                <w:rFonts w:ascii="Century Gothic" w:hAnsi="Century Gothic"/>
                                <w:b/>
                                <w:sz w:val="32"/>
                                <w:lang w:val="es-AR"/>
                              </w:rPr>
                            </w:pPr>
                          </w:p>
                          <w:p w14:paraId="419603AC" w14:textId="77777777" w:rsidR="003E3F71" w:rsidRPr="0016594B" w:rsidRDefault="003E3F7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E3F71" w:rsidRDefault="003E3F71" w:rsidP="00DC0E2D">
                            <w:pPr>
                              <w:jc w:val="center"/>
                              <w:rPr>
                                <w:rFonts w:ascii="Century Gothic" w:hAnsi="Century Gothic"/>
                                <w:b/>
                                <w:sz w:val="32"/>
                                <w:lang w:val="es-AR"/>
                              </w:rPr>
                            </w:pPr>
                          </w:p>
                          <w:p w14:paraId="2CBBE109" w14:textId="77777777" w:rsidR="003E3F71" w:rsidRDefault="003E3F71" w:rsidP="00DC0E2D">
                            <w:pPr>
                              <w:jc w:val="center"/>
                              <w:rPr>
                                <w:rFonts w:ascii="Century Gothic" w:hAnsi="Century Gothic"/>
                                <w:b/>
                                <w:sz w:val="32"/>
                                <w:lang w:val="es-AR"/>
                              </w:rPr>
                            </w:pPr>
                          </w:p>
                          <w:p w14:paraId="3EB4F2A8" w14:textId="77777777" w:rsidR="003E3F71" w:rsidRDefault="003E3F71" w:rsidP="00DC0E2D">
                            <w:pPr>
                              <w:jc w:val="center"/>
                              <w:rPr>
                                <w:rFonts w:ascii="Century Gothic" w:hAnsi="Century Gothic"/>
                                <w:b/>
                                <w:sz w:val="32"/>
                                <w:lang w:val="es-AR"/>
                              </w:rPr>
                            </w:pPr>
                          </w:p>
                          <w:p w14:paraId="3ECDEF72" w14:textId="77777777" w:rsidR="003E3F71" w:rsidRDefault="003E3F71" w:rsidP="00DC0E2D">
                            <w:pPr>
                              <w:jc w:val="center"/>
                              <w:rPr>
                                <w:rFonts w:ascii="Century Gothic" w:hAnsi="Century Gothic"/>
                                <w:b/>
                                <w:sz w:val="32"/>
                                <w:lang w:val="es-AR"/>
                              </w:rPr>
                            </w:pPr>
                          </w:p>
                          <w:p w14:paraId="7D67CF23" w14:textId="77777777" w:rsidR="003E3F71" w:rsidRDefault="003E3F71" w:rsidP="00DC0E2D">
                            <w:pPr>
                              <w:jc w:val="center"/>
                              <w:rPr>
                                <w:rFonts w:ascii="Century Gothic" w:hAnsi="Century Gothic"/>
                                <w:b/>
                                <w:sz w:val="32"/>
                                <w:lang w:val="es-AR"/>
                              </w:rPr>
                            </w:pPr>
                          </w:p>
                          <w:p w14:paraId="1282730B" w14:textId="77777777" w:rsidR="003E3F71" w:rsidRDefault="003E3F71" w:rsidP="00DC0E2D">
                            <w:pPr>
                              <w:jc w:val="center"/>
                              <w:rPr>
                                <w:rFonts w:ascii="Century Gothic" w:hAnsi="Century Gothic"/>
                                <w:b/>
                                <w:sz w:val="32"/>
                                <w:lang w:val="es-AR"/>
                              </w:rPr>
                            </w:pPr>
                          </w:p>
                          <w:p w14:paraId="31843441" w14:textId="77777777" w:rsidR="003E3F71" w:rsidRPr="00335F1B" w:rsidRDefault="003E3F7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E3F71" w:rsidRPr="00335F1B" w:rsidRDefault="003E3F7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3E3F71" w:rsidRDefault="003E3F7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5C7204B2" w14:textId="77777777" w:rsidR="003E3F71" w:rsidRPr="00335F1B" w:rsidRDefault="003E3F71" w:rsidP="00DC0E2D">
                      <w:pPr>
                        <w:jc w:val="center"/>
                        <w:rPr>
                          <w:rFonts w:ascii="Century Gothic" w:hAnsi="Century Gothic" w:cs="Arial"/>
                          <w:b/>
                          <w:color w:val="000000" w:themeColor="text1"/>
                          <w:sz w:val="32"/>
                        </w:rPr>
                      </w:pPr>
                    </w:p>
                    <w:p w14:paraId="41A235BA" w14:textId="7CC9B741" w:rsidR="003E3F71" w:rsidRPr="009E68A0" w:rsidRDefault="003E3F71" w:rsidP="00DC0E2D">
                      <w:pPr>
                        <w:jc w:val="center"/>
                        <w:rPr>
                          <w:rFonts w:ascii="Century Gothic" w:hAnsi="Century Gothic"/>
                          <w:b/>
                          <w:color w:val="0000FF"/>
                          <w:sz w:val="32"/>
                          <w:lang w:val="es-AR"/>
                        </w:rPr>
                      </w:pPr>
                      <w:r w:rsidRPr="009E68A0">
                        <w:rPr>
                          <w:rFonts w:ascii="Century Gothic" w:hAnsi="Century Gothic"/>
                          <w:b/>
                          <w:color w:val="0000FF"/>
                          <w:sz w:val="32"/>
                          <w:lang w:val="es-AR"/>
                        </w:rPr>
                        <w:t>PROYECTO DE VIVIENDA CUALITATIVA EN EL MUNICIPIO DE PUERTO PEREZ -FASE(VII) 2024- LA PAZ</w:t>
                      </w:r>
                    </w:p>
                    <w:p w14:paraId="33C0C1E9" w14:textId="77777777" w:rsidR="003E3F71" w:rsidRDefault="003E3F71" w:rsidP="00DC0E2D">
                      <w:pPr>
                        <w:jc w:val="center"/>
                        <w:rPr>
                          <w:rFonts w:ascii="Century Gothic" w:hAnsi="Century Gothic" w:cs="Arial"/>
                          <w:b/>
                          <w:color w:val="000000" w:themeColor="text1"/>
                          <w:sz w:val="32"/>
                        </w:rPr>
                      </w:pPr>
                    </w:p>
                    <w:p w14:paraId="06F40773" w14:textId="77777777" w:rsidR="003E3F71" w:rsidRDefault="003E3F7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E3F71" w:rsidRPr="00335F1B" w:rsidRDefault="003E3F71" w:rsidP="00DC0E2D">
                      <w:pPr>
                        <w:jc w:val="center"/>
                        <w:rPr>
                          <w:rFonts w:ascii="Century Gothic" w:hAnsi="Century Gothic" w:cs="Arial"/>
                          <w:b/>
                          <w:color w:val="000000" w:themeColor="text1"/>
                          <w:sz w:val="32"/>
                        </w:rPr>
                      </w:pPr>
                    </w:p>
                    <w:p w14:paraId="4076A74A" w14:textId="77777777" w:rsidR="003E3F71" w:rsidRPr="00226A9B" w:rsidRDefault="003E3F71" w:rsidP="00DC0E2D">
                      <w:pPr>
                        <w:rPr>
                          <w:rFonts w:ascii="Century Gothic" w:hAnsi="Century Gothic" w:cs="Arial"/>
                          <w:b/>
                          <w:color w:val="FF0000"/>
                          <w:sz w:val="12"/>
                        </w:rPr>
                      </w:pPr>
                    </w:p>
                    <w:p w14:paraId="22FCAAEF" w14:textId="2C78A2D2" w:rsidR="003E3F71" w:rsidRPr="004669A0" w:rsidRDefault="003E3F7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034/</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3E3F71" w:rsidRPr="004669A0" w:rsidRDefault="003E3F71" w:rsidP="00DC0E2D">
                      <w:pPr>
                        <w:jc w:val="center"/>
                        <w:rPr>
                          <w:rFonts w:ascii="Century Gothic" w:hAnsi="Century Gothic"/>
                          <w:b/>
                          <w:color w:val="0000FF"/>
                          <w:sz w:val="32"/>
                          <w:lang w:val="es-AR"/>
                        </w:rPr>
                      </w:pPr>
                    </w:p>
                    <w:p w14:paraId="01C36761" w14:textId="77777777" w:rsidR="003E3F71" w:rsidRPr="00EF589C" w:rsidRDefault="003E3F71" w:rsidP="00DC0E2D">
                      <w:pPr>
                        <w:jc w:val="center"/>
                        <w:rPr>
                          <w:rFonts w:ascii="Century Gothic" w:hAnsi="Century Gothic" w:cs="Arial"/>
                          <w:b/>
                          <w:color w:val="000000" w:themeColor="text1"/>
                          <w:sz w:val="24"/>
                        </w:rPr>
                      </w:pPr>
                    </w:p>
                    <w:p w14:paraId="4061A7A4" w14:textId="3C6D1A46" w:rsidR="003E3F71" w:rsidRDefault="003E3F71"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3E3F71" w:rsidRDefault="003E3F71" w:rsidP="00DC0E2D">
                      <w:pPr>
                        <w:jc w:val="center"/>
                        <w:rPr>
                          <w:rFonts w:ascii="Century Gothic" w:hAnsi="Century Gothic"/>
                          <w:b/>
                          <w:sz w:val="32"/>
                          <w:lang w:val="es-AR"/>
                        </w:rPr>
                      </w:pPr>
                    </w:p>
                    <w:p w14:paraId="419603AC" w14:textId="77777777" w:rsidR="003E3F71" w:rsidRPr="0016594B" w:rsidRDefault="003E3F7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E3F71" w:rsidRDefault="003E3F71" w:rsidP="00DC0E2D">
                      <w:pPr>
                        <w:jc w:val="center"/>
                        <w:rPr>
                          <w:rFonts w:ascii="Century Gothic" w:hAnsi="Century Gothic"/>
                          <w:b/>
                          <w:sz w:val="32"/>
                          <w:lang w:val="es-AR"/>
                        </w:rPr>
                      </w:pPr>
                    </w:p>
                    <w:p w14:paraId="2CBBE109" w14:textId="77777777" w:rsidR="003E3F71" w:rsidRDefault="003E3F71" w:rsidP="00DC0E2D">
                      <w:pPr>
                        <w:jc w:val="center"/>
                        <w:rPr>
                          <w:rFonts w:ascii="Century Gothic" w:hAnsi="Century Gothic"/>
                          <w:b/>
                          <w:sz w:val="32"/>
                          <w:lang w:val="es-AR"/>
                        </w:rPr>
                      </w:pPr>
                    </w:p>
                    <w:p w14:paraId="3EB4F2A8" w14:textId="77777777" w:rsidR="003E3F71" w:rsidRDefault="003E3F71" w:rsidP="00DC0E2D">
                      <w:pPr>
                        <w:jc w:val="center"/>
                        <w:rPr>
                          <w:rFonts w:ascii="Century Gothic" w:hAnsi="Century Gothic"/>
                          <w:b/>
                          <w:sz w:val="32"/>
                          <w:lang w:val="es-AR"/>
                        </w:rPr>
                      </w:pPr>
                    </w:p>
                    <w:p w14:paraId="3ECDEF72" w14:textId="77777777" w:rsidR="003E3F71" w:rsidRDefault="003E3F71" w:rsidP="00DC0E2D">
                      <w:pPr>
                        <w:jc w:val="center"/>
                        <w:rPr>
                          <w:rFonts w:ascii="Century Gothic" w:hAnsi="Century Gothic"/>
                          <w:b/>
                          <w:sz w:val="32"/>
                          <w:lang w:val="es-AR"/>
                        </w:rPr>
                      </w:pPr>
                    </w:p>
                    <w:p w14:paraId="7D67CF23" w14:textId="77777777" w:rsidR="003E3F71" w:rsidRDefault="003E3F71" w:rsidP="00DC0E2D">
                      <w:pPr>
                        <w:jc w:val="center"/>
                        <w:rPr>
                          <w:rFonts w:ascii="Century Gothic" w:hAnsi="Century Gothic"/>
                          <w:b/>
                          <w:sz w:val="32"/>
                          <w:lang w:val="es-AR"/>
                        </w:rPr>
                      </w:pPr>
                    </w:p>
                    <w:p w14:paraId="1282730B" w14:textId="77777777" w:rsidR="003E3F71" w:rsidRDefault="003E3F71" w:rsidP="00DC0E2D">
                      <w:pPr>
                        <w:jc w:val="center"/>
                        <w:rPr>
                          <w:rFonts w:ascii="Century Gothic" w:hAnsi="Century Gothic"/>
                          <w:b/>
                          <w:sz w:val="32"/>
                          <w:lang w:val="es-AR"/>
                        </w:rPr>
                      </w:pPr>
                    </w:p>
                    <w:p w14:paraId="31843441" w14:textId="77777777" w:rsidR="003E3F71" w:rsidRPr="00335F1B" w:rsidRDefault="003E3F7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E3F71" w:rsidRPr="00335F1B" w:rsidRDefault="003E3F7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8B73A5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B76DC">
        <w:rPr>
          <w:rFonts w:ascii="Verdana" w:hAnsi="Verdana" w:cs="Arial"/>
          <w:b/>
          <w:szCs w:val="18"/>
        </w:rPr>
        <w:t xml:space="preserve"> 2025</w:t>
      </w:r>
      <w:r w:rsidR="0097301E">
        <w:rPr>
          <w:rFonts w:ascii="Verdana" w:hAnsi="Verdana" w:cs="Arial"/>
          <w:b/>
          <w:szCs w:val="18"/>
        </w:rPr>
        <w:t xml:space="preserve"> </w:t>
      </w:r>
    </w:p>
    <w:p w14:paraId="22D5146C" w14:textId="0162E82E" w:rsidR="00FC038C" w:rsidRDefault="00FC038C" w:rsidP="00384D92">
      <w:pPr>
        <w:jc w:val="center"/>
        <w:rPr>
          <w:rFonts w:ascii="Verdana" w:hAnsi="Verdana" w:cs="Arial"/>
          <w:b/>
          <w:color w:val="0000FF"/>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F63638">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F63638">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F63638">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F63638">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F63638">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F63638">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F6363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F6363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F6363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F6363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F6363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MÉTODO DE SELECCIÓN Y ADJUDICACIÓ</w:t>
      </w:r>
      <w:r w:rsidRPr="0097301E">
        <w:rPr>
          <w:rFonts w:ascii="Verdana" w:hAnsi="Verdana"/>
          <w:sz w:val="18"/>
        </w:rPr>
        <w:t>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3E3F71"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3E3F71"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3E3F71"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F63638">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F63638">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F63638">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F63638">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F63638">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F63638">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F63638">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F63638">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F63638">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F63638">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F63638">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F63638">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F63638">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F63638">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F63638">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F63638">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F63638">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F63638">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F63638">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F63638">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F63638">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F63638">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F63638">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F63638">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F63638">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F63638">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F63638">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F63638">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F63638">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1"/>
        <w:gridCol w:w="137"/>
        <w:gridCol w:w="1058"/>
        <w:gridCol w:w="374"/>
        <w:gridCol w:w="913"/>
        <w:gridCol w:w="9"/>
        <w:gridCol w:w="201"/>
        <w:gridCol w:w="30"/>
        <w:gridCol w:w="250"/>
        <w:gridCol w:w="488"/>
        <w:gridCol w:w="1052"/>
        <w:gridCol w:w="75"/>
        <w:gridCol w:w="1608"/>
      </w:tblGrid>
      <w:tr w:rsidR="00FA28A3" w:rsidRPr="00AD6FF4" w14:paraId="13E7B25D" w14:textId="77777777" w:rsidTr="003E3F71">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63638">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3E3F71">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3E3F71">
            <w:pPr>
              <w:rPr>
                <w:rFonts w:ascii="Arial" w:hAnsi="Arial" w:cs="Arial"/>
                <w:b/>
                <w:sz w:val="16"/>
                <w:szCs w:val="16"/>
                <w:lang w:val="es-BO"/>
              </w:rPr>
            </w:pPr>
          </w:p>
        </w:tc>
      </w:tr>
      <w:tr w:rsidR="00FA28A3" w:rsidRPr="00AD6FF4" w14:paraId="5A4BA222" w14:textId="77777777" w:rsidTr="003E3F71">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3E3F71">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3E3F7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3E3F71">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542D7E0F" w:rsidR="00FA28A3" w:rsidRPr="006516E0" w:rsidRDefault="009E68A0" w:rsidP="009E68A0">
            <w:pPr>
              <w:ind w:left="142" w:right="243"/>
              <w:jc w:val="center"/>
              <w:rPr>
                <w:rFonts w:ascii="Verdana" w:hAnsi="Verdana" w:cs="Arial"/>
                <w:b/>
                <w:sz w:val="14"/>
                <w:szCs w:val="14"/>
                <w:lang w:val="es-ES_tradnl"/>
              </w:rPr>
            </w:pPr>
            <w:r w:rsidRPr="009E68A0">
              <w:rPr>
                <w:rFonts w:ascii="Verdana" w:hAnsi="Verdana" w:cs="Arial"/>
                <w:b/>
                <w:sz w:val="14"/>
                <w:szCs w:val="14"/>
                <w:lang w:val="es-ES_tradnl"/>
              </w:rPr>
              <w:t>PROYECTO DE VIVIENDA CUALITATIVA EN EL MUNICIPIO DE PUERTO PEREZ -FASE(VII) 2024- LA PAZ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3E3F71">
            <w:pPr>
              <w:rPr>
                <w:rFonts w:ascii="Arial" w:hAnsi="Arial" w:cs="Arial"/>
                <w:sz w:val="16"/>
                <w:szCs w:val="16"/>
                <w:lang w:val="es-BO"/>
              </w:rPr>
            </w:pPr>
          </w:p>
        </w:tc>
      </w:tr>
      <w:tr w:rsidR="00FA28A3" w:rsidRPr="00AD6FF4" w14:paraId="68E7BAF4" w14:textId="77777777" w:rsidTr="003E3F71">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3E3F71">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3E3F71">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3E3F71">
            <w:pPr>
              <w:rPr>
                <w:rFonts w:ascii="Arial" w:hAnsi="Arial" w:cs="Arial"/>
                <w:sz w:val="16"/>
                <w:szCs w:val="16"/>
                <w:lang w:val="es-BO"/>
              </w:rPr>
            </w:pPr>
          </w:p>
        </w:tc>
      </w:tr>
      <w:tr w:rsidR="00FA28A3" w:rsidRPr="00773CC5" w14:paraId="5E9B2998" w14:textId="77777777" w:rsidTr="00CB6EE4">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3E3F71">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3E3F7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3E3F71">
            <w:pPr>
              <w:rPr>
                <w:rFonts w:ascii="Arial" w:hAnsi="Arial" w:cs="Arial"/>
                <w:sz w:val="16"/>
                <w:szCs w:val="16"/>
                <w:lang w:val="es-BO"/>
              </w:rPr>
            </w:pPr>
          </w:p>
        </w:tc>
        <w:tc>
          <w:tcPr>
            <w:tcW w:w="197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1442481" w:rsidR="00FA28A3" w:rsidRPr="009E68A0" w:rsidRDefault="009E68A0" w:rsidP="003E3F71">
            <w:pPr>
              <w:rPr>
                <w:rFonts w:ascii="Arial" w:hAnsi="Arial" w:cs="Arial"/>
                <w:sz w:val="16"/>
                <w:szCs w:val="16"/>
                <w:lang w:val="it-IT"/>
              </w:rPr>
            </w:pPr>
            <w:r w:rsidRPr="009E68A0">
              <w:rPr>
                <w:rFonts w:ascii="Arial" w:hAnsi="Arial" w:cs="Arial"/>
                <w:sz w:val="16"/>
                <w:szCs w:val="16"/>
                <w:lang w:val="it-IT"/>
              </w:rPr>
              <w:t>AEV-LP-DC 034/2025 (1RA CONVOCATORIA)</w:t>
            </w:r>
          </w:p>
        </w:tc>
        <w:tc>
          <w:tcPr>
            <w:tcW w:w="1456"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9E68A0" w:rsidRDefault="00FA28A3" w:rsidP="003E3F71">
            <w:pPr>
              <w:rPr>
                <w:rFonts w:ascii="Arial" w:hAnsi="Arial" w:cs="Arial"/>
                <w:sz w:val="16"/>
                <w:szCs w:val="16"/>
                <w:lang w:val="it-IT"/>
              </w:rPr>
            </w:pPr>
          </w:p>
        </w:tc>
      </w:tr>
      <w:tr w:rsidR="00FA28A3" w:rsidRPr="00773CC5" w14:paraId="14176726" w14:textId="77777777" w:rsidTr="003E3F71">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9E68A0" w:rsidRDefault="00FA28A3" w:rsidP="003E3F71">
            <w:pPr>
              <w:rPr>
                <w:b/>
                <w:sz w:val="16"/>
                <w:szCs w:val="16"/>
                <w:lang w:val="it-IT"/>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9E68A0" w:rsidRDefault="00FA28A3" w:rsidP="003E3F71">
            <w:pPr>
              <w:rPr>
                <w:rFonts w:ascii="Arial" w:hAnsi="Arial" w:cs="Arial"/>
                <w:b/>
                <w:sz w:val="16"/>
                <w:szCs w:val="16"/>
                <w:lang w:val="it-IT"/>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9E68A0" w:rsidRDefault="00FA28A3" w:rsidP="003E3F71">
            <w:pPr>
              <w:rPr>
                <w:rFonts w:ascii="Arial" w:hAnsi="Arial" w:cs="Arial"/>
                <w:sz w:val="16"/>
                <w:szCs w:val="16"/>
                <w:lang w:val="it-IT"/>
              </w:rPr>
            </w:pPr>
          </w:p>
        </w:tc>
      </w:tr>
      <w:tr w:rsidR="00FA28A3" w:rsidRPr="00AD6FF4" w14:paraId="152DBE73" w14:textId="77777777" w:rsidTr="003E3F71">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3E3F71">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3E3F7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3E3F71">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FF2893" w:rsidR="00FA28A3" w:rsidRPr="00AD6FF4" w:rsidRDefault="00676462" w:rsidP="003E3F71">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3E3F71">
            <w:pPr>
              <w:rPr>
                <w:rFonts w:ascii="Arial" w:hAnsi="Arial" w:cs="Arial"/>
                <w:sz w:val="16"/>
                <w:szCs w:val="16"/>
                <w:lang w:val="es-BO"/>
              </w:rPr>
            </w:pPr>
          </w:p>
        </w:tc>
      </w:tr>
      <w:tr w:rsidR="00FA28A3" w:rsidRPr="00AD6FF4" w14:paraId="0CADBF50" w14:textId="77777777" w:rsidTr="003E3F7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3E3F71">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3E3F71">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3E3F71">
            <w:pPr>
              <w:rPr>
                <w:rFonts w:ascii="Arial" w:hAnsi="Arial" w:cs="Arial"/>
                <w:sz w:val="16"/>
                <w:szCs w:val="16"/>
                <w:lang w:val="es-BO"/>
              </w:rPr>
            </w:pPr>
          </w:p>
        </w:tc>
      </w:tr>
      <w:tr w:rsidR="00FA28A3" w:rsidRPr="00AD6FF4" w14:paraId="63BCE1E4" w14:textId="77777777" w:rsidTr="009E68A0">
        <w:trPr>
          <w:trHeight w:val="77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3E3F71">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3E3F71">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3E3F71">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A12A8BB" w:rsidR="00FA28A3" w:rsidRPr="00CB6EE4" w:rsidRDefault="009E68A0" w:rsidP="003E3F71">
            <w:pPr>
              <w:rPr>
                <w:rFonts w:ascii="Arial" w:hAnsi="Arial" w:cs="Arial"/>
                <w:sz w:val="16"/>
                <w:szCs w:val="16"/>
              </w:rPr>
            </w:pPr>
            <w:r w:rsidRPr="00CB6EE4">
              <w:rPr>
                <w:rFonts w:ascii="Arial" w:hAnsi="Arial" w:cs="Arial"/>
                <w:sz w:val="16"/>
                <w:szCs w:val="16"/>
              </w:rPr>
              <w:t>Bs. 1.997.598,81 (Un millón novecientos noventa y siete mil quinientos noventa y ocho con 81/100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3E3F71">
            <w:pPr>
              <w:rPr>
                <w:rFonts w:ascii="Arial" w:hAnsi="Arial" w:cs="Arial"/>
                <w:sz w:val="16"/>
                <w:szCs w:val="16"/>
                <w:lang w:val="es-BO"/>
              </w:rPr>
            </w:pPr>
          </w:p>
        </w:tc>
      </w:tr>
      <w:tr w:rsidR="00FA28A3" w:rsidRPr="00AD6FF4" w14:paraId="4D796008" w14:textId="77777777" w:rsidTr="003E3F71">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3E3F71">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3E3F71">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CB6EE4" w:rsidRDefault="00FA28A3" w:rsidP="003E3F71">
            <w:pPr>
              <w:rPr>
                <w:rFonts w:ascii="Arial" w:hAnsi="Arial" w:cs="Arial"/>
                <w:b/>
                <w:sz w:val="16"/>
                <w:szCs w:val="16"/>
                <w:lang w:val="es-BO"/>
              </w:rPr>
            </w:pPr>
          </w:p>
        </w:tc>
      </w:tr>
      <w:tr w:rsidR="00FA28A3" w:rsidRPr="00AD6FF4" w14:paraId="5E5199CB" w14:textId="77777777" w:rsidTr="00CB6EE4">
        <w:trPr>
          <w:trHeight w:val="172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3E3F71">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3E3F7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3E3F71">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90442E4" w:rsidR="00FA28A3" w:rsidRPr="00CB6EE4" w:rsidRDefault="009E68A0" w:rsidP="00CB6EE4">
            <w:pPr>
              <w:jc w:val="both"/>
              <w:rPr>
                <w:rFonts w:ascii="Arial" w:hAnsi="Arial" w:cs="Arial"/>
                <w:sz w:val="16"/>
                <w:szCs w:val="16"/>
                <w:lang w:val="es-BO"/>
              </w:rPr>
            </w:pPr>
            <w:r w:rsidRPr="00CB6EE4">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CB6EE4">
              <w:rPr>
                <w:rFonts w:ascii="Arial" w:hAnsi="Arial" w:cs="Arial"/>
                <w:b/>
                <w:bCs/>
                <w:sz w:val="16"/>
                <w:szCs w:val="16"/>
                <w:lang w:val="es-BO"/>
              </w:rPr>
              <w:t>150</w:t>
            </w:r>
            <w:r w:rsidRPr="00CB6EE4">
              <w:rPr>
                <w:rFonts w:ascii="Arial" w:hAnsi="Arial" w:cs="Arial"/>
                <w:sz w:val="16"/>
                <w:szCs w:val="16"/>
                <w:lang w:val="es-BO"/>
              </w:rPr>
              <w:t xml:space="preserve"> (ciento cincuenta)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3E3F71">
            <w:pPr>
              <w:rPr>
                <w:rFonts w:ascii="Arial" w:hAnsi="Arial" w:cs="Arial"/>
                <w:sz w:val="16"/>
                <w:szCs w:val="16"/>
                <w:lang w:val="es-BO"/>
              </w:rPr>
            </w:pPr>
          </w:p>
        </w:tc>
      </w:tr>
      <w:tr w:rsidR="00FA28A3" w:rsidRPr="00AD6FF4" w14:paraId="5DB8E4FD" w14:textId="77777777" w:rsidTr="003E3F71">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3E3F71">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3E3F71">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3E3F71">
            <w:pPr>
              <w:rPr>
                <w:rFonts w:ascii="Arial" w:hAnsi="Arial" w:cs="Arial"/>
                <w:sz w:val="16"/>
                <w:szCs w:val="16"/>
                <w:lang w:val="es-BO"/>
              </w:rPr>
            </w:pPr>
          </w:p>
        </w:tc>
      </w:tr>
      <w:tr w:rsidR="00FA28A3" w:rsidRPr="00AD6FF4" w14:paraId="18F6858E" w14:textId="77777777" w:rsidTr="00CB6EE4">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3E3F71">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3E3F7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3E3F71">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3E3F71">
            <w:pPr>
              <w:jc w:val="center"/>
              <w:rPr>
                <w:rFonts w:ascii="Arial" w:hAnsi="Arial" w:cs="Arial"/>
                <w:sz w:val="16"/>
                <w:szCs w:val="16"/>
                <w:lang w:val="es-BO"/>
              </w:rPr>
            </w:pPr>
            <w:r>
              <w:rPr>
                <w:rFonts w:ascii="Arial" w:hAnsi="Arial" w:cs="Arial"/>
                <w:sz w:val="16"/>
                <w:szCs w:val="16"/>
                <w:lang w:val="es-BO"/>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3E3F71">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3E3F71">
            <w:pPr>
              <w:rPr>
                <w:rFonts w:ascii="Arial" w:hAnsi="Arial" w:cs="Arial"/>
                <w:sz w:val="16"/>
                <w:szCs w:val="16"/>
                <w:lang w:val="es-BO"/>
              </w:rPr>
            </w:pPr>
          </w:p>
        </w:tc>
      </w:tr>
      <w:tr w:rsidR="00FA28A3" w:rsidRPr="00AD6FF4" w14:paraId="4EDE48E1" w14:textId="77777777" w:rsidTr="00CB6EE4">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3E3F71">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3E3F71">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3E3F71">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3E3F71">
            <w:pPr>
              <w:jc w:val="center"/>
              <w:rPr>
                <w:rFonts w:ascii="Arial" w:hAnsi="Arial" w:cs="Arial"/>
                <w:sz w:val="16"/>
                <w:szCs w:val="16"/>
                <w:lang w:val="es-BO"/>
              </w:rPr>
            </w:pPr>
          </w:p>
        </w:tc>
        <w:tc>
          <w:tcPr>
            <w:tcW w:w="1321"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3E3F71">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3E3F71">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3E3F71">
            <w:pPr>
              <w:rPr>
                <w:rFonts w:ascii="Arial" w:hAnsi="Arial" w:cs="Arial"/>
                <w:sz w:val="16"/>
                <w:szCs w:val="16"/>
                <w:lang w:val="es-BO"/>
              </w:rPr>
            </w:pPr>
          </w:p>
        </w:tc>
      </w:tr>
      <w:tr w:rsidR="00FA28A3" w:rsidRPr="00AD6FF4" w14:paraId="7992A328" w14:textId="77777777" w:rsidTr="00CB6EE4">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3E3F71">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3E3F7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3E3F71">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3E3F71">
            <w:pPr>
              <w:jc w:val="center"/>
              <w:rPr>
                <w:rFonts w:ascii="Arial" w:hAnsi="Arial" w:cs="Arial"/>
                <w:sz w:val="16"/>
                <w:szCs w:val="16"/>
                <w:lang w:val="es-BO"/>
              </w:rPr>
            </w:pPr>
            <w:r>
              <w:rPr>
                <w:rFonts w:ascii="Arial" w:hAnsi="Arial" w:cs="Arial"/>
                <w:sz w:val="16"/>
                <w:szCs w:val="16"/>
                <w:lang w:val="es-BO"/>
              </w:rPr>
              <w:t>X</w:t>
            </w:r>
          </w:p>
        </w:tc>
        <w:tc>
          <w:tcPr>
            <w:tcW w:w="132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3E3F71">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3E3F71">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3E3F71">
            <w:pPr>
              <w:rPr>
                <w:rFonts w:ascii="Arial" w:hAnsi="Arial" w:cs="Arial"/>
                <w:sz w:val="16"/>
                <w:szCs w:val="16"/>
                <w:lang w:val="es-BO"/>
              </w:rPr>
            </w:pPr>
          </w:p>
        </w:tc>
      </w:tr>
      <w:tr w:rsidR="00FA28A3" w:rsidRPr="00AD6FF4" w14:paraId="37DD40DD" w14:textId="77777777" w:rsidTr="003E3F7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3E3F71">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3E3F71">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3E3F71">
            <w:pPr>
              <w:rPr>
                <w:rFonts w:ascii="Arial" w:hAnsi="Arial" w:cs="Arial"/>
                <w:sz w:val="16"/>
                <w:szCs w:val="16"/>
                <w:lang w:val="es-BO"/>
              </w:rPr>
            </w:pPr>
          </w:p>
        </w:tc>
      </w:tr>
      <w:tr w:rsidR="00FA28A3" w:rsidRPr="00AD6FF4" w14:paraId="42EC7A17" w14:textId="77777777" w:rsidTr="00CB6EE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3E3F71">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3E3F7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3E3F71">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3E3F71">
            <w:pPr>
              <w:rPr>
                <w:rFonts w:ascii="Arial" w:hAnsi="Arial" w:cs="Arial"/>
                <w:sz w:val="16"/>
                <w:szCs w:val="16"/>
                <w:lang w:val="es-BO"/>
              </w:rPr>
            </w:pPr>
            <w:r>
              <w:rPr>
                <w:rFonts w:ascii="Arial" w:hAnsi="Arial" w:cs="Arial"/>
                <w:sz w:val="16"/>
                <w:szCs w:val="16"/>
                <w:lang w:val="es-BO"/>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3E3F71">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3E3F71">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3E3F71">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3E3F71">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3E3F71">
            <w:pPr>
              <w:rPr>
                <w:rFonts w:ascii="Arial" w:hAnsi="Arial" w:cs="Arial"/>
                <w:sz w:val="16"/>
                <w:szCs w:val="16"/>
                <w:lang w:val="es-BO"/>
              </w:rPr>
            </w:pPr>
          </w:p>
        </w:tc>
      </w:tr>
      <w:tr w:rsidR="00FA28A3" w:rsidRPr="00AD6FF4" w14:paraId="4FA61B47" w14:textId="77777777" w:rsidTr="003E3F71">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3E3F71">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3E3F71">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3E3F71">
            <w:pPr>
              <w:rPr>
                <w:rFonts w:ascii="Arial" w:hAnsi="Arial" w:cs="Arial"/>
                <w:sz w:val="16"/>
                <w:szCs w:val="16"/>
                <w:lang w:val="es-BO"/>
              </w:rPr>
            </w:pPr>
          </w:p>
        </w:tc>
      </w:tr>
      <w:tr w:rsidR="00FA28A3" w:rsidRPr="00AD6FF4" w14:paraId="76F3A51F" w14:textId="77777777" w:rsidTr="00CB6EE4">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3E3F71">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3E3F7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3E3F7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3E3F71">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3E3F7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CB6EE4">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3E3F7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3E3F7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3E3F7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3E3F71">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3E3F7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CB6EE4">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3E3F7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3E3F7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3E3F7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3E3F71">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3E3F7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CB6EE4">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3E3F71">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3E3F7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3E3F71">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3E3F71">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3E3F71">
            <w:pPr>
              <w:rPr>
                <w:rFonts w:ascii="Arial" w:hAnsi="Arial" w:cs="Arial"/>
                <w:b/>
                <w:sz w:val="16"/>
                <w:szCs w:val="16"/>
                <w:lang w:val="es-BO"/>
              </w:rPr>
            </w:pPr>
          </w:p>
          <w:p w14:paraId="0648BA8E" w14:textId="77777777" w:rsidR="00FA28A3" w:rsidRPr="00AD6FF4" w:rsidRDefault="00FA28A3" w:rsidP="003E3F71">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3E3F71">
            <w:pPr>
              <w:rPr>
                <w:rFonts w:ascii="Arial" w:hAnsi="Arial" w:cs="Arial"/>
                <w:b/>
                <w:sz w:val="16"/>
                <w:szCs w:val="16"/>
                <w:lang w:val="es-BO"/>
              </w:rPr>
            </w:pPr>
          </w:p>
          <w:p w14:paraId="661B873E" w14:textId="77777777" w:rsidR="00FA28A3" w:rsidRPr="00AD6FF4" w:rsidRDefault="00FA28A3" w:rsidP="003E3F71">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3E3F71">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3E3F71">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3E3F71">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3E3F71">
            <w:pPr>
              <w:rPr>
                <w:rFonts w:ascii="Arial" w:hAnsi="Arial" w:cs="Arial"/>
                <w:sz w:val="16"/>
                <w:szCs w:val="16"/>
                <w:lang w:val="es-BO"/>
              </w:rPr>
            </w:pPr>
          </w:p>
        </w:tc>
      </w:tr>
      <w:tr w:rsidR="00FA28A3" w:rsidRPr="00AD6FF4" w14:paraId="699F8903" w14:textId="77777777" w:rsidTr="00CB6EE4">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3E3F71">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3E3F71">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3E3F71">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3E3F71">
            <w:pPr>
              <w:rPr>
                <w:rFonts w:ascii="Arial" w:hAnsi="Arial" w:cs="Arial"/>
                <w:sz w:val="16"/>
                <w:szCs w:val="16"/>
                <w:lang w:val="es-BO"/>
              </w:rPr>
            </w:pPr>
            <w:r w:rsidRPr="00AD6FF4">
              <w:rPr>
                <w:rFonts w:ascii="Arial" w:hAnsi="Arial" w:cs="Arial"/>
                <w:sz w:val="16"/>
                <w:szCs w:val="16"/>
                <w:lang w:val="es-BO"/>
              </w:rPr>
              <w:t>1</w:t>
            </w:r>
          </w:p>
        </w:tc>
        <w:tc>
          <w:tcPr>
            <w:tcW w:w="73"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3E3F71">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3E3F71">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3E3F71">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3E3F71">
            <w:pPr>
              <w:jc w:val="center"/>
              <w:rPr>
                <w:rFonts w:ascii="Arial" w:hAnsi="Arial" w:cs="Arial"/>
                <w:sz w:val="16"/>
                <w:szCs w:val="16"/>
                <w:lang w:val="es-BO"/>
              </w:rPr>
            </w:pPr>
            <w:r w:rsidRPr="0097301E">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3E3F71">
            <w:pPr>
              <w:rPr>
                <w:rFonts w:ascii="Arial" w:hAnsi="Arial" w:cs="Arial"/>
                <w:sz w:val="16"/>
                <w:szCs w:val="16"/>
                <w:lang w:val="es-BO"/>
              </w:rPr>
            </w:pPr>
          </w:p>
        </w:tc>
      </w:tr>
      <w:tr w:rsidR="00FA28A3" w:rsidRPr="00AD6FF4" w14:paraId="309A9179" w14:textId="77777777" w:rsidTr="003E3F71">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3E3F71">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3E3F71">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3E3F71">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06CE58DC" w14:textId="77777777" w:rsidR="0097301E" w:rsidRDefault="0097301E" w:rsidP="00FA28A3">
      <w:pPr>
        <w:rPr>
          <w:sz w:val="16"/>
          <w:szCs w:val="16"/>
          <w:lang w:val="es-BO"/>
        </w:rPr>
      </w:pPr>
    </w:p>
    <w:p w14:paraId="7CFC8001" w14:textId="77777777" w:rsidR="0097301E" w:rsidRDefault="0097301E" w:rsidP="00FA28A3">
      <w:pPr>
        <w:rPr>
          <w:sz w:val="16"/>
          <w:szCs w:val="16"/>
          <w:lang w:val="es-BO"/>
        </w:rPr>
      </w:pPr>
    </w:p>
    <w:p w14:paraId="64E6942C" w14:textId="77777777" w:rsidR="0097301E" w:rsidRPr="00653C8D" w:rsidRDefault="0097301E" w:rsidP="0097301E">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97301E" w:rsidRPr="00653C8D" w14:paraId="39559784" w14:textId="77777777" w:rsidTr="003E3F71">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7CCF5750" w14:textId="77777777" w:rsidR="0097301E" w:rsidRPr="00653C8D" w:rsidRDefault="0097301E" w:rsidP="00F63638">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7301E" w:rsidRPr="00653C8D" w14:paraId="2AFCE0BA" w14:textId="77777777" w:rsidTr="003E3F71">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3A27BBF" w14:textId="77777777" w:rsidR="0097301E" w:rsidRPr="00653C8D" w:rsidRDefault="0097301E" w:rsidP="003E3F71">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2B720B3B" w14:textId="77777777" w:rsidR="0097301E" w:rsidRPr="00653C8D" w:rsidRDefault="0097301E" w:rsidP="003E3F71">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51259CCA" w14:textId="77777777" w:rsidR="0097301E" w:rsidRPr="00653C8D" w:rsidRDefault="0097301E" w:rsidP="003E3F71">
            <w:pPr>
              <w:rPr>
                <w:rFonts w:ascii="Arial" w:hAnsi="Arial" w:cs="Arial"/>
                <w:sz w:val="16"/>
                <w:szCs w:val="16"/>
                <w:lang w:val="es-BO"/>
              </w:rPr>
            </w:pPr>
          </w:p>
        </w:tc>
      </w:tr>
      <w:tr w:rsidR="0097301E" w:rsidRPr="00653C8D" w14:paraId="40819D24" w14:textId="77777777" w:rsidTr="003E3F71">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42461643" w14:textId="77777777" w:rsidR="0097301E" w:rsidRPr="00653C8D" w:rsidRDefault="0097301E" w:rsidP="003E3F71">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5D0E840" w14:textId="77777777" w:rsidR="0097301E" w:rsidRPr="00653C8D" w:rsidRDefault="0097301E" w:rsidP="003E3F71">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0A6AA5E9" w14:textId="77777777" w:rsidR="0097301E" w:rsidRPr="00653C8D" w:rsidRDefault="0097301E" w:rsidP="003E3F71">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86B9A23" w14:textId="77777777" w:rsidR="0097301E" w:rsidRPr="00653C8D" w:rsidRDefault="0097301E" w:rsidP="003E3F71">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1304F6ED" w14:textId="77777777" w:rsidR="0097301E" w:rsidRPr="00653C8D" w:rsidRDefault="0097301E" w:rsidP="003E3F71">
            <w:pPr>
              <w:rPr>
                <w:rFonts w:ascii="Arial" w:hAnsi="Arial" w:cs="Arial"/>
                <w:sz w:val="16"/>
                <w:szCs w:val="16"/>
                <w:lang w:val="es-BO"/>
              </w:rPr>
            </w:pPr>
          </w:p>
        </w:tc>
      </w:tr>
      <w:tr w:rsidR="0097301E" w:rsidRPr="00653C8D" w14:paraId="0C967FA5" w14:textId="77777777" w:rsidTr="003E3F71">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47764D03" w14:textId="77777777" w:rsidR="0097301E" w:rsidRPr="00653C8D" w:rsidRDefault="0097301E" w:rsidP="003E3F71">
            <w:pPr>
              <w:jc w:val="right"/>
              <w:rPr>
                <w:rFonts w:ascii="Arial" w:hAnsi="Arial" w:cs="Arial"/>
                <w:b/>
                <w:sz w:val="16"/>
                <w:szCs w:val="16"/>
                <w:lang w:val="es-BO"/>
              </w:rPr>
            </w:pPr>
            <w:r w:rsidRPr="00653C8D">
              <w:rPr>
                <w:rFonts w:ascii="Arial" w:hAnsi="Arial" w:cs="Arial"/>
                <w:b/>
                <w:sz w:val="16"/>
                <w:szCs w:val="16"/>
                <w:lang w:val="es-BO"/>
              </w:rPr>
              <w:t>Domicilio</w:t>
            </w:r>
          </w:p>
          <w:p w14:paraId="20754B40" w14:textId="77777777" w:rsidR="0097301E" w:rsidRPr="00653C8D" w:rsidRDefault="0097301E" w:rsidP="003E3F71">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ED4A3F3" w14:textId="77777777" w:rsidR="0097301E" w:rsidRPr="00653C8D" w:rsidRDefault="0097301E" w:rsidP="003E3F71">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EA288FA" w14:textId="77777777" w:rsidR="0097301E" w:rsidRPr="00653C8D" w:rsidRDefault="0097301E" w:rsidP="003E3F71">
            <w:pPr>
              <w:rPr>
                <w:i/>
                <w:sz w:val="16"/>
                <w:szCs w:val="16"/>
                <w:lang w:val="es-BO"/>
              </w:rPr>
            </w:pPr>
          </w:p>
        </w:tc>
        <w:tc>
          <w:tcPr>
            <w:tcW w:w="434" w:type="pct"/>
            <w:tcBorders>
              <w:top w:val="nil"/>
              <w:left w:val="nil"/>
              <w:bottom w:val="nil"/>
              <w:right w:val="nil"/>
            </w:tcBorders>
            <w:shd w:val="clear" w:color="auto" w:fill="auto"/>
            <w:vAlign w:val="center"/>
          </w:tcPr>
          <w:p w14:paraId="4C6DC7A5" w14:textId="77777777" w:rsidR="0097301E" w:rsidRPr="00653C8D" w:rsidRDefault="0097301E" w:rsidP="003E3F71">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2A90E334" w14:textId="77777777" w:rsidR="0097301E" w:rsidRPr="00653C8D" w:rsidRDefault="0097301E" w:rsidP="003E3F71">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36908B3" w14:textId="77777777" w:rsidR="0097301E" w:rsidRPr="00653C8D" w:rsidRDefault="0097301E" w:rsidP="003E3F71">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3F7F8774" w14:textId="77777777" w:rsidR="0097301E" w:rsidRPr="00653C8D" w:rsidRDefault="0097301E" w:rsidP="003E3F71">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A7C5179" w14:textId="77777777" w:rsidR="0097301E" w:rsidRPr="00653C8D" w:rsidRDefault="0097301E" w:rsidP="003E3F71">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2E4E4AC0" w14:textId="77777777" w:rsidR="0097301E" w:rsidRPr="00653C8D" w:rsidRDefault="0097301E" w:rsidP="003E3F71">
            <w:pPr>
              <w:rPr>
                <w:i/>
                <w:sz w:val="16"/>
                <w:szCs w:val="16"/>
                <w:lang w:val="es-BO"/>
              </w:rPr>
            </w:pPr>
          </w:p>
        </w:tc>
      </w:tr>
      <w:tr w:rsidR="0097301E" w:rsidRPr="00653C8D" w14:paraId="4AD1BC9C" w14:textId="77777777" w:rsidTr="003E3F71">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04AB92E5" w14:textId="77777777" w:rsidR="0097301E" w:rsidRPr="00653C8D" w:rsidRDefault="0097301E" w:rsidP="003E3F71">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452F0646" w14:textId="77777777" w:rsidR="0097301E" w:rsidRPr="00653C8D" w:rsidRDefault="0097301E" w:rsidP="003E3F71">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8109647" w14:textId="77777777" w:rsidR="0097301E" w:rsidRPr="00653C8D" w:rsidRDefault="0097301E" w:rsidP="003E3F71">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F61FC61" w14:textId="77777777" w:rsidR="0097301E" w:rsidRPr="00653C8D" w:rsidRDefault="0097301E" w:rsidP="003E3F71">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1D1C063C" w14:textId="77777777" w:rsidR="0097301E" w:rsidRPr="00653C8D" w:rsidRDefault="0097301E" w:rsidP="003E3F71">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5727DBFA" w14:textId="77777777" w:rsidR="0097301E" w:rsidRPr="00653C8D" w:rsidRDefault="0097301E" w:rsidP="003E3F71">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F2ED7CB" w14:textId="77777777" w:rsidR="0097301E" w:rsidRPr="00653C8D" w:rsidRDefault="0097301E" w:rsidP="003E3F71">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331955A6" w14:textId="77777777" w:rsidR="0097301E" w:rsidRPr="00653C8D" w:rsidRDefault="0097301E" w:rsidP="003E3F71">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DF77F0B" w14:textId="77777777" w:rsidR="0097301E" w:rsidRPr="00653C8D" w:rsidRDefault="0097301E" w:rsidP="003E3F71">
            <w:pPr>
              <w:rPr>
                <w:rFonts w:ascii="Arial" w:hAnsi="Arial" w:cs="Arial"/>
                <w:sz w:val="16"/>
                <w:szCs w:val="16"/>
                <w:lang w:val="es-BO"/>
              </w:rPr>
            </w:pPr>
          </w:p>
        </w:tc>
      </w:tr>
      <w:tr w:rsidR="0097301E" w:rsidRPr="00653C8D" w14:paraId="4F31D049" w14:textId="77777777" w:rsidTr="003E3F71">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B3D9100" w14:textId="77777777" w:rsidR="0097301E" w:rsidRPr="00653C8D" w:rsidRDefault="0097301E" w:rsidP="003E3F71">
            <w:pPr>
              <w:jc w:val="right"/>
              <w:rPr>
                <w:b/>
                <w:sz w:val="16"/>
                <w:szCs w:val="16"/>
                <w:lang w:val="es-BO"/>
              </w:rPr>
            </w:pPr>
          </w:p>
        </w:tc>
        <w:tc>
          <w:tcPr>
            <w:tcW w:w="92" w:type="pct"/>
            <w:tcBorders>
              <w:top w:val="nil"/>
              <w:left w:val="nil"/>
              <w:bottom w:val="nil"/>
              <w:right w:val="nil"/>
            </w:tcBorders>
            <w:shd w:val="clear" w:color="auto" w:fill="auto"/>
            <w:vAlign w:val="center"/>
          </w:tcPr>
          <w:p w14:paraId="33F08F28" w14:textId="77777777" w:rsidR="0097301E" w:rsidRPr="00653C8D" w:rsidRDefault="0097301E" w:rsidP="003E3F71">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2EB0C993" w14:textId="77777777" w:rsidR="0097301E" w:rsidRPr="00653C8D" w:rsidRDefault="0097301E" w:rsidP="003E3F71">
            <w:pPr>
              <w:rPr>
                <w:rFonts w:ascii="Arial" w:hAnsi="Arial" w:cs="Arial"/>
                <w:sz w:val="16"/>
                <w:szCs w:val="16"/>
                <w:lang w:val="es-BO"/>
              </w:rPr>
            </w:pPr>
          </w:p>
        </w:tc>
      </w:tr>
      <w:tr w:rsidR="0097301E" w:rsidRPr="00653C8D" w14:paraId="5415D9DB" w14:textId="77777777" w:rsidTr="003E3F71">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5107016" w14:textId="77777777" w:rsidR="0097301E" w:rsidRPr="00653C8D" w:rsidRDefault="0097301E" w:rsidP="003E3F71">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2A8E797" w14:textId="77777777" w:rsidR="0097301E" w:rsidRPr="00653C8D" w:rsidRDefault="0097301E" w:rsidP="003E3F71">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nil"/>
            </w:tcBorders>
            <w:shd w:val="clear" w:color="auto" w:fill="auto"/>
            <w:vAlign w:val="center"/>
          </w:tcPr>
          <w:p w14:paraId="44C95F67" w14:textId="77777777" w:rsidR="0097301E" w:rsidRPr="00653C8D" w:rsidRDefault="0097301E" w:rsidP="003E3F71">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7C5DBA32" w14:textId="77777777" w:rsidR="0097301E" w:rsidRPr="00653C8D" w:rsidRDefault="0097301E" w:rsidP="003E3F71">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32BD10D1" w14:textId="77777777" w:rsidR="0097301E" w:rsidRPr="00653C8D" w:rsidRDefault="0097301E" w:rsidP="003E3F71">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3AF71F" w14:textId="24732FE1" w:rsidR="0097301E" w:rsidRPr="009E68A0" w:rsidRDefault="009E68A0" w:rsidP="009E68A0">
            <w:pPr>
              <w:jc w:val="center"/>
              <w:rPr>
                <w:rStyle w:val="Hipervnculo"/>
                <w:rFonts w:ascii="Arial" w:hAnsi="Arial" w:cs="Arial"/>
                <w:sz w:val="16"/>
                <w:szCs w:val="16"/>
                <w:lang w:val="es-BO"/>
              </w:rPr>
            </w:pPr>
            <w:r w:rsidRPr="009E68A0">
              <w:rPr>
                <w:rStyle w:val="Hipervnculo"/>
                <w:rFonts w:ascii="Arial" w:hAnsi="Arial" w:cs="Arial"/>
                <w:sz w:val="16"/>
                <w:szCs w:val="16"/>
                <w:lang w:val="es-BO"/>
              </w:rPr>
              <w:t>daniel</w:t>
            </w:r>
            <w:r w:rsidR="0097301E" w:rsidRPr="009E68A0">
              <w:rPr>
                <w:rStyle w:val="Hipervnculo"/>
                <w:rFonts w:ascii="Arial" w:hAnsi="Arial" w:cs="Arial"/>
                <w:sz w:val="16"/>
                <w:szCs w:val="16"/>
                <w:lang w:val="es-BO"/>
              </w:rPr>
              <w:t>.</w:t>
            </w:r>
            <w:r w:rsidRPr="009E68A0">
              <w:rPr>
                <w:rStyle w:val="Hipervnculo"/>
                <w:rFonts w:ascii="Arial" w:hAnsi="Arial" w:cs="Arial"/>
                <w:sz w:val="16"/>
                <w:szCs w:val="16"/>
                <w:lang w:val="es-BO"/>
              </w:rPr>
              <w:t>chambi</w:t>
            </w:r>
            <w:r w:rsidR="0097301E" w:rsidRPr="009E68A0">
              <w:rPr>
                <w:rStyle w:val="Hipervnculo"/>
                <w:rFonts w:ascii="Arial" w:hAnsi="Arial" w:cs="Arial"/>
                <w:sz w:val="16"/>
                <w:szCs w:val="16"/>
                <w:lang w:val="es-BO"/>
              </w:rPr>
              <w:t>@aevivienda.gob.bo</w:t>
            </w:r>
          </w:p>
          <w:p w14:paraId="632727E4" w14:textId="77777777" w:rsidR="0097301E" w:rsidRPr="00653C8D" w:rsidRDefault="003E3F71" w:rsidP="003E3F71">
            <w:pPr>
              <w:jc w:val="center"/>
              <w:rPr>
                <w:rFonts w:ascii="Arial" w:hAnsi="Arial" w:cs="Arial"/>
                <w:sz w:val="16"/>
                <w:szCs w:val="16"/>
                <w:lang w:val="es-BO"/>
              </w:rPr>
            </w:pPr>
            <w:hyperlink r:id="rId9" w:history="1">
              <w:r w:rsidR="0097301E" w:rsidRPr="00D23D46">
                <w:rPr>
                  <w:rStyle w:val="Hipervnculo"/>
                  <w:rFonts w:ascii="Arial" w:hAnsi="Arial" w:cs="Arial"/>
                  <w:sz w:val="16"/>
                  <w:szCs w:val="16"/>
                  <w:lang w:val="es-BO"/>
                </w:rPr>
                <w:t>leopoldo.condorenz@aevivienda.gob.bo</w:t>
              </w:r>
            </w:hyperlink>
          </w:p>
        </w:tc>
        <w:tc>
          <w:tcPr>
            <w:tcW w:w="327" w:type="pct"/>
            <w:gridSpan w:val="2"/>
            <w:tcBorders>
              <w:top w:val="nil"/>
              <w:left w:val="nil"/>
              <w:bottom w:val="nil"/>
              <w:right w:val="single" w:sz="4" w:space="0" w:color="auto"/>
            </w:tcBorders>
            <w:shd w:val="clear" w:color="auto" w:fill="auto"/>
            <w:vAlign w:val="center"/>
          </w:tcPr>
          <w:p w14:paraId="7032488A" w14:textId="77777777" w:rsidR="0097301E" w:rsidRPr="00653C8D" w:rsidRDefault="0097301E" w:rsidP="003E3F71">
            <w:pPr>
              <w:rPr>
                <w:rFonts w:ascii="Arial" w:hAnsi="Arial" w:cs="Arial"/>
                <w:sz w:val="16"/>
                <w:szCs w:val="16"/>
                <w:lang w:val="es-BO"/>
              </w:rPr>
            </w:pPr>
          </w:p>
        </w:tc>
      </w:tr>
      <w:tr w:rsidR="0097301E" w:rsidRPr="00653C8D" w14:paraId="53450FA8" w14:textId="77777777" w:rsidTr="003E3F71">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538CFC" w14:textId="77777777" w:rsidR="0097301E" w:rsidRPr="00653C8D" w:rsidRDefault="0097301E" w:rsidP="003E3F71">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51548500" w14:textId="77777777" w:rsidR="0097301E" w:rsidRPr="00653C8D" w:rsidRDefault="0097301E" w:rsidP="003E3F71">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327F2898" w14:textId="77777777" w:rsidR="0097301E" w:rsidRPr="00653C8D" w:rsidRDefault="0097301E" w:rsidP="003E3F71">
            <w:pPr>
              <w:rPr>
                <w:rFonts w:ascii="Arial" w:hAnsi="Arial" w:cs="Arial"/>
                <w:sz w:val="16"/>
                <w:szCs w:val="16"/>
                <w:lang w:val="es-BO"/>
              </w:rPr>
            </w:pPr>
          </w:p>
        </w:tc>
      </w:tr>
    </w:tbl>
    <w:p w14:paraId="1B7681F7" w14:textId="77777777" w:rsidR="0097301E" w:rsidRPr="00653C8D" w:rsidRDefault="0097301E" w:rsidP="0097301E">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97301E" w:rsidRPr="00653C8D" w14:paraId="2BE98C28" w14:textId="77777777" w:rsidTr="003E3F71">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C64A3B8" w14:textId="77777777" w:rsidR="0097301E" w:rsidRPr="00653C8D" w:rsidRDefault="0097301E" w:rsidP="00F63638">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7301E" w:rsidRPr="00653C8D" w14:paraId="0F062FB5" w14:textId="77777777" w:rsidTr="003E3F7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9B2AADB" w14:textId="77777777" w:rsidR="0097301E" w:rsidRPr="00653C8D" w:rsidRDefault="0097301E" w:rsidP="003E3F71">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651629C" w14:textId="77777777" w:rsidR="0097301E" w:rsidRPr="00653C8D" w:rsidRDefault="0097301E" w:rsidP="003E3F71">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B40C659" w14:textId="77777777" w:rsidR="0097301E" w:rsidRPr="00653C8D" w:rsidRDefault="0097301E" w:rsidP="003E3F71">
            <w:pPr>
              <w:jc w:val="center"/>
              <w:rPr>
                <w:sz w:val="16"/>
                <w:szCs w:val="16"/>
                <w:lang w:val="es-BO"/>
              </w:rPr>
            </w:pPr>
          </w:p>
        </w:tc>
      </w:tr>
      <w:tr w:rsidR="0097301E" w:rsidRPr="00653C8D" w14:paraId="3F062BA0" w14:textId="77777777" w:rsidTr="003E3F71">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60F164" w14:textId="77777777" w:rsidR="0097301E" w:rsidRPr="00653C8D" w:rsidRDefault="0097301E" w:rsidP="003E3F71">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11983D6" w14:textId="77777777" w:rsidR="0097301E" w:rsidRPr="00653C8D" w:rsidRDefault="0097301E" w:rsidP="003E3F7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E381FB" w14:textId="77777777" w:rsidR="0097301E" w:rsidRPr="00653C8D" w:rsidRDefault="0097301E" w:rsidP="003E3F7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4FE60D5" w14:textId="77777777" w:rsidR="0097301E" w:rsidRPr="00653C8D" w:rsidRDefault="0097301E" w:rsidP="003E3F7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DD5C5BD" w14:textId="77777777" w:rsidR="0097301E" w:rsidRPr="00653C8D" w:rsidRDefault="0097301E" w:rsidP="003E3F7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D0FAEE3" w14:textId="77777777" w:rsidR="0097301E" w:rsidRPr="00653C8D" w:rsidRDefault="0097301E" w:rsidP="003E3F7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DB52264" w14:textId="77777777" w:rsidR="0097301E" w:rsidRPr="00653C8D" w:rsidRDefault="0097301E" w:rsidP="003E3F7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F52DB1" w14:textId="77777777" w:rsidR="0097301E" w:rsidRPr="00653C8D" w:rsidRDefault="0097301E" w:rsidP="003E3F7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0E6D790" w14:textId="77777777" w:rsidR="0097301E" w:rsidRPr="00653C8D" w:rsidRDefault="0097301E" w:rsidP="003E3F71">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2E8773E" w14:textId="77777777" w:rsidR="0097301E" w:rsidRPr="00653C8D" w:rsidRDefault="0097301E" w:rsidP="003E3F7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B336DC0" w14:textId="77777777" w:rsidR="0097301E" w:rsidRPr="00653C8D" w:rsidRDefault="0097301E" w:rsidP="003E3F71">
            <w:pPr>
              <w:rPr>
                <w:rFonts w:ascii="Arial" w:hAnsi="Arial" w:cs="Arial"/>
                <w:sz w:val="16"/>
                <w:szCs w:val="16"/>
                <w:lang w:val="es-BO"/>
              </w:rPr>
            </w:pPr>
          </w:p>
        </w:tc>
      </w:tr>
      <w:tr w:rsidR="0097301E" w:rsidRPr="00653C8D" w14:paraId="2AB4FC26" w14:textId="77777777" w:rsidTr="003E3F71">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C480E6" w14:textId="77777777" w:rsidR="0097301E" w:rsidRPr="00653C8D" w:rsidRDefault="0097301E" w:rsidP="003E3F71">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F91E75A" w14:textId="77777777" w:rsidR="0097301E" w:rsidRPr="00653C8D" w:rsidRDefault="0097301E" w:rsidP="003E3F71">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651B78" w14:textId="77777777" w:rsidR="0097301E" w:rsidRPr="00653C8D" w:rsidRDefault="0097301E" w:rsidP="003E3F7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DBB824" w14:textId="77777777" w:rsidR="0097301E" w:rsidRPr="00653C8D" w:rsidRDefault="0097301E" w:rsidP="003E3F71">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8340623" w14:textId="77777777" w:rsidR="0097301E" w:rsidRPr="00653C8D" w:rsidRDefault="0097301E" w:rsidP="003E3F71">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DC2402" w14:textId="77777777" w:rsidR="0097301E" w:rsidRPr="00653C8D" w:rsidRDefault="0097301E" w:rsidP="003E3F71">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E5E62E1" w14:textId="77777777" w:rsidR="0097301E" w:rsidRPr="00653C8D" w:rsidRDefault="0097301E" w:rsidP="003E3F71">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0418D8" w14:textId="77777777" w:rsidR="0097301E" w:rsidRPr="001573EE" w:rsidRDefault="0097301E" w:rsidP="003E3F71">
            <w:pPr>
              <w:jc w:val="center"/>
              <w:rPr>
                <w:rFonts w:ascii="Arial" w:hAnsi="Arial" w:cs="Arial"/>
                <w:sz w:val="16"/>
                <w:szCs w:val="16"/>
                <w:lang w:val="es-BO"/>
              </w:rPr>
            </w:pPr>
            <w:r w:rsidRPr="001573EE">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639FEC4" w14:textId="77777777" w:rsidR="0097301E" w:rsidRPr="00653C8D" w:rsidRDefault="0097301E" w:rsidP="003E3F71">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9EF9F6A" w14:textId="77777777" w:rsidR="0097301E" w:rsidRPr="00653C8D" w:rsidRDefault="0097301E" w:rsidP="003E3F71">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8C362DF" w14:textId="77777777" w:rsidR="0097301E" w:rsidRPr="00653C8D" w:rsidRDefault="0097301E" w:rsidP="003E3F71">
            <w:pPr>
              <w:rPr>
                <w:rFonts w:ascii="Arial" w:hAnsi="Arial" w:cs="Arial"/>
                <w:sz w:val="16"/>
                <w:szCs w:val="16"/>
                <w:lang w:val="es-BO"/>
              </w:rPr>
            </w:pPr>
          </w:p>
        </w:tc>
      </w:tr>
      <w:tr w:rsidR="0097301E" w:rsidRPr="00653C8D" w14:paraId="3258D5DE" w14:textId="77777777" w:rsidTr="003E3F71">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C3A104C" w14:textId="77777777" w:rsidR="0097301E" w:rsidRPr="00653C8D" w:rsidRDefault="0097301E" w:rsidP="003E3F71">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A903349" w14:textId="77777777" w:rsidR="0097301E" w:rsidRPr="00653C8D" w:rsidRDefault="0097301E" w:rsidP="003E3F71">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90C6523" w14:textId="77777777" w:rsidR="0097301E" w:rsidRPr="00653C8D" w:rsidRDefault="0097301E" w:rsidP="003E3F71">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B90E5F4" w14:textId="77777777" w:rsidR="0097301E" w:rsidRPr="00653C8D" w:rsidRDefault="0097301E" w:rsidP="003E3F71">
            <w:pPr>
              <w:jc w:val="center"/>
              <w:rPr>
                <w:i/>
                <w:sz w:val="16"/>
                <w:szCs w:val="16"/>
                <w:lang w:val="es-BO"/>
              </w:rPr>
            </w:pPr>
          </w:p>
        </w:tc>
        <w:tc>
          <w:tcPr>
            <w:tcW w:w="68" w:type="pct"/>
            <w:tcBorders>
              <w:top w:val="nil"/>
              <w:left w:val="nil"/>
              <w:bottom w:val="nil"/>
              <w:right w:val="nil"/>
            </w:tcBorders>
            <w:shd w:val="clear" w:color="auto" w:fill="auto"/>
            <w:vAlign w:val="bottom"/>
          </w:tcPr>
          <w:p w14:paraId="20D28D3F" w14:textId="77777777" w:rsidR="0097301E" w:rsidRPr="00653C8D" w:rsidRDefault="0097301E" w:rsidP="003E3F71">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88167ED" w14:textId="77777777" w:rsidR="0097301E" w:rsidRPr="00653C8D" w:rsidRDefault="0097301E" w:rsidP="003E3F71">
            <w:pPr>
              <w:jc w:val="center"/>
              <w:rPr>
                <w:i/>
                <w:sz w:val="16"/>
                <w:szCs w:val="16"/>
                <w:lang w:val="es-BO"/>
              </w:rPr>
            </w:pPr>
          </w:p>
        </w:tc>
        <w:tc>
          <w:tcPr>
            <w:tcW w:w="68" w:type="pct"/>
            <w:tcBorders>
              <w:top w:val="nil"/>
              <w:left w:val="nil"/>
              <w:bottom w:val="nil"/>
              <w:right w:val="nil"/>
            </w:tcBorders>
            <w:shd w:val="clear" w:color="auto" w:fill="auto"/>
            <w:vAlign w:val="bottom"/>
          </w:tcPr>
          <w:p w14:paraId="277CD839" w14:textId="77777777" w:rsidR="0097301E" w:rsidRPr="00653C8D" w:rsidRDefault="0097301E" w:rsidP="003E3F71">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B7FD679" w14:textId="77777777" w:rsidR="0097301E" w:rsidRPr="00653C8D" w:rsidRDefault="0097301E" w:rsidP="003E3F71">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253E301" w14:textId="77777777" w:rsidR="0097301E" w:rsidRPr="00653C8D" w:rsidRDefault="0097301E" w:rsidP="003E3F71">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73891BB" w14:textId="77777777" w:rsidR="0097301E" w:rsidRPr="00653C8D" w:rsidRDefault="0097301E" w:rsidP="003E3F71">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03B69DA" w14:textId="77777777" w:rsidR="0097301E" w:rsidRPr="00653C8D" w:rsidRDefault="0097301E" w:rsidP="003E3F71">
            <w:pPr>
              <w:jc w:val="center"/>
              <w:rPr>
                <w:sz w:val="16"/>
                <w:szCs w:val="16"/>
                <w:lang w:val="es-BO"/>
              </w:rPr>
            </w:pPr>
          </w:p>
        </w:tc>
      </w:tr>
      <w:tr w:rsidR="0097301E" w:rsidRPr="00653C8D" w14:paraId="67305708" w14:textId="77777777" w:rsidTr="003E3F71">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511814A" w14:textId="77777777" w:rsidR="0097301E" w:rsidRPr="00653C8D" w:rsidRDefault="0097301E" w:rsidP="003E3F71">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B99ACFA" w14:textId="77777777" w:rsidR="0097301E" w:rsidRPr="00653C8D" w:rsidRDefault="0097301E" w:rsidP="003E3F7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18DDC65" w14:textId="77777777" w:rsidR="0097301E" w:rsidRPr="00653C8D" w:rsidRDefault="0097301E" w:rsidP="003E3F7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4CE5E9" w14:textId="77777777" w:rsidR="0097301E" w:rsidRPr="00653C8D" w:rsidRDefault="0097301E" w:rsidP="003E3F7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31CDF9A" w14:textId="77777777" w:rsidR="0097301E" w:rsidRPr="00653C8D" w:rsidRDefault="0097301E" w:rsidP="003E3F7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5BB0D7B" w14:textId="77777777" w:rsidR="0097301E" w:rsidRPr="00653C8D" w:rsidRDefault="0097301E" w:rsidP="003E3F7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4010F29" w14:textId="77777777" w:rsidR="0097301E" w:rsidRPr="00653C8D" w:rsidRDefault="0097301E" w:rsidP="003E3F7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AF6BD0" w14:textId="77777777" w:rsidR="0097301E" w:rsidRPr="00653C8D" w:rsidRDefault="0097301E" w:rsidP="003E3F7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FC7F530" w14:textId="77777777" w:rsidR="0097301E" w:rsidRPr="00653C8D" w:rsidRDefault="0097301E" w:rsidP="003E3F71">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2515F81F" w14:textId="77777777" w:rsidR="0097301E" w:rsidRPr="00653C8D" w:rsidRDefault="0097301E" w:rsidP="003E3F7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6DC9441" w14:textId="77777777" w:rsidR="0097301E" w:rsidRPr="00653C8D" w:rsidRDefault="0097301E" w:rsidP="003E3F71">
            <w:pPr>
              <w:rPr>
                <w:rFonts w:ascii="Arial" w:hAnsi="Arial" w:cs="Arial"/>
                <w:sz w:val="16"/>
                <w:szCs w:val="16"/>
                <w:lang w:val="es-BO"/>
              </w:rPr>
            </w:pPr>
          </w:p>
        </w:tc>
      </w:tr>
      <w:tr w:rsidR="0097301E" w:rsidRPr="00653C8D" w14:paraId="4A03BE61" w14:textId="77777777" w:rsidTr="003E3F71">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87AA71" w14:textId="77777777" w:rsidR="0097301E" w:rsidRPr="00653C8D" w:rsidRDefault="0097301E" w:rsidP="003E3F71">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3A29768" w14:textId="77777777" w:rsidR="0097301E" w:rsidRPr="00653C8D" w:rsidRDefault="0097301E" w:rsidP="003E3F71">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F9728E7" w14:textId="77777777" w:rsidR="0097301E" w:rsidRPr="00653C8D" w:rsidRDefault="0097301E" w:rsidP="003E3F7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50901A1" w14:textId="77777777" w:rsidR="0097301E" w:rsidRPr="00653C8D" w:rsidRDefault="0097301E" w:rsidP="003E3F71">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9063EA" w14:textId="77777777" w:rsidR="0097301E" w:rsidRPr="00653C8D" w:rsidRDefault="0097301E" w:rsidP="003E3F7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55ED77" w14:textId="77777777" w:rsidR="0097301E" w:rsidRPr="00653C8D" w:rsidRDefault="0097301E" w:rsidP="003E3F71">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E839F75" w14:textId="77777777" w:rsidR="0097301E" w:rsidRPr="00653C8D" w:rsidRDefault="0097301E" w:rsidP="003E3F7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89324E" w14:textId="77777777" w:rsidR="0097301E" w:rsidRPr="00653C8D" w:rsidRDefault="0097301E" w:rsidP="003E3F71">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5BBC44" w14:textId="77777777" w:rsidR="0097301E" w:rsidRPr="00653C8D" w:rsidRDefault="0097301E" w:rsidP="003E3F71">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652660D" w14:textId="77777777" w:rsidR="0097301E" w:rsidRPr="00653C8D" w:rsidRDefault="0097301E" w:rsidP="003E3F71">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6221E965" w14:textId="77777777" w:rsidR="0097301E" w:rsidRPr="00653C8D" w:rsidRDefault="0097301E" w:rsidP="003E3F71">
            <w:pPr>
              <w:rPr>
                <w:rFonts w:ascii="Arial" w:hAnsi="Arial" w:cs="Arial"/>
                <w:sz w:val="16"/>
                <w:szCs w:val="16"/>
                <w:lang w:val="es-BO"/>
              </w:rPr>
            </w:pPr>
          </w:p>
        </w:tc>
      </w:tr>
      <w:tr w:rsidR="0097301E" w:rsidRPr="00653C8D" w14:paraId="21C2818F" w14:textId="77777777" w:rsidTr="003E3F71">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CAB5E4B" w14:textId="77777777" w:rsidR="0097301E" w:rsidRPr="00653C8D" w:rsidRDefault="0097301E" w:rsidP="003E3F71">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54D0890" w14:textId="77777777" w:rsidR="0097301E" w:rsidRPr="00653C8D" w:rsidRDefault="0097301E" w:rsidP="003E3F71">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74E4153" w14:textId="77777777" w:rsidR="0097301E" w:rsidRPr="00653C8D" w:rsidRDefault="0097301E" w:rsidP="003E3F71">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02CCBCB" w14:textId="77777777" w:rsidR="0097301E" w:rsidRPr="00653C8D" w:rsidRDefault="0097301E" w:rsidP="003E3F71">
            <w:pPr>
              <w:jc w:val="center"/>
              <w:rPr>
                <w:i/>
                <w:sz w:val="16"/>
                <w:szCs w:val="16"/>
                <w:lang w:val="es-BO"/>
              </w:rPr>
            </w:pPr>
          </w:p>
        </w:tc>
        <w:tc>
          <w:tcPr>
            <w:tcW w:w="68" w:type="pct"/>
            <w:tcBorders>
              <w:top w:val="nil"/>
              <w:left w:val="nil"/>
              <w:bottom w:val="nil"/>
              <w:right w:val="nil"/>
            </w:tcBorders>
            <w:shd w:val="clear" w:color="auto" w:fill="auto"/>
            <w:vAlign w:val="bottom"/>
          </w:tcPr>
          <w:p w14:paraId="4192FEE4" w14:textId="77777777" w:rsidR="0097301E" w:rsidRPr="00653C8D" w:rsidRDefault="0097301E" w:rsidP="003E3F71">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F4949FE" w14:textId="77777777" w:rsidR="0097301E" w:rsidRPr="00A426CC" w:rsidRDefault="0097301E" w:rsidP="003E3F71">
            <w:pPr>
              <w:jc w:val="center"/>
              <w:rPr>
                <w:i/>
                <w:sz w:val="12"/>
                <w:szCs w:val="16"/>
                <w:lang w:val="es-BO"/>
              </w:rPr>
            </w:pPr>
          </w:p>
        </w:tc>
        <w:tc>
          <w:tcPr>
            <w:tcW w:w="68" w:type="pct"/>
            <w:tcBorders>
              <w:top w:val="nil"/>
              <w:left w:val="nil"/>
              <w:bottom w:val="nil"/>
              <w:right w:val="nil"/>
            </w:tcBorders>
            <w:shd w:val="clear" w:color="auto" w:fill="auto"/>
            <w:vAlign w:val="bottom"/>
          </w:tcPr>
          <w:p w14:paraId="79A874F4" w14:textId="77777777" w:rsidR="0097301E" w:rsidRPr="00653C8D" w:rsidRDefault="0097301E" w:rsidP="003E3F71">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9BB31E" w14:textId="77777777" w:rsidR="0097301E" w:rsidRPr="00653C8D" w:rsidRDefault="0097301E" w:rsidP="003E3F71">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633771D" w14:textId="77777777" w:rsidR="0097301E" w:rsidRPr="00653C8D" w:rsidRDefault="0097301E" w:rsidP="003E3F71">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F6D7EFC" w14:textId="77777777" w:rsidR="0097301E" w:rsidRPr="00653C8D" w:rsidRDefault="0097301E" w:rsidP="003E3F71">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6AD4F27" w14:textId="77777777" w:rsidR="0097301E" w:rsidRPr="00653C8D" w:rsidRDefault="0097301E" w:rsidP="003E3F71">
            <w:pPr>
              <w:jc w:val="center"/>
              <w:rPr>
                <w:sz w:val="16"/>
                <w:szCs w:val="16"/>
                <w:lang w:val="es-BO"/>
              </w:rPr>
            </w:pPr>
          </w:p>
        </w:tc>
      </w:tr>
      <w:tr w:rsidR="0097301E" w:rsidRPr="00653C8D" w14:paraId="28A45AA7" w14:textId="77777777" w:rsidTr="003E3F71">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DF0FE20" w14:textId="77777777" w:rsidR="0097301E" w:rsidRPr="00653C8D" w:rsidRDefault="0097301E" w:rsidP="003E3F71">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151EDC9" w14:textId="77777777" w:rsidR="0097301E" w:rsidRPr="00653C8D" w:rsidRDefault="0097301E" w:rsidP="003E3F7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F1C21E5" w14:textId="77777777" w:rsidR="0097301E" w:rsidRPr="00653C8D" w:rsidRDefault="0097301E" w:rsidP="003E3F7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54D1AEC" w14:textId="77777777" w:rsidR="0097301E" w:rsidRPr="00653C8D" w:rsidRDefault="0097301E" w:rsidP="003E3F7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A0E8336" w14:textId="77777777" w:rsidR="0097301E" w:rsidRPr="00653C8D" w:rsidRDefault="0097301E" w:rsidP="003E3F7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9CC804A" w14:textId="77777777" w:rsidR="0097301E" w:rsidRPr="00653C8D" w:rsidRDefault="0097301E" w:rsidP="003E3F7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627046" w14:textId="77777777" w:rsidR="0097301E" w:rsidRPr="00653C8D" w:rsidRDefault="0097301E" w:rsidP="003E3F7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C79FBA8" w14:textId="77777777" w:rsidR="0097301E" w:rsidRPr="00653C8D" w:rsidRDefault="0097301E" w:rsidP="003E3F7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EB827C8" w14:textId="77777777" w:rsidR="0097301E" w:rsidRPr="00653C8D" w:rsidRDefault="0097301E" w:rsidP="003E3F71">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9DB15FE" w14:textId="77777777" w:rsidR="0097301E" w:rsidRPr="00653C8D" w:rsidRDefault="0097301E" w:rsidP="003E3F7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E7B8AB" w14:textId="77777777" w:rsidR="0097301E" w:rsidRPr="00653C8D" w:rsidRDefault="0097301E" w:rsidP="003E3F71">
            <w:pPr>
              <w:rPr>
                <w:rFonts w:ascii="Arial" w:hAnsi="Arial" w:cs="Arial"/>
                <w:sz w:val="16"/>
                <w:szCs w:val="16"/>
                <w:lang w:val="es-BO"/>
              </w:rPr>
            </w:pPr>
          </w:p>
        </w:tc>
      </w:tr>
      <w:tr w:rsidR="0097301E" w:rsidRPr="00653C8D" w14:paraId="0AD7E9C4" w14:textId="77777777" w:rsidTr="003E3F71">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4368D0A" w14:textId="77777777" w:rsidR="0097301E" w:rsidRPr="00653C8D" w:rsidRDefault="0097301E" w:rsidP="003E3F71">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BCD8056" w14:textId="77777777" w:rsidR="0097301E" w:rsidRPr="00653C8D" w:rsidRDefault="0097301E" w:rsidP="003E3F71">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5C15CEE" w14:textId="77777777" w:rsidR="0097301E" w:rsidRPr="00653C8D" w:rsidRDefault="0097301E" w:rsidP="003E3F7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16C957" w14:textId="77777777" w:rsidR="0097301E" w:rsidRPr="00653C8D" w:rsidRDefault="0097301E" w:rsidP="003E3F71">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36CEE5" w14:textId="77777777" w:rsidR="0097301E" w:rsidRPr="00653C8D" w:rsidRDefault="0097301E" w:rsidP="003E3F7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ABFB31" w14:textId="77777777" w:rsidR="0097301E" w:rsidRPr="00653C8D" w:rsidRDefault="0097301E" w:rsidP="003E3F71">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8D02BAA" w14:textId="77777777" w:rsidR="0097301E" w:rsidRPr="00653C8D" w:rsidRDefault="0097301E" w:rsidP="003E3F7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800AE" w14:textId="77777777" w:rsidR="0097301E" w:rsidRPr="00653C8D" w:rsidRDefault="0097301E" w:rsidP="003E3F71">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AAF10F1" w14:textId="77777777" w:rsidR="0097301E" w:rsidRPr="00653C8D" w:rsidRDefault="0097301E" w:rsidP="003E3F71">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29BF99" w14:textId="77777777" w:rsidR="0097301E" w:rsidRPr="00653C8D" w:rsidRDefault="0097301E" w:rsidP="003E3F71">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1A82673" w14:textId="77777777" w:rsidR="0097301E" w:rsidRPr="00653C8D" w:rsidRDefault="0097301E" w:rsidP="003E3F71">
            <w:pPr>
              <w:rPr>
                <w:rFonts w:ascii="Arial" w:hAnsi="Arial" w:cs="Arial"/>
                <w:sz w:val="16"/>
                <w:szCs w:val="16"/>
                <w:lang w:val="es-BO"/>
              </w:rPr>
            </w:pPr>
          </w:p>
        </w:tc>
      </w:tr>
      <w:tr w:rsidR="0097301E" w:rsidRPr="00653C8D" w14:paraId="708FF149" w14:textId="77777777" w:rsidTr="003E3F71">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2FAB78" w14:textId="77777777" w:rsidR="0097301E" w:rsidRPr="00653C8D" w:rsidRDefault="0097301E" w:rsidP="003E3F71">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D1D4F6" w14:textId="77777777" w:rsidR="0097301E" w:rsidRPr="00653C8D" w:rsidRDefault="0097301E" w:rsidP="003E3F71">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7E3CE50" w14:textId="77777777" w:rsidR="0097301E" w:rsidRPr="00653C8D" w:rsidRDefault="0097301E" w:rsidP="003E3F71">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6EB11A" w14:textId="32942C4C" w:rsidR="0097301E" w:rsidRPr="009E68A0" w:rsidRDefault="009E68A0" w:rsidP="003E3F71">
            <w:pPr>
              <w:jc w:val="center"/>
              <w:rPr>
                <w:rFonts w:ascii="Arial" w:hAnsi="Arial" w:cs="Arial"/>
                <w:sz w:val="16"/>
                <w:szCs w:val="16"/>
                <w:lang w:val="es-BO"/>
              </w:rPr>
            </w:pPr>
            <w:r w:rsidRPr="009E68A0">
              <w:rPr>
                <w:rFonts w:ascii="Arial" w:hAnsi="Arial" w:cs="Arial"/>
                <w:sz w:val="16"/>
                <w:szCs w:val="16"/>
                <w:lang w:val="es-BO"/>
              </w:rPr>
              <w:t>CHAMBI</w:t>
            </w:r>
            <w:r w:rsidR="0097301E" w:rsidRPr="009E68A0">
              <w:rPr>
                <w:rFonts w:ascii="Arial" w:hAnsi="Arial" w:cs="Arial"/>
                <w:sz w:val="16"/>
                <w:szCs w:val="16"/>
                <w:lang w:val="es-BO"/>
              </w:rPr>
              <w:t xml:space="preserve"> </w:t>
            </w:r>
          </w:p>
        </w:tc>
        <w:tc>
          <w:tcPr>
            <w:tcW w:w="68" w:type="pct"/>
            <w:tcBorders>
              <w:top w:val="nil"/>
              <w:left w:val="single" w:sz="4" w:space="0" w:color="auto"/>
              <w:bottom w:val="nil"/>
              <w:right w:val="single" w:sz="4" w:space="0" w:color="auto"/>
            </w:tcBorders>
            <w:shd w:val="clear" w:color="auto" w:fill="auto"/>
            <w:vAlign w:val="center"/>
          </w:tcPr>
          <w:p w14:paraId="768CE458" w14:textId="77777777" w:rsidR="0097301E" w:rsidRPr="009E68A0" w:rsidRDefault="0097301E" w:rsidP="003E3F7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210320" w14:textId="2FB51596" w:rsidR="0097301E" w:rsidRPr="009E68A0" w:rsidRDefault="009E68A0" w:rsidP="003E3F71">
            <w:pPr>
              <w:jc w:val="center"/>
              <w:rPr>
                <w:rFonts w:ascii="Arial" w:hAnsi="Arial" w:cs="Arial"/>
                <w:sz w:val="16"/>
                <w:szCs w:val="16"/>
                <w:lang w:val="es-BO"/>
              </w:rPr>
            </w:pPr>
            <w:r w:rsidRPr="009E68A0">
              <w:rPr>
                <w:rFonts w:ascii="Arial" w:hAnsi="Arial" w:cs="Arial"/>
                <w:sz w:val="16"/>
                <w:szCs w:val="16"/>
                <w:lang w:val="es-BO"/>
              </w:rPr>
              <w:t>CHINO</w:t>
            </w:r>
            <w:r w:rsidR="0097301E" w:rsidRPr="009E68A0">
              <w:rPr>
                <w:rFonts w:ascii="Arial" w:hAnsi="Arial" w:cs="Arial"/>
                <w:sz w:val="16"/>
                <w:szCs w:val="16"/>
                <w:lang w:val="es-BO"/>
              </w:rPr>
              <w:t xml:space="preserve"> </w:t>
            </w:r>
          </w:p>
        </w:tc>
        <w:tc>
          <w:tcPr>
            <w:tcW w:w="68" w:type="pct"/>
            <w:tcBorders>
              <w:top w:val="nil"/>
              <w:left w:val="single" w:sz="4" w:space="0" w:color="auto"/>
              <w:bottom w:val="nil"/>
              <w:right w:val="single" w:sz="4" w:space="0" w:color="auto"/>
            </w:tcBorders>
            <w:shd w:val="clear" w:color="auto" w:fill="auto"/>
            <w:vAlign w:val="center"/>
          </w:tcPr>
          <w:p w14:paraId="0B819F8C" w14:textId="77777777" w:rsidR="0097301E" w:rsidRPr="009E68A0" w:rsidRDefault="0097301E" w:rsidP="003E3F7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D264D3" w14:textId="416C97F4" w:rsidR="0097301E" w:rsidRPr="009E68A0" w:rsidRDefault="009E68A0" w:rsidP="003E3F71">
            <w:pPr>
              <w:jc w:val="center"/>
              <w:rPr>
                <w:rFonts w:ascii="Arial" w:hAnsi="Arial" w:cs="Arial"/>
                <w:sz w:val="16"/>
                <w:szCs w:val="16"/>
                <w:lang w:val="es-BO"/>
              </w:rPr>
            </w:pPr>
            <w:r w:rsidRPr="009E68A0">
              <w:rPr>
                <w:rFonts w:ascii="Arial" w:hAnsi="Arial" w:cs="Arial"/>
                <w:sz w:val="16"/>
                <w:szCs w:val="16"/>
                <w:lang w:val="es-BO"/>
              </w:rPr>
              <w:t>DANIEL</w:t>
            </w:r>
          </w:p>
        </w:tc>
        <w:tc>
          <w:tcPr>
            <w:tcW w:w="77" w:type="pct"/>
            <w:tcBorders>
              <w:top w:val="nil"/>
              <w:left w:val="single" w:sz="4" w:space="0" w:color="auto"/>
              <w:bottom w:val="nil"/>
              <w:right w:val="single" w:sz="4" w:space="0" w:color="auto"/>
            </w:tcBorders>
            <w:shd w:val="clear" w:color="auto" w:fill="auto"/>
            <w:vAlign w:val="center"/>
          </w:tcPr>
          <w:p w14:paraId="5072B783" w14:textId="77777777" w:rsidR="0097301E" w:rsidRPr="009E68A0" w:rsidRDefault="0097301E" w:rsidP="003E3F71">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BF6F3A8" w14:textId="28528582" w:rsidR="0097301E" w:rsidRPr="009E68A0" w:rsidRDefault="009E68A0" w:rsidP="003E3F71">
            <w:pPr>
              <w:jc w:val="center"/>
              <w:rPr>
                <w:rFonts w:ascii="Arial" w:hAnsi="Arial" w:cs="Arial"/>
                <w:sz w:val="16"/>
                <w:szCs w:val="16"/>
                <w:lang w:val="es-BO"/>
              </w:rPr>
            </w:pPr>
            <w:r w:rsidRPr="009E68A0">
              <w:rPr>
                <w:rFonts w:ascii="Arial" w:hAnsi="Arial" w:cs="Arial"/>
                <w:sz w:val="16"/>
                <w:szCs w:val="16"/>
                <w:lang w:val="es-BO"/>
              </w:rPr>
              <w:t>TECNICO</w:t>
            </w:r>
            <w:r w:rsidR="0097301E" w:rsidRPr="009E68A0">
              <w:rPr>
                <w:rFonts w:ascii="Arial" w:hAnsi="Arial" w:cs="Arial"/>
                <w:sz w:val="16"/>
                <w:szCs w:val="16"/>
                <w:lang w:val="es-BO"/>
              </w:rPr>
              <w:t xml:space="preserve"> III EN DISEÑI I </w:t>
            </w:r>
          </w:p>
        </w:tc>
        <w:tc>
          <w:tcPr>
            <w:tcW w:w="80" w:type="pct"/>
            <w:tcBorders>
              <w:top w:val="nil"/>
              <w:left w:val="single" w:sz="4" w:space="0" w:color="auto"/>
              <w:bottom w:val="nil"/>
              <w:right w:val="single" w:sz="4" w:space="0" w:color="auto"/>
            </w:tcBorders>
            <w:shd w:val="clear" w:color="auto" w:fill="auto"/>
            <w:vAlign w:val="center"/>
          </w:tcPr>
          <w:p w14:paraId="2BEE506B" w14:textId="77777777" w:rsidR="0097301E" w:rsidRPr="00653C8D" w:rsidRDefault="0097301E" w:rsidP="003E3F71">
            <w:pPr>
              <w:rPr>
                <w:rFonts w:ascii="Arial" w:hAnsi="Arial" w:cs="Arial"/>
                <w:sz w:val="16"/>
                <w:szCs w:val="16"/>
                <w:lang w:val="es-BO"/>
              </w:rPr>
            </w:pPr>
          </w:p>
        </w:tc>
      </w:tr>
      <w:tr w:rsidR="0097301E" w:rsidRPr="00653C8D" w14:paraId="0B5475C1" w14:textId="77777777" w:rsidTr="003E3F71">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28643F" w14:textId="77777777" w:rsidR="0097301E" w:rsidRPr="00653C8D" w:rsidRDefault="0097301E" w:rsidP="003E3F71">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719A9FEC" w14:textId="77777777" w:rsidR="0097301E" w:rsidRPr="00653C8D" w:rsidRDefault="0097301E" w:rsidP="003E3F71">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3F6152C" w14:textId="77777777" w:rsidR="0097301E" w:rsidRPr="00653C8D" w:rsidRDefault="0097301E" w:rsidP="003E3F71">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971D51" w14:textId="77777777" w:rsidR="0097301E" w:rsidRPr="00653C8D" w:rsidRDefault="0097301E" w:rsidP="003E3F71">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A4C6839" w14:textId="77777777" w:rsidR="0097301E" w:rsidRPr="00653C8D" w:rsidRDefault="0097301E" w:rsidP="003E3F71">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047043D" w14:textId="77777777" w:rsidR="0097301E" w:rsidRPr="00653C8D" w:rsidRDefault="0097301E" w:rsidP="003E3F71">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3F7A4E1C" w14:textId="77777777" w:rsidR="0097301E" w:rsidRPr="00653C8D" w:rsidRDefault="0097301E" w:rsidP="003E3F71">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13599F" w14:textId="77777777" w:rsidR="0097301E" w:rsidRPr="00653C8D" w:rsidRDefault="0097301E" w:rsidP="003E3F71">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B61FBA2" w14:textId="77777777" w:rsidR="0097301E" w:rsidRPr="00653C8D" w:rsidRDefault="0097301E" w:rsidP="003E3F71">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08FF4BA6" w14:textId="77777777" w:rsidR="0097301E" w:rsidRPr="00653C8D" w:rsidRDefault="0097301E" w:rsidP="003E3F71">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505D1F5" w14:textId="77777777" w:rsidR="0097301E" w:rsidRPr="00653C8D" w:rsidRDefault="0097301E" w:rsidP="003E3F71">
            <w:pPr>
              <w:rPr>
                <w:rFonts w:ascii="Arial" w:hAnsi="Arial" w:cs="Arial"/>
                <w:sz w:val="16"/>
                <w:szCs w:val="16"/>
                <w:lang w:val="es-BO"/>
              </w:rPr>
            </w:pPr>
          </w:p>
        </w:tc>
      </w:tr>
    </w:tbl>
    <w:p w14:paraId="4236271C" w14:textId="77777777" w:rsidR="0097301E" w:rsidRPr="00653C8D" w:rsidRDefault="0097301E" w:rsidP="0097301E">
      <w:pPr>
        <w:pStyle w:val="Ttulo10"/>
        <w:spacing w:before="0" w:after="0"/>
        <w:jc w:val="both"/>
        <w:rPr>
          <w:rFonts w:ascii="Verdana" w:hAnsi="Verdana"/>
          <w:sz w:val="18"/>
        </w:rPr>
      </w:pPr>
    </w:p>
    <w:p w14:paraId="32872747" w14:textId="77777777" w:rsidR="0097301E" w:rsidRDefault="0097301E" w:rsidP="0097301E">
      <w:pPr>
        <w:rPr>
          <w:sz w:val="16"/>
          <w:szCs w:val="16"/>
          <w:lang w:val="es-BO"/>
        </w:rPr>
      </w:pPr>
    </w:p>
    <w:p w14:paraId="05FA9AED" w14:textId="77777777" w:rsidR="0097301E" w:rsidRDefault="0097301E" w:rsidP="0097301E">
      <w:pPr>
        <w:rPr>
          <w:sz w:val="16"/>
          <w:szCs w:val="16"/>
          <w:lang w:val="es-BO"/>
        </w:rPr>
      </w:pPr>
    </w:p>
    <w:p w14:paraId="0F9ED92F" w14:textId="77777777" w:rsidR="00302B7E" w:rsidRDefault="00302B7E" w:rsidP="00302B7E">
      <w:pPr>
        <w:pStyle w:val="Ttulo10"/>
        <w:spacing w:before="0" w:after="0"/>
        <w:jc w:val="both"/>
        <w:rPr>
          <w:rFonts w:ascii="Verdana" w:hAnsi="Verdana"/>
          <w:sz w:val="18"/>
        </w:rPr>
      </w:pPr>
    </w:p>
    <w:p w14:paraId="042432B1" w14:textId="77777777" w:rsidR="0097301E" w:rsidRDefault="0097301E" w:rsidP="00302B7E">
      <w:pPr>
        <w:pStyle w:val="Ttulo10"/>
        <w:spacing w:before="0" w:after="0"/>
        <w:jc w:val="both"/>
        <w:rPr>
          <w:rFonts w:ascii="Verdana" w:hAnsi="Verdana"/>
          <w:sz w:val="18"/>
        </w:rPr>
      </w:pPr>
    </w:p>
    <w:p w14:paraId="7BB96652" w14:textId="77777777" w:rsidR="0097301E" w:rsidRDefault="0097301E" w:rsidP="00302B7E">
      <w:pPr>
        <w:pStyle w:val="Ttulo10"/>
        <w:spacing w:before="0" w:after="0"/>
        <w:jc w:val="both"/>
        <w:rPr>
          <w:rFonts w:ascii="Verdana" w:hAnsi="Verdana"/>
          <w:sz w:val="18"/>
        </w:rPr>
      </w:pPr>
    </w:p>
    <w:p w14:paraId="12975692" w14:textId="77777777" w:rsidR="0097301E" w:rsidRDefault="0097301E" w:rsidP="00302B7E">
      <w:pPr>
        <w:pStyle w:val="Ttulo10"/>
        <w:spacing w:before="0" w:after="0"/>
        <w:jc w:val="both"/>
        <w:rPr>
          <w:rFonts w:ascii="Verdana" w:hAnsi="Verdana"/>
          <w:sz w:val="18"/>
        </w:rPr>
      </w:pPr>
    </w:p>
    <w:p w14:paraId="52E0DF67" w14:textId="77777777" w:rsidR="0097301E" w:rsidRDefault="0097301E" w:rsidP="00302B7E">
      <w:pPr>
        <w:pStyle w:val="Ttulo10"/>
        <w:spacing w:before="0" w:after="0"/>
        <w:jc w:val="both"/>
        <w:rPr>
          <w:rFonts w:ascii="Verdana" w:hAnsi="Verdana"/>
          <w:sz w:val="18"/>
        </w:rPr>
      </w:pPr>
    </w:p>
    <w:p w14:paraId="17E74D62" w14:textId="77777777" w:rsidR="0097301E" w:rsidRDefault="0097301E" w:rsidP="00302B7E">
      <w:pPr>
        <w:pStyle w:val="Ttulo10"/>
        <w:spacing w:before="0" w:after="0"/>
        <w:jc w:val="both"/>
        <w:rPr>
          <w:rFonts w:ascii="Verdana" w:hAnsi="Verdana"/>
          <w:sz w:val="18"/>
        </w:rPr>
      </w:pPr>
    </w:p>
    <w:p w14:paraId="1F906FB6" w14:textId="77777777" w:rsidR="0097301E" w:rsidRDefault="0097301E" w:rsidP="00302B7E">
      <w:pPr>
        <w:pStyle w:val="Ttulo10"/>
        <w:spacing w:before="0" w:after="0"/>
        <w:jc w:val="both"/>
        <w:rPr>
          <w:rFonts w:ascii="Verdana" w:hAnsi="Verdana"/>
          <w:sz w:val="18"/>
        </w:rPr>
      </w:pPr>
    </w:p>
    <w:p w14:paraId="031A5B0F" w14:textId="77777777" w:rsidR="0097301E" w:rsidRDefault="0097301E" w:rsidP="00302B7E">
      <w:pPr>
        <w:pStyle w:val="Ttulo10"/>
        <w:spacing w:before="0" w:after="0"/>
        <w:jc w:val="both"/>
        <w:rPr>
          <w:rFonts w:ascii="Verdana" w:hAnsi="Verdana"/>
          <w:sz w:val="18"/>
        </w:rPr>
      </w:pPr>
    </w:p>
    <w:p w14:paraId="2523FBEF" w14:textId="77777777" w:rsidR="0097301E" w:rsidRDefault="0097301E" w:rsidP="00302B7E">
      <w:pPr>
        <w:pStyle w:val="Ttulo10"/>
        <w:spacing w:before="0" w:after="0"/>
        <w:jc w:val="both"/>
        <w:rPr>
          <w:rFonts w:ascii="Verdana" w:hAnsi="Verdana"/>
          <w:sz w:val="18"/>
        </w:rPr>
      </w:pPr>
    </w:p>
    <w:p w14:paraId="7084BD1E" w14:textId="77777777" w:rsidR="0097301E" w:rsidRDefault="0097301E" w:rsidP="00302B7E">
      <w:pPr>
        <w:pStyle w:val="Ttulo10"/>
        <w:spacing w:before="0" w:after="0"/>
        <w:jc w:val="both"/>
        <w:rPr>
          <w:rFonts w:ascii="Verdana" w:hAnsi="Verdana"/>
          <w:sz w:val="18"/>
        </w:rPr>
      </w:pPr>
    </w:p>
    <w:p w14:paraId="2F5808B5" w14:textId="77777777" w:rsidR="0097301E" w:rsidRDefault="0097301E" w:rsidP="00302B7E">
      <w:pPr>
        <w:pStyle w:val="Ttulo10"/>
        <w:spacing w:before="0" w:after="0"/>
        <w:jc w:val="both"/>
        <w:rPr>
          <w:rFonts w:ascii="Verdana" w:hAnsi="Verdana"/>
          <w:sz w:val="18"/>
        </w:rPr>
      </w:pPr>
    </w:p>
    <w:p w14:paraId="5F52D54E" w14:textId="77777777" w:rsidR="0097301E" w:rsidRDefault="0097301E" w:rsidP="00302B7E">
      <w:pPr>
        <w:pStyle w:val="Ttulo10"/>
        <w:spacing w:before="0" w:after="0"/>
        <w:jc w:val="both"/>
        <w:rPr>
          <w:rFonts w:ascii="Verdana" w:hAnsi="Verdana"/>
          <w:sz w:val="18"/>
        </w:rPr>
      </w:pPr>
    </w:p>
    <w:p w14:paraId="07CDEB1B" w14:textId="77777777" w:rsidR="0097301E" w:rsidRDefault="0097301E" w:rsidP="00302B7E">
      <w:pPr>
        <w:pStyle w:val="Ttulo10"/>
        <w:spacing w:before="0" w:after="0"/>
        <w:jc w:val="both"/>
        <w:rPr>
          <w:rFonts w:ascii="Verdana" w:hAnsi="Verdana"/>
          <w:sz w:val="18"/>
        </w:rPr>
      </w:pPr>
    </w:p>
    <w:p w14:paraId="01C10F27" w14:textId="77777777" w:rsidR="0097301E" w:rsidRDefault="0097301E" w:rsidP="00302B7E">
      <w:pPr>
        <w:pStyle w:val="Ttulo10"/>
        <w:spacing w:before="0" w:after="0"/>
        <w:jc w:val="both"/>
        <w:rPr>
          <w:rFonts w:ascii="Verdana" w:hAnsi="Verdana"/>
          <w:sz w:val="18"/>
        </w:rPr>
      </w:pPr>
    </w:p>
    <w:p w14:paraId="666F0250" w14:textId="77777777" w:rsidR="0097301E" w:rsidRDefault="0097301E" w:rsidP="00302B7E">
      <w:pPr>
        <w:pStyle w:val="Ttulo10"/>
        <w:spacing w:before="0" w:after="0"/>
        <w:jc w:val="both"/>
        <w:rPr>
          <w:rFonts w:ascii="Verdana" w:hAnsi="Verdana"/>
          <w:sz w:val="18"/>
        </w:rPr>
      </w:pPr>
    </w:p>
    <w:p w14:paraId="4BB8AB47" w14:textId="77777777" w:rsidR="0097301E" w:rsidRDefault="0097301E" w:rsidP="00302B7E">
      <w:pPr>
        <w:pStyle w:val="Ttulo10"/>
        <w:spacing w:before="0" w:after="0"/>
        <w:jc w:val="both"/>
        <w:rPr>
          <w:rFonts w:ascii="Verdana" w:hAnsi="Verdana"/>
          <w:sz w:val="18"/>
        </w:rPr>
      </w:pPr>
    </w:p>
    <w:p w14:paraId="068FA913" w14:textId="77777777" w:rsidR="0097301E" w:rsidRDefault="0097301E" w:rsidP="00302B7E">
      <w:pPr>
        <w:pStyle w:val="Ttulo10"/>
        <w:spacing w:before="0" w:after="0"/>
        <w:jc w:val="both"/>
        <w:rPr>
          <w:rFonts w:ascii="Verdana" w:hAnsi="Verdana"/>
          <w:sz w:val="18"/>
        </w:rPr>
      </w:pPr>
    </w:p>
    <w:p w14:paraId="5055EF0E" w14:textId="77777777" w:rsidR="0097301E" w:rsidRDefault="0097301E" w:rsidP="00302B7E">
      <w:pPr>
        <w:pStyle w:val="Ttulo10"/>
        <w:spacing w:before="0" w:after="0"/>
        <w:jc w:val="both"/>
        <w:rPr>
          <w:rFonts w:ascii="Verdana" w:hAnsi="Verdana"/>
          <w:sz w:val="18"/>
        </w:rPr>
      </w:pPr>
    </w:p>
    <w:p w14:paraId="0BC0CBEC" w14:textId="77777777" w:rsidR="0097301E" w:rsidRDefault="0097301E" w:rsidP="00302B7E">
      <w:pPr>
        <w:pStyle w:val="Ttulo10"/>
        <w:spacing w:before="0" w:after="0"/>
        <w:jc w:val="both"/>
        <w:rPr>
          <w:rFonts w:ascii="Verdana" w:hAnsi="Verdana"/>
          <w:sz w:val="18"/>
        </w:rPr>
      </w:pPr>
    </w:p>
    <w:p w14:paraId="7E5BDC6C" w14:textId="77777777" w:rsidR="0097301E" w:rsidRDefault="0097301E" w:rsidP="00302B7E">
      <w:pPr>
        <w:pStyle w:val="Ttulo10"/>
        <w:spacing w:before="0" w:after="0"/>
        <w:jc w:val="both"/>
        <w:rPr>
          <w:rFonts w:ascii="Verdana" w:hAnsi="Verdana"/>
          <w:sz w:val="18"/>
        </w:rPr>
      </w:pPr>
    </w:p>
    <w:p w14:paraId="25240436" w14:textId="77777777" w:rsidR="0097301E" w:rsidRDefault="0097301E" w:rsidP="00302B7E">
      <w:pPr>
        <w:pStyle w:val="Ttulo10"/>
        <w:spacing w:before="0" w:after="0"/>
        <w:jc w:val="both"/>
        <w:rPr>
          <w:rFonts w:ascii="Verdana" w:hAnsi="Verdana"/>
          <w:sz w:val="18"/>
        </w:rPr>
      </w:pPr>
    </w:p>
    <w:p w14:paraId="71C25186" w14:textId="77777777" w:rsidR="0097301E" w:rsidRDefault="0097301E" w:rsidP="00302B7E">
      <w:pPr>
        <w:pStyle w:val="Ttulo10"/>
        <w:spacing w:before="0" w:after="0"/>
        <w:jc w:val="both"/>
        <w:rPr>
          <w:rFonts w:ascii="Verdana" w:hAnsi="Verdana"/>
          <w:sz w:val="18"/>
        </w:rPr>
      </w:pPr>
    </w:p>
    <w:p w14:paraId="46BE6D94" w14:textId="77777777" w:rsidR="0097301E" w:rsidRDefault="0097301E" w:rsidP="00302B7E">
      <w:pPr>
        <w:pStyle w:val="Ttulo10"/>
        <w:spacing w:before="0" w:after="0"/>
        <w:jc w:val="both"/>
        <w:rPr>
          <w:rFonts w:ascii="Verdana" w:hAnsi="Verdana"/>
          <w:sz w:val="18"/>
        </w:rPr>
      </w:pPr>
    </w:p>
    <w:p w14:paraId="127E8FD3" w14:textId="77777777" w:rsidR="0097301E" w:rsidRDefault="0097301E" w:rsidP="00302B7E">
      <w:pPr>
        <w:pStyle w:val="Ttulo10"/>
        <w:spacing w:before="0" w:after="0"/>
        <w:jc w:val="both"/>
        <w:rPr>
          <w:rFonts w:ascii="Verdana" w:hAnsi="Verdana"/>
          <w:sz w:val="18"/>
        </w:rPr>
      </w:pPr>
    </w:p>
    <w:p w14:paraId="1C6048F4" w14:textId="77777777" w:rsidR="0097301E" w:rsidRDefault="0097301E" w:rsidP="00302B7E">
      <w:pPr>
        <w:pStyle w:val="Ttulo10"/>
        <w:spacing w:before="0" w:after="0"/>
        <w:jc w:val="both"/>
        <w:rPr>
          <w:rFonts w:ascii="Verdana" w:hAnsi="Verdana"/>
          <w:sz w:val="18"/>
        </w:rPr>
      </w:pPr>
    </w:p>
    <w:p w14:paraId="34DB6E11" w14:textId="77777777" w:rsidR="0097301E" w:rsidRDefault="0097301E" w:rsidP="00302B7E">
      <w:pPr>
        <w:pStyle w:val="Ttulo10"/>
        <w:spacing w:before="0" w:after="0"/>
        <w:jc w:val="both"/>
        <w:rPr>
          <w:rFonts w:ascii="Verdana" w:hAnsi="Verdana"/>
          <w:sz w:val="18"/>
        </w:rPr>
      </w:pPr>
    </w:p>
    <w:p w14:paraId="611A4935" w14:textId="77777777" w:rsidR="0097301E" w:rsidRDefault="0097301E" w:rsidP="00302B7E">
      <w:pPr>
        <w:pStyle w:val="Ttulo10"/>
        <w:spacing w:before="0" w:after="0"/>
        <w:jc w:val="both"/>
        <w:rPr>
          <w:rFonts w:ascii="Verdana" w:hAnsi="Verdana"/>
          <w:sz w:val="18"/>
        </w:rPr>
      </w:pPr>
    </w:p>
    <w:p w14:paraId="64ABE058" w14:textId="77777777" w:rsidR="0097301E" w:rsidRDefault="0097301E" w:rsidP="00302B7E">
      <w:pPr>
        <w:pStyle w:val="Ttulo10"/>
        <w:spacing w:before="0" w:after="0"/>
        <w:jc w:val="both"/>
        <w:rPr>
          <w:rFonts w:ascii="Verdana" w:hAnsi="Verdana"/>
          <w:sz w:val="18"/>
        </w:rPr>
      </w:pPr>
    </w:p>
    <w:p w14:paraId="5A8DB717" w14:textId="77777777" w:rsidR="00CB6EE4" w:rsidRPr="00653C8D" w:rsidRDefault="00CB6EE4"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194"/>
        <w:gridCol w:w="121"/>
        <w:gridCol w:w="120"/>
        <w:gridCol w:w="324"/>
        <w:gridCol w:w="120"/>
        <w:gridCol w:w="348"/>
        <w:gridCol w:w="120"/>
        <w:gridCol w:w="470"/>
        <w:gridCol w:w="120"/>
        <w:gridCol w:w="120"/>
        <w:gridCol w:w="296"/>
        <w:gridCol w:w="120"/>
        <w:gridCol w:w="302"/>
        <w:gridCol w:w="120"/>
        <w:gridCol w:w="120"/>
        <w:gridCol w:w="2328"/>
        <w:gridCol w:w="120"/>
      </w:tblGrid>
      <w:tr w:rsidR="0097301E" w:rsidRPr="00E169D4" w14:paraId="2B4D9761" w14:textId="77777777" w:rsidTr="003E3F71">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AC10E48" w14:textId="77777777" w:rsidR="0097301E" w:rsidRPr="00FA28A3" w:rsidRDefault="0097301E" w:rsidP="003E3F71">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97301E" w:rsidRPr="00E169D4" w14:paraId="0AB36B0C" w14:textId="77777777" w:rsidTr="003E3F71">
        <w:trPr>
          <w:trHeight w:val="284"/>
        </w:trPr>
        <w:tc>
          <w:tcPr>
            <w:tcW w:w="221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AB5390E" w14:textId="77777777" w:rsidR="0097301E" w:rsidRPr="00E169D4" w:rsidRDefault="0097301E" w:rsidP="003E3F71">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55ABF99" w14:textId="77777777" w:rsidR="0097301E" w:rsidRPr="00E169D4" w:rsidRDefault="0097301E" w:rsidP="003E3F71">
            <w:pPr>
              <w:adjustRightInd w:val="0"/>
              <w:snapToGrid w:val="0"/>
              <w:jc w:val="center"/>
              <w:rPr>
                <w:i/>
                <w:sz w:val="18"/>
                <w:szCs w:val="14"/>
                <w:lang w:val="es-BO"/>
              </w:rPr>
            </w:pPr>
            <w:r w:rsidRPr="00E169D4">
              <w:rPr>
                <w:rFonts w:ascii="Arial" w:hAnsi="Arial" w:cs="Arial"/>
                <w:b/>
                <w:sz w:val="18"/>
                <w:szCs w:val="16"/>
                <w:lang w:val="es-BO"/>
              </w:rPr>
              <w:t>FECHA</w:t>
            </w:r>
          </w:p>
        </w:tc>
        <w:tc>
          <w:tcPr>
            <w:tcW w:w="52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57557E7" w14:textId="77777777" w:rsidR="0097301E" w:rsidRPr="00E169D4" w:rsidRDefault="0097301E" w:rsidP="003E3F71">
            <w:pPr>
              <w:adjustRightInd w:val="0"/>
              <w:snapToGrid w:val="0"/>
              <w:jc w:val="center"/>
              <w:rPr>
                <w:i/>
                <w:sz w:val="18"/>
                <w:szCs w:val="14"/>
                <w:lang w:val="es-BO"/>
              </w:rPr>
            </w:pPr>
            <w:r w:rsidRPr="00E169D4">
              <w:rPr>
                <w:rFonts w:ascii="Arial" w:hAnsi="Arial" w:cs="Arial"/>
                <w:b/>
                <w:sz w:val="18"/>
                <w:szCs w:val="16"/>
                <w:lang w:val="es-BO"/>
              </w:rPr>
              <w:t>HORA</w:t>
            </w:r>
          </w:p>
        </w:tc>
        <w:tc>
          <w:tcPr>
            <w:tcW w:w="137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1BA148D" w14:textId="77777777" w:rsidR="0097301E" w:rsidRPr="00E169D4" w:rsidRDefault="0097301E" w:rsidP="003E3F71">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7301E" w:rsidRPr="00E169D4" w14:paraId="39752D2B" w14:textId="77777777" w:rsidTr="003E3F71">
        <w:trPr>
          <w:trHeight w:val="57"/>
        </w:trPr>
        <w:tc>
          <w:tcPr>
            <w:tcW w:w="41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01E6EB9" w14:textId="77777777" w:rsidR="0097301E" w:rsidRPr="00E169D4" w:rsidRDefault="0097301E" w:rsidP="003E3F71">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9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8A6DFF" w14:textId="77777777" w:rsidR="0097301E" w:rsidRPr="00E169D4" w:rsidRDefault="0097301E" w:rsidP="003E3F71">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BAAB1B8" w14:textId="77777777" w:rsidR="0097301E" w:rsidRPr="00E169D4" w:rsidRDefault="0097301E" w:rsidP="003E3F71">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70B0C5" w14:textId="77777777" w:rsidR="0097301E" w:rsidRPr="00E169D4" w:rsidRDefault="0097301E" w:rsidP="003E3F71">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43A2FA2" w14:textId="77777777" w:rsidR="0097301E" w:rsidRPr="00E169D4" w:rsidRDefault="0097301E" w:rsidP="003E3F71">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42514A" w14:textId="77777777" w:rsidR="0097301E" w:rsidRPr="00E169D4" w:rsidRDefault="0097301E" w:rsidP="003E3F71">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6354BE4" w14:textId="77777777" w:rsidR="0097301E" w:rsidRPr="00E169D4" w:rsidRDefault="0097301E" w:rsidP="003E3F71">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5AD32A9" w14:textId="77777777" w:rsidR="0097301E" w:rsidRPr="00E169D4" w:rsidRDefault="0097301E" w:rsidP="003E3F71">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07D4626" w14:textId="77777777" w:rsidR="0097301E" w:rsidRPr="00E169D4" w:rsidRDefault="0097301E" w:rsidP="003E3F71">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70F907F4" w14:textId="77777777" w:rsidR="0097301E" w:rsidRPr="00E169D4" w:rsidRDefault="0097301E" w:rsidP="003E3F71">
            <w:pPr>
              <w:adjustRightInd w:val="0"/>
              <w:snapToGrid w:val="0"/>
              <w:jc w:val="center"/>
              <w:rPr>
                <w:i/>
                <w:sz w:val="14"/>
                <w:szCs w:val="14"/>
                <w:lang w:val="es-BO"/>
              </w:rPr>
            </w:pPr>
          </w:p>
        </w:tc>
        <w:tc>
          <w:tcPr>
            <w:tcW w:w="162" w:type="pct"/>
            <w:tcBorders>
              <w:top w:val="single" w:sz="12" w:space="0" w:color="000000" w:themeColor="text1"/>
              <w:left w:val="nil"/>
              <w:bottom w:val="nil"/>
              <w:right w:val="nil"/>
            </w:tcBorders>
            <w:shd w:val="clear" w:color="auto" w:fill="auto"/>
            <w:tcMar>
              <w:left w:w="0" w:type="dxa"/>
              <w:right w:w="0" w:type="dxa"/>
            </w:tcMar>
            <w:vAlign w:val="center"/>
          </w:tcPr>
          <w:p w14:paraId="1CB307EA" w14:textId="77777777" w:rsidR="0097301E" w:rsidRPr="00E169D4" w:rsidRDefault="0097301E" w:rsidP="003E3F71">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B43619E" w14:textId="77777777" w:rsidR="0097301E" w:rsidRPr="00E169D4" w:rsidRDefault="0097301E" w:rsidP="003E3F71">
            <w:pPr>
              <w:adjustRightInd w:val="0"/>
              <w:snapToGrid w:val="0"/>
              <w:jc w:val="center"/>
              <w:rPr>
                <w:i/>
                <w:sz w:val="14"/>
                <w:szCs w:val="14"/>
                <w:lang w:val="es-BO"/>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0304BA6D" w14:textId="77777777" w:rsidR="0097301E" w:rsidRPr="00E169D4" w:rsidRDefault="0097301E" w:rsidP="003E3F71">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7709AC6" w14:textId="77777777" w:rsidR="0097301E" w:rsidRPr="00E169D4" w:rsidRDefault="0097301E" w:rsidP="003E3F71">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5EE7A18" w14:textId="77777777" w:rsidR="0097301E" w:rsidRPr="00E169D4" w:rsidRDefault="0097301E" w:rsidP="003E3F71">
            <w:pPr>
              <w:adjustRightInd w:val="0"/>
              <w:snapToGrid w:val="0"/>
              <w:jc w:val="center"/>
              <w:rPr>
                <w:i/>
                <w:sz w:val="14"/>
                <w:szCs w:val="14"/>
                <w:lang w:val="es-BO"/>
              </w:rPr>
            </w:pPr>
          </w:p>
        </w:tc>
        <w:tc>
          <w:tcPr>
            <w:tcW w:w="1249" w:type="pct"/>
            <w:tcBorders>
              <w:top w:val="single" w:sz="12" w:space="0" w:color="000000" w:themeColor="text1"/>
              <w:left w:val="nil"/>
              <w:bottom w:val="nil"/>
              <w:right w:val="nil"/>
            </w:tcBorders>
            <w:shd w:val="clear" w:color="auto" w:fill="auto"/>
            <w:vAlign w:val="center"/>
          </w:tcPr>
          <w:p w14:paraId="08CEC53C" w14:textId="77777777" w:rsidR="0097301E" w:rsidRPr="00E169D4" w:rsidRDefault="0097301E" w:rsidP="003E3F71">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7F715274" w14:textId="77777777" w:rsidR="0097301E" w:rsidRPr="00E169D4" w:rsidRDefault="0097301E" w:rsidP="003E3F71">
            <w:pPr>
              <w:adjustRightInd w:val="0"/>
              <w:snapToGrid w:val="0"/>
              <w:rPr>
                <w:rFonts w:ascii="Arial" w:hAnsi="Arial" w:cs="Arial"/>
                <w:sz w:val="16"/>
                <w:szCs w:val="16"/>
                <w:lang w:val="es-BO"/>
              </w:rPr>
            </w:pPr>
          </w:p>
        </w:tc>
      </w:tr>
      <w:tr w:rsidR="0097301E" w:rsidRPr="00E169D4" w14:paraId="295CC5CC" w14:textId="77777777" w:rsidTr="003E3F71">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5F529C5E" w14:textId="77777777" w:rsidR="0097301E" w:rsidRPr="00E169D4" w:rsidRDefault="0097301E" w:rsidP="003E3F71">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F45A281" w14:textId="77777777" w:rsidR="0097301E" w:rsidRPr="00E169D4" w:rsidRDefault="0097301E" w:rsidP="003E3F7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D781F55" w14:textId="77777777" w:rsidR="0097301E" w:rsidRPr="00E169D4" w:rsidRDefault="0097301E" w:rsidP="003E3F7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6CC14" w14:textId="1F283447" w:rsidR="0097301E" w:rsidRPr="00E169D4" w:rsidRDefault="00762B1A" w:rsidP="003E3F71">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40E0110E" w14:textId="77777777" w:rsidR="0097301E" w:rsidRPr="00E169D4" w:rsidRDefault="0097301E" w:rsidP="003E3F7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B0E3D" w14:textId="1A448AE9" w:rsidR="0097301E" w:rsidRPr="00E169D4" w:rsidRDefault="003E3F71" w:rsidP="003E3F71">
            <w:pPr>
              <w:adjustRightInd w:val="0"/>
              <w:snapToGrid w:val="0"/>
              <w:jc w:val="center"/>
              <w:rPr>
                <w:rFonts w:ascii="Arial" w:hAnsi="Arial" w:cs="Arial"/>
                <w:sz w:val="16"/>
                <w:szCs w:val="16"/>
                <w:lang w:val="es-BO"/>
              </w:rPr>
            </w:pPr>
            <w:r>
              <w:rPr>
                <w:rFonts w:ascii="Arial" w:hAnsi="Arial" w:cs="Arial"/>
                <w:sz w:val="16"/>
                <w:szCs w:val="16"/>
                <w:lang w:val="es-BO"/>
              </w:rPr>
              <w:t>0</w:t>
            </w:r>
            <w:r w:rsidR="00762B1A">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305E374B" w14:textId="77777777" w:rsidR="0097301E" w:rsidRPr="00E169D4" w:rsidRDefault="0097301E" w:rsidP="003E3F7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BF8E9" w14:textId="4404E6F2" w:rsidR="0097301E" w:rsidRPr="00E169D4" w:rsidRDefault="00762B1A" w:rsidP="003E3F7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408D31F" w14:textId="77777777" w:rsidR="0097301E" w:rsidRPr="00E169D4" w:rsidRDefault="0097301E" w:rsidP="003E3F71">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19802E3" w14:textId="77777777" w:rsidR="0097301E" w:rsidRPr="00E169D4" w:rsidRDefault="0097301E" w:rsidP="003E3F71">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FB381E7" w14:textId="77777777" w:rsidR="0097301E" w:rsidRPr="00E169D4" w:rsidRDefault="0097301E" w:rsidP="003E3F71">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48B40AE" w14:textId="77777777" w:rsidR="0097301E" w:rsidRPr="00E169D4" w:rsidRDefault="0097301E" w:rsidP="003E3F71">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3D3D0ACF" w14:textId="77777777" w:rsidR="0097301E" w:rsidRPr="00E169D4" w:rsidRDefault="0097301E" w:rsidP="003E3F7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9D4787F" w14:textId="77777777" w:rsidR="0097301E" w:rsidRPr="00E169D4" w:rsidRDefault="0097301E" w:rsidP="003E3F7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71F7D0D" w14:textId="77777777" w:rsidR="0097301E" w:rsidRPr="00E169D4" w:rsidRDefault="0097301E" w:rsidP="003E3F71">
            <w:pPr>
              <w:adjustRightInd w:val="0"/>
              <w:snapToGrid w:val="0"/>
              <w:jc w:val="center"/>
              <w:rPr>
                <w:rFonts w:ascii="Arial" w:hAnsi="Arial" w:cs="Arial"/>
                <w:sz w:val="16"/>
                <w:szCs w:val="16"/>
                <w:lang w:val="es-BO"/>
              </w:rPr>
            </w:pPr>
          </w:p>
        </w:tc>
        <w:tc>
          <w:tcPr>
            <w:tcW w:w="1249" w:type="pct"/>
            <w:vMerge w:val="restart"/>
            <w:tcBorders>
              <w:top w:val="nil"/>
              <w:left w:val="nil"/>
              <w:bottom w:val="nil"/>
              <w:right w:val="nil"/>
            </w:tcBorders>
            <w:shd w:val="clear" w:color="auto" w:fill="auto"/>
            <w:vAlign w:val="center"/>
          </w:tcPr>
          <w:p w14:paraId="2E0D1831" w14:textId="77777777" w:rsidR="0097301E" w:rsidRPr="00E169D4" w:rsidRDefault="0097301E" w:rsidP="003E3F7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765D9AE" w14:textId="77777777" w:rsidR="0097301E" w:rsidRPr="00E169D4" w:rsidRDefault="0097301E" w:rsidP="003E3F71">
            <w:pPr>
              <w:adjustRightInd w:val="0"/>
              <w:snapToGrid w:val="0"/>
              <w:rPr>
                <w:rFonts w:ascii="Arial" w:hAnsi="Arial" w:cs="Arial"/>
                <w:sz w:val="16"/>
                <w:szCs w:val="16"/>
                <w:lang w:val="es-BO"/>
              </w:rPr>
            </w:pPr>
          </w:p>
        </w:tc>
      </w:tr>
      <w:tr w:rsidR="0097301E" w:rsidRPr="00E169D4" w14:paraId="09D5020F" w14:textId="77777777" w:rsidTr="003E3F71">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1CF7ED" w14:textId="77777777" w:rsidR="0097301E" w:rsidRPr="00E169D4" w:rsidRDefault="0097301E" w:rsidP="003E3F71">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D60309D" w14:textId="77777777" w:rsidR="0097301E" w:rsidRPr="00E169D4" w:rsidRDefault="0097301E" w:rsidP="003E3F71">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E35D7FE" w14:textId="77777777" w:rsidR="0097301E" w:rsidRPr="00E169D4" w:rsidRDefault="0097301E" w:rsidP="003E3F7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AC06C4" w14:textId="77777777" w:rsidR="0097301E" w:rsidRPr="00E169D4" w:rsidRDefault="0097301E" w:rsidP="003E3F7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C8C385D" w14:textId="77777777" w:rsidR="0097301E" w:rsidRPr="00E169D4" w:rsidRDefault="0097301E" w:rsidP="003E3F7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5B133D" w14:textId="77777777" w:rsidR="0097301E" w:rsidRPr="00E169D4" w:rsidRDefault="0097301E" w:rsidP="003E3F7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2FDF8A2" w14:textId="77777777" w:rsidR="0097301E" w:rsidRPr="00E169D4" w:rsidRDefault="0097301E" w:rsidP="003E3F7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3820CB" w14:textId="77777777" w:rsidR="0097301E" w:rsidRPr="00E169D4" w:rsidRDefault="0097301E" w:rsidP="003E3F7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84EB939" w14:textId="77777777" w:rsidR="0097301E" w:rsidRPr="00E169D4" w:rsidRDefault="0097301E" w:rsidP="003E3F7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F24C9B9" w14:textId="77777777" w:rsidR="0097301E" w:rsidRPr="00E169D4" w:rsidRDefault="0097301E" w:rsidP="003E3F71">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415BAE86" w14:textId="77777777" w:rsidR="0097301E" w:rsidRPr="00E169D4" w:rsidRDefault="0097301E" w:rsidP="003E3F71">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75432F4E" w14:textId="77777777" w:rsidR="0097301E" w:rsidRPr="00E169D4" w:rsidRDefault="0097301E" w:rsidP="003E3F7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7AC15E" w14:textId="77777777" w:rsidR="0097301E" w:rsidRPr="00E169D4" w:rsidRDefault="0097301E" w:rsidP="003E3F71">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958FAB4" w14:textId="77777777" w:rsidR="0097301E" w:rsidRPr="00E169D4" w:rsidRDefault="0097301E" w:rsidP="003E3F7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96B723" w14:textId="77777777" w:rsidR="0097301E" w:rsidRPr="00E169D4" w:rsidRDefault="0097301E" w:rsidP="003E3F7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1FC9B32" w14:textId="77777777" w:rsidR="0097301E" w:rsidRPr="00E169D4" w:rsidRDefault="0097301E" w:rsidP="003E3F71">
            <w:pPr>
              <w:adjustRightInd w:val="0"/>
              <w:snapToGrid w:val="0"/>
              <w:jc w:val="center"/>
              <w:rPr>
                <w:rFonts w:ascii="Arial" w:hAnsi="Arial" w:cs="Arial"/>
                <w:sz w:val="4"/>
                <w:szCs w:val="4"/>
                <w:lang w:val="es-BO"/>
              </w:rPr>
            </w:pPr>
          </w:p>
        </w:tc>
        <w:tc>
          <w:tcPr>
            <w:tcW w:w="1249" w:type="pct"/>
            <w:vMerge/>
            <w:tcBorders>
              <w:top w:val="nil"/>
              <w:left w:val="nil"/>
              <w:bottom w:val="nil"/>
              <w:right w:val="nil"/>
            </w:tcBorders>
            <w:shd w:val="clear" w:color="auto" w:fill="auto"/>
            <w:vAlign w:val="center"/>
          </w:tcPr>
          <w:p w14:paraId="12DAB312" w14:textId="77777777" w:rsidR="0097301E" w:rsidRPr="00E169D4" w:rsidRDefault="0097301E" w:rsidP="003E3F71">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B146E36" w14:textId="77777777" w:rsidR="0097301E" w:rsidRPr="00E169D4" w:rsidRDefault="0097301E" w:rsidP="003E3F71">
            <w:pPr>
              <w:adjustRightInd w:val="0"/>
              <w:snapToGrid w:val="0"/>
              <w:rPr>
                <w:rFonts w:ascii="Arial" w:hAnsi="Arial" w:cs="Arial"/>
                <w:sz w:val="4"/>
                <w:szCs w:val="4"/>
                <w:lang w:val="es-BO"/>
              </w:rPr>
            </w:pPr>
          </w:p>
        </w:tc>
      </w:tr>
      <w:tr w:rsidR="0097301E" w:rsidRPr="00E169D4" w14:paraId="44D623C9" w14:textId="77777777" w:rsidTr="003E3F71">
        <w:trPr>
          <w:trHeight w:val="132"/>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BCB76A" w14:textId="77777777" w:rsidR="0097301E" w:rsidRPr="00E169D4" w:rsidRDefault="0097301E" w:rsidP="003E3F71">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21D53FAB" w14:textId="77777777" w:rsidR="0097301E" w:rsidRPr="007B28E0" w:rsidRDefault="0097301E" w:rsidP="003E3F71">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0CF834A7" w14:textId="77777777" w:rsidR="0097301E" w:rsidRPr="007B28E0" w:rsidRDefault="0097301E" w:rsidP="003E3F71">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908A09E" w14:textId="77777777" w:rsidR="0097301E" w:rsidRPr="007B28E0" w:rsidRDefault="0097301E" w:rsidP="003E3F71">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B069ED8" w14:textId="77777777" w:rsidR="0097301E" w:rsidRPr="007B28E0" w:rsidRDefault="0097301E" w:rsidP="003E3F7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808AF51" w14:textId="77777777" w:rsidR="0097301E" w:rsidRPr="007B28E0" w:rsidRDefault="0097301E" w:rsidP="003E3F71">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603A9103" w14:textId="77777777" w:rsidR="0097301E" w:rsidRPr="007B28E0" w:rsidRDefault="0097301E" w:rsidP="003E3F7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1DA1115" w14:textId="77777777" w:rsidR="0097301E" w:rsidRPr="007B28E0" w:rsidRDefault="0097301E" w:rsidP="003E3F71">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65CE292B" w14:textId="77777777" w:rsidR="0097301E" w:rsidRPr="007B28E0" w:rsidRDefault="0097301E" w:rsidP="003E3F71">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310E4EF5" w14:textId="77777777" w:rsidR="0097301E" w:rsidRPr="007B28E0" w:rsidRDefault="0097301E" w:rsidP="003E3F71">
            <w:pPr>
              <w:adjustRightInd w:val="0"/>
              <w:snapToGrid w:val="0"/>
              <w:jc w:val="center"/>
              <w:rPr>
                <w:rFonts w:ascii="Arial" w:hAnsi="Arial" w:cs="Arial"/>
                <w:strike/>
                <w:color w:val="FF0000"/>
                <w:sz w:val="4"/>
                <w:szCs w:val="4"/>
                <w:lang w:val="es-BO"/>
              </w:rPr>
            </w:pPr>
          </w:p>
        </w:tc>
        <w:tc>
          <w:tcPr>
            <w:tcW w:w="66" w:type="pct"/>
            <w:tcBorders>
              <w:top w:val="nil"/>
              <w:left w:val="single" w:sz="4" w:space="0" w:color="auto"/>
              <w:bottom w:val="nil"/>
              <w:right w:val="nil"/>
            </w:tcBorders>
          </w:tcPr>
          <w:p w14:paraId="0CF7DBE8" w14:textId="77777777" w:rsidR="0097301E" w:rsidRPr="007B28E0" w:rsidRDefault="0097301E" w:rsidP="003E3F71">
            <w:pPr>
              <w:adjustRightInd w:val="0"/>
              <w:snapToGrid w:val="0"/>
              <w:jc w:val="center"/>
              <w:rPr>
                <w:rFonts w:ascii="Arial" w:hAnsi="Arial" w:cs="Arial"/>
                <w:strike/>
                <w:color w:val="FF0000"/>
                <w:sz w:val="4"/>
                <w:szCs w:val="4"/>
                <w:lang w:val="es-BO"/>
              </w:rPr>
            </w:pPr>
          </w:p>
        </w:tc>
        <w:tc>
          <w:tcPr>
            <w:tcW w:w="162" w:type="pct"/>
            <w:tcBorders>
              <w:top w:val="nil"/>
              <w:left w:val="nil"/>
              <w:bottom w:val="nil"/>
              <w:right w:val="nil"/>
            </w:tcBorders>
            <w:shd w:val="clear" w:color="auto" w:fill="auto"/>
            <w:vAlign w:val="center"/>
          </w:tcPr>
          <w:p w14:paraId="1BBC1106" w14:textId="77777777" w:rsidR="0097301E" w:rsidRPr="007B28E0" w:rsidRDefault="0097301E" w:rsidP="003E3F7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8E5E06F" w14:textId="77777777" w:rsidR="0097301E" w:rsidRPr="007B28E0" w:rsidRDefault="0097301E" w:rsidP="003E3F71">
            <w:pPr>
              <w:adjustRightInd w:val="0"/>
              <w:snapToGrid w:val="0"/>
              <w:jc w:val="center"/>
              <w:rPr>
                <w:rFonts w:ascii="Arial" w:hAnsi="Arial" w:cs="Arial"/>
                <w:strike/>
                <w:color w:val="FF0000"/>
                <w:sz w:val="4"/>
                <w:szCs w:val="4"/>
                <w:lang w:val="es-BO"/>
              </w:rPr>
            </w:pPr>
          </w:p>
        </w:tc>
        <w:tc>
          <w:tcPr>
            <w:tcW w:w="169" w:type="pct"/>
            <w:tcBorders>
              <w:top w:val="nil"/>
              <w:left w:val="nil"/>
              <w:bottom w:val="nil"/>
              <w:right w:val="nil"/>
            </w:tcBorders>
            <w:shd w:val="clear" w:color="auto" w:fill="auto"/>
            <w:vAlign w:val="center"/>
          </w:tcPr>
          <w:p w14:paraId="45DFC037" w14:textId="77777777" w:rsidR="0097301E" w:rsidRPr="007B28E0" w:rsidRDefault="0097301E" w:rsidP="003E3F7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33DDD92B" w14:textId="77777777" w:rsidR="0097301E" w:rsidRPr="007B28E0" w:rsidRDefault="0097301E" w:rsidP="003E3F71">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0E122A2" w14:textId="77777777" w:rsidR="0097301E" w:rsidRPr="007B28E0" w:rsidRDefault="0097301E" w:rsidP="003E3F71">
            <w:pPr>
              <w:adjustRightInd w:val="0"/>
              <w:snapToGrid w:val="0"/>
              <w:jc w:val="center"/>
              <w:rPr>
                <w:rFonts w:ascii="Arial" w:hAnsi="Arial" w:cs="Arial"/>
                <w:strike/>
                <w:color w:val="FF0000"/>
                <w:sz w:val="4"/>
                <w:szCs w:val="4"/>
                <w:lang w:val="es-BO"/>
              </w:rPr>
            </w:pPr>
          </w:p>
        </w:tc>
        <w:tc>
          <w:tcPr>
            <w:tcW w:w="1249" w:type="pct"/>
            <w:tcBorders>
              <w:top w:val="nil"/>
              <w:left w:val="nil"/>
              <w:bottom w:val="nil"/>
              <w:right w:val="nil"/>
            </w:tcBorders>
            <w:shd w:val="clear" w:color="auto" w:fill="auto"/>
            <w:vAlign w:val="center"/>
          </w:tcPr>
          <w:p w14:paraId="37FA7CCA" w14:textId="77777777" w:rsidR="0097301E" w:rsidRPr="007B28E0" w:rsidRDefault="0097301E" w:rsidP="003E3F71">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1F92265B" w14:textId="77777777" w:rsidR="0097301E" w:rsidRPr="00E169D4" w:rsidRDefault="0097301E" w:rsidP="003E3F71">
            <w:pPr>
              <w:adjustRightInd w:val="0"/>
              <w:snapToGrid w:val="0"/>
              <w:rPr>
                <w:rFonts w:ascii="Arial" w:hAnsi="Arial" w:cs="Arial"/>
                <w:sz w:val="4"/>
                <w:szCs w:val="4"/>
                <w:lang w:val="es-BO"/>
              </w:rPr>
            </w:pPr>
          </w:p>
        </w:tc>
      </w:tr>
      <w:tr w:rsidR="0097301E" w:rsidRPr="00E169D4" w14:paraId="3956F78F" w14:textId="77777777" w:rsidTr="003E3F71">
        <w:trPr>
          <w:trHeight w:val="77"/>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7AEBC" w14:textId="77777777" w:rsidR="0097301E" w:rsidRPr="00E169D4" w:rsidRDefault="0097301E" w:rsidP="003E3F71">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1B673E89" w14:textId="77777777" w:rsidR="0097301E" w:rsidRPr="00E169D4" w:rsidRDefault="0097301E" w:rsidP="003E3F71">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2D6D83F" w14:textId="77777777" w:rsidR="0097301E" w:rsidRPr="00E169D4" w:rsidRDefault="0097301E" w:rsidP="003E3F7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732D7DA" w14:textId="77777777" w:rsidR="0097301E" w:rsidRPr="00E169D4" w:rsidRDefault="0097301E" w:rsidP="003E3F7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48FC6C6" w14:textId="77777777" w:rsidR="0097301E" w:rsidRPr="00E169D4" w:rsidRDefault="0097301E" w:rsidP="003E3F7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C96815" w14:textId="77777777" w:rsidR="0097301E" w:rsidRPr="00E169D4" w:rsidRDefault="0097301E" w:rsidP="003E3F7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BAAB269" w14:textId="77777777" w:rsidR="0097301E" w:rsidRPr="00E169D4" w:rsidRDefault="0097301E" w:rsidP="003E3F7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8B5C9B" w14:textId="77777777" w:rsidR="0097301E" w:rsidRPr="00E169D4" w:rsidRDefault="0097301E" w:rsidP="003E3F7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36C86D2" w14:textId="77777777" w:rsidR="0097301E" w:rsidRPr="00E169D4" w:rsidRDefault="0097301E" w:rsidP="003E3F71">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757CD7F7" w14:textId="77777777" w:rsidR="0097301E" w:rsidRPr="00E169D4" w:rsidRDefault="0097301E" w:rsidP="003E3F71">
            <w:pPr>
              <w:adjustRightInd w:val="0"/>
              <w:snapToGrid w:val="0"/>
              <w:jc w:val="center"/>
              <w:rPr>
                <w:rFonts w:ascii="Arial" w:hAnsi="Arial" w:cs="Arial"/>
                <w:sz w:val="4"/>
                <w:szCs w:val="4"/>
                <w:lang w:val="es-BO"/>
              </w:rPr>
            </w:pPr>
          </w:p>
        </w:tc>
        <w:tc>
          <w:tcPr>
            <w:tcW w:w="66" w:type="pct"/>
            <w:tcBorders>
              <w:top w:val="nil"/>
              <w:left w:val="single" w:sz="4" w:space="0" w:color="auto"/>
              <w:bottom w:val="nil"/>
              <w:right w:val="nil"/>
            </w:tcBorders>
          </w:tcPr>
          <w:p w14:paraId="517608FA" w14:textId="77777777" w:rsidR="0097301E" w:rsidRPr="00E169D4" w:rsidRDefault="0097301E" w:rsidP="003E3F71">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8434E8A" w14:textId="77777777" w:rsidR="0097301E" w:rsidRPr="00E169D4" w:rsidRDefault="0097301E" w:rsidP="003E3F7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28D74F" w14:textId="77777777" w:rsidR="0097301E" w:rsidRPr="00E169D4" w:rsidRDefault="0097301E" w:rsidP="003E3F71">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ED896A3" w14:textId="77777777" w:rsidR="0097301E" w:rsidRPr="00E169D4" w:rsidRDefault="0097301E" w:rsidP="003E3F7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617DA1C" w14:textId="77777777" w:rsidR="0097301E" w:rsidRPr="00E169D4" w:rsidRDefault="0097301E" w:rsidP="003E3F7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17376A" w14:textId="77777777" w:rsidR="0097301E" w:rsidRPr="00E169D4" w:rsidRDefault="0097301E" w:rsidP="003E3F71">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51B5D624" w14:textId="77777777" w:rsidR="0097301E" w:rsidRPr="00E169D4" w:rsidRDefault="0097301E" w:rsidP="003E3F71">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47E50E00" w14:textId="77777777" w:rsidR="0097301E" w:rsidRPr="00E169D4" w:rsidRDefault="0097301E" w:rsidP="003E3F71">
            <w:pPr>
              <w:adjustRightInd w:val="0"/>
              <w:snapToGrid w:val="0"/>
              <w:rPr>
                <w:rFonts w:ascii="Arial" w:hAnsi="Arial" w:cs="Arial"/>
                <w:sz w:val="4"/>
                <w:szCs w:val="4"/>
                <w:lang w:val="es-BO"/>
              </w:rPr>
            </w:pPr>
          </w:p>
        </w:tc>
      </w:tr>
      <w:tr w:rsidR="0097301E" w:rsidRPr="00E169D4" w14:paraId="08B9DE5A" w14:textId="77777777" w:rsidTr="003E3F71">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63EF75" w14:textId="77777777" w:rsidR="0097301E" w:rsidRPr="00E169D4" w:rsidRDefault="0097301E" w:rsidP="003E3F71">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E6326D" w14:textId="77777777" w:rsidR="0097301E" w:rsidRPr="00E169D4" w:rsidRDefault="0097301E" w:rsidP="003E3F7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62927AE" w14:textId="77777777" w:rsidR="0097301E" w:rsidRPr="00E169D4" w:rsidRDefault="0097301E" w:rsidP="003E3F7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3E4453C" w14:textId="77777777" w:rsidR="0097301E" w:rsidRPr="00E169D4" w:rsidRDefault="0097301E" w:rsidP="003E3F7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740CE91" w14:textId="77777777" w:rsidR="0097301E" w:rsidRPr="00E169D4" w:rsidRDefault="0097301E" w:rsidP="003E3F7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C4133E4" w14:textId="77777777" w:rsidR="0097301E" w:rsidRPr="00E169D4" w:rsidRDefault="0097301E" w:rsidP="003E3F7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C7099E7" w14:textId="77777777" w:rsidR="0097301E" w:rsidRPr="00E169D4" w:rsidRDefault="0097301E" w:rsidP="003E3F7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6CD1839" w14:textId="77777777" w:rsidR="0097301E" w:rsidRPr="00E169D4" w:rsidRDefault="0097301E" w:rsidP="003E3F71">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270C5C" w14:textId="77777777" w:rsidR="0097301E" w:rsidRPr="00E169D4" w:rsidRDefault="0097301E" w:rsidP="003E3F71">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56121477" w14:textId="77777777" w:rsidR="0097301E" w:rsidRPr="00E169D4" w:rsidRDefault="0097301E" w:rsidP="003E3F71">
            <w:pPr>
              <w:adjustRightInd w:val="0"/>
              <w:snapToGrid w:val="0"/>
              <w:jc w:val="center"/>
              <w:rPr>
                <w:i/>
                <w:sz w:val="14"/>
                <w:szCs w:val="14"/>
                <w:lang w:val="es-BO"/>
              </w:rPr>
            </w:pPr>
          </w:p>
        </w:tc>
        <w:tc>
          <w:tcPr>
            <w:tcW w:w="162" w:type="pct"/>
            <w:tcBorders>
              <w:top w:val="nil"/>
              <w:left w:val="nil"/>
              <w:bottom w:val="single" w:sz="4" w:space="0" w:color="auto"/>
              <w:right w:val="nil"/>
            </w:tcBorders>
            <w:shd w:val="clear" w:color="auto" w:fill="auto"/>
            <w:tcMar>
              <w:left w:w="0" w:type="dxa"/>
              <w:right w:w="0" w:type="dxa"/>
            </w:tcMar>
            <w:vAlign w:val="center"/>
          </w:tcPr>
          <w:p w14:paraId="0EA7FA6A" w14:textId="77777777" w:rsidR="0097301E" w:rsidRPr="00E169D4" w:rsidRDefault="0097301E" w:rsidP="003E3F71">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5D3E7E89" w14:textId="77777777" w:rsidR="0097301E" w:rsidRPr="00E169D4" w:rsidRDefault="0097301E" w:rsidP="003E3F71">
            <w:pPr>
              <w:adjustRightInd w:val="0"/>
              <w:snapToGrid w:val="0"/>
              <w:jc w:val="center"/>
              <w:rPr>
                <w:i/>
                <w:sz w:val="14"/>
                <w:szCs w:val="14"/>
                <w:lang w:val="es-BO"/>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4189394B" w14:textId="77777777" w:rsidR="0097301E" w:rsidRPr="00E169D4" w:rsidRDefault="0097301E" w:rsidP="003E3F71">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4867BED3" w14:textId="77777777" w:rsidR="0097301E" w:rsidRPr="00E169D4" w:rsidRDefault="0097301E" w:rsidP="003E3F7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F10708E" w14:textId="77777777" w:rsidR="0097301E" w:rsidRPr="00E169D4" w:rsidRDefault="0097301E" w:rsidP="003E3F71">
            <w:pPr>
              <w:adjustRightInd w:val="0"/>
              <w:snapToGrid w:val="0"/>
              <w:jc w:val="center"/>
              <w:rPr>
                <w:i/>
                <w:sz w:val="14"/>
                <w:szCs w:val="14"/>
                <w:lang w:val="es-BO"/>
              </w:rPr>
            </w:pPr>
          </w:p>
        </w:tc>
        <w:tc>
          <w:tcPr>
            <w:tcW w:w="1249" w:type="pct"/>
            <w:tcBorders>
              <w:top w:val="nil"/>
              <w:left w:val="nil"/>
              <w:bottom w:val="single" w:sz="4" w:space="0" w:color="auto"/>
              <w:right w:val="nil"/>
            </w:tcBorders>
            <w:shd w:val="clear" w:color="auto" w:fill="auto"/>
            <w:vAlign w:val="center"/>
          </w:tcPr>
          <w:p w14:paraId="44BAD180" w14:textId="77777777" w:rsidR="0097301E" w:rsidRPr="00E169D4" w:rsidRDefault="0097301E" w:rsidP="003E3F71">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E03F424" w14:textId="77777777" w:rsidR="0097301E" w:rsidRPr="00E169D4" w:rsidRDefault="0097301E" w:rsidP="003E3F71">
            <w:pPr>
              <w:adjustRightInd w:val="0"/>
              <w:snapToGrid w:val="0"/>
              <w:rPr>
                <w:rFonts w:ascii="Arial" w:hAnsi="Arial" w:cs="Arial"/>
                <w:sz w:val="16"/>
                <w:szCs w:val="16"/>
                <w:lang w:val="es-BO"/>
              </w:rPr>
            </w:pPr>
          </w:p>
        </w:tc>
      </w:tr>
      <w:tr w:rsidR="0097301E" w:rsidRPr="00E169D4" w14:paraId="2B2E5B36" w14:textId="77777777" w:rsidTr="003E3F71">
        <w:trPr>
          <w:trHeight w:val="75"/>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5D93CAEE" w14:textId="77777777" w:rsidR="0097301E" w:rsidRPr="00E169D4" w:rsidRDefault="0097301E" w:rsidP="003E3F71">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09DCFB0F" w14:textId="77777777" w:rsidR="0097301E" w:rsidRPr="00E169D4" w:rsidRDefault="0097301E" w:rsidP="003E3F71">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D9825D1" w14:textId="77777777" w:rsidR="0097301E" w:rsidRPr="00E169D4" w:rsidRDefault="0097301E" w:rsidP="003E3F71">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0EFCC0B" w14:textId="650A2763" w:rsidR="0097301E" w:rsidRPr="00E169D4" w:rsidRDefault="00762B1A" w:rsidP="003E3F71">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vMerge w:val="restart"/>
            <w:tcBorders>
              <w:top w:val="nil"/>
              <w:left w:val="single" w:sz="4" w:space="0" w:color="auto"/>
              <w:right w:val="single" w:sz="4" w:space="0" w:color="auto"/>
            </w:tcBorders>
            <w:shd w:val="clear" w:color="auto" w:fill="auto"/>
            <w:vAlign w:val="center"/>
          </w:tcPr>
          <w:p w14:paraId="1A73AB6C" w14:textId="77777777" w:rsidR="0097301E" w:rsidRPr="00E169D4" w:rsidRDefault="0097301E" w:rsidP="003E3F71">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841783" w14:textId="5291D52D" w:rsidR="0097301E" w:rsidRPr="00E169D4" w:rsidRDefault="003E3F71" w:rsidP="003E3F71">
            <w:pPr>
              <w:adjustRightInd w:val="0"/>
              <w:snapToGrid w:val="0"/>
              <w:jc w:val="center"/>
              <w:rPr>
                <w:rFonts w:ascii="Arial" w:hAnsi="Arial" w:cs="Arial"/>
                <w:sz w:val="16"/>
                <w:szCs w:val="16"/>
                <w:lang w:val="es-BO"/>
              </w:rPr>
            </w:pPr>
            <w:r>
              <w:rPr>
                <w:rFonts w:ascii="Arial" w:hAnsi="Arial" w:cs="Arial"/>
                <w:sz w:val="16"/>
                <w:szCs w:val="16"/>
                <w:lang w:val="es-BO"/>
              </w:rPr>
              <w:t>0</w:t>
            </w:r>
            <w:r w:rsidR="00762B1A">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0086EF29" w14:textId="77777777" w:rsidR="0097301E" w:rsidRPr="00E169D4" w:rsidRDefault="0097301E" w:rsidP="003E3F71">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391A0F4" w14:textId="27CC1CEE" w:rsidR="0097301E" w:rsidRPr="00E169D4" w:rsidRDefault="00762B1A" w:rsidP="003E3F7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14D89F2A" w14:textId="77777777" w:rsidR="0097301E" w:rsidRPr="00E169D4" w:rsidRDefault="0097301E" w:rsidP="003E3F71">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tcPr>
          <w:p w14:paraId="555ECA20" w14:textId="77777777" w:rsidR="0097301E" w:rsidRPr="00E169D4" w:rsidRDefault="0097301E" w:rsidP="003E3F71">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D0C7C" w14:textId="41219700" w:rsidR="0097301E" w:rsidRPr="00E169D4" w:rsidRDefault="00762B1A" w:rsidP="003E3F71">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vMerge w:val="restart"/>
            <w:tcBorders>
              <w:top w:val="nil"/>
              <w:left w:val="single" w:sz="4" w:space="0" w:color="auto"/>
              <w:right w:val="single" w:sz="4" w:space="0" w:color="auto"/>
            </w:tcBorders>
            <w:shd w:val="clear" w:color="auto" w:fill="auto"/>
            <w:vAlign w:val="center"/>
          </w:tcPr>
          <w:p w14:paraId="4854C93D" w14:textId="77777777" w:rsidR="0097301E" w:rsidRPr="00E169D4" w:rsidRDefault="0097301E" w:rsidP="003E3F71">
            <w:pPr>
              <w:adjustRightInd w:val="0"/>
              <w:snapToGrid w:val="0"/>
              <w:jc w:val="center"/>
              <w:rPr>
                <w:rFonts w:ascii="Arial" w:hAnsi="Arial" w:cs="Arial"/>
                <w:sz w:val="16"/>
                <w:szCs w:val="16"/>
                <w:lang w:val="es-BO"/>
              </w:rPr>
            </w:pPr>
          </w:p>
        </w:tc>
        <w:tc>
          <w:tcPr>
            <w:tcW w:w="169" w:type="pct"/>
            <w:tcBorders>
              <w:top w:val="single" w:sz="4" w:space="0" w:color="auto"/>
              <w:left w:val="single" w:sz="4" w:space="0" w:color="auto"/>
              <w:right w:val="single" w:sz="4" w:space="0" w:color="auto"/>
            </w:tcBorders>
            <w:shd w:val="clear" w:color="auto" w:fill="DEEAF6" w:themeFill="accent1" w:themeFillTint="33"/>
            <w:vAlign w:val="center"/>
          </w:tcPr>
          <w:p w14:paraId="77B8FAFB" w14:textId="77777777" w:rsidR="0097301E" w:rsidRPr="00E169D4" w:rsidRDefault="0097301E" w:rsidP="003E3F71">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0E815683" w14:textId="77777777" w:rsidR="0097301E" w:rsidRPr="00E169D4" w:rsidRDefault="0097301E" w:rsidP="003E3F7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2E0A5A7" w14:textId="77777777" w:rsidR="0097301E" w:rsidRPr="004E03AF" w:rsidRDefault="0097301E" w:rsidP="003E3F71">
            <w:pPr>
              <w:adjustRightInd w:val="0"/>
              <w:snapToGrid w:val="0"/>
              <w:jc w:val="center"/>
              <w:rPr>
                <w:rFonts w:ascii="Arial" w:hAnsi="Arial" w:cs="Arial"/>
                <w:sz w:val="16"/>
                <w:szCs w:val="16"/>
                <w:lang w:val="es-BO"/>
              </w:rPr>
            </w:pPr>
          </w:p>
        </w:tc>
        <w:tc>
          <w:tcPr>
            <w:tcW w:w="1249" w:type="pct"/>
            <w:tcBorders>
              <w:top w:val="single" w:sz="4" w:space="0" w:color="auto"/>
              <w:left w:val="single" w:sz="4" w:space="0" w:color="auto"/>
              <w:right w:val="single" w:sz="4" w:space="0" w:color="auto"/>
            </w:tcBorders>
            <w:shd w:val="clear" w:color="auto" w:fill="DEEAF6" w:themeFill="accent1" w:themeFillTint="33"/>
            <w:vAlign w:val="center"/>
          </w:tcPr>
          <w:p w14:paraId="4F3FA4C6" w14:textId="77777777" w:rsidR="0097301E" w:rsidRPr="004E03AF" w:rsidRDefault="0097301E" w:rsidP="003E3F71">
            <w:pPr>
              <w:adjustRightInd w:val="0"/>
              <w:snapToGrid w:val="0"/>
              <w:jc w:val="center"/>
              <w:rPr>
                <w:rFonts w:ascii="Arial" w:hAnsi="Arial" w:cs="Arial"/>
                <w:b/>
                <w:sz w:val="16"/>
                <w:szCs w:val="16"/>
                <w:lang w:val="es-BO"/>
              </w:rPr>
            </w:pPr>
          </w:p>
          <w:p w14:paraId="57A1271B" w14:textId="77777777" w:rsidR="0097301E" w:rsidRPr="004E03AF" w:rsidRDefault="0097301E" w:rsidP="003E3F71">
            <w:pPr>
              <w:adjustRightInd w:val="0"/>
              <w:snapToGrid w:val="0"/>
              <w:jc w:val="center"/>
              <w:rPr>
                <w:rFonts w:ascii="Arial" w:hAnsi="Arial" w:cs="Arial"/>
                <w:sz w:val="16"/>
                <w:szCs w:val="16"/>
                <w:lang w:val="es-BO"/>
              </w:rPr>
            </w:pPr>
            <w:r w:rsidRPr="004E03AF">
              <w:rPr>
                <w:rFonts w:ascii="Arial" w:hAnsi="Arial" w:cs="Arial"/>
                <w:b/>
                <w:sz w:val="16"/>
                <w:szCs w:val="16"/>
                <w:lang w:val="es-BO"/>
              </w:rPr>
              <w:t>PRESENTACIÓN DE PROPUESTAS</w:t>
            </w:r>
            <w:r w:rsidRPr="004E03AF">
              <w:rPr>
                <w:rFonts w:ascii="Arial" w:hAnsi="Arial" w:cs="Arial"/>
                <w:sz w:val="16"/>
                <w:szCs w:val="16"/>
                <w:lang w:val="es-BO"/>
              </w:rPr>
              <w:t>:</w:t>
            </w:r>
          </w:p>
          <w:p w14:paraId="5C661538" w14:textId="77777777" w:rsidR="0097301E" w:rsidRPr="004E03AF" w:rsidRDefault="0097301E" w:rsidP="003E3F71">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w:t>
            </w:r>
            <w:proofErr w:type="spellStart"/>
            <w:r w:rsidRPr="004E03AF">
              <w:rPr>
                <w:rFonts w:ascii="Arial" w:hAnsi="Arial" w:cs="Arial"/>
                <w:sz w:val="16"/>
                <w:szCs w:val="16"/>
                <w:lang w:val="es-BO"/>
              </w:rPr>
              <w:t>recepcionará</w:t>
            </w:r>
            <w:proofErr w:type="spellEnd"/>
            <w:r w:rsidRPr="004E03AF">
              <w:rPr>
                <w:rFonts w:ascii="Arial" w:hAnsi="Arial" w:cs="Arial"/>
                <w:sz w:val="16"/>
                <w:szCs w:val="16"/>
                <w:lang w:val="es-BO"/>
              </w:rPr>
              <w:t xml:space="preserve"> en la Calle Conchitas Nro. 414 entre Av. 20 de Octubre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w:t>
            </w:r>
          </w:p>
          <w:p w14:paraId="5348DA16" w14:textId="77777777" w:rsidR="0097301E" w:rsidRPr="004E03AF" w:rsidRDefault="0097301E" w:rsidP="003E3F71">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CE3688B" w14:textId="77777777" w:rsidR="0097301E" w:rsidRPr="00E169D4" w:rsidRDefault="0097301E" w:rsidP="003E3F71">
            <w:pPr>
              <w:adjustRightInd w:val="0"/>
              <w:snapToGrid w:val="0"/>
              <w:rPr>
                <w:rFonts w:ascii="Arial" w:hAnsi="Arial" w:cs="Arial"/>
                <w:sz w:val="16"/>
                <w:szCs w:val="16"/>
                <w:lang w:val="es-BO"/>
              </w:rPr>
            </w:pPr>
          </w:p>
        </w:tc>
      </w:tr>
      <w:tr w:rsidR="0097301E" w:rsidRPr="004E03AF" w14:paraId="2BDD5CDF" w14:textId="77777777" w:rsidTr="003E3F71">
        <w:trPr>
          <w:trHeight w:val="75"/>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C6E01BB" w14:textId="77777777" w:rsidR="0097301E" w:rsidRPr="00E169D4" w:rsidRDefault="0097301E" w:rsidP="003E3F71">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34537FB" w14:textId="77777777" w:rsidR="0097301E" w:rsidRPr="00E169D4" w:rsidRDefault="0097301E" w:rsidP="003E3F71">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18151E0" w14:textId="77777777" w:rsidR="0097301E" w:rsidRPr="00E169D4" w:rsidRDefault="0097301E" w:rsidP="003E3F71">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392EF955" w14:textId="77777777" w:rsidR="0097301E" w:rsidRPr="00E169D4" w:rsidRDefault="0097301E" w:rsidP="003E3F71">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A200E7D" w14:textId="77777777" w:rsidR="0097301E" w:rsidRPr="00E169D4" w:rsidRDefault="0097301E" w:rsidP="003E3F71">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AD8BEBC" w14:textId="77777777" w:rsidR="0097301E" w:rsidRPr="00E169D4" w:rsidRDefault="0097301E" w:rsidP="003E3F71">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819E64D" w14:textId="77777777" w:rsidR="0097301E" w:rsidRPr="00E169D4" w:rsidRDefault="0097301E" w:rsidP="003E3F71">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64A4CDB2" w14:textId="77777777" w:rsidR="0097301E" w:rsidRPr="00E169D4" w:rsidRDefault="0097301E" w:rsidP="003E3F71">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21740892" w14:textId="77777777" w:rsidR="0097301E" w:rsidRPr="00E169D4" w:rsidRDefault="0097301E" w:rsidP="003E3F71">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tcPr>
          <w:p w14:paraId="7B7999E2" w14:textId="77777777" w:rsidR="0097301E" w:rsidRPr="00E169D4" w:rsidRDefault="0097301E" w:rsidP="003E3F71">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1172EF" w14:textId="2C883F4C" w:rsidR="0097301E" w:rsidRPr="00E169D4" w:rsidRDefault="00762B1A" w:rsidP="003E3F71">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vMerge/>
            <w:tcBorders>
              <w:left w:val="single" w:sz="4" w:space="0" w:color="auto"/>
              <w:bottom w:val="nil"/>
              <w:right w:val="single" w:sz="4" w:space="0" w:color="auto"/>
            </w:tcBorders>
            <w:shd w:val="clear" w:color="auto" w:fill="auto"/>
            <w:vAlign w:val="center"/>
          </w:tcPr>
          <w:p w14:paraId="4F72E9CE" w14:textId="77777777" w:rsidR="0097301E" w:rsidRPr="00E169D4" w:rsidRDefault="0097301E" w:rsidP="003E3F71">
            <w:pPr>
              <w:adjustRightInd w:val="0"/>
              <w:snapToGrid w:val="0"/>
              <w:jc w:val="center"/>
              <w:rPr>
                <w:rFonts w:ascii="Arial" w:hAnsi="Arial" w:cs="Arial"/>
                <w:sz w:val="16"/>
                <w:szCs w:val="16"/>
                <w:lang w:val="es-BO"/>
              </w:rPr>
            </w:pPr>
          </w:p>
        </w:tc>
        <w:tc>
          <w:tcPr>
            <w:tcW w:w="169" w:type="pct"/>
            <w:tcBorders>
              <w:left w:val="single" w:sz="4" w:space="0" w:color="auto"/>
              <w:bottom w:val="single" w:sz="4" w:space="0" w:color="auto"/>
              <w:right w:val="single" w:sz="4" w:space="0" w:color="auto"/>
            </w:tcBorders>
            <w:shd w:val="clear" w:color="auto" w:fill="DEEAF6" w:themeFill="accent1" w:themeFillTint="33"/>
            <w:vAlign w:val="center"/>
          </w:tcPr>
          <w:p w14:paraId="06805969" w14:textId="77777777" w:rsidR="0097301E" w:rsidRPr="00E169D4" w:rsidRDefault="0097301E" w:rsidP="003E3F71">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04F2C5E6" w14:textId="77777777" w:rsidR="0097301E" w:rsidRPr="00E169D4" w:rsidRDefault="0097301E" w:rsidP="003E3F71">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09EB73B" w14:textId="77777777" w:rsidR="0097301E" w:rsidRPr="004E03AF" w:rsidRDefault="0097301E" w:rsidP="003E3F71">
            <w:pPr>
              <w:adjustRightInd w:val="0"/>
              <w:snapToGrid w:val="0"/>
              <w:jc w:val="center"/>
              <w:rPr>
                <w:rFonts w:ascii="Arial" w:hAnsi="Arial" w:cs="Arial"/>
                <w:sz w:val="16"/>
                <w:szCs w:val="16"/>
                <w:lang w:val="es-BO"/>
              </w:rPr>
            </w:pPr>
          </w:p>
        </w:tc>
        <w:tc>
          <w:tcPr>
            <w:tcW w:w="1249" w:type="pct"/>
            <w:tcBorders>
              <w:left w:val="single" w:sz="4" w:space="0" w:color="auto"/>
              <w:bottom w:val="single" w:sz="4" w:space="0" w:color="auto"/>
              <w:right w:val="single" w:sz="4" w:space="0" w:color="auto"/>
            </w:tcBorders>
            <w:shd w:val="clear" w:color="auto" w:fill="DEEAF6" w:themeFill="accent1" w:themeFillTint="33"/>
            <w:vAlign w:val="center"/>
          </w:tcPr>
          <w:p w14:paraId="13E858DC" w14:textId="77777777" w:rsidR="0097301E" w:rsidRPr="004E03AF" w:rsidRDefault="0097301E" w:rsidP="003E3F71">
            <w:pPr>
              <w:adjustRightInd w:val="0"/>
              <w:snapToGrid w:val="0"/>
              <w:jc w:val="center"/>
              <w:rPr>
                <w:rFonts w:ascii="Arial" w:hAnsi="Arial" w:cs="Arial"/>
                <w:b/>
                <w:sz w:val="16"/>
                <w:szCs w:val="16"/>
                <w:lang w:val="es-BO"/>
              </w:rPr>
            </w:pPr>
          </w:p>
          <w:p w14:paraId="53A59E4D" w14:textId="77777777" w:rsidR="0097301E" w:rsidRPr="004E03AF" w:rsidRDefault="0097301E" w:rsidP="003E3F71">
            <w:pPr>
              <w:adjustRightInd w:val="0"/>
              <w:snapToGrid w:val="0"/>
              <w:jc w:val="center"/>
              <w:rPr>
                <w:rFonts w:ascii="Arial" w:hAnsi="Arial" w:cs="Arial"/>
                <w:b/>
                <w:sz w:val="16"/>
                <w:szCs w:val="16"/>
                <w:lang w:val="es-BO"/>
              </w:rPr>
            </w:pPr>
            <w:r w:rsidRPr="004E03AF">
              <w:rPr>
                <w:rFonts w:ascii="Arial" w:hAnsi="Arial" w:cs="Arial"/>
                <w:b/>
                <w:sz w:val="16"/>
                <w:szCs w:val="16"/>
                <w:lang w:val="es-BO"/>
              </w:rPr>
              <w:t>APERTURA DE PROPUESTAS:</w:t>
            </w:r>
          </w:p>
          <w:p w14:paraId="13B6DA86" w14:textId="77777777" w:rsidR="0097301E" w:rsidRPr="004E03AF" w:rsidRDefault="0097301E" w:rsidP="003E3F71">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realizará en instalaciones de la Agencia Estatal de Vivienda ubicada en la Calle Conchitas Nro. 414 entre Av. 20 de Octubre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 y por medio del enlace:</w:t>
            </w:r>
          </w:p>
          <w:p w14:paraId="68EA0564" w14:textId="6E9CCB57" w:rsidR="0097301E" w:rsidRPr="004E03AF" w:rsidRDefault="003E3F71" w:rsidP="00A77CCE">
            <w:pPr>
              <w:adjustRightInd w:val="0"/>
              <w:snapToGrid w:val="0"/>
              <w:jc w:val="center"/>
              <w:rPr>
                <w:rFonts w:ascii="Arial" w:hAnsi="Arial" w:cs="Arial"/>
                <w:b/>
                <w:sz w:val="16"/>
                <w:szCs w:val="16"/>
                <w:lang w:val="es-BO"/>
              </w:rPr>
            </w:pPr>
            <w:hyperlink r:id="rId10" w:history="1">
              <w:r w:rsidR="00A77CCE" w:rsidRPr="00B70870">
                <w:rPr>
                  <w:rStyle w:val="Hipervnculo"/>
                  <w:rFonts w:ascii="Arial" w:hAnsi="Arial" w:cs="Arial"/>
                  <w:b/>
                  <w:sz w:val="16"/>
                  <w:szCs w:val="16"/>
                  <w:lang w:val="es-BO"/>
                </w:rPr>
                <w:t>http</w:t>
              </w:r>
              <w:r w:rsidR="00A77CCE" w:rsidRPr="00773CC5">
                <w:rPr>
                  <w:rStyle w:val="Hipervnculo"/>
                  <w:rFonts w:ascii="Arial" w:hAnsi="Arial" w:cs="Arial"/>
                  <w:b/>
                  <w:sz w:val="16"/>
                  <w:szCs w:val="16"/>
                  <w:lang w:val="es-BO"/>
                </w:rPr>
                <w:t>s://meet</w:t>
              </w:r>
              <w:r w:rsidR="00A77CCE" w:rsidRPr="00B70870">
                <w:rPr>
                  <w:rStyle w:val="Hipervnculo"/>
                  <w:rFonts w:ascii="Arial" w:hAnsi="Arial" w:cs="Arial"/>
                  <w:b/>
                  <w:sz w:val="16"/>
                  <w:szCs w:val="16"/>
                  <w:lang w:val="es-BO"/>
                </w:rPr>
                <w:t>.google.com/zxp-dzvs-nqu</w:t>
              </w:r>
            </w:hyperlink>
          </w:p>
          <w:p w14:paraId="74DDCECD" w14:textId="77777777" w:rsidR="0097301E" w:rsidRPr="004E03AF" w:rsidRDefault="0097301E" w:rsidP="003E3F71">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7C5389E0" w14:textId="77777777" w:rsidR="0097301E" w:rsidRPr="00E169D4" w:rsidRDefault="0097301E" w:rsidP="003E3F71">
            <w:pPr>
              <w:adjustRightInd w:val="0"/>
              <w:snapToGrid w:val="0"/>
              <w:rPr>
                <w:rFonts w:ascii="Arial" w:hAnsi="Arial" w:cs="Arial"/>
                <w:sz w:val="16"/>
                <w:szCs w:val="16"/>
                <w:lang w:val="es-BO"/>
              </w:rPr>
            </w:pPr>
          </w:p>
        </w:tc>
      </w:tr>
      <w:tr w:rsidR="0097301E" w:rsidRPr="00E169D4" w14:paraId="35CC0053" w14:textId="77777777" w:rsidTr="003E3F71">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40B2A6" w14:textId="77777777" w:rsidR="0097301E" w:rsidRPr="00E169D4" w:rsidRDefault="0097301E" w:rsidP="003E3F71">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B1269C3" w14:textId="77777777" w:rsidR="0097301E" w:rsidRPr="00E169D4" w:rsidRDefault="0097301E" w:rsidP="003E3F71">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C704769" w14:textId="77777777" w:rsidR="0097301E" w:rsidRPr="00E169D4" w:rsidRDefault="0097301E" w:rsidP="003E3F7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A7084BA" w14:textId="77777777" w:rsidR="0097301E" w:rsidRPr="00E169D4" w:rsidRDefault="0097301E" w:rsidP="003E3F7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9A09788" w14:textId="77777777" w:rsidR="0097301E" w:rsidRPr="00E169D4" w:rsidRDefault="0097301E" w:rsidP="003E3F7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E20C94" w14:textId="77777777" w:rsidR="0097301E" w:rsidRPr="00E169D4" w:rsidRDefault="0097301E" w:rsidP="003E3F7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09713E" w14:textId="77777777" w:rsidR="0097301E" w:rsidRPr="00E169D4" w:rsidRDefault="0097301E" w:rsidP="003E3F7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4A2B72" w14:textId="77777777" w:rsidR="0097301E" w:rsidRPr="00E169D4" w:rsidRDefault="0097301E" w:rsidP="003E3F7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7178AC" w14:textId="77777777" w:rsidR="0097301E" w:rsidRPr="00E169D4" w:rsidRDefault="0097301E" w:rsidP="003E3F7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2F4A88" w14:textId="77777777" w:rsidR="0097301E" w:rsidRPr="00E169D4" w:rsidRDefault="0097301E" w:rsidP="003E3F71">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94B1A8C" w14:textId="77777777" w:rsidR="0097301E" w:rsidRPr="00E169D4" w:rsidRDefault="0097301E" w:rsidP="003E3F71">
            <w:pPr>
              <w:adjustRightInd w:val="0"/>
              <w:snapToGrid w:val="0"/>
              <w:jc w:val="center"/>
              <w:rPr>
                <w:rFonts w:ascii="Arial" w:hAnsi="Arial" w:cs="Arial"/>
                <w:sz w:val="4"/>
                <w:szCs w:val="4"/>
                <w:lang w:val="es-BO"/>
              </w:rPr>
            </w:pPr>
          </w:p>
        </w:tc>
        <w:tc>
          <w:tcPr>
            <w:tcW w:w="162" w:type="pct"/>
            <w:tcBorders>
              <w:top w:val="single" w:sz="4" w:space="0" w:color="auto"/>
              <w:left w:val="nil"/>
              <w:bottom w:val="nil"/>
              <w:right w:val="nil"/>
            </w:tcBorders>
            <w:shd w:val="clear" w:color="auto" w:fill="auto"/>
            <w:vAlign w:val="center"/>
          </w:tcPr>
          <w:p w14:paraId="11465038" w14:textId="77777777" w:rsidR="0097301E" w:rsidRPr="00E169D4" w:rsidRDefault="0097301E" w:rsidP="003E3F7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802246" w14:textId="77777777" w:rsidR="0097301E" w:rsidRPr="00E169D4" w:rsidRDefault="0097301E" w:rsidP="003E3F71">
            <w:pPr>
              <w:adjustRightInd w:val="0"/>
              <w:snapToGrid w:val="0"/>
              <w:jc w:val="center"/>
              <w:rPr>
                <w:rFonts w:ascii="Arial" w:hAnsi="Arial" w:cs="Arial"/>
                <w:sz w:val="4"/>
                <w:szCs w:val="4"/>
                <w:lang w:val="es-BO"/>
              </w:rPr>
            </w:pPr>
          </w:p>
        </w:tc>
        <w:tc>
          <w:tcPr>
            <w:tcW w:w="169" w:type="pct"/>
            <w:tcBorders>
              <w:top w:val="single" w:sz="4" w:space="0" w:color="auto"/>
              <w:left w:val="nil"/>
              <w:bottom w:val="nil"/>
              <w:right w:val="nil"/>
            </w:tcBorders>
            <w:shd w:val="clear" w:color="auto" w:fill="auto"/>
            <w:vAlign w:val="center"/>
          </w:tcPr>
          <w:p w14:paraId="3BAFBE88" w14:textId="77777777" w:rsidR="0097301E" w:rsidRPr="00E169D4" w:rsidRDefault="0097301E" w:rsidP="003E3F7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02D3ED9" w14:textId="77777777" w:rsidR="0097301E" w:rsidRPr="00E169D4" w:rsidRDefault="0097301E" w:rsidP="003E3F7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2D0E3B2" w14:textId="77777777" w:rsidR="0097301E" w:rsidRPr="00E169D4" w:rsidRDefault="0097301E" w:rsidP="003E3F71">
            <w:pPr>
              <w:adjustRightInd w:val="0"/>
              <w:snapToGrid w:val="0"/>
              <w:jc w:val="center"/>
              <w:rPr>
                <w:rFonts w:ascii="Arial" w:hAnsi="Arial" w:cs="Arial"/>
                <w:sz w:val="4"/>
                <w:szCs w:val="4"/>
                <w:lang w:val="es-BO"/>
              </w:rPr>
            </w:pPr>
          </w:p>
        </w:tc>
        <w:tc>
          <w:tcPr>
            <w:tcW w:w="1249" w:type="pct"/>
            <w:tcBorders>
              <w:top w:val="single" w:sz="4" w:space="0" w:color="auto"/>
              <w:left w:val="nil"/>
              <w:bottom w:val="nil"/>
              <w:right w:val="nil"/>
            </w:tcBorders>
            <w:shd w:val="clear" w:color="auto" w:fill="auto"/>
            <w:vAlign w:val="center"/>
          </w:tcPr>
          <w:p w14:paraId="62BC0DD6" w14:textId="77777777" w:rsidR="0097301E" w:rsidRPr="00E169D4" w:rsidRDefault="0097301E" w:rsidP="003E3F71">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36BB357" w14:textId="77777777" w:rsidR="0097301E" w:rsidRPr="00E169D4" w:rsidRDefault="0097301E" w:rsidP="003E3F71">
            <w:pPr>
              <w:adjustRightInd w:val="0"/>
              <w:snapToGrid w:val="0"/>
              <w:rPr>
                <w:rFonts w:ascii="Arial" w:hAnsi="Arial" w:cs="Arial"/>
                <w:sz w:val="4"/>
                <w:szCs w:val="4"/>
                <w:lang w:val="es-BO"/>
              </w:rPr>
            </w:pPr>
          </w:p>
        </w:tc>
      </w:tr>
      <w:tr w:rsidR="0097301E" w:rsidRPr="00E169D4" w14:paraId="6B1E7E6C" w14:textId="77777777" w:rsidTr="003E3F71">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354352" w14:textId="77777777" w:rsidR="0097301E" w:rsidRPr="00E169D4" w:rsidRDefault="0097301E" w:rsidP="003E3F71">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649275" w14:textId="77777777" w:rsidR="0097301E" w:rsidRPr="00E169D4" w:rsidRDefault="0097301E" w:rsidP="003E3F7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9535B1D" w14:textId="77777777" w:rsidR="0097301E" w:rsidRPr="00E169D4" w:rsidRDefault="0097301E" w:rsidP="003E3F7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DB1B62" w14:textId="77777777" w:rsidR="0097301E" w:rsidRPr="00E169D4" w:rsidRDefault="0097301E" w:rsidP="003E3F7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9B6731E" w14:textId="77777777" w:rsidR="0097301E" w:rsidRPr="00E169D4" w:rsidRDefault="0097301E" w:rsidP="003E3F7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76B0AAF" w14:textId="77777777" w:rsidR="0097301E" w:rsidRPr="00E169D4" w:rsidRDefault="0097301E" w:rsidP="003E3F7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085ABAC" w14:textId="77777777" w:rsidR="0097301E" w:rsidRPr="00E169D4" w:rsidRDefault="0097301E" w:rsidP="003E3F7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317C5FE" w14:textId="77777777" w:rsidR="0097301E" w:rsidRPr="00E169D4" w:rsidRDefault="0097301E" w:rsidP="003E3F71">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137951" w14:textId="77777777" w:rsidR="0097301E" w:rsidRPr="00E169D4" w:rsidRDefault="0097301E" w:rsidP="003E3F71">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3021DC50" w14:textId="77777777" w:rsidR="0097301E" w:rsidRPr="00E169D4" w:rsidRDefault="0097301E" w:rsidP="003E3F71">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1E0DB245" w14:textId="77777777" w:rsidR="0097301E" w:rsidRPr="00E169D4" w:rsidRDefault="0097301E" w:rsidP="003E3F71">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7CC64E" w14:textId="77777777" w:rsidR="0097301E" w:rsidRPr="00E169D4" w:rsidRDefault="0097301E" w:rsidP="003E3F71">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3D04B84" w14:textId="77777777" w:rsidR="0097301E" w:rsidRPr="00E169D4" w:rsidRDefault="0097301E" w:rsidP="003E3F7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8EDF519" w14:textId="77777777" w:rsidR="0097301E" w:rsidRPr="00E169D4" w:rsidRDefault="0097301E" w:rsidP="003E3F7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BE09A5E" w14:textId="77777777" w:rsidR="0097301E" w:rsidRPr="00E169D4" w:rsidRDefault="0097301E" w:rsidP="003E3F71">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228F03A2" w14:textId="77777777" w:rsidR="0097301E" w:rsidRPr="00E169D4" w:rsidRDefault="0097301E" w:rsidP="003E3F71">
            <w:pPr>
              <w:adjustRightInd w:val="0"/>
              <w:snapToGrid w:val="0"/>
              <w:jc w:val="center"/>
              <w:rPr>
                <w:i/>
                <w:sz w:val="14"/>
                <w:szCs w:val="14"/>
                <w:lang w:val="es-BO"/>
              </w:rPr>
            </w:pPr>
          </w:p>
        </w:tc>
        <w:tc>
          <w:tcPr>
            <w:tcW w:w="65" w:type="pct"/>
            <w:vMerge/>
            <w:tcBorders>
              <w:left w:val="nil"/>
            </w:tcBorders>
            <w:shd w:val="clear" w:color="auto" w:fill="auto"/>
            <w:vAlign w:val="center"/>
          </w:tcPr>
          <w:p w14:paraId="638B1E83" w14:textId="77777777" w:rsidR="0097301E" w:rsidRPr="00E169D4" w:rsidRDefault="0097301E" w:rsidP="003E3F71">
            <w:pPr>
              <w:adjustRightInd w:val="0"/>
              <w:snapToGrid w:val="0"/>
              <w:rPr>
                <w:rFonts w:ascii="Arial" w:hAnsi="Arial" w:cs="Arial"/>
                <w:sz w:val="16"/>
                <w:szCs w:val="16"/>
                <w:lang w:val="es-BO"/>
              </w:rPr>
            </w:pPr>
          </w:p>
        </w:tc>
      </w:tr>
      <w:tr w:rsidR="0097301E" w:rsidRPr="00E169D4" w14:paraId="1ED47D5C" w14:textId="77777777" w:rsidTr="003E3F71">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0BE4F896" w14:textId="77777777" w:rsidR="0097301E" w:rsidRPr="00E169D4" w:rsidRDefault="0097301E" w:rsidP="003E3F71">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6A215600" w14:textId="77777777" w:rsidR="0097301E" w:rsidRPr="00E169D4" w:rsidRDefault="0097301E" w:rsidP="003E3F7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ED3118" w14:textId="77777777" w:rsidR="0097301E" w:rsidRPr="00E169D4" w:rsidRDefault="0097301E" w:rsidP="003E3F7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11931" w14:textId="160460AA" w:rsidR="0097301E" w:rsidRPr="00E169D4" w:rsidRDefault="00762B1A" w:rsidP="003E3F71">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74B064D5" w14:textId="77777777" w:rsidR="0097301E" w:rsidRPr="00E169D4" w:rsidRDefault="0097301E" w:rsidP="003E3F7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93F48" w14:textId="3FABF298" w:rsidR="0097301E" w:rsidRPr="00E169D4" w:rsidRDefault="003E3F71" w:rsidP="003E3F71">
            <w:pPr>
              <w:adjustRightInd w:val="0"/>
              <w:snapToGrid w:val="0"/>
              <w:jc w:val="center"/>
              <w:rPr>
                <w:rFonts w:ascii="Arial" w:hAnsi="Arial" w:cs="Arial"/>
                <w:sz w:val="16"/>
                <w:szCs w:val="16"/>
                <w:lang w:val="es-BO"/>
              </w:rPr>
            </w:pPr>
            <w:r>
              <w:rPr>
                <w:rFonts w:ascii="Arial" w:hAnsi="Arial" w:cs="Arial"/>
                <w:sz w:val="16"/>
                <w:szCs w:val="16"/>
                <w:lang w:val="es-BO"/>
              </w:rPr>
              <w:t>0</w:t>
            </w:r>
            <w:r w:rsidR="00762B1A">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99D8965" w14:textId="77777777" w:rsidR="0097301E" w:rsidRPr="00E169D4" w:rsidRDefault="0097301E" w:rsidP="003E3F7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ACB22B" w14:textId="63FD740A" w:rsidR="0097301E" w:rsidRPr="00E169D4" w:rsidRDefault="00762B1A" w:rsidP="003E3F7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B3C0A97" w14:textId="77777777" w:rsidR="0097301E" w:rsidRPr="00E169D4" w:rsidRDefault="0097301E" w:rsidP="003E3F71">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096F1D13" w14:textId="77777777" w:rsidR="0097301E" w:rsidRPr="00E169D4" w:rsidRDefault="0097301E" w:rsidP="003E3F71">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06BB09B1" w14:textId="77777777" w:rsidR="0097301E" w:rsidRPr="00E169D4" w:rsidRDefault="0097301E" w:rsidP="003E3F71">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06F9016" w14:textId="77777777" w:rsidR="0097301E" w:rsidRPr="00E169D4" w:rsidRDefault="0097301E" w:rsidP="003E3F71">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2F76C17" w14:textId="77777777" w:rsidR="0097301E" w:rsidRPr="00E169D4" w:rsidRDefault="0097301E" w:rsidP="003E3F7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8FA8EDD" w14:textId="77777777" w:rsidR="0097301E" w:rsidRPr="00E169D4" w:rsidRDefault="0097301E" w:rsidP="003E3F7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F478C53" w14:textId="77777777" w:rsidR="0097301E" w:rsidRPr="00E169D4" w:rsidRDefault="0097301E" w:rsidP="003E3F71">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DF3668" w14:textId="77777777" w:rsidR="0097301E" w:rsidRPr="00E169D4" w:rsidRDefault="0097301E" w:rsidP="003E3F71">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C36D6A0" w14:textId="77777777" w:rsidR="0097301E" w:rsidRPr="00E169D4" w:rsidRDefault="0097301E" w:rsidP="003E3F71">
            <w:pPr>
              <w:adjustRightInd w:val="0"/>
              <w:snapToGrid w:val="0"/>
              <w:rPr>
                <w:rFonts w:ascii="Arial" w:hAnsi="Arial" w:cs="Arial"/>
                <w:sz w:val="16"/>
                <w:szCs w:val="16"/>
                <w:lang w:val="es-BO"/>
              </w:rPr>
            </w:pPr>
          </w:p>
        </w:tc>
      </w:tr>
      <w:tr w:rsidR="0097301E" w:rsidRPr="00E169D4" w14:paraId="225305D1" w14:textId="77777777" w:rsidTr="003E3F71">
        <w:trPr>
          <w:trHeight w:val="53"/>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A05F7" w14:textId="77777777" w:rsidR="0097301E" w:rsidRPr="00E169D4" w:rsidRDefault="0097301E" w:rsidP="003E3F71">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F23C2E0" w14:textId="77777777" w:rsidR="0097301E" w:rsidRPr="00E169D4" w:rsidRDefault="0097301E" w:rsidP="003E3F71">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9F7E5AA" w14:textId="77777777" w:rsidR="0097301E" w:rsidRPr="00E169D4" w:rsidRDefault="0097301E" w:rsidP="003E3F7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6327FE1" w14:textId="77777777" w:rsidR="0097301E" w:rsidRPr="00E169D4" w:rsidRDefault="0097301E" w:rsidP="003E3F7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A609B67" w14:textId="77777777" w:rsidR="0097301E" w:rsidRPr="00E169D4" w:rsidRDefault="0097301E" w:rsidP="003E3F7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7368EE4" w14:textId="77777777" w:rsidR="0097301E" w:rsidRPr="00E169D4" w:rsidRDefault="0097301E" w:rsidP="003E3F7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149DD0" w14:textId="77777777" w:rsidR="0097301E" w:rsidRPr="00E169D4" w:rsidRDefault="0097301E" w:rsidP="003E3F7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F71E5D" w14:textId="77777777" w:rsidR="0097301E" w:rsidRPr="00E169D4" w:rsidRDefault="0097301E" w:rsidP="003E3F7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B549B8C" w14:textId="77777777" w:rsidR="0097301E" w:rsidRPr="00E169D4" w:rsidRDefault="0097301E" w:rsidP="003E3F7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7E00174" w14:textId="77777777" w:rsidR="0097301E" w:rsidRPr="00E169D4" w:rsidRDefault="0097301E" w:rsidP="003E3F71">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7A4B6CE" w14:textId="77777777" w:rsidR="0097301E" w:rsidRPr="00E169D4" w:rsidRDefault="0097301E" w:rsidP="003E3F71">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2505B363" w14:textId="77777777" w:rsidR="0097301E" w:rsidRPr="00E169D4" w:rsidRDefault="0097301E" w:rsidP="003E3F7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BF996E" w14:textId="77777777" w:rsidR="0097301E" w:rsidRPr="00E169D4" w:rsidRDefault="0097301E" w:rsidP="003E3F71">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F6E0134" w14:textId="77777777" w:rsidR="0097301E" w:rsidRPr="00E169D4" w:rsidRDefault="0097301E" w:rsidP="003E3F7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A31057B" w14:textId="77777777" w:rsidR="0097301E" w:rsidRPr="00E169D4" w:rsidRDefault="0097301E" w:rsidP="003E3F7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5ABEE23" w14:textId="77777777" w:rsidR="0097301E" w:rsidRPr="00E169D4" w:rsidRDefault="0097301E" w:rsidP="003E3F71">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FDBA63C" w14:textId="77777777" w:rsidR="0097301E" w:rsidRPr="00E169D4" w:rsidRDefault="0097301E" w:rsidP="003E3F7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850663" w14:textId="77777777" w:rsidR="0097301E" w:rsidRPr="00E169D4" w:rsidRDefault="0097301E" w:rsidP="003E3F71">
            <w:pPr>
              <w:adjustRightInd w:val="0"/>
              <w:snapToGrid w:val="0"/>
              <w:rPr>
                <w:rFonts w:ascii="Arial" w:hAnsi="Arial" w:cs="Arial"/>
                <w:sz w:val="4"/>
                <w:szCs w:val="4"/>
                <w:lang w:val="es-BO"/>
              </w:rPr>
            </w:pPr>
          </w:p>
        </w:tc>
      </w:tr>
      <w:tr w:rsidR="0097301E" w:rsidRPr="00E169D4" w14:paraId="01228590" w14:textId="77777777" w:rsidTr="003E3F71">
        <w:trPr>
          <w:trHeight w:val="74"/>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12F485" w14:textId="77777777" w:rsidR="0097301E" w:rsidRPr="00E169D4" w:rsidRDefault="0097301E" w:rsidP="003E3F71">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98" w:type="pct"/>
            <w:gridSpan w:val="2"/>
            <w:vMerge w:val="restart"/>
            <w:tcBorders>
              <w:top w:val="nil"/>
              <w:left w:val="single" w:sz="12" w:space="0" w:color="auto"/>
              <w:right w:val="single" w:sz="12" w:space="0" w:color="auto"/>
            </w:tcBorders>
            <w:shd w:val="clear" w:color="auto" w:fill="auto"/>
            <w:vAlign w:val="center"/>
          </w:tcPr>
          <w:p w14:paraId="003B8B1B" w14:textId="77777777" w:rsidR="0097301E" w:rsidRPr="00E169D4" w:rsidRDefault="0097301E" w:rsidP="003E3F71">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75436CC" w14:textId="77777777" w:rsidR="0097301E" w:rsidRPr="00E169D4" w:rsidRDefault="0097301E" w:rsidP="003E3F71">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44C6D520" w14:textId="77777777" w:rsidR="0097301E" w:rsidRPr="00E169D4" w:rsidRDefault="0097301E" w:rsidP="003E3F7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AEB0A81" w14:textId="77777777" w:rsidR="0097301E" w:rsidRPr="00E169D4" w:rsidRDefault="0097301E" w:rsidP="003E3F7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FEB1E8" w14:textId="77777777" w:rsidR="0097301E" w:rsidRPr="00E169D4" w:rsidRDefault="0097301E" w:rsidP="003E3F7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6FBF037" w14:textId="77777777" w:rsidR="0097301E" w:rsidRPr="00E169D4" w:rsidRDefault="0097301E" w:rsidP="003E3F7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1A3B4D24" w14:textId="77777777" w:rsidR="0097301E" w:rsidRPr="00E169D4" w:rsidRDefault="0097301E" w:rsidP="003E3F71">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700B2BC7" w14:textId="77777777" w:rsidR="0097301E" w:rsidRPr="00E169D4" w:rsidRDefault="0097301E" w:rsidP="003E3F71">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tcPr>
          <w:p w14:paraId="779B58FE" w14:textId="77777777" w:rsidR="0097301E" w:rsidRPr="00E169D4" w:rsidRDefault="0097301E" w:rsidP="003E3F71">
            <w:pPr>
              <w:adjustRightInd w:val="0"/>
              <w:snapToGrid w:val="0"/>
              <w:jc w:val="center"/>
              <w:rPr>
                <w:rFonts w:ascii="Arial" w:hAnsi="Arial" w:cs="Arial"/>
                <w:sz w:val="14"/>
                <w:szCs w:val="14"/>
                <w:lang w:val="es-BO"/>
              </w:rPr>
            </w:pPr>
          </w:p>
        </w:tc>
        <w:tc>
          <w:tcPr>
            <w:tcW w:w="162" w:type="pct"/>
            <w:tcBorders>
              <w:top w:val="nil"/>
              <w:left w:val="nil"/>
              <w:bottom w:val="nil"/>
              <w:right w:val="nil"/>
            </w:tcBorders>
            <w:shd w:val="clear" w:color="auto" w:fill="auto"/>
            <w:vAlign w:val="center"/>
          </w:tcPr>
          <w:p w14:paraId="1DB1F11A" w14:textId="77777777" w:rsidR="0097301E" w:rsidRPr="00E169D4" w:rsidRDefault="0097301E" w:rsidP="003E3F71">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4E7B2A6B" w14:textId="77777777" w:rsidR="0097301E" w:rsidRPr="00E169D4" w:rsidRDefault="0097301E" w:rsidP="003E3F71">
            <w:pPr>
              <w:adjustRightInd w:val="0"/>
              <w:snapToGrid w:val="0"/>
              <w:jc w:val="center"/>
              <w:rPr>
                <w:rFonts w:ascii="Arial" w:hAnsi="Arial" w:cs="Arial"/>
                <w:sz w:val="14"/>
                <w:szCs w:val="14"/>
                <w:lang w:val="es-BO"/>
              </w:rPr>
            </w:pPr>
          </w:p>
        </w:tc>
        <w:tc>
          <w:tcPr>
            <w:tcW w:w="169" w:type="pct"/>
            <w:tcBorders>
              <w:top w:val="nil"/>
              <w:left w:val="nil"/>
              <w:bottom w:val="nil"/>
              <w:right w:val="nil"/>
            </w:tcBorders>
            <w:shd w:val="clear" w:color="auto" w:fill="auto"/>
            <w:vAlign w:val="center"/>
          </w:tcPr>
          <w:p w14:paraId="661718A5" w14:textId="77777777" w:rsidR="0097301E" w:rsidRPr="00E169D4" w:rsidRDefault="0097301E" w:rsidP="003E3F7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19609D" w14:textId="77777777" w:rsidR="0097301E" w:rsidRPr="00E169D4" w:rsidRDefault="0097301E" w:rsidP="003E3F7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2B9C2561" w14:textId="77777777" w:rsidR="0097301E" w:rsidRPr="00E169D4" w:rsidRDefault="0097301E" w:rsidP="003E3F71">
            <w:pPr>
              <w:adjustRightInd w:val="0"/>
              <w:snapToGrid w:val="0"/>
              <w:jc w:val="center"/>
              <w:rPr>
                <w:rFonts w:ascii="Arial" w:hAnsi="Arial" w:cs="Arial"/>
                <w:sz w:val="14"/>
                <w:szCs w:val="14"/>
                <w:lang w:val="es-BO"/>
              </w:rPr>
            </w:pPr>
          </w:p>
        </w:tc>
        <w:tc>
          <w:tcPr>
            <w:tcW w:w="1249" w:type="pct"/>
            <w:tcBorders>
              <w:top w:val="nil"/>
              <w:left w:val="nil"/>
              <w:bottom w:val="nil"/>
              <w:right w:val="nil"/>
            </w:tcBorders>
            <w:shd w:val="clear" w:color="auto" w:fill="auto"/>
            <w:vAlign w:val="center"/>
          </w:tcPr>
          <w:p w14:paraId="2052B283" w14:textId="77777777" w:rsidR="0097301E" w:rsidRPr="00E169D4" w:rsidRDefault="0097301E" w:rsidP="003E3F7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970EE1" w14:textId="77777777" w:rsidR="0097301E" w:rsidRPr="00E169D4" w:rsidRDefault="0097301E" w:rsidP="003E3F71">
            <w:pPr>
              <w:adjustRightInd w:val="0"/>
              <w:snapToGrid w:val="0"/>
              <w:rPr>
                <w:rFonts w:ascii="Arial" w:hAnsi="Arial" w:cs="Arial"/>
                <w:sz w:val="14"/>
                <w:szCs w:val="14"/>
                <w:lang w:val="es-BO"/>
              </w:rPr>
            </w:pPr>
          </w:p>
        </w:tc>
      </w:tr>
      <w:tr w:rsidR="0097301E" w:rsidRPr="00E169D4" w14:paraId="7135FFC2" w14:textId="77777777" w:rsidTr="003E3F71">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46AA527" w14:textId="77777777" w:rsidR="0097301E" w:rsidRPr="00E169D4" w:rsidRDefault="0097301E" w:rsidP="003E3F71">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A4E99B8" w14:textId="77777777" w:rsidR="0097301E" w:rsidRPr="00E169D4" w:rsidRDefault="0097301E" w:rsidP="003E3F7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46BF0F0" w14:textId="77777777" w:rsidR="0097301E" w:rsidRPr="00E169D4" w:rsidRDefault="0097301E" w:rsidP="003E3F7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C06F526" w14:textId="3EA22BF2" w:rsidR="0097301E" w:rsidRPr="00E169D4" w:rsidRDefault="00762B1A" w:rsidP="003E3F71">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11F79FB7" w14:textId="77777777" w:rsidR="0097301E" w:rsidRPr="00E169D4" w:rsidRDefault="0097301E" w:rsidP="003E3F7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3B6F6A9" w14:textId="4286837D" w:rsidR="0097301E" w:rsidRPr="00E169D4" w:rsidRDefault="003E3F71" w:rsidP="003E3F71">
            <w:pPr>
              <w:adjustRightInd w:val="0"/>
              <w:snapToGrid w:val="0"/>
              <w:jc w:val="center"/>
              <w:rPr>
                <w:rFonts w:ascii="Arial" w:hAnsi="Arial" w:cs="Arial"/>
                <w:sz w:val="16"/>
                <w:szCs w:val="16"/>
                <w:lang w:val="es-BO"/>
              </w:rPr>
            </w:pPr>
            <w:r>
              <w:rPr>
                <w:rFonts w:ascii="Arial" w:hAnsi="Arial" w:cs="Arial"/>
                <w:sz w:val="16"/>
                <w:szCs w:val="16"/>
                <w:lang w:val="es-BO"/>
              </w:rPr>
              <w:t>0</w:t>
            </w:r>
            <w:r w:rsidR="00762B1A">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D21A0A9" w14:textId="77777777" w:rsidR="0097301E" w:rsidRPr="00E169D4" w:rsidRDefault="0097301E" w:rsidP="003E3F7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0E1D697C" w14:textId="3F1AD6E1" w:rsidR="0097301E" w:rsidRPr="00E169D4" w:rsidRDefault="00762B1A" w:rsidP="003E3F7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96477B7" w14:textId="77777777" w:rsidR="0097301E" w:rsidRPr="00E169D4" w:rsidRDefault="0097301E" w:rsidP="003E3F71">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E516DC3" w14:textId="77777777" w:rsidR="0097301E" w:rsidRPr="00E169D4" w:rsidRDefault="0097301E" w:rsidP="003E3F71">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54ECBA37" w14:textId="77777777" w:rsidR="0097301E" w:rsidRPr="00E169D4" w:rsidRDefault="0097301E" w:rsidP="003E3F71">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8B0AACC" w14:textId="77777777" w:rsidR="0097301E" w:rsidRPr="00E169D4" w:rsidRDefault="0097301E" w:rsidP="003E3F71">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4C950D47" w14:textId="77777777" w:rsidR="0097301E" w:rsidRPr="00E169D4" w:rsidRDefault="0097301E" w:rsidP="003E3F7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D2B4D57" w14:textId="77777777" w:rsidR="0097301E" w:rsidRPr="00E169D4" w:rsidRDefault="0097301E" w:rsidP="003E3F7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142AF56" w14:textId="77777777" w:rsidR="0097301E" w:rsidRPr="00E169D4" w:rsidRDefault="0097301E" w:rsidP="003E3F71">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4D60F2" w14:textId="77777777" w:rsidR="0097301E" w:rsidRPr="00E169D4" w:rsidRDefault="0097301E" w:rsidP="003E3F7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18CCA33" w14:textId="77777777" w:rsidR="0097301E" w:rsidRPr="00E169D4" w:rsidRDefault="0097301E" w:rsidP="003E3F71">
            <w:pPr>
              <w:adjustRightInd w:val="0"/>
              <w:snapToGrid w:val="0"/>
              <w:rPr>
                <w:rFonts w:ascii="Arial" w:hAnsi="Arial" w:cs="Arial"/>
                <w:sz w:val="16"/>
                <w:szCs w:val="16"/>
                <w:lang w:val="es-BO"/>
              </w:rPr>
            </w:pPr>
          </w:p>
        </w:tc>
      </w:tr>
      <w:tr w:rsidR="0097301E" w:rsidRPr="00E169D4" w14:paraId="33EB47C1" w14:textId="77777777" w:rsidTr="003E3F71">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A1B1A2" w14:textId="77777777" w:rsidR="0097301E" w:rsidRPr="00E169D4" w:rsidRDefault="0097301E" w:rsidP="003E3F71">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9286CF1" w14:textId="77777777" w:rsidR="0097301E" w:rsidRPr="00E169D4" w:rsidRDefault="0097301E" w:rsidP="003E3F71">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EE83244" w14:textId="77777777" w:rsidR="0097301E" w:rsidRPr="00E169D4" w:rsidRDefault="0097301E" w:rsidP="003E3F7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CDD36F1" w14:textId="77777777" w:rsidR="0097301E" w:rsidRPr="00E169D4" w:rsidRDefault="0097301E" w:rsidP="003E3F7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D918608" w14:textId="77777777" w:rsidR="0097301E" w:rsidRPr="00E169D4" w:rsidRDefault="0097301E" w:rsidP="003E3F7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2CFA982" w14:textId="77777777" w:rsidR="0097301E" w:rsidRPr="00E169D4" w:rsidRDefault="0097301E" w:rsidP="003E3F7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3A6E0CE" w14:textId="77777777" w:rsidR="0097301E" w:rsidRPr="00E169D4" w:rsidRDefault="0097301E" w:rsidP="003E3F7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0B0CFC" w14:textId="77777777" w:rsidR="0097301E" w:rsidRPr="00E169D4" w:rsidRDefault="0097301E" w:rsidP="003E3F7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46FE0AB2" w14:textId="77777777" w:rsidR="0097301E" w:rsidRPr="00E169D4" w:rsidRDefault="0097301E" w:rsidP="003E3F7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AED1EC4" w14:textId="77777777" w:rsidR="0097301E" w:rsidRPr="00E169D4" w:rsidRDefault="0097301E" w:rsidP="003E3F71">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5C1FF5A" w14:textId="77777777" w:rsidR="0097301E" w:rsidRPr="00E169D4" w:rsidRDefault="0097301E" w:rsidP="003E3F71">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4E6DD15F" w14:textId="77777777" w:rsidR="0097301E" w:rsidRPr="00E169D4" w:rsidRDefault="0097301E" w:rsidP="003E3F7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0613C2" w14:textId="77777777" w:rsidR="0097301E" w:rsidRPr="00E169D4" w:rsidRDefault="0097301E" w:rsidP="003E3F71">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1230E90C" w14:textId="77777777" w:rsidR="0097301E" w:rsidRPr="00E169D4" w:rsidRDefault="0097301E" w:rsidP="003E3F7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9693697" w14:textId="77777777" w:rsidR="0097301E" w:rsidRPr="00E169D4" w:rsidRDefault="0097301E" w:rsidP="003E3F7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6038C3" w14:textId="77777777" w:rsidR="0097301E" w:rsidRPr="00E169D4" w:rsidRDefault="0097301E" w:rsidP="003E3F71">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A6E7F10" w14:textId="77777777" w:rsidR="0097301E" w:rsidRPr="00E169D4" w:rsidRDefault="0097301E" w:rsidP="003E3F71">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4C0D43B5" w14:textId="77777777" w:rsidR="0097301E" w:rsidRPr="00E169D4" w:rsidRDefault="0097301E" w:rsidP="003E3F71">
            <w:pPr>
              <w:adjustRightInd w:val="0"/>
              <w:snapToGrid w:val="0"/>
              <w:rPr>
                <w:rFonts w:ascii="Arial" w:hAnsi="Arial" w:cs="Arial"/>
                <w:sz w:val="4"/>
                <w:szCs w:val="4"/>
                <w:lang w:val="es-BO"/>
              </w:rPr>
            </w:pPr>
          </w:p>
        </w:tc>
      </w:tr>
      <w:tr w:rsidR="0097301E" w:rsidRPr="00E169D4" w14:paraId="7C68FE47" w14:textId="77777777" w:rsidTr="003E3F71">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2C7826" w14:textId="77777777" w:rsidR="0097301E" w:rsidRPr="00E169D4" w:rsidRDefault="0097301E" w:rsidP="003E3F71">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0A3D1F" w14:textId="77777777" w:rsidR="0097301E" w:rsidRPr="00E169D4" w:rsidRDefault="0097301E" w:rsidP="003E3F7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D796A5" w14:textId="77777777" w:rsidR="0097301E" w:rsidRPr="00E169D4" w:rsidRDefault="0097301E" w:rsidP="003E3F7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1BAFD40" w14:textId="77777777" w:rsidR="0097301E" w:rsidRPr="00E169D4" w:rsidRDefault="0097301E" w:rsidP="003E3F7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D925AC4" w14:textId="77777777" w:rsidR="0097301E" w:rsidRPr="00E169D4" w:rsidRDefault="0097301E" w:rsidP="003E3F7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B0D4DD" w14:textId="77777777" w:rsidR="0097301E" w:rsidRPr="00E169D4" w:rsidRDefault="0097301E" w:rsidP="003E3F7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4E2FCF3" w14:textId="77777777" w:rsidR="0097301E" w:rsidRPr="00E169D4" w:rsidRDefault="0097301E" w:rsidP="003E3F7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30EC7E0" w14:textId="77777777" w:rsidR="0097301E" w:rsidRPr="00E169D4" w:rsidRDefault="0097301E" w:rsidP="003E3F71">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916AECB" w14:textId="77777777" w:rsidR="0097301E" w:rsidRPr="00E169D4" w:rsidRDefault="0097301E" w:rsidP="003E3F71">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3C9A74" w14:textId="77777777" w:rsidR="0097301E" w:rsidRPr="00E169D4" w:rsidRDefault="0097301E" w:rsidP="003E3F71">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DFE45F6" w14:textId="77777777" w:rsidR="0097301E" w:rsidRPr="00E169D4" w:rsidRDefault="0097301E" w:rsidP="003E3F71">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ECE9E8B" w14:textId="77777777" w:rsidR="0097301E" w:rsidRPr="00E169D4" w:rsidRDefault="0097301E" w:rsidP="003E3F71">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07A532D6" w14:textId="77777777" w:rsidR="0097301E" w:rsidRPr="00E169D4" w:rsidRDefault="0097301E" w:rsidP="003E3F7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79BE46D" w14:textId="77777777" w:rsidR="0097301E" w:rsidRPr="00E169D4" w:rsidRDefault="0097301E" w:rsidP="003E3F7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971BA3" w14:textId="77777777" w:rsidR="0097301E" w:rsidRPr="00E169D4" w:rsidRDefault="0097301E" w:rsidP="003E3F71">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5A0C2796" w14:textId="77777777" w:rsidR="0097301E" w:rsidRPr="00E169D4" w:rsidRDefault="0097301E" w:rsidP="003E3F71">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1F578A7F" w14:textId="77777777" w:rsidR="0097301E" w:rsidRPr="00E169D4" w:rsidRDefault="0097301E" w:rsidP="003E3F71">
            <w:pPr>
              <w:adjustRightInd w:val="0"/>
              <w:snapToGrid w:val="0"/>
              <w:rPr>
                <w:rFonts w:ascii="Arial" w:hAnsi="Arial" w:cs="Arial"/>
                <w:sz w:val="16"/>
                <w:szCs w:val="16"/>
                <w:lang w:val="es-BO"/>
              </w:rPr>
            </w:pPr>
          </w:p>
        </w:tc>
      </w:tr>
      <w:tr w:rsidR="0097301E" w:rsidRPr="00E169D4" w14:paraId="4C5A0498" w14:textId="77777777" w:rsidTr="003E3F71">
        <w:trPr>
          <w:trHeight w:val="173"/>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62EFE952" w14:textId="77777777" w:rsidR="0097301E" w:rsidRPr="00E169D4" w:rsidRDefault="0097301E" w:rsidP="003E3F71">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28D6CEA0" w14:textId="77777777" w:rsidR="0097301E" w:rsidRPr="00E169D4" w:rsidRDefault="0097301E" w:rsidP="003E3F71">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3C18FD0" w14:textId="77777777" w:rsidR="0097301E" w:rsidRPr="00E169D4" w:rsidRDefault="0097301E" w:rsidP="003E3F7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B7078A" w14:textId="6C5D4B46" w:rsidR="0097301E" w:rsidRPr="00E169D4" w:rsidRDefault="00762B1A" w:rsidP="003E3F71">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vMerge w:val="restart"/>
            <w:tcBorders>
              <w:top w:val="nil"/>
              <w:left w:val="single" w:sz="4" w:space="0" w:color="auto"/>
              <w:right w:val="single" w:sz="4" w:space="0" w:color="auto"/>
            </w:tcBorders>
            <w:shd w:val="clear" w:color="auto" w:fill="auto"/>
            <w:vAlign w:val="center"/>
          </w:tcPr>
          <w:p w14:paraId="5FA8FEF7" w14:textId="77777777" w:rsidR="0097301E" w:rsidRPr="00E169D4" w:rsidRDefault="0097301E" w:rsidP="003E3F7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4A2EA8" w14:textId="3D6F3D2F" w:rsidR="0097301E" w:rsidRPr="00E169D4" w:rsidRDefault="003E3F71" w:rsidP="003E3F71">
            <w:pPr>
              <w:adjustRightInd w:val="0"/>
              <w:snapToGrid w:val="0"/>
              <w:jc w:val="center"/>
              <w:rPr>
                <w:rFonts w:ascii="Arial" w:hAnsi="Arial" w:cs="Arial"/>
                <w:sz w:val="16"/>
                <w:szCs w:val="16"/>
                <w:lang w:val="es-BO"/>
              </w:rPr>
            </w:pPr>
            <w:r>
              <w:rPr>
                <w:rFonts w:ascii="Arial" w:hAnsi="Arial" w:cs="Arial"/>
                <w:sz w:val="16"/>
                <w:szCs w:val="16"/>
                <w:lang w:val="es-BO"/>
              </w:rPr>
              <w:t>0</w:t>
            </w:r>
            <w:r w:rsidR="00762B1A">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45ECD692" w14:textId="77777777" w:rsidR="0097301E" w:rsidRPr="00E169D4" w:rsidRDefault="0097301E" w:rsidP="003E3F7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F07C7A" w14:textId="068A869E" w:rsidR="0097301E" w:rsidRPr="00E169D4" w:rsidRDefault="00762B1A" w:rsidP="003E3F7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09E41B35" w14:textId="77777777" w:rsidR="0097301E" w:rsidRPr="00E169D4" w:rsidRDefault="0097301E" w:rsidP="003E3F71">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0EF46D4A" w14:textId="77777777" w:rsidR="0097301E" w:rsidRPr="00E169D4" w:rsidRDefault="0097301E" w:rsidP="003E3F71">
            <w:pPr>
              <w:adjustRightInd w:val="0"/>
              <w:snapToGrid w:val="0"/>
              <w:jc w:val="center"/>
              <w:rPr>
                <w:rFonts w:ascii="Arial" w:hAnsi="Arial" w:cs="Arial"/>
                <w:sz w:val="16"/>
                <w:szCs w:val="16"/>
                <w:lang w:val="es-BO"/>
              </w:rPr>
            </w:pPr>
          </w:p>
        </w:tc>
        <w:tc>
          <w:tcPr>
            <w:tcW w:w="162" w:type="pct"/>
            <w:vMerge w:val="restart"/>
            <w:tcBorders>
              <w:top w:val="nil"/>
              <w:left w:val="nil"/>
              <w:right w:val="nil"/>
            </w:tcBorders>
            <w:shd w:val="clear" w:color="auto" w:fill="auto"/>
            <w:vAlign w:val="center"/>
          </w:tcPr>
          <w:p w14:paraId="521169BA" w14:textId="77777777" w:rsidR="0097301E" w:rsidRPr="00E169D4" w:rsidRDefault="0097301E" w:rsidP="003E3F71">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0111E71B" w14:textId="77777777" w:rsidR="0097301E" w:rsidRPr="00E169D4" w:rsidRDefault="0097301E" w:rsidP="003E3F71">
            <w:pPr>
              <w:adjustRightInd w:val="0"/>
              <w:snapToGrid w:val="0"/>
              <w:jc w:val="center"/>
              <w:rPr>
                <w:rFonts w:ascii="Arial" w:hAnsi="Arial" w:cs="Arial"/>
                <w:sz w:val="16"/>
                <w:szCs w:val="16"/>
                <w:lang w:val="es-BO"/>
              </w:rPr>
            </w:pPr>
          </w:p>
        </w:tc>
        <w:tc>
          <w:tcPr>
            <w:tcW w:w="169" w:type="pct"/>
            <w:vMerge w:val="restart"/>
            <w:tcBorders>
              <w:top w:val="nil"/>
              <w:left w:val="nil"/>
              <w:right w:val="nil"/>
            </w:tcBorders>
            <w:shd w:val="clear" w:color="auto" w:fill="auto"/>
            <w:vAlign w:val="center"/>
          </w:tcPr>
          <w:p w14:paraId="26DBA4D1" w14:textId="77777777" w:rsidR="0097301E" w:rsidRPr="00E169D4" w:rsidRDefault="0097301E" w:rsidP="003E3F71">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34EADA2" w14:textId="77777777" w:rsidR="0097301E" w:rsidRPr="00E169D4" w:rsidRDefault="0097301E" w:rsidP="003E3F7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C67FEAD" w14:textId="77777777" w:rsidR="0097301E" w:rsidRPr="00E169D4" w:rsidRDefault="0097301E" w:rsidP="003E3F71">
            <w:pPr>
              <w:adjustRightInd w:val="0"/>
              <w:snapToGrid w:val="0"/>
              <w:jc w:val="center"/>
              <w:rPr>
                <w:rFonts w:ascii="Arial" w:hAnsi="Arial" w:cs="Arial"/>
                <w:sz w:val="16"/>
                <w:szCs w:val="16"/>
                <w:lang w:val="es-BO"/>
              </w:rPr>
            </w:pPr>
          </w:p>
        </w:tc>
        <w:tc>
          <w:tcPr>
            <w:tcW w:w="1249" w:type="pct"/>
            <w:vMerge w:val="restart"/>
            <w:tcBorders>
              <w:top w:val="nil"/>
              <w:left w:val="nil"/>
              <w:right w:val="nil"/>
            </w:tcBorders>
            <w:shd w:val="clear" w:color="auto" w:fill="auto"/>
            <w:vAlign w:val="center"/>
          </w:tcPr>
          <w:p w14:paraId="0CA1F457" w14:textId="77777777" w:rsidR="0097301E" w:rsidRPr="00E169D4" w:rsidRDefault="0097301E" w:rsidP="003E3F7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C2757A4" w14:textId="77777777" w:rsidR="0097301E" w:rsidRPr="00E169D4" w:rsidRDefault="0097301E" w:rsidP="003E3F71">
            <w:pPr>
              <w:adjustRightInd w:val="0"/>
              <w:snapToGrid w:val="0"/>
              <w:rPr>
                <w:rFonts w:ascii="Arial" w:hAnsi="Arial" w:cs="Arial"/>
                <w:sz w:val="16"/>
                <w:szCs w:val="16"/>
                <w:lang w:val="es-BO"/>
              </w:rPr>
            </w:pPr>
          </w:p>
        </w:tc>
      </w:tr>
      <w:tr w:rsidR="0097301E" w:rsidRPr="00E169D4" w14:paraId="2718608A" w14:textId="77777777" w:rsidTr="003E3F71">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346F2924" w14:textId="77777777" w:rsidR="0097301E" w:rsidRPr="00E169D4" w:rsidRDefault="0097301E" w:rsidP="003E3F71">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78A0F77" w14:textId="77777777" w:rsidR="0097301E" w:rsidRPr="00E169D4" w:rsidRDefault="0097301E" w:rsidP="003E3F71">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76800359" w14:textId="77777777" w:rsidR="0097301E" w:rsidRPr="00E169D4" w:rsidRDefault="0097301E" w:rsidP="003E3F71">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80D533C" w14:textId="77777777" w:rsidR="0097301E" w:rsidRPr="00E169D4" w:rsidRDefault="0097301E" w:rsidP="003E3F7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23EFFD6" w14:textId="77777777" w:rsidR="0097301E" w:rsidRPr="00E169D4" w:rsidRDefault="0097301E" w:rsidP="003E3F71">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65E982D1" w14:textId="77777777" w:rsidR="0097301E" w:rsidRPr="00E169D4" w:rsidRDefault="0097301E" w:rsidP="003E3F7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A4C701B" w14:textId="77777777" w:rsidR="0097301E" w:rsidRPr="00E169D4" w:rsidRDefault="0097301E" w:rsidP="003E3F71">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71759006" w14:textId="77777777" w:rsidR="0097301E" w:rsidRPr="00E169D4" w:rsidRDefault="0097301E" w:rsidP="003E3F71">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46233CAD" w14:textId="77777777" w:rsidR="0097301E" w:rsidRPr="00E169D4" w:rsidRDefault="0097301E" w:rsidP="003E3F71">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50DB947C" w14:textId="77777777" w:rsidR="0097301E" w:rsidRPr="00E169D4" w:rsidRDefault="0097301E" w:rsidP="003E3F71">
            <w:pPr>
              <w:adjustRightInd w:val="0"/>
              <w:snapToGrid w:val="0"/>
              <w:jc w:val="center"/>
              <w:rPr>
                <w:rFonts w:ascii="Arial" w:hAnsi="Arial" w:cs="Arial"/>
                <w:sz w:val="16"/>
                <w:szCs w:val="16"/>
                <w:lang w:val="es-BO"/>
              </w:rPr>
            </w:pPr>
          </w:p>
        </w:tc>
        <w:tc>
          <w:tcPr>
            <w:tcW w:w="162" w:type="pct"/>
            <w:vMerge/>
            <w:tcBorders>
              <w:left w:val="nil"/>
              <w:bottom w:val="nil"/>
              <w:right w:val="nil"/>
            </w:tcBorders>
            <w:shd w:val="clear" w:color="auto" w:fill="auto"/>
            <w:vAlign w:val="center"/>
          </w:tcPr>
          <w:p w14:paraId="12DC3882" w14:textId="77777777" w:rsidR="0097301E" w:rsidRPr="00E169D4" w:rsidRDefault="0097301E" w:rsidP="003E3F71">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25709670" w14:textId="77777777" w:rsidR="0097301E" w:rsidRPr="00E169D4" w:rsidRDefault="0097301E" w:rsidP="003E3F71">
            <w:pPr>
              <w:adjustRightInd w:val="0"/>
              <w:snapToGrid w:val="0"/>
              <w:jc w:val="center"/>
              <w:rPr>
                <w:rFonts w:ascii="Arial" w:hAnsi="Arial" w:cs="Arial"/>
                <w:sz w:val="16"/>
                <w:szCs w:val="16"/>
                <w:lang w:val="es-BO"/>
              </w:rPr>
            </w:pPr>
          </w:p>
        </w:tc>
        <w:tc>
          <w:tcPr>
            <w:tcW w:w="169" w:type="pct"/>
            <w:vMerge/>
            <w:tcBorders>
              <w:left w:val="nil"/>
              <w:bottom w:val="nil"/>
              <w:right w:val="nil"/>
            </w:tcBorders>
            <w:shd w:val="clear" w:color="auto" w:fill="auto"/>
            <w:vAlign w:val="center"/>
          </w:tcPr>
          <w:p w14:paraId="6B481DE7" w14:textId="77777777" w:rsidR="0097301E" w:rsidRPr="00E169D4" w:rsidRDefault="0097301E" w:rsidP="003E3F71">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8B0113E" w14:textId="77777777" w:rsidR="0097301E" w:rsidRPr="00E169D4" w:rsidRDefault="0097301E" w:rsidP="003E3F71">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59247C6" w14:textId="77777777" w:rsidR="0097301E" w:rsidRPr="00E169D4" w:rsidRDefault="0097301E" w:rsidP="003E3F71">
            <w:pPr>
              <w:adjustRightInd w:val="0"/>
              <w:snapToGrid w:val="0"/>
              <w:jc w:val="center"/>
              <w:rPr>
                <w:rFonts w:ascii="Arial" w:hAnsi="Arial" w:cs="Arial"/>
                <w:sz w:val="16"/>
                <w:szCs w:val="16"/>
                <w:lang w:val="es-BO"/>
              </w:rPr>
            </w:pPr>
          </w:p>
        </w:tc>
        <w:tc>
          <w:tcPr>
            <w:tcW w:w="1249" w:type="pct"/>
            <w:vMerge/>
            <w:tcBorders>
              <w:left w:val="nil"/>
              <w:bottom w:val="nil"/>
              <w:right w:val="nil"/>
            </w:tcBorders>
            <w:shd w:val="clear" w:color="auto" w:fill="auto"/>
            <w:vAlign w:val="center"/>
          </w:tcPr>
          <w:p w14:paraId="77D83F02" w14:textId="77777777" w:rsidR="0097301E" w:rsidRPr="00E169D4" w:rsidRDefault="0097301E" w:rsidP="003E3F7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DF625E4" w14:textId="77777777" w:rsidR="0097301E" w:rsidRPr="00E169D4" w:rsidRDefault="0097301E" w:rsidP="003E3F71">
            <w:pPr>
              <w:adjustRightInd w:val="0"/>
              <w:snapToGrid w:val="0"/>
              <w:rPr>
                <w:rFonts w:ascii="Arial" w:hAnsi="Arial" w:cs="Arial"/>
                <w:sz w:val="16"/>
                <w:szCs w:val="16"/>
                <w:lang w:val="es-BO"/>
              </w:rPr>
            </w:pPr>
          </w:p>
        </w:tc>
      </w:tr>
      <w:tr w:rsidR="0097301E" w:rsidRPr="00E169D4" w14:paraId="0EA15E81" w14:textId="77777777" w:rsidTr="003E3F71">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3C5743" w14:textId="77777777" w:rsidR="0097301E" w:rsidRPr="00E169D4" w:rsidRDefault="0097301E" w:rsidP="003E3F71">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EEC89F8" w14:textId="77777777" w:rsidR="0097301E" w:rsidRPr="00E169D4" w:rsidRDefault="0097301E" w:rsidP="003E3F71">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375C6D6" w14:textId="77777777" w:rsidR="0097301E" w:rsidRPr="00E169D4" w:rsidRDefault="0097301E" w:rsidP="003E3F7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859CE1E" w14:textId="77777777" w:rsidR="0097301E" w:rsidRPr="00E169D4" w:rsidRDefault="0097301E" w:rsidP="003E3F7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8452E97" w14:textId="77777777" w:rsidR="0097301E" w:rsidRPr="00E169D4" w:rsidRDefault="0097301E" w:rsidP="003E3F7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1191A98" w14:textId="77777777" w:rsidR="0097301E" w:rsidRPr="00E169D4" w:rsidRDefault="0097301E" w:rsidP="003E3F7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B1DF47D" w14:textId="77777777" w:rsidR="0097301E" w:rsidRPr="00E169D4" w:rsidRDefault="0097301E" w:rsidP="003E3F7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7392CE3" w14:textId="77777777" w:rsidR="0097301E" w:rsidRPr="00E169D4" w:rsidRDefault="0097301E" w:rsidP="003E3F7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77BD343" w14:textId="77777777" w:rsidR="0097301E" w:rsidRPr="00E169D4" w:rsidRDefault="0097301E" w:rsidP="003E3F7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64802A" w14:textId="77777777" w:rsidR="0097301E" w:rsidRPr="00E169D4" w:rsidRDefault="0097301E" w:rsidP="003E3F71">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E95A865" w14:textId="77777777" w:rsidR="0097301E" w:rsidRPr="00E169D4" w:rsidRDefault="0097301E" w:rsidP="003E3F71">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E69FC10" w14:textId="77777777" w:rsidR="0097301E" w:rsidRPr="00E169D4" w:rsidRDefault="0097301E" w:rsidP="003E3F7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F7D5B2" w14:textId="77777777" w:rsidR="0097301E" w:rsidRPr="00E169D4" w:rsidRDefault="0097301E" w:rsidP="003E3F71">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8CDC602" w14:textId="77777777" w:rsidR="0097301E" w:rsidRPr="00E169D4" w:rsidRDefault="0097301E" w:rsidP="003E3F7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9322B5A" w14:textId="77777777" w:rsidR="0097301E" w:rsidRPr="00E169D4" w:rsidRDefault="0097301E" w:rsidP="003E3F7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4B5C009" w14:textId="77777777" w:rsidR="0097301E" w:rsidRPr="00E169D4" w:rsidRDefault="0097301E" w:rsidP="003E3F71">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2B94F6C8" w14:textId="77777777" w:rsidR="0097301E" w:rsidRPr="00E169D4" w:rsidRDefault="0097301E" w:rsidP="003E3F71">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0CCC2483" w14:textId="77777777" w:rsidR="0097301E" w:rsidRPr="00E169D4" w:rsidRDefault="0097301E" w:rsidP="003E3F71">
            <w:pPr>
              <w:adjustRightInd w:val="0"/>
              <w:snapToGrid w:val="0"/>
              <w:rPr>
                <w:rFonts w:ascii="Arial" w:hAnsi="Arial" w:cs="Arial"/>
                <w:sz w:val="4"/>
                <w:szCs w:val="4"/>
                <w:lang w:val="es-BO"/>
              </w:rPr>
            </w:pPr>
          </w:p>
        </w:tc>
      </w:tr>
      <w:tr w:rsidR="0097301E" w:rsidRPr="00E169D4" w14:paraId="3D76FC43" w14:textId="77777777" w:rsidTr="003E3F71">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B33515" w14:textId="77777777" w:rsidR="0097301E" w:rsidRPr="00E169D4" w:rsidRDefault="0097301E" w:rsidP="003E3F7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0845A3" w14:textId="77777777" w:rsidR="0097301E" w:rsidRPr="00E169D4" w:rsidRDefault="0097301E" w:rsidP="003E3F7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D646457" w14:textId="77777777" w:rsidR="0097301E" w:rsidRPr="00E169D4" w:rsidRDefault="0097301E" w:rsidP="003E3F7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F6A4DA0" w14:textId="77777777" w:rsidR="0097301E" w:rsidRPr="00E169D4" w:rsidRDefault="0097301E" w:rsidP="003E3F7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C30BBCE" w14:textId="77777777" w:rsidR="0097301E" w:rsidRPr="00E169D4" w:rsidRDefault="0097301E" w:rsidP="003E3F7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4A1AF06" w14:textId="77777777" w:rsidR="0097301E" w:rsidRPr="00E169D4" w:rsidRDefault="0097301E" w:rsidP="003E3F7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9C41CD8" w14:textId="77777777" w:rsidR="0097301E" w:rsidRPr="00E169D4" w:rsidRDefault="0097301E" w:rsidP="003E3F7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9375FF" w14:textId="77777777" w:rsidR="0097301E" w:rsidRPr="00E169D4" w:rsidRDefault="0097301E" w:rsidP="003E3F71">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225DDA" w14:textId="77777777" w:rsidR="0097301E" w:rsidRPr="00E169D4" w:rsidRDefault="0097301E" w:rsidP="003E3F71">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077401A" w14:textId="77777777" w:rsidR="0097301E" w:rsidRPr="00E169D4" w:rsidRDefault="0097301E" w:rsidP="003E3F71">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79E2D8FE" w14:textId="77777777" w:rsidR="0097301E" w:rsidRPr="00E169D4" w:rsidRDefault="0097301E" w:rsidP="003E3F71">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AB8748" w14:textId="77777777" w:rsidR="0097301E" w:rsidRPr="00E169D4" w:rsidRDefault="0097301E" w:rsidP="003E3F71">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5718FAC" w14:textId="77777777" w:rsidR="0097301E" w:rsidRPr="00E169D4" w:rsidRDefault="0097301E" w:rsidP="003E3F7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0A1B45E" w14:textId="77777777" w:rsidR="0097301E" w:rsidRPr="00E169D4" w:rsidRDefault="0097301E" w:rsidP="003E3F7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6914FCA" w14:textId="77777777" w:rsidR="0097301E" w:rsidRPr="00E169D4" w:rsidRDefault="0097301E" w:rsidP="003E3F71">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6FAEE9D2" w14:textId="77777777" w:rsidR="0097301E" w:rsidRPr="00E169D4" w:rsidRDefault="0097301E" w:rsidP="003E3F71">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44D1DA5" w14:textId="77777777" w:rsidR="0097301E" w:rsidRPr="00E169D4" w:rsidRDefault="0097301E" w:rsidP="003E3F71">
            <w:pPr>
              <w:adjustRightInd w:val="0"/>
              <w:snapToGrid w:val="0"/>
              <w:rPr>
                <w:rFonts w:ascii="Arial" w:hAnsi="Arial" w:cs="Arial"/>
                <w:sz w:val="16"/>
                <w:szCs w:val="16"/>
                <w:lang w:val="es-BO"/>
              </w:rPr>
            </w:pPr>
          </w:p>
        </w:tc>
      </w:tr>
      <w:tr w:rsidR="0097301E" w:rsidRPr="00E169D4" w14:paraId="6A3B0994" w14:textId="77777777" w:rsidTr="003E3F71">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18B86E75" w14:textId="77777777" w:rsidR="0097301E" w:rsidRPr="00E169D4" w:rsidRDefault="0097301E" w:rsidP="003E3F71">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672495B" w14:textId="77777777" w:rsidR="0097301E" w:rsidRPr="00E169D4" w:rsidRDefault="0097301E" w:rsidP="003E3F7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751382" w14:textId="77777777" w:rsidR="0097301E" w:rsidRPr="00E169D4" w:rsidRDefault="0097301E" w:rsidP="003E3F7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7A27FC" w14:textId="4609E6C0" w:rsidR="0097301E" w:rsidRPr="00E169D4" w:rsidRDefault="003E3F71" w:rsidP="003E3F71">
            <w:pPr>
              <w:adjustRightInd w:val="0"/>
              <w:snapToGrid w:val="0"/>
              <w:jc w:val="center"/>
              <w:rPr>
                <w:rFonts w:ascii="Arial" w:hAnsi="Arial" w:cs="Arial"/>
                <w:sz w:val="16"/>
                <w:szCs w:val="16"/>
                <w:lang w:val="es-BO"/>
              </w:rPr>
            </w:pPr>
            <w:r>
              <w:rPr>
                <w:rFonts w:ascii="Arial" w:hAnsi="Arial" w:cs="Arial"/>
                <w:sz w:val="16"/>
                <w:szCs w:val="16"/>
                <w:lang w:val="es-BO"/>
              </w:rPr>
              <w:t>0</w:t>
            </w:r>
            <w:r w:rsidR="00762B1A">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585CCC81" w14:textId="77777777" w:rsidR="0097301E" w:rsidRPr="00E169D4" w:rsidRDefault="0097301E" w:rsidP="003E3F7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1E6885" w14:textId="6F8B07B1" w:rsidR="0097301E" w:rsidRPr="00E169D4" w:rsidRDefault="003E3F71" w:rsidP="003E3F71">
            <w:pPr>
              <w:adjustRightInd w:val="0"/>
              <w:snapToGrid w:val="0"/>
              <w:jc w:val="center"/>
              <w:rPr>
                <w:rFonts w:ascii="Arial" w:hAnsi="Arial" w:cs="Arial"/>
                <w:sz w:val="16"/>
                <w:szCs w:val="16"/>
                <w:lang w:val="es-BO"/>
              </w:rPr>
            </w:pPr>
            <w:r>
              <w:rPr>
                <w:rFonts w:ascii="Arial" w:hAnsi="Arial" w:cs="Arial"/>
                <w:sz w:val="16"/>
                <w:szCs w:val="16"/>
                <w:lang w:val="es-BO"/>
              </w:rPr>
              <w:t>0</w:t>
            </w:r>
            <w:r w:rsidR="00762B1A">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89CB997" w14:textId="77777777" w:rsidR="0097301E" w:rsidRPr="00E169D4" w:rsidRDefault="0097301E" w:rsidP="003E3F7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88B8B0" w14:textId="09AFCCC8" w:rsidR="0097301E" w:rsidRPr="00E169D4" w:rsidRDefault="00762B1A" w:rsidP="003E3F7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B2201D2" w14:textId="77777777" w:rsidR="0097301E" w:rsidRPr="00E169D4" w:rsidRDefault="0097301E" w:rsidP="003E3F71">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2AC8C83" w14:textId="77777777" w:rsidR="0097301E" w:rsidRPr="00E169D4" w:rsidRDefault="0097301E" w:rsidP="003E3F71">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0975269" w14:textId="77777777" w:rsidR="0097301E" w:rsidRPr="00E169D4" w:rsidRDefault="0097301E" w:rsidP="003E3F71">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841514C" w14:textId="77777777" w:rsidR="0097301E" w:rsidRPr="00E169D4" w:rsidRDefault="0097301E" w:rsidP="003E3F71">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2CD8B191" w14:textId="77777777" w:rsidR="0097301E" w:rsidRPr="00E169D4" w:rsidRDefault="0097301E" w:rsidP="003E3F7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020E32B" w14:textId="77777777" w:rsidR="0097301E" w:rsidRPr="00E169D4" w:rsidRDefault="0097301E" w:rsidP="003E3F7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8B793C7" w14:textId="77777777" w:rsidR="0097301E" w:rsidRPr="00E169D4" w:rsidRDefault="0097301E" w:rsidP="003E3F71">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15AD2B1D" w14:textId="77777777" w:rsidR="0097301E" w:rsidRPr="00E169D4" w:rsidRDefault="0097301E" w:rsidP="003E3F7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F5BA7A4" w14:textId="77777777" w:rsidR="0097301E" w:rsidRPr="00E169D4" w:rsidRDefault="0097301E" w:rsidP="003E3F71">
            <w:pPr>
              <w:adjustRightInd w:val="0"/>
              <w:snapToGrid w:val="0"/>
              <w:rPr>
                <w:rFonts w:ascii="Arial" w:hAnsi="Arial" w:cs="Arial"/>
                <w:sz w:val="16"/>
                <w:szCs w:val="16"/>
                <w:lang w:val="es-BO"/>
              </w:rPr>
            </w:pPr>
          </w:p>
        </w:tc>
      </w:tr>
      <w:tr w:rsidR="0097301E" w:rsidRPr="00E169D4" w14:paraId="62266FCE" w14:textId="77777777" w:rsidTr="003E3F71">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EB6C26" w14:textId="77777777" w:rsidR="0097301E" w:rsidRPr="00E169D4" w:rsidRDefault="0097301E" w:rsidP="003E3F71">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63A0D188" w14:textId="77777777" w:rsidR="0097301E" w:rsidRPr="00E169D4" w:rsidRDefault="0097301E" w:rsidP="003E3F71">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B93459E" w14:textId="77777777" w:rsidR="0097301E" w:rsidRPr="00E169D4" w:rsidRDefault="0097301E" w:rsidP="003E3F7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BE297DD" w14:textId="77777777" w:rsidR="0097301E" w:rsidRPr="00E169D4" w:rsidRDefault="0097301E" w:rsidP="003E3F7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EE8CE7A" w14:textId="77777777" w:rsidR="0097301E" w:rsidRPr="00E169D4" w:rsidRDefault="0097301E" w:rsidP="003E3F7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460C50" w14:textId="77777777" w:rsidR="0097301E" w:rsidRPr="00E169D4" w:rsidRDefault="0097301E" w:rsidP="003E3F7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E534BC8" w14:textId="77777777" w:rsidR="0097301E" w:rsidRPr="00E169D4" w:rsidRDefault="0097301E" w:rsidP="003E3F7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8EEEA6" w14:textId="77777777" w:rsidR="0097301E" w:rsidRPr="00E169D4" w:rsidRDefault="0097301E" w:rsidP="003E3F7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26662F3" w14:textId="77777777" w:rsidR="0097301E" w:rsidRPr="00E169D4" w:rsidRDefault="0097301E" w:rsidP="003E3F7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CEEB580" w14:textId="77777777" w:rsidR="0097301E" w:rsidRPr="00E169D4" w:rsidRDefault="0097301E" w:rsidP="003E3F71">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6CB5FCAA" w14:textId="77777777" w:rsidR="0097301E" w:rsidRPr="00E169D4" w:rsidRDefault="0097301E" w:rsidP="003E3F71">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1CAAE7B1" w14:textId="77777777" w:rsidR="0097301E" w:rsidRPr="00E169D4" w:rsidRDefault="0097301E" w:rsidP="003E3F7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87345C" w14:textId="77777777" w:rsidR="0097301E" w:rsidRPr="00E169D4" w:rsidRDefault="0097301E" w:rsidP="003E3F71">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4F09D10" w14:textId="77777777" w:rsidR="0097301E" w:rsidRPr="00E169D4" w:rsidRDefault="0097301E" w:rsidP="003E3F7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DC66161" w14:textId="77777777" w:rsidR="0097301E" w:rsidRPr="00E169D4" w:rsidRDefault="0097301E" w:rsidP="003E3F7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E9295AA" w14:textId="77777777" w:rsidR="0097301E" w:rsidRPr="00E169D4" w:rsidRDefault="0097301E" w:rsidP="003E3F71">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488462EA" w14:textId="77777777" w:rsidR="0097301E" w:rsidRPr="00E169D4" w:rsidRDefault="0097301E" w:rsidP="003E3F7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9D381C7" w14:textId="77777777" w:rsidR="0097301E" w:rsidRPr="00E169D4" w:rsidRDefault="0097301E" w:rsidP="003E3F71">
            <w:pPr>
              <w:adjustRightInd w:val="0"/>
              <w:snapToGrid w:val="0"/>
              <w:rPr>
                <w:rFonts w:ascii="Arial" w:hAnsi="Arial" w:cs="Arial"/>
                <w:sz w:val="4"/>
                <w:szCs w:val="4"/>
                <w:lang w:val="es-BO"/>
              </w:rPr>
            </w:pPr>
          </w:p>
        </w:tc>
      </w:tr>
      <w:tr w:rsidR="0097301E" w:rsidRPr="00E169D4" w14:paraId="2F059702" w14:textId="77777777" w:rsidTr="003E3F71">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79C1ABC" w14:textId="77777777" w:rsidR="0097301E" w:rsidRPr="00E169D4" w:rsidRDefault="0097301E" w:rsidP="003E3F7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BA8387" w14:textId="77777777" w:rsidR="0097301E" w:rsidRPr="00E169D4" w:rsidRDefault="0097301E" w:rsidP="003E3F7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05494CE" w14:textId="77777777" w:rsidR="0097301E" w:rsidRPr="00E169D4" w:rsidRDefault="0097301E" w:rsidP="003E3F7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7DD769B" w14:textId="77777777" w:rsidR="0097301E" w:rsidRPr="00E169D4" w:rsidRDefault="0097301E" w:rsidP="003E3F7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61BF4FF" w14:textId="77777777" w:rsidR="0097301E" w:rsidRPr="00E169D4" w:rsidRDefault="0097301E" w:rsidP="003E3F7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992A88F" w14:textId="77777777" w:rsidR="0097301E" w:rsidRPr="00E169D4" w:rsidRDefault="0097301E" w:rsidP="003E3F7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A59728E" w14:textId="77777777" w:rsidR="0097301E" w:rsidRPr="00E169D4" w:rsidRDefault="0097301E" w:rsidP="003E3F7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C8E0D" w14:textId="77777777" w:rsidR="0097301E" w:rsidRPr="00E169D4" w:rsidRDefault="0097301E" w:rsidP="003E3F71">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F3241BE" w14:textId="77777777" w:rsidR="0097301E" w:rsidRPr="00E169D4" w:rsidRDefault="0097301E" w:rsidP="003E3F71">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10F8A0" w14:textId="77777777" w:rsidR="0097301E" w:rsidRPr="00E169D4" w:rsidRDefault="0097301E" w:rsidP="003E3F71">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41F13D4" w14:textId="77777777" w:rsidR="0097301E" w:rsidRPr="00E169D4" w:rsidRDefault="0097301E" w:rsidP="003E3F71">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7486FAD" w14:textId="77777777" w:rsidR="0097301E" w:rsidRPr="00E169D4" w:rsidRDefault="0097301E" w:rsidP="003E3F71">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70F11A82" w14:textId="77777777" w:rsidR="0097301E" w:rsidRPr="00E169D4" w:rsidRDefault="0097301E" w:rsidP="003E3F7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C92E52F" w14:textId="77777777" w:rsidR="0097301E" w:rsidRPr="00E169D4" w:rsidRDefault="0097301E" w:rsidP="003E3F7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A6F34EF" w14:textId="77777777" w:rsidR="0097301E" w:rsidRPr="00E169D4" w:rsidRDefault="0097301E" w:rsidP="003E3F71">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774E8E36" w14:textId="77777777" w:rsidR="0097301E" w:rsidRPr="00E169D4" w:rsidRDefault="0097301E" w:rsidP="003E3F71">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BB2A235" w14:textId="77777777" w:rsidR="0097301E" w:rsidRPr="00E169D4" w:rsidRDefault="0097301E" w:rsidP="003E3F71">
            <w:pPr>
              <w:adjustRightInd w:val="0"/>
              <w:snapToGrid w:val="0"/>
              <w:rPr>
                <w:rFonts w:ascii="Arial" w:hAnsi="Arial" w:cs="Arial"/>
                <w:sz w:val="16"/>
                <w:szCs w:val="16"/>
                <w:lang w:val="es-BO"/>
              </w:rPr>
            </w:pPr>
          </w:p>
        </w:tc>
      </w:tr>
      <w:tr w:rsidR="0097301E" w:rsidRPr="00E169D4" w14:paraId="45012337" w14:textId="77777777" w:rsidTr="003E3F71">
        <w:trPr>
          <w:trHeight w:val="190"/>
        </w:trPr>
        <w:tc>
          <w:tcPr>
            <w:tcW w:w="41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7EF3B5" w14:textId="77777777" w:rsidR="0097301E" w:rsidRPr="00E169D4" w:rsidRDefault="0097301E" w:rsidP="003E3F71">
            <w:pPr>
              <w:adjustRightInd w:val="0"/>
              <w:snapToGrid w:val="0"/>
              <w:jc w:val="right"/>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5582147" w14:textId="77777777" w:rsidR="0097301E" w:rsidRPr="00E169D4" w:rsidRDefault="0097301E" w:rsidP="003E3F71">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014EF2" w14:textId="77777777" w:rsidR="0097301E" w:rsidRPr="00E169D4" w:rsidRDefault="0097301E" w:rsidP="003E3F7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E95EB" w14:textId="65EEC6D8" w:rsidR="0097301E" w:rsidRPr="00E169D4" w:rsidRDefault="00762B1A" w:rsidP="003E3F71">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2E0A49E4" w14:textId="77777777" w:rsidR="0097301E" w:rsidRPr="00E169D4" w:rsidRDefault="0097301E" w:rsidP="003E3F7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16A6C" w14:textId="43B3066A" w:rsidR="0097301E" w:rsidRPr="00E169D4" w:rsidRDefault="003E3F71" w:rsidP="003E3F71">
            <w:pPr>
              <w:adjustRightInd w:val="0"/>
              <w:snapToGrid w:val="0"/>
              <w:jc w:val="center"/>
              <w:rPr>
                <w:rFonts w:ascii="Arial" w:hAnsi="Arial" w:cs="Arial"/>
                <w:sz w:val="16"/>
                <w:szCs w:val="16"/>
                <w:lang w:val="es-BO"/>
              </w:rPr>
            </w:pPr>
            <w:r>
              <w:rPr>
                <w:rFonts w:ascii="Arial" w:hAnsi="Arial" w:cs="Arial"/>
                <w:sz w:val="16"/>
                <w:szCs w:val="16"/>
                <w:lang w:val="es-BO"/>
              </w:rPr>
              <w:t>0</w:t>
            </w:r>
            <w:r w:rsidR="00762B1A">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1C8CB9" w14:textId="77777777" w:rsidR="0097301E" w:rsidRPr="00E169D4" w:rsidRDefault="0097301E" w:rsidP="003E3F7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4F66BB" w14:textId="27D65AB3" w:rsidR="0097301E" w:rsidRPr="00E169D4" w:rsidRDefault="00762B1A" w:rsidP="003E3F7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124DF62" w14:textId="77777777" w:rsidR="0097301E" w:rsidRPr="00E169D4" w:rsidRDefault="0097301E" w:rsidP="003E3F71">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2E9AAF6F" w14:textId="77777777" w:rsidR="0097301E" w:rsidRPr="00E169D4" w:rsidRDefault="0097301E" w:rsidP="003E3F71">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7F490079" w14:textId="77777777" w:rsidR="0097301E" w:rsidRPr="00E169D4" w:rsidRDefault="0097301E" w:rsidP="003E3F71">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EA42947" w14:textId="77777777" w:rsidR="0097301E" w:rsidRPr="00E169D4" w:rsidRDefault="0097301E" w:rsidP="003E3F71">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AD0646E" w14:textId="77777777" w:rsidR="0097301E" w:rsidRPr="00E169D4" w:rsidRDefault="0097301E" w:rsidP="003E3F7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7A9AF6B" w14:textId="77777777" w:rsidR="0097301E" w:rsidRPr="00E169D4" w:rsidRDefault="0097301E" w:rsidP="003E3F7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3BB8599" w14:textId="77777777" w:rsidR="0097301E" w:rsidRPr="00E169D4" w:rsidRDefault="0097301E" w:rsidP="003E3F71">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6C00FD5F" w14:textId="77777777" w:rsidR="0097301E" w:rsidRPr="00E169D4" w:rsidRDefault="0097301E" w:rsidP="003E3F7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D050797" w14:textId="77777777" w:rsidR="0097301E" w:rsidRPr="00E169D4" w:rsidRDefault="0097301E" w:rsidP="003E3F71">
            <w:pPr>
              <w:adjustRightInd w:val="0"/>
              <w:snapToGrid w:val="0"/>
              <w:rPr>
                <w:rFonts w:ascii="Arial" w:hAnsi="Arial" w:cs="Arial"/>
                <w:sz w:val="16"/>
                <w:szCs w:val="16"/>
                <w:lang w:val="es-BO"/>
              </w:rPr>
            </w:pPr>
          </w:p>
        </w:tc>
      </w:tr>
      <w:tr w:rsidR="0097301E" w:rsidRPr="00E169D4" w14:paraId="6517726B" w14:textId="77777777" w:rsidTr="003E3F71">
        <w:tc>
          <w:tcPr>
            <w:tcW w:w="41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7B0DC75" w14:textId="77777777" w:rsidR="0097301E" w:rsidRPr="00E169D4" w:rsidRDefault="0097301E" w:rsidP="003E3F71">
            <w:pPr>
              <w:adjustRightInd w:val="0"/>
              <w:snapToGrid w:val="0"/>
              <w:jc w:val="right"/>
              <w:rPr>
                <w:rFonts w:ascii="Arial" w:hAnsi="Arial" w:cs="Arial"/>
                <w:sz w:val="4"/>
                <w:szCs w:val="4"/>
                <w:lang w:val="es-BO"/>
              </w:rPr>
            </w:pPr>
          </w:p>
        </w:tc>
        <w:tc>
          <w:tcPr>
            <w:tcW w:w="1732" w:type="pct"/>
            <w:tcBorders>
              <w:top w:val="nil"/>
              <w:left w:val="single" w:sz="12" w:space="0" w:color="auto"/>
              <w:bottom w:val="single" w:sz="12" w:space="0" w:color="auto"/>
              <w:right w:val="nil"/>
            </w:tcBorders>
            <w:shd w:val="clear" w:color="auto" w:fill="auto"/>
            <w:vAlign w:val="bottom"/>
          </w:tcPr>
          <w:p w14:paraId="3706486D" w14:textId="77777777" w:rsidR="0097301E" w:rsidRPr="00E169D4" w:rsidRDefault="0097301E" w:rsidP="003E3F71">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071541DC" w14:textId="77777777" w:rsidR="0097301E" w:rsidRPr="00E169D4" w:rsidRDefault="0097301E" w:rsidP="003E3F71">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58C5A9B" w14:textId="77777777" w:rsidR="0097301E" w:rsidRPr="00E169D4" w:rsidRDefault="0097301E" w:rsidP="003E3F71">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47CC34E" w14:textId="77777777" w:rsidR="0097301E" w:rsidRPr="00E169D4" w:rsidRDefault="0097301E" w:rsidP="003E3F7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15D3664" w14:textId="77777777" w:rsidR="0097301E" w:rsidRPr="00E169D4" w:rsidRDefault="0097301E" w:rsidP="003E3F71">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2FFC76DE" w14:textId="77777777" w:rsidR="0097301E" w:rsidRPr="00E169D4" w:rsidRDefault="0097301E" w:rsidP="003E3F7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68E2A4" w14:textId="77777777" w:rsidR="0097301E" w:rsidRPr="00E169D4" w:rsidRDefault="0097301E" w:rsidP="003E3F71">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69CB65B2" w14:textId="77777777" w:rsidR="0097301E" w:rsidRPr="00E169D4" w:rsidRDefault="0097301E" w:rsidP="003E3F71">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3B095FBD" w14:textId="77777777" w:rsidR="0097301E" w:rsidRPr="00E169D4" w:rsidRDefault="0097301E" w:rsidP="003E3F71">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tcPr>
          <w:p w14:paraId="71AABC16" w14:textId="77777777" w:rsidR="0097301E" w:rsidRPr="00E169D4" w:rsidRDefault="0097301E" w:rsidP="003E3F71">
            <w:pPr>
              <w:adjustRightInd w:val="0"/>
              <w:snapToGrid w:val="0"/>
              <w:jc w:val="center"/>
              <w:rPr>
                <w:rFonts w:ascii="Arial" w:hAnsi="Arial" w:cs="Arial"/>
                <w:sz w:val="4"/>
                <w:szCs w:val="4"/>
                <w:lang w:val="es-BO"/>
              </w:rPr>
            </w:pPr>
          </w:p>
        </w:tc>
        <w:tc>
          <w:tcPr>
            <w:tcW w:w="162" w:type="pct"/>
            <w:tcBorders>
              <w:top w:val="nil"/>
              <w:left w:val="nil"/>
              <w:bottom w:val="single" w:sz="12" w:space="0" w:color="auto"/>
              <w:right w:val="nil"/>
            </w:tcBorders>
            <w:shd w:val="clear" w:color="auto" w:fill="auto"/>
            <w:vAlign w:val="center"/>
          </w:tcPr>
          <w:p w14:paraId="3DFE7D72" w14:textId="77777777" w:rsidR="0097301E" w:rsidRPr="00E169D4" w:rsidRDefault="0097301E" w:rsidP="003E3F7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71F5627" w14:textId="77777777" w:rsidR="0097301E" w:rsidRPr="00E169D4" w:rsidRDefault="0097301E" w:rsidP="003E3F71">
            <w:pPr>
              <w:adjustRightInd w:val="0"/>
              <w:snapToGrid w:val="0"/>
              <w:jc w:val="center"/>
              <w:rPr>
                <w:rFonts w:ascii="Arial" w:hAnsi="Arial" w:cs="Arial"/>
                <w:sz w:val="4"/>
                <w:szCs w:val="4"/>
                <w:lang w:val="es-BO"/>
              </w:rPr>
            </w:pPr>
          </w:p>
        </w:tc>
        <w:tc>
          <w:tcPr>
            <w:tcW w:w="169" w:type="pct"/>
            <w:tcBorders>
              <w:top w:val="nil"/>
              <w:left w:val="nil"/>
              <w:bottom w:val="single" w:sz="12" w:space="0" w:color="auto"/>
              <w:right w:val="nil"/>
            </w:tcBorders>
            <w:shd w:val="clear" w:color="auto" w:fill="auto"/>
            <w:vAlign w:val="center"/>
          </w:tcPr>
          <w:p w14:paraId="38390AE8" w14:textId="77777777" w:rsidR="0097301E" w:rsidRPr="00E169D4" w:rsidRDefault="0097301E" w:rsidP="003E3F7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F643FF8" w14:textId="77777777" w:rsidR="0097301E" w:rsidRPr="00E169D4" w:rsidRDefault="0097301E" w:rsidP="003E3F7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3F6F731" w14:textId="77777777" w:rsidR="0097301E" w:rsidRPr="00E169D4" w:rsidRDefault="0097301E" w:rsidP="003E3F71">
            <w:pPr>
              <w:adjustRightInd w:val="0"/>
              <w:snapToGrid w:val="0"/>
              <w:jc w:val="center"/>
              <w:rPr>
                <w:rFonts w:ascii="Arial" w:hAnsi="Arial" w:cs="Arial"/>
                <w:sz w:val="4"/>
                <w:szCs w:val="4"/>
                <w:lang w:val="es-BO"/>
              </w:rPr>
            </w:pPr>
          </w:p>
        </w:tc>
        <w:tc>
          <w:tcPr>
            <w:tcW w:w="1249" w:type="pct"/>
            <w:tcBorders>
              <w:top w:val="nil"/>
              <w:left w:val="nil"/>
              <w:bottom w:val="single" w:sz="12" w:space="0" w:color="auto"/>
              <w:right w:val="nil"/>
            </w:tcBorders>
            <w:shd w:val="clear" w:color="auto" w:fill="auto"/>
            <w:vAlign w:val="center"/>
          </w:tcPr>
          <w:p w14:paraId="7475F46E" w14:textId="77777777" w:rsidR="0097301E" w:rsidRPr="00E169D4" w:rsidRDefault="0097301E" w:rsidP="003E3F7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C2F13CC" w14:textId="77777777" w:rsidR="0097301E" w:rsidRPr="00E169D4" w:rsidRDefault="0097301E" w:rsidP="003E3F71">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F63638">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F63638">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7475B435" w14:textId="628F4CC3" w:rsidR="00801BCE" w:rsidRDefault="00801BCE" w:rsidP="00843294">
      <w:pPr>
        <w:ind w:left="357"/>
        <w:jc w:val="both"/>
        <w:rPr>
          <w:rFonts w:ascii="Verdana" w:hAnsi="Verdana" w:cs="Arial"/>
          <w:color w:val="0000FF"/>
          <w:sz w:val="18"/>
          <w:szCs w:val="18"/>
        </w:rPr>
      </w:pPr>
    </w:p>
    <w:p w14:paraId="2E80CA41" w14:textId="1DDBEB4B" w:rsidR="00801BCE" w:rsidRDefault="00801BCE"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End w:id="25"/>
    </w:p>
    <w:p w14:paraId="2651C00F" w14:textId="77777777" w:rsidR="008C3309" w:rsidRPr="00653C8D" w:rsidRDefault="008C3309" w:rsidP="008C3309"/>
    <w:p w14:paraId="35B9A36A" w14:textId="77777777" w:rsidR="00762B1A" w:rsidRPr="00762B1A" w:rsidRDefault="00762B1A" w:rsidP="00762B1A">
      <w:pPr>
        <w:tabs>
          <w:tab w:val="left" w:pos="6348"/>
        </w:tabs>
        <w:autoSpaceDE w:val="0"/>
        <w:autoSpaceDN w:val="0"/>
        <w:adjustRightInd w:val="0"/>
        <w:spacing w:line="360" w:lineRule="auto"/>
        <w:jc w:val="center"/>
        <w:rPr>
          <w:rFonts w:ascii="Verdana" w:eastAsia="Calibri" w:hAnsi="Verdana" w:cs="Tahoma"/>
          <w:b/>
          <w:sz w:val="18"/>
          <w:szCs w:val="18"/>
          <w:lang w:val="es-BO"/>
        </w:rPr>
      </w:pPr>
      <w:r w:rsidRPr="00762B1A">
        <w:rPr>
          <w:rFonts w:ascii="Verdana" w:eastAsia="Calibri" w:hAnsi="Verdana" w:cs="Tahoma"/>
          <w:b/>
          <w:sz w:val="18"/>
          <w:szCs w:val="1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762B1A" w:rsidRPr="00762B1A" w14:paraId="0D575F60" w14:textId="77777777" w:rsidTr="003E3F71">
        <w:trPr>
          <w:trHeight w:val="615"/>
        </w:trPr>
        <w:tc>
          <w:tcPr>
            <w:tcW w:w="8788" w:type="dxa"/>
            <w:shd w:val="clear" w:color="auto" w:fill="2E74B5" w:themeFill="accent1" w:themeFillShade="BF"/>
            <w:vAlign w:val="center"/>
          </w:tcPr>
          <w:p w14:paraId="2DBED753" w14:textId="77777777" w:rsidR="00762B1A" w:rsidRPr="00762B1A" w:rsidRDefault="00762B1A" w:rsidP="00762B1A">
            <w:pPr>
              <w:autoSpaceDE w:val="0"/>
              <w:autoSpaceDN w:val="0"/>
              <w:adjustRightInd w:val="0"/>
              <w:jc w:val="center"/>
              <w:rPr>
                <w:rFonts w:ascii="Verdana" w:eastAsia="Calibri" w:hAnsi="Verdana" w:cs="Tahoma"/>
                <w:b/>
                <w:bCs/>
                <w:sz w:val="18"/>
                <w:szCs w:val="18"/>
                <w:lang w:val="es-BO"/>
              </w:rPr>
            </w:pPr>
            <w:r w:rsidRPr="00762B1A">
              <w:rPr>
                <w:rFonts w:ascii="Verdana" w:eastAsia="Calibri" w:hAnsi="Verdana" w:cs="Tahoma"/>
                <w:b/>
                <w:bCs/>
                <w:color w:val="FFFFFF" w:themeColor="background1"/>
                <w:sz w:val="18"/>
                <w:szCs w:val="18"/>
                <w:lang w:val="es-BO"/>
              </w:rPr>
              <w:t>PROYECTO DE VIVIENDA CUALITATIVA EN EL MUNICIPIO DE PUERTO PEREZ -FASE(VII) 2024- LA PAZ</w:t>
            </w:r>
          </w:p>
        </w:tc>
      </w:tr>
    </w:tbl>
    <w:p w14:paraId="6BF29FA4" w14:textId="77777777" w:rsidR="00762B1A" w:rsidRPr="00762B1A" w:rsidRDefault="00762B1A" w:rsidP="00762B1A">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572"/>
      </w:tblGrid>
      <w:tr w:rsidR="00762B1A" w:rsidRPr="00762B1A" w14:paraId="2BF69B22" w14:textId="77777777" w:rsidTr="00762B1A">
        <w:tc>
          <w:tcPr>
            <w:tcW w:w="5070" w:type="dxa"/>
            <w:shd w:val="clear" w:color="auto" w:fill="auto"/>
            <w:vAlign w:val="center"/>
          </w:tcPr>
          <w:p w14:paraId="55E35881" w14:textId="77777777" w:rsidR="00762B1A" w:rsidRPr="00762B1A" w:rsidRDefault="00762B1A" w:rsidP="00762B1A">
            <w:pPr>
              <w:spacing w:afterLines="100" w:after="240"/>
              <w:ind w:right="616"/>
              <w:rPr>
                <w:rFonts w:ascii="Verdana" w:hAnsi="Verdana" w:cs="Tahoma"/>
                <w:b/>
                <w:color w:val="FF0000"/>
                <w:sz w:val="18"/>
                <w:szCs w:val="18"/>
                <w:lang w:val="es-ES_tradnl"/>
              </w:rPr>
            </w:pPr>
            <w:r w:rsidRPr="00762B1A">
              <w:rPr>
                <w:rFonts w:ascii="Verdana" w:hAnsi="Verdana" w:cs="Tahoma"/>
                <w:b/>
                <w:sz w:val="18"/>
                <w:szCs w:val="18"/>
                <w:lang w:val="es-ES_tradnl"/>
              </w:rPr>
              <w:t>Modalidad de Proyecto:</w:t>
            </w:r>
          </w:p>
        </w:tc>
        <w:tc>
          <w:tcPr>
            <w:tcW w:w="3572" w:type="dxa"/>
            <w:shd w:val="clear" w:color="auto" w:fill="auto"/>
            <w:vAlign w:val="center"/>
          </w:tcPr>
          <w:p w14:paraId="0DC72582" w14:textId="77777777" w:rsidR="00762B1A" w:rsidRPr="00762B1A" w:rsidRDefault="00762B1A" w:rsidP="00762B1A">
            <w:pPr>
              <w:spacing w:afterLines="100" w:after="240"/>
              <w:ind w:right="616"/>
              <w:rPr>
                <w:rFonts w:ascii="Verdana" w:hAnsi="Verdana" w:cs="Tahoma"/>
                <w:b/>
                <w:sz w:val="18"/>
                <w:szCs w:val="18"/>
                <w:lang w:val="es-ES_tradnl"/>
              </w:rPr>
            </w:pPr>
            <w:r w:rsidRPr="00762B1A">
              <w:rPr>
                <w:rFonts w:ascii="Verdana" w:hAnsi="Verdana" w:cs="Tahoma"/>
                <w:b/>
                <w:sz w:val="18"/>
                <w:szCs w:val="18"/>
                <w:lang w:val="es-ES_tradnl"/>
              </w:rPr>
              <w:t>A Iniciativa</w:t>
            </w:r>
          </w:p>
        </w:tc>
      </w:tr>
      <w:tr w:rsidR="00762B1A" w:rsidRPr="00762B1A" w14:paraId="26EFDDC0" w14:textId="77777777" w:rsidTr="00762B1A">
        <w:tc>
          <w:tcPr>
            <w:tcW w:w="5070" w:type="dxa"/>
            <w:shd w:val="clear" w:color="auto" w:fill="auto"/>
            <w:vAlign w:val="center"/>
          </w:tcPr>
          <w:p w14:paraId="2EAA35F4" w14:textId="77777777" w:rsidR="00762B1A" w:rsidRPr="00762B1A" w:rsidRDefault="00762B1A" w:rsidP="00762B1A">
            <w:pPr>
              <w:spacing w:afterLines="100" w:after="240"/>
              <w:ind w:right="616"/>
              <w:rPr>
                <w:rFonts w:ascii="Verdana" w:hAnsi="Verdana" w:cs="Tahoma"/>
                <w:b/>
                <w:color w:val="FF0000"/>
                <w:sz w:val="18"/>
                <w:szCs w:val="18"/>
                <w:lang w:val="es-ES_tradnl"/>
              </w:rPr>
            </w:pPr>
            <w:r w:rsidRPr="00762B1A">
              <w:rPr>
                <w:rFonts w:ascii="Verdana" w:hAnsi="Verdana" w:cs="Tahoma"/>
                <w:b/>
                <w:sz w:val="18"/>
                <w:szCs w:val="18"/>
                <w:lang w:val="es-ES_tradnl"/>
              </w:rPr>
              <w:t>Tipo de Proponente:</w:t>
            </w:r>
          </w:p>
        </w:tc>
        <w:tc>
          <w:tcPr>
            <w:tcW w:w="3572" w:type="dxa"/>
            <w:shd w:val="clear" w:color="auto" w:fill="auto"/>
            <w:vAlign w:val="center"/>
          </w:tcPr>
          <w:p w14:paraId="52E499DF" w14:textId="77777777" w:rsidR="00762B1A" w:rsidRPr="00762B1A" w:rsidRDefault="00762B1A" w:rsidP="00762B1A">
            <w:pPr>
              <w:spacing w:afterLines="100" w:after="240"/>
              <w:ind w:right="616"/>
              <w:rPr>
                <w:rFonts w:ascii="Verdana" w:hAnsi="Verdana" w:cs="Tahoma"/>
                <w:b/>
                <w:sz w:val="18"/>
                <w:szCs w:val="18"/>
                <w:lang w:val="es-ES_tradnl"/>
              </w:rPr>
            </w:pPr>
            <w:r w:rsidRPr="00762B1A">
              <w:rPr>
                <w:rFonts w:ascii="Verdana" w:hAnsi="Verdana" w:cs="Tahoma"/>
                <w:b/>
                <w:sz w:val="18"/>
                <w:szCs w:val="18"/>
                <w:lang w:val="es-ES_tradnl"/>
              </w:rPr>
              <w:t>Persona Jurídica</w:t>
            </w:r>
          </w:p>
        </w:tc>
      </w:tr>
      <w:tr w:rsidR="00762B1A" w:rsidRPr="00762B1A" w14:paraId="6D3D1766" w14:textId="77777777" w:rsidTr="00762B1A">
        <w:tc>
          <w:tcPr>
            <w:tcW w:w="5070" w:type="dxa"/>
            <w:shd w:val="clear" w:color="auto" w:fill="auto"/>
            <w:vAlign w:val="center"/>
          </w:tcPr>
          <w:p w14:paraId="5B1ACB24" w14:textId="77777777" w:rsidR="00762B1A" w:rsidRPr="00762B1A" w:rsidRDefault="00762B1A" w:rsidP="00762B1A">
            <w:pPr>
              <w:spacing w:afterLines="100" w:after="240"/>
              <w:ind w:right="616"/>
              <w:rPr>
                <w:rFonts w:ascii="Verdana" w:hAnsi="Verdana" w:cs="Tahoma"/>
                <w:b/>
                <w:color w:val="FF0000"/>
                <w:sz w:val="18"/>
                <w:szCs w:val="18"/>
                <w:lang w:val="es-ES_tradnl"/>
              </w:rPr>
            </w:pPr>
            <w:r w:rsidRPr="00762B1A">
              <w:rPr>
                <w:rFonts w:ascii="Verdana" w:hAnsi="Verdana" w:cs="Tahoma"/>
                <w:b/>
                <w:sz w:val="18"/>
                <w:szCs w:val="18"/>
                <w:lang w:val="es-ES_tradnl"/>
              </w:rPr>
              <w:t>Método de Selección y adjudicación:</w:t>
            </w:r>
          </w:p>
        </w:tc>
        <w:tc>
          <w:tcPr>
            <w:tcW w:w="3572" w:type="dxa"/>
            <w:shd w:val="clear" w:color="auto" w:fill="auto"/>
            <w:vAlign w:val="center"/>
          </w:tcPr>
          <w:p w14:paraId="2DF00D5B" w14:textId="77777777" w:rsidR="00762B1A" w:rsidRPr="00762B1A" w:rsidRDefault="00762B1A" w:rsidP="00762B1A">
            <w:pPr>
              <w:spacing w:afterLines="100" w:after="240"/>
              <w:ind w:right="616"/>
              <w:rPr>
                <w:rFonts w:ascii="Verdana" w:hAnsi="Verdana" w:cs="Tahoma"/>
                <w:b/>
                <w:sz w:val="18"/>
                <w:szCs w:val="18"/>
                <w:lang w:val="es-ES_tradnl"/>
              </w:rPr>
            </w:pPr>
            <w:r w:rsidRPr="00762B1A">
              <w:rPr>
                <w:rFonts w:ascii="Verdana" w:hAnsi="Verdana" w:cs="Tahoma"/>
                <w:b/>
                <w:sz w:val="18"/>
                <w:szCs w:val="18"/>
                <w:lang w:val="es-ES_tradnl"/>
              </w:rPr>
              <w:t>Calidad, Propuesta Técnica, Costo</w:t>
            </w:r>
          </w:p>
        </w:tc>
      </w:tr>
      <w:tr w:rsidR="00762B1A" w:rsidRPr="00762B1A" w14:paraId="40BC5670" w14:textId="77777777" w:rsidTr="00762B1A">
        <w:tc>
          <w:tcPr>
            <w:tcW w:w="5070" w:type="dxa"/>
            <w:shd w:val="clear" w:color="auto" w:fill="auto"/>
            <w:vAlign w:val="center"/>
          </w:tcPr>
          <w:p w14:paraId="5BB79EDC" w14:textId="77777777" w:rsidR="00762B1A" w:rsidRPr="00762B1A" w:rsidRDefault="00762B1A" w:rsidP="00762B1A">
            <w:pPr>
              <w:spacing w:afterLines="100" w:after="240"/>
              <w:ind w:right="616"/>
              <w:rPr>
                <w:rFonts w:ascii="Verdana" w:hAnsi="Verdana" w:cs="Tahoma"/>
                <w:b/>
                <w:color w:val="FF0000"/>
                <w:sz w:val="18"/>
                <w:szCs w:val="18"/>
                <w:lang w:val="es-ES_tradnl"/>
              </w:rPr>
            </w:pPr>
            <w:r w:rsidRPr="00762B1A">
              <w:rPr>
                <w:rFonts w:ascii="Verdana" w:hAnsi="Verdana" w:cs="Tahoma"/>
                <w:b/>
                <w:sz w:val="18"/>
                <w:szCs w:val="18"/>
                <w:lang w:val="es-ES_tradnl"/>
              </w:rPr>
              <w:t>Forma de Adjudicación:</w:t>
            </w:r>
          </w:p>
        </w:tc>
        <w:tc>
          <w:tcPr>
            <w:tcW w:w="3572" w:type="dxa"/>
            <w:shd w:val="clear" w:color="auto" w:fill="auto"/>
            <w:vAlign w:val="center"/>
          </w:tcPr>
          <w:p w14:paraId="2E565309" w14:textId="77777777" w:rsidR="00762B1A" w:rsidRPr="00762B1A" w:rsidRDefault="00762B1A" w:rsidP="00762B1A">
            <w:pPr>
              <w:spacing w:afterLines="100" w:after="240"/>
              <w:ind w:right="616"/>
              <w:rPr>
                <w:rFonts w:ascii="Verdana" w:hAnsi="Verdana" w:cs="Tahoma"/>
                <w:b/>
                <w:sz w:val="18"/>
                <w:szCs w:val="18"/>
                <w:lang w:val="es-ES_tradnl"/>
              </w:rPr>
            </w:pPr>
            <w:r w:rsidRPr="00762B1A">
              <w:rPr>
                <w:rFonts w:ascii="Verdana" w:hAnsi="Verdana" w:cs="Tahoma"/>
                <w:b/>
                <w:sz w:val="18"/>
                <w:szCs w:val="18"/>
                <w:lang w:val="es-ES_tradnl"/>
              </w:rPr>
              <w:t>Por el Total</w:t>
            </w:r>
          </w:p>
        </w:tc>
      </w:tr>
    </w:tbl>
    <w:p w14:paraId="144CDC2F" w14:textId="77777777" w:rsidR="00762B1A" w:rsidRPr="00762B1A" w:rsidRDefault="00762B1A" w:rsidP="00762B1A">
      <w:pPr>
        <w:spacing w:after="160" w:line="259" w:lineRule="auto"/>
        <w:rPr>
          <w:rFonts w:ascii="Verdana" w:eastAsiaTheme="minorHAnsi" w:hAnsi="Verdana" w:cstheme="minorBidi"/>
          <w:sz w:val="18"/>
          <w:szCs w:val="18"/>
          <w:lang w:val="es-ES_tradnl"/>
        </w:rPr>
      </w:pPr>
    </w:p>
    <w:p w14:paraId="63A7B437" w14:textId="77777777" w:rsidR="00762B1A" w:rsidRPr="00762B1A" w:rsidRDefault="00762B1A" w:rsidP="00762B1A">
      <w:pPr>
        <w:spacing w:after="160" w:line="259" w:lineRule="auto"/>
        <w:rPr>
          <w:rFonts w:ascii="Verdana" w:eastAsiaTheme="minorHAnsi" w:hAnsi="Verdana" w:cstheme="minorBidi"/>
          <w:sz w:val="18"/>
          <w:szCs w:val="18"/>
          <w:lang w:val="es-ES_tradnl"/>
        </w:rPr>
      </w:pPr>
    </w:p>
    <w:p w14:paraId="33B98436" w14:textId="77777777" w:rsidR="00762B1A" w:rsidRPr="00762B1A" w:rsidRDefault="00762B1A" w:rsidP="00762B1A">
      <w:pPr>
        <w:spacing w:after="160" w:line="259" w:lineRule="auto"/>
        <w:rPr>
          <w:rFonts w:ascii="Verdana" w:eastAsiaTheme="minorHAnsi" w:hAnsi="Verdana" w:cstheme="minorBidi"/>
          <w:sz w:val="18"/>
          <w:szCs w:val="18"/>
          <w:lang w:val="es-ES_tradnl"/>
        </w:rPr>
      </w:pPr>
    </w:p>
    <w:p w14:paraId="6F11EA79" w14:textId="77777777" w:rsidR="00762B1A" w:rsidRPr="00762B1A" w:rsidRDefault="00762B1A" w:rsidP="00762B1A">
      <w:pPr>
        <w:spacing w:after="160" w:line="259" w:lineRule="auto"/>
        <w:rPr>
          <w:rFonts w:ascii="Verdana" w:eastAsiaTheme="minorHAnsi" w:hAnsi="Verdana" w:cstheme="minorBidi"/>
          <w:sz w:val="18"/>
          <w:szCs w:val="18"/>
          <w:lang w:val="es-ES_tradnl"/>
        </w:rPr>
      </w:pPr>
    </w:p>
    <w:p w14:paraId="1D5D2283" w14:textId="77777777" w:rsidR="00762B1A" w:rsidRPr="00762B1A" w:rsidRDefault="00762B1A" w:rsidP="00762B1A">
      <w:pPr>
        <w:spacing w:after="160" w:line="259" w:lineRule="auto"/>
        <w:rPr>
          <w:rFonts w:ascii="Verdana" w:eastAsiaTheme="minorHAnsi" w:hAnsi="Verdana" w:cstheme="minorBidi"/>
          <w:sz w:val="18"/>
          <w:szCs w:val="18"/>
          <w:lang w:val="es-ES_tradnl"/>
        </w:rPr>
      </w:pPr>
    </w:p>
    <w:p w14:paraId="1901CD7D" w14:textId="77777777" w:rsidR="00762B1A" w:rsidRPr="00762B1A" w:rsidRDefault="00762B1A" w:rsidP="00762B1A">
      <w:pPr>
        <w:rPr>
          <w:rFonts w:ascii="Verdana" w:hAnsi="Verdana"/>
          <w:sz w:val="18"/>
          <w:szCs w:val="18"/>
          <w:lang w:val="es-ES_tradnl"/>
        </w:rPr>
      </w:pPr>
    </w:p>
    <w:p w14:paraId="5F4D69D0" w14:textId="77777777" w:rsidR="00762B1A" w:rsidRDefault="00762B1A" w:rsidP="00762B1A">
      <w:pPr>
        <w:ind w:left="708" w:hanging="708"/>
        <w:rPr>
          <w:rFonts w:ascii="Verdana" w:hAnsi="Verdana" w:cs="Tahoma"/>
          <w:b/>
          <w:sz w:val="18"/>
          <w:szCs w:val="18"/>
          <w:u w:val="single"/>
          <w:lang w:val="es-ES_tradnl"/>
        </w:rPr>
      </w:pPr>
    </w:p>
    <w:p w14:paraId="7534FC57" w14:textId="558B6278" w:rsidR="00762B1A" w:rsidRPr="00762B1A" w:rsidRDefault="00762B1A" w:rsidP="00762B1A">
      <w:pPr>
        <w:ind w:left="708" w:hanging="708"/>
        <w:rPr>
          <w:rFonts w:ascii="Verdana" w:hAnsi="Verdana" w:cs="Tahoma"/>
          <w:b/>
          <w:sz w:val="18"/>
          <w:szCs w:val="18"/>
          <w:u w:val="single"/>
          <w:lang w:val="es-ES_tradnl"/>
        </w:rPr>
      </w:pPr>
      <w:r w:rsidRPr="00762B1A">
        <w:rPr>
          <w:rFonts w:ascii="Verdana" w:hAnsi="Verdana" w:cs="Tahoma"/>
          <w:b/>
          <w:sz w:val="18"/>
          <w:szCs w:val="18"/>
          <w:u w:val="single"/>
          <w:lang w:val="es-ES_tradnl"/>
        </w:rPr>
        <w:t>CONDICIONES GENERALES:</w:t>
      </w:r>
    </w:p>
    <w:p w14:paraId="0CC17DD6" w14:textId="77777777" w:rsidR="00762B1A" w:rsidRPr="00762B1A" w:rsidRDefault="00762B1A" w:rsidP="00F63638">
      <w:pPr>
        <w:keepNext/>
        <w:numPr>
          <w:ilvl w:val="0"/>
          <w:numId w:val="43"/>
        </w:numPr>
        <w:spacing w:before="240" w:after="60" w:line="260" w:lineRule="atLeast"/>
        <w:outlineLvl w:val="0"/>
        <w:rPr>
          <w:rFonts w:ascii="Verdana" w:hAnsi="Verdana" w:cs="Tahoma"/>
          <w:bCs/>
          <w:color w:val="000000"/>
          <w:kern w:val="32"/>
          <w:sz w:val="18"/>
          <w:szCs w:val="18"/>
          <w:lang w:val="es-ES_tradnl"/>
        </w:rPr>
      </w:pPr>
      <w:bookmarkStart w:id="26" w:name="_Toc71811143"/>
      <w:r w:rsidRPr="00762B1A">
        <w:rPr>
          <w:rFonts w:ascii="Verdana" w:hAnsi="Verdana" w:cs="Tahoma"/>
          <w:b/>
          <w:bCs/>
          <w:color w:val="000000"/>
          <w:kern w:val="32"/>
          <w:sz w:val="18"/>
          <w:szCs w:val="18"/>
          <w:lang w:val="es-ES_tradnl"/>
        </w:rPr>
        <w:t>ANTECEDENTES</w:t>
      </w:r>
      <w:r w:rsidRPr="00762B1A">
        <w:rPr>
          <w:rFonts w:ascii="Verdana" w:hAnsi="Verdana" w:cs="Tahoma"/>
          <w:bCs/>
          <w:color w:val="000000"/>
          <w:kern w:val="32"/>
          <w:sz w:val="18"/>
          <w:szCs w:val="18"/>
          <w:lang w:val="es-ES_tradnl"/>
        </w:rPr>
        <w:t>.</w:t>
      </w:r>
      <w:bookmarkEnd w:id="26"/>
    </w:p>
    <w:p w14:paraId="76052154"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 xml:space="preserve">Mediante Decreto Supremo Nº 0986 del 21 de septiembre de 2011, se creó la </w:t>
      </w:r>
      <w:r w:rsidRPr="00762B1A">
        <w:rPr>
          <w:rFonts w:ascii="Verdana" w:hAnsi="Verdana" w:cs="Tahoma"/>
          <w:b/>
          <w:sz w:val="18"/>
          <w:szCs w:val="18"/>
          <w:lang w:val="es-ES_tradnl"/>
        </w:rPr>
        <w:t>Agencia Estatal de Vivienda - AEVIVIENDA,</w:t>
      </w:r>
      <w:r w:rsidRPr="00762B1A">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DDC8243"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F7E09CC"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762B1A">
        <w:rPr>
          <w:rFonts w:ascii="Verdana" w:hAnsi="Verdana" w:cs="Tahoma"/>
          <w:b/>
          <w:sz w:val="18"/>
          <w:szCs w:val="18"/>
          <w:lang w:val="es-ES_tradnl"/>
        </w:rPr>
        <w:t>déficit habitacional en el Estado Plurinacional de Bolivia</w:t>
      </w:r>
      <w:r w:rsidRPr="00762B1A">
        <w:rPr>
          <w:rFonts w:ascii="Verdana" w:hAnsi="Verdana" w:cs="Tahoma"/>
          <w:sz w:val="18"/>
          <w:szCs w:val="18"/>
          <w:lang w:val="es-ES_tradnl"/>
        </w:rPr>
        <w:t xml:space="preserve">, mismo que se fracciona en dos tipos: </w:t>
      </w:r>
      <w:r w:rsidRPr="00762B1A">
        <w:rPr>
          <w:rFonts w:ascii="Verdana" w:hAnsi="Verdana" w:cs="Tahoma"/>
          <w:b/>
          <w:sz w:val="18"/>
          <w:szCs w:val="18"/>
          <w:lang w:val="es-ES_tradnl"/>
        </w:rPr>
        <w:t>Cualitativo y Cuantitativo</w:t>
      </w:r>
      <w:r w:rsidRPr="00762B1A">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62B1A">
        <w:rPr>
          <w:rFonts w:ascii="Verdana" w:hAnsi="Verdana" w:cs="Tahoma"/>
          <w:b/>
          <w:sz w:val="18"/>
          <w:szCs w:val="18"/>
          <w:lang w:val="es-ES_tradnl"/>
        </w:rPr>
        <w:t>Plan Plurianual de Reducción del Déficit Habitacional</w:t>
      </w:r>
      <w:r w:rsidRPr="00762B1A">
        <w:rPr>
          <w:rFonts w:ascii="Verdana" w:hAnsi="Verdana" w:cs="Tahoma"/>
          <w:sz w:val="18"/>
          <w:szCs w:val="18"/>
          <w:lang w:val="es-ES_tradnl"/>
        </w:rPr>
        <w:t xml:space="preserve"> con participación de instancias públicas y privadas involucradas, en el cual se definirán metas de reducción del </w:t>
      </w:r>
      <w:r w:rsidRPr="00762B1A">
        <w:rPr>
          <w:rFonts w:ascii="Verdana" w:hAnsi="Verdana" w:cs="Tahoma"/>
          <w:b/>
          <w:sz w:val="18"/>
          <w:szCs w:val="18"/>
          <w:lang w:val="es-ES_tradnl"/>
        </w:rPr>
        <w:t>déficit habitacional por municipio</w:t>
      </w:r>
      <w:r w:rsidRPr="00762B1A">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314ABF90" w14:textId="4827E17C" w:rsidR="00762B1A" w:rsidRPr="00762B1A" w:rsidRDefault="00762B1A" w:rsidP="00762B1A">
      <w:pPr>
        <w:spacing w:after="160" w:line="260" w:lineRule="atLeast"/>
        <w:jc w:val="both"/>
        <w:rPr>
          <w:rFonts w:ascii="Verdana" w:eastAsiaTheme="minorHAnsi" w:hAnsi="Verdana" w:cs="Tahoma"/>
          <w:color w:val="000000"/>
          <w:sz w:val="18"/>
          <w:szCs w:val="18"/>
          <w:lang w:val="es-BO"/>
        </w:rPr>
      </w:pPr>
      <w:r w:rsidRPr="00762B1A">
        <w:rPr>
          <w:rFonts w:ascii="Verdana" w:eastAsiaTheme="minorHAnsi" w:hAnsi="Verdana" w:cs="Tahoma"/>
          <w:sz w:val="18"/>
          <w:szCs w:val="18"/>
          <w:lang w:val="es-BO"/>
        </w:rPr>
        <w:t>En este sentido</w:t>
      </w:r>
      <w:r w:rsidRPr="00762B1A">
        <w:rPr>
          <w:rFonts w:ascii="Verdana" w:eastAsiaTheme="minorHAnsi" w:hAnsi="Verdana" w:cs="Tahoma"/>
          <w:color w:val="000000"/>
          <w:sz w:val="18"/>
          <w:szCs w:val="18"/>
          <w:lang w:val="es-BO"/>
        </w:rPr>
        <w:t>, en el marco de la normativa vigente, reglamento operativo y reglamento específico de la AEVIVIENDA; con el objetivo de incidir en la disminución del déficit habitacional</w:t>
      </w:r>
      <w:r w:rsidRPr="00762B1A">
        <w:rPr>
          <w:rFonts w:ascii="Verdana" w:eastAsiaTheme="minorHAnsi" w:hAnsi="Verdana" w:cs="Tahoma"/>
          <w:b/>
          <w:color w:val="000000"/>
          <w:sz w:val="18"/>
          <w:szCs w:val="18"/>
          <w:lang w:val="es-BO"/>
        </w:rPr>
        <w:t xml:space="preserve"> cualitativo </w:t>
      </w:r>
      <w:r w:rsidRPr="00762B1A">
        <w:rPr>
          <w:rFonts w:ascii="Verdana" w:eastAsiaTheme="minorHAnsi" w:hAnsi="Verdana" w:cs="Tahoma"/>
          <w:color w:val="000000"/>
          <w:sz w:val="18"/>
          <w:szCs w:val="18"/>
          <w:lang w:val="es-BO"/>
        </w:rPr>
        <w:t xml:space="preserve">se aprobó el: </w:t>
      </w:r>
    </w:p>
    <w:p w14:paraId="1BA3B2BC" w14:textId="77777777" w:rsidR="00762B1A" w:rsidRPr="00762B1A" w:rsidRDefault="00762B1A" w:rsidP="00762B1A">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Verdana" w:eastAsiaTheme="minorHAnsi" w:hAnsi="Verdana" w:cs="Tahoma"/>
          <w:sz w:val="18"/>
          <w:szCs w:val="18"/>
          <w:lang w:val="es-BO"/>
        </w:rPr>
      </w:pPr>
      <w:bookmarkStart w:id="27" w:name="_Toc71811144"/>
      <w:r w:rsidRPr="00762B1A">
        <w:rPr>
          <w:rFonts w:ascii="Verdana" w:eastAsia="Calibri" w:hAnsi="Verdana" w:cs="Tahoma"/>
          <w:b/>
          <w:bCs/>
          <w:color w:val="FF0000"/>
          <w:sz w:val="18"/>
          <w:szCs w:val="18"/>
          <w:lang w:val="es-BO"/>
        </w:rPr>
        <w:t>PROYECTO DE VIVIENDA CUALITATIVA EN EL MUNICIPIO DE PUERTO PEREZ -FASE(VII) 2024- LA PAZ</w:t>
      </w:r>
    </w:p>
    <w:p w14:paraId="720C8B58" w14:textId="77777777" w:rsidR="00762B1A" w:rsidRPr="00762B1A" w:rsidRDefault="00762B1A" w:rsidP="00F63638">
      <w:pPr>
        <w:keepNext/>
        <w:numPr>
          <w:ilvl w:val="0"/>
          <w:numId w:val="43"/>
        </w:numPr>
        <w:spacing w:after="160" w:line="260" w:lineRule="atLeast"/>
        <w:outlineLvl w:val="0"/>
        <w:rPr>
          <w:rFonts w:ascii="Verdana" w:hAnsi="Verdana" w:cs="Tahoma"/>
          <w:bCs/>
          <w:color w:val="000000"/>
          <w:kern w:val="32"/>
          <w:sz w:val="18"/>
          <w:szCs w:val="18"/>
          <w:lang w:val="es-ES_tradnl"/>
        </w:rPr>
      </w:pPr>
      <w:r w:rsidRPr="00762B1A">
        <w:rPr>
          <w:rFonts w:ascii="Verdana" w:hAnsi="Verdana" w:cs="Tahoma"/>
          <w:b/>
          <w:bCs/>
          <w:color w:val="000000"/>
          <w:kern w:val="32"/>
          <w:sz w:val="18"/>
          <w:szCs w:val="18"/>
          <w:lang w:val="es-ES_tradnl"/>
        </w:rPr>
        <w:t>JUSTIFICACIÓN</w:t>
      </w:r>
      <w:r w:rsidRPr="00762B1A">
        <w:rPr>
          <w:rFonts w:ascii="Verdana" w:hAnsi="Verdana" w:cs="Tahoma"/>
          <w:bCs/>
          <w:color w:val="000000"/>
          <w:kern w:val="32"/>
          <w:sz w:val="18"/>
          <w:szCs w:val="18"/>
          <w:lang w:val="es-ES_tradnl"/>
        </w:rPr>
        <w:t>.</w:t>
      </w:r>
      <w:bookmarkEnd w:id="27"/>
    </w:p>
    <w:p w14:paraId="664A9FE2"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 xml:space="preserve">El Municipio de </w:t>
      </w:r>
      <w:r w:rsidRPr="00762B1A">
        <w:rPr>
          <w:rFonts w:ascii="Verdana" w:hAnsi="Verdana" w:cs="Tahoma"/>
          <w:b/>
          <w:bCs/>
          <w:color w:val="FF0000"/>
          <w:sz w:val="18"/>
          <w:szCs w:val="18"/>
          <w:lang w:val="es-ES_tradnl"/>
        </w:rPr>
        <w:t xml:space="preserve">Puerto </w:t>
      </w:r>
      <w:proofErr w:type="spellStart"/>
      <w:r w:rsidRPr="00762B1A">
        <w:rPr>
          <w:rFonts w:ascii="Verdana" w:hAnsi="Verdana" w:cs="Tahoma"/>
          <w:b/>
          <w:bCs/>
          <w:color w:val="FF0000"/>
          <w:sz w:val="18"/>
          <w:szCs w:val="18"/>
          <w:lang w:val="es-ES_tradnl"/>
        </w:rPr>
        <w:t>Perez</w:t>
      </w:r>
      <w:proofErr w:type="spellEnd"/>
      <w:r w:rsidRPr="00762B1A">
        <w:rPr>
          <w:rFonts w:ascii="Verdana" w:hAnsi="Verdana" w:cs="Tahoma"/>
          <w:b/>
          <w:bCs/>
          <w:color w:val="FF0000"/>
          <w:sz w:val="18"/>
          <w:szCs w:val="18"/>
          <w:lang w:val="es-ES_tradnl"/>
        </w:rPr>
        <w:t xml:space="preserve"> </w:t>
      </w:r>
      <w:r w:rsidRPr="00762B1A">
        <w:rPr>
          <w:rFonts w:ascii="Verdana" w:hAnsi="Verdana" w:cs="Tahoma"/>
          <w:sz w:val="18"/>
          <w:szCs w:val="18"/>
          <w:lang w:val="es-ES_tradnl"/>
        </w:rPr>
        <w:t xml:space="preserve">del Departamento de </w:t>
      </w:r>
      <w:r w:rsidRPr="00762B1A">
        <w:rPr>
          <w:rFonts w:ascii="Verdana" w:hAnsi="Verdana" w:cs="Tahoma"/>
          <w:b/>
          <w:bCs/>
          <w:color w:val="FF0000"/>
          <w:sz w:val="18"/>
          <w:szCs w:val="18"/>
          <w:lang w:val="es-ES_tradnl"/>
        </w:rPr>
        <w:t>La Paz</w:t>
      </w:r>
      <w:r w:rsidRPr="00762B1A">
        <w:rPr>
          <w:rFonts w:ascii="Verdana" w:hAnsi="Verdana" w:cs="Tahoma"/>
          <w:i/>
          <w:color w:val="FF0000"/>
          <w:sz w:val="18"/>
          <w:szCs w:val="18"/>
          <w:lang w:val="es-ES_tradnl"/>
        </w:rPr>
        <w:t xml:space="preserve"> </w:t>
      </w:r>
      <w:r w:rsidRPr="00762B1A">
        <w:rPr>
          <w:rFonts w:ascii="Verdana" w:hAnsi="Verdana" w:cs="Tahoma"/>
          <w:sz w:val="18"/>
          <w:szCs w:val="18"/>
          <w:lang w:val="es-ES_tradnl"/>
        </w:rPr>
        <w:t xml:space="preserve">se encuentra inscrito en el </w:t>
      </w:r>
      <w:r w:rsidRPr="00762B1A">
        <w:rPr>
          <w:rFonts w:ascii="Verdana" w:hAnsi="Verdana" w:cs="Tahoma"/>
          <w:b/>
          <w:sz w:val="18"/>
          <w:szCs w:val="18"/>
          <w:lang w:val="es-ES_tradnl"/>
        </w:rPr>
        <w:t xml:space="preserve">Plan Plurianual de Reducción del Déficit Habitacional – PPRDH </w:t>
      </w:r>
      <w:r w:rsidRPr="00762B1A">
        <w:rPr>
          <w:rFonts w:ascii="Verdana" w:hAnsi="Verdana" w:cs="Tahoma"/>
          <w:sz w:val="18"/>
          <w:szCs w:val="18"/>
          <w:lang w:val="es-ES_tradnl"/>
        </w:rPr>
        <w:t xml:space="preserve">vigente; así mismo dentro del POA de la </w:t>
      </w:r>
      <w:r w:rsidRPr="00762B1A">
        <w:rPr>
          <w:rFonts w:ascii="Verdana" w:hAnsi="Verdana" w:cs="Tahoma"/>
          <w:sz w:val="18"/>
          <w:szCs w:val="18"/>
          <w:lang w:val="es-ES_tradnl"/>
        </w:rPr>
        <w:lastRenderedPageBreak/>
        <w:t xml:space="preserve">AEVIVIENDA. Los beneficiarios del proyecto deberán cumplir con los requisitos de postulación establecidos por la AEVIVIENDA y con alguno o varios de los siguientes </w:t>
      </w:r>
      <w:r w:rsidRPr="00762B1A">
        <w:rPr>
          <w:rFonts w:ascii="Verdana" w:hAnsi="Verdana" w:cs="Tahoma"/>
          <w:b/>
          <w:sz w:val="18"/>
          <w:szCs w:val="18"/>
          <w:lang w:val="es-ES_tradnl"/>
        </w:rPr>
        <w:t>Criterios de Priorización</w:t>
      </w:r>
      <w:r w:rsidRPr="00762B1A">
        <w:rPr>
          <w:rFonts w:ascii="Verdana" w:hAnsi="Verdana" w:cs="Tahoma"/>
          <w:sz w:val="18"/>
          <w:szCs w:val="18"/>
          <w:lang w:val="es-ES_tradnl"/>
        </w:rPr>
        <w:t xml:space="preserve">: </w:t>
      </w:r>
    </w:p>
    <w:p w14:paraId="57E4971D" w14:textId="77777777" w:rsidR="00762B1A" w:rsidRPr="00762B1A" w:rsidRDefault="00762B1A" w:rsidP="00F63638">
      <w:pPr>
        <w:numPr>
          <w:ilvl w:val="0"/>
          <w:numId w:val="63"/>
        </w:numPr>
        <w:spacing w:after="160" w:line="260" w:lineRule="atLeast"/>
        <w:jc w:val="both"/>
        <w:rPr>
          <w:rFonts w:ascii="Verdana" w:hAnsi="Verdana" w:cs="Tahoma"/>
          <w:sz w:val="18"/>
          <w:szCs w:val="18"/>
          <w:lang w:val="es-ES_tradnl"/>
        </w:rPr>
      </w:pPr>
      <w:r w:rsidRPr="00762B1A">
        <w:rPr>
          <w:rFonts w:ascii="Verdana" w:hAnsi="Verdana" w:cs="Tahoma"/>
          <w:sz w:val="18"/>
          <w:szCs w:val="18"/>
          <w:lang w:val="es-ES_tradnl"/>
        </w:rPr>
        <w:t>Número de miembros del núcleo familiar, en estado de hacinamiento,</w:t>
      </w:r>
    </w:p>
    <w:p w14:paraId="77861098" w14:textId="77777777" w:rsidR="00762B1A" w:rsidRPr="00762B1A" w:rsidRDefault="00762B1A" w:rsidP="00F63638">
      <w:pPr>
        <w:numPr>
          <w:ilvl w:val="0"/>
          <w:numId w:val="63"/>
        </w:numPr>
        <w:spacing w:after="160" w:line="260" w:lineRule="atLeast"/>
        <w:jc w:val="both"/>
        <w:rPr>
          <w:rFonts w:ascii="Verdana" w:hAnsi="Verdana" w:cs="Tahoma"/>
          <w:sz w:val="18"/>
          <w:szCs w:val="18"/>
          <w:lang w:val="es-ES_tradnl"/>
        </w:rPr>
      </w:pPr>
      <w:r w:rsidRPr="00762B1A">
        <w:rPr>
          <w:rFonts w:ascii="Verdana" w:hAnsi="Verdana" w:cs="Tahoma"/>
          <w:sz w:val="18"/>
          <w:szCs w:val="18"/>
          <w:lang w:val="es-ES_tradnl"/>
        </w:rPr>
        <w:t>Discapacidad del solicitante o de algún miembro de la familia,</w:t>
      </w:r>
    </w:p>
    <w:p w14:paraId="6D3787FC" w14:textId="77777777" w:rsidR="00762B1A" w:rsidRPr="00762B1A" w:rsidRDefault="00762B1A" w:rsidP="00F63638">
      <w:pPr>
        <w:numPr>
          <w:ilvl w:val="0"/>
          <w:numId w:val="63"/>
        </w:numPr>
        <w:spacing w:after="160" w:line="260" w:lineRule="atLeast"/>
        <w:jc w:val="both"/>
        <w:rPr>
          <w:rFonts w:ascii="Verdana" w:hAnsi="Verdana" w:cs="Tahoma"/>
          <w:sz w:val="18"/>
          <w:szCs w:val="18"/>
          <w:lang w:val="it-IT"/>
        </w:rPr>
      </w:pPr>
      <w:r w:rsidRPr="00762B1A">
        <w:rPr>
          <w:rFonts w:ascii="Verdana" w:hAnsi="Verdana" w:cs="Tahoma"/>
          <w:sz w:val="18"/>
          <w:szCs w:val="18"/>
          <w:lang w:val="it-IT"/>
        </w:rPr>
        <w:t>Padre o madre soltera/o;</w:t>
      </w:r>
    </w:p>
    <w:p w14:paraId="0668B6A0" w14:textId="77777777" w:rsidR="00762B1A" w:rsidRPr="00762B1A" w:rsidRDefault="00762B1A" w:rsidP="00F63638">
      <w:pPr>
        <w:numPr>
          <w:ilvl w:val="0"/>
          <w:numId w:val="63"/>
        </w:numPr>
        <w:spacing w:after="160" w:line="260" w:lineRule="atLeast"/>
        <w:jc w:val="both"/>
        <w:rPr>
          <w:rFonts w:ascii="Verdana" w:hAnsi="Verdana" w:cs="Tahoma"/>
          <w:sz w:val="18"/>
          <w:szCs w:val="18"/>
          <w:lang w:val="es-ES_tradnl"/>
        </w:rPr>
      </w:pPr>
      <w:r w:rsidRPr="00762B1A">
        <w:rPr>
          <w:rFonts w:ascii="Verdana" w:hAnsi="Verdana" w:cs="Tahoma"/>
          <w:sz w:val="18"/>
          <w:szCs w:val="18"/>
          <w:lang w:val="es-ES_tradnl"/>
        </w:rPr>
        <w:t>Adulto mayor dependiente del solicitante</w:t>
      </w:r>
    </w:p>
    <w:p w14:paraId="7A32D723" w14:textId="77777777" w:rsidR="00762B1A" w:rsidRPr="00762B1A" w:rsidRDefault="00762B1A" w:rsidP="00F63638">
      <w:pPr>
        <w:numPr>
          <w:ilvl w:val="0"/>
          <w:numId w:val="63"/>
        </w:numPr>
        <w:spacing w:after="160" w:line="260" w:lineRule="atLeast"/>
        <w:jc w:val="both"/>
        <w:rPr>
          <w:rFonts w:ascii="Verdana" w:hAnsi="Verdana" w:cs="Tahoma"/>
          <w:sz w:val="18"/>
          <w:szCs w:val="18"/>
          <w:lang w:val="es-ES_tradnl"/>
        </w:rPr>
      </w:pPr>
      <w:r w:rsidRPr="00762B1A">
        <w:rPr>
          <w:rFonts w:ascii="Verdana" w:hAnsi="Verdana" w:cs="Tahoma"/>
          <w:sz w:val="18"/>
          <w:szCs w:val="18"/>
          <w:lang w:val="es-ES_tradnl"/>
        </w:rPr>
        <w:t>Adulto mayor en situación de abandono</w:t>
      </w:r>
    </w:p>
    <w:p w14:paraId="0B7450B4" w14:textId="77777777" w:rsidR="00762B1A" w:rsidRPr="00762B1A" w:rsidRDefault="00762B1A" w:rsidP="00F63638">
      <w:pPr>
        <w:numPr>
          <w:ilvl w:val="0"/>
          <w:numId w:val="63"/>
        </w:numPr>
        <w:spacing w:after="160" w:line="260" w:lineRule="atLeast"/>
        <w:jc w:val="both"/>
        <w:rPr>
          <w:rFonts w:ascii="Verdana" w:hAnsi="Verdana" w:cs="Tahoma"/>
          <w:sz w:val="18"/>
          <w:szCs w:val="18"/>
          <w:lang w:val="es-ES_tradnl"/>
        </w:rPr>
      </w:pPr>
      <w:r w:rsidRPr="00762B1A">
        <w:rPr>
          <w:rFonts w:ascii="Verdana" w:hAnsi="Verdana" w:cs="Tahoma"/>
          <w:sz w:val="18"/>
          <w:szCs w:val="18"/>
          <w:lang w:val="es-ES_tradnl"/>
        </w:rPr>
        <w:t>Bajos ingresos económicos</w:t>
      </w:r>
    </w:p>
    <w:p w14:paraId="0848CDF4" w14:textId="77777777" w:rsidR="00762B1A" w:rsidRPr="00762B1A" w:rsidRDefault="00762B1A" w:rsidP="00F63638">
      <w:pPr>
        <w:keepNext/>
        <w:numPr>
          <w:ilvl w:val="0"/>
          <w:numId w:val="43"/>
        </w:numPr>
        <w:spacing w:after="60" w:line="259" w:lineRule="auto"/>
        <w:outlineLvl w:val="0"/>
        <w:rPr>
          <w:rFonts w:ascii="Verdana" w:hAnsi="Verdana" w:cs="Tahoma"/>
          <w:bCs/>
          <w:color w:val="000000"/>
          <w:kern w:val="32"/>
          <w:sz w:val="18"/>
          <w:szCs w:val="18"/>
          <w:lang w:val="es-ES_tradnl"/>
        </w:rPr>
      </w:pPr>
      <w:bookmarkStart w:id="28" w:name="_Toc71811145"/>
      <w:r w:rsidRPr="00762B1A">
        <w:rPr>
          <w:rFonts w:ascii="Verdana" w:hAnsi="Verdana" w:cs="Tahoma"/>
          <w:b/>
          <w:bCs/>
          <w:color w:val="000000"/>
          <w:kern w:val="32"/>
          <w:sz w:val="18"/>
          <w:szCs w:val="18"/>
          <w:lang w:val="es-ES_tradnl"/>
        </w:rPr>
        <w:t>DESCRIPCIÓN DEL PROYECTO</w:t>
      </w:r>
      <w:r w:rsidRPr="00762B1A">
        <w:rPr>
          <w:rFonts w:ascii="Verdana" w:hAnsi="Verdana" w:cs="Tahoma"/>
          <w:bCs/>
          <w:color w:val="000000"/>
          <w:kern w:val="32"/>
          <w:sz w:val="18"/>
          <w:szCs w:val="18"/>
          <w:lang w:val="es-ES_tradnl"/>
        </w:rPr>
        <w:t>.</w:t>
      </w:r>
      <w:bookmarkEnd w:id="28"/>
    </w:p>
    <w:p w14:paraId="6C11C4D5" w14:textId="77777777" w:rsidR="00762B1A" w:rsidRPr="00762B1A" w:rsidRDefault="00762B1A" w:rsidP="00762B1A">
      <w:pPr>
        <w:spacing w:after="160" w:line="260" w:lineRule="atLeast"/>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 xml:space="preserve">El presente es un </w:t>
      </w:r>
      <w:r w:rsidRPr="00762B1A">
        <w:rPr>
          <w:rFonts w:ascii="Verdana" w:eastAsiaTheme="minorHAnsi" w:hAnsi="Verdana" w:cs="Tahoma"/>
          <w:b/>
          <w:sz w:val="18"/>
          <w:szCs w:val="18"/>
          <w:lang w:val="es-BO"/>
        </w:rPr>
        <w:t>Proyecto de Vivienda Cualitativa A Iniciativa</w:t>
      </w:r>
      <w:r w:rsidRPr="00762B1A">
        <w:rPr>
          <w:rFonts w:ascii="Verdana" w:eastAsiaTheme="minorHAnsi" w:hAnsi="Verdana" w:cs="Tahoma"/>
          <w:sz w:val="18"/>
          <w:szCs w:val="18"/>
          <w:lang w:val="es-BO"/>
        </w:rPr>
        <w:t xml:space="preserve"> (no cuenta con lista de beneficiarios aprobados por la AEVIVIENDA, </w:t>
      </w:r>
      <w:r w:rsidRPr="00762B1A">
        <w:rPr>
          <w:rFonts w:ascii="Verdana" w:eastAsiaTheme="minorHAnsi" w:hAnsi="Verdana" w:cs="Tahoma"/>
          <w:sz w:val="18"/>
          <w:szCs w:val="18"/>
          <w:lang w:val="es-ES_tradnl"/>
        </w:rPr>
        <w:t>la Entidad Ejecutora estará a cargo, de manera conjunta con la AEVIVIENDA, de la selección de beneficiarios</w:t>
      </w:r>
      <w:r w:rsidRPr="00762B1A">
        <w:rPr>
          <w:rFonts w:ascii="Verdana" w:eastAsiaTheme="minorHAnsi" w:hAnsi="Verdana" w:cs="Tahoma"/>
          <w:sz w:val="18"/>
          <w:szCs w:val="18"/>
          <w:lang w:val="es-BO"/>
        </w:rPr>
        <w:t xml:space="preserve">) bajo Administración </w:t>
      </w:r>
      <w:r w:rsidRPr="00762B1A">
        <w:rPr>
          <w:rFonts w:ascii="Verdana" w:eastAsiaTheme="minorHAnsi" w:hAnsi="Verdana" w:cs="Tahoma"/>
          <w:b/>
          <w:sz w:val="18"/>
          <w:szCs w:val="18"/>
          <w:lang w:val="es-BO"/>
        </w:rPr>
        <w:t>Instruida</w:t>
      </w:r>
      <w:r w:rsidRPr="00762B1A">
        <w:rPr>
          <w:rFonts w:ascii="Verdana" w:eastAsiaTheme="minorHAnsi" w:hAnsi="Verdana" w:cs="Tahoma"/>
          <w:sz w:val="18"/>
          <w:szCs w:val="18"/>
          <w:lang w:val="es-BO"/>
        </w:rPr>
        <w:t xml:space="preserve">, con la Modalidad de Financiamiento – </w:t>
      </w:r>
      <w:r w:rsidRPr="00762B1A">
        <w:rPr>
          <w:rFonts w:ascii="Verdana" w:eastAsiaTheme="minorHAnsi" w:hAnsi="Verdana" w:cs="Tahoma"/>
          <w:b/>
          <w:sz w:val="18"/>
          <w:szCs w:val="18"/>
          <w:lang w:val="es-BO"/>
        </w:rPr>
        <w:t>Subsidio</w:t>
      </w:r>
      <w:r w:rsidRPr="00762B1A">
        <w:rPr>
          <w:rFonts w:ascii="Verdana" w:eastAsiaTheme="minorHAnsi" w:hAnsi="Verdana" w:cs="Tahoma"/>
          <w:sz w:val="18"/>
          <w:szCs w:val="18"/>
          <w:lang w:val="es-BO"/>
        </w:rPr>
        <w:t xml:space="preserve">, contempla las siguientes Modalidades de Intervención en las viviendas: </w:t>
      </w:r>
      <w:r w:rsidRPr="00762B1A">
        <w:rPr>
          <w:rFonts w:ascii="Verdana" w:eastAsiaTheme="minorHAnsi" w:hAnsi="Verdana" w:cs="Tahoma"/>
          <w:b/>
          <w:color w:val="FF0000"/>
          <w:sz w:val="18"/>
          <w:szCs w:val="18"/>
          <w:lang w:val="es-BO"/>
        </w:rPr>
        <w:t>mejoramiento, ampliación y mejoramiento + ampliación, renovación</w:t>
      </w:r>
      <w:r w:rsidRPr="00762B1A">
        <w:rPr>
          <w:rFonts w:ascii="Verdana" w:eastAsiaTheme="minorHAnsi" w:hAnsi="Verdana" w:cs="Tahoma"/>
          <w:color w:val="FF0000"/>
          <w:sz w:val="18"/>
          <w:szCs w:val="18"/>
          <w:lang w:val="es-BO"/>
        </w:rPr>
        <w:t>.</w:t>
      </w:r>
    </w:p>
    <w:p w14:paraId="00B90C41" w14:textId="77777777" w:rsidR="00762B1A" w:rsidRPr="00762B1A" w:rsidRDefault="00762B1A" w:rsidP="00762B1A">
      <w:pPr>
        <w:spacing w:after="160" w:line="260" w:lineRule="atLeast"/>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 xml:space="preserve">El proyecto se caracteriza por ser realizado mediante procesos de </w:t>
      </w:r>
      <w:r w:rsidRPr="00762B1A">
        <w:rPr>
          <w:rFonts w:ascii="Verdana" w:eastAsiaTheme="minorHAnsi" w:hAnsi="Verdana" w:cs="Tahoma"/>
          <w:b/>
          <w:sz w:val="18"/>
          <w:szCs w:val="18"/>
          <w:lang w:val="es-BO"/>
        </w:rPr>
        <w:t>Autoconstrucción Asistida</w:t>
      </w:r>
      <w:r w:rsidRPr="00762B1A">
        <w:rPr>
          <w:rFonts w:ascii="Verdana" w:eastAsiaTheme="minorHAnsi" w:hAnsi="Verdana" w:cs="Tahoma"/>
          <w:sz w:val="18"/>
          <w:szCs w:val="18"/>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617CA3E" w14:textId="77777777" w:rsidR="00762B1A" w:rsidRPr="00762B1A" w:rsidRDefault="00762B1A" w:rsidP="00762B1A">
      <w:pPr>
        <w:spacing w:line="260" w:lineRule="atLeast"/>
        <w:jc w:val="both"/>
        <w:rPr>
          <w:rFonts w:ascii="Verdana" w:hAnsi="Verdana" w:cs="Tahoma"/>
          <w:b/>
          <w:color w:val="FF0000"/>
          <w:sz w:val="18"/>
          <w:szCs w:val="18"/>
          <w:lang w:val="es-ES_tradnl" w:eastAsia="es-ES"/>
        </w:rPr>
      </w:pPr>
      <w:r w:rsidRPr="00762B1A">
        <w:rPr>
          <w:rFonts w:ascii="Verdana" w:hAnsi="Verdana" w:cs="Tahoma"/>
          <w:b/>
          <w:sz w:val="18"/>
          <w:szCs w:val="18"/>
          <w:lang w:val="es-ES_tradnl" w:eastAsia="es-ES"/>
        </w:rPr>
        <w:t xml:space="preserve">MODULO: VIVIENDA TIPO </w:t>
      </w:r>
      <w:r w:rsidRPr="00762B1A">
        <w:rPr>
          <w:rFonts w:ascii="Verdana" w:hAnsi="Verdana" w:cs="Tahoma"/>
          <w:b/>
          <w:color w:val="FF0000"/>
          <w:sz w:val="18"/>
          <w:szCs w:val="18"/>
          <w:lang w:val="es-ES_tradnl" w:eastAsia="es-ES"/>
        </w:rPr>
        <w:t>RENOVACION</w:t>
      </w:r>
      <w:r w:rsidRPr="00762B1A">
        <w:rPr>
          <w:rFonts w:ascii="Verdana" w:hAnsi="Verdana" w:cs="Tahoma"/>
          <w:b/>
          <w:sz w:val="18"/>
          <w:szCs w:val="18"/>
          <w:lang w:val="es-ES_tradnl" w:eastAsia="es-ES"/>
        </w:rPr>
        <w:t xml:space="preserve"> </w:t>
      </w:r>
      <w:r w:rsidRPr="00762B1A">
        <w:rPr>
          <w:rFonts w:ascii="Verdana" w:hAnsi="Verdana" w:cs="Tahoma"/>
          <w:b/>
          <w:color w:val="FF0000"/>
          <w:sz w:val="18"/>
          <w:szCs w:val="18"/>
          <w:lang w:val="es-ES_tradnl" w:eastAsia="es-ES"/>
        </w:rPr>
        <w:t xml:space="preserve">2 – </w:t>
      </w:r>
      <w:r w:rsidRPr="00762B1A">
        <w:rPr>
          <w:rFonts w:ascii="Verdana" w:hAnsi="Verdana" w:cs="Tahoma"/>
          <w:b/>
          <w:sz w:val="18"/>
          <w:szCs w:val="18"/>
          <w:lang w:val="es-ES_tradnl" w:eastAsia="es-ES"/>
        </w:rPr>
        <w:t xml:space="preserve">CANTIDAD DE VIVIENDAS </w:t>
      </w:r>
      <w:r w:rsidRPr="00762B1A">
        <w:rPr>
          <w:rFonts w:ascii="Verdana" w:hAnsi="Verdana" w:cs="Tahoma"/>
          <w:b/>
          <w:color w:val="FF0000"/>
          <w:sz w:val="18"/>
          <w:szCs w:val="18"/>
          <w:lang w:val="es-ES_tradnl" w:eastAsia="es-ES"/>
        </w:rPr>
        <w:t>27</w:t>
      </w:r>
    </w:p>
    <w:p w14:paraId="69B681F1" w14:textId="77777777" w:rsidR="00762B1A" w:rsidRPr="00762B1A" w:rsidRDefault="00762B1A" w:rsidP="00762B1A">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762B1A" w:rsidRPr="00762B1A" w14:paraId="3FDC50BA" w14:textId="77777777" w:rsidTr="003E3F7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9A3E28E" w14:textId="77777777" w:rsidR="00762B1A" w:rsidRPr="00762B1A" w:rsidRDefault="00762B1A" w:rsidP="00762B1A">
            <w:pPr>
              <w:jc w:val="center"/>
              <w:rPr>
                <w:rFonts w:ascii="Verdana" w:hAnsi="Verdana" w:cs="Tahoma"/>
                <w:b/>
                <w:color w:val="FFFFFF"/>
                <w:sz w:val="18"/>
                <w:szCs w:val="18"/>
                <w:lang w:val="es-BO" w:eastAsia="es-BO"/>
              </w:rPr>
            </w:pPr>
            <w:r w:rsidRPr="00762B1A">
              <w:rPr>
                <w:rFonts w:ascii="Verdana" w:hAnsi="Verdana" w:cs="Tahoma"/>
                <w:b/>
                <w:color w:val="FFFFFF"/>
                <w:sz w:val="18"/>
                <w:szCs w:val="18"/>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F37198F" w14:textId="77777777" w:rsidR="00762B1A" w:rsidRPr="00762B1A" w:rsidRDefault="00762B1A" w:rsidP="00762B1A">
            <w:pPr>
              <w:jc w:val="center"/>
              <w:rPr>
                <w:rFonts w:ascii="Verdana" w:hAnsi="Verdana" w:cs="Tahoma"/>
                <w:b/>
                <w:color w:val="FFFFFF"/>
                <w:sz w:val="18"/>
                <w:szCs w:val="18"/>
                <w:lang w:val="es-BO" w:eastAsia="es-BO"/>
              </w:rPr>
            </w:pPr>
            <w:r w:rsidRPr="00762B1A">
              <w:rPr>
                <w:rFonts w:ascii="Verdana" w:hAnsi="Verdana" w:cs="Tahoma"/>
                <w:b/>
                <w:color w:val="FFFFFF"/>
                <w:sz w:val="18"/>
                <w:szCs w:val="18"/>
                <w:lang w:val="es-BO" w:eastAsia="es-BO"/>
              </w:rPr>
              <w:t>Área Útil (M2)</w:t>
            </w:r>
          </w:p>
        </w:tc>
      </w:tr>
      <w:tr w:rsidR="00762B1A" w:rsidRPr="00762B1A" w14:paraId="1D786AE8" w14:textId="77777777" w:rsidTr="003E3F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211B7E1" w14:textId="77777777" w:rsidR="00762B1A" w:rsidRPr="00762B1A" w:rsidRDefault="00762B1A" w:rsidP="00762B1A">
            <w:pPr>
              <w:rPr>
                <w:rFonts w:ascii="Verdana" w:hAnsi="Verdana" w:cs="Tahoma"/>
                <w:sz w:val="18"/>
                <w:szCs w:val="18"/>
                <w:lang w:val="es-BO" w:eastAsia="es-BO"/>
              </w:rPr>
            </w:pPr>
            <w:r w:rsidRPr="00762B1A">
              <w:rPr>
                <w:rFonts w:ascii="Verdana" w:hAnsi="Verdana" w:cs="Tahoma"/>
                <w:color w:val="C00000"/>
                <w:sz w:val="18"/>
                <w:szCs w:val="18"/>
                <w:lang w:val="es-BO" w:eastAsia="es-BO"/>
              </w:rPr>
              <w:t>Dormitorio 1</w:t>
            </w:r>
          </w:p>
        </w:tc>
        <w:tc>
          <w:tcPr>
            <w:tcW w:w="2060" w:type="dxa"/>
            <w:tcBorders>
              <w:top w:val="nil"/>
              <w:left w:val="nil"/>
              <w:bottom w:val="single" w:sz="4" w:space="0" w:color="auto"/>
              <w:right w:val="single" w:sz="4" w:space="0" w:color="auto"/>
            </w:tcBorders>
            <w:shd w:val="clear" w:color="auto" w:fill="auto"/>
            <w:noWrap/>
            <w:hideMark/>
          </w:tcPr>
          <w:p w14:paraId="7CC7F113" w14:textId="77777777" w:rsidR="00762B1A" w:rsidRPr="00762B1A" w:rsidRDefault="00762B1A" w:rsidP="00762B1A">
            <w:pPr>
              <w:jc w:val="right"/>
              <w:rPr>
                <w:rFonts w:ascii="Verdana" w:hAnsi="Verdana" w:cs="Tahoma"/>
                <w:sz w:val="18"/>
                <w:szCs w:val="18"/>
                <w:lang w:val="es-BO" w:eastAsia="es-BO"/>
              </w:rPr>
            </w:pPr>
            <w:r w:rsidRPr="00762B1A">
              <w:rPr>
                <w:rFonts w:ascii="Verdana" w:eastAsiaTheme="minorHAnsi" w:hAnsi="Verdana" w:cstheme="minorBidi"/>
                <w:color w:val="FF0000"/>
                <w:sz w:val="18"/>
                <w:szCs w:val="18"/>
                <w:lang w:val="es-BO"/>
              </w:rPr>
              <w:t>11.52</w:t>
            </w:r>
          </w:p>
        </w:tc>
      </w:tr>
      <w:tr w:rsidR="00762B1A" w:rsidRPr="00762B1A" w14:paraId="77125B89" w14:textId="77777777" w:rsidTr="003E3F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FA9FA35" w14:textId="77777777" w:rsidR="00762B1A" w:rsidRPr="00762B1A" w:rsidRDefault="00762B1A" w:rsidP="00762B1A">
            <w:pPr>
              <w:rPr>
                <w:rFonts w:ascii="Verdana" w:hAnsi="Verdana" w:cs="Tahoma"/>
                <w:sz w:val="18"/>
                <w:szCs w:val="18"/>
                <w:lang w:val="es-BO" w:eastAsia="es-BO"/>
              </w:rPr>
            </w:pPr>
            <w:r w:rsidRPr="00762B1A">
              <w:rPr>
                <w:rFonts w:ascii="Verdana" w:hAnsi="Verdana" w:cs="Tahoma"/>
                <w:color w:val="C00000"/>
                <w:sz w:val="18"/>
                <w:szCs w:val="18"/>
                <w:lang w:val="es-BO" w:eastAsia="es-BO"/>
              </w:rPr>
              <w:t>Dormitorio 2</w:t>
            </w:r>
          </w:p>
        </w:tc>
        <w:tc>
          <w:tcPr>
            <w:tcW w:w="2060" w:type="dxa"/>
            <w:tcBorders>
              <w:top w:val="nil"/>
              <w:left w:val="nil"/>
              <w:bottom w:val="single" w:sz="4" w:space="0" w:color="auto"/>
              <w:right w:val="single" w:sz="4" w:space="0" w:color="auto"/>
            </w:tcBorders>
            <w:shd w:val="clear" w:color="auto" w:fill="auto"/>
            <w:noWrap/>
          </w:tcPr>
          <w:p w14:paraId="26F09860" w14:textId="77777777" w:rsidR="00762B1A" w:rsidRPr="00762B1A" w:rsidRDefault="00762B1A" w:rsidP="00762B1A">
            <w:pPr>
              <w:jc w:val="right"/>
              <w:rPr>
                <w:rFonts w:ascii="Verdana" w:hAnsi="Verdana" w:cs="Tahoma"/>
                <w:sz w:val="18"/>
                <w:szCs w:val="18"/>
                <w:lang w:val="es-BO" w:eastAsia="es-BO"/>
              </w:rPr>
            </w:pPr>
            <w:r w:rsidRPr="00762B1A">
              <w:rPr>
                <w:rFonts w:ascii="Verdana" w:eastAsiaTheme="minorHAnsi" w:hAnsi="Verdana" w:cstheme="minorBidi"/>
                <w:color w:val="FF0000"/>
                <w:sz w:val="18"/>
                <w:szCs w:val="18"/>
                <w:lang w:val="es-BO"/>
              </w:rPr>
              <w:t>11.52</w:t>
            </w:r>
          </w:p>
        </w:tc>
      </w:tr>
      <w:tr w:rsidR="00762B1A" w:rsidRPr="00762B1A" w14:paraId="0769F6CA" w14:textId="77777777" w:rsidTr="003E3F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64E8D9C" w14:textId="77777777" w:rsidR="00762B1A" w:rsidRPr="00762B1A" w:rsidRDefault="00762B1A" w:rsidP="00762B1A">
            <w:pPr>
              <w:rPr>
                <w:rFonts w:ascii="Verdana" w:hAnsi="Verdana" w:cs="Tahoma"/>
                <w:sz w:val="18"/>
                <w:szCs w:val="18"/>
                <w:lang w:val="es-BO" w:eastAsia="es-BO"/>
              </w:rPr>
            </w:pPr>
            <w:r w:rsidRPr="00762B1A">
              <w:rPr>
                <w:rFonts w:ascii="Verdana" w:hAnsi="Verdana" w:cs="Tahoma"/>
                <w:color w:val="C00000"/>
                <w:sz w:val="18"/>
                <w:szCs w:val="18"/>
                <w:lang w:val="es-BO" w:eastAsia="es-BO"/>
              </w:rPr>
              <w:t>Baño</w:t>
            </w:r>
          </w:p>
        </w:tc>
        <w:tc>
          <w:tcPr>
            <w:tcW w:w="2060" w:type="dxa"/>
            <w:tcBorders>
              <w:top w:val="nil"/>
              <w:left w:val="nil"/>
              <w:bottom w:val="single" w:sz="4" w:space="0" w:color="auto"/>
              <w:right w:val="single" w:sz="4" w:space="0" w:color="auto"/>
            </w:tcBorders>
            <w:shd w:val="clear" w:color="auto" w:fill="auto"/>
            <w:noWrap/>
            <w:hideMark/>
          </w:tcPr>
          <w:p w14:paraId="5E9B5071" w14:textId="77777777" w:rsidR="00762B1A" w:rsidRPr="00762B1A" w:rsidRDefault="00762B1A" w:rsidP="00762B1A">
            <w:pPr>
              <w:jc w:val="right"/>
              <w:rPr>
                <w:rFonts w:ascii="Verdana" w:hAnsi="Verdana" w:cs="Tahoma"/>
                <w:sz w:val="18"/>
                <w:szCs w:val="18"/>
                <w:lang w:val="es-BO" w:eastAsia="es-BO"/>
              </w:rPr>
            </w:pPr>
            <w:r w:rsidRPr="00762B1A">
              <w:rPr>
                <w:rFonts w:ascii="Verdana" w:eastAsiaTheme="minorHAnsi" w:hAnsi="Verdana" w:cstheme="minorBidi"/>
                <w:color w:val="FF0000"/>
                <w:sz w:val="18"/>
                <w:szCs w:val="18"/>
                <w:lang w:val="es-BO"/>
              </w:rPr>
              <w:t>5.01</w:t>
            </w:r>
          </w:p>
        </w:tc>
      </w:tr>
      <w:tr w:rsidR="00762B1A" w:rsidRPr="00762B1A" w14:paraId="448D98F5" w14:textId="77777777" w:rsidTr="003E3F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72D60E7" w14:textId="77777777" w:rsidR="00762B1A" w:rsidRPr="00762B1A" w:rsidRDefault="00762B1A" w:rsidP="00762B1A">
            <w:pPr>
              <w:rPr>
                <w:rFonts w:ascii="Verdana" w:hAnsi="Verdana" w:cs="Tahoma"/>
                <w:sz w:val="18"/>
                <w:szCs w:val="18"/>
                <w:lang w:val="es-BO" w:eastAsia="es-BO"/>
              </w:rPr>
            </w:pPr>
            <w:r w:rsidRPr="00762B1A">
              <w:rPr>
                <w:rFonts w:ascii="Verdana" w:hAnsi="Verdana" w:cs="Tahoma"/>
                <w:color w:val="C00000"/>
                <w:sz w:val="18"/>
                <w:szCs w:val="18"/>
                <w:lang w:val="es-BO" w:eastAsia="es-BO"/>
              </w:rPr>
              <w:t>Cocina</w:t>
            </w:r>
          </w:p>
        </w:tc>
        <w:tc>
          <w:tcPr>
            <w:tcW w:w="2060" w:type="dxa"/>
            <w:tcBorders>
              <w:top w:val="nil"/>
              <w:left w:val="nil"/>
              <w:bottom w:val="single" w:sz="4" w:space="0" w:color="auto"/>
              <w:right w:val="single" w:sz="4" w:space="0" w:color="auto"/>
            </w:tcBorders>
            <w:shd w:val="clear" w:color="auto" w:fill="auto"/>
            <w:noWrap/>
            <w:hideMark/>
          </w:tcPr>
          <w:p w14:paraId="72EB3643" w14:textId="77777777" w:rsidR="00762B1A" w:rsidRPr="00762B1A" w:rsidRDefault="00762B1A" w:rsidP="00762B1A">
            <w:pPr>
              <w:jc w:val="right"/>
              <w:rPr>
                <w:rFonts w:ascii="Verdana" w:hAnsi="Verdana" w:cs="Tahoma"/>
                <w:sz w:val="18"/>
                <w:szCs w:val="18"/>
                <w:lang w:val="es-BO" w:eastAsia="es-BO"/>
              </w:rPr>
            </w:pPr>
            <w:r w:rsidRPr="00762B1A">
              <w:rPr>
                <w:rFonts w:ascii="Verdana" w:eastAsiaTheme="minorHAnsi" w:hAnsi="Verdana" w:cstheme="minorBidi"/>
                <w:color w:val="FF0000"/>
                <w:sz w:val="18"/>
                <w:szCs w:val="18"/>
                <w:lang w:val="es-BO"/>
              </w:rPr>
              <w:t>9.49</w:t>
            </w:r>
          </w:p>
        </w:tc>
      </w:tr>
      <w:tr w:rsidR="00762B1A" w:rsidRPr="00762B1A" w14:paraId="07745E09" w14:textId="77777777" w:rsidTr="003E3F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731C925" w14:textId="77777777" w:rsidR="00762B1A" w:rsidRPr="00762B1A" w:rsidRDefault="00762B1A" w:rsidP="00762B1A">
            <w:pPr>
              <w:rPr>
                <w:rFonts w:ascii="Verdana" w:hAnsi="Verdana" w:cs="Tahoma"/>
                <w:sz w:val="18"/>
                <w:szCs w:val="18"/>
                <w:lang w:val="es-BO" w:eastAsia="es-BO"/>
              </w:rPr>
            </w:pPr>
            <w:r w:rsidRPr="00762B1A">
              <w:rPr>
                <w:rFonts w:ascii="Verdana" w:hAnsi="Verdana" w:cs="Tahoma"/>
                <w:color w:val="C00000"/>
                <w:sz w:val="18"/>
                <w:szCs w:val="18"/>
                <w:lang w:val="es-BO" w:eastAsia="es-BO"/>
              </w:rPr>
              <w:t>Estar - Comedor</w:t>
            </w:r>
          </w:p>
        </w:tc>
        <w:tc>
          <w:tcPr>
            <w:tcW w:w="2060" w:type="dxa"/>
            <w:tcBorders>
              <w:top w:val="nil"/>
              <w:left w:val="nil"/>
              <w:bottom w:val="single" w:sz="4" w:space="0" w:color="auto"/>
              <w:right w:val="single" w:sz="4" w:space="0" w:color="auto"/>
            </w:tcBorders>
            <w:shd w:val="clear" w:color="auto" w:fill="auto"/>
            <w:noWrap/>
          </w:tcPr>
          <w:p w14:paraId="1BFE57A0" w14:textId="77777777" w:rsidR="00762B1A" w:rsidRPr="00762B1A" w:rsidRDefault="00762B1A" w:rsidP="00762B1A">
            <w:pPr>
              <w:jc w:val="right"/>
              <w:rPr>
                <w:rFonts w:ascii="Verdana" w:hAnsi="Verdana" w:cs="Tahoma"/>
                <w:sz w:val="18"/>
                <w:szCs w:val="18"/>
                <w:lang w:val="es-BO" w:eastAsia="es-BO"/>
              </w:rPr>
            </w:pPr>
            <w:r w:rsidRPr="00762B1A">
              <w:rPr>
                <w:rFonts w:ascii="Verdana" w:eastAsiaTheme="minorHAnsi" w:hAnsi="Verdana" w:cstheme="minorBidi"/>
                <w:color w:val="FF0000"/>
                <w:sz w:val="18"/>
                <w:szCs w:val="18"/>
                <w:lang w:val="es-BO"/>
              </w:rPr>
              <w:t>21.62</w:t>
            </w:r>
          </w:p>
        </w:tc>
      </w:tr>
      <w:tr w:rsidR="00762B1A" w:rsidRPr="00762B1A" w14:paraId="125A909A" w14:textId="77777777" w:rsidTr="003E3F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64828A2" w14:textId="77777777" w:rsidR="00762B1A" w:rsidRPr="00762B1A" w:rsidRDefault="00762B1A" w:rsidP="00762B1A">
            <w:pPr>
              <w:rPr>
                <w:rFonts w:ascii="Verdana" w:hAnsi="Verdana" w:cs="Tahoma"/>
                <w:sz w:val="18"/>
                <w:szCs w:val="18"/>
                <w:lang w:val="es-BO" w:eastAsia="es-BO"/>
              </w:rPr>
            </w:pPr>
            <w:r w:rsidRPr="00762B1A">
              <w:rPr>
                <w:rFonts w:ascii="Verdana" w:hAnsi="Verdana" w:cs="Tahoma"/>
                <w:color w:val="C00000"/>
                <w:sz w:val="18"/>
                <w:szCs w:val="18"/>
                <w:lang w:val="es-BO" w:eastAsia="es-BO"/>
              </w:rPr>
              <w:t>Lavandería</w:t>
            </w:r>
          </w:p>
        </w:tc>
        <w:tc>
          <w:tcPr>
            <w:tcW w:w="2060" w:type="dxa"/>
            <w:tcBorders>
              <w:top w:val="nil"/>
              <w:left w:val="nil"/>
              <w:bottom w:val="single" w:sz="4" w:space="0" w:color="auto"/>
              <w:right w:val="single" w:sz="4" w:space="0" w:color="auto"/>
            </w:tcBorders>
            <w:shd w:val="clear" w:color="auto" w:fill="auto"/>
            <w:noWrap/>
          </w:tcPr>
          <w:p w14:paraId="694B8C84" w14:textId="77777777" w:rsidR="00762B1A" w:rsidRPr="00762B1A" w:rsidRDefault="00762B1A" w:rsidP="00762B1A">
            <w:pPr>
              <w:jc w:val="right"/>
              <w:rPr>
                <w:rFonts w:ascii="Verdana" w:hAnsi="Verdana" w:cs="Tahoma"/>
                <w:sz w:val="18"/>
                <w:szCs w:val="18"/>
                <w:lang w:val="es-BO" w:eastAsia="es-BO"/>
              </w:rPr>
            </w:pPr>
            <w:r w:rsidRPr="00762B1A">
              <w:rPr>
                <w:rFonts w:ascii="Verdana" w:eastAsiaTheme="minorHAnsi" w:hAnsi="Verdana" w:cstheme="minorBidi"/>
                <w:color w:val="FF0000"/>
                <w:sz w:val="18"/>
                <w:szCs w:val="18"/>
                <w:lang w:val="es-BO"/>
              </w:rPr>
              <w:t>2.06</w:t>
            </w:r>
          </w:p>
        </w:tc>
      </w:tr>
      <w:tr w:rsidR="00762B1A" w:rsidRPr="00762B1A" w14:paraId="525BEB75" w14:textId="77777777" w:rsidTr="003E3F71">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376A25F5" w14:textId="77777777" w:rsidR="00762B1A" w:rsidRPr="00762B1A" w:rsidRDefault="00762B1A" w:rsidP="00762B1A">
            <w:pPr>
              <w:rPr>
                <w:rFonts w:ascii="Verdana" w:hAnsi="Verdana" w:cs="Tahoma"/>
                <w:b/>
                <w:color w:val="FF0000"/>
                <w:sz w:val="18"/>
                <w:szCs w:val="18"/>
                <w:lang w:val="es-BO" w:eastAsia="es-BO"/>
              </w:rPr>
            </w:pPr>
            <w:r w:rsidRPr="00762B1A">
              <w:rPr>
                <w:rFonts w:ascii="Verdana" w:hAnsi="Verdana" w:cs="Tahoma"/>
                <w:b/>
                <w:color w:val="FFFFFF" w:themeColor="background1"/>
                <w:sz w:val="18"/>
                <w:szCs w:val="18"/>
                <w:lang w:val="es-BO" w:eastAsia="es-BO"/>
              </w:rPr>
              <w:t>Total</w:t>
            </w:r>
          </w:p>
        </w:tc>
        <w:tc>
          <w:tcPr>
            <w:tcW w:w="2060" w:type="dxa"/>
            <w:tcBorders>
              <w:top w:val="nil"/>
              <w:left w:val="nil"/>
              <w:bottom w:val="nil"/>
              <w:right w:val="single" w:sz="4" w:space="0" w:color="auto"/>
            </w:tcBorders>
            <w:shd w:val="clear" w:color="auto" w:fill="394877"/>
            <w:noWrap/>
            <w:vAlign w:val="center"/>
            <w:hideMark/>
          </w:tcPr>
          <w:p w14:paraId="7E3F02D0" w14:textId="77777777" w:rsidR="00762B1A" w:rsidRPr="00762B1A" w:rsidRDefault="00762B1A" w:rsidP="00762B1A">
            <w:pPr>
              <w:jc w:val="right"/>
              <w:rPr>
                <w:rFonts w:ascii="Verdana" w:hAnsi="Verdana" w:cs="Tahoma"/>
                <w:b/>
                <w:color w:val="FFFFFF" w:themeColor="background1"/>
                <w:sz w:val="18"/>
                <w:szCs w:val="18"/>
                <w:lang w:val="es-BO" w:eastAsia="es-BO"/>
              </w:rPr>
            </w:pPr>
            <w:r w:rsidRPr="00762B1A">
              <w:rPr>
                <w:rFonts w:ascii="Verdana" w:hAnsi="Verdana" w:cs="Tahoma"/>
                <w:b/>
                <w:color w:val="FFFFFF" w:themeColor="background1"/>
                <w:sz w:val="18"/>
                <w:szCs w:val="18"/>
                <w:lang w:val="es-BO" w:eastAsia="es-BO"/>
              </w:rPr>
              <w:t>61.22</w:t>
            </w:r>
          </w:p>
        </w:tc>
      </w:tr>
    </w:tbl>
    <w:p w14:paraId="2B64D81F" w14:textId="77777777" w:rsidR="00762B1A" w:rsidRPr="00762B1A" w:rsidRDefault="00762B1A" w:rsidP="00762B1A">
      <w:pPr>
        <w:spacing w:line="260" w:lineRule="atLeast"/>
        <w:jc w:val="both"/>
        <w:rPr>
          <w:rFonts w:ascii="Verdana" w:hAnsi="Verdana" w:cs="Tahoma"/>
          <w:b/>
          <w:color w:val="FF0000"/>
          <w:sz w:val="18"/>
          <w:szCs w:val="18"/>
          <w:lang w:val="es-ES_tradnl" w:eastAsia="es-ES"/>
        </w:rPr>
      </w:pPr>
    </w:p>
    <w:p w14:paraId="56C3F753" w14:textId="77777777" w:rsidR="00762B1A" w:rsidRPr="00762B1A" w:rsidRDefault="00762B1A" w:rsidP="00F63638">
      <w:pPr>
        <w:numPr>
          <w:ilvl w:val="0"/>
          <w:numId w:val="74"/>
        </w:numPr>
        <w:spacing w:after="160" w:line="259" w:lineRule="auto"/>
        <w:ind w:left="284"/>
        <w:jc w:val="both"/>
        <w:rPr>
          <w:rFonts w:ascii="Verdana" w:hAnsi="Verdana" w:cs="Tahoma"/>
          <w:sz w:val="18"/>
          <w:szCs w:val="18"/>
          <w:lang w:val="es-ES_tradnl" w:eastAsia="es-ES"/>
        </w:rPr>
      </w:pPr>
      <w:r w:rsidRPr="00762B1A">
        <w:rPr>
          <w:rFonts w:ascii="Verdana" w:hAnsi="Verdana" w:cs="Tahoma"/>
          <w:sz w:val="18"/>
          <w:szCs w:val="18"/>
          <w:lang w:val="es-ES_tradnl" w:eastAsia="es-ES"/>
        </w:rPr>
        <w:t xml:space="preserve">La Entidad Ejecutora deberá realizar y presentar el llenado del Formulario de </w:t>
      </w:r>
      <w:r w:rsidRPr="00762B1A">
        <w:rPr>
          <w:rFonts w:ascii="Verdana" w:hAnsi="Verdana" w:cs="Tahoma"/>
          <w:b/>
          <w:sz w:val="18"/>
          <w:szCs w:val="18"/>
          <w:lang w:val="es-ES_tradnl" w:eastAsia="es-ES"/>
        </w:rPr>
        <w:t>Registro Único de Beneficiarios (RUB)</w:t>
      </w:r>
      <w:r w:rsidRPr="00762B1A">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36F411BB" w14:textId="77777777" w:rsidR="00762B1A" w:rsidRPr="00762B1A" w:rsidRDefault="00762B1A" w:rsidP="00F63638">
      <w:pPr>
        <w:numPr>
          <w:ilvl w:val="0"/>
          <w:numId w:val="74"/>
        </w:numPr>
        <w:spacing w:after="160" w:line="259" w:lineRule="auto"/>
        <w:ind w:left="284"/>
        <w:jc w:val="both"/>
        <w:rPr>
          <w:rFonts w:ascii="Verdana" w:hAnsi="Verdana" w:cs="Tahoma"/>
          <w:sz w:val="18"/>
          <w:szCs w:val="18"/>
          <w:lang w:val="es-ES_tradnl" w:eastAsia="es-ES"/>
        </w:rPr>
      </w:pPr>
      <w:bookmarkStart w:id="29" w:name="_Hlk163833719"/>
      <w:r w:rsidRPr="00762B1A">
        <w:rPr>
          <w:rFonts w:ascii="Verdana" w:hAnsi="Verdana" w:cs="Tahoma"/>
          <w:color w:val="000000" w:themeColor="text1"/>
          <w:sz w:val="18"/>
          <w:szCs w:val="18"/>
          <w:lang w:val="es-ES_tradnl"/>
        </w:rPr>
        <w:t xml:space="preserve">La </w:t>
      </w:r>
      <w:r w:rsidRPr="00762B1A">
        <w:rPr>
          <w:rFonts w:ascii="Verdana" w:hAnsi="Verdana" w:cs="Tahoma"/>
          <w:sz w:val="18"/>
          <w:szCs w:val="18"/>
          <w:lang w:val="es-ES_tradnl" w:eastAsia="es-ES"/>
        </w:rPr>
        <w:t>Entidad Ejecutora</w:t>
      </w:r>
      <w:r w:rsidRPr="00762B1A">
        <w:rPr>
          <w:rFonts w:ascii="Verdana" w:hAnsi="Verdana" w:cs="Tahoma"/>
          <w:color w:val="000000" w:themeColor="text1"/>
          <w:sz w:val="18"/>
          <w:szCs w:val="18"/>
          <w:lang w:val="es-ES_tradnl"/>
        </w:rPr>
        <w:t xml:space="preserve">, gestionará los certificados de no propiedad a Nivel Nacional de  los </w:t>
      </w:r>
      <w:r w:rsidRPr="00762B1A">
        <w:rPr>
          <w:rFonts w:ascii="Verdana" w:hAnsi="Verdana" w:cs="Tahoma"/>
          <w:b/>
          <w:bCs/>
          <w:color w:val="FF0000"/>
          <w:sz w:val="18"/>
          <w:szCs w:val="18"/>
          <w:lang w:val="es-ES_tradnl"/>
        </w:rPr>
        <w:t xml:space="preserve">27 </w:t>
      </w:r>
      <w:r w:rsidRPr="00762B1A">
        <w:rPr>
          <w:rFonts w:ascii="Verdana" w:hAnsi="Verdana" w:cs="Tahoma"/>
          <w:color w:val="000000" w:themeColor="text1"/>
          <w:sz w:val="18"/>
          <w:szCs w:val="18"/>
          <w:lang w:val="es-ES_tradnl"/>
        </w:rPr>
        <w:t xml:space="preserve">beneficiarios emitido por Derechos Reales, (asumiendo los costos), del titular y su conyugue (si corresponde), y presentar a la AEVIVIENDA hasta antes de iniciar con la ejecución física del proyecto. </w:t>
      </w:r>
      <w:bookmarkEnd w:id="29"/>
    </w:p>
    <w:p w14:paraId="4C58FFF6" w14:textId="77777777" w:rsidR="00762B1A" w:rsidRDefault="00762B1A" w:rsidP="00762B1A">
      <w:pPr>
        <w:widowControl w:val="0"/>
        <w:autoSpaceDE w:val="0"/>
        <w:autoSpaceDN w:val="0"/>
        <w:ind w:left="720"/>
        <w:jc w:val="center"/>
        <w:rPr>
          <w:rFonts w:ascii="Verdana" w:hAnsi="Verdana" w:cs="Tahoma"/>
          <w:sz w:val="18"/>
          <w:szCs w:val="18"/>
          <w:u w:val="single"/>
        </w:rPr>
      </w:pPr>
    </w:p>
    <w:p w14:paraId="0E623505" w14:textId="77777777" w:rsidR="00762B1A" w:rsidRDefault="00762B1A" w:rsidP="00762B1A">
      <w:pPr>
        <w:widowControl w:val="0"/>
        <w:autoSpaceDE w:val="0"/>
        <w:autoSpaceDN w:val="0"/>
        <w:ind w:left="720"/>
        <w:jc w:val="center"/>
        <w:rPr>
          <w:rFonts w:ascii="Verdana" w:hAnsi="Verdana" w:cs="Tahoma"/>
          <w:sz w:val="18"/>
          <w:szCs w:val="18"/>
          <w:u w:val="single"/>
        </w:rPr>
      </w:pPr>
    </w:p>
    <w:p w14:paraId="487F8DEE" w14:textId="77777777" w:rsidR="00762B1A" w:rsidRDefault="00762B1A" w:rsidP="00762B1A">
      <w:pPr>
        <w:widowControl w:val="0"/>
        <w:autoSpaceDE w:val="0"/>
        <w:autoSpaceDN w:val="0"/>
        <w:ind w:left="720"/>
        <w:jc w:val="center"/>
        <w:rPr>
          <w:rFonts w:ascii="Verdana" w:hAnsi="Verdana" w:cs="Tahoma"/>
          <w:sz w:val="18"/>
          <w:szCs w:val="18"/>
          <w:u w:val="single"/>
        </w:rPr>
      </w:pPr>
    </w:p>
    <w:p w14:paraId="7B15F30E" w14:textId="77777777" w:rsidR="00762B1A" w:rsidRDefault="00762B1A" w:rsidP="00762B1A">
      <w:pPr>
        <w:widowControl w:val="0"/>
        <w:autoSpaceDE w:val="0"/>
        <w:autoSpaceDN w:val="0"/>
        <w:ind w:left="720"/>
        <w:jc w:val="center"/>
        <w:rPr>
          <w:rFonts w:ascii="Verdana" w:hAnsi="Verdana" w:cs="Tahoma"/>
          <w:sz w:val="18"/>
          <w:szCs w:val="18"/>
          <w:u w:val="single"/>
        </w:rPr>
      </w:pPr>
    </w:p>
    <w:p w14:paraId="4F5AB1C1" w14:textId="77777777" w:rsidR="00762B1A" w:rsidRDefault="00762B1A" w:rsidP="00762B1A">
      <w:pPr>
        <w:widowControl w:val="0"/>
        <w:autoSpaceDE w:val="0"/>
        <w:autoSpaceDN w:val="0"/>
        <w:ind w:left="720"/>
        <w:jc w:val="center"/>
        <w:rPr>
          <w:rFonts w:ascii="Verdana" w:hAnsi="Verdana" w:cs="Tahoma"/>
          <w:sz w:val="18"/>
          <w:szCs w:val="18"/>
          <w:u w:val="single"/>
        </w:rPr>
      </w:pPr>
    </w:p>
    <w:p w14:paraId="0063B676" w14:textId="77777777" w:rsidR="00762B1A" w:rsidRPr="00762B1A" w:rsidRDefault="00762B1A" w:rsidP="00762B1A">
      <w:pPr>
        <w:widowControl w:val="0"/>
        <w:autoSpaceDE w:val="0"/>
        <w:autoSpaceDN w:val="0"/>
        <w:ind w:left="720"/>
        <w:jc w:val="center"/>
        <w:rPr>
          <w:rFonts w:ascii="Verdana" w:hAnsi="Verdana" w:cs="Tahoma"/>
          <w:sz w:val="18"/>
          <w:szCs w:val="18"/>
          <w:u w:val="single"/>
        </w:rPr>
      </w:pPr>
    </w:p>
    <w:p w14:paraId="0D604FB8" w14:textId="77777777" w:rsidR="00762B1A" w:rsidRPr="00762B1A" w:rsidRDefault="00762B1A" w:rsidP="00762B1A">
      <w:pPr>
        <w:widowControl w:val="0"/>
        <w:autoSpaceDE w:val="0"/>
        <w:autoSpaceDN w:val="0"/>
        <w:ind w:left="720"/>
        <w:jc w:val="center"/>
        <w:rPr>
          <w:rFonts w:ascii="Verdana" w:hAnsi="Verdana" w:cs="Tahoma"/>
          <w:sz w:val="18"/>
          <w:szCs w:val="18"/>
          <w:u w:val="single"/>
        </w:rPr>
      </w:pPr>
      <w:r w:rsidRPr="00762B1A">
        <w:rPr>
          <w:rFonts w:ascii="Verdana" w:hAnsi="Verdana" w:cs="Tahoma"/>
          <w:sz w:val="18"/>
          <w:szCs w:val="18"/>
          <w:u w:val="single"/>
        </w:rPr>
        <w:lastRenderedPageBreak/>
        <w:t xml:space="preserve">PLANOS REFERENCIALES DE LA VIVIENDA </w:t>
      </w:r>
    </w:p>
    <w:p w14:paraId="011D98CC" w14:textId="77777777" w:rsidR="00762B1A" w:rsidRPr="00762B1A" w:rsidRDefault="00762B1A" w:rsidP="00762B1A">
      <w:pPr>
        <w:spacing w:before="100" w:beforeAutospacing="1" w:after="100" w:afterAutospacing="1"/>
        <w:jc w:val="center"/>
        <w:rPr>
          <w:rFonts w:ascii="Verdana" w:hAnsi="Verdana"/>
          <w:sz w:val="18"/>
          <w:szCs w:val="18"/>
          <w:lang w:val="es-BO" w:eastAsia="es-BO"/>
        </w:rPr>
      </w:pPr>
      <w:r w:rsidRPr="00762B1A">
        <w:rPr>
          <w:rFonts w:ascii="Verdana" w:eastAsia="Arial Unicode MS" w:hAnsi="Verdana" w:cs="Arial Unicode MS"/>
          <w:noProof/>
          <w:sz w:val="18"/>
          <w:szCs w:val="18"/>
          <w:lang w:val="es-BO" w:eastAsia="es-BO"/>
        </w:rPr>
        <w:drawing>
          <wp:inline distT="0" distB="0" distL="0" distR="0" wp14:anchorId="1AC663A2" wp14:editId="47E8F6DF">
            <wp:extent cx="2846583" cy="254335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6071" t="14347" r="13276" b="36846"/>
                    <a:stretch/>
                  </pic:blipFill>
                  <pic:spPr bwMode="auto">
                    <a:xfrm>
                      <a:off x="0" y="0"/>
                      <a:ext cx="2861346" cy="2556548"/>
                    </a:xfrm>
                    <a:prstGeom prst="rect">
                      <a:avLst/>
                    </a:prstGeom>
                    <a:noFill/>
                    <a:ln>
                      <a:noFill/>
                    </a:ln>
                    <a:extLst>
                      <a:ext uri="{53640926-AAD7-44D8-BBD7-CCE9431645EC}">
                        <a14:shadowObscured xmlns:a14="http://schemas.microsoft.com/office/drawing/2010/main"/>
                      </a:ext>
                    </a:extLst>
                  </pic:spPr>
                </pic:pic>
              </a:graphicData>
            </a:graphic>
          </wp:inline>
        </w:drawing>
      </w:r>
      <w:r w:rsidRPr="00762B1A">
        <w:rPr>
          <w:rFonts w:ascii="Verdana" w:eastAsia="Arial Unicode MS" w:hAnsi="Verdana" w:cs="Arial Unicode MS"/>
          <w:noProof/>
          <w:sz w:val="18"/>
          <w:szCs w:val="18"/>
          <w:lang w:val="es-BO" w:eastAsia="es-BO"/>
        </w:rPr>
        <w:drawing>
          <wp:inline distT="0" distB="0" distL="0" distR="0" wp14:anchorId="4F53AB9E" wp14:editId="57EBA7BC">
            <wp:extent cx="2348662" cy="258053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5647" t="14454" r="18184" b="20843"/>
                    <a:stretch/>
                  </pic:blipFill>
                  <pic:spPr bwMode="auto">
                    <a:xfrm>
                      <a:off x="0" y="0"/>
                      <a:ext cx="2361575" cy="2594727"/>
                    </a:xfrm>
                    <a:prstGeom prst="rect">
                      <a:avLst/>
                    </a:prstGeom>
                    <a:noFill/>
                    <a:ln>
                      <a:noFill/>
                    </a:ln>
                    <a:extLst>
                      <a:ext uri="{53640926-AAD7-44D8-BBD7-CCE9431645EC}">
                        <a14:shadowObscured xmlns:a14="http://schemas.microsoft.com/office/drawing/2010/main"/>
                      </a:ext>
                    </a:extLst>
                  </pic:spPr>
                </pic:pic>
              </a:graphicData>
            </a:graphic>
          </wp:inline>
        </w:drawing>
      </w:r>
    </w:p>
    <w:p w14:paraId="677B8A3F" w14:textId="77777777" w:rsidR="00762B1A" w:rsidRPr="00762B1A" w:rsidRDefault="00762B1A" w:rsidP="00F63638">
      <w:pPr>
        <w:numPr>
          <w:ilvl w:val="0"/>
          <w:numId w:val="46"/>
        </w:numPr>
        <w:autoSpaceDE w:val="0"/>
        <w:autoSpaceDN w:val="0"/>
        <w:adjustRightInd w:val="0"/>
        <w:spacing w:after="160" w:line="259" w:lineRule="auto"/>
        <w:contextualSpacing/>
        <w:jc w:val="both"/>
        <w:rPr>
          <w:rFonts w:ascii="Verdana" w:hAnsi="Verdana" w:cs="Tahoma"/>
          <w:bCs/>
          <w:sz w:val="18"/>
          <w:szCs w:val="18"/>
          <w:lang w:val="es-ES_tradnl" w:eastAsia="es-ES_tradnl"/>
        </w:rPr>
      </w:pPr>
      <w:bookmarkStart w:id="30" w:name="_Hlk145576767"/>
      <w:bookmarkStart w:id="31" w:name="_Toc71811146"/>
      <w:r w:rsidRPr="00762B1A">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09737F50" w14:textId="77777777" w:rsidR="00762B1A" w:rsidRPr="00762B1A" w:rsidRDefault="00762B1A" w:rsidP="00762B1A">
      <w:pPr>
        <w:autoSpaceDE w:val="0"/>
        <w:autoSpaceDN w:val="0"/>
        <w:adjustRightInd w:val="0"/>
        <w:ind w:left="1080"/>
        <w:contextualSpacing/>
        <w:jc w:val="both"/>
        <w:rPr>
          <w:rFonts w:ascii="Verdana" w:hAnsi="Verdana" w:cs="Tahoma"/>
          <w:bCs/>
          <w:sz w:val="18"/>
          <w:szCs w:val="18"/>
          <w:lang w:val="es-ES_tradnl" w:eastAsia="es-ES_tradnl"/>
        </w:rPr>
      </w:pPr>
    </w:p>
    <w:p w14:paraId="2EE7D8A2" w14:textId="77777777" w:rsidR="00762B1A" w:rsidRPr="00762B1A" w:rsidRDefault="00762B1A" w:rsidP="00F63638">
      <w:pPr>
        <w:widowControl w:val="0"/>
        <w:numPr>
          <w:ilvl w:val="0"/>
          <w:numId w:val="46"/>
        </w:numPr>
        <w:autoSpaceDE w:val="0"/>
        <w:autoSpaceDN w:val="0"/>
        <w:adjustRightInd w:val="0"/>
        <w:spacing w:after="160" w:line="259" w:lineRule="auto"/>
        <w:contextualSpacing/>
        <w:jc w:val="both"/>
        <w:rPr>
          <w:rFonts w:ascii="Verdana" w:hAnsi="Verdana" w:cs="Tahoma"/>
          <w:bCs/>
          <w:sz w:val="18"/>
          <w:szCs w:val="18"/>
          <w:lang w:val="es-ES_tradnl" w:eastAsia="es-ES_tradnl"/>
        </w:rPr>
      </w:pPr>
      <w:r w:rsidRPr="00762B1A">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0F6E9E04" w14:textId="77777777" w:rsidR="00762B1A" w:rsidRPr="00762B1A" w:rsidRDefault="00762B1A" w:rsidP="00762B1A">
      <w:pPr>
        <w:widowControl w:val="0"/>
        <w:autoSpaceDE w:val="0"/>
        <w:autoSpaceDN w:val="0"/>
        <w:adjustRightInd w:val="0"/>
        <w:ind w:left="1080"/>
        <w:contextualSpacing/>
        <w:jc w:val="both"/>
        <w:rPr>
          <w:rFonts w:ascii="Verdana" w:hAnsi="Verdana" w:cs="Tahoma"/>
          <w:bCs/>
          <w:sz w:val="18"/>
          <w:szCs w:val="18"/>
          <w:lang w:val="es-ES_tradnl" w:eastAsia="es-ES_tradnl"/>
        </w:rPr>
      </w:pPr>
    </w:p>
    <w:p w14:paraId="21B0A6CB" w14:textId="0F2CC926" w:rsidR="00762B1A" w:rsidRPr="00762B1A" w:rsidRDefault="00762B1A" w:rsidP="00F63638">
      <w:pPr>
        <w:widowControl w:val="0"/>
        <w:numPr>
          <w:ilvl w:val="0"/>
          <w:numId w:val="46"/>
        </w:numPr>
        <w:autoSpaceDE w:val="0"/>
        <w:autoSpaceDN w:val="0"/>
        <w:adjustRightInd w:val="0"/>
        <w:spacing w:after="160" w:line="259" w:lineRule="auto"/>
        <w:contextualSpacing/>
        <w:jc w:val="both"/>
        <w:rPr>
          <w:rFonts w:ascii="Verdana" w:hAnsi="Verdana" w:cs="Tahoma"/>
          <w:bCs/>
          <w:sz w:val="18"/>
          <w:szCs w:val="18"/>
          <w:lang w:val="es-ES_tradnl" w:eastAsia="es-ES_tradnl"/>
        </w:rPr>
      </w:pPr>
      <w:r w:rsidRPr="00762B1A">
        <w:rPr>
          <w:rFonts w:ascii="Verdana" w:hAnsi="Verdana" w:cs="Tahoma"/>
          <w:bCs/>
          <w:sz w:val="18"/>
          <w:szCs w:val="18"/>
          <w:lang w:val="es-ES_tradnl" w:eastAsia="es-ES_tradnl"/>
        </w:rPr>
        <w:t xml:space="preserve">Por lo </w:t>
      </w:r>
      <w:r w:rsidR="008F7080" w:rsidRPr="00762B1A">
        <w:rPr>
          <w:rFonts w:ascii="Verdana" w:hAnsi="Verdana" w:cs="Tahoma"/>
          <w:bCs/>
          <w:sz w:val="18"/>
          <w:szCs w:val="18"/>
          <w:lang w:val="es-ES_tradnl" w:eastAsia="es-ES_tradnl"/>
        </w:rPr>
        <w:t>tanto,</w:t>
      </w:r>
      <w:r w:rsidRPr="00762B1A">
        <w:rPr>
          <w:rFonts w:ascii="Verdana" w:hAnsi="Verdana" w:cs="Tahoma"/>
          <w:bCs/>
          <w:sz w:val="18"/>
          <w:szCs w:val="18"/>
          <w:lang w:val="es-ES_tradnl" w:eastAsia="es-ES_tradnl"/>
        </w:rPr>
        <w:t xml:space="preserve"> puede haber modificaciones y reordenamiento de volúmenes para considerar módulos de 1, 2 y 3 dormitorios.</w:t>
      </w:r>
    </w:p>
    <w:bookmarkEnd w:id="30"/>
    <w:p w14:paraId="1AADBD75" w14:textId="77777777" w:rsidR="00762B1A" w:rsidRPr="00762B1A" w:rsidRDefault="00762B1A" w:rsidP="00F63638">
      <w:pPr>
        <w:keepNext/>
        <w:numPr>
          <w:ilvl w:val="0"/>
          <w:numId w:val="43"/>
        </w:numPr>
        <w:spacing w:before="240" w:after="60" w:line="260" w:lineRule="atLeast"/>
        <w:outlineLvl w:val="0"/>
        <w:rPr>
          <w:rFonts w:ascii="Verdana" w:hAnsi="Verdana" w:cs="Tahoma"/>
          <w:b/>
          <w:bCs/>
          <w:color w:val="000000"/>
          <w:kern w:val="32"/>
          <w:sz w:val="18"/>
          <w:szCs w:val="18"/>
          <w:lang w:val="es-ES_tradnl"/>
        </w:rPr>
      </w:pPr>
      <w:r w:rsidRPr="00762B1A">
        <w:rPr>
          <w:rFonts w:ascii="Verdana" w:hAnsi="Verdana" w:cs="Tahoma"/>
          <w:b/>
          <w:bCs/>
          <w:color w:val="000000"/>
          <w:kern w:val="32"/>
          <w:sz w:val="18"/>
          <w:szCs w:val="18"/>
          <w:lang w:val="es-ES_tradnl"/>
        </w:rPr>
        <w:t>UBICACIÓN GEOGRÁFICA DEL PROYECTO.</w:t>
      </w:r>
      <w:bookmarkEnd w:id="31"/>
    </w:p>
    <w:p w14:paraId="1649E967" w14:textId="77777777" w:rsidR="00762B1A" w:rsidRPr="00762B1A" w:rsidRDefault="00762B1A" w:rsidP="00762B1A">
      <w:pPr>
        <w:spacing w:after="160" w:line="260" w:lineRule="atLeast"/>
        <w:jc w:val="both"/>
        <w:rPr>
          <w:rFonts w:ascii="Verdana" w:hAnsi="Verdana" w:cs="Tahoma"/>
          <w:color w:val="FF0000"/>
          <w:sz w:val="18"/>
          <w:szCs w:val="18"/>
          <w:lang w:val="es-ES_tradnl"/>
        </w:rPr>
      </w:pPr>
      <w:r w:rsidRPr="00762B1A">
        <w:rPr>
          <w:rFonts w:ascii="Verdana" w:hAnsi="Verdana" w:cs="Tahoma"/>
          <w:sz w:val="18"/>
          <w:szCs w:val="18"/>
          <w:lang w:val="es-ES_tradnl"/>
        </w:rPr>
        <w:t xml:space="preserve">El municipio de </w:t>
      </w:r>
      <w:r w:rsidRPr="00762B1A">
        <w:rPr>
          <w:rFonts w:ascii="Verdana" w:hAnsi="Verdana" w:cs="Tahoma"/>
          <w:color w:val="FF0000"/>
          <w:sz w:val="18"/>
          <w:szCs w:val="18"/>
          <w:lang w:val="es-ES_tradnl"/>
        </w:rPr>
        <w:t xml:space="preserve">Puerto </w:t>
      </w:r>
      <w:proofErr w:type="spellStart"/>
      <w:r w:rsidRPr="00762B1A">
        <w:rPr>
          <w:rFonts w:ascii="Verdana" w:hAnsi="Verdana" w:cs="Tahoma"/>
          <w:color w:val="FF0000"/>
          <w:sz w:val="18"/>
          <w:szCs w:val="18"/>
          <w:lang w:val="es-ES_tradnl"/>
        </w:rPr>
        <w:t>Perez</w:t>
      </w:r>
      <w:proofErr w:type="spellEnd"/>
      <w:r w:rsidRPr="00762B1A">
        <w:rPr>
          <w:rFonts w:ascii="Verdana" w:hAnsi="Verdana" w:cs="Tahoma"/>
          <w:sz w:val="18"/>
          <w:szCs w:val="18"/>
          <w:lang w:val="es-ES_tradnl"/>
        </w:rPr>
        <w:t xml:space="preserve"> se encuentra en la provincia </w:t>
      </w:r>
      <w:r w:rsidRPr="00762B1A">
        <w:rPr>
          <w:rFonts w:ascii="Verdana" w:hAnsi="Verdana" w:cs="Tahoma"/>
          <w:color w:val="FF0000"/>
          <w:sz w:val="18"/>
          <w:szCs w:val="18"/>
          <w:lang w:val="es-ES_tradnl"/>
        </w:rPr>
        <w:t>de Los Andes</w:t>
      </w:r>
      <w:r w:rsidRPr="00762B1A">
        <w:rPr>
          <w:rFonts w:ascii="Verdana" w:hAnsi="Verdana" w:cs="Tahoma"/>
          <w:sz w:val="18"/>
          <w:szCs w:val="18"/>
          <w:lang w:val="es-ES_tradnl"/>
        </w:rPr>
        <w:t xml:space="preserve">, del departamento de </w:t>
      </w:r>
      <w:r w:rsidRPr="00762B1A">
        <w:rPr>
          <w:rFonts w:ascii="Verdana" w:hAnsi="Verdana" w:cs="Tahoma"/>
          <w:color w:val="FF0000"/>
          <w:sz w:val="18"/>
          <w:szCs w:val="18"/>
          <w:lang w:val="es-ES_tradnl"/>
        </w:rPr>
        <w:t xml:space="preserve">La Paz, </w:t>
      </w:r>
      <w:r w:rsidRPr="00762B1A">
        <w:rPr>
          <w:rFonts w:ascii="Verdana" w:hAnsi="Verdana" w:cs="Tahoma"/>
          <w:color w:val="000000" w:themeColor="text1"/>
          <w:sz w:val="18"/>
          <w:szCs w:val="18"/>
          <w:lang w:val="es-ES_tradnl"/>
        </w:rPr>
        <w:t>limita</w:t>
      </w:r>
      <w:r w:rsidRPr="00762B1A">
        <w:rPr>
          <w:rFonts w:ascii="Verdana" w:hAnsi="Verdana" w:cs="Tahoma"/>
          <w:sz w:val="18"/>
          <w:szCs w:val="18"/>
          <w:lang w:val="es-ES_tradnl"/>
        </w:rPr>
        <w:t xml:space="preserve"> al norte con el </w:t>
      </w:r>
      <w:r w:rsidRPr="00762B1A">
        <w:rPr>
          <w:rFonts w:ascii="Verdana" w:hAnsi="Verdana" w:cs="Tahoma"/>
          <w:color w:val="FF0000"/>
          <w:sz w:val="18"/>
          <w:szCs w:val="18"/>
          <w:lang w:val="es-ES_tradnl"/>
        </w:rPr>
        <w:t>lago Titicaca</w:t>
      </w:r>
      <w:r w:rsidRPr="00762B1A">
        <w:rPr>
          <w:rFonts w:ascii="Verdana" w:hAnsi="Verdana" w:cs="Tahoma"/>
          <w:sz w:val="18"/>
          <w:szCs w:val="18"/>
          <w:lang w:val="es-ES_tradnl"/>
        </w:rPr>
        <w:t xml:space="preserve">, al noroeste con el municipio de </w:t>
      </w:r>
      <w:r w:rsidRPr="00762B1A">
        <w:rPr>
          <w:rFonts w:ascii="Verdana" w:hAnsi="Verdana" w:cs="Tahoma"/>
          <w:color w:val="FF0000"/>
          <w:sz w:val="18"/>
          <w:szCs w:val="18"/>
          <w:lang w:val="es-ES_tradnl"/>
        </w:rPr>
        <w:t xml:space="preserve">San Pedro de Tiquina </w:t>
      </w:r>
      <w:r w:rsidRPr="00762B1A">
        <w:rPr>
          <w:rFonts w:ascii="Verdana" w:hAnsi="Verdana" w:cs="Tahoma"/>
          <w:sz w:val="18"/>
          <w:szCs w:val="18"/>
          <w:lang w:val="es-ES_tradnl"/>
        </w:rPr>
        <w:t xml:space="preserve">de la provincia de </w:t>
      </w:r>
      <w:r w:rsidRPr="00762B1A">
        <w:rPr>
          <w:rFonts w:ascii="Verdana" w:hAnsi="Verdana" w:cs="Tahoma"/>
          <w:color w:val="FF0000"/>
          <w:sz w:val="18"/>
          <w:szCs w:val="18"/>
          <w:lang w:val="es-ES_tradnl"/>
        </w:rPr>
        <w:t xml:space="preserve">Manco </w:t>
      </w:r>
      <w:proofErr w:type="spellStart"/>
      <w:r w:rsidRPr="00762B1A">
        <w:rPr>
          <w:rFonts w:ascii="Verdana" w:hAnsi="Verdana" w:cs="Tahoma"/>
          <w:color w:val="FF0000"/>
          <w:sz w:val="18"/>
          <w:szCs w:val="18"/>
          <w:lang w:val="es-ES_tradnl"/>
        </w:rPr>
        <w:t>Kapac</w:t>
      </w:r>
      <w:proofErr w:type="spellEnd"/>
      <w:r w:rsidRPr="00762B1A">
        <w:rPr>
          <w:rFonts w:ascii="Verdana" w:hAnsi="Verdana" w:cs="Tahoma"/>
          <w:color w:val="FF0000"/>
          <w:sz w:val="18"/>
          <w:szCs w:val="18"/>
          <w:lang w:val="es-ES_tradnl"/>
        </w:rPr>
        <w:t xml:space="preserve"> </w:t>
      </w:r>
      <w:r w:rsidRPr="00762B1A">
        <w:rPr>
          <w:rFonts w:ascii="Verdana" w:hAnsi="Verdana" w:cs="Tahoma"/>
          <w:sz w:val="18"/>
          <w:szCs w:val="18"/>
          <w:lang w:val="es-ES_tradnl"/>
        </w:rPr>
        <w:t xml:space="preserve">mediante límite hidrográfico, al oeste y sur con el municipio de </w:t>
      </w:r>
      <w:r w:rsidRPr="00762B1A">
        <w:rPr>
          <w:rFonts w:ascii="Verdana" w:hAnsi="Verdana" w:cs="Tahoma"/>
          <w:color w:val="FF0000"/>
          <w:sz w:val="18"/>
          <w:szCs w:val="18"/>
          <w:lang w:val="es-ES_tradnl"/>
        </w:rPr>
        <w:t>Pucarani</w:t>
      </w:r>
      <w:r w:rsidRPr="00762B1A">
        <w:rPr>
          <w:rFonts w:ascii="Verdana" w:hAnsi="Verdana" w:cs="Tahoma"/>
          <w:sz w:val="18"/>
          <w:szCs w:val="18"/>
          <w:lang w:val="es-ES_tradnl"/>
        </w:rPr>
        <w:t xml:space="preserve">, y al este con el municipio de </w:t>
      </w:r>
      <w:r w:rsidRPr="00762B1A">
        <w:rPr>
          <w:rFonts w:ascii="Verdana" w:hAnsi="Verdana" w:cs="Tahoma"/>
          <w:color w:val="FF0000"/>
          <w:sz w:val="18"/>
          <w:szCs w:val="18"/>
          <w:lang w:val="es-ES_tradnl"/>
        </w:rPr>
        <w:t>Batallas</w:t>
      </w:r>
      <w:r w:rsidRPr="00762B1A">
        <w:rPr>
          <w:rFonts w:ascii="Verdana" w:hAnsi="Verdana" w:cs="Tahoma"/>
          <w:sz w:val="18"/>
          <w:szCs w:val="18"/>
          <w:lang w:val="es-ES_tradnl"/>
        </w:rPr>
        <w:t>.</w:t>
      </w:r>
    </w:p>
    <w:p w14:paraId="2C8BDB3A" w14:textId="77777777" w:rsidR="00762B1A" w:rsidRPr="00762B1A" w:rsidRDefault="00762B1A" w:rsidP="00762B1A">
      <w:pPr>
        <w:spacing w:line="260" w:lineRule="atLeast"/>
        <w:jc w:val="center"/>
        <w:rPr>
          <w:rFonts w:ascii="Verdana" w:hAnsi="Verdana" w:cs="Tahoma"/>
          <w:sz w:val="18"/>
          <w:szCs w:val="18"/>
          <w:lang w:val="es-ES_tradnl"/>
        </w:rPr>
      </w:pPr>
      <w:r w:rsidRPr="00762B1A">
        <w:rPr>
          <w:rFonts w:ascii="Verdana" w:eastAsiaTheme="minorHAnsi" w:hAnsi="Verdana" w:cstheme="minorBidi"/>
          <w:noProof/>
          <w:sz w:val="18"/>
          <w:szCs w:val="18"/>
          <w:lang w:val="es-BO" w:eastAsia="es-BO"/>
        </w:rPr>
        <w:lastRenderedPageBreak/>
        <w:drawing>
          <wp:inline distT="0" distB="0" distL="0" distR="0" wp14:anchorId="068EC140" wp14:editId="2D986195">
            <wp:extent cx="2997988" cy="2761869"/>
            <wp:effectExtent l="0" t="0" r="0" b="635"/>
            <wp:docPr id="56" name="Imagen 56" descr="D:\PTDI Puerto Perez\Mapa\22_Zonas de v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descr="D:\PTDI Puerto Perez\Mapa\22_Zonas de vida.jpg"/>
                    <pic:cNvPicPr>
                      <a:picLocks noChangeAspect="1" noChangeArrowheads="1"/>
                    </pic:cNvPicPr>
                  </pic:nvPicPr>
                  <pic:blipFill>
                    <a:blip r:embed="rId13" cstate="print">
                      <a:extLst>
                        <a:ext uri="{28A0092B-C50C-407E-A947-70E740481C1C}">
                          <a14:useLocalDpi xmlns:a14="http://schemas.microsoft.com/office/drawing/2010/main" val="0"/>
                        </a:ext>
                      </a:extLst>
                    </a:blip>
                    <a:srcRect l="60913" t="4272" r="2833" b="27831"/>
                    <a:stretch>
                      <a:fillRect/>
                    </a:stretch>
                  </pic:blipFill>
                  <pic:spPr>
                    <a:xfrm>
                      <a:off x="0" y="0"/>
                      <a:ext cx="3024143" cy="2785964"/>
                    </a:xfrm>
                    <a:prstGeom prst="rect">
                      <a:avLst/>
                    </a:prstGeom>
                    <a:noFill/>
                    <a:ln>
                      <a:noFill/>
                    </a:ln>
                  </pic:spPr>
                </pic:pic>
              </a:graphicData>
            </a:graphic>
          </wp:inline>
        </w:drawing>
      </w:r>
      <w:r w:rsidRPr="00762B1A">
        <w:rPr>
          <w:rFonts w:ascii="Verdana" w:hAnsi="Verdana" w:cs="Tahoma"/>
          <w:b/>
          <w:color w:val="000000"/>
          <w:sz w:val="18"/>
          <w:szCs w:val="18"/>
          <w:lang w:val="es-ES_tradnl"/>
        </w:rPr>
        <w:t xml:space="preserve">  </w:t>
      </w:r>
    </w:p>
    <w:p w14:paraId="0C660C80" w14:textId="77777777" w:rsidR="00762B1A" w:rsidRPr="00762B1A" w:rsidRDefault="00762B1A" w:rsidP="00F63638">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32" w:name="_Toc71811147"/>
      <w:r w:rsidRPr="00762B1A">
        <w:rPr>
          <w:rFonts w:ascii="Verdana" w:hAnsi="Verdana" w:cs="Tahoma"/>
          <w:b/>
          <w:bCs/>
          <w:color w:val="000000"/>
          <w:kern w:val="32"/>
          <w:sz w:val="18"/>
          <w:szCs w:val="18"/>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341"/>
        <w:gridCol w:w="1431"/>
      </w:tblGrid>
      <w:tr w:rsidR="00762B1A" w:rsidRPr="00762B1A" w14:paraId="3B459DDF" w14:textId="77777777" w:rsidTr="003E3F71">
        <w:trPr>
          <w:trHeight w:val="490"/>
          <w:jc w:val="center"/>
        </w:trPr>
        <w:tc>
          <w:tcPr>
            <w:tcW w:w="505" w:type="dxa"/>
            <w:shd w:val="clear" w:color="auto" w:fill="1F4E79"/>
          </w:tcPr>
          <w:p w14:paraId="41FA4877" w14:textId="77777777" w:rsidR="00762B1A" w:rsidRPr="00762B1A" w:rsidRDefault="00762B1A" w:rsidP="00762B1A">
            <w:pPr>
              <w:spacing w:line="276" w:lineRule="auto"/>
              <w:jc w:val="center"/>
              <w:rPr>
                <w:rFonts w:ascii="Verdana" w:hAnsi="Verdana" w:cs="Tahoma"/>
                <w:b/>
                <w:bCs/>
                <w:color w:val="FFFFFF"/>
                <w:sz w:val="18"/>
                <w:szCs w:val="18"/>
                <w:lang w:val="es-BO" w:eastAsia="es-BO"/>
              </w:rPr>
            </w:pPr>
            <w:r w:rsidRPr="00762B1A">
              <w:rPr>
                <w:rFonts w:ascii="Verdana" w:hAnsi="Verdana" w:cs="Tahoma"/>
                <w:b/>
                <w:bCs/>
                <w:color w:val="FFFFFF"/>
                <w:sz w:val="18"/>
                <w:szCs w:val="18"/>
                <w:lang w:val="es-BO" w:eastAsia="es-BO"/>
              </w:rPr>
              <w:t>Nº</w:t>
            </w:r>
          </w:p>
        </w:tc>
        <w:tc>
          <w:tcPr>
            <w:tcW w:w="4341" w:type="dxa"/>
            <w:shd w:val="clear" w:color="auto" w:fill="1F4E79"/>
          </w:tcPr>
          <w:p w14:paraId="39BADF63" w14:textId="77777777" w:rsidR="00762B1A" w:rsidRPr="00762B1A" w:rsidRDefault="00762B1A" w:rsidP="00762B1A">
            <w:pPr>
              <w:spacing w:line="276" w:lineRule="auto"/>
              <w:jc w:val="center"/>
              <w:rPr>
                <w:rFonts w:ascii="Verdana" w:hAnsi="Verdana" w:cs="Tahoma"/>
                <w:b/>
                <w:bCs/>
                <w:color w:val="FF0000"/>
                <w:sz w:val="18"/>
                <w:szCs w:val="18"/>
                <w:lang w:val="es-BO" w:eastAsia="es-BO"/>
              </w:rPr>
            </w:pPr>
            <w:r w:rsidRPr="00762B1A">
              <w:rPr>
                <w:rFonts w:ascii="Verdana" w:hAnsi="Verdana" w:cs="Tahoma"/>
                <w:b/>
                <w:bCs/>
                <w:color w:val="FFFFFF" w:themeColor="background1"/>
                <w:sz w:val="18"/>
                <w:szCs w:val="18"/>
                <w:lang w:val="es-BO" w:eastAsia="es-BO"/>
              </w:rPr>
              <w:t>Comunidades o B</w:t>
            </w:r>
            <w:proofErr w:type="spellStart"/>
            <w:r w:rsidRPr="00762B1A">
              <w:rPr>
                <w:rFonts w:ascii="Verdana" w:hAnsi="Verdana" w:cs="Tahoma"/>
                <w:b/>
                <w:bCs/>
                <w:color w:val="FFFFFF" w:themeColor="background1"/>
                <w:sz w:val="18"/>
                <w:szCs w:val="18"/>
                <w:lang w:val="es-ES_tradnl" w:eastAsia="es-BO"/>
              </w:rPr>
              <w:t>arrio</w:t>
            </w:r>
            <w:proofErr w:type="spellEnd"/>
            <w:r w:rsidRPr="00762B1A">
              <w:rPr>
                <w:rFonts w:ascii="Verdana" w:hAnsi="Verdana" w:cs="Tahoma"/>
                <w:b/>
                <w:bCs/>
                <w:color w:val="FFFFFF" w:themeColor="background1"/>
                <w:sz w:val="18"/>
                <w:szCs w:val="18"/>
                <w:lang w:val="es-ES_tradnl" w:eastAsia="es-BO"/>
              </w:rPr>
              <w:t>/Zona/Urbanización/Junta Vecinal/Distrito</w:t>
            </w:r>
          </w:p>
        </w:tc>
        <w:tc>
          <w:tcPr>
            <w:tcW w:w="1431" w:type="dxa"/>
            <w:shd w:val="clear" w:color="auto" w:fill="1F4E79"/>
          </w:tcPr>
          <w:p w14:paraId="5118B0DB" w14:textId="77777777" w:rsidR="00762B1A" w:rsidRPr="00762B1A" w:rsidRDefault="00762B1A" w:rsidP="00762B1A">
            <w:pPr>
              <w:spacing w:line="276" w:lineRule="auto"/>
              <w:jc w:val="center"/>
              <w:rPr>
                <w:rFonts w:ascii="Verdana" w:hAnsi="Verdana" w:cs="Tahoma"/>
                <w:b/>
                <w:bCs/>
                <w:color w:val="FFFFFF"/>
                <w:sz w:val="18"/>
                <w:szCs w:val="18"/>
                <w:lang w:val="es-BO" w:eastAsia="es-BO"/>
              </w:rPr>
            </w:pPr>
            <w:r w:rsidRPr="00762B1A">
              <w:rPr>
                <w:rFonts w:ascii="Verdana" w:hAnsi="Verdana" w:cs="Tahoma"/>
                <w:b/>
                <w:bCs/>
                <w:color w:val="FFFFFF"/>
                <w:sz w:val="18"/>
                <w:szCs w:val="18"/>
                <w:lang w:val="es-BO" w:eastAsia="es-BO"/>
              </w:rPr>
              <w:t>Número de SH.</w:t>
            </w:r>
          </w:p>
        </w:tc>
      </w:tr>
      <w:tr w:rsidR="00762B1A" w:rsidRPr="00762B1A" w14:paraId="102FB9E5" w14:textId="77777777" w:rsidTr="003E3F71">
        <w:trPr>
          <w:trHeight w:val="113"/>
          <w:jc w:val="center"/>
        </w:trPr>
        <w:tc>
          <w:tcPr>
            <w:tcW w:w="505" w:type="dxa"/>
            <w:shd w:val="clear" w:color="auto" w:fill="auto"/>
          </w:tcPr>
          <w:p w14:paraId="78C64575" w14:textId="77777777" w:rsidR="00762B1A" w:rsidRPr="00762B1A" w:rsidRDefault="00762B1A" w:rsidP="00762B1A">
            <w:pPr>
              <w:spacing w:line="276" w:lineRule="auto"/>
              <w:rPr>
                <w:rFonts w:ascii="Verdana" w:hAnsi="Verdana" w:cs="Tahoma"/>
                <w:sz w:val="18"/>
                <w:szCs w:val="18"/>
                <w:lang w:val="es-ES_tradnl" w:eastAsia="es-BO"/>
              </w:rPr>
            </w:pPr>
            <w:r w:rsidRPr="00762B1A">
              <w:rPr>
                <w:rFonts w:ascii="Verdana" w:hAnsi="Verdana" w:cs="Tahoma"/>
                <w:sz w:val="18"/>
                <w:szCs w:val="18"/>
                <w:lang w:val="es-ES_tradnl" w:eastAsia="es-BO"/>
              </w:rPr>
              <w:t>1</w:t>
            </w:r>
          </w:p>
        </w:tc>
        <w:tc>
          <w:tcPr>
            <w:tcW w:w="4341" w:type="dxa"/>
            <w:shd w:val="clear" w:color="auto" w:fill="auto"/>
            <w:vAlign w:val="center"/>
          </w:tcPr>
          <w:p w14:paraId="69638459" w14:textId="77777777" w:rsidR="00762B1A" w:rsidRPr="00762B1A" w:rsidRDefault="00762B1A" w:rsidP="00762B1A">
            <w:pPr>
              <w:spacing w:line="276" w:lineRule="auto"/>
              <w:rPr>
                <w:rFonts w:ascii="Verdana" w:hAnsi="Verdana" w:cs="Tahoma"/>
                <w:b/>
                <w:bCs/>
                <w:color w:val="C00000"/>
                <w:sz w:val="18"/>
                <w:szCs w:val="18"/>
                <w:lang w:val="es-ES_tradnl" w:eastAsia="es-BO"/>
              </w:rPr>
            </w:pPr>
            <w:r w:rsidRPr="00762B1A">
              <w:rPr>
                <w:rFonts w:ascii="Verdana" w:hAnsi="Verdana" w:cs="Tahoma"/>
                <w:b/>
                <w:bCs/>
                <w:color w:val="C00000"/>
                <w:sz w:val="18"/>
                <w:szCs w:val="18"/>
                <w:lang w:val="es-ES_tradnl" w:eastAsia="es-BO"/>
              </w:rPr>
              <w:t>SUCUTO</w:t>
            </w:r>
          </w:p>
        </w:tc>
        <w:tc>
          <w:tcPr>
            <w:tcW w:w="1431" w:type="dxa"/>
            <w:vMerge w:val="restart"/>
            <w:shd w:val="clear" w:color="auto" w:fill="auto"/>
            <w:vAlign w:val="center"/>
          </w:tcPr>
          <w:p w14:paraId="29D94B6F" w14:textId="77777777" w:rsidR="00762B1A" w:rsidRPr="00762B1A" w:rsidRDefault="00762B1A" w:rsidP="00762B1A">
            <w:pPr>
              <w:spacing w:line="276" w:lineRule="auto"/>
              <w:jc w:val="center"/>
              <w:rPr>
                <w:rFonts w:ascii="Verdana" w:hAnsi="Verdana" w:cs="Tahoma"/>
                <w:b/>
                <w:color w:val="C00000"/>
                <w:sz w:val="18"/>
                <w:szCs w:val="18"/>
                <w:lang w:val="es-ES_tradnl" w:eastAsia="es-BO"/>
              </w:rPr>
            </w:pPr>
            <w:r w:rsidRPr="00762B1A">
              <w:rPr>
                <w:rFonts w:ascii="Verdana" w:hAnsi="Verdana" w:cs="Tahoma"/>
                <w:b/>
                <w:color w:val="C00000"/>
                <w:sz w:val="18"/>
                <w:szCs w:val="18"/>
                <w:lang w:val="es-ES_tradnl" w:eastAsia="es-BO"/>
              </w:rPr>
              <w:t>27</w:t>
            </w:r>
          </w:p>
        </w:tc>
      </w:tr>
      <w:tr w:rsidR="00762B1A" w:rsidRPr="00762B1A" w14:paraId="052BB4CB" w14:textId="77777777" w:rsidTr="003E3F71">
        <w:trPr>
          <w:trHeight w:val="113"/>
          <w:jc w:val="center"/>
        </w:trPr>
        <w:tc>
          <w:tcPr>
            <w:tcW w:w="505" w:type="dxa"/>
            <w:shd w:val="clear" w:color="auto" w:fill="auto"/>
          </w:tcPr>
          <w:p w14:paraId="11FB2E22" w14:textId="77777777" w:rsidR="00762B1A" w:rsidRPr="00762B1A" w:rsidRDefault="00762B1A" w:rsidP="00762B1A">
            <w:pPr>
              <w:spacing w:line="276" w:lineRule="auto"/>
              <w:rPr>
                <w:rFonts w:ascii="Verdana" w:hAnsi="Verdana" w:cs="Tahoma"/>
                <w:sz w:val="18"/>
                <w:szCs w:val="18"/>
                <w:lang w:val="es-ES_tradnl" w:eastAsia="es-BO"/>
              </w:rPr>
            </w:pPr>
            <w:r w:rsidRPr="00762B1A">
              <w:rPr>
                <w:rFonts w:ascii="Verdana" w:hAnsi="Verdana" w:cs="Tahoma"/>
                <w:sz w:val="18"/>
                <w:szCs w:val="18"/>
                <w:lang w:val="es-ES_tradnl" w:eastAsia="es-BO"/>
              </w:rPr>
              <w:t>2</w:t>
            </w:r>
          </w:p>
        </w:tc>
        <w:tc>
          <w:tcPr>
            <w:tcW w:w="4341" w:type="dxa"/>
            <w:shd w:val="clear" w:color="auto" w:fill="auto"/>
            <w:vAlign w:val="center"/>
          </w:tcPr>
          <w:p w14:paraId="6C257AB5" w14:textId="77777777" w:rsidR="00762B1A" w:rsidRPr="00762B1A" w:rsidRDefault="00762B1A" w:rsidP="00762B1A">
            <w:pPr>
              <w:spacing w:line="276" w:lineRule="auto"/>
              <w:rPr>
                <w:rFonts w:ascii="Verdana" w:hAnsi="Verdana" w:cs="Tahoma"/>
                <w:color w:val="C00000"/>
                <w:sz w:val="18"/>
                <w:szCs w:val="18"/>
                <w:lang w:val="es-ES_tradnl" w:eastAsia="es-BO"/>
              </w:rPr>
            </w:pPr>
            <w:r w:rsidRPr="00762B1A">
              <w:rPr>
                <w:rFonts w:ascii="Verdana" w:hAnsi="Verdana" w:cs="Tahoma"/>
                <w:b/>
                <w:bCs/>
                <w:color w:val="C00000"/>
                <w:sz w:val="18"/>
                <w:szCs w:val="18"/>
                <w:lang w:val="es-ES_tradnl" w:eastAsia="es-BO"/>
              </w:rPr>
              <w:t>PARITI</w:t>
            </w:r>
          </w:p>
        </w:tc>
        <w:tc>
          <w:tcPr>
            <w:tcW w:w="1431" w:type="dxa"/>
            <w:vMerge/>
            <w:shd w:val="clear" w:color="auto" w:fill="auto"/>
            <w:vAlign w:val="center"/>
          </w:tcPr>
          <w:p w14:paraId="74E15FF8" w14:textId="77777777" w:rsidR="00762B1A" w:rsidRPr="00762B1A" w:rsidRDefault="00762B1A" w:rsidP="00762B1A">
            <w:pPr>
              <w:spacing w:line="276" w:lineRule="auto"/>
              <w:jc w:val="center"/>
              <w:rPr>
                <w:rFonts w:ascii="Verdana" w:hAnsi="Verdana" w:cs="Tahoma"/>
                <w:b/>
                <w:color w:val="C00000"/>
                <w:sz w:val="18"/>
                <w:szCs w:val="18"/>
                <w:lang w:val="es-ES_tradnl" w:eastAsia="es-BO"/>
              </w:rPr>
            </w:pPr>
          </w:p>
        </w:tc>
      </w:tr>
      <w:tr w:rsidR="00762B1A" w:rsidRPr="00762B1A" w14:paraId="755C8EA9" w14:textId="77777777" w:rsidTr="003E3F71">
        <w:trPr>
          <w:trHeight w:val="53"/>
          <w:jc w:val="center"/>
        </w:trPr>
        <w:tc>
          <w:tcPr>
            <w:tcW w:w="505" w:type="dxa"/>
            <w:shd w:val="clear" w:color="auto" w:fill="auto"/>
          </w:tcPr>
          <w:p w14:paraId="78C3816C" w14:textId="77777777" w:rsidR="00762B1A" w:rsidRPr="00762B1A" w:rsidRDefault="00762B1A" w:rsidP="00762B1A">
            <w:pPr>
              <w:spacing w:line="276" w:lineRule="auto"/>
              <w:rPr>
                <w:rFonts w:ascii="Verdana" w:hAnsi="Verdana" w:cs="Tahoma"/>
                <w:sz w:val="18"/>
                <w:szCs w:val="18"/>
                <w:lang w:val="es-ES_tradnl" w:eastAsia="es-BO"/>
              </w:rPr>
            </w:pPr>
            <w:r w:rsidRPr="00762B1A">
              <w:rPr>
                <w:rFonts w:ascii="Verdana" w:hAnsi="Verdana" w:cs="Tahoma"/>
                <w:sz w:val="18"/>
                <w:szCs w:val="18"/>
                <w:lang w:val="es-ES_tradnl" w:eastAsia="es-BO"/>
              </w:rPr>
              <w:t>3</w:t>
            </w:r>
          </w:p>
        </w:tc>
        <w:tc>
          <w:tcPr>
            <w:tcW w:w="4341" w:type="dxa"/>
            <w:shd w:val="clear" w:color="auto" w:fill="auto"/>
            <w:vAlign w:val="center"/>
          </w:tcPr>
          <w:p w14:paraId="7F48F67B" w14:textId="77777777" w:rsidR="00762B1A" w:rsidRPr="00762B1A" w:rsidRDefault="00762B1A" w:rsidP="00762B1A">
            <w:pPr>
              <w:spacing w:line="276" w:lineRule="auto"/>
              <w:rPr>
                <w:rFonts w:ascii="Verdana" w:hAnsi="Verdana" w:cs="Tahoma"/>
                <w:b/>
                <w:bCs/>
                <w:color w:val="C00000"/>
                <w:sz w:val="18"/>
                <w:szCs w:val="18"/>
                <w:lang w:val="es-ES_tradnl" w:eastAsia="es-BO"/>
              </w:rPr>
            </w:pPr>
            <w:r w:rsidRPr="00762B1A">
              <w:rPr>
                <w:rFonts w:ascii="Verdana" w:hAnsi="Verdana" w:cs="Tahoma"/>
                <w:b/>
                <w:bCs/>
                <w:color w:val="C00000"/>
                <w:sz w:val="18"/>
                <w:szCs w:val="18"/>
                <w:lang w:val="es-ES_tradnl" w:eastAsia="es-BO"/>
              </w:rPr>
              <w:t>PAJCHIRI</w:t>
            </w:r>
          </w:p>
        </w:tc>
        <w:tc>
          <w:tcPr>
            <w:tcW w:w="1431" w:type="dxa"/>
            <w:vMerge/>
            <w:shd w:val="clear" w:color="auto" w:fill="auto"/>
            <w:vAlign w:val="center"/>
          </w:tcPr>
          <w:p w14:paraId="2D24BC67" w14:textId="77777777" w:rsidR="00762B1A" w:rsidRPr="00762B1A" w:rsidRDefault="00762B1A" w:rsidP="00762B1A">
            <w:pPr>
              <w:spacing w:line="276" w:lineRule="auto"/>
              <w:jc w:val="center"/>
              <w:rPr>
                <w:rFonts w:ascii="Verdana" w:hAnsi="Verdana" w:cs="Tahoma"/>
                <w:b/>
                <w:color w:val="C00000"/>
                <w:sz w:val="18"/>
                <w:szCs w:val="18"/>
                <w:lang w:val="es-ES_tradnl" w:eastAsia="es-BO"/>
              </w:rPr>
            </w:pPr>
          </w:p>
        </w:tc>
      </w:tr>
      <w:tr w:rsidR="00762B1A" w:rsidRPr="00762B1A" w14:paraId="3F7D62C3" w14:textId="77777777" w:rsidTr="003E3F71">
        <w:trPr>
          <w:trHeight w:val="53"/>
          <w:jc w:val="center"/>
        </w:trPr>
        <w:tc>
          <w:tcPr>
            <w:tcW w:w="505" w:type="dxa"/>
            <w:shd w:val="clear" w:color="auto" w:fill="auto"/>
          </w:tcPr>
          <w:p w14:paraId="7AD9E207" w14:textId="77777777" w:rsidR="00762B1A" w:rsidRPr="00762B1A" w:rsidRDefault="00762B1A" w:rsidP="00762B1A">
            <w:pPr>
              <w:spacing w:line="276" w:lineRule="auto"/>
              <w:rPr>
                <w:rFonts w:ascii="Verdana" w:hAnsi="Verdana" w:cs="Tahoma"/>
                <w:sz w:val="18"/>
                <w:szCs w:val="18"/>
                <w:lang w:val="es-ES_tradnl" w:eastAsia="es-BO"/>
              </w:rPr>
            </w:pPr>
            <w:r w:rsidRPr="00762B1A">
              <w:rPr>
                <w:rFonts w:ascii="Verdana" w:hAnsi="Verdana" w:cs="Tahoma"/>
                <w:sz w:val="18"/>
                <w:szCs w:val="18"/>
                <w:lang w:val="es-ES_tradnl" w:eastAsia="es-BO"/>
              </w:rPr>
              <w:t>4</w:t>
            </w:r>
          </w:p>
        </w:tc>
        <w:tc>
          <w:tcPr>
            <w:tcW w:w="4341" w:type="dxa"/>
            <w:shd w:val="clear" w:color="auto" w:fill="auto"/>
            <w:vAlign w:val="center"/>
          </w:tcPr>
          <w:p w14:paraId="13C11178" w14:textId="77777777" w:rsidR="00762B1A" w:rsidRPr="00762B1A" w:rsidRDefault="00762B1A" w:rsidP="00762B1A">
            <w:pPr>
              <w:spacing w:line="276" w:lineRule="auto"/>
              <w:rPr>
                <w:rFonts w:ascii="Verdana" w:hAnsi="Verdana" w:cs="Tahoma"/>
                <w:b/>
                <w:bCs/>
                <w:color w:val="C00000"/>
                <w:sz w:val="18"/>
                <w:szCs w:val="18"/>
                <w:lang w:val="es-ES_tradnl" w:eastAsia="es-BO"/>
              </w:rPr>
            </w:pPr>
            <w:r w:rsidRPr="00762B1A">
              <w:rPr>
                <w:rFonts w:ascii="Verdana" w:hAnsi="Verdana" w:cs="Tahoma"/>
                <w:b/>
                <w:bCs/>
                <w:color w:val="C00000"/>
                <w:sz w:val="18"/>
                <w:szCs w:val="18"/>
                <w:lang w:val="es-ES_tradnl" w:eastAsia="es-BO"/>
              </w:rPr>
              <w:t>TIRASCA</w:t>
            </w:r>
          </w:p>
        </w:tc>
        <w:tc>
          <w:tcPr>
            <w:tcW w:w="1431" w:type="dxa"/>
            <w:vMerge/>
            <w:shd w:val="clear" w:color="auto" w:fill="auto"/>
            <w:vAlign w:val="center"/>
          </w:tcPr>
          <w:p w14:paraId="70C7E3DC" w14:textId="77777777" w:rsidR="00762B1A" w:rsidRPr="00762B1A" w:rsidRDefault="00762B1A" w:rsidP="00762B1A">
            <w:pPr>
              <w:spacing w:line="276" w:lineRule="auto"/>
              <w:jc w:val="center"/>
              <w:rPr>
                <w:rFonts w:ascii="Verdana" w:hAnsi="Verdana" w:cs="Tahoma"/>
                <w:b/>
                <w:color w:val="C00000"/>
                <w:sz w:val="18"/>
                <w:szCs w:val="18"/>
                <w:lang w:val="es-ES_tradnl" w:eastAsia="es-BO"/>
              </w:rPr>
            </w:pPr>
          </w:p>
        </w:tc>
      </w:tr>
      <w:tr w:rsidR="00762B1A" w:rsidRPr="00762B1A" w14:paraId="225FB859" w14:textId="77777777" w:rsidTr="003E3F71">
        <w:trPr>
          <w:trHeight w:val="53"/>
          <w:jc w:val="center"/>
        </w:trPr>
        <w:tc>
          <w:tcPr>
            <w:tcW w:w="505" w:type="dxa"/>
            <w:shd w:val="clear" w:color="auto" w:fill="auto"/>
          </w:tcPr>
          <w:p w14:paraId="4842A5C9" w14:textId="77777777" w:rsidR="00762B1A" w:rsidRPr="00762B1A" w:rsidRDefault="00762B1A" w:rsidP="00762B1A">
            <w:pPr>
              <w:spacing w:line="276" w:lineRule="auto"/>
              <w:rPr>
                <w:rFonts w:ascii="Verdana" w:hAnsi="Verdana" w:cs="Tahoma"/>
                <w:sz w:val="18"/>
                <w:szCs w:val="18"/>
                <w:lang w:val="es-ES_tradnl" w:eastAsia="es-BO"/>
              </w:rPr>
            </w:pPr>
            <w:r w:rsidRPr="00762B1A">
              <w:rPr>
                <w:rFonts w:ascii="Verdana" w:hAnsi="Verdana" w:cs="Tahoma"/>
                <w:sz w:val="18"/>
                <w:szCs w:val="18"/>
                <w:lang w:val="es-ES_tradnl" w:eastAsia="es-BO"/>
              </w:rPr>
              <w:t>5</w:t>
            </w:r>
          </w:p>
        </w:tc>
        <w:tc>
          <w:tcPr>
            <w:tcW w:w="4341" w:type="dxa"/>
            <w:shd w:val="clear" w:color="auto" w:fill="auto"/>
            <w:vAlign w:val="center"/>
          </w:tcPr>
          <w:p w14:paraId="3FDEECC8" w14:textId="77777777" w:rsidR="00762B1A" w:rsidRPr="00762B1A" w:rsidRDefault="00762B1A" w:rsidP="00762B1A">
            <w:pPr>
              <w:spacing w:line="276" w:lineRule="auto"/>
              <w:rPr>
                <w:rFonts w:ascii="Verdana" w:hAnsi="Verdana" w:cs="Tahoma"/>
                <w:b/>
                <w:bCs/>
                <w:color w:val="C00000"/>
                <w:sz w:val="18"/>
                <w:szCs w:val="18"/>
                <w:lang w:val="es-ES_tradnl" w:eastAsia="es-BO"/>
              </w:rPr>
            </w:pPr>
            <w:r w:rsidRPr="00762B1A">
              <w:rPr>
                <w:rFonts w:ascii="Verdana" w:hAnsi="Verdana" w:cs="Tahoma"/>
                <w:b/>
                <w:bCs/>
                <w:color w:val="C00000"/>
                <w:sz w:val="18"/>
                <w:szCs w:val="18"/>
                <w:lang w:val="es-ES_tradnl" w:eastAsia="es-BO"/>
              </w:rPr>
              <w:t>CUMANA ALTA</w:t>
            </w:r>
          </w:p>
        </w:tc>
        <w:tc>
          <w:tcPr>
            <w:tcW w:w="1431" w:type="dxa"/>
            <w:vMerge/>
            <w:shd w:val="clear" w:color="auto" w:fill="auto"/>
            <w:vAlign w:val="center"/>
          </w:tcPr>
          <w:p w14:paraId="662E898C" w14:textId="77777777" w:rsidR="00762B1A" w:rsidRPr="00762B1A" w:rsidRDefault="00762B1A" w:rsidP="00762B1A">
            <w:pPr>
              <w:spacing w:line="276" w:lineRule="auto"/>
              <w:jc w:val="center"/>
              <w:rPr>
                <w:rFonts w:ascii="Verdana" w:hAnsi="Verdana" w:cs="Tahoma"/>
                <w:b/>
                <w:color w:val="C00000"/>
                <w:sz w:val="18"/>
                <w:szCs w:val="18"/>
                <w:lang w:val="es-ES_tradnl" w:eastAsia="es-BO"/>
              </w:rPr>
            </w:pPr>
          </w:p>
        </w:tc>
      </w:tr>
      <w:tr w:rsidR="00762B1A" w:rsidRPr="00762B1A" w14:paraId="160FE4C2" w14:textId="77777777" w:rsidTr="003E3F71">
        <w:trPr>
          <w:trHeight w:val="53"/>
          <w:jc w:val="center"/>
        </w:trPr>
        <w:tc>
          <w:tcPr>
            <w:tcW w:w="505" w:type="dxa"/>
            <w:shd w:val="clear" w:color="auto" w:fill="auto"/>
          </w:tcPr>
          <w:p w14:paraId="4D2FE4CE" w14:textId="77777777" w:rsidR="00762B1A" w:rsidRPr="00762B1A" w:rsidRDefault="00762B1A" w:rsidP="00762B1A">
            <w:pPr>
              <w:spacing w:line="276" w:lineRule="auto"/>
              <w:rPr>
                <w:rFonts w:ascii="Verdana" w:hAnsi="Verdana" w:cs="Tahoma"/>
                <w:sz w:val="18"/>
                <w:szCs w:val="18"/>
                <w:lang w:val="es-ES_tradnl" w:eastAsia="es-BO"/>
              </w:rPr>
            </w:pPr>
            <w:r w:rsidRPr="00762B1A">
              <w:rPr>
                <w:rFonts w:ascii="Verdana" w:hAnsi="Verdana" w:cs="Tahoma"/>
                <w:sz w:val="18"/>
                <w:szCs w:val="18"/>
                <w:lang w:val="es-ES_tradnl" w:eastAsia="es-BO"/>
              </w:rPr>
              <w:t>6</w:t>
            </w:r>
          </w:p>
        </w:tc>
        <w:tc>
          <w:tcPr>
            <w:tcW w:w="4341" w:type="dxa"/>
            <w:shd w:val="clear" w:color="auto" w:fill="auto"/>
            <w:vAlign w:val="center"/>
          </w:tcPr>
          <w:p w14:paraId="41698EB3" w14:textId="77777777" w:rsidR="00762B1A" w:rsidRPr="00762B1A" w:rsidRDefault="00762B1A" w:rsidP="00762B1A">
            <w:pPr>
              <w:spacing w:line="276" w:lineRule="auto"/>
              <w:rPr>
                <w:rFonts w:ascii="Verdana" w:hAnsi="Verdana" w:cs="Tahoma"/>
                <w:b/>
                <w:bCs/>
                <w:color w:val="C00000"/>
                <w:sz w:val="18"/>
                <w:szCs w:val="18"/>
                <w:lang w:val="es-ES_tradnl" w:eastAsia="es-BO"/>
              </w:rPr>
            </w:pPr>
            <w:r w:rsidRPr="00762B1A">
              <w:rPr>
                <w:rFonts w:ascii="Verdana" w:hAnsi="Verdana" w:cs="Tahoma"/>
                <w:b/>
                <w:bCs/>
                <w:color w:val="C00000"/>
                <w:sz w:val="18"/>
                <w:szCs w:val="18"/>
                <w:lang w:val="es-ES_tradnl" w:eastAsia="es-BO"/>
              </w:rPr>
              <w:t>CENTRAL CUMANA</w:t>
            </w:r>
          </w:p>
        </w:tc>
        <w:tc>
          <w:tcPr>
            <w:tcW w:w="1431" w:type="dxa"/>
            <w:vMerge/>
            <w:shd w:val="clear" w:color="auto" w:fill="auto"/>
            <w:vAlign w:val="center"/>
          </w:tcPr>
          <w:p w14:paraId="09943708" w14:textId="77777777" w:rsidR="00762B1A" w:rsidRPr="00762B1A" w:rsidRDefault="00762B1A" w:rsidP="00762B1A">
            <w:pPr>
              <w:spacing w:line="276" w:lineRule="auto"/>
              <w:jc w:val="center"/>
              <w:rPr>
                <w:rFonts w:ascii="Verdana" w:hAnsi="Verdana" w:cs="Tahoma"/>
                <w:b/>
                <w:color w:val="C00000"/>
                <w:sz w:val="18"/>
                <w:szCs w:val="18"/>
                <w:lang w:val="es-ES_tradnl" w:eastAsia="es-BO"/>
              </w:rPr>
            </w:pPr>
          </w:p>
        </w:tc>
      </w:tr>
      <w:tr w:rsidR="00762B1A" w:rsidRPr="00762B1A" w14:paraId="3E85590D" w14:textId="77777777" w:rsidTr="003E3F71">
        <w:trPr>
          <w:trHeight w:val="53"/>
          <w:jc w:val="center"/>
        </w:trPr>
        <w:tc>
          <w:tcPr>
            <w:tcW w:w="505" w:type="dxa"/>
            <w:shd w:val="clear" w:color="auto" w:fill="auto"/>
          </w:tcPr>
          <w:p w14:paraId="7AC79873" w14:textId="77777777" w:rsidR="00762B1A" w:rsidRPr="00762B1A" w:rsidRDefault="00762B1A" w:rsidP="00762B1A">
            <w:pPr>
              <w:spacing w:line="276" w:lineRule="auto"/>
              <w:rPr>
                <w:rFonts w:ascii="Verdana" w:hAnsi="Verdana" w:cs="Tahoma"/>
                <w:sz w:val="18"/>
                <w:szCs w:val="18"/>
                <w:lang w:val="es-ES_tradnl" w:eastAsia="es-BO"/>
              </w:rPr>
            </w:pPr>
            <w:r w:rsidRPr="00762B1A">
              <w:rPr>
                <w:rFonts w:ascii="Verdana" w:hAnsi="Verdana" w:cs="Tahoma"/>
                <w:sz w:val="18"/>
                <w:szCs w:val="18"/>
                <w:lang w:val="es-ES_tradnl" w:eastAsia="es-BO"/>
              </w:rPr>
              <w:t>7</w:t>
            </w:r>
          </w:p>
        </w:tc>
        <w:tc>
          <w:tcPr>
            <w:tcW w:w="4341" w:type="dxa"/>
            <w:shd w:val="clear" w:color="auto" w:fill="auto"/>
            <w:vAlign w:val="center"/>
          </w:tcPr>
          <w:p w14:paraId="563079E6" w14:textId="77777777" w:rsidR="00762B1A" w:rsidRPr="00762B1A" w:rsidRDefault="00762B1A" w:rsidP="00762B1A">
            <w:pPr>
              <w:spacing w:line="276" w:lineRule="auto"/>
              <w:rPr>
                <w:rFonts w:ascii="Verdana" w:eastAsiaTheme="minorHAnsi" w:hAnsi="Verdana" w:cstheme="minorBidi"/>
                <w:color w:val="C00000"/>
                <w:sz w:val="18"/>
                <w:szCs w:val="18"/>
                <w:lang w:val="es-BO"/>
              </w:rPr>
            </w:pPr>
            <w:r w:rsidRPr="00762B1A">
              <w:rPr>
                <w:rFonts w:ascii="Verdana" w:hAnsi="Verdana" w:cs="Tahoma"/>
                <w:b/>
                <w:bCs/>
                <w:color w:val="C00000"/>
                <w:sz w:val="18"/>
                <w:szCs w:val="18"/>
                <w:lang w:val="es-ES_tradnl" w:eastAsia="es-BO"/>
              </w:rPr>
              <w:t>CUMANA GRANDE</w:t>
            </w:r>
          </w:p>
        </w:tc>
        <w:tc>
          <w:tcPr>
            <w:tcW w:w="1431" w:type="dxa"/>
            <w:vMerge/>
            <w:shd w:val="clear" w:color="auto" w:fill="auto"/>
            <w:vAlign w:val="center"/>
          </w:tcPr>
          <w:p w14:paraId="1CC14BCB" w14:textId="77777777" w:rsidR="00762B1A" w:rsidRPr="00762B1A" w:rsidRDefault="00762B1A" w:rsidP="00762B1A">
            <w:pPr>
              <w:spacing w:line="276" w:lineRule="auto"/>
              <w:jc w:val="center"/>
              <w:rPr>
                <w:rFonts w:ascii="Verdana" w:hAnsi="Verdana" w:cs="Tahoma"/>
                <w:b/>
                <w:color w:val="C00000"/>
                <w:sz w:val="18"/>
                <w:szCs w:val="18"/>
                <w:lang w:val="es-ES_tradnl" w:eastAsia="es-BO"/>
              </w:rPr>
            </w:pPr>
          </w:p>
        </w:tc>
      </w:tr>
      <w:tr w:rsidR="00762B1A" w:rsidRPr="00762B1A" w14:paraId="46651DC6" w14:textId="77777777" w:rsidTr="003E3F71">
        <w:trPr>
          <w:jc w:val="center"/>
        </w:trPr>
        <w:tc>
          <w:tcPr>
            <w:tcW w:w="505" w:type="dxa"/>
            <w:shd w:val="clear" w:color="auto" w:fill="1F4E79"/>
          </w:tcPr>
          <w:p w14:paraId="1CB62B4E" w14:textId="77777777" w:rsidR="00762B1A" w:rsidRPr="00762B1A" w:rsidRDefault="00762B1A" w:rsidP="00762B1A">
            <w:pPr>
              <w:spacing w:line="276" w:lineRule="auto"/>
              <w:jc w:val="center"/>
              <w:rPr>
                <w:rFonts w:ascii="Verdana" w:hAnsi="Verdana" w:cs="Tahoma"/>
                <w:b/>
                <w:bCs/>
                <w:color w:val="FFFFFF"/>
                <w:sz w:val="18"/>
                <w:szCs w:val="18"/>
                <w:lang w:val="es-BO" w:eastAsia="es-BO"/>
              </w:rPr>
            </w:pPr>
          </w:p>
        </w:tc>
        <w:tc>
          <w:tcPr>
            <w:tcW w:w="4341" w:type="dxa"/>
            <w:shd w:val="clear" w:color="auto" w:fill="1F4E79"/>
          </w:tcPr>
          <w:p w14:paraId="13A8122D" w14:textId="77777777" w:rsidR="00762B1A" w:rsidRPr="00762B1A" w:rsidRDefault="00762B1A" w:rsidP="00762B1A">
            <w:pPr>
              <w:spacing w:line="276" w:lineRule="auto"/>
              <w:jc w:val="center"/>
              <w:rPr>
                <w:rFonts w:ascii="Verdana" w:hAnsi="Verdana" w:cs="Tahoma"/>
                <w:b/>
                <w:bCs/>
                <w:color w:val="FFFFFF"/>
                <w:sz w:val="18"/>
                <w:szCs w:val="18"/>
                <w:lang w:val="es-BO" w:eastAsia="es-BO"/>
              </w:rPr>
            </w:pPr>
            <w:r w:rsidRPr="00762B1A">
              <w:rPr>
                <w:rFonts w:ascii="Verdana" w:hAnsi="Verdana" w:cs="Tahoma"/>
                <w:b/>
                <w:bCs/>
                <w:color w:val="FFFFFF"/>
                <w:sz w:val="18"/>
                <w:szCs w:val="18"/>
                <w:lang w:val="es-BO" w:eastAsia="es-BO"/>
              </w:rPr>
              <w:t>TOTAL</w:t>
            </w:r>
          </w:p>
        </w:tc>
        <w:tc>
          <w:tcPr>
            <w:tcW w:w="1431" w:type="dxa"/>
            <w:shd w:val="clear" w:color="auto" w:fill="auto"/>
          </w:tcPr>
          <w:p w14:paraId="31CDFCB9" w14:textId="77777777" w:rsidR="00762B1A" w:rsidRPr="00762B1A" w:rsidRDefault="00762B1A" w:rsidP="00762B1A">
            <w:pPr>
              <w:spacing w:line="276" w:lineRule="auto"/>
              <w:jc w:val="center"/>
              <w:rPr>
                <w:rFonts w:ascii="Verdana" w:hAnsi="Verdana" w:cs="Tahoma"/>
                <w:b/>
                <w:bCs/>
                <w:color w:val="C00000"/>
                <w:sz w:val="18"/>
                <w:szCs w:val="18"/>
                <w:lang w:val="es-BO" w:eastAsia="es-BO"/>
              </w:rPr>
            </w:pPr>
            <w:r w:rsidRPr="00762B1A">
              <w:rPr>
                <w:rFonts w:ascii="Verdana" w:hAnsi="Verdana" w:cs="Tahoma"/>
                <w:b/>
                <w:bCs/>
                <w:color w:val="C00000"/>
                <w:sz w:val="18"/>
                <w:szCs w:val="18"/>
                <w:lang w:val="es-BO" w:eastAsia="es-BO"/>
              </w:rPr>
              <w:t>27</w:t>
            </w:r>
          </w:p>
        </w:tc>
      </w:tr>
    </w:tbl>
    <w:p w14:paraId="3034033B" w14:textId="77777777" w:rsidR="00762B1A" w:rsidRPr="00762B1A" w:rsidRDefault="00762B1A" w:rsidP="00F63638">
      <w:pPr>
        <w:keepNext/>
        <w:widowControl w:val="0"/>
        <w:numPr>
          <w:ilvl w:val="0"/>
          <w:numId w:val="78"/>
        </w:numPr>
        <w:autoSpaceDE w:val="0"/>
        <w:autoSpaceDN w:val="0"/>
        <w:spacing w:before="240" w:after="60" w:line="260" w:lineRule="atLeast"/>
        <w:jc w:val="both"/>
        <w:outlineLvl w:val="0"/>
        <w:rPr>
          <w:rFonts w:ascii="Verdana" w:hAnsi="Verdana" w:cs="Tahoma"/>
          <w:i/>
          <w:iCs/>
          <w:sz w:val="18"/>
          <w:szCs w:val="18"/>
        </w:rPr>
      </w:pPr>
      <w:r w:rsidRPr="00762B1A">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66CC127" w14:textId="77777777" w:rsidR="00762B1A" w:rsidRPr="00762B1A" w:rsidRDefault="00762B1A" w:rsidP="00F63638">
      <w:pPr>
        <w:keepNext/>
        <w:widowControl w:val="0"/>
        <w:numPr>
          <w:ilvl w:val="0"/>
          <w:numId w:val="78"/>
        </w:numPr>
        <w:autoSpaceDE w:val="0"/>
        <w:autoSpaceDN w:val="0"/>
        <w:spacing w:before="240" w:after="60" w:line="260" w:lineRule="atLeast"/>
        <w:jc w:val="both"/>
        <w:outlineLvl w:val="0"/>
        <w:rPr>
          <w:rFonts w:ascii="Verdana" w:hAnsi="Verdana" w:cs="Tahoma"/>
          <w:i/>
          <w:iCs/>
          <w:sz w:val="18"/>
          <w:szCs w:val="18"/>
        </w:rPr>
      </w:pPr>
      <w:r w:rsidRPr="00762B1A">
        <w:rPr>
          <w:rFonts w:ascii="Verdana" w:hAnsi="Verdana" w:cs="Tahoma"/>
          <w:i/>
          <w:iCs/>
          <w:sz w:val="18"/>
          <w:szCs w:val="18"/>
        </w:rPr>
        <w:t xml:space="preserve">Los casos de sustitución podrán contemplar las mismas comunidades/barrios/zonas/urbanizaciones/otros  u </w:t>
      </w:r>
      <w:r w:rsidRPr="00762B1A">
        <w:rPr>
          <w:rFonts w:ascii="Verdana" w:hAnsi="Verdana" w:cs="Tahoma"/>
          <w:b/>
          <w:bCs/>
          <w:i/>
          <w:iCs/>
          <w:sz w:val="18"/>
          <w:szCs w:val="18"/>
          <w:u w:val="single"/>
        </w:rPr>
        <w:t>otras aledañas</w:t>
      </w:r>
      <w:r w:rsidRPr="00762B1A">
        <w:rPr>
          <w:rFonts w:ascii="Verdana" w:hAnsi="Verdana" w:cs="Tahoma"/>
          <w:i/>
          <w:iCs/>
          <w:sz w:val="18"/>
          <w:szCs w:val="18"/>
        </w:rPr>
        <w:t xml:space="preserve"> al sector de intervención </w:t>
      </w:r>
      <w:r w:rsidRPr="00762B1A">
        <w:rPr>
          <w:rFonts w:ascii="Verdana" w:eastAsia="Arial" w:hAnsi="Verdana" w:cs="Tahoma"/>
          <w:i/>
          <w:iCs/>
          <w:sz w:val="18"/>
          <w:szCs w:val="18"/>
        </w:rPr>
        <w:t>previa justificación técnica-social de la Entidad Ejecutora e Inspectoría, autorizada por la AEVIVIENDA</w:t>
      </w:r>
      <w:r w:rsidRPr="00762B1A">
        <w:rPr>
          <w:rFonts w:ascii="Verdana" w:eastAsia="Arial" w:hAnsi="Verdana" w:cs="Tahoma"/>
          <w:i/>
          <w:sz w:val="18"/>
          <w:szCs w:val="18"/>
        </w:rPr>
        <w:t>.</w:t>
      </w:r>
    </w:p>
    <w:p w14:paraId="253AE364" w14:textId="77777777" w:rsidR="00762B1A" w:rsidRPr="00762B1A" w:rsidRDefault="00762B1A" w:rsidP="00F63638">
      <w:pPr>
        <w:keepNext/>
        <w:numPr>
          <w:ilvl w:val="0"/>
          <w:numId w:val="43"/>
        </w:numPr>
        <w:spacing w:before="240" w:after="60" w:line="260" w:lineRule="atLeast"/>
        <w:jc w:val="both"/>
        <w:outlineLvl w:val="0"/>
        <w:rPr>
          <w:rFonts w:ascii="Verdana" w:hAnsi="Verdana" w:cs="Tahoma"/>
          <w:b/>
          <w:bCs/>
          <w:color w:val="000000"/>
          <w:kern w:val="32"/>
          <w:sz w:val="18"/>
          <w:szCs w:val="18"/>
          <w:lang w:val="es-ES_tradnl"/>
        </w:rPr>
      </w:pPr>
      <w:bookmarkStart w:id="33" w:name="_Toc71811148"/>
      <w:r w:rsidRPr="00762B1A">
        <w:rPr>
          <w:rFonts w:ascii="Verdana" w:hAnsi="Verdana" w:cs="Tahoma"/>
          <w:b/>
          <w:bCs/>
          <w:color w:val="000000"/>
          <w:kern w:val="32"/>
          <w:sz w:val="18"/>
          <w:szCs w:val="18"/>
          <w:lang w:val="es-ES_tradnl"/>
        </w:rPr>
        <w:t>ACCESO A LAS COMUNIDADES O BARRIO/ZONA/URBANIZACIÓN/JUNTA VECINAL BENEFICIADAS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1871"/>
        <w:gridCol w:w="1634"/>
        <w:gridCol w:w="1456"/>
        <w:gridCol w:w="1720"/>
        <w:gridCol w:w="1460"/>
      </w:tblGrid>
      <w:tr w:rsidR="00762B1A" w:rsidRPr="00762B1A" w14:paraId="214C81A8" w14:textId="77777777" w:rsidTr="003E3F71">
        <w:trPr>
          <w:trHeight w:val="20"/>
          <w:jc w:val="center"/>
        </w:trPr>
        <w:tc>
          <w:tcPr>
            <w:tcW w:w="954" w:type="dxa"/>
            <w:shd w:val="clear" w:color="auto" w:fill="1F3864" w:themeFill="accent5" w:themeFillShade="80"/>
            <w:vAlign w:val="center"/>
          </w:tcPr>
          <w:p w14:paraId="5F322E38" w14:textId="77777777" w:rsidR="00762B1A" w:rsidRPr="00762B1A" w:rsidRDefault="00762B1A" w:rsidP="00762B1A">
            <w:pPr>
              <w:spacing w:line="276" w:lineRule="auto"/>
              <w:jc w:val="center"/>
              <w:rPr>
                <w:rFonts w:ascii="Verdana" w:hAnsi="Verdana" w:cs="Calibri"/>
                <w:b/>
                <w:sz w:val="18"/>
                <w:szCs w:val="18"/>
                <w:lang w:val="es-BO" w:eastAsia="es-ES"/>
              </w:rPr>
            </w:pPr>
            <w:bookmarkStart w:id="34" w:name="_Hlk26398837"/>
            <w:r w:rsidRPr="00762B1A">
              <w:rPr>
                <w:rFonts w:ascii="Verdana" w:hAnsi="Verdana" w:cs="Calibri"/>
                <w:b/>
                <w:sz w:val="18"/>
                <w:szCs w:val="18"/>
                <w:lang w:val="es-BO" w:eastAsia="es-ES"/>
              </w:rPr>
              <w:t>CODIGO DE RUTA</w:t>
            </w:r>
          </w:p>
        </w:tc>
        <w:tc>
          <w:tcPr>
            <w:tcW w:w="1871" w:type="dxa"/>
            <w:shd w:val="clear" w:color="auto" w:fill="1F3864" w:themeFill="accent5" w:themeFillShade="80"/>
            <w:vAlign w:val="center"/>
          </w:tcPr>
          <w:p w14:paraId="232411B5" w14:textId="77777777" w:rsidR="00762B1A" w:rsidRPr="00762B1A" w:rsidRDefault="00762B1A" w:rsidP="00762B1A">
            <w:pPr>
              <w:jc w:val="center"/>
              <w:rPr>
                <w:rFonts w:ascii="Verdana" w:hAnsi="Verdana" w:cs="Calibri"/>
                <w:b/>
                <w:sz w:val="18"/>
                <w:szCs w:val="18"/>
                <w:lang w:val="es-BO" w:eastAsia="es-ES"/>
              </w:rPr>
            </w:pPr>
            <w:r w:rsidRPr="00762B1A">
              <w:rPr>
                <w:rFonts w:ascii="Verdana" w:hAnsi="Verdana" w:cs="Calibri"/>
                <w:b/>
                <w:sz w:val="18"/>
                <w:szCs w:val="18"/>
                <w:lang w:val="es-BO" w:eastAsia="es-ES"/>
              </w:rPr>
              <w:t>DESDE</w:t>
            </w:r>
          </w:p>
        </w:tc>
        <w:tc>
          <w:tcPr>
            <w:tcW w:w="1465" w:type="dxa"/>
            <w:shd w:val="clear" w:color="auto" w:fill="1F3864" w:themeFill="accent5" w:themeFillShade="80"/>
            <w:vAlign w:val="center"/>
          </w:tcPr>
          <w:p w14:paraId="39C80DCB" w14:textId="77777777" w:rsidR="00762B1A" w:rsidRPr="00762B1A" w:rsidRDefault="00762B1A" w:rsidP="00762B1A">
            <w:pPr>
              <w:jc w:val="center"/>
              <w:rPr>
                <w:rFonts w:ascii="Verdana" w:hAnsi="Verdana" w:cs="Calibri"/>
                <w:b/>
                <w:sz w:val="18"/>
                <w:szCs w:val="18"/>
                <w:lang w:val="es-BO" w:eastAsia="es-ES"/>
              </w:rPr>
            </w:pPr>
            <w:r w:rsidRPr="00762B1A">
              <w:rPr>
                <w:rFonts w:ascii="Verdana" w:hAnsi="Verdana" w:cs="Calibri"/>
                <w:b/>
                <w:sz w:val="18"/>
                <w:szCs w:val="18"/>
                <w:lang w:val="es-BO" w:eastAsia="es-ES"/>
              </w:rPr>
              <w:t>HASTA</w:t>
            </w:r>
          </w:p>
        </w:tc>
        <w:tc>
          <w:tcPr>
            <w:tcW w:w="1456" w:type="dxa"/>
            <w:shd w:val="clear" w:color="auto" w:fill="1F3864" w:themeFill="accent5" w:themeFillShade="80"/>
            <w:vAlign w:val="center"/>
          </w:tcPr>
          <w:p w14:paraId="4AC5F1B2" w14:textId="77777777" w:rsidR="00762B1A" w:rsidRPr="00762B1A" w:rsidRDefault="00762B1A" w:rsidP="00762B1A">
            <w:pPr>
              <w:jc w:val="center"/>
              <w:rPr>
                <w:rFonts w:ascii="Verdana" w:hAnsi="Verdana" w:cs="Calibri"/>
                <w:b/>
                <w:sz w:val="18"/>
                <w:szCs w:val="18"/>
                <w:lang w:val="es-BO" w:eastAsia="es-ES"/>
              </w:rPr>
            </w:pPr>
            <w:r w:rsidRPr="00762B1A">
              <w:rPr>
                <w:rFonts w:ascii="Verdana" w:hAnsi="Verdana" w:cs="Calibri"/>
                <w:b/>
                <w:sz w:val="18"/>
                <w:szCs w:val="18"/>
                <w:lang w:val="es-BO" w:eastAsia="es-ES"/>
              </w:rPr>
              <w:t>DISTANCIA (Km)</w:t>
            </w:r>
          </w:p>
        </w:tc>
        <w:tc>
          <w:tcPr>
            <w:tcW w:w="1720" w:type="dxa"/>
            <w:shd w:val="clear" w:color="auto" w:fill="1F3864" w:themeFill="accent5" w:themeFillShade="80"/>
            <w:vAlign w:val="center"/>
          </w:tcPr>
          <w:p w14:paraId="26D62869" w14:textId="77777777" w:rsidR="00762B1A" w:rsidRPr="00762B1A" w:rsidRDefault="00762B1A" w:rsidP="00762B1A">
            <w:pPr>
              <w:jc w:val="center"/>
              <w:rPr>
                <w:rFonts w:ascii="Verdana" w:hAnsi="Verdana" w:cs="Calibri"/>
                <w:b/>
                <w:sz w:val="18"/>
                <w:szCs w:val="18"/>
                <w:lang w:val="es-BO" w:eastAsia="es-ES"/>
              </w:rPr>
            </w:pPr>
            <w:r w:rsidRPr="00762B1A">
              <w:rPr>
                <w:rFonts w:ascii="Verdana" w:hAnsi="Verdana" w:cs="Calibri"/>
                <w:b/>
                <w:sz w:val="18"/>
                <w:szCs w:val="18"/>
                <w:lang w:val="es-BO" w:eastAsia="es-ES"/>
              </w:rPr>
              <w:t>TIEMPO EN MOVILIDAD</w:t>
            </w:r>
          </w:p>
        </w:tc>
        <w:tc>
          <w:tcPr>
            <w:tcW w:w="1460" w:type="dxa"/>
            <w:shd w:val="clear" w:color="auto" w:fill="1F3864" w:themeFill="accent5" w:themeFillShade="80"/>
            <w:vAlign w:val="center"/>
          </w:tcPr>
          <w:p w14:paraId="00D90975" w14:textId="77777777" w:rsidR="00762B1A" w:rsidRPr="00762B1A" w:rsidRDefault="00762B1A" w:rsidP="00762B1A">
            <w:pPr>
              <w:jc w:val="center"/>
              <w:rPr>
                <w:rFonts w:ascii="Verdana" w:hAnsi="Verdana" w:cs="Calibri"/>
                <w:b/>
                <w:sz w:val="18"/>
                <w:szCs w:val="18"/>
                <w:lang w:val="es-BO" w:eastAsia="es-ES"/>
              </w:rPr>
            </w:pPr>
            <w:r w:rsidRPr="00762B1A">
              <w:rPr>
                <w:rFonts w:ascii="Verdana" w:hAnsi="Verdana" w:cs="Calibri"/>
                <w:b/>
                <w:sz w:val="18"/>
                <w:szCs w:val="18"/>
                <w:lang w:val="es-BO" w:eastAsia="es-ES"/>
              </w:rPr>
              <w:t>TIPO DE RODADURA</w:t>
            </w:r>
          </w:p>
        </w:tc>
      </w:tr>
      <w:tr w:rsidR="00762B1A" w:rsidRPr="00762B1A" w14:paraId="219B4BA4" w14:textId="77777777" w:rsidTr="003E3F71">
        <w:trPr>
          <w:trHeight w:val="20"/>
          <w:jc w:val="center"/>
        </w:trPr>
        <w:tc>
          <w:tcPr>
            <w:tcW w:w="954" w:type="dxa"/>
            <w:shd w:val="clear" w:color="auto" w:fill="auto"/>
            <w:vAlign w:val="center"/>
          </w:tcPr>
          <w:p w14:paraId="0F16CDB2"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cs="Calibri"/>
                <w:sz w:val="18"/>
                <w:szCs w:val="18"/>
                <w:lang w:val="es-BO" w:eastAsia="es-ES"/>
              </w:rPr>
              <w:t>1</w:t>
            </w:r>
          </w:p>
        </w:tc>
        <w:tc>
          <w:tcPr>
            <w:tcW w:w="1871" w:type="dxa"/>
            <w:vAlign w:val="center"/>
          </w:tcPr>
          <w:p w14:paraId="78DDE576" w14:textId="77777777" w:rsidR="00762B1A" w:rsidRPr="00762B1A" w:rsidRDefault="00762B1A" w:rsidP="00762B1A">
            <w:pPr>
              <w:jc w:val="center"/>
              <w:rPr>
                <w:rFonts w:ascii="Verdana" w:hAnsi="Verdana" w:cs="Calibri"/>
                <w:b/>
                <w:bCs/>
                <w:color w:val="FF0000"/>
                <w:sz w:val="18"/>
                <w:szCs w:val="18"/>
                <w:lang w:val="es-BO" w:eastAsia="es-ES"/>
              </w:rPr>
            </w:pPr>
            <w:r w:rsidRPr="00762B1A">
              <w:rPr>
                <w:rFonts w:ascii="Verdana" w:hAnsi="Verdana" w:cs="Calibri"/>
                <w:b/>
                <w:bCs/>
                <w:color w:val="FF0000"/>
                <w:sz w:val="18"/>
                <w:szCs w:val="18"/>
                <w:lang w:val="es-BO" w:eastAsia="es-ES"/>
              </w:rPr>
              <w:t>TERMINAL PROVINCIAL EL ALTO</w:t>
            </w:r>
          </w:p>
        </w:tc>
        <w:tc>
          <w:tcPr>
            <w:tcW w:w="1465" w:type="dxa"/>
            <w:vAlign w:val="center"/>
          </w:tcPr>
          <w:p w14:paraId="73B8E679" w14:textId="77777777" w:rsidR="00762B1A" w:rsidRPr="00762B1A" w:rsidRDefault="00762B1A" w:rsidP="00762B1A">
            <w:pPr>
              <w:jc w:val="center"/>
              <w:rPr>
                <w:rFonts w:ascii="Verdana" w:hAnsi="Verdana" w:cs="Calibri"/>
                <w:b/>
                <w:bCs/>
                <w:color w:val="FF0000"/>
                <w:sz w:val="18"/>
                <w:szCs w:val="18"/>
                <w:lang w:val="es-BO" w:eastAsia="es-ES"/>
              </w:rPr>
            </w:pPr>
            <w:r w:rsidRPr="00762B1A">
              <w:rPr>
                <w:rFonts w:ascii="Verdana" w:hAnsi="Verdana" w:cs="Calibri"/>
                <w:b/>
                <w:bCs/>
                <w:color w:val="FF0000"/>
                <w:sz w:val="18"/>
                <w:szCs w:val="18"/>
                <w:lang w:val="es-BO" w:eastAsia="es-ES"/>
              </w:rPr>
              <w:t>PUERTO PEREZ</w:t>
            </w:r>
          </w:p>
        </w:tc>
        <w:tc>
          <w:tcPr>
            <w:tcW w:w="1456" w:type="dxa"/>
            <w:vAlign w:val="center"/>
          </w:tcPr>
          <w:p w14:paraId="176EA945"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cs="Calibri"/>
                <w:sz w:val="18"/>
                <w:szCs w:val="18"/>
                <w:lang w:val="es-BO" w:eastAsia="es-ES"/>
              </w:rPr>
              <w:t>49,2</w:t>
            </w:r>
          </w:p>
        </w:tc>
        <w:tc>
          <w:tcPr>
            <w:tcW w:w="1720" w:type="dxa"/>
            <w:shd w:val="clear" w:color="auto" w:fill="auto"/>
            <w:vAlign w:val="center"/>
          </w:tcPr>
          <w:p w14:paraId="0B60728B" w14:textId="77777777" w:rsidR="00762B1A" w:rsidRPr="00762B1A" w:rsidRDefault="00762B1A" w:rsidP="00762B1A">
            <w:pPr>
              <w:jc w:val="center"/>
              <w:rPr>
                <w:rFonts w:ascii="Verdana" w:hAnsi="Verdana" w:cs="Calibri"/>
                <w:sz w:val="18"/>
                <w:szCs w:val="18"/>
                <w:lang w:eastAsia="es-ES"/>
              </w:rPr>
            </w:pPr>
            <w:r w:rsidRPr="00762B1A">
              <w:rPr>
                <w:rFonts w:ascii="Verdana" w:hAnsi="Verdana" w:cs="Calibri"/>
                <w:sz w:val="18"/>
                <w:szCs w:val="18"/>
                <w:lang w:eastAsia="es-ES"/>
              </w:rPr>
              <w:t>1 HORA</w:t>
            </w:r>
          </w:p>
        </w:tc>
        <w:tc>
          <w:tcPr>
            <w:tcW w:w="1460" w:type="dxa"/>
            <w:vAlign w:val="center"/>
          </w:tcPr>
          <w:p w14:paraId="0E16F400" w14:textId="77777777" w:rsidR="00762B1A" w:rsidRPr="00762B1A" w:rsidRDefault="00762B1A" w:rsidP="00762B1A">
            <w:pPr>
              <w:jc w:val="center"/>
              <w:rPr>
                <w:rFonts w:ascii="Verdana" w:hAnsi="Verdana" w:cs="Calibri"/>
                <w:sz w:val="18"/>
                <w:szCs w:val="18"/>
                <w:lang w:eastAsia="es-ES"/>
              </w:rPr>
            </w:pPr>
            <w:r w:rsidRPr="00762B1A">
              <w:rPr>
                <w:rFonts w:ascii="Verdana" w:hAnsi="Verdana" w:cs="Calibri"/>
                <w:sz w:val="18"/>
                <w:szCs w:val="18"/>
                <w:lang w:val="es-BO" w:eastAsia="es-ES"/>
              </w:rPr>
              <w:t>ASFALTO</w:t>
            </w:r>
          </w:p>
        </w:tc>
      </w:tr>
      <w:tr w:rsidR="00762B1A" w:rsidRPr="00762B1A" w14:paraId="0598E6F9" w14:textId="77777777" w:rsidTr="003E3F71">
        <w:trPr>
          <w:trHeight w:val="20"/>
          <w:jc w:val="center"/>
        </w:trPr>
        <w:tc>
          <w:tcPr>
            <w:tcW w:w="954" w:type="dxa"/>
            <w:shd w:val="clear" w:color="auto" w:fill="auto"/>
            <w:vAlign w:val="center"/>
          </w:tcPr>
          <w:p w14:paraId="5DB1896D" w14:textId="77777777" w:rsidR="00762B1A" w:rsidRPr="00762B1A" w:rsidRDefault="00762B1A" w:rsidP="00762B1A">
            <w:pPr>
              <w:jc w:val="center"/>
              <w:rPr>
                <w:rFonts w:ascii="Verdana" w:hAnsi="Verdana" w:cs="Calibri"/>
                <w:sz w:val="18"/>
                <w:szCs w:val="18"/>
                <w:lang w:val="es-BO" w:eastAsia="es-ES"/>
              </w:rPr>
            </w:pPr>
            <w:bookmarkStart w:id="35" w:name="_Hlk167723887"/>
            <w:bookmarkEnd w:id="34"/>
            <w:r w:rsidRPr="00762B1A">
              <w:rPr>
                <w:rFonts w:ascii="Verdana" w:hAnsi="Verdana" w:cs="Calibri"/>
                <w:sz w:val="18"/>
                <w:szCs w:val="18"/>
                <w:lang w:val="es-BO" w:eastAsia="es-ES"/>
              </w:rPr>
              <w:lastRenderedPageBreak/>
              <w:t>2</w:t>
            </w:r>
          </w:p>
        </w:tc>
        <w:tc>
          <w:tcPr>
            <w:tcW w:w="1871" w:type="dxa"/>
            <w:vAlign w:val="center"/>
          </w:tcPr>
          <w:p w14:paraId="7EF1F2EF" w14:textId="77777777" w:rsidR="00762B1A" w:rsidRPr="00762B1A" w:rsidRDefault="00762B1A" w:rsidP="00762B1A">
            <w:pPr>
              <w:jc w:val="center"/>
              <w:rPr>
                <w:rFonts w:ascii="Verdana" w:hAnsi="Verdana"/>
                <w:b/>
                <w:bCs/>
                <w:color w:val="FF0000"/>
                <w:sz w:val="18"/>
                <w:szCs w:val="18"/>
                <w:lang w:val="es-BO" w:eastAsia="es-ES"/>
              </w:rPr>
            </w:pPr>
            <w:r w:rsidRPr="00762B1A">
              <w:rPr>
                <w:rFonts w:ascii="Verdana" w:hAnsi="Verdana" w:cs="Calibri"/>
                <w:b/>
                <w:bCs/>
                <w:color w:val="FF0000"/>
                <w:sz w:val="18"/>
                <w:szCs w:val="18"/>
                <w:lang w:val="es-BO" w:eastAsia="es-ES"/>
              </w:rPr>
              <w:t>PUERTO PEREZ</w:t>
            </w:r>
          </w:p>
        </w:tc>
        <w:tc>
          <w:tcPr>
            <w:tcW w:w="1465" w:type="dxa"/>
            <w:shd w:val="clear" w:color="auto" w:fill="auto"/>
            <w:vAlign w:val="center"/>
          </w:tcPr>
          <w:p w14:paraId="2301C0F3" w14:textId="77777777" w:rsidR="00762B1A" w:rsidRPr="00762B1A" w:rsidRDefault="00762B1A" w:rsidP="00762B1A">
            <w:pPr>
              <w:jc w:val="center"/>
              <w:rPr>
                <w:rFonts w:ascii="Verdana" w:hAnsi="Verdana"/>
                <w:b/>
                <w:bCs/>
                <w:color w:val="FF0000"/>
                <w:sz w:val="18"/>
                <w:szCs w:val="18"/>
                <w:lang w:val="es-BO" w:eastAsia="es-ES"/>
              </w:rPr>
            </w:pPr>
            <w:r w:rsidRPr="00762B1A">
              <w:rPr>
                <w:rFonts w:ascii="Verdana" w:hAnsi="Verdana"/>
                <w:b/>
                <w:bCs/>
                <w:color w:val="FF0000"/>
                <w:sz w:val="18"/>
                <w:szCs w:val="18"/>
                <w:lang w:val="es-BO" w:eastAsia="es-ES"/>
              </w:rPr>
              <w:t>PAMPA CHILILAYA</w:t>
            </w:r>
          </w:p>
        </w:tc>
        <w:tc>
          <w:tcPr>
            <w:tcW w:w="1456" w:type="dxa"/>
            <w:vAlign w:val="center"/>
          </w:tcPr>
          <w:p w14:paraId="1553E327" w14:textId="77777777" w:rsidR="00762B1A" w:rsidRPr="00762B1A" w:rsidRDefault="00762B1A" w:rsidP="00762B1A">
            <w:pPr>
              <w:jc w:val="center"/>
              <w:rPr>
                <w:rFonts w:ascii="Verdana" w:hAnsi="Verdana"/>
                <w:bCs/>
                <w:sz w:val="18"/>
                <w:szCs w:val="18"/>
                <w:lang w:val="es-BO" w:eastAsia="es-ES"/>
              </w:rPr>
            </w:pPr>
            <w:r w:rsidRPr="00762B1A">
              <w:rPr>
                <w:rFonts w:ascii="Verdana" w:hAnsi="Verdana"/>
                <w:bCs/>
                <w:sz w:val="18"/>
                <w:szCs w:val="18"/>
                <w:lang w:val="es-BO" w:eastAsia="es-ES"/>
              </w:rPr>
              <w:t>6,5</w:t>
            </w:r>
          </w:p>
        </w:tc>
        <w:tc>
          <w:tcPr>
            <w:tcW w:w="1720" w:type="dxa"/>
            <w:shd w:val="clear" w:color="auto" w:fill="auto"/>
            <w:vAlign w:val="center"/>
          </w:tcPr>
          <w:p w14:paraId="4E3DFD79"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cs="Calibri"/>
                <w:sz w:val="18"/>
                <w:szCs w:val="18"/>
                <w:lang w:val="es-BO" w:eastAsia="es-ES"/>
              </w:rPr>
              <w:t>15 MINUTOS</w:t>
            </w:r>
          </w:p>
        </w:tc>
        <w:tc>
          <w:tcPr>
            <w:tcW w:w="1460" w:type="dxa"/>
            <w:vAlign w:val="center"/>
          </w:tcPr>
          <w:p w14:paraId="3B31EE8A"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bCs/>
                <w:sz w:val="18"/>
                <w:szCs w:val="18"/>
                <w:lang w:val="es-BO" w:eastAsia="es-ES"/>
              </w:rPr>
              <w:t>ASFALTO Y TIERRA</w:t>
            </w:r>
          </w:p>
        </w:tc>
      </w:tr>
      <w:bookmarkEnd w:id="35"/>
      <w:tr w:rsidR="00762B1A" w:rsidRPr="00762B1A" w14:paraId="5F907A96" w14:textId="77777777" w:rsidTr="003E3F71">
        <w:trPr>
          <w:trHeight w:val="20"/>
          <w:jc w:val="center"/>
        </w:trPr>
        <w:tc>
          <w:tcPr>
            <w:tcW w:w="954" w:type="dxa"/>
            <w:shd w:val="clear" w:color="auto" w:fill="auto"/>
            <w:vAlign w:val="center"/>
          </w:tcPr>
          <w:p w14:paraId="55E192D5"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cs="Calibri"/>
                <w:sz w:val="18"/>
                <w:szCs w:val="18"/>
                <w:lang w:val="es-BO" w:eastAsia="es-ES"/>
              </w:rPr>
              <w:t>3</w:t>
            </w:r>
          </w:p>
        </w:tc>
        <w:tc>
          <w:tcPr>
            <w:tcW w:w="1871" w:type="dxa"/>
            <w:vAlign w:val="center"/>
          </w:tcPr>
          <w:p w14:paraId="49CACDF2" w14:textId="77777777" w:rsidR="00762B1A" w:rsidRPr="00762B1A" w:rsidRDefault="00762B1A" w:rsidP="00762B1A">
            <w:pPr>
              <w:jc w:val="center"/>
              <w:rPr>
                <w:rFonts w:ascii="Verdana" w:hAnsi="Verdana"/>
                <w:b/>
                <w:bCs/>
                <w:color w:val="FF0000"/>
                <w:sz w:val="18"/>
                <w:szCs w:val="18"/>
                <w:lang w:val="es-BO" w:eastAsia="es-ES"/>
              </w:rPr>
            </w:pPr>
            <w:r w:rsidRPr="00762B1A">
              <w:rPr>
                <w:rFonts w:ascii="Verdana" w:hAnsi="Verdana" w:cs="Calibri"/>
                <w:b/>
                <w:bCs/>
                <w:color w:val="FF0000"/>
                <w:sz w:val="18"/>
                <w:szCs w:val="18"/>
                <w:lang w:val="es-BO" w:eastAsia="es-ES"/>
              </w:rPr>
              <w:t>PUERTO PEREZ</w:t>
            </w:r>
          </w:p>
        </w:tc>
        <w:tc>
          <w:tcPr>
            <w:tcW w:w="1465" w:type="dxa"/>
            <w:shd w:val="clear" w:color="auto" w:fill="auto"/>
            <w:vAlign w:val="center"/>
          </w:tcPr>
          <w:p w14:paraId="044B8B38" w14:textId="77777777" w:rsidR="00762B1A" w:rsidRPr="00762B1A" w:rsidRDefault="00762B1A" w:rsidP="00762B1A">
            <w:pPr>
              <w:jc w:val="center"/>
              <w:rPr>
                <w:rFonts w:ascii="Verdana" w:hAnsi="Verdana"/>
                <w:b/>
                <w:bCs/>
                <w:color w:val="FF0000"/>
                <w:sz w:val="18"/>
                <w:szCs w:val="18"/>
                <w:lang w:val="es-BO" w:eastAsia="es-ES"/>
              </w:rPr>
            </w:pPr>
            <w:r w:rsidRPr="00762B1A">
              <w:rPr>
                <w:rFonts w:ascii="Verdana" w:hAnsi="Verdana"/>
                <w:b/>
                <w:bCs/>
                <w:color w:val="FF0000"/>
                <w:sz w:val="18"/>
                <w:szCs w:val="18"/>
                <w:lang w:val="es-BO" w:eastAsia="es-ES"/>
              </w:rPr>
              <w:t>LLAQUICHAPI</w:t>
            </w:r>
          </w:p>
        </w:tc>
        <w:tc>
          <w:tcPr>
            <w:tcW w:w="1456" w:type="dxa"/>
            <w:vAlign w:val="center"/>
          </w:tcPr>
          <w:p w14:paraId="61288FB3" w14:textId="77777777" w:rsidR="00762B1A" w:rsidRPr="00762B1A" w:rsidRDefault="00762B1A" w:rsidP="00762B1A">
            <w:pPr>
              <w:jc w:val="center"/>
              <w:rPr>
                <w:rFonts w:ascii="Verdana" w:hAnsi="Verdana"/>
                <w:bCs/>
                <w:sz w:val="18"/>
                <w:szCs w:val="18"/>
                <w:lang w:val="es-BO" w:eastAsia="es-ES"/>
              </w:rPr>
            </w:pPr>
            <w:r w:rsidRPr="00762B1A">
              <w:rPr>
                <w:rFonts w:ascii="Verdana" w:hAnsi="Verdana"/>
                <w:bCs/>
                <w:sz w:val="18"/>
                <w:szCs w:val="18"/>
                <w:lang w:val="es-BO" w:eastAsia="es-ES"/>
              </w:rPr>
              <w:t>5,0</w:t>
            </w:r>
          </w:p>
        </w:tc>
        <w:tc>
          <w:tcPr>
            <w:tcW w:w="1720" w:type="dxa"/>
            <w:shd w:val="clear" w:color="auto" w:fill="auto"/>
            <w:vAlign w:val="center"/>
          </w:tcPr>
          <w:p w14:paraId="6C1DB43F"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cs="Calibri"/>
                <w:sz w:val="18"/>
                <w:szCs w:val="18"/>
                <w:lang w:val="es-BO" w:eastAsia="es-ES"/>
              </w:rPr>
              <w:t>10 MINUTOS</w:t>
            </w:r>
          </w:p>
        </w:tc>
        <w:tc>
          <w:tcPr>
            <w:tcW w:w="1460" w:type="dxa"/>
            <w:vAlign w:val="center"/>
          </w:tcPr>
          <w:p w14:paraId="4A98B625"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bCs/>
                <w:sz w:val="18"/>
                <w:szCs w:val="18"/>
                <w:lang w:val="es-BO" w:eastAsia="es-ES"/>
              </w:rPr>
              <w:t>ASFALTO Y TIERRA</w:t>
            </w:r>
          </w:p>
        </w:tc>
      </w:tr>
      <w:tr w:rsidR="00762B1A" w:rsidRPr="00762B1A" w14:paraId="7233CF3B" w14:textId="77777777" w:rsidTr="003E3F71">
        <w:trPr>
          <w:trHeight w:val="20"/>
          <w:jc w:val="center"/>
        </w:trPr>
        <w:tc>
          <w:tcPr>
            <w:tcW w:w="954" w:type="dxa"/>
            <w:shd w:val="clear" w:color="auto" w:fill="auto"/>
            <w:vAlign w:val="center"/>
          </w:tcPr>
          <w:p w14:paraId="44BBC1D4"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cs="Calibri"/>
                <w:sz w:val="18"/>
                <w:szCs w:val="18"/>
                <w:lang w:val="es-BO" w:eastAsia="es-ES"/>
              </w:rPr>
              <w:t>4</w:t>
            </w:r>
          </w:p>
        </w:tc>
        <w:tc>
          <w:tcPr>
            <w:tcW w:w="1871" w:type="dxa"/>
            <w:vAlign w:val="center"/>
          </w:tcPr>
          <w:p w14:paraId="7207CD16" w14:textId="77777777" w:rsidR="00762B1A" w:rsidRPr="00762B1A" w:rsidRDefault="00762B1A" w:rsidP="00762B1A">
            <w:pPr>
              <w:jc w:val="center"/>
              <w:rPr>
                <w:rFonts w:ascii="Verdana" w:hAnsi="Verdana"/>
                <w:b/>
                <w:bCs/>
                <w:color w:val="FF0000"/>
                <w:sz w:val="18"/>
                <w:szCs w:val="18"/>
                <w:lang w:val="es-BO" w:eastAsia="es-ES"/>
              </w:rPr>
            </w:pPr>
            <w:r w:rsidRPr="00762B1A">
              <w:rPr>
                <w:rFonts w:ascii="Verdana" w:hAnsi="Verdana" w:cs="Calibri"/>
                <w:b/>
                <w:bCs/>
                <w:color w:val="FF0000"/>
                <w:sz w:val="18"/>
                <w:szCs w:val="18"/>
                <w:lang w:val="es-BO" w:eastAsia="es-ES"/>
              </w:rPr>
              <w:t>PUERTO PEREZ</w:t>
            </w:r>
          </w:p>
        </w:tc>
        <w:tc>
          <w:tcPr>
            <w:tcW w:w="1465" w:type="dxa"/>
            <w:shd w:val="clear" w:color="auto" w:fill="auto"/>
            <w:vAlign w:val="center"/>
          </w:tcPr>
          <w:p w14:paraId="3053B47D" w14:textId="77777777" w:rsidR="00762B1A" w:rsidRPr="00762B1A" w:rsidRDefault="00762B1A" w:rsidP="00762B1A">
            <w:pPr>
              <w:jc w:val="center"/>
              <w:rPr>
                <w:rFonts w:ascii="Verdana" w:hAnsi="Verdana"/>
                <w:b/>
                <w:bCs/>
                <w:color w:val="FF0000"/>
                <w:sz w:val="18"/>
                <w:szCs w:val="18"/>
                <w:lang w:val="es-BO" w:eastAsia="es-ES"/>
              </w:rPr>
            </w:pPr>
            <w:r w:rsidRPr="00762B1A">
              <w:rPr>
                <w:rFonts w:ascii="Verdana" w:hAnsi="Verdana"/>
                <w:b/>
                <w:bCs/>
                <w:color w:val="FF0000"/>
                <w:sz w:val="18"/>
                <w:szCs w:val="18"/>
                <w:lang w:val="es-BO" w:eastAsia="es-ES"/>
              </w:rPr>
              <w:t>COLLANA CHICO</w:t>
            </w:r>
          </w:p>
        </w:tc>
        <w:tc>
          <w:tcPr>
            <w:tcW w:w="1456" w:type="dxa"/>
            <w:vAlign w:val="center"/>
          </w:tcPr>
          <w:p w14:paraId="163FDDAE" w14:textId="77777777" w:rsidR="00762B1A" w:rsidRPr="00762B1A" w:rsidRDefault="00762B1A" w:rsidP="00762B1A">
            <w:pPr>
              <w:jc w:val="center"/>
              <w:rPr>
                <w:rFonts w:ascii="Verdana" w:hAnsi="Verdana"/>
                <w:bCs/>
                <w:sz w:val="18"/>
                <w:szCs w:val="18"/>
                <w:lang w:val="es-BO" w:eastAsia="es-ES"/>
              </w:rPr>
            </w:pPr>
            <w:r w:rsidRPr="00762B1A">
              <w:rPr>
                <w:rFonts w:ascii="Verdana" w:hAnsi="Verdana"/>
                <w:bCs/>
                <w:sz w:val="18"/>
                <w:szCs w:val="18"/>
                <w:lang w:val="es-BO" w:eastAsia="es-ES"/>
              </w:rPr>
              <w:t>0,8</w:t>
            </w:r>
          </w:p>
        </w:tc>
        <w:tc>
          <w:tcPr>
            <w:tcW w:w="1720" w:type="dxa"/>
            <w:shd w:val="clear" w:color="auto" w:fill="auto"/>
            <w:vAlign w:val="center"/>
          </w:tcPr>
          <w:p w14:paraId="2B280D84"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cs="Calibri"/>
                <w:sz w:val="18"/>
                <w:szCs w:val="18"/>
                <w:lang w:val="es-BO" w:eastAsia="es-ES"/>
              </w:rPr>
              <w:t>10 MINUTOS</w:t>
            </w:r>
          </w:p>
        </w:tc>
        <w:tc>
          <w:tcPr>
            <w:tcW w:w="1460" w:type="dxa"/>
            <w:vAlign w:val="center"/>
          </w:tcPr>
          <w:p w14:paraId="3A9B485C"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bCs/>
                <w:sz w:val="18"/>
                <w:szCs w:val="18"/>
                <w:lang w:val="es-BO" w:eastAsia="es-ES"/>
              </w:rPr>
              <w:t>ASFALTO Y TIERRA</w:t>
            </w:r>
          </w:p>
        </w:tc>
      </w:tr>
      <w:tr w:rsidR="00762B1A" w:rsidRPr="00762B1A" w14:paraId="630E96BB" w14:textId="77777777" w:rsidTr="003E3F71">
        <w:trPr>
          <w:trHeight w:val="20"/>
          <w:jc w:val="center"/>
        </w:trPr>
        <w:tc>
          <w:tcPr>
            <w:tcW w:w="954" w:type="dxa"/>
            <w:shd w:val="clear" w:color="auto" w:fill="auto"/>
            <w:vAlign w:val="center"/>
          </w:tcPr>
          <w:p w14:paraId="48A1F428"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cs="Calibri"/>
                <w:sz w:val="18"/>
                <w:szCs w:val="18"/>
                <w:lang w:val="es-BO" w:eastAsia="es-ES"/>
              </w:rPr>
              <w:t>5</w:t>
            </w:r>
          </w:p>
        </w:tc>
        <w:tc>
          <w:tcPr>
            <w:tcW w:w="1871" w:type="dxa"/>
            <w:vAlign w:val="center"/>
          </w:tcPr>
          <w:p w14:paraId="082087C3" w14:textId="77777777" w:rsidR="00762B1A" w:rsidRPr="00762B1A" w:rsidRDefault="00762B1A" w:rsidP="00762B1A">
            <w:pPr>
              <w:jc w:val="center"/>
              <w:rPr>
                <w:rFonts w:ascii="Verdana" w:hAnsi="Verdana"/>
                <w:b/>
                <w:bCs/>
                <w:color w:val="FF0000"/>
                <w:sz w:val="18"/>
                <w:szCs w:val="18"/>
                <w:lang w:val="es-BO" w:eastAsia="es-ES"/>
              </w:rPr>
            </w:pPr>
            <w:r w:rsidRPr="00762B1A">
              <w:rPr>
                <w:rFonts w:ascii="Verdana" w:hAnsi="Verdana"/>
                <w:b/>
                <w:bCs/>
                <w:color w:val="FF0000"/>
                <w:sz w:val="18"/>
                <w:szCs w:val="18"/>
                <w:lang w:val="es-BO" w:eastAsia="es-ES"/>
              </w:rPr>
              <w:t>PUERTO PEREZ</w:t>
            </w:r>
          </w:p>
        </w:tc>
        <w:tc>
          <w:tcPr>
            <w:tcW w:w="1465" w:type="dxa"/>
            <w:shd w:val="clear" w:color="auto" w:fill="auto"/>
            <w:vAlign w:val="center"/>
          </w:tcPr>
          <w:p w14:paraId="63050686" w14:textId="77777777" w:rsidR="00762B1A" w:rsidRPr="00762B1A" w:rsidRDefault="00762B1A" w:rsidP="00762B1A">
            <w:pPr>
              <w:jc w:val="center"/>
              <w:rPr>
                <w:rFonts w:ascii="Verdana" w:hAnsi="Verdana"/>
                <w:b/>
                <w:bCs/>
                <w:color w:val="FF0000"/>
                <w:sz w:val="18"/>
                <w:szCs w:val="18"/>
                <w:lang w:val="es-BO" w:eastAsia="es-ES"/>
              </w:rPr>
            </w:pPr>
            <w:r w:rsidRPr="00762B1A">
              <w:rPr>
                <w:rFonts w:ascii="Verdana" w:hAnsi="Verdana"/>
                <w:b/>
                <w:bCs/>
                <w:color w:val="FF0000"/>
                <w:sz w:val="18"/>
                <w:szCs w:val="18"/>
                <w:lang w:val="es-BO" w:eastAsia="es-ES"/>
              </w:rPr>
              <w:t>TOQUIRIRI</w:t>
            </w:r>
          </w:p>
        </w:tc>
        <w:tc>
          <w:tcPr>
            <w:tcW w:w="1456" w:type="dxa"/>
            <w:vAlign w:val="center"/>
          </w:tcPr>
          <w:p w14:paraId="52D835D8" w14:textId="77777777" w:rsidR="00762B1A" w:rsidRPr="00762B1A" w:rsidRDefault="00762B1A" w:rsidP="00762B1A">
            <w:pPr>
              <w:jc w:val="center"/>
              <w:rPr>
                <w:rFonts w:ascii="Verdana" w:hAnsi="Verdana"/>
                <w:bCs/>
                <w:sz w:val="18"/>
                <w:szCs w:val="18"/>
                <w:lang w:val="es-BO" w:eastAsia="es-ES"/>
              </w:rPr>
            </w:pPr>
            <w:r w:rsidRPr="00762B1A">
              <w:rPr>
                <w:rFonts w:ascii="Verdana" w:hAnsi="Verdana"/>
                <w:bCs/>
                <w:sz w:val="18"/>
                <w:szCs w:val="18"/>
                <w:lang w:val="es-BO" w:eastAsia="es-ES"/>
              </w:rPr>
              <w:t>2,47</w:t>
            </w:r>
          </w:p>
        </w:tc>
        <w:tc>
          <w:tcPr>
            <w:tcW w:w="1720" w:type="dxa"/>
            <w:shd w:val="clear" w:color="auto" w:fill="auto"/>
            <w:vAlign w:val="center"/>
          </w:tcPr>
          <w:p w14:paraId="4B968047"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cs="Calibri"/>
                <w:sz w:val="18"/>
                <w:szCs w:val="18"/>
                <w:lang w:val="es-BO" w:eastAsia="es-ES"/>
              </w:rPr>
              <w:t>10 MINUTOS</w:t>
            </w:r>
          </w:p>
        </w:tc>
        <w:tc>
          <w:tcPr>
            <w:tcW w:w="1460" w:type="dxa"/>
            <w:vAlign w:val="center"/>
          </w:tcPr>
          <w:p w14:paraId="67C3F157"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bCs/>
                <w:sz w:val="18"/>
                <w:szCs w:val="18"/>
                <w:lang w:val="es-BO" w:eastAsia="es-ES"/>
              </w:rPr>
              <w:t>TIERRA</w:t>
            </w:r>
          </w:p>
        </w:tc>
      </w:tr>
      <w:tr w:rsidR="00762B1A" w:rsidRPr="00762B1A" w14:paraId="7C8DC865" w14:textId="77777777" w:rsidTr="003E3F71">
        <w:trPr>
          <w:trHeight w:val="20"/>
          <w:jc w:val="center"/>
        </w:trPr>
        <w:tc>
          <w:tcPr>
            <w:tcW w:w="954" w:type="dxa"/>
            <w:shd w:val="clear" w:color="auto" w:fill="auto"/>
            <w:vAlign w:val="center"/>
          </w:tcPr>
          <w:p w14:paraId="41B97500"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cs="Calibri"/>
                <w:sz w:val="18"/>
                <w:szCs w:val="18"/>
                <w:lang w:val="es-BO" w:eastAsia="es-ES"/>
              </w:rPr>
              <w:t>6</w:t>
            </w:r>
          </w:p>
        </w:tc>
        <w:tc>
          <w:tcPr>
            <w:tcW w:w="1871" w:type="dxa"/>
            <w:vAlign w:val="center"/>
          </w:tcPr>
          <w:p w14:paraId="02CA5E84" w14:textId="77777777" w:rsidR="00762B1A" w:rsidRPr="00762B1A" w:rsidRDefault="00762B1A" w:rsidP="00762B1A">
            <w:pPr>
              <w:jc w:val="center"/>
              <w:rPr>
                <w:rFonts w:ascii="Verdana" w:hAnsi="Verdana"/>
                <w:b/>
                <w:bCs/>
                <w:color w:val="FF0000"/>
                <w:sz w:val="18"/>
                <w:szCs w:val="18"/>
                <w:lang w:val="es-BO" w:eastAsia="es-ES"/>
              </w:rPr>
            </w:pPr>
            <w:r w:rsidRPr="00762B1A">
              <w:rPr>
                <w:rFonts w:ascii="Verdana" w:hAnsi="Verdana"/>
                <w:b/>
                <w:bCs/>
                <w:color w:val="FF0000"/>
                <w:sz w:val="18"/>
                <w:szCs w:val="18"/>
                <w:lang w:val="es-BO" w:eastAsia="es-ES"/>
              </w:rPr>
              <w:t>PUERTO PEREZ</w:t>
            </w:r>
          </w:p>
        </w:tc>
        <w:tc>
          <w:tcPr>
            <w:tcW w:w="1465" w:type="dxa"/>
            <w:shd w:val="clear" w:color="auto" w:fill="auto"/>
            <w:vAlign w:val="center"/>
          </w:tcPr>
          <w:p w14:paraId="28989571" w14:textId="77777777" w:rsidR="00762B1A" w:rsidRPr="00762B1A" w:rsidRDefault="00762B1A" w:rsidP="00762B1A">
            <w:pPr>
              <w:jc w:val="center"/>
              <w:rPr>
                <w:rFonts w:ascii="Verdana" w:hAnsi="Verdana"/>
                <w:b/>
                <w:bCs/>
                <w:color w:val="FF0000"/>
                <w:sz w:val="18"/>
                <w:szCs w:val="18"/>
                <w:lang w:val="es-BO" w:eastAsia="es-ES"/>
              </w:rPr>
            </w:pPr>
            <w:r w:rsidRPr="00762B1A">
              <w:rPr>
                <w:rFonts w:ascii="Verdana" w:hAnsi="Verdana"/>
                <w:b/>
                <w:bCs/>
                <w:color w:val="FF0000"/>
                <w:sz w:val="18"/>
                <w:szCs w:val="18"/>
                <w:lang w:val="es-BO" w:eastAsia="es-ES"/>
              </w:rPr>
              <w:t>CACHILAYA</w:t>
            </w:r>
          </w:p>
        </w:tc>
        <w:tc>
          <w:tcPr>
            <w:tcW w:w="1456" w:type="dxa"/>
            <w:vAlign w:val="center"/>
          </w:tcPr>
          <w:p w14:paraId="00A9DF55" w14:textId="77777777" w:rsidR="00762B1A" w:rsidRPr="00762B1A" w:rsidRDefault="00762B1A" w:rsidP="00762B1A">
            <w:pPr>
              <w:jc w:val="center"/>
              <w:rPr>
                <w:rFonts w:ascii="Verdana" w:hAnsi="Verdana"/>
                <w:bCs/>
                <w:sz w:val="18"/>
                <w:szCs w:val="18"/>
                <w:lang w:val="es-BO" w:eastAsia="es-ES"/>
              </w:rPr>
            </w:pPr>
            <w:r w:rsidRPr="00762B1A">
              <w:rPr>
                <w:rFonts w:ascii="Verdana" w:hAnsi="Verdana"/>
                <w:bCs/>
                <w:sz w:val="18"/>
                <w:szCs w:val="18"/>
                <w:lang w:val="es-BO" w:eastAsia="es-ES"/>
              </w:rPr>
              <w:t>3,51</w:t>
            </w:r>
          </w:p>
        </w:tc>
        <w:tc>
          <w:tcPr>
            <w:tcW w:w="1720" w:type="dxa"/>
            <w:shd w:val="clear" w:color="auto" w:fill="auto"/>
            <w:vAlign w:val="center"/>
          </w:tcPr>
          <w:p w14:paraId="0FE96ABE"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cs="Calibri"/>
                <w:sz w:val="18"/>
                <w:szCs w:val="18"/>
                <w:lang w:val="es-BO" w:eastAsia="es-ES"/>
              </w:rPr>
              <w:t>10 MINUTOS</w:t>
            </w:r>
          </w:p>
        </w:tc>
        <w:tc>
          <w:tcPr>
            <w:tcW w:w="1460" w:type="dxa"/>
            <w:vAlign w:val="center"/>
          </w:tcPr>
          <w:p w14:paraId="08B0AA9C"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bCs/>
                <w:sz w:val="18"/>
                <w:szCs w:val="18"/>
                <w:lang w:val="es-BO" w:eastAsia="es-ES"/>
              </w:rPr>
              <w:t>TIERRA</w:t>
            </w:r>
          </w:p>
        </w:tc>
      </w:tr>
      <w:tr w:rsidR="00762B1A" w:rsidRPr="00762B1A" w14:paraId="5E85697E" w14:textId="77777777" w:rsidTr="003E3F71">
        <w:trPr>
          <w:trHeight w:val="20"/>
          <w:jc w:val="center"/>
        </w:trPr>
        <w:tc>
          <w:tcPr>
            <w:tcW w:w="954" w:type="dxa"/>
            <w:shd w:val="clear" w:color="auto" w:fill="auto"/>
            <w:vAlign w:val="center"/>
          </w:tcPr>
          <w:p w14:paraId="664DC935"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cs="Calibri"/>
                <w:sz w:val="18"/>
                <w:szCs w:val="18"/>
                <w:lang w:val="es-BO" w:eastAsia="es-ES"/>
              </w:rPr>
              <w:t>7</w:t>
            </w:r>
          </w:p>
        </w:tc>
        <w:tc>
          <w:tcPr>
            <w:tcW w:w="1871" w:type="dxa"/>
            <w:vAlign w:val="center"/>
          </w:tcPr>
          <w:p w14:paraId="512CD7E2" w14:textId="77777777" w:rsidR="00762B1A" w:rsidRPr="00762B1A" w:rsidRDefault="00762B1A" w:rsidP="00762B1A">
            <w:pPr>
              <w:jc w:val="center"/>
              <w:rPr>
                <w:rFonts w:ascii="Verdana" w:hAnsi="Verdana"/>
                <w:b/>
                <w:bCs/>
                <w:color w:val="FF0000"/>
                <w:sz w:val="18"/>
                <w:szCs w:val="18"/>
                <w:lang w:val="es-BO" w:eastAsia="es-ES"/>
              </w:rPr>
            </w:pPr>
            <w:r w:rsidRPr="00762B1A">
              <w:rPr>
                <w:rFonts w:ascii="Verdana" w:hAnsi="Verdana"/>
                <w:b/>
                <w:bCs/>
                <w:color w:val="FF0000"/>
                <w:sz w:val="18"/>
                <w:szCs w:val="18"/>
                <w:lang w:val="es-BO" w:eastAsia="es-ES"/>
              </w:rPr>
              <w:t>PUERTO PÉREZ</w:t>
            </w:r>
          </w:p>
        </w:tc>
        <w:tc>
          <w:tcPr>
            <w:tcW w:w="1465" w:type="dxa"/>
            <w:shd w:val="clear" w:color="auto" w:fill="auto"/>
            <w:vAlign w:val="center"/>
          </w:tcPr>
          <w:p w14:paraId="4062ECF1" w14:textId="77777777" w:rsidR="00762B1A" w:rsidRPr="00762B1A" w:rsidRDefault="00762B1A" w:rsidP="00762B1A">
            <w:pPr>
              <w:jc w:val="center"/>
              <w:rPr>
                <w:rFonts w:ascii="Verdana" w:hAnsi="Verdana"/>
                <w:b/>
                <w:bCs/>
                <w:color w:val="FF0000"/>
                <w:sz w:val="18"/>
                <w:szCs w:val="18"/>
                <w:lang w:val="es-BO" w:eastAsia="es-ES"/>
              </w:rPr>
            </w:pPr>
            <w:r w:rsidRPr="00762B1A">
              <w:rPr>
                <w:rFonts w:ascii="Verdana" w:hAnsi="Verdana"/>
                <w:b/>
                <w:bCs/>
                <w:color w:val="FF0000"/>
                <w:sz w:val="18"/>
                <w:szCs w:val="18"/>
                <w:lang w:val="es-BO" w:eastAsia="es-ES"/>
              </w:rPr>
              <w:t>TACANOCA</w:t>
            </w:r>
          </w:p>
        </w:tc>
        <w:tc>
          <w:tcPr>
            <w:tcW w:w="1456" w:type="dxa"/>
            <w:vAlign w:val="center"/>
          </w:tcPr>
          <w:p w14:paraId="2E28AC59" w14:textId="77777777" w:rsidR="00762B1A" w:rsidRPr="00762B1A" w:rsidRDefault="00762B1A" w:rsidP="00762B1A">
            <w:pPr>
              <w:jc w:val="center"/>
              <w:rPr>
                <w:rFonts w:ascii="Verdana" w:hAnsi="Verdana"/>
                <w:bCs/>
                <w:sz w:val="18"/>
                <w:szCs w:val="18"/>
                <w:lang w:val="es-BO" w:eastAsia="es-ES"/>
              </w:rPr>
            </w:pPr>
            <w:r w:rsidRPr="00762B1A">
              <w:rPr>
                <w:rFonts w:ascii="Verdana" w:hAnsi="Verdana"/>
                <w:bCs/>
                <w:sz w:val="18"/>
                <w:szCs w:val="18"/>
                <w:lang w:val="es-BO" w:eastAsia="es-ES"/>
              </w:rPr>
              <w:t>9,72</w:t>
            </w:r>
          </w:p>
        </w:tc>
        <w:tc>
          <w:tcPr>
            <w:tcW w:w="1720" w:type="dxa"/>
            <w:shd w:val="clear" w:color="auto" w:fill="auto"/>
            <w:vAlign w:val="center"/>
          </w:tcPr>
          <w:p w14:paraId="6968A128"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cs="Calibri"/>
                <w:sz w:val="18"/>
                <w:szCs w:val="18"/>
                <w:lang w:val="es-BO" w:eastAsia="es-ES"/>
              </w:rPr>
              <w:t>30 MINUTOS</w:t>
            </w:r>
          </w:p>
        </w:tc>
        <w:tc>
          <w:tcPr>
            <w:tcW w:w="1460" w:type="dxa"/>
            <w:vAlign w:val="center"/>
          </w:tcPr>
          <w:p w14:paraId="6DFB58AA"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bCs/>
                <w:sz w:val="18"/>
                <w:szCs w:val="18"/>
                <w:lang w:val="es-BO" w:eastAsia="es-ES"/>
              </w:rPr>
              <w:t>TIERRA</w:t>
            </w:r>
          </w:p>
        </w:tc>
      </w:tr>
      <w:tr w:rsidR="00762B1A" w:rsidRPr="00762B1A" w14:paraId="7E4B9C95" w14:textId="77777777" w:rsidTr="003E3F71">
        <w:trPr>
          <w:trHeight w:val="20"/>
          <w:jc w:val="center"/>
        </w:trPr>
        <w:tc>
          <w:tcPr>
            <w:tcW w:w="954" w:type="dxa"/>
            <w:shd w:val="clear" w:color="auto" w:fill="auto"/>
            <w:vAlign w:val="center"/>
          </w:tcPr>
          <w:p w14:paraId="3F2CEACE"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cs="Calibri"/>
                <w:sz w:val="18"/>
                <w:szCs w:val="18"/>
                <w:lang w:val="es-BO" w:eastAsia="es-ES"/>
              </w:rPr>
              <w:t>8</w:t>
            </w:r>
          </w:p>
        </w:tc>
        <w:tc>
          <w:tcPr>
            <w:tcW w:w="1871" w:type="dxa"/>
            <w:vAlign w:val="center"/>
          </w:tcPr>
          <w:p w14:paraId="3938A71F" w14:textId="77777777" w:rsidR="00762B1A" w:rsidRPr="00762B1A" w:rsidRDefault="00762B1A" w:rsidP="00762B1A">
            <w:pPr>
              <w:jc w:val="center"/>
              <w:rPr>
                <w:rFonts w:ascii="Verdana" w:hAnsi="Verdana" w:cs="Calibri"/>
                <w:b/>
                <w:bCs/>
                <w:color w:val="FF0000"/>
                <w:sz w:val="18"/>
                <w:szCs w:val="18"/>
                <w:lang w:val="es-BO" w:eastAsia="es-ES"/>
              </w:rPr>
            </w:pPr>
            <w:r w:rsidRPr="00762B1A">
              <w:rPr>
                <w:rFonts w:ascii="Verdana" w:hAnsi="Verdana" w:cs="Calibri"/>
                <w:b/>
                <w:bCs/>
                <w:color w:val="FF0000"/>
                <w:sz w:val="18"/>
                <w:szCs w:val="18"/>
                <w:lang w:val="es-BO" w:eastAsia="es-ES"/>
              </w:rPr>
              <w:t>PUERTO PEREZ</w:t>
            </w:r>
          </w:p>
        </w:tc>
        <w:tc>
          <w:tcPr>
            <w:tcW w:w="1465" w:type="dxa"/>
            <w:shd w:val="clear" w:color="auto" w:fill="auto"/>
            <w:vAlign w:val="center"/>
          </w:tcPr>
          <w:p w14:paraId="4D701246" w14:textId="77777777" w:rsidR="00762B1A" w:rsidRPr="00762B1A" w:rsidRDefault="00762B1A" w:rsidP="00762B1A">
            <w:pPr>
              <w:jc w:val="center"/>
              <w:rPr>
                <w:rFonts w:ascii="Verdana" w:hAnsi="Verdana" w:cs="Calibri"/>
                <w:b/>
                <w:bCs/>
                <w:color w:val="FF0000"/>
                <w:sz w:val="18"/>
                <w:szCs w:val="18"/>
                <w:lang w:val="es-BO" w:eastAsia="es-ES"/>
              </w:rPr>
            </w:pPr>
            <w:r w:rsidRPr="00762B1A">
              <w:rPr>
                <w:rFonts w:ascii="Verdana" w:hAnsi="Verdana" w:cs="Calibri"/>
                <w:b/>
                <w:bCs/>
                <w:color w:val="FF0000"/>
                <w:sz w:val="18"/>
                <w:szCs w:val="18"/>
                <w:lang w:val="es-BO" w:eastAsia="es-ES"/>
              </w:rPr>
              <w:t>KARAPATA ALTA</w:t>
            </w:r>
          </w:p>
        </w:tc>
        <w:tc>
          <w:tcPr>
            <w:tcW w:w="1456" w:type="dxa"/>
            <w:vAlign w:val="center"/>
          </w:tcPr>
          <w:p w14:paraId="5F79E23E"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cs="Calibri"/>
                <w:sz w:val="18"/>
                <w:szCs w:val="18"/>
                <w:lang w:val="es-BO" w:eastAsia="es-ES"/>
              </w:rPr>
              <w:t>10,2</w:t>
            </w:r>
          </w:p>
        </w:tc>
        <w:tc>
          <w:tcPr>
            <w:tcW w:w="1720" w:type="dxa"/>
            <w:shd w:val="clear" w:color="auto" w:fill="auto"/>
            <w:vAlign w:val="center"/>
          </w:tcPr>
          <w:p w14:paraId="61E9440E"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cs="Calibri"/>
                <w:sz w:val="18"/>
                <w:szCs w:val="18"/>
                <w:lang w:val="es-BO" w:eastAsia="es-ES"/>
              </w:rPr>
              <w:t>35 MINUTOS</w:t>
            </w:r>
          </w:p>
        </w:tc>
        <w:tc>
          <w:tcPr>
            <w:tcW w:w="1460" w:type="dxa"/>
            <w:vAlign w:val="center"/>
          </w:tcPr>
          <w:p w14:paraId="4CE4BDA1"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cs="Calibri"/>
                <w:sz w:val="18"/>
                <w:szCs w:val="18"/>
                <w:lang w:val="es-BO" w:eastAsia="es-ES"/>
              </w:rPr>
              <w:t>TIERRA</w:t>
            </w:r>
          </w:p>
        </w:tc>
      </w:tr>
      <w:tr w:rsidR="00762B1A" w:rsidRPr="00762B1A" w14:paraId="10F6929A" w14:textId="77777777" w:rsidTr="003E3F71">
        <w:trPr>
          <w:trHeight w:val="20"/>
          <w:jc w:val="center"/>
        </w:trPr>
        <w:tc>
          <w:tcPr>
            <w:tcW w:w="954" w:type="dxa"/>
            <w:shd w:val="clear" w:color="auto" w:fill="auto"/>
            <w:vAlign w:val="center"/>
          </w:tcPr>
          <w:p w14:paraId="35C2EAD4"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cs="Calibri"/>
                <w:sz w:val="18"/>
                <w:szCs w:val="18"/>
                <w:lang w:val="es-BO" w:eastAsia="es-ES"/>
              </w:rPr>
              <w:t>9</w:t>
            </w:r>
          </w:p>
        </w:tc>
        <w:tc>
          <w:tcPr>
            <w:tcW w:w="1871" w:type="dxa"/>
            <w:vAlign w:val="center"/>
          </w:tcPr>
          <w:p w14:paraId="11B793AC" w14:textId="77777777" w:rsidR="00762B1A" w:rsidRPr="00762B1A" w:rsidRDefault="00762B1A" w:rsidP="00762B1A">
            <w:pPr>
              <w:jc w:val="center"/>
              <w:rPr>
                <w:rFonts w:ascii="Verdana" w:hAnsi="Verdana" w:cs="Calibri"/>
                <w:b/>
                <w:bCs/>
                <w:color w:val="FF0000"/>
                <w:sz w:val="18"/>
                <w:szCs w:val="18"/>
                <w:lang w:val="es-BO" w:eastAsia="es-ES"/>
              </w:rPr>
            </w:pPr>
            <w:r w:rsidRPr="00762B1A">
              <w:rPr>
                <w:rFonts w:ascii="Verdana" w:hAnsi="Verdana" w:cs="Calibri"/>
                <w:b/>
                <w:bCs/>
                <w:color w:val="FF0000"/>
                <w:sz w:val="18"/>
                <w:szCs w:val="18"/>
                <w:lang w:val="es-BO" w:eastAsia="es-ES"/>
              </w:rPr>
              <w:t>PUERTO PEREZ</w:t>
            </w:r>
          </w:p>
        </w:tc>
        <w:tc>
          <w:tcPr>
            <w:tcW w:w="1465" w:type="dxa"/>
            <w:shd w:val="clear" w:color="auto" w:fill="auto"/>
            <w:vAlign w:val="center"/>
          </w:tcPr>
          <w:p w14:paraId="4AA8D9FE" w14:textId="77777777" w:rsidR="00762B1A" w:rsidRPr="00762B1A" w:rsidRDefault="00762B1A" w:rsidP="00762B1A">
            <w:pPr>
              <w:jc w:val="center"/>
              <w:rPr>
                <w:rFonts w:ascii="Verdana" w:hAnsi="Verdana" w:cs="Calibri"/>
                <w:b/>
                <w:bCs/>
                <w:color w:val="FF0000"/>
                <w:sz w:val="18"/>
                <w:szCs w:val="18"/>
                <w:lang w:val="es-BO" w:eastAsia="es-ES"/>
              </w:rPr>
            </w:pPr>
            <w:r w:rsidRPr="00762B1A">
              <w:rPr>
                <w:rFonts w:ascii="Verdana" w:hAnsi="Verdana" w:cs="Calibri"/>
                <w:b/>
                <w:bCs/>
                <w:color w:val="FF0000"/>
                <w:sz w:val="18"/>
                <w:szCs w:val="18"/>
                <w:lang w:val="es-BO" w:eastAsia="es-ES"/>
              </w:rPr>
              <w:t>KARAPATA BAJA</w:t>
            </w:r>
          </w:p>
        </w:tc>
        <w:tc>
          <w:tcPr>
            <w:tcW w:w="1456" w:type="dxa"/>
            <w:vAlign w:val="center"/>
          </w:tcPr>
          <w:p w14:paraId="4ABFBB11"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cs="Calibri"/>
                <w:sz w:val="18"/>
                <w:szCs w:val="18"/>
                <w:lang w:val="es-BO" w:eastAsia="es-ES"/>
              </w:rPr>
              <w:t>8,5</w:t>
            </w:r>
          </w:p>
        </w:tc>
        <w:tc>
          <w:tcPr>
            <w:tcW w:w="1720" w:type="dxa"/>
            <w:shd w:val="clear" w:color="auto" w:fill="auto"/>
            <w:vAlign w:val="center"/>
          </w:tcPr>
          <w:p w14:paraId="38785431"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cs="Calibri"/>
                <w:sz w:val="18"/>
                <w:szCs w:val="18"/>
                <w:lang w:val="es-BO" w:eastAsia="es-ES"/>
              </w:rPr>
              <w:t>35 MINUTOS</w:t>
            </w:r>
          </w:p>
        </w:tc>
        <w:tc>
          <w:tcPr>
            <w:tcW w:w="1460" w:type="dxa"/>
            <w:vAlign w:val="center"/>
          </w:tcPr>
          <w:p w14:paraId="7B42AD8B" w14:textId="77777777" w:rsidR="00762B1A" w:rsidRPr="00762B1A" w:rsidRDefault="00762B1A" w:rsidP="00762B1A">
            <w:pPr>
              <w:jc w:val="center"/>
              <w:rPr>
                <w:rFonts w:ascii="Verdana" w:hAnsi="Verdana" w:cs="Calibri"/>
                <w:sz w:val="18"/>
                <w:szCs w:val="18"/>
                <w:lang w:val="es-BO" w:eastAsia="es-ES"/>
              </w:rPr>
            </w:pPr>
            <w:r w:rsidRPr="00762B1A">
              <w:rPr>
                <w:rFonts w:ascii="Verdana" w:hAnsi="Verdana" w:cs="Calibri"/>
                <w:sz w:val="18"/>
                <w:szCs w:val="18"/>
                <w:lang w:val="es-BO" w:eastAsia="es-ES"/>
              </w:rPr>
              <w:t>TIERRA</w:t>
            </w:r>
          </w:p>
          <w:p w14:paraId="4808B438" w14:textId="77777777" w:rsidR="00762B1A" w:rsidRPr="00762B1A" w:rsidRDefault="00762B1A" w:rsidP="00762B1A">
            <w:pPr>
              <w:jc w:val="center"/>
              <w:rPr>
                <w:rFonts w:ascii="Verdana" w:hAnsi="Verdana" w:cs="Calibri"/>
                <w:sz w:val="18"/>
                <w:szCs w:val="18"/>
                <w:lang w:val="es-BO" w:eastAsia="es-ES"/>
              </w:rPr>
            </w:pPr>
          </w:p>
        </w:tc>
      </w:tr>
    </w:tbl>
    <w:p w14:paraId="5E62D1A5" w14:textId="77777777" w:rsidR="00762B1A" w:rsidRPr="00762B1A" w:rsidRDefault="00762B1A" w:rsidP="00762B1A">
      <w:pPr>
        <w:spacing w:after="160" w:line="259" w:lineRule="auto"/>
        <w:rPr>
          <w:rFonts w:ascii="Verdana" w:hAnsi="Verdana" w:cs="Tahoma"/>
          <w:bCs/>
          <w:i/>
          <w:iCs/>
          <w:sz w:val="18"/>
          <w:szCs w:val="18"/>
          <w:lang w:val="es-BO"/>
        </w:rPr>
      </w:pPr>
      <w:bookmarkStart w:id="36" w:name="_Toc49530406"/>
      <w:bookmarkStart w:id="37" w:name="_Toc49531233"/>
      <w:bookmarkStart w:id="38" w:name="_Toc100250568"/>
      <w:bookmarkStart w:id="39" w:name="_Toc71811149"/>
    </w:p>
    <w:p w14:paraId="10118D86" w14:textId="77777777" w:rsidR="00762B1A" w:rsidRPr="00762B1A" w:rsidRDefault="00762B1A" w:rsidP="00F63638">
      <w:pPr>
        <w:widowControl w:val="0"/>
        <w:numPr>
          <w:ilvl w:val="0"/>
          <w:numId w:val="46"/>
        </w:numPr>
        <w:autoSpaceDE w:val="0"/>
        <w:autoSpaceDN w:val="0"/>
        <w:spacing w:after="160" w:line="259" w:lineRule="auto"/>
        <w:rPr>
          <w:rFonts w:ascii="Verdana" w:hAnsi="Verdana" w:cs="Tahoma"/>
          <w:bCs/>
          <w:i/>
          <w:iCs/>
          <w:sz w:val="18"/>
          <w:szCs w:val="18"/>
        </w:rPr>
      </w:pPr>
      <w:r w:rsidRPr="00762B1A">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6"/>
      <w:bookmarkEnd w:id="37"/>
      <w:bookmarkEnd w:id="38"/>
    </w:p>
    <w:p w14:paraId="0C6EF459" w14:textId="77777777" w:rsidR="00762B1A" w:rsidRPr="00762B1A" w:rsidRDefault="00762B1A" w:rsidP="00F63638">
      <w:pPr>
        <w:keepNext/>
        <w:numPr>
          <w:ilvl w:val="0"/>
          <w:numId w:val="43"/>
        </w:numPr>
        <w:spacing w:after="60" w:line="260" w:lineRule="atLeast"/>
        <w:outlineLvl w:val="0"/>
        <w:rPr>
          <w:rFonts w:ascii="Verdana" w:hAnsi="Verdana" w:cs="Tahoma"/>
          <w:bCs/>
          <w:color w:val="000000"/>
          <w:kern w:val="32"/>
          <w:sz w:val="18"/>
          <w:szCs w:val="18"/>
          <w:lang w:val="es-ES_tradnl"/>
        </w:rPr>
      </w:pPr>
      <w:r w:rsidRPr="00762B1A">
        <w:rPr>
          <w:rFonts w:ascii="Verdana" w:hAnsi="Verdana" w:cs="Tahoma"/>
          <w:b/>
          <w:bCs/>
          <w:color w:val="000000"/>
          <w:kern w:val="32"/>
          <w:sz w:val="18"/>
          <w:szCs w:val="18"/>
          <w:lang w:val="es-ES_tradnl"/>
        </w:rPr>
        <w:t>OBJETIVO DE LA CONSULTORÍA</w:t>
      </w:r>
      <w:r w:rsidRPr="00762B1A">
        <w:rPr>
          <w:rFonts w:ascii="Verdana" w:hAnsi="Verdana" w:cs="Tahoma"/>
          <w:bCs/>
          <w:color w:val="000000"/>
          <w:kern w:val="32"/>
          <w:sz w:val="18"/>
          <w:szCs w:val="18"/>
          <w:lang w:val="es-ES_tradnl"/>
        </w:rPr>
        <w:t>.</w:t>
      </w:r>
      <w:bookmarkEnd w:id="39"/>
    </w:p>
    <w:p w14:paraId="17A0A352" w14:textId="77777777" w:rsidR="00762B1A" w:rsidRPr="00762B1A" w:rsidRDefault="00762B1A" w:rsidP="00762B1A">
      <w:pPr>
        <w:spacing w:line="260" w:lineRule="atLeast"/>
        <w:jc w:val="both"/>
        <w:rPr>
          <w:rFonts w:ascii="Verdana" w:hAnsi="Verdana" w:cs="Tahoma"/>
          <w:b/>
          <w:sz w:val="18"/>
          <w:szCs w:val="18"/>
          <w:lang w:val="es-ES_tradnl"/>
        </w:rPr>
      </w:pPr>
      <w:r w:rsidRPr="00762B1A">
        <w:rPr>
          <w:rFonts w:ascii="Verdana" w:hAnsi="Verdana" w:cs="Tahoma"/>
          <w:b/>
          <w:sz w:val="18"/>
          <w:szCs w:val="18"/>
          <w:lang w:val="es-ES_tradnl"/>
        </w:rPr>
        <w:t>GENERAL</w:t>
      </w:r>
    </w:p>
    <w:p w14:paraId="08A641FB" w14:textId="77777777" w:rsidR="00762B1A" w:rsidRPr="00762B1A" w:rsidRDefault="00762B1A" w:rsidP="00762B1A">
      <w:pPr>
        <w:spacing w:line="300" w:lineRule="auto"/>
        <w:jc w:val="both"/>
        <w:rPr>
          <w:rFonts w:ascii="Verdana" w:hAnsi="Verdana" w:cs="Tahoma"/>
          <w:sz w:val="18"/>
          <w:szCs w:val="18"/>
          <w:lang w:val="es-BO"/>
        </w:rPr>
      </w:pPr>
      <w:r w:rsidRPr="00762B1A">
        <w:rPr>
          <w:rFonts w:ascii="Verdana" w:hAnsi="Verdana" w:cs="Tahoma"/>
          <w:sz w:val="18"/>
          <w:szCs w:val="18"/>
          <w:lang w:val="es-BO"/>
        </w:rPr>
        <w:t xml:space="preserve">Ejecutar el </w:t>
      </w:r>
      <w:r w:rsidRPr="00762B1A">
        <w:rPr>
          <w:rFonts w:ascii="Verdana" w:hAnsi="Verdana" w:cs="Tahoma"/>
          <w:b/>
          <w:color w:val="FF0000"/>
          <w:sz w:val="18"/>
          <w:szCs w:val="18"/>
          <w:lang w:val="es-BO"/>
        </w:rPr>
        <w:t>PROYECTO DE VIVIENDA CUALITATIVA EN EL MUNICIPIO DE PUERTO PEREZ -FASE(VII) 2024- LA PAZ</w:t>
      </w:r>
      <w:r w:rsidRPr="00762B1A">
        <w:rPr>
          <w:rFonts w:ascii="Verdana" w:hAnsi="Verdana" w:cs="Tahoma"/>
          <w:sz w:val="18"/>
          <w:szCs w:val="18"/>
          <w:lang w:val="es-BO"/>
        </w:rPr>
        <w:t>,</w:t>
      </w:r>
      <w:r w:rsidRPr="00762B1A">
        <w:rPr>
          <w:rFonts w:ascii="Verdana" w:hAnsi="Verdana" w:cs="Tahoma"/>
          <w:b/>
          <w:color w:val="0000FF"/>
          <w:sz w:val="18"/>
          <w:szCs w:val="18"/>
          <w:lang w:val="es-BO"/>
        </w:rPr>
        <w:t xml:space="preserve"> </w:t>
      </w:r>
      <w:r w:rsidRPr="00762B1A">
        <w:rPr>
          <w:rFonts w:ascii="Verdana" w:hAnsi="Verdana" w:cs="Tahoma"/>
          <w:color w:val="000000"/>
          <w:sz w:val="18"/>
          <w:szCs w:val="18"/>
          <w:lang w:val="es-BO"/>
        </w:rPr>
        <w:t>en</w:t>
      </w:r>
      <w:r w:rsidRPr="00762B1A">
        <w:rPr>
          <w:rFonts w:ascii="Verdana" w:hAnsi="Verdana" w:cs="Tahoma"/>
          <w:b/>
          <w:color w:val="000000"/>
          <w:sz w:val="18"/>
          <w:szCs w:val="18"/>
          <w:lang w:val="es-BO"/>
        </w:rPr>
        <w:t xml:space="preserve"> </w:t>
      </w:r>
      <w:r w:rsidRPr="00762B1A">
        <w:rPr>
          <w:rFonts w:ascii="Verdana" w:hAnsi="Verdana" w:cs="Tahoma"/>
          <w:b/>
          <w:color w:val="FF0000"/>
          <w:sz w:val="18"/>
          <w:szCs w:val="18"/>
          <w:lang w:val="es-BO"/>
        </w:rPr>
        <w:t xml:space="preserve">27 </w:t>
      </w:r>
      <w:r w:rsidRPr="00762B1A">
        <w:rPr>
          <w:rFonts w:ascii="Verdana" w:hAnsi="Verdana" w:cs="Tahoma"/>
          <w:bCs/>
          <w:sz w:val="18"/>
          <w:szCs w:val="18"/>
          <w:lang w:val="es-BO"/>
        </w:rPr>
        <w:t>viviendas.</w:t>
      </w:r>
      <w:r w:rsidRPr="00762B1A">
        <w:rPr>
          <w:rFonts w:ascii="Verdana" w:hAnsi="Verdana" w:cs="Tahoma"/>
          <w:b/>
          <w:sz w:val="18"/>
          <w:szCs w:val="18"/>
          <w:lang w:val="es-BO"/>
        </w:rPr>
        <w:t xml:space="preserve"> </w:t>
      </w:r>
    </w:p>
    <w:p w14:paraId="6D3DEEB5" w14:textId="77777777" w:rsidR="00762B1A" w:rsidRPr="00762B1A" w:rsidRDefault="00762B1A" w:rsidP="00762B1A">
      <w:pPr>
        <w:spacing w:line="260" w:lineRule="atLeast"/>
        <w:jc w:val="both"/>
        <w:rPr>
          <w:rFonts w:ascii="Verdana" w:hAnsi="Verdana" w:cs="Tahoma"/>
          <w:sz w:val="18"/>
          <w:szCs w:val="18"/>
          <w:lang w:val="es-ES_tradnl"/>
        </w:rPr>
      </w:pPr>
    </w:p>
    <w:p w14:paraId="7BFB7C41" w14:textId="77777777" w:rsidR="00762B1A" w:rsidRPr="00762B1A" w:rsidRDefault="00762B1A" w:rsidP="00762B1A">
      <w:pPr>
        <w:spacing w:line="260" w:lineRule="atLeast"/>
        <w:jc w:val="both"/>
        <w:rPr>
          <w:rFonts w:ascii="Verdana" w:hAnsi="Verdana" w:cs="Tahoma"/>
          <w:b/>
          <w:sz w:val="18"/>
          <w:szCs w:val="18"/>
          <w:lang w:val="es-ES_tradnl"/>
        </w:rPr>
      </w:pPr>
      <w:r w:rsidRPr="00762B1A">
        <w:rPr>
          <w:rFonts w:ascii="Verdana" w:hAnsi="Verdana" w:cs="Tahoma"/>
          <w:b/>
          <w:sz w:val="18"/>
          <w:szCs w:val="18"/>
          <w:lang w:val="es-ES_tradnl"/>
        </w:rPr>
        <w:t>ESPECIFICO</w:t>
      </w:r>
    </w:p>
    <w:p w14:paraId="79DAB608" w14:textId="77777777" w:rsidR="00762B1A" w:rsidRPr="00762B1A" w:rsidRDefault="00762B1A" w:rsidP="00762B1A">
      <w:pPr>
        <w:spacing w:line="260" w:lineRule="atLeast"/>
        <w:jc w:val="both"/>
        <w:rPr>
          <w:rFonts w:ascii="Verdana" w:hAnsi="Verdana" w:cs="Tahoma"/>
          <w:b/>
          <w:sz w:val="18"/>
          <w:szCs w:val="18"/>
          <w:lang w:val="es-ES_tradnl"/>
        </w:rPr>
      </w:pPr>
      <w:r w:rsidRPr="00762B1A">
        <w:rPr>
          <w:rFonts w:ascii="Verdana" w:hAnsi="Verdana" w:cs="Tahoma"/>
          <w:b/>
          <w:sz w:val="18"/>
          <w:szCs w:val="18"/>
          <w:lang w:val="es-ES_tradnl"/>
        </w:rPr>
        <w:t>Desarrollar adecuadamente todos los componentes que comprenden la ejecución del proyecto:</w:t>
      </w:r>
    </w:p>
    <w:p w14:paraId="56864AD0" w14:textId="77777777" w:rsidR="00762B1A" w:rsidRPr="00762B1A" w:rsidRDefault="00762B1A" w:rsidP="00F63638">
      <w:pPr>
        <w:numPr>
          <w:ilvl w:val="0"/>
          <w:numId w:val="62"/>
        </w:numPr>
        <w:spacing w:after="160" w:line="260" w:lineRule="atLeast"/>
        <w:jc w:val="both"/>
        <w:rPr>
          <w:rFonts w:ascii="Verdana" w:hAnsi="Verdana" w:cs="Tahoma"/>
          <w:sz w:val="18"/>
          <w:szCs w:val="18"/>
          <w:lang w:val="es-ES_tradnl"/>
        </w:rPr>
      </w:pPr>
      <w:r w:rsidRPr="00762B1A">
        <w:rPr>
          <w:rFonts w:ascii="Verdana" w:hAnsi="Verdana" w:cs="Tahoma"/>
          <w:sz w:val="18"/>
          <w:szCs w:val="18"/>
          <w:lang w:val="es-ES_tradnl"/>
        </w:rPr>
        <w:t xml:space="preserve">Capacitación, Asistencia Técnica y Seguimiento  </w:t>
      </w:r>
    </w:p>
    <w:p w14:paraId="78F0FBC7" w14:textId="77777777" w:rsidR="00762B1A" w:rsidRPr="00762B1A" w:rsidRDefault="00762B1A" w:rsidP="00F63638">
      <w:pPr>
        <w:numPr>
          <w:ilvl w:val="0"/>
          <w:numId w:val="62"/>
        </w:numPr>
        <w:spacing w:after="160" w:line="260" w:lineRule="atLeast"/>
        <w:jc w:val="both"/>
        <w:rPr>
          <w:rFonts w:ascii="Verdana" w:hAnsi="Verdana" w:cs="Tahoma"/>
          <w:sz w:val="18"/>
          <w:szCs w:val="18"/>
          <w:lang w:val="es-ES_tradnl"/>
        </w:rPr>
      </w:pPr>
      <w:r w:rsidRPr="00762B1A">
        <w:rPr>
          <w:rFonts w:ascii="Verdana" w:hAnsi="Verdana" w:cs="Tahoma"/>
          <w:sz w:val="18"/>
          <w:szCs w:val="18"/>
          <w:lang w:val="es-ES_tradnl"/>
        </w:rPr>
        <w:t xml:space="preserve">Provisión y Dotación de Materiales de Construcción </w:t>
      </w:r>
    </w:p>
    <w:p w14:paraId="4FF808EA" w14:textId="77777777" w:rsidR="00762B1A" w:rsidRPr="00762B1A" w:rsidRDefault="00762B1A" w:rsidP="00762B1A">
      <w:pPr>
        <w:spacing w:after="160" w:line="260" w:lineRule="atLeast"/>
        <w:contextualSpacing/>
        <w:jc w:val="both"/>
        <w:rPr>
          <w:rFonts w:ascii="Verdana" w:hAnsi="Verdana" w:cs="Tahoma"/>
          <w:sz w:val="18"/>
          <w:szCs w:val="18"/>
          <w:lang w:val="es-ES_tradnl"/>
        </w:rPr>
      </w:pPr>
      <w:bookmarkStart w:id="40" w:name="_Hlk163833898"/>
      <w:r w:rsidRPr="00762B1A">
        <w:rPr>
          <w:rFonts w:ascii="Verdana" w:hAnsi="Verdana" w:cs="Tahoma"/>
          <w:sz w:val="18"/>
          <w:szCs w:val="18"/>
          <w:lang w:val="es-ES_tradnl"/>
        </w:rPr>
        <w:t xml:space="preserve">La Entidad Ejecutora, deberá gestionar los Certificados de no Propiedad a Nivel Nacional de los </w:t>
      </w:r>
      <w:r w:rsidRPr="00762B1A">
        <w:rPr>
          <w:rFonts w:ascii="Verdana" w:hAnsi="Verdana" w:cs="Tahoma"/>
          <w:b/>
          <w:bCs/>
          <w:color w:val="FF0000"/>
          <w:sz w:val="18"/>
          <w:szCs w:val="18"/>
          <w:lang w:val="es-ES_tradnl"/>
        </w:rPr>
        <w:t xml:space="preserve">27 </w:t>
      </w:r>
      <w:r w:rsidRPr="00762B1A">
        <w:rPr>
          <w:rFonts w:ascii="Verdana" w:hAnsi="Verdana" w:cs="Tahoma"/>
          <w:sz w:val="18"/>
          <w:szCs w:val="18"/>
          <w:lang w:val="es-ES_tradnl"/>
        </w:rPr>
        <w:t>beneficiarios emitidos por Derechos Reales, correspondientes al presente proyecto.</w:t>
      </w:r>
    </w:p>
    <w:bookmarkEnd w:id="40"/>
    <w:p w14:paraId="797ACA27" w14:textId="77777777" w:rsidR="00762B1A" w:rsidRPr="00762B1A" w:rsidRDefault="00762B1A" w:rsidP="00762B1A">
      <w:pPr>
        <w:spacing w:line="260" w:lineRule="atLeast"/>
        <w:contextualSpacing/>
        <w:jc w:val="both"/>
        <w:rPr>
          <w:rFonts w:ascii="Verdana" w:hAnsi="Verdana" w:cs="Tahoma"/>
          <w:b/>
          <w:sz w:val="18"/>
          <w:szCs w:val="18"/>
          <w:lang w:val="es-ES_tradnl"/>
        </w:rPr>
      </w:pPr>
      <w:r w:rsidRPr="00762B1A">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76AA2F81" w14:textId="77777777" w:rsidR="00762B1A" w:rsidRPr="00762B1A" w:rsidRDefault="00762B1A" w:rsidP="00F63638">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41" w:name="_Toc71811150"/>
      <w:r w:rsidRPr="00762B1A">
        <w:rPr>
          <w:rFonts w:ascii="Verdana" w:hAnsi="Verdana" w:cs="Tahoma"/>
          <w:b/>
          <w:bCs/>
          <w:color w:val="000000"/>
          <w:kern w:val="32"/>
          <w:sz w:val="18"/>
          <w:szCs w:val="18"/>
          <w:lang w:val="es-ES_tradnl"/>
        </w:rPr>
        <w:t>ALCANCE DE LA CONSULTORÍA.</w:t>
      </w:r>
      <w:bookmarkEnd w:id="41"/>
    </w:p>
    <w:p w14:paraId="79ED5315"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A nivel enunciativo y no limitativo, los alcances de la consultoría son:</w:t>
      </w:r>
    </w:p>
    <w:p w14:paraId="20994A23" w14:textId="77777777" w:rsidR="00762B1A" w:rsidRPr="00762B1A" w:rsidRDefault="00762B1A" w:rsidP="00762B1A">
      <w:pPr>
        <w:spacing w:line="260" w:lineRule="atLeast"/>
        <w:jc w:val="both"/>
        <w:rPr>
          <w:rFonts w:ascii="Verdana" w:hAnsi="Verdana" w:cs="Tahoma"/>
          <w:sz w:val="18"/>
          <w:szCs w:val="18"/>
          <w:lang w:val="es-ES_tradnl"/>
        </w:rPr>
      </w:pPr>
    </w:p>
    <w:p w14:paraId="33BDDDC8" w14:textId="77777777" w:rsidR="00762B1A" w:rsidRPr="00762B1A" w:rsidRDefault="00762B1A" w:rsidP="00762B1A">
      <w:pPr>
        <w:tabs>
          <w:tab w:val="num" w:pos="720"/>
        </w:tabs>
        <w:spacing w:after="160" w:line="260" w:lineRule="atLeast"/>
        <w:contextualSpacing/>
        <w:jc w:val="both"/>
        <w:rPr>
          <w:rFonts w:ascii="Verdana" w:hAnsi="Verdana" w:cs="Tahoma"/>
          <w:b/>
          <w:color w:val="000000"/>
          <w:sz w:val="18"/>
          <w:szCs w:val="18"/>
          <w:lang w:val="es-ES_tradnl"/>
        </w:rPr>
      </w:pPr>
      <w:bookmarkStart w:id="42" w:name="_Hlk170288552"/>
      <w:r w:rsidRPr="00762B1A">
        <w:rPr>
          <w:rFonts w:ascii="Verdana" w:hAnsi="Verdana" w:cs="Tahoma"/>
          <w:b/>
          <w:color w:val="000000"/>
          <w:sz w:val="18"/>
          <w:szCs w:val="18"/>
          <w:lang w:val="es-ES_tradnl"/>
        </w:rPr>
        <w:t>- SELECCIÓN DE BENEFICIARIOS</w:t>
      </w:r>
    </w:p>
    <w:p w14:paraId="15F21CEC" w14:textId="77777777" w:rsidR="00762B1A" w:rsidRPr="00762B1A" w:rsidRDefault="00762B1A" w:rsidP="00F63638">
      <w:pPr>
        <w:numPr>
          <w:ilvl w:val="0"/>
          <w:numId w:val="75"/>
        </w:numPr>
        <w:spacing w:after="160" w:line="300" w:lineRule="auto"/>
        <w:ind w:left="284"/>
        <w:jc w:val="both"/>
        <w:rPr>
          <w:rFonts w:ascii="Verdana" w:eastAsiaTheme="minorHAnsi" w:hAnsi="Verdana" w:cs="Tahoma"/>
          <w:color w:val="000000"/>
          <w:sz w:val="18"/>
          <w:szCs w:val="18"/>
          <w:lang w:val="es-ES_tradnl"/>
        </w:rPr>
      </w:pPr>
      <w:r w:rsidRPr="00762B1A">
        <w:rPr>
          <w:rFonts w:ascii="Verdana" w:eastAsiaTheme="minorHAnsi" w:hAnsi="Verdana" w:cs="Tahoma"/>
          <w:sz w:val="18"/>
          <w:szCs w:val="18"/>
          <w:lang w:val="es-ES_tradnl"/>
        </w:rPr>
        <w:t>Suscrito el contrato administrativo, el Inspector Asignado al proyecto emitirá la Orden de Proceder a la Entidad Ejecutora, quien deberá realizar</w:t>
      </w:r>
      <w:r w:rsidRPr="00762B1A">
        <w:rPr>
          <w:rFonts w:ascii="Verdana" w:eastAsiaTheme="minorHAnsi" w:hAnsi="Verdana" w:cs="Tahoma"/>
          <w:color w:val="000000" w:themeColor="text1"/>
          <w:sz w:val="18"/>
          <w:szCs w:val="18"/>
          <w:lang w:val="es-ES_tradnl"/>
        </w:rPr>
        <w:t xml:space="preserve"> </w:t>
      </w:r>
      <w:r w:rsidRPr="00762B1A">
        <w:rPr>
          <w:rFonts w:ascii="Verdana" w:eastAsiaTheme="minorHAnsi" w:hAnsi="Verdana" w:cs="Tahoma"/>
          <w:sz w:val="18"/>
          <w:szCs w:val="18"/>
          <w:lang w:val="es-ES_tradnl"/>
        </w:rPr>
        <w:t>la selección y Evaluación de solicitantes para postular a ser beneficiario, bajo los siguientes plazos:</w:t>
      </w:r>
    </w:p>
    <w:p w14:paraId="044C465B" w14:textId="77777777" w:rsidR="00762B1A" w:rsidRPr="00762B1A" w:rsidRDefault="00762B1A" w:rsidP="00F63638">
      <w:pPr>
        <w:numPr>
          <w:ilvl w:val="1"/>
          <w:numId w:val="76"/>
        </w:numPr>
        <w:spacing w:after="160" w:line="300" w:lineRule="auto"/>
        <w:contextualSpacing/>
        <w:jc w:val="both"/>
        <w:rPr>
          <w:rFonts w:ascii="Verdana" w:eastAsiaTheme="minorHAnsi" w:hAnsi="Verdana" w:cs="Tahoma"/>
          <w:color w:val="000000"/>
          <w:sz w:val="18"/>
          <w:szCs w:val="18"/>
          <w:lang w:val="es-ES_tradnl"/>
        </w:rPr>
      </w:pPr>
      <w:r w:rsidRPr="00762B1A">
        <w:rPr>
          <w:rFonts w:ascii="Verdana" w:eastAsiaTheme="minorHAnsi" w:hAnsi="Verdana" w:cs="Tahoma"/>
          <w:color w:val="000000"/>
          <w:sz w:val="18"/>
          <w:szCs w:val="18"/>
          <w:lang w:val="es-ES_tradnl"/>
        </w:rPr>
        <w:t xml:space="preserve">Hasta </w:t>
      </w:r>
      <w:r w:rsidRPr="00762B1A">
        <w:rPr>
          <w:rFonts w:ascii="Verdana" w:eastAsiaTheme="minorHAnsi" w:hAnsi="Verdana" w:cs="Tahoma"/>
          <w:b/>
          <w:bCs/>
          <w:color w:val="FF0000"/>
          <w:sz w:val="18"/>
          <w:szCs w:val="18"/>
          <w:lang w:val="es-ES_tradnl"/>
        </w:rPr>
        <w:t>40</w:t>
      </w:r>
      <w:r w:rsidRPr="00762B1A">
        <w:rPr>
          <w:rFonts w:ascii="Verdana" w:eastAsiaTheme="minorHAnsi" w:hAnsi="Verdana" w:cs="Tahoma"/>
          <w:color w:val="000000"/>
          <w:sz w:val="18"/>
          <w:szCs w:val="18"/>
          <w:lang w:val="es-ES_tradnl"/>
        </w:rPr>
        <w:t xml:space="preserve"> días calendario si el proyecto contempla hasta </w:t>
      </w:r>
      <w:r w:rsidRPr="00762B1A">
        <w:rPr>
          <w:rFonts w:ascii="Verdana" w:eastAsiaTheme="minorHAnsi" w:hAnsi="Verdana" w:cs="Tahoma"/>
          <w:b/>
          <w:bCs/>
          <w:color w:val="FF0000"/>
          <w:sz w:val="18"/>
          <w:szCs w:val="18"/>
          <w:lang w:val="es-ES_tradnl"/>
        </w:rPr>
        <w:t>30</w:t>
      </w:r>
      <w:r w:rsidRPr="00762B1A">
        <w:rPr>
          <w:rFonts w:ascii="Verdana" w:eastAsiaTheme="minorHAnsi" w:hAnsi="Verdana" w:cs="Tahoma"/>
          <w:color w:val="FF0000"/>
          <w:sz w:val="18"/>
          <w:szCs w:val="18"/>
          <w:lang w:val="es-ES_tradnl"/>
        </w:rPr>
        <w:t xml:space="preserve"> </w:t>
      </w:r>
      <w:r w:rsidRPr="00762B1A">
        <w:rPr>
          <w:rFonts w:ascii="Verdana" w:eastAsiaTheme="minorHAnsi" w:hAnsi="Verdana" w:cs="Tahoma"/>
          <w:color w:val="000000"/>
          <w:sz w:val="18"/>
          <w:szCs w:val="18"/>
          <w:lang w:val="es-ES_tradnl"/>
        </w:rPr>
        <w:t>Soluciones Habitacionales</w:t>
      </w:r>
    </w:p>
    <w:p w14:paraId="7D33C282" w14:textId="77777777" w:rsidR="00762B1A" w:rsidRPr="00762B1A" w:rsidRDefault="00762B1A" w:rsidP="00F63638">
      <w:pPr>
        <w:numPr>
          <w:ilvl w:val="0"/>
          <w:numId w:val="75"/>
        </w:numPr>
        <w:spacing w:after="160" w:line="300" w:lineRule="auto"/>
        <w:ind w:left="284"/>
        <w:jc w:val="both"/>
        <w:rPr>
          <w:rFonts w:ascii="Verdana" w:eastAsiaTheme="minorHAnsi" w:hAnsi="Verdana" w:cs="Tahoma"/>
          <w:sz w:val="18"/>
          <w:szCs w:val="18"/>
          <w:lang w:val="es-ES_tradnl"/>
        </w:rPr>
      </w:pPr>
      <w:bookmarkStart w:id="43" w:name="_Hlk180157718"/>
      <w:r w:rsidRPr="00762B1A">
        <w:rPr>
          <w:rFonts w:ascii="Verdana" w:eastAsiaTheme="minorHAnsi" w:hAnsi="Verdana" w:cs="Tahoma"/>
          <w:sz w:val="18"/>
          <w:szCs w:val="18"/>
          <w:lang w:val="es-ES_tradnl"/>
        </w:rPr>
        <w:t xml:space="preserve">En el plazo establecido la Entidad Ejecutora deberá realizar la </w:t>
      </w:r>
      <w:r w:rsidRPr="00762B1A">
        <w:rPr>
          <w:rFonts w:ascii="Verdana" w:eastAsiaTheme="minorHAnsi" w:hAnsi="Verdana" w:cs="Tahoma"/>
          <w:b/>
          <w:sz w:val="18"/>
          <w:szCs w:val="18"/>
          <w:lang w:val="es-ES_tradnl"/>
        </w:rPr>
        <w:t>socialización y evaluación</w:t>
      </w:r>
      <w:r w:rsidRPr="00762B1A">
        <w:rPr>
          <w:rFonts w:ascii="Verdana" w:eastAsiaTheme="minorHAnsi" w:hAnsi="Verdana" w:cs="Tahoma"/>
          <w:sz w:val="18"/>
          <w:szCs w:val="18"/>
          <w:lang w:val="es-ES_tradnl"/>
        </w:rPr>
        <w:t xml:space="preserve"> a los solicitantes en las COMUNIDADES/BARRIO/ZONA/URBANIZACIÓN/JUNTA VECINAL U OTROS de intervención, </w:t>
      </w:r>
      <w:r w:rsidRPr="00762B1A">
        <w:rPr>
          <w:rFonts w:ascii="Verdana" w:eastAsiaTheme="minorHAnsi" w:hAnsi="Verdana" w:cs="Tahoma"/>
          <w:b/>
          <w:sz w:val="18"/>
          <w:szCs w:val="18"/>
          <w:lang w:val="es-ES_tradnl"/>
        </w:rPr>
        <w:t>de manera conjunta</w:t>
      </w:r>
      <w:r w:rsidRPr="00762B1A">
        <w:rPr>
          <w:rFonts w:ascii="Verdana" w:eastAsiaTheme="minorHAnsi" w:hAnsi="Verdana" w:cs="Tahoma"/>
          <w:sz w:val="18"/>
          <w:szCs w:val="18"/>
          <w:lang w:val="es-ES_tradnl"/>
        </w:rPr>
        <w:t xml:space="preserve"> con la AEVIVIENDA, de acuerdo a normativa vigente referida a </w:t>
      </w:r>
      <w:r w:rsidRPr="00762B1A">
        <w:rPr>
          <w:rFonts w:ascii="Verdana" w:eastAsiaTheme="minorHAnsi" w:hAnsi="Verdana" w:cs="Tahoma"/>
          <w:b/>
          <w:sz w:val="18"/>
          <w:szCs w:val="18"/>
          <w:u w:val="single"/>
          <w:lang w:val="es-ES_tradnl"/>
        </w:rPr>
        <w:t>SELECCIÓN DE BENEFICIARIOS</w:t>
      </w:r>
      <w:r w:rsidRPr="00762B1A">
        <w:rPr>
          <w:rFonts w:ascii="Verdana" w:eastAsiaTheme="minorHAnsi" w:hAnsi="Verdana" w:cs="Tahoma"/>
          <w:sz w:val="18"/>
          <w:szCs w:val="18"/>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3"/>
    <w:p w14:paraId="45B9F0EF" w14:textId="77777777" w:rsidR="00762B1A" w:rsidRPr="00762B1A" w:rsidRDefault="00762B1A" w:rsidP="00F63638">
      <w:pPr>
        <w:numPr>
          <w:ilvl w:val="0"/>
          <w:numId w:val="75"/>
        </w:numPr>
        <w:spacing w:after="160" w:line="300" w:lineRule="auto"/>
        <w:ind w:left="284"/>
        <w:jc w:val="both"/>
        <w:rPr>
          <w:rFonts w:ascii="Verdana" w:eastAsiaTheme="minorHAnsi" w:hAnsi="Verdana" w:cs="Tahoma"/>
          <w:sz w:val="18"/>
          <w:szCs w:val="18"/>
          <w:lang w:val="es-ES_tradnl"/>
        </w:rPr>
      </w:pPr>
      <w:r w:rsidRPr="00762B1A">
        <w:rPr>
          <w:rFonts w:ascii="Verdana" w:eastAsiaTheme="minorHAnsi" w:hAnsi="Verdana" w:cs="Tahoma"/>
          <w:sz w:val="18"/>
          <w:szCs w:val="18"/>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95CD679" w14:textId="77777777" w:rsidR="00762B1A" w:rsidRPr="00762B1A" w:rsidRDefault="00762B1A" w:rsidP="00F63638">
      <w:pPr>
        <w:numPr>
          <w:ilvl w:val="0"/>
          <w:numId w:val="75"/>
        </w:numPr>
        <w:spacing w:after="160" w:line="300" w:lineRule="auto"/>
        <w:ind w:left="284"/>
        <w:jc w:val="both"/>
        <w:rPr>
          <w:rFonts w:ascii="Verdana" w:eastAsiaTheme="minorHAnsi" w:hAnsi="Verdana" w:cs="Tahoma"/>
          <w:sz w:val="18"/>
          <w:szCs w:val="18"/>
          <w:lang w:val="es-ES_tradnl"/>
        </w:rPr>
      </w:pPr>
      <w:r w:rsidRPr="00762B1A">
        <w:rPr>
          <w:rFonts w:ascii="Verdana" w:eastAsiaTheme="minorHAnsi" w:hAnsi="Verdana" w:cs="Tahoma"/>
          <w:sz w:val="18"/>
          <w:szCs w:val="18"/>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762B1A">
        <w:rPr>
          <w:rFonts w:ascii="Verdana" w:eastAsiaTheme="minorHAnsi" w:hAnsi="Verdana" w:cs="Tahoma"/>
          <w:sz w:val="18"/>
          <w:szCs w:val="18"/>
          <w:lang w:val="es-ES_tradnl"/>
        </w:rPr>
        <w:t>TDR´s</w:t>
      </w:r>
      <w:proofErr w:type="spellEnd"/>
      <w:r w:rsidRPr="00762B1A">
        <w:rPr>
          <w:rFonts w:ascii="Verdana" w:eastAsiaTheme="minorHAnsi" w:hAnsi="Verdana" w:cs="Tahoma"/>
          <w:sz w:val="18"/>
          <w:szCs w:val="18"/>
          <w:lang w:val="es-ES_tradnl"/>
        </w:rPr>
        <w:t>. no descartándose la posibilidad de que se presenten situaciones ajenas a la Entidad Ejecutora las cuales deben ser debidamente respaldadas para considerar una posible ampliación en esta etapa.</w:t>
      </w:r>
      <w:bookmarkEnd w:id="42"/>
    </w:p>
    <w:p w14:paraId="499C84AC" w14:textId="77777777" w:rsidR="00762B1A" w:rsidRPr="00762B1A" w:rsidRDefault="00762B1A" w:rsidP="00762B1A">
      <w:pPr>
        <w:tabs>
          <w:tab w:val="num" w:pos="720"/>
        </w:tabs>
        <w:spacing w:line="260" w:lineRule="atLeast"/>
        <w:contextualSpacing/>
        <w:jc w:val="both"/>
        <w:rPr>
          <w:rFonts w:ascii="Verdana" w:hAnsi="Verdana" w:cs="Tahoma"/>
          <w:b/>
          <w:vanish/>
          <w:sz w:val="18"/>
          <w:szCs w:val="18"/>
          <w:lang w:val="es-ES_tradnl"/>
        </w:rPr>
      </w:pPr>
    </w:p>
    <w:p w14:paraId="149A947A" w14:textId="77777777" w:rsidR="00762B1A" w:rsidRPr="00762B1A" w:rsidRDefault="00762B1A" w:rsidP="00F63638">
      <w:pPr>
        <w:numPr>
          <w:ilvl w:val="0"/>
          <w:numId w:val="47"/>
        </w:numPr>
        <w:tabs>
          <w:tab w:val="num" w:pos="720"/>
        </w:tabs>
        <w:spacing w:after="160" w:line="260" w:lineRule="atLeast"/>
        <w:ind w:left="0"/>
        <w:contextualSpacing/>
        <w:jc w:val="both"/>
        <w:rPr>
          <w:rFonts w:ascii="Verdana" w:hAnsi="Verdana" w:cs="Tahoma"/>
          <w:b/>
          <w:vanish/>
          <w:sz w:val="18"/>
          <w:szCs w:val="18"/>
          <w:lang w:val="es-ES_tradnl"/>
        </w:rPr>
      </w:pPr>
    </w:p>
    <w:p w14:paraId="093EC592" w14:textId="77777777" w:rsidR="00762B1A" w:rsidRPr="00762B1A" w:rsidRDefault="00762B1A" w:rsidP="00762B1A">
      <w:pPr>
        <w:tabs>
          <w:tab w:val="num" w:pos="720"/>
        </w:tabs>
        <w:spacing w:line="260" w:lineRule="atLeast"/>
        <w:contextualSpacing/>
        <w:jc w:val="both"/>
        <w:rPr>
          <w:rFonts w:ascii="Verdana" w:hAnsi="Verdana" w:cs="Tahoma"/>
          <w:b/>
          <w:sz w:val="18"/>
          <w:szCs w:val="18"/>
          <w:lang w:val="es-ES_tradnl"/>
        </w:rPr>
      </w:pPr>
      <w:r w:rsidRPr="00762B1A">
        <w:rPr>
          <w:rFonts w:ascii="Verdana" w:hAnsi="Verdana" w:cs="Tahoma"/>
          <w:b/>
          <w:color w:val="000000"/>
          <w:sz w:val="18"/>
          <w:szCs w:val="18"/>
          <w:lang w:val="es-ES_tradnl"/>
        </w:rPr>
        <w:t>- CAPACITACIÓN</w:t>
      </w:r>
      <w:r w:rsidRPr="00762B1A">
        <w:rPr>
          <w:rFonts w:ascii="Verdana" w:hAnsi="Verdana" w:cs="Tahoma"/>
          <w:b/>
          <w:sz w:val="18"/>
          <w:szCs w:val="18"/>
          <w:lang w:val="es-ES_tradnl"/>
        </w:rPr>
        <w:t>:</w:t>
      </w:r>
    </w:p>
    <w:p w14:paraId="482E1CD3" w14:textId="77777777" w:rsidR="00762B1A" w:rsidRPr="00762B1A" w:rsidRDefault="00762B1A" w:rsidP="00F63638">
      <w:pPr>
        <w:widowControl w:val="0"/>
        <w:numPr>
          <w:ilvl w:val="0"/>
          <w:numId w:val="48"/>
        </w:numPr>
        <w:tabs>
          <w:tab w:val="num" w:pos="720"/>
        </w:tabs>
        <w:autoSpaceDE w:val="0"/>
        <w:autoSpaceDN w:val="0"/>
        <w:spacing w:after="160" w:line="260" w:lineRule="atLeast"/>
        <w:ind w:left="426"/>
        <w:contextualSpacing/>
        <w:jc w:val="both"/>
        <w:rPr>
          <w:rFonts w:ascii="Verdana" w:hAnsi="Verdana" w:cs="Tahoma"/>
          <w:sz w:val="18"/>
          <w:szCs w:val="18"/>
          <w:lang w:val="es-ES_tradnl"/>
        </w:rPr>
      </w:pPr>
      <w:r w:rsidRPr="00762B1A">
        <w:rPr>
          <w:rFonts w:ascii="Verdana" w:hAnsi="Verdana" w:cs="Tahoma"/>
          <w:sz w:val="18"/>
          <w:szCs w:val="18"/>
          <w:lang w:val="es-ES_tradnl"/>
        </w:rPr>
        <w:t>Realizar las gestiones para el inicio del trámite del Certificado de no Propiedad, para poder dar inicio a la obra física.</w:t>
      </w:r>
    </w:p>
    <w:p w14:paraId="2C1499A1" w14:textId="77777777" w:rsidR="00762B1A" w:rsidRPr="00762B1A" w:rsidRDefault="00762B1A" w:rsidP="00F63638">
      <w:pPr>
        <w:numPr>
          <w:ilvl w:val="0"/>
          <w:numId w:val="48"/>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Diseñar, elaborar y distribuir el </w:t>
      </w:r>
      <w:r w:rsidRPr="00762B1A">
        <w:rPr>
          <w:rFonts w:ascii="Verdana" w:hAnsi="Verdana" w:cs="Tahoma"/>
          <w:b/>
          <w:sz w:val="18"/>
          <w:szCs w:val="18"/>
          <w:lang w:val="es-ES_tradnl"/>
        </w:rPr>
        <w:t>material educativo</w:t>
      </w:r>
      <w:r w:rsidRPr="00762B1A">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2D567A33" w14:textId="77777777" w:rsidR="00762B1A" w:rsidRPr="00762B1A" w:rsidRDefault="00762B1A" w:rsidP="00F63638">
      <w:pPr>
        <w:numPr>
          <w:ilvl w:val="0"/>
          <w:numId w:val="48"/>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Elaborar y distribuir el </w:t>
      </w:r>
      <w:r w:rsidRPr="00762B1A">
        <w:rPr>
          <w:rFonts w:ascii="Verdana" w:hAnsi="Verdana" w:cs="Tahoma"/>
          <w:b/>
          <w:sz w:val="18"/>
          <w:szCs w:val="18"/>
          <w:lang w:val="es-ES_tradnl"/>
        </w:rPr>
        <w:t>material comunicacional</w:t>
      </w:r>
      <w:r w:rsidRPr="00762B1A">
        <w:rPr>
          <w:rFonts w:ascii="Verdana" w:hAnsi="Verdana" w:cs="Tahoma"/>
          <w:sz w:val="18"/>
          <w:szCs w:val="18"/>
          <w:lang w:val="es-ES_tradnl"/>
        </w:rPr>
        <w:t xml:space="preserve"> </w:t>
      </w:r>
      <w:r w:rsidRPr="00762B1A">
        <w:rPr>
          <w:rFonts w:ascii="Verdana" w:hAnsi="Verdana" w:cs="Tahoma"/>
          <w:b/>
          <w:sz w:val="18"/>
          <w:szCs w:val="18"/>
          <w:lang w:val="es-ES_tradnl"/>
        </w:rPr>
        <w:t xml:space="preserve">educativo (manuales de capacitación de acuerdo a los talleres realizados por parte del TOA, y Educador Social) </w:t>
      </w:r>
      <w:r w:rsidRPr="00762B1A">
        <w:rPr>
          <w:rFonts w:ascii="Verdana" w:hAnsi="Verdana" w:cs="Tahoma"/>
          <w:sz w:val="18"/>
          <w:szCs w:val="18"/>
          <w:lang w:val="es-ES_tradnl"/>
        </w:rPr>
        <w:t>para realizar la socialización y difusión de la ejecución del proyecto, conforme a lineamientos establecidos por la AEVIVIENDA.</w:t>
      </w:r>
    </w:p>
    <w:p w14:paraId="699ABFA8" w14:textId="77777777" w:rsidR="00762B1A" w:rsidRPr="00762B1A" w:rsidRDefault="00762B1A" w:rsidP="00F63638">
      <w:pPr>
        <w:numPr>
          <w:ilvl w:val="0"/>
          <w:numId w:val="48"/>
        </w:numPr>
        <w:spacing w:after="160" w:line="260" w:lineRule="atLeast"/>
        <w:ind w:left="284" w:hanging="283"/>
        <w:contextualSpacing/>
        <w:jc w:val="both"/>
        <w:rPr>
          <w:rFonts w:ascii="Verdana" w:hAnsi="Verdana" w:cs="Tahoma"/>
          <w:color w:val="000000"/>
          <w:sz w:val="18"/>
          <w:szCs w:val="18"/>
          <w:lang w:val="es-ES_tradnl"/>
        </w:rPr>
      </w:pPr>
      <w:r w:rsidRPr="00762B1A">
        <w:rPr>
          <w:rFonts w:ascii="Verdana" w:hAnsi="Verdana" w:cs="Tahoma"/>
          <w:b/>
          <w:color w:val="000000"/>
          <w:sz w:val="18"/>
          <w:szCs w:val="18"/>
          <w:lang w:val="es-ES_tradnl"/>
        </w:rPr>
        <w:t>Capacitar</w:t>
      </w:r>
      <w:r w:rsidRPr="00762B1A">
        <w:rPr>
          <w:rFonts w:ascii="Verdana" w:hAnsi="Verdana" w:cs="Tahoma"/>
          <w:color w:val="000000"/>
          <w:sz w:val="18"/>
          <w:szCs w:val="18"/>
          <w:lang w:val="es-ES_tradnl"/>
        </w:rPr>
        <w:t xml:space="preserve"> a su </w:t>
      </w:r>
      <w:r w:rsidRPr="00762B1A">
        <w:rPr>
          <w:rFonts w:ascii="Verdana" w:hAnsi="Verdana" w:cs="Tahoma"/>
          <w:b/>
          <w:color w:val="000000"/>
          <w:sz w:val="18"/>
          <w:szCs w:val="18"/>
          <w:lang w:val="es-ES_tradnl"/>
        </w:rPr>
        <w:t xml:space="preserve">equipo técnico-social y si hubiere a los </w:t>
      </w:r>
      <w:r w:rsidRPr="00762B1A">
        <w:rPr>
          <w:rFonts w:ascii="Verdana" w:hAnsi="Verdana" w:cs="Tahoma"/>
          <w:b/>
          <w:sz w:val="18"/>
          <w:szCs w:val="18"/>
          <w:lang w:val="es-ES_tradnl"/>
        </w:rPr>
        <w:t>promotores y almaceneros comunales</w:t>
      </w:r>
      <w:r w:rsidRPr="00762B1A">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0B774A8" w14:textId="77777777" w:rsidR="00762B1A" w:rsidRPr="00762B1A" w:rsidRDefault="00762B1A" w:rsidP="00F63638">
      <w:pPr>
        <w:numPr>
          <w:ilvl w:val="0"/>
          <w:numId w:val="48"/>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b/>
          <w:sz w:val="18"/>
          <w:szCs w:val="18"/>
          <w:lang w:val="es-ES_tradnl"/>
        </w:rPr>
        <w:t>Brindar toda la información</w:t>
      </w:r>
      <w:r w:rsidRPr="00762B1A">
        <w:rPr>
          <w:rFonts w:ascii="Verdana" w:hAnsi="Verdana" w:cs="Tahoma"/>
          <w:sz w:val="18"/>
          <w:szCs w:val="18"/>
          <w:lang w:val="es-ES_tradnl"/>
        </w:rPr>
        <w:t xml:space="preserve"> necesaria de los objetivos y alcances del </w:t>
      </w:r>
      <w:r w:rsidRPr="00762B1A">
        <w:rPr>
          <w:rFonts w:ascii="Verdana" w:hAnsi="Verdana" w:cs="Tahoma"/>
          <w:color w:val="000000"/>
          <w:sz w:val="18"/>
          <w:szCs w:val="18"/>
          <w:lang w:val="es-ES_tradnl"/>
        </w:rPr>
        <w:t xml:space="preserve">Proyecto a los beneficiarios, enfatizando sus </w:t>
      </w:r>
      <w:r w:rsidRPr="00762B1A">
        <w:rPr>
          <w:rFonts w:ascii="Verdana" w:hAnsi="Verdana" w:cs="Tahoma"/>
          <w:sz w:val="18"/>
          <w:szCs w:val="18"/>
          <w:lang w:val="es-ES_tradnl"/>
        </w:rPr>
        <w:t>responsabilidades, para una adecuada identificación de promotores y almaceneros locales.</w:t>
      </w:r>
    </w:p>
    <w:p w14:paraId="49034F0F" w14:textId="77777777" w:rsidR="00762B1A" w:rsidRPr="00762B1A" w:rsidRDefault="00762B1A" w:rsidP="00F63638">
      <w:pPr>
        <w:numPr>
          <w:ilvl w:val="0"/>
          <w:numId w:val="48"/>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b/>
          <w:sz w:val="18"/>
          <w:szCs w:val="18"/>
          <w:lang w:val="es-ES_tradnl"/>
        </w:rPr>
        <w:t>Desarrollar</w:t>
      </w:r>
      <w:r w:rsidRPr="00762B1A">
        <w:rPr>
          <w:rFonts w:ascii="Verdana" w:hAnsi="Verdana" w:cs="Tahoma"/>
          <w:sz w:val="18"/>
          <w:szCs w:val="18"/>
          <w:lang w:val="es-ES_tradnl"/>
        </w:rPr>
        <w:t xml:space="preserve"> al menos, </w:t>
      </w:r>
      <w:r w:rsidRPr="00762B1A">
        <w:rPr>
          <w:rFonts w:ascii="Verdana" w:hAnsi="Verdana" w:cs="Tahoma"/>
          <w:b/>
          <w:sz w:val="18"/>
          <w:szCs w:val="18"/>
          <w:lang w:val="es-ES_tradnl"/>
        </w:rPr>
        <w:t xml:space="preserve">5 talleres </w:t>
      </w:r>
      <w:r w:rsidRPr="00762B1A">
        <w:rPr>
          <w:rFonts w:ascii="Verdana" w:hAnsi="Verdana" w:cs="Tahoma"/>
          <w:sz w:val="18"/>
          <w:szCs w:val="18"/>
          <w:lang w:val="es-ES_tradnl"/>
        </w:rPr>
        <w:t>de capacitación social educativa a los beneficiarios por cada grupo de comunidades o frentes de trabajo para los beneficiarios (padres y/o hijos u otros).</w:t>
      </w:r>
    </w:p>
    <w:p w14:paraId="1EFCE05F" w14:textId="77777777" w:rsidR="00762B1A" w:rsidRPr="00762B1A" w:rsidRDefault="00762B1A" w:rsidP="00762B1A">
      <w:pPr>
        <w:spacing w:line="260" w:lineRule="atLeast"/>
        <w:ind w:left="284"/>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63861E5" w14:textId="77777777" w:rsidR="00762B1A" w:rsidRPr="00762B1A" w:rsidRDefault="00762B1A" w:rsidP="00762B1A">
      <w:pPr>
        <w:spacing w:line="260" w:lineRule="atLeast"/>
        <w:ind w:left="284"/>
        <w:contextualSpacing/>
        <w:jc w:val="both"/>
        <w:rPr>
          <w:rFonts w:ascii="Verdana" w:hAnsi="Verdana" w:cs="Tahoma"/>
          <w:sz w:val="18"/>
          <w:szCs w:val="18"/>
          <w:lang w:val="es-ES_tradnl"/>
        </w:rPr>
      </w:pPr>
      <w:r w:rsidRPr="00762B1A">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C106FAD" w14:textId="77777777" w:rsidR="00762B1A" w:rsidRPr="00762B1A" w:rsidRDefault="00762B1A" w:rsidP="00762B1A">
      <w:pPr>
        <w:spacing w:line="260" w:lineRule="atLeast"/>
        <w:ind w:left="284"/>
        <w:contextualSpacing/>
        <w:jc w:val="both"/>
        <w:rPr>
          <w:rFonts w:ascii="Verdana" w:hAnsi="Verdana" w:cs="Tahoma"/>
          <w:sz w:val="18"/>
          <w:szCs w:val="18"/>
          <w:lang w:val="es-ES_tradnl"/>
        </w:rPr>
      </w:pPr>
      <w:r w:rsidRPr="00762B1A">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D98FF63" w14:textId="77777777" w:rsidR="00762B1A" w:rsidRPr="00762B1A" w:rsidRDefault="00762B1A" w:rsidP="00762B1A">
      <w:pPr>
        <w:spacing w:line="260" w:lineRule="atLeast"/>
        <w:ind w:firstLine="284"/>
        <w:contextualSpacing/>
        <w:jc w:val="both"/>
        <w:rPr>
          <w:rFonts w:ascii="Verdana" w:hAnsi="Verdana" w:cs="Tahoma"/>
          <w:sz w:val="18"/>
          <w:szCs w:val="18"/>
          <w:lang w:val="es-ES_tradnl"/>
        </w:rPr>
      </w:pPr>
      <w:r w:rsidRPr="00762B1A">
        <w:rPr>
          <w:rFonts w:ascii="Verdana" w:hAnsi="Verdana" w:cs="Tahoma"/>
          <w:sz w:val="18"/>
          <w:szCs w:val="18"/>
          <w:lang w:val="es-ES_tradnl"/>
        </w:rPr>
        <w:t>Temáticas a desarrollar:</w:t>
      </w:r>
    </w:p>
    <w:p w14:paraId="318A5401" w14:textId="77777777" w:rsidR="00762B1A" w:rsidRPr="00762B1A" w:rsidRDefault="00762B1A" w:rsidP="00F63638">
      <w:pPr>
        <w:numPr>
          <w:ilvl w:val="0"/>
          <w:numId w:val="68"/>
        </w:numPr>
        <w:spacing w:after="160" w:line="260" w:lineRule="atLeast"/>
        <w:contextualSpacing/>
        <w:jc w:val="both"/>
        <w:rPr>
          <w:rFonts w:ascii="Verdana" w:hAnsi="Verdana" w:cs="Tahoma"/>
          <w:sz w:val="18"/>
          <w:szCs w:val="18"/>
          <w:lang w:val="es-ES_tradnl"/>
        </w:rPr>
      </w:pPr>
      <w:r w:rsidRPr="00762B1A">
        <w:rPr>
          <w:rFonts w:ascii="Verdana" w:hAnsi="Verdana" w:cs="Tahoma"/>
          <w:sz w:val="18"/>
          <w:szCs w:val="18"/>
          <w:lang w:val="es-ES_tradnl"/>
        </w:rPr>
        <w:t>Educación Socio ambiental y la importancia en los servicios ambientales.</w:t>
      </w:r>
    </w:p>
    <w:p w14:paraId="22C57871" w14:textId="77777777" w:rsidR="00762B1A" w:rsidRPr="00762B1A" w:rsidRDefault="00762B1A" w:rsidP="00F63638">
      <w:pPr>
        <w:numPr>
          <w:ilvl w:val="0"/>
          <w:numId w:val="68"/>
        </w:numPr>
        <w:spacing w:after="160" w:line="260" w:lineRule="atLeast"/>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Higiene, salubridad y bioseguridad </w:t>
      </w:r>
    </w:p>
    <w:p w14:paraId="0CAA44DF" w14:textId="77777777" w:rsidR="00762B1A" w:rsidRPr="00762B1A" w:rsidRDefault="00762B1A" w:rsidP="00F63638">
      <w:pPr>
        <w:numPr>
          <w:ilvl w:val="0"/>
          <w:numId w:val="68"/>
        </w:numPr>
        <w:spacing w:after="160" w:line="260" w:lineRule="atLeast"/>
        <w:contextualSpacing/>
        <w:jc w:val="both"/>
        <w:rPr>
          <w:rFonts w:ascii="Verdana" w:hAnsi="Verdana" w:cs="Tahoma"/>
          <w:sz w:val="18"/>
          <w:szCs w:val="18"/>
          <w:lang w:val="es-ES_tradnl"/>
        </w:rPr>
      </w:pPr>
      <w:r w:rsidRPr="00762B1A">
        <w:rPr>
          <w:rFonts w:ascii="Verdana" w:hAnsi="Verdana" w:cs="Tahoma"/>
          <w:sz w:val="18"/>
          <w:szCs w:val="18"/>
          <w:lang w:val="es-ES_tradnl"/>
        </w:rPr>
        <w:lastRenderedPageBreak/>
        <w:t>Saneamiento Básico</w:t>
      </w:r>
    </w:p>
    <w:p w14:paraId="7B20CCDD" w14:textId="77777777" w:rsidR="00762B1A" w:rsidRPr="00762B1A" w:rsidRDefault="00762B1A" w:rsidP="00F63638">
      <w:pPr>
        <w:numPr>
          <w:ilvl w:val="0"/>
          <w:numId w:val="68"/>
        </w:numPr>
        <w:spacing w:after="160" w:line="260" w:lineRule="atLeast"/>
        <w:contextualSpacing/>
        <w:jc w:val="both"/>
        <w:rPr>
          <w:rFonts w:ascii="Verdana" w:hAnsi="Verdana" w:cs="Tahoma"/>
          <w:sz w:val="18"/>
          <w:szCs w:val="18"/>
          <w:lang w:val="es-ES_tradnl"/>
        </w:rPr>
      </w:pPr>
      <w:r w:rsidRPr="00762B1A">
        <w:rPr>
          <w:rFonts w:ascii="Verdana" w:hAnsi="Verdana" w:cs="Tahoma"/>
          <w:sz w:val="18"/>
          <w:szCs w:val="18"/>
          <w:lang w:val="es-ES_tradnl"/>
        </w:rPr>
        <w:t>Equidad de género y generacional, Prevención de violencia intrafamiliar.</w:t>
      </w:r>
    </w:p>
    <w:p w14:paraId="346040C8" w14:textId="77777777" w:rsidR="00762B1A" w:rsidRPr="00762B1A" w:rsidRDefault="00762B1A" w:rsidP="00F63638">
      <w:pPr>
        <w:numPr>
          <w:ilvl w:val="0"/>
          <w:numId w:val="68"/>
        </w:numPr>
        <w:spacing w:after="160" w:line="260" w:lineRule="atLeast"/>
        <w:contextualSpacing/>
        <w:jc w:val="both"/>
        <w:rPr>
          <w:rFonts w:ascii="Verdana" w:hAnsi="Verdana" w:cs="Tahoma"/>
          <w:sz w:val="18"/>
          <w:szCs w:val="18"/>
          <w:lang w:val="es-ES_tradnl"/>
        </w:rPr>
      </w:pPr>
      <w:r w:rsidRPr="00762B1A">
        <w:rPr>
          <w:rFonts w:ascii="Verdana" w:hAnsi="Verdana" w:cs="Tahoma"/>
          <w:sz w:val="18"/>
          <w:szCs w:val="18"/>
          <w:lang w:val="es-ES_tradnl"/>
        </w:rPr>
        <w:t>Hábitat, calidad de vida, hábitos saludables y el cumplimento de la función social de la vivienda.</w:t>
      </w:r>
    </w:p>
    <w:p w14:paraId="6BA2144B" w14:textId="77777777" w:rsidR="00762B1A" w:rsidRPr="00762B1A" w:rsidRDefault="00762B1A" w:rsidP="00F63638">
      <w:pPr>
        <w:numPr>
          <w:ilvl w:val="0"/>
          <w:numId w:val="68"/>
        </w:numPr>
        <w:spacing w:after="160" w:line="260" w:lineRule="atLeast"/>
        <w:contextualSpacing/>
        <w:jc w:val="both"/>
        <w:rPr>
          <w:rFonts w:ascii="Verdana" w:hAnsi="Verdana" w:cs="Tahoma"/>
          <w:sz w:val="18"/>
          <w:szCs w:val="18"/>
          <w:lang w:val="es-ES_tradnl"/>
        </w:rPr>
      </w:pPr>
      <w:r w:rsidRPr="00762B1A">
        <w:rPr>
          <w:rFonts w:ascii="Verdana" w:hAnsi="Verdana" w:cs="Tahoma"/>
          <w:sz w:val="18"/>
          <w:szCs w:val="18"/>
          <w:lang w:val="es-ES_tradnl"/>
        </w:rPr>
        <w:t>otros a requerimiento de la AEVIVIENDA.</w:t>
      </w:r>
    </w:p>
    <w:p w14:paraId="43F160B4" w14:textId="77777777" w:rsidR="00762B1A" w:rsidRPr="00762B1A" w:rsidRDefault="00762B1A" w:rsidP="00F63638">
      <w:pPr>
        <w:numPr>
          <w:ilvl w:val="0"/>
          <w:numId w:val="48"/>
        </w:numPr>
        <w:spacing w:after="160" w:line="260" w:lineRule="atLeast"/>
        <w:ind w:left="284" w:hanging="283"/>
        <w:contextualSpacing/>
        <w:jc w:val="both"/>
        <w:rPr>
          <w:rFonts w:ascii="Verdana" w:hAnsi="Verdana" w:cs="Tahoma"/>
          <w:color w:val="000000"/>
          <w:sz w:val="18"/>
          <w:szCs w:val="18"/>
          <w:lang w:val="es-ES_tradnl"/>
        </w:rPr>
      </w:pPr>
      <w:r w:rsidRPr="00762B1A">
        <w:rPr>
          <w:rFonts w:ascii="Verdana" w:hAnsi="Verdana" w:cs="Tahoma"/>
          <w:b/>
          <w:sz w:val="18"/>
          <w:szCs w:val="18"/>
          <w:lang w:val="es-ES_tradnl"/>
        </w:rPr>
        <w:t>Desarrollar</w:t>
      </w:r>
      <w:r w:rsidRPr="00762B1A">
        <w:rPr>
          <w:rFonts w:ascii="Verdana" w:hAnsi="Verdana" w:cs="Tahoma"/>
          <w:sz w:val="18"/>
          <w:szCs w:val="18"/>
          <w:lang w:val="es-ES_tradnl"/>
        </w:rPr>
        <w:t xml:space="preserve"> al menos </w:t>
      </w:r>
      <w:r w:rsidRPr="00762B1A">
        <w:rPr>
          <w:rFonts w:ascii="Verdana" w:hAnsi="Verdana" w:cs="Tahoma"/>
          <w:b/>
          <w:sz w:val="18"/>
          <w:szCs w:val="18"/>
          <w:lang w:val="es-ES_tradnl"/>
        </w:rPr>
        <w:t xml:space="preserve">6 talleres </w:t>
      </w:r>
      <w:r w:rsidRPr="00762B1A">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1E17C31E" w14:textId="77777777" w:rsidR="00762B1A" w:rsidRPr="00762B1A" w:rsidRDefault="00762B1A" w:rsidP="00F63638">
      <w:pPr>
        <w:numPr>
          <w:ilvl w:val="0"/>
          <w:numId w:val="69"/>
        </w:numPr>
        <w:spacing w:after="160" w:line="260" w:lineRule="atLeast"/>
        <w:contextualSpacing/>
        <w:jc w:val="both"/>
        <w:rPr>
          <w:rFonts w:ascii="Verdana" w:hAnsi="Verdana" w:cs="Tahoma"/>
          <w:color w:val="000000"/>
          <w:sz w:val="18"/>
          <w:szCs w:val="18"/>
          <w:lang w:val="es-ES_tradnl"/>
        </w:rPr>
      </w:pPr>
      <w:r w:rsidRPr="00762B1A">
        <w:rPr>
          <w:rFonts w:ascii="Verdana" w:hAnsi="Verdana" w:cs="Tahoma"/>
          <w:sz w:val="18"/>
          <w:szCs w:val="18"/>
          <w:lang w:val="es-ES_tradnl"/>
        </w:rPr>
        <w:t>Métodos constructivos (</w:t>
      </w:r>
      <w:r w:rsidRPr="00762B1A">
        <w:rPr>
          <w:rFonts w:ascii="Verdana" w:hAnsi="Verdana" w:cs="Tahoma"/>
          <w:color w:val="000000"/>
          <w:sz w:val="18"/>
          <w:szCs w:val="18"/>
          <w:lang w:val="es-ES_tradnl"/>
        </w:rPr>
        <w:t>seguridad laboral e higiene en el trabajo),</w:t>
      </w:r>
    </w:p>
    <w:p w14:paraId="10A514B1" w14:textId="77777777" w:rsidR="00762B1A" w:rsidRPr="00762B1A" w:rsidRDefault="00762B1A" w:rsidP="00F63638">
      <w:pPr>
        <w:numPr>
          <w:ilvl w:val="0"/>
          <w:numId w:val="69"/>
        </w:numPr>
        <w:spacing w:after="160" w:line="260" w:lineRule="atLeast"/>
        <w:contextualSpacing/>
        <w:jc w:val="both"/>
        <w:rPr>
          <w:rFonts w:ascii="Verdana" w:hAnsi="Verdana" w:cs="Tahoma"/>
          <w:color w:val="000000"/>
          <w:sz w:val="18"/>
          <w:szCs w:val="18"/>
          <w:lang w:val="es-ES_tradnl"/>
        </w:rPr>
      </w:pPr>
      <w:r w:rsidRPr="00762B1A">
        <w:rPr>
          <w:rFonts w:ascii="Verdana" w:hAnsi="Verdana" w:cs="Tahoma"/>
          <w:color w:val="000000"/>
          <w:sz w:val="18"/>
          <w:szCs w:val="18"/>
          <w:lang w:val="es-ES_tradnl"/>
        </w:rPr>
        <w:t>Análisis de riesgo y planes de contingencia y uso y equipo de protección personal (repeticiones semanales),</w:t>
      </w:r>
    </w:p>
    <w:p w14:paraId="28178605" w14:textId="77777777" w:rsidR="00762B1A" w:rsidRPr="00762B1A" w:rsidRDefault="00762B1A" w:rsidP="00F63638">
      <w:pPr>
        <w:numPr>
          <w:ilvl w:val="0"/>
          <w:numId w:val="69"/>
        </w:numPr>
        <w:spacing w:after="160" w:line="260" w:lineRule="atLeast"/>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Obra Gruesa, </w:t>
      </w:r>
    </w:p>
    <w:p w14:paraId="297D3EBE" w14:textId="77777777" w:rsidR="00762B1A" w:rsidRPr="00762B1A" w:rsidRDefault="00762B1A" w:rsidP="00F63638">
      <w:pPr>
        <w:numPr>
          <w:ilvl w:val="0"/>
          <w:numId w:val="69"/>
        </w:numPr>
        <w:spacing w:after="160" w:line="260" w:lineRule="atLeast"/>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Materiales Prefabricados, </w:t>
      </w:r>
    </w:p>
    <w:p w14:paraId="44DCB918" w14:textId="77777777" w:rsidR="00762B1A" w:rsidRPr="00762B1A" w:rsidRDefault="00762B1A" w:rsidP="00F63638">
      <w:pPr>
        <w:numPr>
          <w:ilvl w:val="0"/>
          <w:numId w:val="69"/>
        </w:numPr>
        <w:spacing w:after="160" w:line="260" w:lineRule="atLeast"/>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Obra Fina, </w:t>
      </w:r>
    </w:p>
    <w:p w14:paraId="62B59ECA" w14:textId="77777777" w:rsidR="00762B1A" w:rsidRPr="00762B1A" w:rsidRDefault="00762B1A" w:rsidP="00F63638">
      <w:pPr>
        <w:numPr>
          <w:ilvl w:val="0"/>
          <w:numId w:val="69"/>
        </w:numPr>
        <w:spacing w:after="160" w:line="260" w:lineRule="atLeast"/>
        <w:contextualSpacing/>
        <w:jc w:val="both"/>
        <w:rPr>
          <w:rFonts w:ascii="Verdana" w:hAnsi="Verdana" w:cs="Tahoma"/>
          <w:sz w:val="18"/>
          <w:szCs w:val="18"/>
          <w:lang w:val="es-ES_tradnl"/>
        </w:rPr>
      </w:pPr>
      <w:r w:rsidRPr="00762B1A">
        <w:rPr>
          <w:rFonts w:ascii="Verdana" w:hAnsi="Verdana" w:cs="Tahoma"/>
          <w:sz w:val="18"/>
          <w:szCs w:val="18"/>
          <w:lang w:val="es-ES_tradnl"/>
        </w:rPr>
        <w:t>Instalaciones Sanitaria /Agua Potable, Instalación Eléctrica</w:t>
      </w:r>
    </w:p>
    <w:p w14:paraId="6C9999C0" w14:textId="77777777" w:rsidR="00762B1A" w:rsidRPr="00762B1A" w:rsidRDefault="00762B1A" w:rsidP="00762B1A">
      <w:pPr>
        <w:spacing w:line="260" w:lineRule="atLeast"/>
        <w:ind w:left="284"/>
        <w:contextualSpacing/>
        <w:jc w:val="both"/>
        <w:rPr>
          <w:rFonts w:ascii="Verdana" w:hAnsi="Verdana" w:cs="Tahoma"/>
          <w:color w:val="000000"/>
          <w:sz w:val="18"/>
          <w:szCs w:val="18"/>
          <w:lang w:val="es-ES_tradnl"/>
        </w:rPr>
      </w:pPr>
      <w:r w:rsidRPr="00762B1A">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762B1A">
        <w:rPr>
          <w:rFonts w:ascii="Verdana" w:hAnsi="Verdana" w:cs="Tahoma"/>
          <w:color w:val="000000"/>
          <w:sz w:val="18"/>
          <w:szCs w:val="18"/>
          <w:lang w:val="es-ES_tradnl"/>
        </w:rPr>
        <w:t>Proyecto.</w:t>
      </w:r>
    </w:p>
    <w:p w14:paraId="5BAC49F1" w14:textId="77777777" w:rsidR="00762B1A" w:rsidRPr="00762B1A" w:rsidRDefault="00762B1A" w:rsidP="00F63638">
      <w:pPr>
        <w:numPr>
          <w:ilvl w:val="0"/>
          <w:numId w:val="48"/>
        </w:numPr>
        <w:spacing w:after="160" w:line="260" w:lineRule="atLeast"/>
        <w:ind w:left="284" w:hanging="283"/>
        <w:contextualSpacing/>
        <w:jc w:val="both"/>
        <w:rPr>
          <w:rFonts w:ascii="Verdana" w:hAnsi="Verdana" w:cs="Tahoma"/>
          <w:color w:val="000000"/>
          <w:sz w:val="18"/>
          <w:szCs w:val="18"/>
          <w:lang w:val="es-ES_tradnl"/>
        </w:rPr>
      </w:pPr>
      <w:r w:rsidRPr="00762B1A">
        <w:rPr>
          <w:rFonts w:ascii="Verdana" w:hAnsi="Verdana" w:cs="Tahoma"/>
          <w:b/>
          <w:sz w:val="18"/>
          <w:szCs w:val="18"/>
          <w:lang w:val="es-ES_tradnl"/>
        </w:rPr>
        <w:t>Capacitar</w:t>
      </w:r>
      <w:r w:rsidRPr="00762B1A">
        <w:rPr>
          <w:rFonts w:ascii="Verdana" w:hAnsi="Verdana" w:cs="Tahoma"/>
          <w:sz w:val="18"/>
          <w:szCs w:val="18"/>
          <w:lang w:val="es-ES_tradnl"/>
        </w:rPr>
        <w:t xml:space="preserve"> a los beneficiarios en acciones de </w:t>
      </w:r>
      <w:r w:rsidRPr="00762B1A">
        <w:rPr>
          <w:rFonts w:ascii="Verdana" w:hAnsi="Verdana" w:cs="Tahoma"/>
          <w:b/>
          <w:sz w:val="18"/>
          <w:szCs w:val="18"/>
          <w:lang w:val="es-ES_tradnl"/>
        </w:rPr>
        <w:t>mantenimiento preventivo</w:t>
      </w:r>
      <w:r w:rsidRPr="00762B1A">
        <w:rPr>
          <w:rFonts w:ascii="Verdana" w:hAnsi="Verdana" w:cs="Tahoma"/>
          <w:sz w:val="18"/>
          <w:szCs w:val="18"/>
          <w:lang w:val="es-ES_tradnl"/>
        </w:rPr>
        <w:t>, adecuado uso y limpieza de la vivienda una vez que hayan concluido las acciones de autoconstrucción.</w:t>
      </w:r>
      <w:bookmarkStart w:id="44" w:name="_Hlk170292239"/>
      <w:bookmarkStart w:id="45" w:name="_Hlk170292260"/>
    </w:p>
    <w:p w14:paraId="7B9D91AB" w14:textId="77777777" w:rsidR="00762B1A" w:rsidRPr="00762B1A" w:rsidRDefault="00762B1A" w:rsidP="00F63638">
      <w:pPr>
        <w:numPr>
          <w:ilvl w:val="0"/>
          <w:numId w:val="48"/>
        </w:numPr>
        <w:spacing w:after="160" w:line="260" w:lineRule="atLeast"/>
        <w:ind w:left="284" w:hanging="283"/>
        <w:contextualSpacing/>
        <w:jc w:val="both"/>
        <w:rPr>
          <w:rFonts w:ascii="Verdana" w:hAnsi="Verdana" w:cs="Tahoma"/>
          <w:color w:val="000000"/>
          <w:sz w:val="18"/>
          <w:szCs w:val="18"/>
          <w:lang w:val="es-ES_tradnl"/>
        </w:rPr>
      </w:pPr>
      <w:r w:rsidRPr="00762B1A">
        <w:rPr>
          <w:rFonts w:ascii="Verdana" w:hAnsi="Verdana" w:cs="Tahoma"/>
          <w:sz w:val="18"/>
          <w:szCs w:val="18"/>
          <w:lang w:val="es-ES_tradnl"/>
        </w:rPr>
        <w:t xml:space="preserve">Capacitar y Comunicar a los beneficiarios para el inicio de los tramites de los certificados </w:t>
      </w:r>
      <w:bookmarkEnd w:id="44"/>
      <w:r w:rsidRPr="00762B1A">
        <w:rPr>
          <w:rFonts w:ascii="Verdana" w:hAnsi="Verdana" w:cs="Tahoma"/>
          <w:sz w:val="18"/>
          <w:szCs w:val="18"/>
          <w:lang w:val="es-ES_tradnl"/>
        </w:rPr>
        <w:t>de no Propiedad previo a la ejecución física de la obra.</w:t>
      </w:r>
      <w:bookmarkEnd w:id="45"/>
    </w:p>
    <w:p w14:paraId="66EA3545" w14:textId="77777777" w:rsidR="00762B1A" w:rsidRPr="00762B1A" w:rsidRDefault="00762B1A" w:rsidP="00762B1A">
      <w:pPr>
        <w:spacing w:line="260" w:lineRule="atLeast"/>
        <w:ind w:left="284"/>
        <w:contextualSpacing/>
        <w:jc w:val="both"/>
        <w:rPr>
          <w:rFonts w:ascii="Verdana" w:hAnsi="Verdana" w:cs="Tahoma"/>
          <w:sz w:val="18"/>
          <w:szCs w:val="18"/>
          <w:lang w:val="es-ES_tradnl"/>
        </w:rPr>
      </w:pPr>
    </w:p>
    <w:p w14:paraId="420A847D" w14:textId="77777777" w:rsidR="00762B1A" w:rsidRPr="00762B1A" w:rsidRDefault="00762B1A" w:rsidP="00762B1A">
      <w:pPr>
        <w:tabs>
          <w:tab w:val="num" w:pos="720"/>
        </w:tabs>
        <w:spacing w:line="260" w:lineRule="atLeast"/>
        <w:contextualSpacing/>
        <w:jc w:val="both"/>
        <w:rPr>
          <w:rFonts w:ascii="Verdana" w:hAnsi="Verdana" w:cs="Tahoma"/>
          <w:b/>
          <w:sz w:val="18"/>
          <w:szCs w:val="18"/>
          <w:lang w:val="es-ES_tradnl"/>
        </w:rPr>
      </w:pPr>
      <w:r w:rsidRPr="00762B1A">
        <w:rPr>
          <w:rFonts w:ascii="Verdana" w:hAnsi="Verdana" w:cs="Tahoma"/>
          <w:b/>
          <w:sz w:val="18"/>
          <w:szCs w:val="18"/>
          <w:lang w:val="es-ES_tradnl"/>
        </w:rPr>
        <w:t>- ASISTENCIA TÉCNICA:</w:t>
      </w:r>
    </w:p>
    <w:p w14:paraId="288982E2" w14:textId="77777777" w:rsidR="00762B1A" w:rsidRPr="00762B1A" w:rsidRDefault="00762B1A" w:rsidP="00F63638">
      <w:pPr>
        <w:numPr>
          <w:ilvl w:val="0"/>
          <w:numId w:val="49"/>
        </w:numPr>
        <w:spacing w:after="160" w:line="260" w:lineRule="atLeast"/>
        <w:ind w:left="284" w:hanging="283"/>
        <w:contextualSpacing/>
        <w:jc w:val="both"/>
        <w:rPr>
          <w:rFonts w:ascii="Verdana" w:eastAsia="Arial" w:hAnsi="Verdana" w:cs="Tahoma"/>
          <w:sz w:val="18"/>
          <w:szCs w:val="18"/>
          <w:lang w:val="es-ES_tradnl"/>
        </w:rPr>
      </w:pPr>
      <w:r w:rsidRPr="00762B1A">
        <w:rPr>
          <w:rFonts w:ascii="Verdana" w:eastAsia="Arial" w:hAnsi="Verdana" w:cs="Tahoma"/>
          <w:sz w:val="18"/>
          <w:szCs w:val="18"/>
          <w:lang w:val="es-ES_tradnl"/>
        </w:rPr>
        <w:t xml:space="preserve">Realizar el </w:t>
      </w:r>
      <w:r w:rsidRPr="00762B1A">
        <w:rPr>
          <w:rFonts w:ascii="Verdana" w:eastAsia="Arial" w:hAnsi="Verdana" w:cs="Tahoma"/>
          <w:b/>
          <w:sz w:val="18"/>
          <w:szCs w:val="18"/>
          <w:lang w:val="es-ES_tradnl"/>
        </w:rPr>
        <w:t>Diagnóstico Habitacional</w:t>
      </w:r>
      <w:r w:rsidRPr="00762B1A">
        <w:rPr>
          <w:rFonts w:ascii="Verdana" w:eastAsia="Arial"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62B1A">
        <w:rPr>
          <w:rFonts w:ascii="Verdana" w:eastAsia="Arial" w:hAnsi="Verdana" w:cs="Tahoma"/>
          <w:color w:val="000000"/>
          <w:sz w:val="18"/>
          <w:szCs w:val="18"/>
          <w:lang w:val="es-ES_tradnl"/>
        </w:rPr>
        <w:t>mejoramiento, ampliación, mejoramiento + ampliación o renovación)</w:t>
      </w:r>
    </w:p>
    <w:p w14:paraId="3E6ED8EA" w14:textId="77777777" w:rsidR="00762B1A" w:rsidRPr="00762B1A" w:rsidRDefault="00762B1A" w:rsidP="00762B1A">
      <w:pPr>
        <w:spacing w:line="260" w:lineRule="atLeast"/>
        <w:ind w:left="284"/>
        <w:contextualSpacing/>
        <w:jc w:val="both"/>
        <w:rPr>
          <w:rFonts w:ascii="Verdana" w:eastAsia="Arial" w:hAnsi="Verdana" w:cs="Tahoma"/>
          <w:sz w:val="18"/>
          <w:szCs w:val="18"/>
          <w:lang w:val="es-ES_tradnl"/>
        </w:rPr>
      </w:pPr>
      <w:r w:rsidRPr="00762B1A">
        <w:rPr>
          <w:rFonts w:ascii="Verdana" w:eastAsia="Arial" w:hAnsi="Verdana" w:cs="Tahoma"/>
          <w:sz w:val="18"/>
          <w:szCs w:val="18"/>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3D84676B" w14:textId="77777777" w:rsidR="00762B1A" w:rsidRPr="00762B1A" w:rsidRDefault="00762B1A" w:rsidP="00F63638">
      <w:pPr>
        <w:widowControl w:val="0"/>
        <w:numPr>
          <w:ilvl w:val="0"/>
          <w:numId w:val="49"/>
        </w:numPr>
        <w:autoSpaceDE w:val="0"/>
        <w:autoSpaceDN w:val="0"/>
        <w:spacing w:after="160" w:line="260" w:lineRule="atLeast"/>
        <w:ind w:left="284"/>
        <w:contextualSpacing/>
        <w:jc w:val="both"/>
        <w:rPr>
          <w:rFonts w:ascii="Verdana" w:hAnsi="Verdana" w:cs="Tahoma"/>
          <w:sz w:val="18"/>
          <w:szCs w:val="18"/>
          <w:lang w:val="es-ES_tradnl"/>
        </w:rPr>
      </w:pPr>
      <w:bookmarkStart w:id="46" w:name="_Hlk146287826"/>
      <w:bookmarkStart w:id="47" w:name="_Hlk146287105"/>
      <w:r w:rsidRPr="00762B1A">
        <w:rPr>
          <w:rFonts w:ascii="Verdana" w:hAnsi="Verdana" w:cs="Tahoma"/>
          <w:sz w:val="18"/>
          <w:szCs w:val="18"/>
          <w:lang w:val="es-ES_tradnl"/>
        </w:rPr>
        <w:t xml:space="preserve">Presentar al Inspector del Proyecto un documento detallando las técnicas constructivas a utilizar para la ejecución de los ítems del proyecto, hasta diez días </w:t>
      </w:r>
      <w:r w:rsidRPr="00762B1A">
        <w:rPr>
          <w:rFonts w:ascii="Verdana" w:hAnsi="Verdana" w:cs="Tahoma"/>
          <w:sz w:val="18"/>
          <w:szCs w:val="18"/>
          <w:shd w:val="clear" w:color="auto" w:fill="FFFFFF" w:themeFill="background1"/>
          <w:lang w:val="es-ES_tradnl"/>
        </w:rPr>
        <w:t xml:space="preserve">CALENDARIO </w:t>
      </w:r>
      <w:r w:rsidRPr="00762B1A">
        <w:rPr>
          <w:rFonts w:ascii="Verdana" w:hAnsi="Verdana" w:cs="Tahoma"/>
          <w:sz w:val="18"/>
          <w:szCs w:val="18"/>
          <w:lang w:val="es-ES_tradnl"/>
        </w:rPr>
        <w:t>a partir de la entrega de la Lista Oficial de Beneficiarios.</w:t>
      </w:r>
    </w:p>
    <w:bookmarkEnd w:id="46"/>
    <w:bookmarkEnd w:id="47"/>
    <w:p w14:paraId="1B80489E" w14:textId="77777777" w:rsidR="00762B1A" w:rsidRPr="00762B1A" w:rsidRDefault="00762B1A" w:rsidP="00F63638">
      <w:pPr>
        <w:numPr>
          <w:ilvl w:val="0"/>
          <w:numId w:val="49"/>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36E9996" w14:textId="77777777" w:rsidR="00762B1A" w:rsidRPr="00762B1A" w:rsidRDefault="00762B1A" w:rsidP="00F63638">
      <w:pPr>
        <w:numPr>
          <w:ilvl w:val="0"/>
          <w:numId w:val="49"/>
        </w:numPr>
        <w:spacing w:after="160" w:line="260" w:lineRule="atLeast"/>
        <w:ind w:left="284" w:hanging="283"/>
        <w:contextualSpacing/>
        <w:jc w:val="both"/>
        <w:rPr>
          <w:rFonts w:ascii="Verdana" w:hAnsi="Verdana" w:cs="Tahoma"/>
          <w:color w:val="000000" w:themeColor="text1"/>
          <w:sz w:val="18"/>
          <w:szCs w:val="18"/>
          <w:lang w:val="es-ES_tradnl"/>
        </w:rPr>
      </w:pPr>
      <w:r w:rsidRPr="00762B1A">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762B1A">
        <w:rPr>
          <w:rFonts w:ascii="Verdana" w:hAnsi="Verdana" w:cs="Tahoma"/>
          <w:b/>
          <w:bCs/>
          <w:color w:val="FF0000"/>
          <w:sz w:val="18"/>
          <w:szCs w:val="18"/>
          <w:lang w:val="es-ES_tradnl"/>
        </w:rPr>
        <w:t>27</w:t>
      </w:r>
      <w:r w:rsidRPr="00762B1A">
        <w:rPr>
          <w:rFonts w:ascii="Verdana" w:hAnsi="Verdana" w:cs="Tahoma"/>
          <w:color w:val="000000" w:themeColor="text1"/>
          <w:sz w:val="18"/>
          <w:szCs w:val="18"/>
          <w:lang w:val="es-ES_tradnl"/>
        </w:rPr>
        <w:t xml:space="preserve"> beneficiarios emitido por Derechos Reales, (asumiendo los costos), del titular y su conyugue (si corresponde), y presentar a la AEVIVIENDA hasta antes de iniciar con la ejecución física del proyecto.</w:t>
      </w:r>
    </w:p>
    <w:p w14:paraId="6506CE35" w14:textId="77777777" w:rsidR="00762B1A" w:rsidRPr="00762B1A" w:rsidRDefault="00762B1A" w:rsidP="00F63638">
      <w:pPr>
        <w:numPr>
          <w:ilvl w:val="0"/>
          <w:numId w:val="49"/>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5121A25E" w14:textId="77777777" w:rsidR="00762B1A" w:rsidRPr="00762B1A" w:rsidRDefault="00762B1A" w:rsidP="00F63638">
      <w:pPr>
        <w:numPr>
          <w:ilvl w:val="0"/>
          <w:numId w:val="49"/>
        </w:numPr>
        <w:spacing w:after="160" w:line="260" w:lineRule="atLeast"/>
        <w:ind w:left="284" w:hanging="284"/>
        <w:jc w:val="both"/>
        <w:rPr>
          <w:rFonts w:ascii="Verdana" w:hAnsi="Verdana" w:cs="Tahoma"/>
          <w:sz w:val="18"/>
          <w:szCs w:val="18"/>
        </w:rPr>
      </w:pPr>
      <w:bookmarkStart w:id="48" w:name="_Hlk145489069"/>
      <w:bookmarkStart w:id="49" w:name="_Hlk145577011"/>
      <w:r w:rsidRPr="00762B1A">
        <w:rPr>
          <w:rFonts w:ascii="Verdana" w:hAnsi="Verdana" w:cs="Tahoma"/>
          <w:sz w:val="18"/>
          <w:szCs w:val="18"/>
        </w:rPr>
        <w:t xml:space="preserve">La Entidad Ejecutora debe verificar la zona de intervención y el derecho propietario de los terrenos considerando los requisitos del área de intervención: </w:t>
      </w:r>
      <w:r w:rsidRPr="00762B1A">
        <w:rPr>
          <w:rFonts w:ascii="Verdana" w:hAnsi="Verdana" w:cs="Tahoma"/>
          <w:b/>
          <w:bCs/>
          <w:sz w:val="18"/>
          <w:szCs w:val="18"/>
        </w:rPr>
        <w:t>urbano</w:t>
      </w:r>
      <w:r w:rsidRPr="00762B1A">
        <w:rPr>
          <w:rFonts w:ascii="Verdana" w:hAnsi="Verdana" w:cs="Tahoma"/>
          <w:sz w:val="18"/>
          <w:szCs w:val="18"/>
        </w:rPr>
        <w:t xml:space="preserve"> o </w:t>
      </w:r>
      <w:r w:rsidRPr="00762B1A">
        <w:rPr>
          <w:rFonts w:ascii="Verdana" w:hAnsi="Verdana" w:cs="Tahoma"/>
          <w:b/>
          <w:bCs/>
          <w:sz w:val="18"/>
          <w:szCs w:val="18"/>
        </w:rPr>
        <w:t>rural</w:t>
      </w:r>
      <w:r w:rsidRPr="00762B1A">
        <w:rPr>
          <w:rFonts w:ascii="Verdana" w:hAnsi="Verdana" w:cs="Tahoma"/>
          <w:sz w:val="18"/>
          <w:szCs w:val="18"/>
        </w:rPr>
        <w:t xml:space="preserve">, no debiendo emplazar las </w:t>
      </w:r>
      <w:r w:rsidRPr="00762B1A">
        <w:rPr>
          <w:rFonts w:ascii="Verdana" w:hAnsi="Verdana" w:cs="Tahoma"/>
          <w:sz w:val="18"/>
          <w:szCs w:val="18"/>
        </w:rPr>
        <w:lastRenderedPageBreak/>
        <w:t>soluciones habitacionales en: Áreas Protegidas, Propiedades del nivel Central de Gobierno, Departamental, Municipal, Franjas de Seguridad, Derechos de Vía y otros que no son propiedad particular de los beneficiarios.</w:t>
      </w:r>
    </w:p>
    <w:bookmarkEnd w:id="48"/>
    <w:bookmarkEnd w:id="49"/>
    <w:p w14:paraId="125EC532" w14:textId="77777777" w:rsidR="00762B1A" w:rsidRPr="00762B1A" w:rsidRDefault="00762B1A" w:rsidP="00F63638">
      <w:pPr>
        <w:numPr>
          <w:ilvl w:val="0"/>
          <w:numId w:val="49"/>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8BFC8DC" w14:textId="77777777" w:rsidR="00762B1A" w:rsidRPr="00762B1A" w:rsidRDefault="00762B1A" w:rsidP="00F63638">
      <w:pPr>
        <w:numPr>
          <w:ilvl w:val="0"/>
          <w:numId w:val="49"/>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62B1A">
        <w:rPr>
          <w:rFonts w:ascii="Verdana" w:hAnsi="Verdana" w:cs="Tahoma"/>
          <w:sz w:val="18"/>
          <w:szCs w:val="18"/>
          <w:lang w:val="es-ES_tradnl"/>
        </w:rPr>
        <w:t>E.P.P.s</w:t>
      </w:r>
      <w:proofErr w:type="spellEnd"/>
      <w:r w:rsidRPr="00762B1A">
        <w:rPr>
          <w:rFonts w:ascii="Verdana" w:hAnsi="Verdana" w:cs="Tahoma"/>
          <w:sz w:val="18"/>
          <w:szCs w:val="18"/>
          <w:lang w:val="es-ES_tradnl"/>
        </w:rPr>
        <w:t>) y de carteles de prevención contra accidentes y cuidado del medio ambiente; 6.- Limpieza general (cierre y abandono de la etapa de ejecución).</w:t>
      </w:r>
    </w:p>
    <w:p w14:paraId="50897484" w14:textId="77777777" w:rsidR="00762B1A" w:rsidRPr="00762B1A" w:rsidRDefault="00762B1A" w:rsidP="00F63638">
      <w:pPr>
        <w:numPr>
          <w:ilvl w:val="0"/>
          <w:numId w:val="49"/>
        </w:numPr>
        <w:spacing w:after="160" w:line="260" w:lineRule="atLeast"/>
        <w:ind w:left="284" w:hanging="283"/>
        <w:contextualSpacing/>
        <w:jc w:val="both"/>
        <w:rPr>
          <w:rFonts w:ascii="Verdana" w:hAnsi="Verdana" w:cs="Tahoma"/>
          <w:sz w:val="18"/>
          <w:szCs w:val="18"/>
          <w:lang w:val="es-ES_tradnl"/>
        </w:rPr>
      </w:pPr>
      <w:bookmarkStart w:id="50" w:name="_Hlk126076405"/>
      <w:r w:rsidRPr="00762B1A">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447C891" w14:textId="77777777" w:rsidR="00762B1A" w:rsidRPr="00762B1A" w:rsidRDefault="00762B1A" w:rsidP="00F63638">
      <w:pPr>
        <w:numPr>
          <w:ilvl w:val="0"/>
          <w:numId w:val="49"/>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10E629A3" w14:textId="77777777" w:rsidR="00762B1A" w:rsidRPr="00762B1A" w:rsidRDefault="00762B1A" w:rsidP="00F63638">
      <w:pPr>
        <w:numPr>
          <w:ilvl w:val="0"/>
          <w:numId w:val="49"/>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Cumplir con el personal técnico multidisciplinario de la Entidad Ejecutora </w:t>
      </w:r>
      <w:bookmarkStart w:id="51" w:name="_Hlk126076662"/>
      <w:r w:rsidRPr="00762B1A">
        <w:rPr>
          <w:rFonts w:ascii="Verdana" w:hAnsi="Verdana" w:cs="Tahoma"/>
          <w:sz w:val="18"/>
          <w:szCs w:val="18"/>
          <w:lang w:val="es-ES_tradnl"/>
        </w:rPr>
        <w:t xml:space="preserve">en la implantación de </w:t>
      </w:r>
      <w:bookmarkEnd w:id="51"/>
      <w:r w:rsidRPr="00762B1A">
        <w:rPr>
          <w:rFonts w:ascii="Verdana" w:hAnsi="Verdana" w:cs="Tahoma"/>
          <w:sz w:val="18"/>
          <w:szCs w:val="18"/>
          <w:lang w:val="es-ES_tradnl"/>
        </w:rPr>
        <w:t xml:space="preserve">la Seguridad y Salud Ocupacional, dotación y uso de los Equipos de Protección Personal – </w:t>
      </w:r>
      <w:proofErr w:type="spellStart"/>
      <w:r w:rsidRPr="00762B1A">
        <w:rPr>
          <w:rFonts w:ascii="Verdana" w:hAnsi="Verdana" w:cs="Tahoma"/>
          <w:sz w:val="18"/>
          <w:szCs w:val="18"/>
          <w:lang w:val="es-ES_tradnl"/>
        </w:rPr>
        <w:t>EPP´s</w:t>
      </w:r>
      <w:proofErr w:type="spellEnd"/>
      <w:r w:rsidRPr="00762B1A">
        <w:rPr>
          <w:rFonts w:ascii="Verdana" w:hAnsi="Verdana" w:cs="Tahoma"/>
          <w:sz w:val="18"/>
          <w:szCs w:val="18"/>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68D80637" w14:textId="77777777" w:rsidR="00762B1A" w:rsidRPr="00762B1A" w:rsidRDefault="00762B1A" w:rsidP="00F63638">
      <w:pPr>
        <w:numPr>
          <w:ilvl w:val="0"/>
          <w:numId w:val="49"/>
        </w:numPr>
        <w:spacing w:after="160" w:line="260" w:lineRule="atLeast"/>
        <w:ind w:left="284" w:hanging="283"/>
        <w:contextualSpacing/>
        <w:jc w:val="both"/>
        <w:rPr>
          <w:rFonts w:ascii="Verdana" w:eastAsia="Arial" w:hAnsi="Verdana" w:cs="Tahoma"/>
          <w:sz w:val="18"/>
          <w:szCs w:val="18"/>
          <w:lang w:val="es-ES_tradnl"/>
        </w:rPr>
      </w:pPr>
      <w:r w:rsidRPr="00762B1A">
        <w:rPr>
          <w:rFonts w:ascii="Verdana" w:eastAsia="Arial"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2734811" w14:textId="77777777" w:rsidR="00762B1A" w:rsidRPr="00762B1A" w:rsidRDefault="00762B1A" w:rsidP="00F63638">
      <w:pPr>
        <w:numPr>
          <w:ilvl w:val="0"/>
          <w:numId w:val="49"/>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BA09714" w14:textId="77777777" w:rsidR="00762B1A" w:rsidRPr="00762B1A" w:rsidRDefault="00762B1A" w:rsidP="00F63638">
      <w:pPr>
        <w:numPr>
          <w:ilvl w:val="0"/>
          <w:numId w:val="49"/>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Presentar </w:t>
      </w:r>
      <w:r w:rsidRPr="00762B1A">
        <w:rPr>
          <w:rFonts w:ascii="Verdana" w:hAnsi="Verdana" w:cs="Tahoma"/>
          <w:b/>
          <w:sz w:val="18"/>
          <w:szCs w:val="18"/>
          <w:lang w:val="es-ES_tradnl"/>
        </w:rPr>
        <w:t>evaluaciones técnicas</w:t>
      </w:r>
      <w:r w:rsidRPr="00762B1A">
        <w:rPr>
          <w:rFonts w:ascii="Verdana" w:hAnsi="Verdana" w:cs="Tahoma"/>
          <w:sz w:val="18"/>
          <w:szCs w:val="18"/>
          <w:lang w:val="es-ES_tradnl"/>
        </w:rPr>
        <w:t xml:space="preserve"> a requerimiento de la AEVIVIENDA. </w:t>
      </w:r>
    </w:p>
    <w:p w14:paraId="3AD0D17A" w14:textId="77777777" w:rsidR="00762B1A" w:rsidRPr="00762B1A" w:rsidRDefault="00762B1A" w:rsidP="00F63638">
      <w:pPr>
        <w:numPr>
          <w:ilvl w:val="0"/>
          <w:numId w:val="49"/>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Contar con </w:t>
      </w:r>
      <w:r w:rsidRPr="00762B1A">
        <w:rPr>
          <w:rFonts w:ascii="Verdana" w:hAnsi="Verdana" w:cs="Tahoma"/>
          <w:b/>
          <w:sz w:val="18"/>
          <w:szCs w:val="18"/>
          <w:lang w:val="es-ES_tradnl"/>
        </w:rPr>
        <w:t>personal idóneo</w:t>
      </w:r>
      <w:r w:rsidRPr="00762B1A">
        <w:rPr>
          <w:rFonts w:ascii="Verdana" w:hAnsi="Verdana" w:cs="Tahoma"/>
          <w:sz w:val="18"/>
          <w:szCs w:val="18"/>
          <w:lang w:val="es-ES_tradnl"/>
        </w:rPr>
        <w:t xml:space="preserve"> conforme lo establecido en los presentes términos de referencia, el mismo deberá estar </w:t>
      </w:r>
      <w:r w:rsidRPr="00762B1A">
        <w:rPr>
          <w:rFonts w:ascii="Verdana" w:hAnsi="Verdana" w:cs="Tahoma"/>
          <w:b/>
          <w:sz w:val="18"/>
          <w:szCs w:val="18"/>
          <w:lang w:val="es-ES_tradnl"/>
        </w:rPr>
        <w:t>permanentemente</w:t>
      </w:r>
      <w:r w:rsidRPr="00762B1A">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8010EC8" w14:textId="77777777" w:rsidR="00762B1A" w:rsidRPr="00762B1A" w:rsidRDefault="00762B1A" w:rsidP="00F63638">
      <w:pPr>
        <w:numPr>
          <w:ilvl w:val="0"/>
          <w:numId w:val="49"/>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Garantizar que todos los </w:t>
      </w:r>
      <w:r w:rsidRPr="00762B1A">
        <w:rPr>
          <w:rFonts w:ascii="Verdana" w:hAnsi="Verdana" w:cs="Tahoma"/>
          <w:b/>
          <w:sz w:val="18"/>
          <w:szCs w:val="18"/>
          <w:lang w:val="es-ES_tradnl"/>
        </w:rPr>
        <w:t>ítems</w:t>
      </w:r>
      <w:r w:rsidRPr="00762B1A">
        <w:rPr>
          <w:rFonts w:ascii="Verdana" w:hAnsi="Verdana" w:cs="Tahoma"/>
          <w:sz w:val="18"/>
          <w:szCs w:val="18"/>
          <w:lang w:val="es-ES_tradnl"/>
        </w:rPr>
        <w:t xml:space="preserve"> ejecutados cumplan con </w:t>
      </w:r>
      <w:r w:rsidRPr="00762B1A">
        <w:rPr>
          <w:rFonts w:ascii="Verdana" w:hAnsi="Verdana" w:cs="Tahoma"/>
          <w:b/>
          <w:sz w:val="18"/>
          <w:szCs w:val="18"/>
          <w:lang w:val="es-ES_tradnl"/>
        </w:rPr>
        <w:t>requerimientos adecuados</w:t>
      </w:r>
      <w:r w:rsidRPr="00762B1A">
        <w:rPr>
          <w:rFonts w:ascii="Verdana" w:hAnsi="Verdana" w:cs="Tahoma"/>
          <w:sz w:val="18"/>
          <w:szCs w:val="18"/>
          <w:lang w:val="es-ES_tradnl"/>
        </w:rPr>
        <w:t xml:space="preserve"> de construcción y lo indicado en las especificaciones técnicas.</w:t>
      </w:r>
    </w:p>
    <w:p w14:paraId="5BA10A36" w14:textId="77777777" w:rsidR="00762B1A" w:rsidRPr="00762B1A" w:rsidRDefault="00762B1A" w:rsidP="00F63638">
      <w:pPr>
        <w:numPr>
          <w:ilvl w:val="0"/>
          <w:numId w:val="49"/>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Garantizar que las </w:t>
      </w:r>
      <w:r w:rsidRPr="00762B1A">
        <w:rPr>
          <w:rFonts w:ascii="Verdana" w:hAnsi="Verdana" w:cs="Tahoma"/>
          <w:b/>
          <w:sz w:val="18"/>
          <w:szCs w:val="18"/>
          <w:lang w:val="es-ES_tradnl"/>
        </w:rPr>
        <w:t>herramientas de albañilería</w:t>
      </w:r>
      <w:r w:rsidRPr="00762B1A">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w:t>
      </w:r>
      <w:r w:rsidRPr="00762B1A">
        <w:rPr>
          <w:rFonts w:ascii="Verdana" w:hAnsi="Verdana" w:cs="Tahoma"/>
          <w:sz w:val="18"/>
          <w:szCs w:val="18"/>
          <w:lang w:val="es-ES_tradnl"/>
        </w:rPr>
        <w:lastRenderedPageBreak/>
        <w:t>préstamo a los beneficiarios más vulnerables, para su uso según avance físico de los ítems de la vivienda.</w:t>
      </w:r>
    </w:p>
    <w:p w14:paraId="4C11A7B0" w14:textId="77777777" w:rsidR="00762B1A" w:rsidRPr="00762B1A" w:rsidRDefault="00762B1A" w:rsidP="00F63638">
      <w:pPr>
        <w:numPr>
          <w:ilvl w:val="0"/>
          <w:numId w:val="49"/>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5C5ADE42" w14:textId="77777777" w:rsidR="00762B1A" w:rsidRPr="00762B1A" w:rsidRDefault="00762B1A" w:rsidP="00F63638">
      <w:pPr>
        <w:numPr>
          <w:ilvl w:val="0"/>
          <w:numId w:val="49"/>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50D6338" w14:textId="77777777" w:rsidR="00762B1A" w:rsidRPr="00762B1A" w:rsidRDefault="00762B1A" w:rsidP="00F63638">
      <w:pPr>
        <w:numPr>
          <w:ilvl w:val="0"/>
          <w:numId w:val="49"/>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0DA41BA3" w14:textId="77777777" w:rsidR="00762B1A" w:rsidRPr="00762B1A" w:rsidRDefault="00762B1A" w:rsidP="00F63638">
      <w:pPr>
        <w:numPr>
          <w:ilvl w:val="0"/>
          <w:numId w:val="49"/>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BC4E9D8" w14:textId="77777777" w:rsidR="00762B1A" w:rsidRPr="00762B1A" w:rsidRDefault="00762B1A" w:rsidP="00F63638">
      <w:pPr>
        <w:numPr>
          <w:ilvl w:val="0"/>
          <w:numId w:val="49"/>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Elaborar los </w:t>
      </w:r>
      <w:r w:rsidRPr="00762B1A">
        <w:rPr>
          <w:rFonts w:ascii="Verdana" w:hAnsi="Verdana" w:cs="Tahoma"/>
          <w:b/>
          <w:sz w:val="18"/>
          <w:szCs w:val="18"/>
          <w:lang w:val="es-ES_tradnl"/>
        </w:rPr>
        <w:t>planos AS BUILT</w:t>
      </w:r>
      <w:r w:rsidRPr="00762B1A">
        <w:rPr>
          <w:rFonts w:ascii="Verdana" w:hAnsi="Verdana" w:cs="Tahoma"/>
          <w:sz w:val="18"/>
          <w:szCs w:val="18"/>
          <w:lang w:val="es-ES_tradnl"/>
        </w:rPr>
        <w:t xml:space="preserve"> </w:t>
      </w:r>
      <w:r w:rsidRPr="00762B1A">
        <w:rPr>
          <w:rFonts w:ascii="Verdana" w:hAnsi="Verdana" w:cs="Tahoma"/>
          <w:b/>
          <w:sz w:val="18"/>
          <w:szCs w:val="18"/>
          <w:lang w:val="es-ES_tradnl"/>
        </w:rPr>
        <w:t>de cada una de las viviendas</w:t>
      </w:r>
      <w:r w:rsidRPr="00762B1A">
        <w:rPr>
          <w:rFonts w:ascii="Verdana" w:hAnsi="Verdana" w:cs="Tahoma"/>
          <w:sz w:val="18"/>
          <w:szCs w:val="18"/>
          <w:lang w:val="es-ES_tradnl"/>
        </w:rPr>
        <w:t>.</w:t>
      </w:r>
    </w:p>
    <w:p w14:paraId="7C4BF50F" w14:textId="77777777" w:rsidR="00762B1A" w:rsidRPr="00762B1A" w:rsidRDefault="00762B1A" w:rsidP="00762B1A">
      <w:pPr>
        <w:spacing w:line="260" w:lineRule="atLeast"/>
        <w:contextualSpacing/>
        <w:jc w:val="both"/>
        <w:rPr>
          <w:rFonts w:ascii="Verdana" w:hAnsi="Verdana" w:cs="Tahoma"/>
          <w:color w:val="000000"/>
          <w:sz w:val="18"/>
          <w:szCs w:val="18"/>
          <w:lang w:val="es-ES_tradnl"/>
        </w:rPr>
      </w:pPr>
    </w:p>
    <w:p w14:paraId="09052861" w14:textId="77777777" w:rsidR="00762B1A" w:rsidRPr="00762B1A" w:rsidRDefault="00762B1A" w:rsidP="00762B1A">
      <w:pPr>
        <w:tabs>
          <w:tab w:val="num" w:pos="720"/>
        </w:tabs>
        <w:spacing w:line="260" w:lineRule="atLeast"/>
        <w:contextualSpacing/>
        <w:jc w:val="both"/>
        <w:rPr>
          <w:rFonts w:ascii="Verdana" w:hAnsi="Verdana" w:cs="Tahoma"/>
          <w:b/>
          <w:sz w:val="18"/>
          <w:szCs w:val="18"/>
          <w:lang w:val="es-ES_tradnl"/>
        </w:rPr>
      </w:pPr>
      <w:r w:rsidRPr="00762B1A">
        <w:rPr>
          <w:rFonts w:ascii="Verdana" w:hAnsi="Verdana" w:cs="Tahoma"/>
          <w:b/>
          <w:color w:val="000000"/>
          <w:sz w:val="18"/>
          <w:szCs w:val="18"/>
          <w:lang w:val="es-ES_tradnl"/>
        </w:rPr>
        <w:t>-</w:t>
      </w:r>
      <w:r w:rsidRPr="00762B1A">
        <w:rPr>
          <w:rFonts w:ascii="Verdana" w:hAnsi="Verdana" w:cs="Tahoma"/>
          <w:b/>
          <w:sz w:val="18"/>
          <w:szCs w:val="18"/>
          <w:lang w:val="es-ES_tradnl"/>
        </w:rPr>
        <w:t>SEGUIMIENTO:</w:t>
      </w:r>
    </w:p>
    <w:p w14:paraId="25EAC251" w14:textId="77777777" w:rsidR="00762B1A" w:rsidRPr="00762B1A" w:rsidRDefault="00762B1A" w:rsidP="00F63638">
      <w:pPr>
        <w:numPr>
          <w:ilvl w:val="0"/>
          <w:numId w:val="77"/>
        </w:numPr>
        <w:spacing w:after="160" w:line="260" w:lineRule="atLeast"/>
        <w:ind w:left="284" w:hanging="284"/>
        <w:contextualSpacing/>
        <w:jc w:val="both"/>
        <w:rPr>
          <w:rFonts w:ascii="Verdana" w:hAnsi="Verdana"/>
          <w:sz w:val="18"/>
          <w:szCs w:val="18"/>
          <w:lang w:val="es-ES_tradnl"/>
        </w:rPr>
      </w:pPr>
      <w:r w:rsidRPr="00762B1A">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A2D764B" w14:textId="77777777" w:rsidR="00762B1A" w:rsidRPr="00762B1A" w:rsidRDefault="00762B1A" w:rsidP="00F63638">
      <w:pPr>
        <w:numPr>
          <w:ilvl w:val="0"/>
          <w:numId w:val="50"/>
        </w:numPr>
        <w:spacing w:after="160" w:line="260" w:lineRule="atLeast"/>
        <w:ind w:left="284" w:hanging="284"/>
        <w:contextualSpacing/>
        <w:jc w:val="both"/>
        <w:rPr>
          <w:rFonts w:ascii="Verdana" w:hAnsi="Verdana"/>
          <w:sz w:val="18"/>
          <w:szCs w:val="18"/>
          <w:lang w:val="es-ES_tradnl"/>
        </w:rPr>
      </w:pPr>
      <w:r w:rsidRPr="00762B1A">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7D1FDF0E" w14:textId="77777777" w:rsidR="00762B1A" w:rsidRPr="00762B1A" w:rsidRDefault="00762B1A" w:rsidP="00F63638">
      <w:pPr>
        <w:numPr>
          <w:ilvl w:val="0"/>
          <w:numId w:val="50"/>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Solicitar a la AEVIVIENDA de manera oportuna y fundamentada la </w:t>
      </w:r>
      <w:r w:rsidRPr="00762B1A">
        <w:rPr>
          <w:rFonts w:ascii="Verdana" w:hAnsi="Verdana" w:cs="Tahoma"/>
          <w:b/>
          <w:sz w:val="18"/>
          <w:szCs w:val="18"/>
          <w:lang w:val="es-ES_tradnl"/>
        </w:rPr>
        <w:t>sustitución de beneficiarios</w:t>
      </w:r>
      <w:r w:rsidRPr="00762B1A">
        <w:rPr>
          <w:rFonts w:ascii="Verdana" w:hAnsi="Verdana" w:cs="Tahoma"/>
          <w:sz w:val="18"/>
          <w:szCs w:val="18"/>
          <w:lang w:val="es-ES_tradnl"/>
        </w:rPr>
        <w:t xml:space="preserve"> (el proceso se sujeta al cumplimiento de la normativa de la AEVIVIENDA):</w:t>
      </w:r>
    </w:p>
    <w:p w14:paraId="4ABD04AF" w14:textId="77777777" w:rsidR="00762B1A" w:rsidRPr="00762B1A" w:rsidRDefault="00762B1A" w:rsidP="00F63638">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Por renuncia escrita del beneficiario. </w:t>
      </w:r>
    </w:p>
    <w:p w14:paraId="50699D4B" w14:textId="77777777" w:rsidR="00762B1A" w:rsidRPr="00762B1A" w:rsidRDefault="00762B1A" w:rsidP="00F63638">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Por </w:t>
      </w:r>
      <w:bookmarkStart w:id="52" w:name="_Hlk158992379"/>
      <w:r w:rsidRPr="00762B1A">
        <w:rPr>
          <w:rFonts w:ascii="Verdana" w:hAnsi="Verdana" w:cs="Tahoma"/>
          <w:sz w:val="18"/>
          <w:szCs w:val="18"/>
          <w:lang w:val="es-ES_tradnl"/>
        </w:rPr>
        <w:t>incumplimiento de aporte propio, a la tercera notificación de incumplimiento.</w:t>
      </w:r>
      <w:bookmarkEnd w:id="52"/>
    </w:p>
    <w:p w14:paraId="7EC4196A" w14:textId="77777777" w:rsidR="00762B1A" w:rsidRPr="00762B1A" w:rsidRDefault="00762B1A" w:rsidP="00F63638">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762B1A">
        <w:rPr>
          <w:rFonts w:ascii="Verdana" w:hAnsi="Verdana" w:cs="Tahoma"/>
          <w:sz w:val="18"/>
          <w:szCs w:val="18"/>
          <w:lang w:val="es-ES_tradnl"/>
        </w:rPr>
        <w:t>En caso de comprobarse que el beneficiario y su familia no habiten permanentemente en la vivienda.</w:t>
      </w:r>
    </w:p>
    <w:p w14:paraId="440FE92D" w14:textId="77777777" w:rsidR="00762B1A" w:rsidRPr="00762B1A" w:rsidRDefault="00762B1A" w:rsidP="00F63638">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762B1A">
        <w:rPr>
          <w:rFonts w:ascii="Verdana" w:hAnsi="Verdana" w:cs="Tahoma"/>
          <w:sz w:val="18"/>
          <w:szCs w:val="18"/>
          <w:lang w:val="es-ES_tradnl"/>
        </w:rPr>
        <w:t>En caso de comprobarse inconsistencia en la veracidad de la información contenida en el formulario de solicitud o declaración jurada.</w:t>
      </w:r>
    </w:p>
    <w:p w14:paraId="31712BF4" w14:textId="77777777" w:rsidR="00762B1A" w:rsidRPr="00762B1A" w:rsidRDefault="00762B1A" w:rsidP="00F63638">
      <w:pPr>
        <w:numPr>
          <w:ilvl w:val="0"/>
          <w:numId w:val="61"/>
        </w:numPr>
        <w:spacing w:after="160" w:line="260" w:lineRule="atLeast"/>
        <w:ind w:left="851"/>
        <w:contextualSpacing/>
        <w:jc w:val="both"/>
        <w:rPr>
          <w:rFonts w:ascii="Verdana" w:hAnsi="Verdana" w:cs="Tahoma"/>
          <w:sz w:val="18"/>
          <w:szCs w:val="18"/>
          <w:lang w:val="es-ES_tradnl"/>
        </w:rPr>
      </w:pPr>
      <w:r w:rsidRPr="00762B1A">
        <w:rPr>
          <w:rFonts w:ascii="Verdana" w:hAnsi="Verdana" w:cs="Tahoma"/>
          <w:sz w:val="18"/>
          <w:szCs w:val="18"/>
          <w:lang w:val="es-ES_tradnl"/>
        </w:rPr>
        <w:t>Por abandono del proyecto sin justificación y comunicación alguna.</w:t>
      </w:r>
    </w:p>
    <w:p w14:paraId="5DB009DA" w14:textId="77777777" w:rsidR="00762B1A" w:rsidRPr="00762B1A" w:rsidRDefault="00762B1A" w:rsidP="00F63638">
      <w:pPr>
        <w:numPr>
          <w:ilvl w:val="0"/>
          <w:numId w:val="61"/>
        </w:numPr>
        <w:spacing w:after="160" w:line="260" w:lineRule="atLeast"/>
        <w:ind w:left="851"/>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En </w:t>
      </w:r>
      <w:bookmarkStart w:id="53" w:name="_Hlk158992404"/>
      <w:r w:rsidRPr="00762B1A">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3"/>
    </w:p>
    <w:p w14:paraId="4576E4B5" w14:textId="77777777" w:rsidR="00762B1A" w:rsidRPr="00762B1A" w:rsidRDefault="00762B1A" w:rsidP="00762B1A">
      <w:pPr>
        <w:spacing w:line="260" w:lineRule="atLeast"/>
        <w:contextualSpacing/>
        <w:jc w:val="both"/>
        <w:rPr>
          <w:rFonts w:ascii="Verdana" w:hAnsi="Verdana" w:cs="Tahoma"/>
          <w:sz w:val="18"/>
          <w:szCs w:val="18"/>
          <w:lang w:val="es-BO"/>
        </w:rPr>
      </w:pPr>
      <w:r w:rsidRPr="00762B1A">
        <w:rPr>
          <w:rFonts w:ascii="Verdana" w:hAnsi="Verdana" w:cs="Tahoma"/>
          <w:sz w:val="18"/>
          <w:szCs w:val="18"/>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D30DEE6" w14:textId="77777777" w:rsidR="00762B1A" w:rsidRPr="00762B1A" w:rsidRDefault="00762B1A" w:rsidP="00762B1A">
      <w:pPr>
        <w:spacing w:line="260" w:lineRule="atLeast"/>
        <w:contextualSpacing/>
        <w:jc w:val="both"/>
        <w:rPr>
          <w:rFonts w:ascii="Verdana" w:hAnsi="Verdana" w:cs="Tahoma"/>
          <w:sz w:val="18"/>
          <w:szCs w:val="18"/>
          <w:lang w:val="es-BO"/>
        </w:rPr>
      </w:pPr>
      <w:r w:rsidRPr="00762B1A">
        <w:rPr>
          <w:rFonts w:ascii="Verdana" w:hAnsi="Verdana" w:cs="Tahoma"/>
          <w:sz w:val="18"/>
          <w:szCs w:val="18"/>
          <w:lang w:val="es-BO"/>
        </w:rPr>
        <w:t>Para la evaluación de nuevos beneficiarios, la Entidad Ejecutora deberá aplicar el protocolo de evaluación técnica social establecida por la AEVIVIENDA, el cual será proporcionado por el Fiscal del Proyecto a través del Inspector.</w:t>
      </w:r>
    </w:p>
    <w:p w14:paraId="56E41404" w14:textId="77777777" w:rsidR="00762B1A" w:rsidRPr="00762B1A" w:rsidRDefault="00762B1A" w:rsidP="00762B1A">
      <w:pPr>
        <w:spacing w:line="260" w:lineRule="atLeast"/>
        <w:contextualSpacing/>
        <w:jc w:val="both"/>
        <w:rPr>
          <w:rFonts w:ascii="Verdana" w:hAnsi="Verdana" w:cs="Tahoma"/>
          <w:sz w:val="18"/>
          <w:szCs w:val="18"/>
          <w:lang w:val="es-BO"/>
        </w:rPr>
      </w:pPr>
      <w:r w:rsidRPr="00762B1A">
        <w:rPr>
          <w:rFonts w:ascii="Verdana" w:hAnsi="Verdana" w:cs="Tahoma"/>
          <w:sz w:val="18"/>
          <w:szCs w:val="18"/>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6E0BE0A" w14:textId="77777777" w:rsidR="00762B1A" w:rsidRPr="00762B1A" w:rsidRDefault="00762B1A" w:rsidP="00F63638">
      <w:pPr>
        <w:numPr>
          <w:ilvl w:val="0"/>
          <w:numId w:val="50"/>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Solicitar a la AEVIVIENDA de manera oportuna y fundamentada el </w:t>
      </w:r>
      <w:r w:rsidRPr="00762B1A">
        <w:rPr>
          <w:rFonts w:ascii="Verdana" w:hAnsi="Verdana" w:cs="Tahoma"/>
          <w:b/>
          <w:sz w:val="18"/>
          <w:szCs w:val="18"/>
          <w:lang w:val="es-ES_tradnl"/>
        </w:rPr>
        <w:t>cambio de titular del beneficio</w:t>
      </w:r>
      <w:r w:rsidRPr="00762B1A">
        <w:rPr>
          <w:rFonts w:ascii="Verdana" w:hAnsi="Verdana" w:cs="Tahoma"/>
          <w:sz w:val="18"/>
          <w:szCs w:val="18"/>
          <w:lang w:val="es-ES_tradnl"/>
        </w:rPr>
        <w:t xml:space="preserve"> (el proceso se sujeta al cumplimiento de la normativa de la AEVIVIENDA).</w:t>
      </w:r>
    </w:p>
    <w:p w14:paraId="76E73E47" w14:textId="77777777" w:rsidR="00762B1A" w:rsidRPr="00762B1A" w:rsidRDefault="00762B1A" w:rsidP="00F63638">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762B1A">
        <w:rPr>
          <w:rFonts w:ascii="Verdana" w:hAnsi="Verdana" w:cs="Tahoma"/>
          <w:sz w:val="18"/>
          <w:szCs w:val="18"/>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204D0FEC" w14:textId="77777777" w:rsidR="00762B1A" w:rsidRPr="00762B1A" w:rsidRDefault="00762B1A" w:rsidP="00F63638">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47689A64" w14:textId="77777777" w:rsidR="00762B1A" w:rsidRPr="00762B1A" w:rsidRDefault="00762B1A" w:rsidP="00F63638">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762B1A">
        <w:rPr>
          <w:rFonts w:ascii="Verdana" w:hAnsi="Verdana" w:cs="Tahoma"/>
          <w:sz w:val="18"/>
          <w:szCs w:val="18"/>
          <w:lang w:val="es-ES_tradnl"/>
        </w:rPr>
        <w:t>En caso de abandono de los padres el beneficio será a favor del hijo/a que asuma la carga familiar.</w:t>
      </w:r>
    </w:p>
    <w:p w14:paraId="12F7B703" w14:textId="77777777" w:rsidR="00762B1A" w:rsidRPr="00762B1A" w:rsidRDefault="00762B1A" w:rsidP="00F63638">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434A8E9" w14:textId="77777777" w:rsidR="00762B1A" w:rsidRPr="00762B1A" w:rsidRDefault="00762B1A" w:rsidP="00F63638">
      <w:pPr>
        <w:numPr>
          <w:ilvl w:val="0"/>
          <w:numId w:val="61"/>
        </w:numPr>
        <w:tabs>
          <w:tab w:val="left" w:pos="851"/>
          <w:tab w:val="left" w:pos="993"/>
        </w:tabs>
        <w:spacing w:after="160" w:line="260" w:lineRule="atLeast"/>
        <w:ind w:left="851"/>
        <w:contextualSpacing/>
        <w:jc w:val="both"/>
        <w:rPr>
          <w:rFonts w:ascii="Verdana" w:hAnsi="Verdana" w:cs="Tahoma"/>
          <w:sz w:val="18"/>
          <w:szCs w:val="18"/>
          <w:lang w:val="es-ES_tradnl"/>
        </w:rPr>
      </w:pPr>
      <w:r w:rsidRPr="00762B1A">
        <w:rPr>
          <w:rFonts w:ascii="Verdana" w:hAnsi="Verdana" w:cs="Tahoma"/>
          <w:sz w:val="18"/>
          <w:szCs w:val="18"/>
          <w:lang w:val="es-ES_tradnl"/>
        </w:rPr>
        <w:t>En otro tipo de casos, no previstos en este reglamento, la Dirección Departamental previo análisis social y jurídico, definirá el cambio de beneficiario.</w:t>
      </w:r>
    </w:p>
    <w:p w14:paraId="3340BCAD" w14:textId="77777777" w:rsidR="00762B1A" w:rsidRPr="00762B1A" w:rsidRDefault="00762B1A" w:rsidP="00F63638">
      <w:pPr>
        <w:numPr>
          <w:ilvl w:val="0"/>
          <w:numId w:val="50"/>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Garantizar el </w:t>
      </w:r>
      <w:r w:rsidRPr="00762B1A">
        <w:rPr>
          <w:rFonts w:ascii="Verdana" w:hAnsi="Verdana" w:cs="Tahoma"/>
          <w:b/>
          <w:sz w:val="18"/>
          <w:szCs w:val="18"/>
          <w:lang w:val="es-ES_tradnl"/>
        </w:rPr>
        <w:t>uso adecuado de los materiales de construcción,</w:t>
      </w:r>
      <w:r w:rsidRPr="00762B1A">
        <w:rPr>
          <w:rFonts w:ascii="Verdana" w:hAnsi="Verdana" w:cs="Tahoma"/>
          <w:sz w:val="18"/>
          <w:szCs w:val="18"/>
          <w:lang w:val="es-ES_tradnl"/>
        </w:rPr>
        <w:t xml:space="preserve"> tanto de los financiados por la AEVIVIENDA como de los de aporte propio.</w:t>
      </w:r>
    </w:p>
    <w:p w14:paraId="5592FE01" w14:textId="77777777" w:rsidR="00762B1A" w:rsidRPr="00762B1A" w:rsidRDefault="00762B1A" w:rsidP="00F63638">
      <w:pPr>
        <w:numPr>
          <w:ilvl w:val="0"/>
          <w:numId w:val="50"/>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Asegurar el </w:t>
      </w:r>
      <w:r w:rsidRPr="00762B1A">
        <w:rPr>
          <w:rFonts w:ascii="Verdana" w:hAnsi="Verdana" w:cs="Tahoma"/>
          <w:b/>
          <w:sz w:val="18"/>
          <w:szCs w:val="18"/>
          <w:lang w:val="es-ES_tradnl"/>
        </w:rPr>
        <w:t>cumplimiento del aporte propio</w:t>
      </w:r>
      <w:r w:rsidRPr="00762B1A">
        <w:rPr>
          <w:rFonts w:ascii="Verdana" w:hAnsi="Verdana" w:cs="Tahoma"/>
          <w:sz w:val="18"/>
          <w:szCs w:val="18"/>
          <w:lang w:val="es-ES_tradnl"/>
        </w:rPr>
        <w:t xml:space="preserve"> por parte de los Beneficiarios</w:t>
      </w:r>
      <w:r w:rsidRPr="00762B1A">
        <w:rPr>
          <w:rFonts w:ascii="Verdana" w:hAnsi="Verdana" w:cs="Tahoma"/>
          <w:color w:val="000000"/>
          <w:sz w:val="18"/>
          <w:szCs w:val="18"/>
          <w:lang w:val="es-ES_tradnl"/>
        </w:rPr>
        <w:t>.</w:t>
      </w:r>
    </w:p>
    <w:p w14:paraId="03275F4F" w14:textId="77777777" w:rsidR="00762B1A" w:rsidRPr="00762B1A" w:rsidRDefault="00762B1A" w:rsidP="00F63638">
      <w:pPr>
        <w:numPr>
          <w:ilvl w:val="0"/>
          <w:numId w:val="50"/>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Cumplir el</w:t>
      </w:r>
      <w:r w:rsidRPr="00762B1A">
        <w:rPr>
          <w:rFonts w:ascii="Verdana" w:hAnsi="Verdana" w:cs="Tahoma"/>
          <w:b/>
          <w:sz w:val="18"/>
          <w:szCs w:val="18"/>
          <w:lang w:val="es-ES_tradnl"/>
        </w:rPr>
        <w:t xml:space="preserve"> cronograma de plazos </w:t>
      </w:r>
      <w:r w:rsidRPr="00762B1A">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187FFF3E" w14:textId="77777777" w:rsidR="00762B1A" w:rsidRPr="00762B1A" w:rsidRDefault="00762B1A" w:rsidP="00F63638">
      <w:pPr>
        <w:numPr>
          <w:ilvl w:val="0"/>
          <w:numId w:val="50"/>
        </w:numPr>
        <w:spacing w:after="160" w:line="260" w:lineRule="atLeast"/>
        <w:ind w:left="284" w:hanging="283"/>
        <w:contextualSpacing/>
        <w:jc w:val="both"/>
        <w:rPr>
          <w:rFonts w:ascii="Verdana" w:hAnsi="Verdana" w:cs="Tahoma"/>
          <w:color w:val="000000"/>
          <w:sz w:val="18"/>
          <w:szCs w:val="18"/>
          <w:lang w:val="es-ES_tradnl"/>
        </w:rPr>
      </w:pPr>
      <w:r w:rsidRPr="00762B1A">
        <w:rPr>
          <w:rFonts w:ascii="Verdana" w:hAnsi="Verdana" w:cs="Tahoma"/>
          <w:sz w:val="18"/>
          <w:szCs w:val="18"/>
          <w:lang w:val="es-ES_tradnl"/>
        </w:rPr>
        <w:t xml:space="preserve">Realizar el </w:t>
      </w:r>
      <w:r w:rsidRPr="00762B1A">
        <w:rPr>
          <w:rFonts w:ascii="Verdana" w:hAnsi="Verdana" w:cs="Tahoma"/>
          <w:b/>
          <w:sz w:val="18"/>
          <w:szCs w:val="18"/>
          <w:lang w:val="es-ES_tradnl"/>
        </w:rPr>
        <w:t xml:space="preserve">reporte fotográfico </w:t>
      </w:r>
      <w:r w:rsidRPr="00762B1A">
        <w:rPr>
          <w:rFonts w:ascii="Verdana" w:hAnsi="Verdana" w:cs="Tahoma"/>
          <w:bCs/>
          <w:sz w:val="18"/>
          <w:szCs w:val="18"/>
          <w:lang w:val="es-ES_tradnl"/>
        </w:rPr>
        <w:t>(con buena resolución de imagen)</w:t>
      </w:r>
      <w:r w:rsidRPr="00762B1A">
        <w:rPr>
          <w:rFonts w:ascii="Verdana" w:hAnsi="Verdana" w:cs="Tahoma"/>
          <w:sz w:val="18"/>
          <w:szCs w:val="18"/>
          <w:lang w:val="es-ES_tradnl"/>
        </w:rPr>
        <w:t xml:space="preserve"> del estado inicial y post intervención de la totalidad de las </w:t>
      </w:r>
      <w:r w:rsidRPr="00762B1A">
        <w:rPr>
          <w:rFonts w:ascii="Verdana" w:hAnsi="Verdana" w:cs="Tahoma"/>
          <w:color w:val="000000"/>
          <w:sz w:val="18"/>
          <w:szCs w:val="18"/>
          <w:lang w:val="es-ES_tradnl"/>
        </w:rPr>
        <w:t>viviendas.</w:t>
      </w:r>
    </w:p>
    <w:p w14:paraId="016FA115" w14:textId="77777777" w:rsidR="00762B1A" w:rsidRPr="00762B1A" w:rsidRDefault="00762B1A" w:rsidP="00F63638">
      <w:pPr>
        <w:numPr>
          <w:ilvl w:val="0"/>
          <w:numId w:val="50"/>
        </w:numPr>
        <w:spacing w:after="160" w:line="260" w:lineRule="atLeast"/>
        <w:ind w:left="284" w:hanging="283"/>
        <w:contextualSpacing/>
        <w:jc w:val="both"/>
        <w:rPr>
          <w:rFonts w:ascii="Verdana" w:hAnsi="Verdana" w:cs="Tahoma"/>
          <w:color w:val="000000"/>
          <w:sz w:val="18"/>
          <w:szCs w:val="18"/>
          <w:lang w:val="es-ES_tradnl"/>
        </w:rPr>
      </w:pPr>
      <w:r w:rsidRPr="00762B1A">
        <w:rPr>
          <w:rFonts w:ascii="Verdana" w:hAnsi="Verdana" w:cs="Tahoma"/>
          <w:b/>
          <w:color w:val="000000"/>
          <w:sz w:val="18"/>
          <w:szCs w:val="18"/>
          <w:lang w:val="es-ES_tradnl"/>
        </w:rPr>
        <w:t xml:space="preserve">Utilizar </w:t>
      </w:r>
      <w:r w:rsidRPr="00762B1A">
        <w:rPr>
          <w:rFonts w:ascii="Verdana" w:hAnsi="Verdana" w:cs="Tahoma"/>
          <w:color w:val="000000"/>
          <w:sz w:val="18"/>
          <w:szCs w:val="18"/>
          <w:lang w:val="es-ES_tradnl"/>
        </w:rPr>
        <w:t xml:space="preserve">los </w:t>
      </w:r>
      <w:r w:rsidRPr="00762B1A">
        <w:rPr>
          <w:rFonts w:ascii="Verdana" w:hAnsi="Verdana" w:cs="Tahoma"/>
          <w:b/>
          <w:color w:val="000000"/>
          <w:sz w:val="18"/>
          <w:szCs w:val="18"/>
          <w:lang w:val="es-ES_tradnl"/>
        </w:rPr>
        <w:t>instrumentos</w:t>
      </w:r>
      <w:r w:rsidRPr="00762B1A">
        <w:rPr>
          <w:rFonts w:ascii="Verdana" w:hAnsi="Verdana" w:cs="Tahoma"/>
          <w:color w:val="000000"/>
          <w:sz w:val="18"/>
          <w:szCs w:val="18"/>
          <w:lang w:val="es-ES_tradnl"/>
        </w:rPr>
        <w:t xml:space="preserve"> físicos y digital es de seguimiento y monitoreo de la ejecución del proyecto (ej. manejo de almacenes, dotación de materiales de construcción, seguimiento al avance físico etc.)</w:t>
      </w:r>
    </w:p>
    <w:p w14:paraId="3283458C" w14:textId="77777777" w:rsidR="00762B1A" w:rsidRPr="00762B1A" w:rsidRDefault="00762B1A" w:rsidP="00F63638">
      <w:pPr>
        <w:numPr>
          <w:ilvl w:val="0"/>
          <w:numId w:val="50"/>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 xml:space="preserve">Verificar la </w:t>
      </w:r>
      <w:r w:rsidRPr="00762B1A">
        <w:rPr>
          <w:rFonts w:ascii="Verdana" w:hAnsi="Verdana" w:cs="Tahoma"/>
          <w:b/>
          <w:sz w:val="18"/>
          <w:szCs w:val="18"/>
          <w:lang w:val="es-ES_tradnl"/>
        </w:rPr>
        <w:t>culminación</w:t>
      </w:r>
      <w:r w:rsidRPr="00762B1A">
        <w:rPr>
          <w:rFonts w:ascii="Verdana" w:hAnsi="Verdana" w:cs="Tahoma"/>
          <w:sz w:val="18"/>
          <w:szCs w:val="18"/>
          <w:lang w:val="es-ES_tradnl"/>
        </w:rPr>
        <w:t xml:space="preserve"> de las </w:t>
      </w:r>
      <w:r w:rsidRPr="00762B1A">
        <w:rPr>
          <w:rFonts w:ascii="Verdana" w:hAnsi="Verdana" w:cs="Tahoma"/>
          <w:b/>
          <w:sz w:val="18"/>
          <w:szCs w:val="18"/>
          <w:lang w:val="es-ES_tradnl"/>
        </w:rPr>
        <w:t>actividades de autoconstrucción</w:t>
      </w:r>
      <w:r w:rsidRPr="00762B1A">
        <w:rPr>
          <w:rFonts w:ascii="Verdana" w:hAnsi="Verdana" w:cs="Tahoma"/>
          <w:sz w:val="18"/>
          <w:szCs w:val="18"/>
          <w:lang w:val="es-ES_tradnl"/>
        </w:rPr>
        <w:t>.</w:t>
      </w:r>
    </w:p>
    <w:p w14:paraId="710FD80F" w14:textId="77777777" w:rsidR="00762B1A" w:rsidRPr="00762B1A" w:rsidRDefault="00762B1A" w:rsidP="00F63638">
      <w:pPr>
        <w:numPr>
          <w:ilvl w:val="0"/>
          <w:numId w:val="50"/>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La Entidad Ejecutora debe garantizar y asegurar la culminación de la intervención en todas las viviendas y la conclusión integral del proyecto.</w:t>
      </w:r>
    </w:p>
    <w:p w14:paraId="07E0B8BE" w14:textId="77777777" w:rsidR="00762B1A" w:rsidRPr="00762B1A" w:rsidRDefault="00762B1A" w:rsidP="00F63638">
      <w:pPr>
        <w:numPr>
          <w:ilvl w:val="0"/>
          <w:numId w:val="50"/>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531C0180" w14:textId="77777777" w:rsidR="00762B1A" w:rsidRPr="00762B1A" w:rsidRDefault="00762B1A" w:rsidP="00F63638">
      <w:pPr>
        <w:numPr>
          <w:ilvl w:val="0"/>
          <w:numId w:val="50"/>
        </w:numPr>
        <w:spacing w:after="160" w:line="260" w:lineRule="atLeast"/>
        <w:ind w:left="284" w:hanging="283"/>
        <w:contextualSpacing/>
        <w:jc w:val="both"/>
        <w:rPr>
          <w:rFonts w:ascii="Verdana" w:hAnsi="Verdana" w:cs="Tahoma"/>
          <w:sz w:val="18"/>
          <w:szCs w:val="18"/>
          <w:lang w:val="es-ES_tradnl"/>
        </w:rPr>
      </w:pPr>
      <w:r w:rsidRPr="00762B1A">
        <w:rPr>
          <w:rFonts w:ascii="Verdana" w:hAnsi="Verdana" w:cs="Tahoma"/>
          <w:sz w:val="18"/>
          <w:szCs w:val="18"/>
          <w:lang w:val="es-ES_tradnl"/>
        </w:rPr>
        <w:t>Efectuar el</w:t>
      </w:r>
      <w:r w:rsidRPr="00762B1A">
        <w:rPr>
          <w:rFonts w:ascii="Verdana" w:hAnsi="Verdana" w:cs="Tahoma"/>
          <w:b/>
          <w:sz w:val="18"/>
          <w:szCs w:val="18"/>
          <w:lang w:val="es-ES_tradnl"/>
        </w:rPr>
        <w:t xml:space="preserve"> </w:t>
      </w:r>
      <w:r w:rsidRPr="00762B1A">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74727958" w14:textId="77777777" w:rsidR="00762B1A" w:rsidRPr="00762B1A" w:rsidRDefault="00762B1A" w:rsidP="00762B1A">
      <w:pPr>
        <w:spacing w:line="260" w:lineRule="atLeast"/>
        <w:contextualSpacing/>
        <w:jc w:val="both"/>
        <w:rPr>
          <w:rFonts w:ascii="Verdana" w:hAnsi="Verdana" w:cs="Tahoma"/>
          <w:sz w:val="18"/>
          <w:szCs w:val="18"/>
          <w:lang w:val="es-ES_tradnl"/>
        </w:rPr>
      </w:pPr>
    </w:p>
    <w:p w14:paraId="66A609BF" w14:textId="77777777" w:rsidR="00762B1A" w:rsidRPr="00762B1A" w:rsidRDefault="00762B1A" w:rsidP="00762B1A">
      <w:pPr>
        <w:tabs>
          <w:tab w:val="num" w:pos="720"/>
        </w:tabs>
        <w:spacing w:line="260" w:lineRule="atLeast"/>
        <w:contextualSpacing/>
        <w:jc w:val="both"/>
        <w:rPr>
          <w:rFonts w:ascii="Verdana" w:hAnsi="Verdana" w:cs="Tahoma"/>
          <w:b/>
          <w:sz w:val="18"/>
          <w:szCs w:val="18"/>
          <w:lang w:val="es-ES_tradnl"/>
        </w:rPr>
      </w:pPr>
      <w:r w:rsidRPr="00762B1A">
        <w:rPr>
          <w:rFonts w:ascii="Verdana" w:hAnsi="Verdana" w:cs="Tahoma"/>
          <w:b/>
          <w:sz w:val="18"/>
          <w:szCs w:val="18"/>
          <w:lang w:val="es-ES_tradnl"/>
        </w:rPr>
        <w:t>- PROVISIÓN Y DOTACIÓN DE MATERIALES DE CONSTRUCCIÓN:</w:t>
      </w:r>
    </w:p>
    <w:p w14:paraId="0AD0CA11" w14:textId="77777777" w:rsidR="00762B1A" w:rsidRPr="00762B1A" w:rsidRDefault="00762B1A" w:rsidP="00F63638">
      <w:pPr>
        <w:numPr>
          <w:ilvl w:val="0"/>
          <w:numId w:val="57"/>
        </w:numPr>
        <w:spacing w:after="160" w:line="260" w:lineRule="atLeast"/>
        <w:ind w:left="284" w:hanging="284"/>
        <w:contextualSpacing/>
        <w:jc w:val="both"/>
        <w:rPr>
          <w:rFonts w:ascii="Verdana" w:hAnsi="Verdana" w:cs="Tahoma"/>
          <w:sz w:val="18"/>
          <w:szCs w:val="18"/>
          <w:lang w:val="es-ES_tradnl"/>
        </w:rPr>
      </w:pPr>
      <w:r w:rsidRPr="00762B1A">
        <w:rPr>
          <w:rFonts w:ascii="Verdana" w:hAnsi="Verdana" w:cs="Tahoma"/>
          <w:sz w:val="18"/>
          <w:szCs w:val="18"/>
          <w:lang w:val="es-ES_tradnl"/>
        </w:rPr>
        <w:t>Elaborar y ejecutar la</w:t>
      </w:r>
      <w:r w:rsidRPr="00762B1A">
        <w:rPr>
          <w:rFonts w:ascii="Verdana" w:hAnsi="Verdana" w:cs="Tahoma"/>
          <w:b/>
          <w:sz w:val="18"/>
          <w:szCs w:val="18"/>
          <w:lang w:val="es-ES_tradnl"/>
        </w:rPr>
        <w:t xml:space="preserve"> Programación</w:t>
      </w:r>
      <w:r w:rsidRPr="00762B1A">
        <w:rPr>
          <w:rFonts w:ascii="Verdana" w:hAnsi="Verdana" w:cs="Tahoma"/>
          <w:sz w:val="18"/>
          <w:szCs w:val="18"/>
          <w:lang w:val="es-ES_tradnl"/>
        </w:rPr>
        <w:t xml:space="preserve"> de la </w:t>
      </w:r>
      <w:r w:rsidRPr="00762B1A">
        <w:rPr>
          <w:rFonts w:ascii="Verdana" w:hAnsi="Verdana" w:cs="Tahoma"/>
          <w:b/>
          <w:sz w:val="18"/>
          <w:szCs w:val="18"/>
          <w:lang w:val="es-ES_tradnl"/>
        </w:rPr>
        <w:t>provisión y dotación de materiales de construcción</w:t>
      </w:r>
      <w:r w:rsidRPr="00762B1A">
        <w:rPr>
          <w:rFonts w:ascii="Verdana" w:hAnsi="Verdana" w:cs="Tahoma"/>
          <w:sz w:val="18"/>
          <w:szCs w:val="18"/>
          <w:lang w:val="es-ES_tradnl"/>
        </w:rPr>
        <w:t xml:space="preserve"> por producto, de acuerdo al avance del proyecto</w:t>
      </w:r>
      <w:r w:rsidRPr="00762B1A">
        <w:rPr>
          <w:rFonts w:ascii="Verdana" w:hAnsi="Verdana" w:cs="Tahoma"/>
          <w:color w:val="000000"/>
          <w:sz w:val="18"/>
          <w:szCs w:val="18"/>
          <w:lang w:val="es-ES_tradnl"/>
        </w:rPr>
        <w:t>.</w:t>
      </w:r>
    </w:p>
    <w:p w14:paraId="06E4B450" w14:textId="77777777" w:rsidR="00762B1A" w:rsidRPr="00762B1A" w:rsidRDefault="00762B1A" w:rsidP="00F63638">
      <w:pPr>
        <w:numPr>
          <w:ilvl w:val="0"/>
          <w:numId w:val="57"/>
        </w:numPr>
        <w:spacing w:after="160" w:line="260" w:lineRule="atLeast"/>
        <w:ind w:left="284" w:hanging="284"/>
        <w:contextualSpacing/>
        <w:jc w:val="both"/>
        <w:rPr>
          <w:rFonts w:ascii="Verdana" w:hAnsi="Verdana" w:cs="Tahoma"/>
          <w:color w:val="000000"/>
          <w:sz w:val="18"/>
          <w:szCs w:val="18"/>
          <w:lang w:val="es-ES_tradnl"/>
        </w:rPr>
      </w:pPr>
      <w:r w:rsidRPr="00762B1A">
        <w:rPr>
          <w:rFonts w:ascii="Verdana" w:hAnsi="Verdana" w:cs="Tahoma"/>
          <w:sz w:val="18"/>
          <w:szCs w:val="18"/>
          <w:lang w:val="es-ES_tradnl"/>
        </w:rPr>
        <w:t xml:space="preserve">Realizar y garantizar la provisión y dotación </w:t>
      </w:r>
      <w:r w:rsidRPr="00762B1A">
        <w:rPr>
          <w:rFonts w:ascii="Verdana" w:hAnsi="Verdana" w:cs="Tahoma"/>
          <w:color w:val="000000"/>
          <w:sz w:val="18"/>
          <w:szCs w:val="18"/>
          <w:lang w:val="es-ES_tradnl"/>
        </w:rPr>
        <w:t xml:space="preserve">de materiales de construcción mínimas requeridas </w:t>
      </w:r>
      <w:r w:rsidRPr="00762B1A">
        <w:rPr>
          <w:rFonts w:ascii="Verdana" w:hAnsi="Verdana" w:cs="Tahoma"/>
          <w:b/>
          <w:color w:val="000000"/>
          <w:sz w:val="18"/>
          <w:szCs w:val="18"/>
          <w:lang w:val="es-ES_tradnl"/>
        </w:rPr>
        <w:t>según</w:t>
      </w:r>
      <w:r w:rsidRPr="00762B1A">
        <w:rPr>
          <w:rFonts w:ascii="Verdana" w:hAnsi="Verdana" w:cs="Tahoma"/>
          <w:color w:val="000000"/>
          <w:sz w:val="18"/>
          <w:szCs w:val="18"/>
          <w:lang w:val="es-ES_tradnl"/>
        </w:rPr>
        <w:t xml:space="preserve"> las </w:t>
      </w:r>
      <w:r w:rsidRPr="00762B1A">
        <w:rPr>
          <w:rFonts w:ascii="Verdana" w:hAnsi="Verdana" w:cs="Tahoma"/>
          <w:b/>
          <w:color w:val="000000"/>
          <w:sz w:val="18"/>
          <w:szCs w:val="18"/>
          <w:lang w:val="es-ES_tradnl"/>
        </w:rPr>
        <w:t xml:space="preserve">especificaciones técnicas </w:t>
      </w:r>
      <w:r w:rsidRPr="00762B1A">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0EE61524" w14:textId="77777777" w:rsidR="00762B1A" w:rsidRPr="00762B1A" w:rsidRDefault="00762B1A" w:rsidP="00F63638">
      <w:pPr>
        <w:numPr>
          <w:ilvl w:val="0"/>
          <w:numId w:val="57"/>
        </w:numPr>
        <w:spacing w:after="160" w:line="260" w:lineRule="atLeast"/>
        <w:ind w:left="284" w:hanging="284"/>
        <w:contextualSpacing/>
        <w:jc w:val="both"/>
        <w:rPr>
          <w:rFonts w:ascii="Verdana" w:hAnsi="Verdana" w:cs="Tahoma"/>
          <w:color w:val="000000"/>
          <w:sz w:val="18"/>
          <w:szCs w:val="18"/>
          <w:lang w:val="es-ES_tradnl"/>
        </w:rPr>
      </w:pPr>
      <w:r w:rsidRPr="00762B1A">
        <w:rPr>
          <w:rFonts w:ascii="Verdana" w:hAnsi="Verdana" w:cs="Tahoma"/>
          <w:color w:val="000000"/>
          <w:sz w:val="18"/>
          <w:szCs w:val="18"/>
          <w:lang w:val="es-ES_tradnl"/>
        </w:rPr>
        <w:t xml:space="preserve">Garantizar la implementación y el correcto funcionamiento de </w:t>
      </w:r>
      <w:r w:rsidRPr="00762B1A">
        <w:rPr>
          <w:rFonts w:ascii="Verdana" w:hAnsi="Verdana" w:cs="Tahoma"/>
          <w:b/>
          <w:color w:val="000000"/>
          <w:sz w:val="18"/>
          <w:szCs w:val="18"/>
          <w:lang w:val="es-ES_tradnl"/>
        </w:rPr>
        <w:t>almacenes</w:t>
      </w:r>
      <w:r w:rsidRPr="00762B1A">
        <w:rPr>
          <w:rFonts w:ascii="Verdana" w:hAnsi="Verdana" w:cs="Tahoma"/>
          <w:color w:val="000000"/>
          <w:sz w:val="18"/>
          <w:szCs w:val="18"/>
          <w:lang w:val="es-ES_tradnl"/>
        </w:rPr>
        <w:t xml:space="preserve"> destinados para el almacenamiento de los materiales de construcción</w:t>
      </w:r>
      <w:r w:rsidRPr="00762B1A">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762B1A">
        <w:rPr>
          <w:rFonts w:ascii="Verdana" w:hAnsi="Verdana" w:cs="Tahoma"/>
          <w:color w:val="000000"/>
          <w:sz w:val="18"/>
          <w:szCs w:val="18"/>
          <w:shd w:val="clear" w:color="auto" w:fill="FFFFFF" w:themeFill="background1"/>
          <w:lang w:val="es-ES_tradnl"/>
        </w:rPr>
        <w:t>kardex</w:t>
      </w:r>
      <w:proofErr w:type="spellEnd"/>
      <w:r w:rsidRPr="00762B1A">
        <w:rPr>
          <w:rFonts w:ascii="Verdana" w:hAnsi="Verdana" w:cs="Tahoma"/>
          <w:color w:val="000000"/>
          <w:sz w:val="18"/>
          <w:szCs w:val="18"/>
          <w:shd w:val="clear" w:color="auto" w:fill="FFFFFF" w:themeFill="background1"/>
          <w:lang w:val="es-ES_tradnl"/>
        </w:rPr>
        <w:t xml:space="preserve"> y constancia de entrega de materiales de construcción</w:t>
      </w:r>
      <w:r w:rsidRPr="00762B1A">
        <w:rPr>
          <w:rFonts w:ascii="Verdana" w:hAnsi="Verdana" w:cs="Tahoma"/>
          <w:color w:val="000000"/>
          <w:sz w:val="18"/>
          <w:szCs w:val="18"/>
          <w:lang w:val="es-ES_tradnl"/>
        </w:rPr>
        <w:t>.</w:t>
      </w:r>
    </w:p>
    <w:p w14:paraId="2BC5C2C6" w14:textId="77777777" w:rsidR="00762B1A" w:rsidRPr="00762B1A" w:rsidRDefault="00762B1A" w:rsidP="00F63638">
      <w:pPr>
        <w:numPr>
          <w:ilvl w:val="0"/>
          <w:numId w:val="57"/>
        </w:numPr>
        <w:spacing w:after="160" w:line="260" w:lineRule="atLeast"/>
        <w:ind w:left="284" w:hanging="284"/>
        <w:contextualSpacing/>
        <w:jc w:val="both"/>
        <w:rPr>
          <w:rFonts w:ascii="Verdana" w:hAnsi="Verdana" w:cs="Tahoma"/>
          <w:color w:val="000000"/>
          <w:sz w:val="18"/>
          <w:szCs w:val="18"/>
          <w:lang w:val="es-ES_tradnl"/>
        </w:rPr>
      </w:pPr>
      <w:r w:rsidRPr="00762B1A">
        <w:rPr>
          <w:rFonts w:ascii="Verdana" w:hAnsi="Verdana" w:cs="Tahoma"/>
          <w:color w:val="000000"/>
          <w:sz w:val="18"/>
          <w:szCs w:val="18"/>
          <w:lang w:val="es-ES_tradnl"/>
        </w:rPr>
        <w:t xml:space="preserve">Asegurar que los beneficiarios reciban los </w:t>
      </w:r>
      <w:r w:rsidRPr="00762B1A">
        <w:rPr>
          <w:rFonts w:ascii="Verdana" w:hAnsi="Verdana" w:cs="Tahoma"/>
          <w:b/>
          <w:color w:val="000000"/>
          <w:sz w:val="18"/>
          <w:szCs w:val="18"/>
          <w:lang w:val="es-ES_tradnl"/>
        </w:rPr>
        <w:t>materiales de construcción en óptimas condiciones</w:t>
      </w:r>
      <w:r w:rsidRPr="00762B1A">
        <w:rPr>
          <w:rFonts w:ascii="Verdana" w:hAnsi="Verdana" w:cs="Tahoma"/>
          <w:color w:val="000000"/>
          <w:sz w:val="18"/>
          <w:szCs w:val="18"/>
          <w:lang w:val="es-ES_tradnl"/>
        </w:rPr>
        <w:t xml:space="preserve"> según el </w:t>
      </w:r>
      <w:r w:rsidRPr="00762B1A">
        <w:rPr>
          <w:rFonts w:ascii="Verdana" w:hAnsi="Verdana" w:cs="Tahoma"/>
          <w:b/>
          <w:color w:val="000000"/>
          <w:sz w:val="18"/>
          <w:szCs w:val="18"/>
          <w:lang w:val="es-ES_tradnl"/>
        </w:rPr>
        <w:t>proyecto aprobado y/o modificaciones</w:t>
      </w:r>
      <w:r w:rsidRPr="00762B1A">
        <w:rPr>
          <w:rFonts w:ascii="Verdana" w:hAnsi="Verdana" w:cs="Tahoma"/>
          <w:color w:val="000000"/>
          <w:sz w:val="18"/>
          <w:szCs w:val="18"/>
          <w:lang w:val="es-ES_tradnl"/>
        </w:rPr>
        <w:t xml:space="preserve"> realizadas, respetando las </w:t>
      </w:r>
      <w:bookmarkStart w:id="54" w:name="_Hlk126076967"/>
      <w:r w:rsidRPr="00762B1A">
        <w:rPr>
          <w:rFonts w:ascii="Verdana" w:hAnsi="Verdana" w:cs="Tahoma"/>
          <w:color w:val="000000"/>
          <w:sz w:val="18"/>
          <w:szCs w:val="18"/>
          <w:lang w:val="es-ES_tradnl"/>
        </w:rPr>
        <w:t xml:space="preserve">cantidades asignadas </w:t>
      </w:r>
      <w:bookmarkEnd w:id="54"/>
      <w:r w:rsidRPr="00762B1A">
        <w:rPr>
          <w:rFonts w:ascii="Verdana" w:hAnsi="Verdana" w:cs="Tahoma"/>
          <w:color w:val="000000"/>
          <w:sz w:val="18"/>
          <w:szCs w:val="18"/>
          <w:lang w:val="es-ES_tradnl"/>
        </w:rPr>
        <w:t xml:space="preserve">y garantizando su adecuado uso. </w:t>
      </w:r>
    </w:p>
    <w:p w14:paraId="5CCDDE59" w14:textId="77777777" w:rsidR="00762B1A" w:rsidRPr="00762B1A" w:rsidRDefault="00762B1A" w:rsidP="00F63638">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55" w:name="_Toc71811151"/>
      <w:r w:rsidRPr="00762B1A">
        <w:rPr>
          <w:rFonts w:ascii="Verdana" w:hAnsi="Verdana" w:cs="Tahoma"/>
          <w:b/>
          <w:bCs/>
          <w:color w:val="000000"/>
          <w:kern w:val="32"/>
          <w:sz w:val="18"/>
          <w:szCs w:val="18"/>
          <w:lang w:val="es-ES_tradnl"/>
        </w:rPr>
        <w:lastRenderedPageBreak/>
        <w:t>FASES DE LA CONSULTORÍA.</w:t>
      </w:r>
      <w:bookmarkEnd w:id="55"/>
    </w:p>
    <w:p w14:paraId="60D7F3EA" w14:textId="77777777" w:rsidR="00762B1A" w:rsidRPr="00762B1A" w:rsidRDefault="00762B1A" w:rsidP="00762B1A">
      <w:pPr>
        <w:tabs>
          <w:tab w:val="left" w:pos="2255"/>
        </w:tabs>
        <w:spacing w:line="260" w:lineRule="atLeast"/>
        <w:jc w:val="both"/>
        <w:rPr>
          <w:rFonts w:ascii="Verdana" w:hAnsi="Verdana" w:cs="Tahoma"/>
          <w:sz w:val="18"/>
          <w:szCs w:val="18"/>
        </w:rPr>
      </w:pPr>
      <w:r w:rsidRPr="00762B1A">
        <w:rPr>
          <w:rFonts w:ascii="Verdana" w:hAnsi="Verdana" w:cs="Tahoma"/>
          <w:sz w:val="18"/>
          <w:szCs w:val="18"/>
        </w:rPr>
        <w:t>La consultoría del proyecto, se divide en tres fases:</w:t>
      </w:r>
    </w:p>
    <w:p w14:paraId="57B55450" w14:textId="77777777" w:rsidR="00762B1A" w:rsidRPr="00762B1A" w:rsidRDefault="00762B1A" w:rsidP="00762B1A">
      <w:pPr>
        <w:spacing w:line="300" w:lineRule="auto"/>
        <w:jc w:val="both"/>
        <w:rPr>
          <w:rFonts w:ascii="Verdana" w:hAnsi="Verdana" w:cs="Tahoma"/>
          <w:sz w:val="18"/>
          <w:szCs w:val="18"/>
        </w:rPr>
      </w:pPr>
      <w:r w:rsidRPr="00762B1A">
        <w:rPr>
          <w:rFonts w:ascii="Verdana" w:hAnsi="Verdana"/>
          <w:noProof/>
          <w:sz w:val="18"/>
          <w:szCs w:val="18"/>
          <w:lang w:val="es-BO" w:eastAsia="es-BO"/>
        </w:rPr>
        <mc:AlternateContent>
          <mc:Choice Requires="wps">
            <w:drawing>
              <wp:anchor distT="0" distB="0" distL="114300" distR="114300" simplePos="0" relativeHeight="251677696" behindDoc="0" locked="0" layoutInCell="1" allowOverlap="1" wp14:anchorId="49E466D9" wp14:editId="5A4A64E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9CEFD86" w14:textId="77777777" w:rsidR="003E3F71" w:rsidRPr="00845632" w:rsidRDefault="003E3F71" w:rsidP="00762B1A">
                            <w:pPr>
                              <w:jc w:val="center"/>
                              <w:rPr>
                                <w:rFonts w:ascii="Tahoma" w:hAnsi="Tahoma" w:cs="Tahoma"/>
                                <w:b/>
                                <w:color w:val="FFFFFF"/>
                              </w:rPr>
                            </w:pPr>
                            <w:r w:rsidRPr="00845632">
                              <w:rPr>
                                <w:rFonts w:ascii="Tahoma" w:hAnsi="Tahoma" w:cs="Tahoma"/>
                                <w:b/>
                                <w:color w:val="FFFFFF"/>
                              </w:rPr>
                              <w:t>FASE 1</w:t>
                            </w:r>
                          </w:p>
                          <w:p w14:paraId="44E0DE30" w14:textId="77777777" w:rsidR="003E3F71" w:rsidRPr="00845632" w:rsidRDefault="003E3F71" w:rsidP="00762B1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9E466D9"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9CEFD86" w14:textId="77777777" w:rsidR="003E3F71" w:rsidRPr="00845632" w:rsidRDefault="003E3F71" w:rsidP="00762B1A">
                      <w:pPr>
                        <w:jc w:val="center"/>
                        <w:rPr>
                          <w:rFonts w:ascii="Tahoma" w:hAnsi="Tahoma" w:cs="Tahoma"/>
                          <w:b/>
                          <w:color w:val="FFFFFF"/>
                        </w:rPr>
                      </w:pPr>
                      <w:r w:rsidRPr="00845632">
                        <w:rPr>
                          <w:rFonts w:ascii="Tahoma" w:hAnsi="Tahoma" w:cs="Tahoma"/>
                          <w:b/>
                          <w:color w:val="FFFFFF"/>
                        </w:rPr>
                        <w:t>FASE 1</w:t>
                      </w:r>
                    </w:p>
                    <w:p w14:paraId="44E0DE30" w14:textId="77777777" w:rsidR="003E3F71" w:rsidRPr="00845632" w:rsidRDefault="003E3F71" w:rsidP="00762B1A">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62B1A">
        <w:rPr>
          <w:rFonts w:ascii="Verdana" w:hAnsi="Verdana"/>
          <w:noProof/>
          <w:sz w:val="18"/>
          <w:szCs w:val="18"/>
          <w:lang w:val="es-BO" w:eastAsia="es-BO"/>
        </w:rPr>
        <mc:AlternateContent>
          <mc:Choice Requires="wps">
            <w:drawing>
              <wp:anchor distT="0" distB="0" distL="114300" distR="114300" simplePos="0" relativeHeight="251679744" behindDoc="0" locked="0" layoutInCell="1" allowOverlap="1" wp14:anchorId="730CE19A" wp14:editId="5037D74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530C592" w14:textId="77777777" w:rsidR="003E3F71" w:rsidRPr="00845632" w:rsidRDefault="003E3F71" w:rsidP="00762B1A">
                            <w:pPr>
                              <w:jc w:val="center"/>
                              <w:rPr>
                                <w:rFonts w:ascii="Tahoma" w:hAnsi="Tahoma" w:cs="Tahoma"/>
                                <w:b/>
                                <w:color w:val="FFFFFF"/>
                              </w:rPr>
                            </w:pPr>
                            <w:r w:rsidRPr="00845632">
                              <w:rPr>
                                <w:rFonts w:ascii="Tahoma" w:hAnsi="Tahoma" w:cs="Tahoma"/>
                                <w:b/>
                                <w:color w:val="FFFFFF"/>
                              </w:rPr>
                              <w:t>FASE 2</w:t>
                            </w:r>
                          </w:p>
                          <w:p w14:paraId="5B183B3F" w14:textId="77777777" w:rsidR="003E3F71" w:rsidRPr="00845632" w:rsidRDefault="003E3F71" w:rsidP="00762B1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30CE19A"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530C592" w14:textId="77777777" w:rsidR="003E3F71" w:rsidRPr="00845632" w:rsidRDefault="003E3F71" w:rsidP="00762B1A">
                      <w:pPr>
                        <w:jc w:val="center"/>
                        <w:rPr>
                          <w:rFonts w:ascii="Tahoma" w:hAnsi="Tahoma" w:cs="Tahoma"/>
                          <w:b/>
                          <w:color w:val="FFFFFF"/>
                        </w:rPr>
                      </w:pPr>
                      <w:r w:rsidRPr="00845632">
                        <w:rPr>
                          <w:rFonts w:ascii="Tahoma" w:hAnsi="Tahoma" w:cs="Tahoma"/>
                          <w:b/>
                          <w:color w:val="FFFFFF"/>
                        </w:rPr>
                        <w:t>FASE 2</w:t>
                      </w:r>
                    </w:p>
                    <w:p w14:paraId="5B183B3F" w14:textId="77777777" w:rsidR="003E3F71" w:rsidRPr="00845632" w:rsidRDefault="003E3F71" w:rsidP="00762B1A">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62B1A">
        <w:rPr>
          <w:rFonts w:ascii="Verdana" w:hAnsi="Verdana"/>
          <w:noProof/>
          <w:sz w:val="18"/>
          <w:szCs w:val="18"/>
          <w:lang w:val="es-BO" w:eastAsia="es-BO"/>
        </w:rPr>
        <mc:AlternateContent>
          <mc:Choice Requires="wps">
            <w:drawing>
              <wp:anchor distT="0" distB="0" distL="114300" distR="114300" simplePos="0" relativeHeight="251678720" behindDoc="0" locked="0" layoutInCell="1" allowOverlap="1" wp14:anchorId="094B25F3" wp14:editId="22FB9C9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40FF8F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62706803" w14:textId="77777777" w:rsidR="00762B1A" w:rsidRPr="00762B1A" w:rsidRDefault="00762B1A" w:rsidP="00762B1A">
      <w:pPr>
        <w:spacing w:line="300" w:lineRule="auto"/>
        <w:jc w:val="both"/>
        <w:rPr>
          <w:rFonts w:ascii="Verdana" w:hAnsi="Verdana" w:cs="Tahoma"/>
          <w:b/>
          <w:sz w:val="18"/>
          <w:szCs w:val="18"/>
        </w:rPr>
      </w:pPr>
      <w:r w:rsidRPr="00762B1A">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29B41BDD" wp14:editId="7D9DA52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5E09B7"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762B1A">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23D6C2E2" wp14:editId="00FF249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02EE21B" w14:textId="77777777" w:rsidR="003E3F71" w:rsidRPr="00845632" w:rsidRDefault="003E3F71" w:rsidP="00762B1A">
                            <w:pPr>
                              <w:jc w:val="center"/>
                              <w:rPr>
                                <w:rFonts w:ascii="Tahoma" w:hAnsi="Tahoma" w:cs="Tahoma"/>
                                <w:b/>
                                <w:color w:val="FFFFFF"/>
                              </w:rPr>
                            </w:pPr>
                            <w:r w:rsidRPr="00845632">
                              <w:rPr>
                                <w:rFonts w:ascii="Tahoma" w:hAnsi="Tahoma" w:cs="Tahoma"/>
                                <w:b/>
                                <w:color w:val="FFFFFF"/>
                              </w:rPr>
                              <w:t>FASE 3</w:t>
                            </w:r>
                          </w:p>
                          <w:p w14:paraId="11A4EE6B" w14:textId="77777777" w:rsidR="003E3F71" w:rsidRPr="00845632" w:rsidRDefault="003E3F71" w:rsidP="00762B1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3D6C2E2"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02EE21B" w14:textId="77777777" w:rsidR="003E3F71" w:rsidRPr="00845632" w:rsidRDefault="003E3F71" w:rsidP="00762B1A">
                      <w:pPr>
                        <w:jc w:val="center"/>
                        <w:rPr>
                          <w:rFonts w:ascii="Tahoma" w:hAnsi="Tahoma" w:cs="Tahoma"/>
                          <w:b/>
                          <w:color w:val="FFFFFF"/>
                        </w:rPr>
                      </w:pPr>
                      <w:r w:rsidRPr="00845632">
                        <w:rPr>
                          <w:rFonts w:ascii="Tahoma" w:hAnsi="Tahoma" w:cs="Tahoma"/>
                          <w:b/>
                          <w:color w:val="FFFFFF"/>
                        </w:rPr>
                        <w:t>FASE 3</w:t>
                      </w:r>
                    </w:p>
                    <w:p w14:paraId="11A4EE6B" w14:textId="77777777" w:rsidR="003E3F71" w:rsidRPr="00845632" w:rsidRDefault="003E3F71" w:rsidP="00762B1A">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D532AF6" w14:textId="77777777" w:rsidR="00762B1A" w:rsidRPr="00762B1A" w:rsidRDefault="00762B1A" w:rsidP="00762B1A">
      <w:pPr>
        <w:spacing w:line="260" w:lineRule="atLeast"/>
        <w:jc w:val="both"/>
        <w:rPr>
          <w:rFonts w:ascii="Verdana" w:hAnsi="Verdana" w:cs="Tahoma"/>
          <w:sz w:val="18"/>
          <w:szCs w:val="18"/>
        </w:rPr>
      </w:pPr>
    </w:p>
    <w:p w14:paraId="4AA3DA1C" w14:textId="77777777" w:rsidR="00762B1A" w:rsidRPr="00762B1A" w:rsidRDefault="00762B1A" w:rsidP="00762B1A">
      <w:pPr>
        <w:spacing w:line="260" w:lineRule="atLeast"/>
        <w:jc w:val="both"/>
        <w:rPr>
          <w:rFonts w:ascii="Verdana" w:hAnsi="Verdana" w:cs="Tahoma"/>
          <w:sz w:val="18"/>
          <w:szCs w:val="18"/>
        </w:rPr>
      </w:pPr>
    </w:p>
    <w:p w14:paraId="0AF34D99" w14:textId="77777777" w:rsidR="00762B1A" w:rsidRPr="00762B1A" w:rsidRDefault="00762B1A" w:rsidP="00762B1A">
      <w:pPr>
        <w:spacing w:line="260" w:lineRule="atLeast"/>
        <w:jc w:val="both"/>
        <w:rPr>
          <w:rFonts w:ascii="Verdana" w:hAnsi="Verdana" w:cs="Tahoma"/>
          <w:sz w:val="18"/>
          <w:szCs w:val="18"/>
        </w:rPr>
      </w:pPr>
    </w:p>
    <w:p w14:paraId="32F4AFDD" w14:textId="77777777" w:rsidR="00762B1A" w:rsidRPr="00762B1A" w:rsidRDefault="00762B1A" w:rsidP="00762B1A">
      <w:pPr>
        <w:spacing w:line="260" w:lineRule="atLeast"/>
        <w:jc w:val="both"/>
        <w:rPr>
          <w:rFonts w:ascii="Verdana" w:hAnsi="Verdana" w:cs="Tahoma"/>
          <w:sz w:val="18"/>
          <w:szCs w:val="18"/>
        </w:rPr>
      </w:pPr>
    </w:p>
    <w:p w14:paraId="700B7D7C" w14:textId="77777777" w:rsidR="00762B1A" w:rsidRPr="00762B1A" w:rsidRDefault="00762B1A" w:rsidP="00762B1A">
      <w:pPr>
        <w:spacing w:line="260" w:lineRule="atLeast"/>
        <w:jc w:val="both"/>
        <w:rPr>
          <w:rFonts w:ascii="Verdana" w:hAnsi="Verdana" w:cs="Tahoma"/>
          <w:sz w:val="18"/>
          <w:szCs w:val="18"/>
        </w:rPr>
      </w:pPr>
      <w:r w:rsidRPr="00762B1A">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03D9F3D7" w14:textId="77777777" w:rsidR="00762B1A" w:rsidRPr="00762B1A" w:rsidRDefault="00762B1A" w:rsidP="00762B1A">
      <w:pPr>
        <w:spacing w:line="260" w:lineRule="atLeast"/>
        <w:jc w:val="both"/>
        <w:rPr>
          <w:rFonts w:ascii="Verdana" w:hAnsi="Verdana" w:cs="Tahoma"/>
          <w:sz w:val="18"/>
          <w:szCs w:val="18"/>
        </w:rPr>
      </w:pPr>
    </w:p>
    <w:p w14:paraId="5B6C20E6" w14:textId="77777777" w:rsidR="00762B1A" w:rsidRPr="00762B1A" w:rsidRDefault="00762B1A" w:rsidP="00762B1A">
      <w:pPr>
        <w:spacing w:line="260" w:lineRule="atLeast"/>
        <w:jc w:val="both"/>
        <w:rPr>
          <w:rFonts w:ascii="Verdana" w:hAnsi="Verdana" w:cs="Tahoma"/>
          <w:b/>
          <w:sz w:val="18"/>
          <w:szCs w:val="18"/>
        </w:rPr>
      </w:pPr>
      <w:r w:rsidRPr="00762B1A">
        <w:rPr>
          <w:rFonts w:ascii="Verdana" w:hAnsi="Verdana" w:cs="Tahoma"/>
          <w:b/>
          <w:sz w:val="18"/>
          <w:szCs w:val="18"/>
        </w:rPr>
        <w:t xml:space="preserve">FASE 1 - ACTIVIDADES PRELIMINARES: </w:t>
      </w:r>
    </w:p>
    <w:p w14:paraId="5E36EE52" w14:textId="77777777" w:rsidR="00762B1A" w:rsidRPr="00762B1A" w:rsidRDefault="00762B1A" w:rsidP="00762B1A">
      <w:pPr>
        <w:spacing w:line="260" w:lineRule="atLeast"/>
        <w:jc w:val="both"/>
        <w:rPr>
          <w:rFonts w:ascii="Verdana" w:hAnsi="Verdana" w:cs="Tahoma"/>
          <w:sz w:val="18"/>
          <w:szCs w:val="18"/>
        </w:rPr>
      </w:pPr>
      <w:r w:rsidRPr="00762B1A">
        <w:rPr>
          <w:rFonts w:ascii="Verdana" w:hAnsi="Verdana" w:cs="Tahoma"/>
          <w:b/>
          <w:sz w:val="18"/>
          <w:szCs w:val="18"/>
        </w:rPr>
        <w:t>Inicio:</w:t>
      </w:r>
      <w:r w:rsidRPr="00762B1A">
        <w:rPr>
          <w:rFonts w:ascii="Verdana" w:hAnsi="Verdana" w:cs="Tahoma"/>
          <w:sz w:val="18"/>
          <w:szCs w:val="18"/>
        </w:rPr>
        <w:t xml:space="preserve"> Orden de Proceder emitida por el Inspector del proyecto</w:t>
      </w:r>
    </w:p>
    <w:p w14:paraId="7C61A6AA" w14:textId="77777777" w:rsidR="00762B1A" w:rsidRPr="00762B1A" w:rsidRDefault="00762B1A" w:rsidP="00762B1A">
      <w:pPr>
        <w:spacing w:line="260" w:lineRule="atLeast"/>
        <w:jc w:val="both"/>
        <w:rPr>
          <w:rFonts w:ascii="Verdana" w:hAnsi="Verdana" w:cs="Tahoma"/>
          <w:sz w:val="18"/>
          <w:szCs w:val="18"/>
        </w:rPr>
      </w:pPr>
      <w:r w:rsidRPr="00762B1A">
        <w:rPr>
          <w:rFonts w:ascii="Verdana" w:hAnsi="Verdana" w:cs="Tahoma"/>
          <w:b/>
          <w:sz w:val="18"/>
          <w:szCs w:val="18"/>
        </w:rPr>
        <w:t xml:space="preserve">Fin: </w:t>
      </w:r>
      <w:r w:rsidRPr="00762B1A">
        <w:rPr>
          <w:rFonts w:ascii="Verdana" w:hAnsi="Verdana" w:cs="Tahoma"/>
          <w:sz w:val="18"/>
          <w:szCs w:val="18"/>
        </w:rPr>
        <w:t>Diagnóstico Inicial – Producto 1</w:t>
      </w:r>
    </w:p>
    <w:p w14:paraId="4943B0A8" w14:textId="77777777" w:rsidR="00762B1A" w:rsidRPr="00762B1A" w:rsidRDefault="00762B1A" w:rsidP="00762B1A">
      <w:pPr>
        <w:spacing w:line="260" w:lineRule="atLeast"/>
        <w:jc w:val="both"/>
        <w:rPr>
          <w:rFonts w:ascii="Verdana" w:hAnsi="Verdana" w:cs="Tahoma"/>
          <w:sz w:val="18"/>
          <w:szCs w:val="18"/>
        </w:rPr>
      </w:pPr>
    </w:p>
    <w:p w14:paraId="44DD0242" w14:textId="77777777" w:rsidR="00762B1A" w:rsidRPr="00762B1A" w:rsidRDefault="00762B1A" w:rsidP="00762B1A">
      <w:pPr>
        <w:spacing w:line="260" w:lineRule="atLeast"/>
        <w:jc w:val="both"/>
        <w:rPr>
          <w:rFonts w:ascii="Verdana" w:hAnsi="Verdana" w:cs="Tahoma"/>
          <w:sz w:val="18"/>
          <w:szCs w:val="18"/>
        </w:rPr>
      </w:pPr>
      <w:r w:rsidRPr="00762B1A">
        <w:rPr>
          <w:rFonts w:ascii="Verdana" w:hAnsi="Verdana" w:cs="Tahoma"/>
          <w:sz w:val="18"/>
          <w:szCs w:val="18"/>
        </w:rPr>
        <w:t xml:space="preserve">Son actividades que la Entidad Ejecutora debe realizar de manera obligatoria antes de iniciar las actividades de autoconstrucción en las viviendas, </w:t>
      </w:r>
      <w:r w:rsidRPr="00762B1A">
        <w:rPr>
          <w:rFonts w:ascii="Verdana" w:hAnsi="Verdana" w:cs="Tahoma"/>
          <w:sz w:val="18"/>
          <w:szCs w:val="18"/>
          <w:lang w:val="es-BO"/>
        </w:rPr>
        <w:t xml:space="preserve">las cuales </w:t>
      </w:r>
      <w:r w:rsidRPr="00762B1A">
        <w:rPr>
          <w:rFonts w:ascii="Verdana" w:hAnsi="Verdana" w:cs="Tahoma"/>
          <w:sz w:val="18"/>
          <w:szCs w:val="18"/>
        </w:rPr>
        <w:t xml:space="preserve">consisten en: reforzar la comunicación y comprensión de la modalidad del proyecto a través de la </w:t>
      </w:r>
      <w:r w:rsidRPr="00762B1A">
        <w:rPr>
          <w:rFonts w:ascii="Verdana" w:hAnsi="Verdana" w:cs="Tahoma"/>
          <w:b/>
          <w:bCs/>
          <w:sz w:val="18"/>
          <w:szCs w:val="18"/>
          <w:lang w:val="es-ES_tradnl"/>
        </w:rPr>
        <w:t>SOCIALIZACIÓN</w:t>
      </w:r>
      <w:r w:rsidRPr="00762B1A">
        <w:rPr>
          <w:rFonts w:ascii="Verdana" w:hAnsi="Verdana" w:cs="Tahoma"/>
          <w:sz w:val="18"/>
          <w:szCs w:val="18"/>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762B1A">
        <w:rPr>
          <w:rFonts w:ascii="Verdana" w:hAnsi="Verdana" w:cs="Tahoma"/>
          <w:sz w:val="18"/>
          <w:szCs w:val="18"/>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6DAC8706" w14:textId="77777777" w:rsidR="00762B1A" w:rsidRPr="00762B1A" w:rsidRDefault="00762B1A" w:rsidP="00762B1A">
      <w:pPr>
        <w:spacing w:line="260" w:lineRule="atLeast"/>
        <w:jc w:val="both"/>
        <w:rPr>
          <w:rFonts w:ascii="Verdana" w:hAnsi="Verdana" w:cs="Tahoma"/>
          <w:sz w:val="18"/>
          <w:szCs w:val="18"/>
        </w:rPr>
      </w:pPr>
    </w:p>
    <w:p w14:paraId="0EC4E459" w14:textId="77777777" w:rsidR="00762B1A" w:rsidRPr="00762B1A" w:rsidRDefault="00762B1A" w:rsidP="00762B1A">
      <w:pPr>
        <w:spacing w:line="260" w:lineRule="atLeast"/>
        <w:jc w:val="both"/>
        <w:rPr>
          <w:rFonts w:ascii="Verdana" w:hAnsi="Verdana" w:cs="Tahoma"/>
          <w:sz w:val="18"/>
          <w:szCs w:val="18"/>
        </w:rPr>
      </w:pPr>
      <w:r w:rsidRPr="00762B1A">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278E4DA" w14:textId="77777777" w:rsidR="00762B1A" w:rsidRPr="00762B1A" w:rsidRDefault="00762B1A" w:rsidP="00762B1A">
      <w:pPr>
        <w:spacing w:line="260" w:lineRule="atLeast"/>
        <w:jc w:val="both"/>
        <w:rPr>
          <w:rFonts w:ascii="Verdana" w:hAnsi="Verdana" w:cs="Tahoma"/>
          <w:sz w:val="18"/>
          <w:szCs w:val="18"/>
        </w:rPr>
      </w:pPr>
    </w:p>
    <w:p w14:paraId="62F053B6" w14:textId="77777777" w:rsidR="00762B1A" w:rsidRPr="00762B1A" w:rsidRDefault="00762B1A" w:rsidP="00762B1A">
      <w:pPr>
        <w:spacing w:line="260" w:lineRule="atLeast"/>
        <w:jc w:val="both"/>
        <w:rPr>
          <w:rFonts w:ascii="Verdana" w:hAnsi="Verdana" w:cs="Tahoma"/>
          <w:b/>
          <w:sz w:val="18"/>
          <w:szCs w:val="18"/>
        </w:rPr>
      </w:pPr>
      <w:r w:rsidRPr="00762B1A">
        <w:rPr>
          <w:rFonts w:ascii="Verdana" w:hAnsi="Verdana" w:cs="Tahoma"/>
          <w:b/>
          <w:sz w:val="18"/>
          <w:szCs w:val="18"/>
        </w:rPr>
        <w:t>Resultados principales de la FASE 1:</w:t>
      </w:r>
    </w:p>
    <w:p w14:paraId="38C86920" w14:textId="77777777" w:rsidR="00762B1A" w:rsidRPr="00762B1A" w:rsidRDefault="00762B1A" w:rsidP="00F63638">
      <w:pPr>
        <w:numPr>
          <w:ilvl w:val="0"/>
          <w:numId w:val="51"/>
        </w:numPr>
        <w:spacing w:after="160" w:line="260" w:lineRule="atLeast"/>
        <w:ind w:left="284" w:hanging="284"/>
        <w:contextualSpacing/>
        <w:jc w:val="both"/>
        <w:rPr>
          <w:rFonts w:ascii="Verdana" w:hAnsi="Verdana" w:cs="Tahoma"/>
          <w:sz w:val="18"/>
          <w:szCs w:val="18"/>
        </w:rPr>
      </w:pPr>
      <w:bookmarkStart w:id="56" w:name="_Hlk164185315"/>
      <w:r w:rsidRPr="00762B1A">
        <w:rPr>
          <w:rFonts w:ascii="Verdana" w:hAnsi="Verdana" w:cs="Tahoma"/>
          <w:sz w:val="18"/>
          <w:szCs w:val="18"/>
        </w:rPr>
        <w:t>Se ha realizado la Evaluación Técnico Social, Gestión y presentación de los Certificados de no Propiedad a nivel nacional de los beneficiarios preaprobados del proyecto.</w:t>
      </w:r>
    </w:p>
    <w:bookmarkEnd w:id="56"/>
    <w:p w14:paraId="7B75BBB3" w14:textId="77777777" w:rsidR="00762B1A" w:rsidRPr="00762B1A" w:rsidRDefault="00762B1A" w:rsidP="00F63638">
      <w:pPr>
        <w:numPr>
          <w:ilvl w:val="0"/>
          <w:numId w:val="51"/>
        </w:numPr>
        <w:spacing w:after="160" w:line="260" w:lineRule="atLeast"/>
        <w:ind w:left="284" w:hanging="284"/>
        <w:contextualSpacing/>
        <w:jc w:val="both"/>
        <w:rPr>
          <w:rFonts w:ascii="Verdana" w:hAnsi="Verdana" w:cs="Tahoma"/>
          <w:sz w:val="18"/>
          <w:szCs w:val="18"/>
        </w:rPr>
      </w:pPr>
      <w:r w:rsidRPr="00762B1A">
        <w:rPr>
          <w:rFonts w:ascii="Verdana" w:hAnsi="Verdana" w:cs="Tahoma"/>
          <w:sz w:val="18"/>
          <w:szCs w:val="18"/>
        </w:rPr>
        <w:t>Se cuenta con el Anexo 15, se ha consolidado y emitido la lista oficial de beneficiarios.</w:t>
      </w:r>
    </w:p>
    <w:p w14:paraId="6EAEC261" w14:textId="77777777" w:rsidR="00762B1A" w:rsidRPr="00762B1A" w:rsidRDefault="00762B1A" w:rsidP="00F63638">
      <w:pPr>
        <w:numPr>
          <w:ilvl w:val="0"/>
          <w:numId w:val="51"/>
        </w:numPr>
        <w:spacing w:after="160" w:line="260" w:lineRule="atLeast"/>
        <w:ind w:left="284" w:hanging="284"/>
        <w:contextualSpacing/>
        <w:jc w:val="both"/>
        <w:rPr>
          <w:rFonts w:ascii="Verdana" w:hAnsi="Verdana" w:cs="Tahoma"/>
          <w:sz w:val="18"/>
          <w:szCs w:val="18"/>
        </w:rPr>
      </w:pPr>
      <w:r w:rsidRPr="00762B1A">
        <w:rPr>
          <w:rFonts w:ascii="Verdana" w:hAnsi="Verdana" w:cs="Tahoma"/>
          <w:sz w:val="18"/>
          <w:szCs w:val="18"/>
        </w:rPr>
        <w:t>Se ha elaborado el Diagnóstico Inicial, con aprobación del Inspector, previo acompañamiento del mismo.</w:t>
      </w:r>
    </w:p>
    <w:p w14:paraId="4163E2EC" w14:textId="77777777" w:rsidR="00762B1A" w:rsidRPr="00762B1A" w:rsidRDefault="00762B1A" w:rsidP="00F63638">
      <w:pPr>
        <w:numPr>
          <w:ilvl w:val="0"/>
          <w:numId w:val="51"/>
        </w:numPr>
        <w:spacing w:after="160" w:line="260" w:lineRule="atLeast"/>
        <w:ind w:left="284" w:hanging="284"/>
        <w:contextualSpacing/>
        <w:jc w:val="both"/>
        <w:rPr>
          <w:rFonts w:ascii="Verdana" w:hAnsi="Verdana" w:cs="Tahoma"/>
          <w:sz w:val="18"/>
          <w:szCs w:val="18"/>
          <w:lang w:val="es-ES_tradnl"/>
        </w:rPr>
      </w:pPr>
      <w:r w:rsidRPr="00762B1A">
        <w:rPr>
          <w:rFonts w:ascii="Verdana" w:hAnsi="Verdana" w:cs="Tahoma"/>
          <w:sz w:val="18"/>
          <w:szCs w:val="18"/>
          <w:lang w:val="es-ES_tradnl"/>
        </w:rPr>
        <w:t>Se tienen acuerdos y carpetas familiares entregadas al total de las familias beneficiarias.</w:t>
      </w:r>
    </w:p>
    <w:p w14:paraId="30054FED" w14:textId="77777777" w:rsidR="00762B1A" w:rsidRPr="00762B1A" w:rsidRDefault="00762B1A" w:rsidP="00F63638">
      <w:pPr>
        <w:numPr>
          <w:ilvl w:val="0"/>
          <w:numId w:val="51"/>
        </w:numPr>
        <w:spacing w:after="160" w:line="260" w:lineRule="atLeast"/>
        <w:ind w:left="284" w:hanging="284"/>
        <w:contextualSpacing/>
        <w:jc w:val="both"/>
        <w:rPr>
          <w:rFonts w:ascii="Verdana" w:hAnsi="Verdana" w:cs="Tahoma"/>
          <w:sz w:val="18"/>
          <w:szCs w:val="18"/>
        </w:rPr>
      </w:pPr>
      <w:r w:rsidRPr="00762B1A">
        <w:rPr>
          <w:rFonts w:ascii="Verdana" w:hAnsi="Verdana" w:cs="Tahoma"/>
          <w:sz w:val="18"/>
          <w:szCs w:val="18"/>
        </w:rPr>
        <w:t xml:space="preserve">Los beneficiarios conocen el alcance y los requisitos Técnicos-Sociales del </w:t>
      </w:r>
      <w:r w:rsidRPr="00762B1A">
        <w:rPr>
          <w:rFonts w:ascii="Verdana" w:hAnsi="Verdana" w:cs="Tahoma"/>
          <w:sz w:val="18"/>
          <w:szCs w:val="18"/>
          <w:lang w:val="es-ES_tradnl"/>
        </w:rPr>
        <w:t>Proyecto;</w:t>
      </w:r>
      <w:r w:rsidRPr="00762B1A">
        <w:rPr>
          <w:rFonts w:ascii="Verdana" w:hAnsi="Verdana" w:cs="Tahoma"/>
          <w:sz w:val="18"/>
          <w:szCs w:val="18"/>
        </w:rPr>
        <w:t xml:space="preserve"> su duración, forma de asignación y entrega de materiales de construcción por familia para su respectivo control y seguimiento. </w:t>
      </w:r>
    </w:p>
    <w:p w14:paraId="56D808EB" w14:textId="77777777" w:rsidR="00762B1A" w:rsidRPr="00762B1A" w:rsidRDefault="00762B1A" w:rsidP="00F63638">
      <w:pPr>
        <w:numPr>
          <w:ilvl w:val="0"/>
          <w:numId w:val="51"/>
        </w:numPr>
        <w:spacing w:after="160" w:line="260" w:lineRule="atLeast"/>
        <w:ind w:left="284" w:hanging="284"/>
        <w:contextualSpacing/>
        <w:jc w:val="both"/>
        <w:rPr>
          <w:rFonts w:ascii="Verdana" w:hAnsi="Verdana" w:cs="Tahoma"/>
          <w:sz w:val="18"/>
          <w:szCs w:val="18"/>
        </w:rPr>
      </w:pPr>
      <w:r w:rsidRPr="00762B1A">
        <w:rPr>
          <w:rFonts w:ascii="Verdana" w:hAnsi="Verdana" w:cs="Tahoma"/>
          <w:sz w:val="18"/>
          <w:szCs w:val="18"/>
        </w:rPr>
        <w:t xml:space="preserve">Se tiene la/s oficina/s </w:t>
      </w:r>
      <w:proofErr w:type="spellStart"/>
      <w:r w:rsidRPr="00762B1A">
        <w:rPr>
          <w:rFonts w:ascii="Verdana" w:hAnsi="Verdana" w:cs="Tahoma"/>
          <w:sz w:val="18"/>
          <w:szCs w:val="18"/>
        </w:rPr>
        <w:t>aperturada</w:t>
      </w:r>
      <w:proofErr w:type="spellEnd"/>
      <w:r w:rsidRPr="00762B1A">
        <w:rPr>
          <w:rFonts w:ascii="Verdana" w:hAnsi="Verdana" w:cs="Tahoma"/>
          <w:sz w:val="18"/>
          <w:szCs w:val="18"/>
        </w:rPr>
        <w:t>/s y con el equipamiento e insumos necesarios establecidos en este documento.</w:t>
      </w:r>
    </w:p>
    <w:p w14:paraId="38DB06B3" w14:textId="77777777" w:rsidR="00762B1A" w:rsidRPr="00762B1A" w:rsidRDefault="00762B1A" w:rsidP="00762B1A">
      <w:pPr>
        <w:spacing w:line="260" w:lineRule="atLeast"/>
        <w:ind w:left="284"/>
        <w:contextualSpacing/>
        <w:jc w:val="both"/>
        <w:rPr>
          <w:rFonts w:ascii="Verdana" w:hAnsi="Verdana" w:cs="Tahoma"/>
          <w:sz w:val="18"/>
          <w:szCs w:val="18"/>
        </w:rPr>
      </w:pPr>
    </w:p>
    <w:p w14:paraId="459CC703" w14:textId="77777777" w:rsidR="00762B1A" w:rsidRPr="00762B1A" w:rsidRDefault="00762B1A" w:rsidP="00762B1A">
      <w:pPr>
        <w:spacing w:line="260" w:lineRule="atLeast"/>
        <w:jc w:val="both"/>
        <w:rPr>
          <w:rFonts w:ascii="Verdana" w:hAnsi="Verdana" w:cs="Tahoma"/>
          <w:b/>
          <w:sz w:val="18"/>
          <w:szCs w:val="18"/>
        </w:rPr>
      </w:pPr>
      <w:r w:rsidRPr="00762B1A">
        <w:rPr>
          <w:rFonts w:ascii="Verdana" w:hAnsi="Verdana" w:cs="Tahoma"/>
          <w:b/>
          <w:sz w:val="18"/>
          <w:szCs w:val="18"/>
        </w:rPr>
        <w:t>FASE 2 - EJECUCIÓN FÍSICA DEL PROYECTO:</w:t>
      </w:r>
    </w:p>
    <w:p w14:paraId="2A8B8A98" w14:textId="77777777" w:rsidR="00762B1A" w:rsidRPr="00762B1A" w:rsidRDefault="00762B1A" w:rsidP="00762B1A">
      <w:pPr>
        <w:spacing w:line="260" w:lineRule="atLeast"/>
        <w:jc w:val="both"/>
        <w:rPr>
          <w:rFonts w:ascii="Verdana" w:hAnsi="Verdana" w:cs="Tahoma"/>
          <w:sz w:val="18"/>
          <w:szCs w:val="18"/>
        </w:rPr>
      </w:pPr>
      <w:r w:rsidRPr="00762B1A">
        <w:rPr>
          <w:rFonts w:ascii="Verdana" w:hAnsi="Verdana" w:cs="Tahoma"/>
          <w:b/>
          <w:sz w:val="18"/>
          <w:szCs w:val="18"/>
        </w:rPr>
        <w:t xml:space="preserve">Inicio: </w:t>
      </w:r>
      <w:r w:rsidRPr="00762B1A">
        <w:rPr>
          <w:rFonts w:ascii="Verdana" w:hAnsi="Verdana" w:cs="Tahoma"/>
          <w:sz w:val="18"/>
          <w:szCs w:val="18"/>
        </w:rPr>
        <w:t>Diagnóstico Inicial – Producto 1</w:t>
      </w:r>
    </w:p>
    <w:p w14:paraId="4650AE27" w14:textId="77777777" w:rsidR="00762B1A" w:rsidRPr="00762B1A" w:rsidRDefault="00762B1A" w:rsidP="00762B1A">
      <w:pPr>
        <w:spacing w:line="260" w:lineRule="atLeast"/>
        <w:jc w:val="both"/>
        <w:rPr>
          <w:rFonts w:ascii="Verdana" w:hAnsi="Verdana" w:cs="Tahoma"/>
          <w:sz w:val="18"/>
          <w:szCs w:val="18"/>
        </w:rPr>
      </w:pPr>
      <w:r w:rsidRPr="00762B1A">
        <w:rPr>
          <w:rFonts w:ascii="Verdana" w:hAnsi="Verdana" w:cs="Tahoma"/>
          <w:b/>
          <w:sz w:val="18"/>
          <w:szCs w:val="18"/>
        </w:rPr>
        <w:t>Fin:</w:t>
      </w:r>
      <w:r w:rsidRPr="00762B1A">
        <w:rPr>
          <w:rFonts w:ascii="Verdana" w:hAnsi="Verdana" w:cs="Tahoma"/>
          <w:sz w:val="18"/>
          <w:szCs w:val="18"/>
        </w:rPr>
        <w:t xml:space="preserve"> Acta de Recepción Provisional del Proyecto – </w:t>
      </w:r>
      <w:r w:rsidRPr="00762B1A">
        <w:rPr>
          <w:rFonts w:ascii="Verdana" w:hAnsi="Verdana" w:cs="Tahoma"/>
          <w:bCs/>
          <w:sz w:val="18"/>
          <w:szCs w:val="18"/>
          <w:lang w:val="es-ES_tradnl"/>
        </w:rPr>
        <w:t>informe de avance al 100% de ejecución física</w:t>
      </w:r>
    </w:p>
    <w:p w14:paraId="2035EC35" w14:textId="77777777" w:rsidR="00762B1A" w:rsidRPr="00762B1A" w:rsidRDefault="00762B1A" w:rsidP="00762B1A">
      <w:pPr>
        <w:spacing w:line="260" w:lineRule="atLeast"/>
        <w:jc w:val="both"/>
        <w:rPr>
          <w:rFonts w:ascii="Verdana" w:hAnsi="Verdana" w:cs="Tahoma"/>
          <w:sz w:val="18"/>
          <w:szCs w:val="18"/>
        </w:rPr>
      </w:pPr>
      <w:r w:rsidRPr="00762B1A">
        <w:rPr>
          <w:rFonts w:ascii="Verdana" w:hAnsi="Verdana" w:cs="Tahoma"/>
          <w:sz w:val="18"/>
          <w:szCs w:val="18"/>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4FB35F28" w14:textId="77777777" w:rsidR="00762B1A" w:rsidRPr="00762B1A" w:rsidRDefault="00762B1A" w:rsidP="00762B1A">
      <w:pPr>
        <w:spacing w:line="260" w:lineRule="atLeast"/>
        <w:jc w:val="both"/>
        <w:rPr>
          <w:rFonts w:ascii="Verdana" w:hAnsi="Verdana" w:cs="Tahoma"/>
          <w:sz w:val="18"/>
          <w:szCs w:val="18"/>
        </w:rPr>
      </w:pPr>
    </w:p>
    <w:p w14:paraId="2F565A53" w14:textId="77777777" w:rsidR="00762B1A" w:rsidRPr="00762B1A" w:rsidRDefault="00762B1A" w:rsidP="00762B1A">
      <w:pPr>
        <w:spacing w:line="260" w:lineRule="atLeast"/>
        <w:jc w:val="both"/>
        <w:rPr>
          <w:rFonts w:ascii="Verdana" w:hAnsi="Verdana" w:cs="Tahoma"/>
          <w:b/>
          <w:sz w:val="18"/>
          <w:szCs w:val="18"/>
        </w:rPr>
      </w:pPr>
      <w:r w:rsidRPr="00762B1A">
        <w:rPr>
          <w:rFonts w:ascii="Verdana" w:hAnsi="Verdana" w:cs="Tahoma"/>
          <w:b/>
          <w:sz w:val="18"/>
          <w:szCs w:val="18"/>
        </w:rPr>
        <w:t>Resultados principales de la FASE 2:</w:t>
      </w:r>
    </w:p>
    <w:p w14:paraId="1ED3DEFF" w14:textId="77777777" w:rsidR="00762B1A" w:rsidRPr="00762B1A" w:rsidRDefault="00762B1A" w:rsidP="00F63638">
      <w:pPr>
        <w:numPr>
          <w:ilvl w:val="0"/>
          <w:numId w:val="52"/>
        </w:numPr>
        <w:spacing w:after="160" w:line="260" w:lineRule="atLeast"/>
        <w:ind w:left="284" w:hanging="284"/>
        <w:contextualSpacing/>
        <w:jc w:val="both"/>
        <w:rPr>
          <w:rFonts w:ascii="Verdana" w:eastAsia="Arial" w:hAnsi="Verdana" w:cs="Tahoma"/>
          <w:sz w:val="18"/>
          <w:szCs w:val="18"/>
          <w:lang w:val="es-BO"/>
        </w:rPr>
      </w:pPr>
      <w:r w:rsidRPr="00762B1A">
        <w:rPr>
          <w:rFonts w:ascii="Verdana" w:eastAsia="Arial" w:hAnsi="Verdana" w:cs="Tahoma"/>
          <w:sz w:val="18"/>
          <w:szCs w:val="18"/>
          <w:lang w:val="es-BO"/>
        </w:rPr>
        <w:t>Se ha realizado la Evaluación de Medio Término y su respectiva aprobación.</w:t>
      </w:r>
    </w:p>
    <w:p w14:paraId="411EA2FF" w14:textId="77777777" w:rsidR="00762B1A" w:rsidRPr="00762B1A" w:rsidRDefault="00762B1A" w:rsidP="00F63638">
      <w:pPr>
        <w:numPr>
          <w:ilvl w:val="0"/>
          <w:numId w:val="52"/>
        </w:numPr>
        <w:spacing w:after="160" w:line="260" w:lineRule="atLeast"/>
        <w:ind w:left="284" w:hanging="284"/>
        <w:contextualSpacing/>
        <w:jc w:val="both"/>
        <w:rPr>
          <w:rFonts w:ascii="Verdana" w:eastAsia="Arial" w:hAnsi="Verdana" w:cs="Tahoma"/>
          <w:sz w:val="18"/>
          <w:szCs w:val="18"/>
          <w:lang w:val="es-BO"/>
        </w:rPr>
      </w:pPr>
      <w:r w:rsidRPr="00762B1A">
        <w:rPr>
          <w:rFonts w:ascii="Verdana" w:eastAsia="Arial" w:hAnsi="Verdana" w:cs="Tahoma"/>
          <w:sz w:val="18"/>
          <w:szCs w:val="18"/>
          <w:lang w:val="es-BO"/>
        </w:rPr>
        <w:t>Se ha distribuido el 100% del material de construcción adquirido a los beneficiarios.</w:t>
      </w:r>
    </w:p>
    <w:p w14:paraId="4F5FD99E" w14:textId="77777777" w:rsidR="00762B1A" w:rsidRPr="00762B1A" w:rsidRDefault="00762B1A" w:rsidP="00F63638">
      <w:pPr>
        <w:numPr>
          <w:ilvl w:val="0"/>
          <w:numId w:val="52"/>
        </w:numPr>
        <w:spacing w:after="160" w:line="260" w:lineRule="atLeast"/>
        <w:ind w:left="284" w:hanging="284"/>
        <w:contextualSpacing/>
        <w:jc w:val="both"/>
        <w:rPr>
          <w:rFonts w:ascii="Verdana" w:eastAsia="Arial" w:hAnsi="Verdana" w:cs="Tahoma"/>
          <w:sz w:val="18"/>
          <w:szCs w:val="18"/>
          <w:lang w:val="es-BO"/>
        </w:rPr>
      </w:pPr>
      <w:r w:rsidRPr="00762B1A">
        <w:rPr>
          <w:rFonts w:ascii="Verdana" w:eastAsia="Arial" w:hAnsi="Verdana" w:cs="Tahoma"/>
          <w:sz w:val="18"/>
          <w:szCs w:val="18"/>
          <w:lang w:val="es-BO"/>
        </w:rPr>
        <w:t>Se ha realizado la Asistencia Técnica al 100% de las familias de los beneficiarios.</w:t>
      </w:r>
    </w:p>
    <w:p w14:paraId="2B2C5918" w14:textId="77777777" w:rsidR="00762B1A" w:rsidRPr="00762B1A" w:rsidRDefault="00762B1A" w:rsidP="00F63638">
      <w:pPr>
        <w:numPr>
          <w:ilvl w:val="0"/>
          <w:numId w:val="52"/>
        </w:numPr>
        <w:spacing w:after="160" w:line="260" w:lineRule="atLeast"/>
        <w:ind w:left="284" w:hanging="284"/>
        <w:contextualSpacing/>
        <w:jc w:val="both"/>
        <w:rPr>
          <w:rFonts w:ascii="Verdana" w:eastAsia="Arial" w:hAnsi="Verdana" w:cs="Tahoma"/>
          <w:sz w:val="18"/>
          <w:szCs w:val="18"/>
          <w:lang w:val="es-BO"/>
        </w:rPr>
      </w:pPr>
      <w:r w:rsidRPr="00762B1A">
        <w:rPr>
          <w:rFonts w:ascii="Verdana" w:eastAsia="Arial" w:hAnsi="Verdana" w:cs="Tahoma"/>
          <w:sz w:val="18"/>
          <w:szCs w:val="18"/>
          <w:lang w:val="es-BO"/>
        </w:rPr>
        <w:t>Se ha realizado el seguimiento social al 100% de las familias y beneficiarios.</w:t>
      </w:r>
    </w:p>
    <w:p w14:paraId="5F62A743" w14:textId="77777777" w:rsidR="00762B1A" w:rsidRPr="00762B1A" w:rsidRDefault="00762B1A" w:rsidP="00F63638">
      <w:pPr>
        <w:numPr>
          <w:ilvl w:val="0"/>
          <w:numId w:val="52"/>
        </w:numPr>
        <w:spacing w:after="160" w:line="260" w:lineRule="atLeast"/>
        <w:ind w:left="284" w:hanging="284"/>
        <w:contextualSpacing/>
        <w:jc w:val="both"/>
        <w:rPr>
          <w:rFonts w:ascii="Verdana" w:eastAsia="Arial" w:hAnsi="Verdana" w:cs="Tahoma"/>
          <w:sz w:val="18"/>
          <w:szCs w:val="18"/>
          <w:lang w:val="es-BO"/>
        </w:rPr>
      </w:pPr>
      <w:r w:rsidRPr="00762B1A">
        <w:rPr>
          <w:rFonts w:ascii="Verdana" w:eastAsia="Arial" w:hAnsi="Verdana" w:cs="Tahoma"/>
          <w:sz w:val="18"/>
          <w:szCs w:val="18"/>
          <w:lang w:val="es-BO"/>
        </w:rPr>
        <w:t>Se han realizado el 100% de los talleres técnicos y talleres socio-educativos programados.</w:t>
      </w:r>
    </w:p>
    <w:p w14:paraId="66B7A25C" w14:textId="77777777" w:rsidR="00762B1A" w:rsidRPr="00762B1A" w:rsidRDefault="00762B1A" w:rsidP="00F63638">
      <w:pPr>
        <w:numPr>
          <w:ilvl w:val="0"/>
          <w:numId w:val="52"/>
        </w:numPr>
        <w:spacing w:after="160" w:line="260" w:lineRule="atLeast"/>
        <w:ind w:left="284" w:hanging="284"/>
        <w:contextualSpacing/>
        <w:jc w:val="both"/>
        <w:rPr>
          <w:rFonts w:ascii="Verdana" w:eastAsia="Arial" w:hAnsi="Verdana" w:cs="Tahoma"/>
          <w:sz w:val="18"/>
          <w:szCs w:val="18"/>
          <w:lang w:val="es-BO"/>
        </w:rPr>
      </w:pPr>
      <w:r w:rsidRPr="00762B1A">
        <w:rPr>
          <w:rFonts w:ascii="Verdana" w:eastAsia="Arial" w:hAnsi="Verdana" w:cs="Tahoma"/>
          <w:sz w:val="18"/>
          <w:szCs w:val="18"/>
          <w:lang w:val="es-BO"/>
        </w:rPr>
        <w:t>Se tiene la memoria fotográfica del antes y después de la intervención.</w:t>
      </w:r>
    </w:p>
    <w:p w14:paraId="2DDC8847" w14:textId="77777777" w:rsidR="00762B1A" w:rsidRPr="00762B1A" w:rsidRDefault="00762B1A" w:rsidP="00F63638">
      <w:pPr>
        <w:numPr>
          <w:ilvl w:val="0"/>
          <w:numId w:val="52"/>
        </w:numPr>
        <w:spacing w:after="160" w:line="260" w:lineRule="atLeast"/>
        <w:ind w:left="284" w:hanging="284"/>
        <w:contextualSpacing/>
        <w:jc w:val="both"/>
        <w:rPr>
          <w:rFonts w:ascii="Verdana" w:eastAsia="Arial" w:hAnsi="Verdana" w:cs="Tahoma"/>
          <w:sz w:val="18"/>
          <w:szCs w:val="18"/>
          <w:lang w:val="es-BO"/>
        </w:rPr>
      </w:pPr>
      <w:r w:rsidRPr="00762B1A">
        <w:rPr>
          <w:rFonts w:ascii="Verdana" w:eastAsia="Arial" w:hAnsi="Verdana" w:cs="Tahoma"/>
          <w:sz w:val="18"/>
          <w:szCs w:val="18"/>
          <w:lang w:val="es-BO"/>
        </w:rPr>
        <w:t xml:space="preserve">Se tiene la documentación de almacenes ordenada y cerrada; Kardex de Ingreso y Salida de Materiales de Construcción </w:t>
      </w:r>
    </w:p>
    <w:p w14:paraId="0064D201" w14:textId="77777777" w:rsidR="00762B1A" w:rsidRPr="00762B1A" w:rsidRDefault="00762B1A" w:rsidP="00F63638">
      <w:pPr>
        <w:numPr>
          <w:ilvl w:val="0"/>
          <w:numId w:val="52"/>
        </w:numPr>
        <w:spacing w:after="160" w:line="260" w:lineRule="atLeast"/>
        <w:ind w:left="284" w:hanging="284"/>
        <w:contextualSpacing/>
        <w:jc w:val="both"/>
        <w:rPr>
          <w:rFonts w:ascii="Verdana" w:eastAsia="Arial" w:hAnsi="Verdana" w:cs="Tahoma"/>
          <w:sz w:val="18"/>
          <w:szCs w:val="18"/>
          <w:lang w:val="es-BO"/>
        </w:rPr>
      </w:pPr>
      <w:r w:rsidRPr="00762B1A">
        <w:rPr>
          <w:rFonts w:ascii="Verdana" w:eastAsia="Arial" w:hAnsi="Verdana" w:cs="Tahoma"/>
          <w:sz w:val="18"/>
          <w:szCs w:val="18"/>
          <w:lang w:val="es-BO"/>
        </w:rPr>
        <w:t xml:space="preserve">Se ha realizado la </w:t>
      </w:r>
      <w:r w:rsidRPr="00762B1A">
        <w:rPr>
          <w:rFonts w:ascii="Verdana" w:hAnsi="Verdana" w:cs="Tahoma"/>
          <w:sz w:val="18"/>
          <w:szCs w:val="18"/>
        </w:rPr>
        <w:t>Recepción</w:t>
      </w:r>
      <w:r w:rsidRPr="00762B1A">
        <w:rPr>
          <w:rFonts w:ascii="Verdana" w:eastAsia="Arial" w:hAnsi="Verdana" w:cs="Tahoma"/>
          <w:sz w:val="18"/>
          <w:szCs w:val="18"/>
          <w:lang w:val="es-BO"/>
        </w:rPr>
        <w:t xml:space="preserve"> Provisional de las viviendas.</w:t>
      </w:r>
    </w:p>
    <w:p w14:paraId="36D92B68" w14:textId="77777777" w:rsidR="00762B1A" w:rsidRPr="00762B1A" w:rsidRDefault="00762B1A" w:rsidP="00762B1A">
      <w:pPr>
        <w:spacing w:line="260" w:lineRule="atLeast"/>
        <w:jc w:val="both"/>
        <w:rPr>
          <w:rFonts w:ascii="Verdana" w:hAnsi="Verdana" w:cs="Tahoma"/>
          <w:sz w:val="18"/>
          <w:szCs w:val="18"/>
        </w:rPr>
      </w:pPr>
    </w:p>
    <w:p w14:paraId="446313B8" w14:textId="77777777" w:rsidR="00762B1A" w:rsidRPr="00762B1A" w:rsidRDefault="00762B1A" w:rsidP="00762B1A">
      <w:pPr>
        <w:spacing w:line="260" w:lineRule="atLeast"/>
        <w:jc w:val="both"/>
        <w:rPr>
          <w:rFonts w:ascii="Verdana" w:hAnsi="Verdana" w:cs="Tahoma"/>
          <w:sz w:val="18"/>
          <w:szCs w:val="18"/>
        </w:rPr>
      </w:pPr>
      <w:r w:rsidRPr="00762B1A">
        <w:rPr>
          <w:rFonts w:ascii="Verdana" w:hAnsi="Verdana" w:cs="Tahoma"/>
          <w:b/>
          <w:sz w:val="18"/>
          <w:szCs w:val="18"/>
        </w:rPr>
        <w:t>FASE 3 - CIERRE ADMINISTRATIVO DEL PROYECTO:</w:t>
      </w:r>
    </w:p>
    <w:p w14:paraId="27F84107" w14:textId="77777777" w:rsidR="00762B1A" w:rsidRPr="00762B1A" w:rsidRDefault="00762B1A" w:rsidP="00762B1A">
      <w:pPr>
        <w:spacing w:line="260" w:lineRule="atLeast"/>
        <w:jc w:val="both"/>
        <w:rPr>
          <w:rFonts w:ascii="Verdana" w:hAnsi="Verdana" w:cs="Tahoma"/>
          <w:b/>
          <w:sz w:val="18"/>
          <w:szCs w:val="18"/>
        </w:rPr>
      </w:pPr>
      <w:r w:rsidRPr="00762B1A">
        <w:rPr>
          <w:rFonts w:ascii="Verdana" w:hAnsi="Verdana" w:cs="Tahoma"/>
          <w:b/>
          <w:sz w:val="18"/>
          <w:szCs w:val="18"/>
        </w:rPr>
        <w:t xml:space="preserve">Inicio: </w:t>
      </w:r>
      <w:r w:rsidRPr="00762B1A">
        <w:rPr>
          <w:rFonts w:ascii="Verdana" w:hAnsi="Verdana" w:cs="Tahoma"/>
          <w:sz w:val="18"/>
          <w:szCs w:val="18"/>
        </w:rPr>
        <w:t>Acta de Recepción Provisional del Proyecto</w:t>
      </w:r>
      <w:r w:rsidRPr="00762B1A">
        <w:rPr>
          <w:rFonts w:ascii="Verdana" w:hAnsi="Verdana" w:cs="Tahoma"/>
          <w:b/>
          <w:sz w:val="18"/>
          <w:szCs w:val="18"/>
        </w:rPr>
        <w:t xml:space="preserve">- </w:t>
      </w:r>
      <w:r w:rsidRPr="00762B1A">
        <w:rPr>
          <w:rFonts w:ascii="Verdana" w:hAnsi="Verdana" w:cs="Tahoma"/>
          <w:bCs/>
          <w:sz w:val="18"/>
          <w:szCs w:val="18"/>
          <w:lang w:val="es-ES_tradnl"/>
        </w:rPr>
        <w:t>informe de avance al 100% de ejecución física.</w:t>
      </w:r>
    </w:p>
    <w:p w14:paraId="79E37272" w14:textId="77777777" w:rsidR="00762B1A" w:rsidRPr="00762B1A" w:rsidRDefault="00762B1A" w:rsidP="00762B1A">
      <w:pPr>
        <w:spacing w:line="260" w:lineRule="atLeast"/>
        <w:jc w:val="both"/>
        <w:rPr>
          <w:rFonts w:ascii="Verdana" w:hAnsi="Verdana" w:cs="Tahoma"/>
          <w:sz w:val="18"/>
          <w:szCs w:val="18"/>
        </w:rPr>
      </w:pPr>
      <w:r w:rsidRPr="00762B1A">
        <w:rPr>
          <w:rFonts w:ascii="Verdana" w:hAnsi="Verdana" w:cs="Tahoma"/>
          <w:b/>
          <w:sz w:val="18"/>
          <w:szCs w:val="18"/>
        </w:rPr>
        <w:t xml:space="preserve">Fin: </w:t>
      </w:r>
      <w:r w:rsidRPr="00762B1A">
        <w:rPr>
          <w:rFonts w:ascii="Verdana" w:hAnsi="Verdana" w:cs="Tahoma"/>
          <w:sz w:val="18"/>
          <w:szCs w:val="18"/>
        </w:rPr>
        <w:t xml:space="preserve">Acta de Recepción Definitiva de Proyecto – </w:t>
      </w:r>
      <w:r w:rsidRPr="00762B1A">
        <w:rPr>
          <w:rFonts w:ascii="Verdana" w:hAnsi="Verdana" w:cs="Tahoma"/>
          <w:bCs/>
          <w:sz w:val="18"/>
          <w:szCs w:val="18"/>
          <w:lang w:val="es-ES_tradnl"/>
        </w:rPr>
        <w:t>informe de producto final</w:t>
      </w:r>
      <w:r w:rsidRPr="00762B1A">
        <w:rPr>
          <w:rFonts w:ascii="Verdana" w:hAnsi="Verdana" w:cs="Tahoma"/>
          <w:sz w:val="18"/>
          <w:szCs w:val="18"/>
        </w:rPr>
        <w:t xml:space="preserve"> y Certificado de Cumplimiento de Contrato.</w:t>
      </w:r>
    </w:p>
    <w:p w14:paraId="25AA7581" w14:textId="77777777" w:rsidR="00762B1A" w:rsidRPr="00762B1A" w:rsidRDefault="00762B1A" w:rsidP="00762B1A">
      <w:pPr>
        <w:spacing w:line="260" w:lineRule="atLeast"/>
        <w:jc w:val="both"/>
        <w:rPr>
          <w:rFonts w:ascii="Verdana" w:hAnsi="Verdana" w:cs="Tahoma"/>
          <w:sz w:val="18"/>
          <w:szCs w:val="18"/>
        </w:rPr>
      </w:pPr>
      <w:r w:rsidRPr="00762B1A">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76A9388" w14:textId="77777777" w:rsidR="00762B1A" w:rsidRPr="00762B1A" w:rsidRDefault="00762B1A" w:rsidP="00762B1A">
      <w:pPr>
        <w:spacing w:line="260" w:lineRule="atLeast"/>
        <w:jc w:val="both"/>
        <w:rPr>
          <w:rFonts w:ascii="Verdana" w:hAnsi="Verdana" w:cs="Tahoma"/>
          <w:b/>
          <w:sz w:val="18"/>
          <w:szCs w:val="18"/>
        </w:rPr>
      </w:pPr>
      <w:r w:rsidRPr="00762B1A">
        <w:rPr>
          <w:rFonts w:ascii="Verdana" w:hAnsi="Verdana" w:cs="Tahoma"/>
          <w:b/>
          <w:sz w:val="18"/>
          <w:szCs w:val="18"/>
        </w:rPr>
        <w:t xml:space="preserve">Resultados principales de la FASE 3: </w:t>
      </w:r>
    </w:p>
    <w:p w14:paraId="6EAA8EB0" w14:textId="77777777" w:rsidR="00762B1A" w:rsidRPr="00762B1A" w:rsidRDefault="00762B1A" w:rsidP="00F63638">
      <w:pPr>
        <w:numPr>
          <w:ilvl w:val="0"/>
          <w:numId w:val="72"/>
        </w:numPr>
        <w:spacing w:after="160" w:line="260" w:lineRule="atLeast"/>
        <w:ind w:left="284" w:hanging="284"/>
        <w:contextualSpacing/>
        <w:jc w:val="both"/>
        <w:rPr>
          <w:rFonts w:ascii="Verdana" w:hAnsi="Verdana" w:cs="Tahoma"/>
          <w:sz w:val="18"/>
          <w:szCs w:val="18"/>
        </w:rPr>
      </w:pPr>
      <w:r w:rsidRPr="00762B1A">
        <w:rPr>
          <w:rFonts w:ascii="Verdana" w:hAnsi="Verdana" w:cs="Tahoma"/>
          <w:sz w:val="18"/>
          <w:szCs w:val="18"/>
        </w:rPr>
        <w:t>Se ha realizado la entrega de las Actas de Entrega</w:t>
      </w:r>
      <w:r w:rsidRPr="00762B1A">
        <w:rPr>
          <w:rFonts w:ascii="Verdana" w:hAnsi="Verdana" w:cs="Tahoma"/>
          <w:sz w:val="18"/>
          <w:szCs w:val="18"/>
          <w:lang w:val="es-ES_tradnl"/>
        </w:rPr>
        <w:t xml:space="preserve"> </w:t>
      </w:r>
      <w:r w:rsidRPr="00762B1A">
        <w:rPr>
          <w:rFonts w:ascii="Verdana" w:hAnsi="Verdana" w:cs="Tahoma"/>
          <w:sz w:val="18"/>
          <w:szCs w:val="18"/>
        </w:rPr>
        <w:t xml:space="preserve">Individual a los beneficiarios del proyecto en la </w:t>
      </w:r>
      <w:proofErr w:type="spellStart"/>
      <w:r w:rsidRPr="00762B1A">
        <w:rPr>
          <w:rFonts w:ascii="Verdana" w:hAnsi="Verdana" w:cs="Tahoma"/>
          <w:sz w:val="18"/>
          <w:szCs w:val="18"/>
        </w:rPr>
        <w:t>Recepcion</w:t>
      </w:r>
      <w:proofErr w:type="spellEnd"/>
      <w:r w:rsidRPr="00762B1A">
        <w:rPr>
          <w:rFonts w:ascii="Verdana" w:hAnsi="Verdana" w:cs="Tahoma"/>
          <w:sz w:val="18"/>
          <w:szCs w:val="18"/>
        </w:rPr>
        <w:t xml:space="preserve"> Definitiva del proyecto.</w:t>
      </w:r>
    </w:p>
    <w:p w14:paraId="2030DE51" w14:textId="77777777" w:rsidR="00762B1A" w:rsidRPr="00762B1A" w:rsidRDefault="00762B1A" w:rsidP="00F63638">
      <w:pPr>
        <w:numPr>
          <w:ilvl w:val="0"/>
          <w:numId w:val="72"/>
        </w:numPr>
        <w:spacing w:after="160" w:line="260" w:lineRule="atLeast"/>
        <w:ind w:left="284" w:hanging="284"/>
        <w:contextualSpacing/>
        <w:jc w:val="both"/>
        <w:rPr>
          <w:rFonts w:ascii="Verdana" w:hAnsi="Verdana" w:cs="Tahoma"/>
          <w:sz w:val="18"/>
          <w:szCs w:val="18"/>
        </w:rPr>
      </w:pPr>
      <w:r w:rsidRPr="00762B1A">
        <w:rPr>
          <w:rFonts w:ascii="Verdana" w:hAnsi="Verdana" w:cs="Tahoma"/>
          <w:sz w:val="18"/>
          <w:szCs w:val="18"/>
        </w:rPr>
        <w:t>La Entidad Ejecutora cuenta con el Producto Final, debidamente aprobado.</w:t>
      </w:r>
    </w:p>
    <w:p w14:paraId="0DCD7DF4" w14:textId="77777777" w:rsidR="00762B1A" w:rsidRPr="00762B1A" w:rsidRDefault="00762B1A" w:rsidP="00F63638">
      <w:pPr>
        <w:numPr>
          <w:ilvl w:val="0"/>
          <w:numId w:val="72"/>
        </w:numPr>
        <w:spacing w:after="160" w:line="260" w:lineRule="atLeast"/>
        <w:ind w:left="284" w:hanging="284"/>
        <w:contextualSpacing/>
        <w:jc w:val="both"/>
        <w:rPr>
          <w:rFonts w:ascii="Verdana" w:hAnsi="Verdana" w:cs="Tahoma"/>
          <w:sz w:val="18"/>
          <w:szCs w:val="18"/>
        </w:rPr>
      </w:pPr>
      <w:r w:rsidRPr="00762B1A">
        <w:rPr>
          <w:rFonts w:ascii="Verdana" w:hAnsi="Verdana" w:cs="Tahoma"/>
          <w:sz w:val="18"/>
          <w:szCs w:val="18"/>
        </w:rPr>
        <w:t xml:space="preserve">Se tienen las carpetas familiares con planos de construcción individualizado (ASBUILT), </w:t>
      </w:r>
    </w:p>
    <w:p w14:paraId="1F65B9C8" w14:textId="77777777" w:rsidR="00762B1A" w:rsidRPr="00762B1A" w:rsidRDefault="00762B1A" w:rsidP="00F63638">
      <w:pPr>
        <w:numPr>
          <w:ilvl w:val="0"/>
          <w:numId w:val="72"/>
        </w:numPr>
        <w:spacing w:after="160" w:line="260" w:lineRule="atLeast"/>
        <w:ind w:left="284" w:hanging="284"/>
        <w:contextualSpacing/>
        <w:jc w:val="both"/>
        <w:rPr>
          <w:rFonts w:ascii="Verdana" w:hAnsi="Verdana" w:cs="Tahoma"/>
          <w:sz w:val="18"/>
          <w:szCs w:val="18"/>
        </w:rPr>
      </w:pPr>
      <w:r w:rsidRPr="00762B1A">
        <w:rPr>
          <w:rFonts w:ascii="Verdana" w:hAnsi="Verdana" w:cs="Tahoma"/>
          <w:sz w:val="18"/>
          <w:szCs w:val="18"/>
        </w:rPr>
        <w:t>Se tiene el detalle final de Asignación de materiales de construcción por vivienda.</w:t>
      </w:r>
    </w:p>
    <w:p w14:paraId="1C94F3B7" w14:textId="77777777" w:rsidR="00762B1A" w:rsidRPr="00762B1A" w:rsidRDefault="00762B1A" w:rsidP="00F63638">
      <w:pPr>
        <w:numPr>
          <w:ilvl w:val="0"/>
          <w:numId w:val="72"/>
        </w:numPr>
        <w:spacing w:after="160" w:line="260" w:lineRule="atLeast"/>
        <w:ind w:left="284" w:hanging="284"/>
        <w:contextualSpacing/>
        <w:jc w:val="both"/>
        <w:rPr>
          <w:rFonts w:ascii="Verdana" w:hAnsi="Verdana" w:cs="Tahoma"/>
          <w:sz w:val="18"/>
          <w:szCs w:val="18"/>
        </w:rPr>
      </w:pPr>
      <w:r w:rsidRPr="00762B1A">
        <w:rPr>
          <w:rFonts w:ascii="Verdana" w:hAnsi="Verdana" w:cs="Tahoma"/>
          <w:sz w:val="18"/>
          <w:szCs w:val="18"/>
        </w:rPr>
        <w:t>Se ha realizado la Recepción Definitiva del Proyecto.</w:t>
      </w:r>
    </w:p>
    <w:p w14:paraId="195686F4" w14:textId="77777777" w:rsidR="00762B1A" w:rsidRPr="00762B1A" w:rsidRDefault="00762B1A" w:rsidP="00F63638">
      <w:pPr>
        <w:numPr>
          <w:ilvl w:val="0"/>
          <w:numId w:val="72"/>
        </w:numPr>
        <w:spacing w:after="160" w:line="260" w:lineRule="atLeast"/>
        <w:ind w:left="284" w:hanging="284"/>
        <w:contextualSpacing/>
        <w:jc w:val="both"/>
        <w:rPr>
          <w:rFonts w:ascii="Verdana" w:hAnsi="Verdana" w:cs="Tahoma"/>
          <w:sz w:val="18"/>
          <w:szCs w:val="18"/>
        </w:rPr>
      </w:pPr>
      <w:r w:rsidRPr="00762B1A">
        <w:rPr>
          <w:rFonts w:ascii="Verdana" w:hAnsi="Verdana" w:cs="Tahoma"/>
          <w:sz w:val="18"/>
          <w:szCs w:val="18"/>
        </w:rPr>
        <w:t>Se tiene el Formulario Registro Único de Beneficiarios (RUB), debidamente llenado con cada uno de los beneficiarios.</w:t>
      </w:r>
    </w:p>
    <w:p w14:paraId="2783FF75" w14:textId="77777777" w:rsidR="00762B1A" w:rsidRPr="00762B1A" w:rsidRDefault="00762B1A" w:rsidP="00762B1A">
      <w:pPr>
        <w:spacing w:line="260" w:lineRule="atLeast"/>
        <w:ind w:left="284"/>
        <w:contextualSpacing/>
        <w:jc w:val="both"/>
        <w:rPr>
          <w:rFonts w:ascii="Verdana" w:hAnsi="Verdana" w:cs="Tahoma"/>
          <w:sz w:val="18"/>
          <w:szCs w:val="18"/>
        </w:rPr>
      </w:pPr>
    </w:p>
    <w:p w14:paraId="0DEBE38E" w14:textId="77777777" w:rsidR="00762B1A" w:rsidRPr="00762B1A" w:rsidRDefault="00762B1A" w:rsidP="00762B1A">
      <w:pPr>
        <w:spacing w:line="260" w:lineRule="atLeast"/>
        <w:rPr>
          <w:rFonts w:ascii="Verdana" w:hAnsi="Verdana" w:cs="Tahoma"/>
          <w:b/>
          <w:sz w:val="18"/>
          <w:szCs w:val="18"/>
          <w:u w:val="single"/>
          <w:lang w:val="es-ES_tradnl"/>
        </w:rPr>
      </w:pPr>
      <w:r w:rsidRPr="00762B1A">
        <w:rPr>
          <w:rFonts w:ascii="Verdana" w:hAnsi="Verdana" w:cs="Tahoma"/>
          <w:b/>
          <w:sz w:val="18"/>
          <w:szCs w:val="18"/>
          <w:u w:val="single"/>
          <w:lang w:val="es-ES_tradnl"/>
        </w:rPr>
        <w:t>CONDICIONES ADMINISTRATIVA:</w:t>
      </w:r>
    </w:p>
    <w:p w14:paraId="2D856CF8" w14:textId="77777777" w:rsidR="00762B1A" w:rsidRPr="00762B1A" w:rsidRDefault="00762B1A" w:rsidP="00F63638">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57" w:name="_Toc71811152"/>
      <w:r w:rsidRPr="00762B1A">
        <w:rPr>
          <w:rFonts w:ascii="Verdana" w:hAnsi="Verdana" w:cs="Tahoma"/>
          <w:b/>
          <w:bCs/>
          <w:color w:val="000000"/>
          <w:kern w:val="32"/>
          <w:sz w:val="18"/>
          <w:szCs w:val="18"/>
          <w:lang w:val="es-ES_tradnl"/>
        </w:rPr>
        <w:t>PLAZO DE EJECUCIÓN DE LA CONSULTORÍA</w:t>
      </w:r>
      <w:bookmarkEnd w:id="57"/>
    </w:p>
    <w:p w14:paraId="72B22A47" w14:textId="77777777" w:rsidR="00762B1A" w:rsidRPr="00762B1A" w:rsidRDefault="00762B1A" w:rsidP="00762B1A">
      <w:pPr>
        <w:spacing w:line="260" w:lineRule="atLeast"/>
        <w:jc w:val="both"/>
        <w:rPr>
          <w:rFonts w:ascii="Verdana" w:hAnsi="Verdana" w:cs="Tahoma"/>
          <w:color w:val="000000"/>
          <w:sz w:val="18"/>
          <w:szCs w:val="18"/>
          <w:lang w:val="es-ES_tradnl"/>
        </w:rPr>
      </w:pPr>
      <w:r w:rsidRPr="00762B1A">
        <w:rPr>
          <w:rFonts w:ascii="Verdana" w:hAnsi="Verdana" w:cs="Tahoma"/>
          <w:sz w:val="18"/>
          <w:szCs w:val="18"/>
        </w:rPr>
        <w:t xml:space="preserve">El plazo total para el desarrollo del servicio de consultoría es la sumatoria de los plazos establecidos para cada producto del proyecto, el mismo que es de </w:t>
      </w:r>
      <w:r w:rsidRPr="00762B1A">
        <w:rPr>
          <w:rFonts w:ascii="Verdana" w:hAnsi="Verdana" w:cs="Tahoma"/>
          <w:b/>
          <w:bCs/>
          <w:color w:val="FF0000"/>
          <w:sz w:val="18"/>
          <w:szCs w:val="18"/>
        </w:rPr>
        <w:t>150</w:t>
      </w:r>
      <w:r w:rsidRPr="00762B1A">
        <w:rPr>
          <w:rFonts w:ascii="Verdana" w:hAnsi="Verdana" w:cs="Tahoma"/>
          <w:sz w:val="18"/>
          <w:szCs w:val="18"/>
        </w:rPr>
        <w:t xml:space="preserve"> </w:t>
      </w:r>
      <w:r w:rsidRPr="00762B1A">
        <w:rPr>
          <w:rFonts w:ascii="Verdana" w:hAnsi="Verdana" w:cs="Tahoma"/>
          <w:b/>
          <w:bCs/>
          <w:color w:val="FF0000"/>
          <w:sz w:val="18"/>
          <w:szCs w:val="18"/>
        </w:rPr>
        <w:t>(ciento cincuenta)</w:t>
      </w:r>
      <w:r w:rsidRPr="00762B1A">
        <w:rPr>
          <w:rFonts w:ascii="Verdana" w:hAnsi="Verdana" w:cs="Tahoma"/>
          <w:color w:val="FF0000"/>
          <w:sz w:val="18"/>
          <w:szCs w:val="18"/>
        </w:rPr>
        <w:t xml:space="preserve"> </w:t>
      </w:r>
      <w:r w:rsidRPr="00762B1A">
        <w:rPr>
          <w:rFonts w:ascii="Verdana" w:hAnsi="Verdana" w:cs="Tahoma"/>
          <w:sz w:val="18"/>
          <w:szCs w:val="18"/>
        </w:rPr>
        <w:t xml:space="preserve">días calendario a partir de la fecha de la Orden de Proceder emitida por el Inspector del Proyecto. Considerando lo establecido en el </w:t>
      </w:r>
      <w:r w:rsidRPr="00762B1A">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762B1A">
        <w:rPr>
          <w:rFonts w:ascii="Verdana" w:hAnsi="Verdana" w:cs="Tahoma"/>
          <w:b/>
          <w:color w:val="000000"/>
          <w:sz w:val="18"/>
          <w:szCs w:val="18"/>
          <w:lang w:val="es-ES_tradnl"/>
        </w:rPr>
        <w:t xml:space="preserve">no </w:t>
      </w:r>
      <w:r w:rsidRPr="00762B1A">
        <w:rPr>
          <w:rFonts w:ascii="Verdana" w:hAnsi="Verdana" w:cs="Tahoma"/>
          <w:color w:val="000000"/>
          <w:sz w:val="18"/>
          <w:szCs w:val="18"/>
          <w:lang w:val="es-ES_tradnl"/>
        </w:rPr>
        <w:t>podrá ser ajustado por el proponente.</w:t>
      </w:r>
    </w:p>
    <w:p w14:paraId="380CCADF" w14:textId="77777777" w:rsidR="00762B1A" w:rsidRPr="00762B1A" w:rsidRDefault="00762B1A" w:rsidP="00F63638">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58" w:name="_Toc71811153"/>
      <w:r w:rsidRPr="00762B1A">
        <w:rPr>
          <w:rFonts w:ascii="Verdana" w:hAnsi="Verdana" w:cs="Tahoma"/>
          <w:b/>
          <w:bCs/>
          <w:color w:val="000000"/>
          <w:kern w:val="32"/>
          <w:sz w:val="18"/>
          <w:szCs w:val="18"/>
          <w:lang w:val="es-ES_tradnl"/>
        </w:rPr>
        <w:t>CRONOGRAMA DE PLAZOS DE LA CONSULTORÍA</w:t>
      </w:r>
      <w:bookmarkEnd w:id="58"/>
    </w:p>
    <w:p w14:paraId="5DCFA833" w14:textId="77777777" w:rsidR="00762B1A" w:rsidRPr="00762B1A" w:rsidRDefault="00762B1A" w:rsidP="00762B1A">
      <w:pPr>
        <w:spacing w:line="260" w:lineRule="atLeast"/>
        <w:jc w:val="both"/>
        <w:rPr>
          <w:rFonts w:ascii="Verdana" w:hAnsi="Verdana" w:cs="Tahoma"/>
          <w:sz w:val="18"/>
          <w:szCs w:val="18"/>
        </w:rPr>
      </w:pPr>
      <w:r w:rsidRPr="00762B1A">
        <w:rPr>
          <w:rFonts w:ascii="Verdana" w:hAnsi="Verdana" w:cs="Tahoma"/>
          <w:sz w:val="18"/>
          <w:szCs w:val="18"/>
        </w:rPr>
        <w:t>Para fines de este Proyecto, el enfoque del cronograma de plazos de la Consultoría debe estar orientado bajo el método y concepto de RUTA CRITICA (CPM), e</w:t>
      </w:r>
      <w:r w:rsidRPr="00762B1A">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62B1A">
        <w:rPr>
          <w:rFonts w:ascii="Verdana" w:hAnsi="Verdana" w:cs="Tahoma"/>
          <w:sz w:val="18"/>
          <w:szCs w:val="18"/>
        </w:rPr>
        <w:t xml:space="preserve"> el requisito de ejecución física (Recepción Provisional) y el plazo total de la Consultoría (Recepción Definitiva).</w:t>
      </w:r>
    </w:p>
    <w:p w14:paraId="0274888B" w14:textId="77777777" w:rsidR="00762B1A" w:rsidRPr="00762B1A" w:rsidRDefault="00762B1A" w:rsidP="00762B1A">
      <w:pPr>
        <w:spacing w:line="260" w:lineRule="atLeast"/>
        <w:jc w:val="both"/>
        <w:rPr>
          <w:rFonts w:ascii="Verdana" w:hAnsi="Verdana" w:cs="Tahoma"/>
          <w:sz w:val="18"/>
          <w:szCs w:val="18"/>
        </w:rPr>
      </w:pPr>
      <w:bookmarkStart w:id="59" w:name="_Hlk163836004"/>
      <w:r w:rsidRPr="00762B1A">
        <w:rPr>
          <w:rFonts w:ascii="Verdana" w:hAnsi="Verdana" w:cs="Tahoma"/>
          <w:sz w:val="18"/>
          <w:szCs w:val="18"/>
        </w:rPr>
        <w:lastRenderedPageBreak/>
        <w:t>El plazo establecido deberá incluir el tiempo en el cual se realizará la emisión de los Certificados de no Propiedad a Nivel nacional, que estará comprendido en el Diagnostico Inicial (Producto n°1) como una actividad preliminar.</w:t>
      </w:r>
    </w:p>
    <w:bookmarkEnd w:id="59"/>
    <w:p w14:paraId="4BA6F212" w14:textId="77777777" w:rsidR="00762B1A" w:rsidRPr="00762B1A" w:rsidRDefault="00762B1A" w:rsidP="00762B1A">
      <w:pPr>
        <w:spacing w:line="260" w:lineRule="atLeast"/>
        <w:jc w:val="both"/>
        <w:rPr>
          <w:rFonts w:ascii="Verdana" w:hAnsi="Verdana" w:cs="Tahoma"/>
          <w:sz w:val="18"/>
          <w:szCs w:val="18"/>
        </w:rPr>
      </w:pPr>
    </w:p>
    <w:p w14:paraId="5EA17182" w14:textId="77777777" w:rsidR="00762B1A" w:rsidRPr="00762B1A" w:rsidRDefault="00762B1A" w:rsidP="00762B1A">
      <w:pPr>
        <w:spacing w:line="260" w:lineRule="atLeast"/>
        <w:jc w:val="both"/>
        <w:rPr>
          <w:rFonts w:ascii="Verdana" w:hAnsi="Verdana" w:cs="Tahoma"/>
          <w:sz w:val="18"/>
          <w:szCs w:val="18"/>
        </w:rPr>
      </w:pPr>
      <w:r w:rsidRPr="00762B1A">
        <w:rPr>
          <w:rFonts w:ascii="Verdana" w:hAnsi="Verdana" w:cs="Tahoma"/>
          <w:sz w:val="18"/>
          <w:szCs w:val="18"/>
        </w:rPr>
        <w:t>El Cronograma establecido es el siguiente:</w:t>
      </w:r>
    </w:p>
    <w:p w14:paraId="728C7851" w14:textId="77777777" w:rsidR="00762B1A" w:rsidRPr="00762B1A" w:rsidRDefault="00762B1A" w:rsidP="00762B1A">
      <w:pPr>
        <w:spacing w:line="260" w:lineRule="atLeast"/>
        <w:jc w:val="both"/>
        <w:rPr>
          <w:rFonts w:ascii="Verdana" w:hAnsi="Verdana" w:cs="Tahoma"/>
          <w:sz w:val="18"/>
          <w:szCs w:val="18"/>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762B1A" w:rsidRPr="00762B1A" w14:paraId="50DA0318" w14:textId="77777777" w:rsidTr="003E3F71">
        <w:trPr>
          <w:trHeight w:val="961"/>
          <w:jc w:val="center"/>
        </w:trPr>
        <w:tc>
          <w:tcPr>
            <w:tcW w:w="287" w:type="pct"/>
            <w:shd w:val="clear" w:color="auto" w:fill="D9E2F3" w:themeFill="accent5" w:themeFillTint="33"/>
            <w:vAlign w:val="center"/>
          </w:tcPr>
          <w:p w14:paraId="11F0B171" w14:textId="77777777" w:rsidR="00762B1A" w:rsidRPr="00762B1A" w:rsidRDefault="00762B1A" w:rsidP="00762B1A">
            <w:pPr>
              <w:jc w:val="center"/>
              <w:rPr>
                <w:rFonts w:ascii="Verdana" w:hAnsi="Verdana" w:cs="Tahoma"/>
                <w:b/>
                <w:bCs/>
                <w:sz w:val="18"/>
                <w:szCs w:val="18"/>
                <w:lang w:val="es-BO" w:eastAsia="es-BO"/>
              </w:rPr>
            </w:pPr>
            <w:bookmarkStart w:id="60" w:name="_Hlk179541938"/>
            <w:r w:rsidRPr="00762B1A">
              <w:rPr>
                <w:rFonts w:ascii="Verdana" w:hAnsi="Verdana" w:cs="Tahoma"/>
                <w:b/>
                <w:bCs/>
                <w:sz w:val="18"/>
                <w:szCs w:val="18"/>
                <w:lang w:val="es-BO" w:eastAsia="es-BO"/>
              </w:rPr>
              <w:t>Fase</w:t>
            </w:r>
          </w:p>
        </w:tc>
        <w:tc>
          <w:tcPr>
            <w:tcW w:w="1232" w:type="pct"/>
            <w:shd w:val="clear" w:color="auto" w:fill="D9E2F3" w:themeFill="accent5" w:themeFillTint="33"/>
            <w:vAlign w:val="center"/>
          </w:tcPr>
          <w:p w14:paraId="59D3F2D2" w14:textId="77777777" w:rsidR="00762B1A" w:rsidRPr="00762B1A" w:rsidRDefault="00762B1A" w:rsidP="00762B1A">
            <w:pPr>
              <w:jc w:val="center"/>
              <w:rPr>
                <w:rFonts w:ascii="Verdana" w:hAnsi="Verdana" w:cs="Tahoma"/>
                <w:b/>
                <w:bCs/>
                <w:sz w:val="18"/>
                <w:szCs w:val="18"/>
                <w:lang w:val="es-BO" w:eastAsia="es-BO"/>
              </w:rPr>
            </w:pPr>
            <w:r w:rsidRPr="00762B1A">
              <w:rPr>
                <w:rFonts w:ascii="Verdana" w:hAnsi="Verdana" w:cs="Tahoma"/>
                <w:b/>
                <w:bCs/>
                <w:sz w:val="18"/>
                <w:szCs w:val="18"/>
                <w:lang w:val="es-BO" w:eastAsia="es-BO"/>
              </w:rPr>
              <w:t>Detalle</w:t>
            </w:r>
          </w:p>
        </w:tc>
        <w:tc>
          <w:tcPr>
            <w:tcW w:w="798" w:type="pct"/>
            <w:shd w:val="clear" w:color="auto" w:fill="D9E2F3" w:themeFill="accent5" w:themeFillTint="33"/>
          </w:tcPr>
          <w:p w14:paraId="33175A07" w14:textId="77777777" w:rsidR="00762B1A" w:rsidRPr="00762B1A" w:rsidRDefault="00762B1A" w:rsidP="00762B1A">
            <w:pPr>
              <w:spacing w:line="320" w:lineRule="exact"/>
              <w:jc w:val="center"/>
              <w:rPr>
                <w:rFonts w:ascii="Verdana" w:hAnsi="Verdana" w:cs="Tahoma"/>
                <w:b/>
                <w:bCs/>
                <w:sz w:val="18"/>
                <w:szCs w:val="18"/>
                <w:lang w:val="es-BO" w:eastAsia="es-BO"/>
              </w:rPr>
            </w:pPr>
            <w:r w:rsidRPr="00762B1A">
              <w:rPr>
                <w:rFonts w:ascii="Verdana" w:hAnsi="Verdana" w:cs="Tahoma"/>
                <w:b/>
                <w:sz w:val="18"/>
                <w:szCs w:val="18"/>
              </w:rPr>
              <w:t>Plazo del producto</w:t>
            </w:r>
          </w:p>
          <w:p w14:paraId="21E57C10" w14:textId="77777777" w:rsidR="00762B1A" w:rsidRPr="00762B1A" w:rsidRDefault="00762B1A" w:rsidP="00762B1A">
            <w:pPr>
              <w:spacing w:line="320" w:lineRule="exact"/>
              <w:jc w:val="center"/>
              <w:rPr>
                <w:rFonts w:ascii="Verdana" w:hAnsi="Verdana" w:cs="Tahoma"/>
                <w:b/>
                <w:bCs/>
                <w:sz w:val="18"/>
                <w:szCs w:val="18"/>
                <w:lang w:val="es-BO" w:eastAsia="es-BO"/>
              </w:rPr>
            </w:pPr>
            <w:r w:rsidRPr="00762B1A">
              <w:rPr>
                <w:rFonts w:ascii="Verdana" w:hAnsi="Verdana" w:cs="Tahoma"/>
                <w:b/>
                <w:sz w:val="18"/>
                <w:szCs w:val="18"/>
              </w:rPr>
              <w:t>(Días Calendario)</w:t>
            </w:r>
          </w:p>
        </w:tc>
        <w:tc>
          <w:tcPr>
            <w:tcW w:w="2683" w:type="pct"/>
            <w:shd w:val="clear" w:color="auto" w:fill="D9E2F3" w:themeFill="accent5" w:themeFillTint="33"/>
          </w:tcPr>
          <w:p w14:paraId="7BD52A28" w14:textId="77777777" w:rsidR="00762B1A" w:rsidRPr="00762B1A" w:rsidRDefault="00762B1A" w:rsidP="00762B1A">
            <w:pPr>
              <w:spacing w:line="320" w:lineRule="exact"/>
              <w:jc w:val="center"/>
              <w:rPr>
                <w:rFonts w:ascii="Verdana" w:hAnsi="Verdana" w:cs="Tahoma"/>
                <w:b/>
                <w:sz w:val="18"/>
                <w:szCs w:val="18"/>
              </w:rPr>
            </w:pPr>
          </w:p>
          <w:p w14:paraId="3BBF3126" w14:textId="77777777" w:rsidR="00762B1A" w:rsidRPr="00762B1A" w:rsidRDefault="00762B1A" w:rsidP="00762B1A">
            <w:pPr>
              <w:spacing w:line="320" w:lineRule="exact"/>
              <w:jc w:val="center"/>
              <w:rPr>
                <w:rFonts w:ascii="Verdana" w:hAnsi="Verdana" w:cs="Tahoma"/>
                <w:b/>
                <w:sz w:val="18"/>
                <w:szCs w:val="18"/>
              </w:rPr>
            </w:pPr>
            <w:r w:rsidRPr="00762B1A">
              <w:rPr>
                <w:rFonts w:ascii="Verdana" w:hAnsi="Verdana" w:cs="Tahoma"/>
                <w:b/>
                <w:sz w:val="18"/>
                <w:szCs w:val="18"/>
              </w:rPr>
              <w:t>RUTA CRÍTICA (Detalle Gráfico)</w:t>
            </w:r>
          </w:p>
          <w:p w14:paraId="30CD58F2" w14:textId="77777777" w:rsidR="00762B1A" w:rsidRPr="00762B1A" w:rsidRDefault="00762B1A" w:rsidP="00762B1A">
            <w:pPr>
              <w:spacing w:line="320" w:lineRule="exact"/>
              <w:jc w:val="center"/>
              <w:rPr>
                <w:rFonts w:ascii="Verdana" w:hAnsi="Verdana" w:cs="Tahoma"/>
                <w:b/>
                <w:sz w:val="18"/>
                <w:szCs w:val="18"/>
              </w:rPr>
            </w:pPr>
          </w:p>
        </w:tc>
      </w:tr>
      <w:tr w:rsidR="00762B1A" w:rsidRPr="00762B1A" w14:paraId="3DF2C0FA" w14:textId="77777777" w:rsidTr="003E3F71">
        <w:trPr>
          <w:trHeight w:val="275"/>
          <w:jc w:val="center"/>
        </w:trPr>
        <w:tc>
          <w:tcPr>
            <w:tcW w:w="287" w:type="pct"/>
            <w:vMerge w:val="restart"/>
            <w:shd w:val="clear" w:color="auto" w:fill="auto"/>
            <w:noWrap/>
            <w:vAlign w:val="center"/>
          </w:tcPr>
          <w:p w14:paraId="56B59EFC" w14:textId="77777777" w:rsidR="00762B1A" w:rsidRPr="00762B1A" w:rsidRDefault="00762B1A" w:rsidP="00762B1A">
            <w:pPr>
              <w:spacing w:line="300" w:lineRule="auto"/>
              <w:jc w:val="both"/>
              <w:rPr>
                <w:rFonts w:ascii="Verdana" w:hAnsi="Verdana" w:cs="Tahoma"/>
                <w:sz w:val="18"/>
                <w:szCs w:val="18"/>
              </w:rPr>
            </w:pPr>
            <w:r w:rsidRPr="00762B1A">
              <w:rPr>
                <w:rFonts w:ascii="Verdana" w:hAnsi="Verdana" w:cs="Tahoma"/>
                <w:sz w:val="18"/>
                <w:szCs w:val="18"/>
              </w:rPr>
              <w:t>1</w:t>
            </w:r>
          </w:p>
        </w:tc>
        <w:tc>
          <w:tcPr>
            <w:tcW w:w="1232" w:type="pct"/>
            <w:vMerge w:val="restart"/>
            <w:shd w:val="clear" w:color="auto" w:fill="auto"/>
            <w:noWrap/>
            <w:vAlign w:val="center"/>
          </w:tcPr>
          <w:p w14:paraId="10A11FA3" w14:textId="77777777" w:rsidR="00762B1A" w:rsidRPr="00762B1A" w:rsidRDefault="00762B1A" w:rsidP="00762B1A">
            <w:pPr>
              <w:spacing w:line="300" w:lineRule="auto"/>
              <w:rPr>
                <w:rFonts w:ascii="Verdana" w:hAnsi="Verdana" w:cs="Tahoma"/>
                <w:sz w:val="18"/>
                <w:szCs w:val="18"/>
              </w:rPr>
            </w:pPr>
            <w:r w:rsidRPr="00762B1A">
              <w:rPr>
                <w:rFonts w:ascii="Verdana" w:hAnsi="Verdana" w:cs="Tahoma"/>
                <w:b/>
                <w:sz w:val="18"/>
                <w:szCs w:val="18"/>
              </w:rPr>
              <w:t xml:space="preserve">Producto 1 - </w:t>
            </w:r>
            <w:r w:rsidRPr="00762B1A">
              <w:rPr>
                <w:rFonts w:ascii="Verdana" w:hAnsi="Verdana" w:cs="Tahoma"/>
                <w:sz w:val="18"/>
                <w:szCs w:val="18"/>
              </w:rPr>
              <w:t>Informe inicial.</w:t>
            </w:r>
          </w:p>
        </w:tc>
        <w:tc>
          <w:tcPr>
            <w:tcW w:w="798" w:type="pct"/>
            <w:vAlign w:val="center"/>
          </w:tcPr>
          <w:p w14:paraId="10476DE2" w14:textId="77777777" w:rsidR="00762B1A" w:rsidRPr="00762B1A" w:rsidRDefault="00762B1A" w:rsidP="00762B1A">
            <w:pPr>
              <w:spacing w:line="200" w:lineRule="exact"/>
              <w:jc w:val="center"/>
              <w:rPr>
                <w:rFonts w:ascii="Verdana" w:hAnsi="Verdana" w:cs="Tahoma"/>
                <w:color w:val="FF0000"/>
                <w:sz w:val="18"/>
                <w:szCs w:val="18"/>
              </w:rPr>
            </w:pPr>
            <w:r w:rsidRPr="00762B1A">
              <w:rPr>
                <w:rFonts w:ascii="Verdana" w:hAnsi="Verdana" w:cs="Tahoma"/>
                <w:color w:val="FF0000"/>
                <w:sz w:val="18"/>
                <w:szCs w:val="18"/>
              </w:rPr>
              <w:t>40</w:t>
            </w:r>
          </w:p>
        </w:tc>
        <w:tc>
          <w:tcPr>
            <w:tcW w:w="2683" w:type="pct"/>
            <w:vMerge w:val="restart"/>
          </w:tcPr>
          <w:p w14:paraId="1F4F3D63" w14:textId="77777777" w:rsidR="00762B1A" w:rsidRPr="00762B1A" w:rsidRDefault="00762B1A" w:rsidP="00762B1A">
            <w:pPr>
              <w:spacing w:line="300" w:lineRule="auto"/>
              <w:jc w:val="both"/>
              <w:rPr>
                <w:rFonts w:ascii="Verdana" w:hAnsi="Verdana" w:cs="Tahoma"/>
                <w:sz w:val="18"/>
                <w:szCs w:val="18"/>
              </w:rPr>
            </w:pPr>
            <w:r w:rsidRPr="00762B1A">
              <w:rPr>
                <w:rFonts w:ascii="Verdana" w:hAnsi="Verdana"/>
                <w:noProof/>
                <w:sz w:val="18"/>
                <w:szCs w:val="18"/>
                <w:lang w:val="es-BO" w:eastAsia="es-BO"/>
              </w:rPr>
              <mc:AlternateContent>
                <mc:Choice Requires="wps">
                  <w:drawing>
                    <wp:anchor distT="0" distB="0" distL="114298" distR="114298" simplePos="0" relativeHeight="251696128" behindDoc="0" locked="0" layoutInCell="1" allowOverlap="1" wp14:anchorId="572C133E" wp14:editId="50EB0F8F">
                      <wp:simplePos x="0" y="0"/>
                      <wp:positionH relativeFrom="column">
                        <wp:posOffset>626864</wp:posOffset>
                      </wp:positionH>
                      <wp:positionV relativeFrom="paragraph">
                        <wp:posOffset>303838</wp:posOffset>
                      </wp:positionV>
                      <wp:extent cx="6909" cy="415960"/>
                      <wp:effectExtent l="95250" t="19050" r="107950" b="41275"/>
                      <wp:wrapNone/>
                      <wp:docPr id="79949120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9" cy="41596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3A16C6" id="_x0000_t32" coordsize="21600,21600" o:spt="32" o:oned="t" path="m,l21600,21600e" filled="f">
                      <v:path arrowok="t" fillok="f" o:connecttype="none"/>
                      <o:lock v:ext="edit" shapetype="t"/>
                    </v:shapetype>
                    <v:shape id="Conector recto de flecha 9" o:spid="_x0000_s1026" type="#_x0000_t32" style="position:absolute;margin-left:49.35pt;margin-top:23.9pt;width:.55pt;height:32.7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" strokecolor="#ed7d31" strokeweight="2.5pt">
                      <v:stroke endarrow="block"/>
                      <v:shadow color="#868686"/>
                    </v:shape>
                  </w:pict>
                </mc:Fallback>
              </mc:AlternateContent>
            </w:r>
            <w:r w:rsidRPr="00762B1A">
              <w:rPr>
                <w:rFonts w:ascii="Verdana" w:hAnsi="Verdana"/>
                <w:noProof/>
                <w:sz w:val="18"/>
                <w:szCs w:val="18"/>
                <w:lang w:val="es-BO" w:eastAsia="es-BO"/>
              </w:rPr>
              <mc:AlternateContent>
                <mc:Choice Requires="wps">
                  <w:drawing>
                    <wp:anchor distT="0" distB="0" distL="114300" distR="114300" simplePos="0" relativeHeight="251697152" behindDoc="0" locked="0" layoutInCell="1" allowOverlap="1" wp14:anchorId="64C0C4AD" wp14:editId="524617FC">
                      <wp:simplePos x="0" y="0"/>
                      <wp:positionH relativeFrom="column">
                        <wp:posOffset>-3768</wp:posOffset>
                      </wp:positionH>
                      <wp:positionV relativeFrom="paragraph">
                        <wp:posOffset>128186</wp:posOffset>
                      </wp:positionV>
                      <wp:extent cx="612000" cy="162560"/>
                      <wp:effectExtent l="19050" t="19050" r="36195" b="66040"/>
                      <wp:wrapNone/>
                      <wp:docPr id="133367979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DCD4D2D" id="Rectángulo redondeado 10" o:spid="_x0000_s1026" style="position:absolute;margin-left:-.3pt;margin-top:10.1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" fillcolor="#70ad47" strokecolor="#f2f2f2" strokeweight="3pt">
                      <v:shadow on="t" color="#385723" opacity=".5" offset="1pt"/>
                    </v:roundrect>
                  </w:pict>
                </mc:Fallback>
              </mc:AlternateContent>
            </w:r>
          </w:p>
        </w:tc>
      </w:tr>
      <w:tr w:rsidR="00762B1A" w:rsidRPr="00762B1A" w14:paraId="4962D778" w14:textId="77777777" w:rsidTr="003E3F71">
        <w:trPr>
          <w:trHeight w:val="275"/>
          <w:jc w:val="center"/>
        </w:trPr>
        <w:tc>
          <w:tcPr>
            <w:tcW w:w="287" w:type="pct"/>
            <w:vMerge/>
            <w:shd w:val="clear" w:color="auto" w:fill="auto"/>
            <w:noWrap/>
            <w:vAlign w:val="center"/>
          </w:tcPr>
          <w:p w14:paraId="24E211A3" w14:textId="77777777" w:rsidR="00762B1A" w:rsidRPr="00762B1A" w:rsidRDefault="00762B1A" w:rsidP="00762B1A">
            <w:pPr>
              <w:spacing w:line="300" w:lineRule="auto"/>
              <w:jc w:val="both"/>
              <w:rPr>
                <w:rFonts w:ascii="Verdana" w:hAnsi="Verdana" w:cs="Tahoma"/>
                <w:sz w:val="18"/>
                <w:szCs w:val="18"/>
              </w:rPr>
            </w:pPr>
          </w:p>
        </w:tc>
        <w:tc>
          <w:tcPr>
            <w:tcW w:w="1232" w:type="pct"/>
            <w:vMerge/>
            <w:shd w:val="clear" w:color="auto" w:fill="auto"/>
            <w:noWrap/>
            <w:vAlign w:val="center"/>
          </w:tcPr>
          <w:p w14:paraId="0FCB5363" w14:textId="77777777" w:rsidR="00762B1A" w:rsidRPr="00762B1A" w:rsidRDefault="00762B1A" w:rsidP="00762B1A">
            <w:pPr>
              <w:spacing w:line="300" w:lineRule="auto"/>
              <w:rPr>
                <w:rFonts w:ascii="Verdana" w:hAnsi="Verdana" w:cs="Tahoma"/>
                <w:b/>
                <w:sz w:val="18"/>
                <w:szCs w:val="18"/>
              </w:rPr>
            </w:pPr>
          </w:p>
        </w:tc>
        <w:tc>
          <w:tcPr>
            <w:tcW w:w="798" w:type="pct"/>
            <w:vAlign w:val="center"/>
          </w:tcPr>
          <w:p w14:paraId="064AC726" w14:textId="77777777" w:rsidR="00762B1A" w:rsidRPr="00762B1A" w:rsidRDefault="00762B1A" w:rsidP="00762B1A">
            <w:pPr>
              <w:spacing w:line="200" w:lineRule="exact"/>
              <w:jc w:val="center"/>
              <w:rPr>
                <w:rFonts w:ascii="Verdana" w:hAnsi="Verdana" w:cs="Tahoma"/>
                <w:color w:val="FF0000"/>
                <w:sz w:val="18"/>
                <w:szCs w:val="18"/>
              </w:rPr>
            </w:pPr>
            <w:r w:rsidRPr="00762B1A">
              <w:rPr>
                <w:rFonts w:ascii="Verdana" w:hAnsi="Verdana" w:cs="Tahoma"/>
                <w:color w:val="FF0000"/>
                <w:sz w:val="18"/>
                <w:szCs w:val="18"/>
              </w:rPr>
              <w:t>10</w:t>
            </w:r>
          </w:p>
        </w:tc>
        <w:tc>
          <w:tcPr>
            <w:tcW w:w="2683" w:type="pct"/>
            <w:vMerge/>
          </w:tcPr>
          <w:p w14:paraId="7DC6A989" w14:textId="77777777" w:rsidR="00762B1A" w:rsidRPr="00762B1A" w:rsidRDefault="00762B1A" w:rsidP="00762B1A">
            <w:pPr>
              <w:spacing w:line="300" w:lineRule="auto"/>
              <w:jc w:val="both"/>
              <w:rPr>
                <w:rFonts w:ascii="Verdana" w:hAnsi="Verdana"/>
                <w:noProof/>
                <w:sz w:val="18"/>
                <w:szCs w:val="18"/>
                <w:lang w:val="es-BO" w:eastAsia="es-BO"/>
              </w:rPr>
            </w:pPr>
          </w:p>
        </w:tc>
      </w:tr>
      <w:tr w:rsidR="00762B1A" w:rsidRPr="00762B1A" w14:paraId="701E0528" w14:textId="77777777" w:rsidTr="003E3F71">
        <w:trPr>
          <w:trHeight w:hRule="exact" w:val="859"/>
          <w:jc w:val="center"/>
        </w:trPr>
        <w:tc>
          <w:tcPr>
            <w:tcW w:w="287" w:type="pct"/>
            <w:vMerge w:val="restart"/>
            <w:shd w:val="clear" w:color="auto" w:fill="auto"/>
            <w:noWrap/>
            <w:vAlign w:val="center"/>
          </w:tcPr>
          <w:p w14:paraId="6FF0E33E" w14:textId="77777777" w:rsidR="00762B1A" w:rsidRPr="00762B1A" w:rsidRDefault="00762B1A" w:rsidP="00762B1A">
            <w:pPr>
              <w:spacing w:line="300" w:lineRule="auto"/>
              <w:jc w:val="both"/>
              <w:rPr>
                <w:rFonts w:ascii="Verdana" w:hAnsi="Verdana" w:cs="Tahoma"/>
                <w:sz w:val="18"/>
                <w:szCs w:val="18"/>
              </w:rPr>
            </w:pPr>
            <w:r w:rsidRPr="00762B1A">
              <w:rPr>
                <w:rFonts w:ascii="Verdana" w:hAnsi="Verdana" w:cs="Tahoma"/>
                <w:sz w:val="18"/>
                <w:szCs w:val="18"/>
              </w:rPr>
              <w:t>2</w:t>
            </w:r>
          </w:p>
        </w:tc>
        <w:tc>
          <w:tcPr>
            <w:tcW w:w="1232" w:type="pct"/>
            <w:shd w:val="clear" w:color="auto" w:fill="auto"/>
            <w:noWrap/>
            <w:vAlign w:val="center"/>
          </w:tcPr>
          <w:p w14:paraId="074ABAC3" w14:textId="77777777" w:rsidR="00762B1A" w:rsidRPr="00762B1A" w:rsidRDefault="00762B1A" w:rsidP="00762B1A">
            <w:pPr>
              <w:spacing w:line="300" w:lineRule="auto"/>
              <w:rPr>
                <w:rFonts w:ascii="Verdana" w:hAnsi="Verdana" w:cs="Tahoma"/>
                <w:sz w:val="18"/>
                <w:szCs w:val="18"/>
              </w:rPr>
            </w:pPr>
            <w:r w:rsidRPr="00762B1A">
              <w:rPr>
                <w:rFonts w:ascii="Verdana" w:hAnsi="Verdana" w:cs="Tahoma"/>
                <w:b/>
                <w:sz w:val="18"/>
                <w:szCs w:val="18"/>
              </w:rPr>
              <w:t>Producto 2</w:t>
            </w:r>
            <w:r w:rsidRPr="00762B1A">
              <w:rPr>
                <w:rFonts w:ascii="Verdana" w:hAnsi="Verdana" w:cs="Tahoma"/>
                <w:sz w:val="18"/>
                <w:szCs w:val="18"/>
              </w:rPr>
              <w:t xml:space="preserve"> - </w:t>
            </w:r>
            <w:r w:rsidRPr="00762B1A">
              <w:rPr>
                <w:rFonts w:ascii="Verdana" w:hAnsi="Verdana" w:cs="Tahoma"/>
                <w:sz w:val="18"/>
                <w:szCs w:val="18"/>
                <w:lang w:val="es-ES_tradnl"/>
              </w:rPr>
              <w:t>Informe de avance al 50% de ejecución física.</w:t>
            </w:r>
          </w:p>
        </w:tc>
        <w:tc>
          <w:tcPr>
            <w:tcW w:w="798" w:type="pct"/>
            <w:vAlign w:val="center"/>
          </w:tcPr>
          <w:p w14:paraId="58EB7A6B" w14:textId="77777777" w:rsidR="00762B1A" w:rsidRPr="00762B1A" w:rsidRDefault="00762B1A" w:rsidP="00762B1A">
            <w:pPr>
              <w:spacing w:line="200" w:lineRule="exact"/>
              <w:jc w:val="center"/>
              <w:rPr>
                <w:rFonts w:ascii="Verdana" w:hAnsi="Verdana" w:cs="Tahoma"/>
                <w:color w:val="FF0000"/>
                <w:sz w:val="18"/>
                <w:szCs w:val="18"/>
              </w:rPr>
            </w:pPr>
            <w:r w:rsidRPr="00762B1A">
              <w:rPr>
                <w:rFonts w:ascii="Verdana" w:hAnsi="Verdana" w:cs="Tahoma"/>
                <w:color w:val="FF0000"/>
                <w:sz w:val="18"/>
                <w:szCs w:val="18"/>
              </w:rPr>
              <w:t xml:space="preserve">45 </w:t>
            </w:r>
          </w:p>
        </w:tc>
        <w:tc>
          <w:tcPr>
            <w:tcW w:w="2683" w:type="pct"/>
          </w:tcPr>
          <w:p w14:paraId="5CC441D2" w14:textId="77777777" w:rsidR="00762B1A" w:rsidRPr="00762B1A" w:rsidRDefault="00762B1A" w:rsidP="00762B1A">
            <w:pPr>
              <w:spacing w:line="300" w:lineRule="auto"/>
              <w:jc w:val="both"/>
              <w:rPr>
                <w:rFonts w:ascii="Verdana" w:hAnsi="Verdana" w:cs="Tahoma"/>
                <w:sz w:val="18"/>
                <w:szCs w:val="18"/>
              </w:rPr>
            </w:pPr>
            <w:r w:rsidRPr="00762B1A">
              <w:rPr>
                <w:rFonts w:ascii="Verdana" w:hAnsi="Verdana"/>
                <w:noProof/>
                <w:sz w:val="18"/>
                <w:szCs w:val="18"/>
                <w:lang w:val="es-BO" w:eastAsia="es-BO"/>
              </w:rPr>
              <mc:AlternateContent>
                <mc:Choice Requires="wps">
                  <w:drawing>
                    <wp:anchor distT="0" distB="0" distL="114298" distR="114298" simplePos="0" relativeHeight="251685888" behindDoc="0" locked="0" layoutInCell="1" allowOverlap="1" wp14:anchorId="6612F10A" wp14:editId="7FB60C4F">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398C89"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762B1A">
              <w:rPr>
                <w:rFonts w:ascii="Verdana" w:hAnsi="Verdana"/>
                <w:noProof/>
                <w:sz w:val="18"/>
                <w:szCs w:val="18"/>
                <w:lang w:val="es-BO" w:eastAsia="es-BO"/>
              </w:rPr>
              <mc:AlternateContent>
                <mc:Choice Requires="wps">
                  <w:drawing>
                    <wp:anchor distT="0" distB="0" distL="114300" distR="114300" simplePos="0" relativeHeight="251683840" behindDoc="0" locked="0" layoutInCell="1" allowOverlap="1" wp14:anchorId="06032053" wp14:editId="40FBB9BD">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8B5B15B" w14:textId="77777777" w:rsidR="003E3F71" w:rsidRDefault="003E3F71" w:rsidP="00762B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032053"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" fillcolor="#70ad47" strokecolor="#f2f2f2" strokeweight="3pt">
                      <v:shadow on="t" color="#375623" opacity=".5" offset="1pt"/>
                      <v:textbox>
                        <w:txbxContent>
                          <w:p w14:paraId="68B5B15B" w14:textId="77777777" w:rsidR="003E3F71" w:rsidRDefault="003E3F71" w:rsidP="00762B1A"/>
                        </w:txbxContent>
                      </v:textbox>
                    </v:roundrect>
                  </w:pict>
                </mc:Fallback>
              </mc:AlternateContent>
            </w:r>
          </w:p>
        </w:tc>
      </w:tr>
      <w:tr w:rsidR="00762B1A" w:rsidRPr="00762B1A" w14:paraId="338D690D" w14:textId="77777777" w:rsidTr="003E3F71">
        <w:trPr>
          <w:trHeight w:val="1122"/>
          <w:jc w:val="center"/>
        </w:trPr>
        <w:tc>
          <w:tcPr>
            <w:tcW w:w="287" w:type="pct"/>
            <w:vMerge/>
            <w:shd w:val="clear" w:color="auto" w:fill="auto"/>
            <w:noWrap/>
            <w:vAlign w:val="center"/>
          </w:tcPr>
          <w:p w14:paraId="4AB8B0A3" w14:textId="77777777" w:rsidR="00762B1A" w:rsidRPr="00762B1A" w:rsidRDefault="00762B1A" w:rsidP="00762B1A">
            <w:pPr>
              <w:spacing w:line="300" w:lineRule="auto"/>
              <w:jc w:val="both"/>
              <w:rPr>
                <w:rFonts w:ascii="Verdana" w:hAnsi="Verdana" w:cs="Tahoma"/>
                <w:sz w:val="18"/>
                <w:szCs w:val="18"/>
              </w:rPr>
            </w:pPr>
          </w:p>
        </w:tc>
        <w:tc>
          <w:tcPr>
            <w:tcW w:w="1232" w:type="pct"/>
            <w:shd w:val="clear" w:color="auto" w:fill="auto"/>
            <w:noWrap/>
            <w:vAlign w:val="center"/>
          </w:tcPr>
          <w:p w14:paraId="2A5D46A4" w14:textId="77777777" w:rsidR="00762B1A" w:rsidRPr="00762B1A" w:rsidRDefault="00762B1A" w:rsidP="00762B1A">
            <w:pPr>
              <w:rPr>
                <w:rFonts w:ascii="Verdana" w:hAnsi="Verdana" w:cs="Tahoma"/>
                <w:sz w:val="18"/>
                <w:szCs w:val="18"/>
                <w:lang w:val="es-ES_tradnl"/>
              </w:rPr>
            </w:pPr>
            <w:r w:rsidRPr="00762B1A">
              <w:rPr>
                <w:rFonts w:ascii="Verdana" w:hAnsi="Verdana" w:cs="Tahoma"/>
                <w:b/>
                <w:sz w:val="18"/>
                <w:szCs w:val="18"/>
              </w:rPr>
              <w:t>Producto 3</w:t>
            </w:r>
            <w:r w:rsidRPr="00762B1A">
              <w:rPr>
                <w:rFonts w:ascii="Verdana" w:hAnsi="Verdana" w:cs="Tahoma"/>
                <w:sz w:val="18"/>
                <w:szCs w:val="18"/>
              </w:rPr>
              <w:t xml:space="preserve"> – </w:t>
            </w:r>
            <w:r w:rsidRPr="00762B1A">
              <w:rPr>
                <w:rFonts w:ascii="Verdana" w:hAnsi="Verdana" w:cs="Tahoma"/>
                <w:sz w:val="18"/>
                <w:szCs w:val="18"/>
                <w:lang w:val="es-ES_tradnl"/>
              </w:rPr>
              <w:t>Informe de avance al 100% de ejecución física.</w:t>
            </w:r>
          </w:p>
        </w:tc>
        <w:tc>
          <w:tcPr>
            <w:tcW w:w="798" w:type="pct"/>
            <w:vAlign w:val="center"/>
          </w:tcPr>
          <w:p w14:paraId="576BCADB" w14:textId="77777777" w:rsidR="00762B1A" w:rsidRPr="00762B1A" w:rsidRDefault="00762B1A" w:rsidP="00762B1A">
            <w:pPr>
              <w:spacing w:line="200" w:lineRule="exact"/>
              <w:jc w:val="center"/>
              <w:rPr>
                <w:rFonts w:ascii="Verdana" w:hAnsi="Verdana" w:cs="Tahoma"/>
                <w:color w:val="FF0000"/>
                <w:sz w:val="18"/>
                <w:szCs w:val="18"/>
              </w:rPr>
            </w:pPr>
            <w:r w:rsidRPr="00762B1A">
              <w:rPr>
                <w:rFonts w:ascii="Verdana" w:hAnsi="Verdana" w:cs="Tahoma"/>
                <w:color w:val="FF0000"/>
                <w:sz w:val="18"/>
                <w:szCs w:val="18"/>
              </w:rPr>
              <w:t>45</w:t>
            </w:r>
          </w:p>
        </w:tc>
        <w:tc>
          <w:tcPr>
            <w:tcW w:w="2683" w:type="pct"/>
          </w:tcPr>
          <w:p w14:paraId="5D52261F" w14:textId="77777777" w:rsidR="00762B1A" w:rsidRPr="00762B1A" w:rsidRDefault="00762B1A" w:rsidP="00762B1A">
            <w:pPr>
              <w:spacing w:line="300" w:lineRule="auto"/>
              <w:jc w:val="both"/>
              <w:rPr>
                <w:rFonts w:ascii="Verdana" w:hAnsi="Verdana" w:cs="Tahoma"/>
                <w:sz w:val="18"/>
                <w:szCs w:val="18"/>
              </w:rPr>
            </w:pPr>
            <w:r w:rsidRPr="00762B1A">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14115A3C" wp14:editId="78BF69B7">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25154C1"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762B1A" w:rsidRPr="00762B1A" w14:paraId="5A76EA2D" w14:textId="77777777" w:rsidTr="003E3F71">
        <w:trPr>
          <w:trHeight w:hRule="exact" w:val="761"/>
          <w:jc w:val="center"/>
        </w:trPr>
        <w:tc>
          <w:tcPr>
            <w:tcW w:w="287" w:type="pct"/>
            <w:vMerge/>
            <w:shd w:val="clear" w:color="auto" w:fill="auto"/>
            <w:noWrap/>
            <w:vAlign w:val="center"/>
          </w:tcPr>
          <w:p w14:paraId="5303DFE1" w14:textId="77777777" w:rsidR="00762B1A" w:rsidRPr="00762B1A" w:rsidRDefault="00762B1A" w:rsidP="00762B1A">
            <w:pPr>
              <w:spacing w:line="300" w:lineRule="auto"/>
              <w:jc w:val="both"/>
              <w:rPr>
                <w:rFonts w:ascii="Verdana" w:hAnsi="Verdana" w:cs="Tahoma"/>
                <w:sz w:val="18"/>
                <w:szCs w:val="18"/>
              </w:rPr>
            </w:pPr>
          </w:p>
        </w:tc>
        <w:tc>
          <w:tcPr>
            <w:tcW w:w="1232" w:type="pct"/>
            <w:shd w:val="clear" w:color="auto" w:fill="auto"/>
            <w:noWrap/>
            <w:vAlign w:val="center"/>
          </w:tcPr>
          <w:p w14:paraId="56B09181" w14:textId="77777777" w:rsidR="00762B1A" w:rsidRPr="00762B1A" w:rsidRDefault="00762B1A" w:rsidP="00762B1A">
            <w:pPr>
              <w:rPr>
                <w:rFonts w:ascii="Verdana" w:hAnsi="Verdana" w:cs="Tahoma"/>
                <w:b/>
                <w:sz w:val="18"/>
                <w:szCs w:val="18"/>
              </w:rPr>
            </w:pPr>
            <w:r w:rsidRPr="00762B1A">
              <w:rPr>
                <w:rFonts w:ascii="Verdana" w:hAnsi="Verdana" w:cs="Tahoma"/>
                <w:b/>
                <w:sz w:val="18"/>
                <w:szCs w:val="18"/>
              </w:rPr>
              <w:t xml:space="preserve">Plazo de ejecución del Proyecto </w:t>
            </w:r>
          </w:p>
        </w:tc>
        <w:tc>
          <w:tcPr>
            <w:tcW w:w="798" w:type="pct"/>
            <w:vAlign w:val="center"/>
          </w:tcPr>
          <w:p w14:paraId="4ECAE8BD" w14:textId="77777777" w:rsidR="00762B1A" w:rsidRPr="00762B1A" w:rsidRDefault="00762B1A" w:rsidP="00762B1A">
            <w:pPr>
              <w:spacing w:line="200" w:lineRule="exact"/>
              <w:jc w:val="center"/>
              <w:rPr>
                <w:rFonts w:ascii="Verdana" w:hAnsi="Verdana" w:cs="Tahoma"/>
                <w:color w:val="FF0000"/>
                <w:sz w:val="18"/>
                <w:szCs w:val="18"/>
              </w:rPr>
            </w:pPr>
            <w:r w:rsidRPr="00762B1A">
              <w:rPr>
                <w:rFonts w:ascii="Verdana" w:hAnsi="Verdana" w:cs="Tahoma"/>
                <w:color w:val="FF0000"/>
                <w:sz w:val="18"/>
                <w:szCs w:val="18"/>
              </w:rPr>
              <w:t xml:space="preserve">140 </w:t>
            </w:r>
          </w:p>
        </w:tc>
        <w:tc>
          <w:tcPr>
            <w:tcW w:w="2683" w:type="pct"/>
          </w:tcPr>
          <w:p w14:paraId="594F838F" w14:textId="77777777" w:rsidR="00762B1A" w:rsidRPr="00762B1A" w:rsidRDefault="00762B1A" w:rsidP="00762B1A">
            <w:pPr>
              <w:spacing w:line="300" w:lineRule="auto"/>
              <w:jc w:val="both"/>
              <w:rPr>
                <w:rFonts w:ascii="Verdana" w:hAnsi="Verdana" w:cs="Tahoma"/>
                <w:sz w:val="18"/>
                <w:szCs w:val="18"/>
              </w:rPr>
            </w:pPr>
            <w:r w:rsidRPr="00762B1A">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62477AFA" wp14:editId="6B45BF6E">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E263039" w14:textId="77777777" w:rsidR="003E3F71" w:rsidRDefault="003E3F71" w:rsidP="00762B1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477AFA"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tOYZfDUCAABgBAAADgAAAAAAAAAA&#10;AAAAAAAuAgAAZHJzL2Uyb0RvYy54bWxQSwECLQAUAAYACAAAACEAhNOtWuEAAAAJAQAADwAAAAAA&#10;AAAAAAAAAACPBAAAZHJzL2Rvd25yZXYueG1sUEsFBgAAAAAEAAQA8wAAAJ0FAAAAAA==&#10;" filled="f" stroked="f" strokeweight=".5pt">
                      <v:textbox>
                        <w:txbxContent>
                          <w:p w14:paraId="4E263039" w14:textId="77777777" w:rsidR="003E3F71" w:rsidRDefault="003E3F71" w:rsidP="00762B1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62B1A">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6DCDCD67" wp14:editId="0B4DDEBC">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BA9B8D8"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762B1A" w:rsidRPr="00762B1A" w14:paraId="61B70199" w14:textId="77777777" w:rsidTr="003E3F71">
        <w:trPr>
          <w:trHeight w:val="760"/>
          <w:jc w:val="center"/>
        </w:trPr>
        <w:tc>
          <w:tcPr>
            <w:tcW w:w="287" w:type="pct"/>
            <w:vMerge w:val="restart"/>
            <w:shd w:val="clear" w:color="auto" w:fill="auto"/>
            <w:noWrap/>
            <w:vAlign w:val="center"/>
          </w:tcPr>
          <w:p w14:paraId="1F02A966" w14:textId="77777777" w:rsidR="00762B1A" w:rsidRPr="00762B1A" w:rsidRDefault="00762B1A" w:rsidP="00762B1A">
            <w:pPr>
              <w:spacing w:line="300" w:lineRule="auto"/>
              <w:jc w:val="both"/>
              <w:rPr>
                <w:rFonts w:ascii="Verdana" w:hAnsi="Verdana" w:cs="Tahoma"/>
                <w:sz w:val="18"/>
                <w:szCs w:val="18"/>
              </w:rPr>
            </w:pPr>
            <w:r w:rsidRPr="00762B1A">
              <w:rPr>
                <w:rFonts w:ascii="Verdana" w:hAnsi="Verdana" w:cs="Tahoma"/>
                <w:sz w:val="18"/>
                <w:szCs w:val="18"/>
              </w:rPr>
              <w:t>3</w:t>
            </w:r>
          </w:p>
          <w:p w14:paraId="44297ADB" w14:textId="77777777" w:rsidR="00762B1A" w:rsidRPr="00762B1A" w:rsidRDefault="00762B1A" w:rsidP="00762B1A">
            <w:pPr>
              <w:spacing w:line="300" w:lineRule="auto"/>
              <w:jc w:val="both"/>
              <w:rPr>
                <w:rFonts w:ascii="Verdana" w:hAnsi="Verdana" w:cs="Tahoma"/>
                <w:sz w:val="18"/>
                <w:szCs w:val="18"/>
              </w:rPr>
            </w:pPr>
          </w:p>
        </w:tc>
        <w:tc>
          <w:tcPr>
            <w:tcW w:w="1232" w:type="pct"/>
            <w:shd w:val="clear" w:color="auto" w:fill="auto"/>
            <w:noWrap/>
            <w:vAlign w:val="center"/>
          </w:tcPr>
          <w:p w14:paraId="065B045F" w14:textId="77777777" w:rsidR="00762B1A" w:rsidRPr="00762B1A" w:rsidRDefault="00762B1A" w:rsidP="00762B1A">
            <w:pPr>
              <w:rPr>
                <w:rFonts w:ascii="Verdana" w:hAnsi="Verdana" w:cs="Tahoma"/>
                <w:b/>
                <w:sz w:val="18"/>
                <w:szCs w:val="18"/>
              </w:rPr>
            </w:pPr>
            <w:r w:rsidRPr="00762B1A">
              <w:rPr>
                <w:rFonts w:ascii="Verdana" w:hAnsi="Verdana" w:cs="Tahoma"/>
                <w:b/>
                <w:sz w:val="18"/>
                <w:szCs w:val="18"/>
              </w:rPr>
              <w:t>Producto 4</w:t>
            </w:r>
            <w:r w:rsidRPr="00762B1A">
              <w:rPr>
                <w:rFonts w:ascii="Verdana" w:hAnsi="Verdana" w:cs="Tahoma"/>
                <w:sz w:val="18"/>
                <w:szCs w:val="18"/>
              </w:rPr>
              <w:t xml:space="preserve"> – Informe de Producto final.</w:t>
            </w:r>
          </w:p>
        </w:tc>
        <w:tc>
          <w:tcPr>
            <w:tcW w:w="798" w:type="pct"/>
            <w:vAlign w:val="center"/>
          </w:tcPr>
          <w:p w14:paraId="6CC357B2" w14:textId="77777777" w:rsidR="00762B1A" w:rsidRPr="00762B1A" w:rsidRDefault="00762B1A" w:rsidP="00762B1A">
            <w:pPr>
              <w:spacing w:line="200" w:lineRule="exact"/>
              <w:jc w:val="center"/>
              <w:rPr>
                <w:rFonts w:ascii="Verdana" w:hAnsi="Verdana" w:cs="Tahoma"/>
                <w:sz w:val="18"/>
                <w:szCs w:val="18"/>
              </w:rPr>
            </w:pPr>
            <w:r w:rsidRPr="00762B1A">
              <w:rPr>
                <w:rFonts w:ascii="Verdana" w:eastAsiaTheme="minorHAnsi" w:hAnsi="Verdana" w:cs="Tahoma"/>
                <w:color w:val="FF0000"/>
                <w:sz w:val="18"/>
                <w:szCs w:val="18"/>
                <w:lang w:val="es-BO"/>
              </w:rPr>
              <w:t>Hasta 10</w:t>
            </w:r>
          </w:p>
        </w:tc>
        <w:tc>
          <w:tcPr>
            <w:tcW w:w="2683" w:type="pct"/>
          </w:tcPr>
          <w:p w14:paraId="1D0847CB" w14:textId="77777777" w:rsidR="00762B1A" w:rsidRPr="00762B1A" w:rsidRDefault="00762B1A" w:rsidP="00762B1A">
            <w:pPr>
              <w:spacing w:line="300" w:lineRule="auto"/>
              <w:jc w:val="both"/>
              <w:rPr>
                <w:rFonts w:ascii="Verdana" w:hAnsi="Verdana"/>
                <w:noProof/>
                <w:sz w:val="18"/>
                <w:szCs w:val="18"/>
                <w:lang w:val="es-BO" w:eastAsia="es-BO"/>
              </w:rPr>
            </w:pPr>
            <w:r w:rsidRPr="00762B1A">
              <w:rPr>
                <w:rFonts w:ascii="Verdana" w:hAnsi="Verdana"/>
                <w:noProof/>
                <w:sz w:val="18"/>
                <w:szCs w:val="18"/>
                <w:lang w:val="es-BO" w:eastAsia="es-BO"/>
              </w:rPr>
              <mc:AlternateContent>
                <mc:Choice Requires="wps">
                  <w:drawing>
                    <wp:anchor distT="0" distB="0" distL="114300" distR="114300" simplePos="0" relativeHeight="251689984" behindDoc="0" locked="0" layoutInCell="1" allowOverlap="1" wp14:anchorId="45667E94" wp14:editId="0812DB05">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2CF084" id="Conector recto de flecha 25"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762B1A">
              <w:rPr>
                <w:rFonts w:ascii="Verdana" w:hAnsi="Verdana"/>
                <w:noProof/>
                <w:sz w:val="18"/>
                <w:szCs w:val="18"/>
                <w:lang w:val="es-BO" w:eastAsia="es-BO"/>
              </w:rPr>
              <mc:AlternateContent>
                <mc:Choice Requires="wps">
                  <w:drawing>
                    <wp:anchor distT="0" distB="0" distL="114300" distR="114300" simplePos="0" relativeHeight="251682816" behindDoc="0" locked="0" layoutInCell="1" allowOverlap="1" wp14:anchorId="56690DD4" wp14:editId="17447501">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94B54FD"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762B1A" w:rsidRPr="00762B1A" w14:paraId="10143296" w14:textId="77777777" w:rsidTr="003E3F71">
        <w:trPr>
          <w:trHeight w:hRule="exact" w:val="708"/>
          <w:jc w:val="center"/>
        </w:trPr>
        <w:tc>
          <w:tcPr>
            <w:tcW w:w="287" w:type="pct"/>
            <w:vMerge/>
            <w:shd w:val="clear" w:color="auto" w:fill="auto"/>
            <w:noWrap/>
            <w:vAlign w:val="center"/>
          </w:tcPr>
          <w:p w14:paraId="44C53607" w14:textId="77777777" w:rsidR="00762B1A" w:rsidRPr="00762B1A" w:rsidRDefault="00762B1A" w:rsidP="00762B1A">
            <w:pPr>
              <w:spacing w:line="300" w:lineRule="auto"/>
              <w:jc w:val="both"/>
              <w:rPr>
                <w:rFonts w:ascii="Verdana" w:hAnsi="Verdana" w:cs="Tahoma"/>
                <w:sz w:val="18"/>
                <w:szCs w:val="18"/>
              </w:rPr>
            </w:pPr>
          </w:p>
        </w:tc>
        <w:tc>
          <w:tcPr>
            <w:tcW w:w="1232" w:type="pct"/>
            <w:shd w:val="clear" w:color="auto" w:fill="auto"/>
            <w:noWrap/>
            <w:vAlign w:val="center"/>
          </w:tcPr>
          <w:p w14:paraId="5CB69683" w14:textId="77777777" w:rsidR="00762B1A" w:rsidRPr="00762B1A" w:rsidRDefault="00762B1A" w:rsidP="00762B1A">
            <w:pPr>
              <w:spacing w:line="300" w:lineRule="auto"/>
              <w:rPr>
                <w:rFonts w:ascii="Verdana" w:hAnsi="Verdana" w:cs="Tahoma"/>
                <w:b/>
                <w:sz w:val="18"/>
                <w:szCs w:val="18"/>
              </w:rPr>
            </w:pPr>
            <w:r w:rsidRPr="00762B1A">
              <w:rPr>
                <w:rFonts w:ascii="Verdana" w:hAnsi="Verdana" w:cs="Tahoma"/>
                <w:b/>
                <w:sz w:val="18"/>
                <w:szCs w:val="18"/>
              </w:rPr>
              <w:t>Plazo de Ejecución de la Consultoría</w:t>
            </w:r>
          </w:p>
        </w:tc>
        <w:tc>
          <w:tcPr>
            <w:tcW w:w="798" w:type="pct"/>
            <w:vAlign w:val="center"/>
          </w:tcPr>
          <w:p w14:paraId="63B915FA" w14:textId="77777777" w:rsidR="00762B1A" w:rsidRPr="00762B1A" w:rsidRDefault="00762B1A" w:rsidP="00762B1A">
            <w:pPr>
              <w:spacing w:line="200" w:lineRule="exact"/>
              <w:jc w:val="center"/>
              <w:rPr>
                <w:rFonts w:ascii="Verdana" w:hAnsi="Verdana" w:cs="Tahoma"/>
                <w:color w:val="FF0000"/>
                <w:sz w:val="18"/>
                <w:szCs w:val="18"/>
              </w:rPr>
            </w:pPr>
            <w:r w:rsidRPr="00762B1A">
              <w:rPr>
                <w:rFonts w:ascii="Verdana" w:hAnsi="Verdana" w:cs="Tahoma"/>
                <w:color w:val="FF0000"/>
                <w:sz w:val="18"/>
                <w:szCs w:val="18"/>
              </w:rPr>
              <w:t>150</w:t>
            </w:r>
          </w:p>
        </w:tc>
        <w:tc>
          <w:tcPr>
            <w:tcW w:w="2683" w:type="pct"/>
          </w:tcPr>
          <w:p w14:paraId="4E8CF15C" w14:textId="77777777" w:rsidR="00762B1A" w:rsidRPr="00762B1A" w:rsidRDefault="00762B1A" w:rsidP="00762B1A">
            <w:pPr>
              <w:spacing w:line="300" w:lineRule="auto"/>
              <w:jc w:val="both"/>
              <w:rPr>
                <w:rFonts w:ascii="Verdana" w:hAnsi="Verdana" w:cs="Tahoma"/>
                <w:noProof/>
                <w:color w:val="FF0000"/>
                <w:sz w:val="18"/>
                <w:szCs w:val="18"/>
                <w:lang w:eastAsia="es-ES"/>
              </w:rPr>
            </w:pPr>
            <w:r w:rsidRPr="00762B1A">
              <w:rPr>
                <w:rFonts w:ascii="Verdana" w:hAnsi="Verdana"/>
                <w:noProof/>
                <w:sz w:val="18"/>
                <w:szCs w:val="18"/>
                <w:lang w:val="es-BO" w:eastAsia="es-BO"/>
              </w:rPr>
              <mc:AlternateContent>
                <mc:Choice Requires="wps">
                  <w:drawing>
                    <wp:anchor distT="0" distB="0" distL="114300" distR="114300" simplePos="0" relativeHeight="251687936" behindDoc="0" locked="0" layoutInCell="1" allowOverlap="1" wp14:anchorId="38496BEC" wp14:editId="73BE1E4A">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C8C8C21" w14:textId="77777777" w:rsidR="003E3F71" w:rsidRDefault="003E3F71" w:rsidP="00762B1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96BEC" id="Cuadro de texto 27"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CXUGJ5OAIAAGAEAAAOAAAAAAAA&#10;AAAAAAAAAC4CAABkcnMvZTJvRG9jLnhtbFBLAQItABQABgAIAAAAIQAfcO5G4AAAAAkBAAAPAAAA&#10;AAAAAAAAAAAAAJIEAABkcnMvZG93bnJldi54bWxQSwUGAAAAAAQABADzAAAAnwUAAAAA&#10;" filled="f" stroked="f" strokeweight=".5pt">
                      <v:textbox>
                        <w:txbxContent>
                          <w:p w14:paraId="7C8C8C21" w14:textId="77777777" w:rsidR="003E3F71" w:rsidRDefault="003E3F71" w:rsidP="00762B1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62B1A">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5F9CE9C1" wp14:editId="21C0681B">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ED2D893"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0"/>
    </w:tbl>
    <w:p w14:paraId="71E56800" w14:textId="77777777" w:rsidR="00762B1A" w:rsidRPr="00762B1A" w:rsidRDefault="00762B1A" w:rsidP="00762B1A">
      <w:pPr>
        <w:spacing w:line="260" w:lineRule="atLeast"/>
        <w:jc w:val="both"/>
        <w:rPr>
          <w:rFonts w:ascii="Verdana" w:hAnsi="Verdana" w:cs="Tahoma"/>
          <w:sz w:val="18"/>
          <w:szCs w:val="18"/>
        </w:rPr>
      </w:pPr>
    </w:p>
    <w:p w14:paraId="08D3BB18" w14:textId="77777777" w:rsidR="00762B1A" w:rsidRPr="00762B1A" w:rsidRDefault="00762B1A" w:rsidP="00762B1A">
      <w:pPr>
        <w:spacing w:line="300" w:lineRule="auto"/>
        <w:jc w:val="both"/>
        <w:rPr>
          <w:rFonts w:ascii="Verdana" w:hAnsi="Verdana" w:cs="Tahoma"/>
          <w:b/>
          <w:color w:val="000000"/>
          <w:sz w:val="18"/>
          <w:szCs w:val="18"/>
          <w:lang w:val="es-ES_tradnl"/>
        </w:rPr>
      </w:pPr>
      <w:r w:rsidRPr="00762B1A">
        <w:rPr>
          <w:rFonts w:ascii="Verdana" w:hAnsi="Verdana" w:cs="Tahoma"/>
          <w:b/>
          <w:color w:val="000000"/>
          <w:sz w:val="18"/>
          <w:szCs w:val="18"/>
          <w:lang w:val="es-ES_tradnl"/>
        </w:rPr>
        <w:t>Notas:</w:t>
      </w:r>
    </w:p>
    <w:p w14:paraId="3DBD3B32" w14:textId="77777777" w:rsidR="00762B1A" w:rsidRPr="00762B1A" w:rsidRDefault="00762B1A" w:rsidP="00F63638">
      <w:pPr>
        <w:numPr>
          <w:ilvl w:val="1"/>
          <w:numId w:val="58"/>
        </w:numPr>
        <w:spacing w:after="160" w:line="240" w:lineRule="atLeast"/>
        <w:ind w:left="426"/>
        <w:jc w:val="both"/>
        <w:rPr>
          <w:rFonts w:ascii="Verdana" w:hAnsi="Verdana" w:cs="Tahoma"/>
          <w:sz w:val="18"/>
          <w:szCs w:val="18"/>
          <w:lang w:val="es-ES_tradnl"/>
        </w:rPr>
      </w:pPr>
      <w:bookmarkStart w:id="61" w:name="_Hlk164185058"/>
      <w:r w:rsidRPr="00762B1A">
        <w:rPr>
          <w:rFonts w:ascii="Verdana" w:hAnsi="Verdana" w:cs="Tahoma"/>
          <w:sz w:val="18"/>
          <w:szCs w:val="18"/>
          <w:lang w:val="es-ES_tradnl"/>
        </w:rPr>
        <w:t>El método de la ruta crítica (CPM) programa los alcances de la consultoría basado en:</w:t>
      </w:r>
    </w:p>
    <w:p w14:paraId="1F94BED7" w14:textId="77777777" w:rsidR="00762B1A" w:rsidRPr="00762B1A" w:rsidRDefault="00762B1A" w:rsidP="00F63638">
      <w:pPr>
        <w:numPr>
          <w:ilvl w:val="2"/>
          <w:numId w:val="66"/>
        </w:numPr>
        <w:spacing w:after="160" w:line="240" w:lineRule="atLeast"/>
        <w:ind w:left="709"/>
        <w:jc w:val="both"/>
        <w:rPr>
          <w:rFonts w:ascii="Verdana" w:hAnsi="Verdana" w:cs="Tahoma"/>
          <w:sz w:val="18"/>
          <w:szCs w:val="18"/>
          <w:lang w:val="es-ES_tradnl"/>
        </w:rPr>
      </w:pPr>
      <w:r w:rsidRPr="00762B1A">
        <w:rPr>
          <w:rFonts w:ascii="Verdana" w:hAnsi="Verdana" w:cs="Tahoma"/>
          <w:sz w:val="18"/>
          <w:szCs w:val="18"/>
          <w:lang w:val="es-ES_tradnl"/>
        </w:rPr>
        <w:t>Lista de productos necesarios para finalizar el proyecto,</w:t>
      </w:r>
    </w:p>
    <w:p w14:paraId="2869F122" w14:textId="77777777" w:rsidR="00762B1A" w:rsidRPr="00762B1A" w:rsidRDefault="00762B1A" w:rsidP="00F63638">
      <w:pPr>
        <w:numPr>
          <w:ilvl w:val="2"/>
          <w:numId w:val="66"/>
        </w:numPr>
        <w:spacing w:after="160" w:line="240" w:lineRule="atLeast"/>
        <w:ind w:left="709"/>
        <w:jc w:val="both"/>
        <w:rPr>
          <w:rFonts w:ascii="Verdana" w:hAnsi="Verdana" w:cs="Tahoma"/>
          <w:sz w:val="18"/>
          <w:szCs w:val="18"/>
          <w:lang w:val="es-ES_tradnl"/>
        </w:rPr>
      </w:pPr>
      <w:r w:rsidRPr="00762B1A">
        <w:rPr>
          <w:rFonts w:ascii="Verdana" w:hAnsi="Verdana" w:cs="Tahoma"/>
          <w:sz w:val="18"/>
          <w:szCs w:val="18"/>
          <w:lang w:val="es-ES_tradnl"/>
        </w:rPr>
        <w:t>Las dependencias entre los mismos,</w:t>
      </w:r>
    </w:p>
    <w:p w14:paraId="03547395" w14:textId="77777777" w:rsidR="00762B1A" w:rsidRPr="00762B1A" w:rsidRDefault="00762B1A" w:rsidP="00F63638">
      <w:pPr>
        <w:numPr>
          <w:ilvl w:val="2"/>
          <w:numId w:val="66"/>
        </w:numPr>
        <w:spacing w:after="160" w:line="240" w:lineRule="atLeast"/>
        <w:ind w:left="709"/>
        <w:jc w:val="both"/>
        <w:rPr>
          <w:rFonts w:ascii="Verdana" w:hAnsi="Verdana" w:cs="Tahoma"/>
          <w:sz w:val="18"/>
          <w:szCs w:val="18"/>
          <w:lang w:val="es-ES_tradnl"/>
        </w:rPr>
      </w:pPr>
      <w:r w:rsidRPr="00762B1A">
        <w:rPr>
          <w:rFonts w:ascii="Verdana" w:hAnsi="Verdana" w:cs="Tahoma"/>
          <w:sz w:val="18"/>
          <w:szCs w:val="18"/>
          <w:lang w:val="es-ES_tradnl"/>
        </w:rPr>
        <w:t>El tiempo (plazo) para alcanzar cada producto.</w:t>
      </w:r>
    </w:p>
    <w:p w14:paraId="59E2C084" w14:textId="77777777" w:rsidR="00762B1A" w:rsidRPr="00762B1A" w:rsidRDefault="00762B1A" w:rsidP="00F63638">
      <w:pPr>
        <w:numPr>
          <w:ilvl w:val="1"/>
          <w:numId w:val="58"/>
        </w:numPr>
        <w:spacing w:after="160" w:line="240" w:lineRule="atLeast"/>
        <w:ind w:left="426"/>
        <w:jc w:val="both"/>
        <w:rPr>
          <w:rFonts w:ascii="Verdana" w:hAnsi="Verdana" w:cs="Tahoma"/>
          <w:sz w:val="18"/>
          <w:szCs w:val="18"/>
          <w:lang w:val="es-ES_tradnl"/>
        </w:rPr>
      </w:pPr>
      <w:r w:rsidRPr="00762B1A">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B007A4B" w14:textId="77777777" w:rsidR="00762B1A" w:rsidRPr="00762B1A" w:rsidRDefault="00762B1A" w:rsidP="00F63638">
      <w:pPr>
        <w:numPr>
          <w:ilvl w:val="1"/>
          <w:numId w:val="58"/>
        </w:numPr>
        <w:spacing w:after="160" w:line="240" w:lineRule="atLeast"/>
        <w:ind w:left="426"/>
        <w:jc w:val="both"/>
        <w:rPr>
          <w:rFonts w:ascii="Verdana" w:hAnsi="Verdana" w:cs="Tahoma"/>
          <w:sz w:val="18"/>
          <w:szCs w:val="18"/>
          <w:lang w:val="es-ES_tradnl"/>
        </w:rPr>
      </w:pPr>
      <w:r w:rsidRPr="00762B1A">
        <w:rPr>
          <w:rFonts w:ascii="Verdana" w:hAnsi="Verdana" w:cs="Tahoma"/>
          <w:sz w:val="18"/>
          <w:szCs w:val="18"/>
          <w:lang w:val="es-ES_tradnl"/>
        </w:rPr>
        <w:t>Este proceso también determina qué actividades son "críticas" (es decir, pueden alargar la ruta del proyecto).</w:t>
      </w:r>
    </w:p>
    <w:p w14:paraId="6E2CEECD" w14:textId="61A67E6F" w:rsidR="00762B1A" w:rsidRPr="00762B1A" w:rsidRDefault="00762B1A" w:rsidP="00F63638">
      <w:pPr>
        <w:widowControl w:val="0"/>
        <w:numPr>
          <w:ilvl w:val="1"/>
          <w:numId w:val="58"/>
        </w:numPr>
        <w:autoSpaceDE w:val="0"/>
        <w:autoSpaceDN w:val="0"/>
        <w:spacing w:after="160" w:line="240" w:lineRule="atLeast"/>
        <w:ind w:left="426"/>
        <w:jc w:val="both"/>
        <w:rPr>
          <w:rFonts w:ascii="Verdana" w:hAnsi="Verdana" w:cs="Tahoma"/>
          <w:sz w:val="18"/>
          <w:szCs w:val="18"/>
          <w:lang w:val="es-ES_tradnl"/>
        </w:rPr>
      </w:pPr>
      <w:r w:rsidRPr="00762B1A">
        <w:rPr>
          <w:rFonts w:ascii="Verdana" w:hAnsi="Verdana" w:cs="Tahoma"/>
          <w:sz w:val="18"/>
          <w:szCs w:val="18"/>
          <w:lang w:val="es-ES_tradnl"/>
        </w:rPr>
        <w:t xml:space="preserve">La Entidad Ejecutora contara con un plazo de </w:t>
      </w:r>
      <w:r w:rsidRPr="00762B1A">
        <w:rPr>
          <w:rFonts w:ascii="Verdana" w:hAnsi="Verdana" w:cs="Tahoma"/>
          <w:b/>
          <w:sz w:val="18"/>
          <w:szCs w:val="18"/>
          <w:lang w:val="es-ES_tradnl"/>
        </w:rPr>
        <w:t>20 días</w:t>
      </w:r>
      <w:r w:rsidRPr="00762B1A">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35D41A7D" w14:textId="260E0EF9" w:rsidR="00762B1A" w:rsidRPr="00762B1A" w:rsidRDefault="00762B1A" w:rsidP="00F63638">
      <w:pPr>
        <w:widowControl w:val="0"/>
        <w:numPr>
          <w:ilvl w:val="1"/>
          <w:numId w:val="58"/>
        </w:numPr>
        <w:autoSpaceDE w:val="0"/>
        <w:autoSpaceDN w:val="0"/>
        <w:spacing w:after="160" w:line="240" w:lineRule="atLeast"/>
        <w:ind w:left="426"/>
        <w:jc w:val="both"/>
        <w:rPr>
          <w:rFonts w:ascii="Verdana" w:hAnsi="Verdana" w:cs="Tahoma"/>
          <w:sz w:val="18"/>
          <w:szCs w:val="18"/>
          <w:lang w:val="es-ES_tradnl"/>
        </w:rPr>
      </w:pPr>
      <w:r w:rsidRPr="00762B1A">
        <w:rPr>
          <w:rFonts w:ascii="Verdana" w:hAnsi="Verdana" w:cs="Tahoma"/>
          <w:sz w:val="18"/>
          <w:szCs w:val="18"/>
          <w:lang w:val="es-ES_tradnl"/>
        </w:rPr>
        <w:lastRenderedPageBreak/>
        <w:t xml:space="preserve">De igual manera deberá iniciar el trámite de obtención del Certificado de No Propiedad ante Derechos Reales de los postulantes preaprobados y sus cónyuges si corresponde </w:t>
      </w:r>
      <w:r w:rsidRPr="00762B1A">
        <w:rPr>
          <w:rFonts w:ascii="Verdana" w:hAnsi="Verdana" w:cs="Tahoma"/>
          <w:b/>
          <w:sz w:val="18"/>
          <w:szCs w:val="18"/>
          <w:u w:val="single"/>
          <w:lang w:val="es-ES_tradnl"/>
        </w:rPr>
        <w:t xml:space="preserve">hasta el día 21 </w:t>
      </w:r>
      <w:r w:rsidRPr="00762B1A">
        <w:rPr>
          <w:rFonts w:ascii="Verdana" w:hAnsi="Verdana" w:cs="Tahoma"/>
          <w:b/>
          <w:sz w:val="18"/>
          <w:szCs w:val="18"/>
          <w:lang w:val="es-ES_tradnl"/>
        </w:rPr>
        <w:t>(calendario).</w:t>
      </w:r>
    </w:p>
    <w:p w14:paraId="677907A2" w14:textId="59D3D015" w:rsidR="00762B1A" w:rsidRPr="00762B1A" w:rsidRDefault="00762B1A" w:rsidP="00F63638">
      <w:pPr>
        <w:widowControl w:val="0"/>
        <w:numPr>
          <w:ilvl w:val="1"/>
          <w:numId w:val="58"/>
        </w:numPr>
        <w:autoSpaceDE w:val="0"/>
        <w:autoSpaceDN w:val="0"/>
        <w:spacing w:after="160" w:line="240" w:lineRule="atLeast"/>
        <w:ind w:left="426"/>
        <w:jc w:val="both"/>
        <w:rPr>
          <w:rFonts w:ascii="Verdana" w:hAnsi="Verdana" w:cs="Tahoma"/>
          <w:sz w:val="18"/>
          <w:szCs w:val="18"/>
          <w:lang w:val="es-ES_tradnl"/>
        </w:rPr>
      </w:pPr>
      <w:r w:rsidRPr="00762B1A">
        <w:rPr>
          <w:rFonts w:ascii="Verdana" w:hAnsi="Verdana" w:cs="Tahoma"/>
          <w:sz w:val="18"/>
          <w:szCs w:val="18"/>
          <w:lang w:val="es-ES_tradnl"/>
        </w:rPr>
        <w:t xml:space="preserve"> Considerando como plazo máximo de presentación de este documento (Certificado de No Propiedad) hasta </w:t>
      </w:r>
      <w:r w:rsidRPr="00762B1A">
        <w:rPr>
          <w:rFonts w:ascii="Verdana" w:hAnsi="Verdana" w:cs="Tahoma"/>
          <w:b/>
          <w:sz w:val="18"/>
          <w:szCs w:val="18"/>
          <w:u w:val="single"/>
          <w:lang w:val="es-ES_tradnl"/>
        </w:rPr>
        <w:t>34 días calendario a partir de la Orden de PROCEDER.</w:t>
      </w:r>
    </w:p>
    <w:p w14:paraId="5016231D" w14:textId="3E95B45C" w:rsidR="00762B1A" w:rsidRPr="00762B1A" w:rsidRDefault="00762B1A" w:rsidP="00F63638">
      <w:pPr>
        <w:widowControl w:val="0"/>
        <w:numPr>
          <w:ilvl w:val="1"/>
          <w:numId w:val="58"/>
        </w:numPr>
        <w:autoSpaceDE w:val="0"/>
        <w:autoSpaceDN w:val="0"/>
        <w:spacing w:after="160" w:line="240" w:lineRule="atLeast"/>
        <w:ind w:left="426"/>
        <w:jc w:val="both"/>
        <w:rPr>
          <w:rFonts w:ascii="Verdana" w:hAnsi="Verdana" w:cs="Tahoma"/>
          <w:sz w:val="18"/>
          <w:szCs w:val="18"/>
          <w:lang w:val="es-ES_tradnl"/>
        </w:rPr>
      </w:pPr>
      <w:r w:rsidRPr="00762B1A">
        <w:rPr>
          <w:rFonts w:ascii="Verdana" w:hAnsi="Verdana" w:cs="Tahoma"/>
          <w:sz w:val="18"/>
          <w:szCs w:val="18"/>
          <w:lang w:val="es-ES_tradnl"/>
        </w:rPr>
        <w:t xml:space="preserve">La Agencia Estatal de Vivienda y su Área jurídica deberán </w:t>
      </w:r>
      <w:proofErr w:type="spellStart"/>
      <w:r w:rsidRPr="00762B1A">
        <w:rPr>
          <w:rFonts w:ascii="Verdana" w:hAnsi="Verdana" w:cs="Tahoma"/>
          <w:sz w:val="18"/>
          <w:szCs w:val="18"/>
          <w:lang w:val="es-ES_tradnl"/>
        </w:rPr>
        <w:t>recepcionar</w:t>
      </w:r>
      <w:proofErr w:type="spellEnd"/>
      <w:r w:rsidRPr="00762B1A">
        <w:rPr>
          <w:rFonts w:ascii="Verdana" w:hAnsi="Verdana" w:cs="Tahoma"/>
          <w:sz w:val="18"/>
          <w:szCs w:val="18"/>
          <w:lang w:val="es-ES_tradnl"/>
        </w:rPr>
        <w:t xml:space="preserve"> las carpetas de los postulantes con toda la documentación establecida de acuerdo a normativa vigente hasta el </w:t>
      </w:r>
      <w:r w:rsidRPr="00762B1A">
        <w:rPr>
          <w:rFonts w:ascii="Verdana" w:hAnsi="Verdana" w:cs="Tahoma"/>
          <w:b/>
          <w:sz w:val="18"/>
          <w:szCs w:val="18"/>
          <w:u w:val="single"/>
          <w:lang w:val="es-ES_tradnl"/>
        </w:rPr>
        <w:t xml:space="preserve">día 35 </w:t>
      </w:r>
      <w:r w:rsidRPr="00762B1A">
        <w:rPr>
          <w:rFonts w:ascii="Verdana" w:hAnsi="Verdana" w:cs="Tahoma"/>
          <w:b/>
          <w:sz w:val="18"/>
          <w:szCs w:val="18"/>
          <w:lang w:val="es-ES_tradnl"/>
        </w:rPr>
        <w:t>(calendario)</w:t>
      </w:r>
      <w:r w:rsidRPr="00762B1A">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537D7F5E" w14:textId="6A55732D" w:rsidR="00762B1A" w:rsidRPr="00762B1A" w:rsidRDefault="00762B1A" w:rsidP="00F63638">
      <w:pPr>
        <w:widowControl w:val="0"/>
        <w:numPr>
          <w:ilvl w:val="1"/>
          <w:numId w:val="58"/>
        </w:numPr>
        <w:autoSpaceDE w:val="0"/>
        <w:autoSpaceDN w:val="0"/>
        <w:spacing w:after="160" w:line="240" w:lineRule="atLeast"/>
        <w:ind w:left="426"/>
        <w:jc w:val="both"/>
        <w:rPr>
          <w:rFonts w:ascii="Verdana" w:hAnsi="Verdana" w:cs="Tahoma"/>
          <w:sz w:val="18"/>
          <w:szCs w:val="18"/>
          <w:lang w:val="es-ES_tradnl"/>
        </w:rPr>
      </w:pPr>
      <w:r w:rsidRPr="00762B1A">
        <w:rPr>
          <w:rFonts w:ascii="Verdana" w:hAnsi="Verdana" w:cs="Tahoma"/>
          <w:sz w:val="18"/>
          <w:szCs w:val="18"/>
          <w:lang w:val="es-ES_tradnl"/>
        </w:rPr>
        <w:t xml:space="preserve">Todas estas actividades preliminares </w:t>
      </w:r>
      <w:r w:rsidRPr="00762B1A">
        <w:rPr>
          <w:rFonts w:ascii="Verdana" w:hAnsi="Verdana" w:cs="Tahoma"/>
          <w:sz w:val="18"/>
          <w:szCs w:val="18"/>
          <w:shd w:val="clear" w:color="auto" w:fill="FFFFFF" w:themeFill="background1"/>
          <w:lang w:val="es-ES_tradnl"/>
        </w:rPr>
        <w:t>hasta el cierre de la lista de beneficiarios</w:t>
      </w:r>
      <w:r w:rsidRPr="00762B1A">
        <w:rPr>
          <w:rFonts w:ascii="Verdana" w:hAnsi="Verdana" w:cs="Tahoma"/>
          <w:sz w:val="18"/>
          <w:szCs w:val="18"/>
          <w:lang w:val="es-ES_tradnl"/>
        </w:rPr>
        <w:t xml:space="preserve"> deberán contemplar un plazo máximo total de </w:t>
      </w:r>
      <w:r w:rsidRPr="00762B1A">
        <w:rPr>
          <w:rFonts w:ascii="Verdana" w:hAnsi="Verdana" w:cs="Tahoma"/>
          <w:b/>
          <w:bCs/>
          <w:color w:val="FF0000"/>
          <w:sz w:val="18"/>
          <w:szCs w:val="18"/>
          <w:lang w:val="es-ES_tradnl"/>
        </w:rPr>
        <w:t>40</w:t>
      </w:r>
      <w:r w:rsidRPr="00762B1A">
        <w:rPr>
          <w:rFonts w:ascii="Verdana" w:hAnsi="Verdana" w:cs="Tahoma"/>
          <w:sz w:val="18"/>
          <w:szCs w:val="18"/>
          <w:lang w:val="es-ES_tradnl"/>
        </w:rPr>
        <w:t xml:space="preserve"> días calendario.</w:t>
      </w:r>
    </w:p>
    <w:p w14:paraId="763F91BD" w14:textId="4EF76322" w:rsidR="008F7080" w:rsidRDefault="00762B1A" w:rsidP="008F7080">
      <w:pPr>
        <w:spacing w:line="240" w:lineRule="atLeast"/>
        <w:ind w:left="426"/>
        <w:jc w:val="both"/>
        <w:rPr>
          <w:rFonts w:ascii="Verdana" w:hAnsi="Verdana" w:cs="Tahoma"/>
          <w:sz w:val="18"/>
          <w:szCs w:val="18"/>
          <w:lang w:val="es-ES_tradnl"/>
        </w:rPr>
      </w:pPr>
      <w:r w:rsidRPr="00762B1A">
        <w:rPr>
          <w:rFonts w:ascii="Verdana" w:hAnsi="Verdana" w:cs="Tahoma"/>
          <w:sz w:val="18"/>
          <w:szCs w:val="18"/>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762B1A">
        <w:rPr>
          <w:rFonts w:ascii="Verdana" w:hAnsi="Verdana" w:cs="Tahoma"/>
          <w:b/>
          <w:bCs/>
          <w:sz w:val="18"/>
          <w:szCs w:val="18"/>
          <w:shd w:val="clear" w:color="auto" w:fill="FFFFFF" w:themeFill="background1"/>
          <w:lang w:val="es-ES_tradnl"/>
        </w:rPr>
        <w:t>SUSPENSION TEMPORAL</w:t>
      </w:r>
      <w:r w:rsidRPr="00762B1A">
        <w:rPr>
          <w:rFonts w:ascii="Verdana" w:hAnsi="Verdana" w:cs="Tahoma"/>
          <w:sz w:val="18"/>
          <w:szCs w:val="18"/>
          <w:shd w:val="clear" w:color="auto" w:fill="FFFFFF" w:themeFill="background1"/>
          <w:lang w:val="es-ES_tradnl"/>
        </w:rPr>
        <w:t xml:space="preserve"> O </w:t>
      </w:r>
      <w:r w:rsidRPr="00762B1A">
        <w:rPr>
          <w:rFonts w:ascii="Verdana" w:hAnsi="Verdana" w:cs="Tahoma"/>
          <w:b/>
          <w:bCs/>
          <w:sz w:val="18"/>
          <w:szCs w:val="18"/>
          <w:shd w:val="clear" w:color="auto" w:fill="FFFFFF" w:themeFill="background1"/>
          <w:lang w:val="es-ES_tradnl"/>
        </w:rPr>
        <w:t>AMPLIACION</w:t>
      </w:r>
      <w:r w:rsidR="008F7080" w:rsidRPr="008F7080">
        <w:rPr>
          <w:rFonts w:ascii="Verdana" w:hAnsi="Verdana" w:cs="Tahoma"/>
          <w:b/>
          <w:bCs/>
          <w:sz w:val="18"/>
          <w:szCs w:val="18"/>
          <w:shd w:val="clear" w:color="auto" w:fill="FFFFFF" w:themeFill="background1"/>
          <w:lang w:val="es-ES_tradnl"/>
        </w:rPr>
        <w:t xml:space="preserve"> </w:t>
      </w:r>
      <w:r w:rsidRPr="00762B1A">
        <w:rPr>
          <w:rFonts w:ascii="Verdana" w:hAnsi="Verdana" w:cs="Tahoma"/>
          <w:b/>
          <w:bCs/>
          <w:sz w:val="18"/>
          <w:szCs w:val="18"/>
          <w:shd w:val="clear" w:color="auto" w:fill="FFFFFF" w:themeFill="background1"/>
          <w:lang w:val="es-ES_tradnl"/>
        </w:rPr>
        <w:t>DE PLAZO</w:t>
      </w:r>
      <w:r w:rsidRPr="00762B1A">
        <w:rPr>
          <w:rFonts w:ascii="Verdana" w:hAnsi="Verdana" w:cs="Tahoma"/>
          <w:sz w:val="18"/>
          <w:szCs w:val="18"/>
          <w:shd w:val="clear" w:color="auto" w:fill="FFFFFF" w:themeFill="background1"/>
          <w:lang w:val="es-ES_tradnl"/>
        </w:rPr>
        <w:t xml:space="preserve"> </w:t>
      </w:r>
      <w:r w:rsidRPr="00762B1A">
        <w:rPr>
          <w:rFonts w:ascii="Verdana" w:hAnsi="Verdana" w:cs="Tahoma"/>
          <w:sz w:val="18"/>
          <w:szCs w:val="18"/>
          <w:lang w:val="es-ES_tradnl"/>
        </w:rPr>
        <w:t>del proyecto a cuyo efecto, el inspector preparará la respectiva Orden de Cambio</w:t>
      </w:r>
      <w:r w:rsidR="008F7080">
        <w:rPr>
          <w:rFonts w:ascii="Verdana" w:hAnsi="Verdana" w:cs="Tahoma"/>
          <w:sz w:val="18"/>
          <w:szCs w:val="18"/>
          <w:lang w:val="es-ES_tradnl"/>
        </w:rPr>
        <w:t>.</w:t>
      </w:r>
    </w:p>
    <w:p w14:paraId="1D06A0E5" w14:textId="77777777" w:rsidR="008F7080" w:rsidRPr="00762B1A" w:rsidRDefault="008F7080" w:rsidP="008F7080">
      <w:pPr>
        <w:spacing w:line="240" w:lineRule="atLeast"/>
        <w:ind w:left="426"/>
        <w:jc w:val="both"/>
        <w:rPr>
          <w:rFonts w:ascii="Verdana" w:hAnsi="Verdana" w:cs="Tahoma"/>
          <w:sz w:val="18"/>
          <w:szCs w:val="18"/>
          <w:lang w:val="es-ES_tradnl"/>
        </w:rPr>
      </w:pPr>
    </w:p>
    <w:p w14:paraId="7172104A" w14:textId="6B80A320" w:rsidR="00762B1A" w:rsidRPr="00762B1A" w:rsidRDefault="00762B1A" w:rsidP="00F63638">
      <w:pPr>
        <w:numPr>
          <w:ilvl w:val="1"/>
          <w:numId w:val="58"/>
        </w:numPr>
        <w:spacing w:after="160" w:line="240" w:lineRule="atLeast"/>
        <w:ind w:left="426"/>
        <w:jc w:val="both"/>
        <w:rPr>
          <w:rFonts w:ascii="Verdana" w:hAnsi="Verdana" w:cs="Tahoma"/>
          <w:sz w:val="18"/>
          <w:szCs w:val="18"/>
          <w:lang w:val="es-ES_tradnl"/>
        </w:rPr>
      </w:pPr>
      <w:r w:rsidRPr="00762B1A">
        <w:rPr>
          <w:rFonts w:ascii="Verdana" w:eastAsiaTheme="minorHAnsi" w:hAnsi="Verdana" w:cs="Tahoma"/>
          <w:sz w:val="18"/>
          <w:szCs w:val="18"/>
          <w:lang w:val="es-BO"/>
        </w:rPr>
        <w:t>(En caso que la presentación de los documentos de los Productos remitida al Fiscal de Proyecto se encuentre en fin de semana o feriado este deberá ser presentado el primer día hábil)</w:t>
      </w:r>
    </w:p>
    <w:bookmarkEnd w:id="61"/>
    <w:p w14:paraId="3FE7E30A" w14:textId="77777777" w:rsidR="00762B1A" w:rsidRPr="00762B1A" w:rsidRDefault="00762B1A" w:rsidP="00762B1A">
      <w:pPr>
        <w:spacing w:line="300" w:lineRule="auto"/>
        <w:jc w:val="both"/>
        <w:rPr>
          <w:rFonts w:ascii="Verdana" w:hAnsi="Verdana" w:cs="Tahoma"/>
          <w:sz w:val="18"/>
          <w:szCs w:val="18"/>
          <w:lang w:val="es-ES_tradnl"/>
        </w:rPr>
      </w:pPr>
      <w:r w:rsidRPr="00762B1A">
        <w:rPr>
          <w:rFonts w:ascii="Verdana" w:hAnsi="Verdana" w:cs="Tahoma"/>
          <w:b/>
          <w:sz w:val="18"/>
          <w:szCs w:val="18"/>
          <w:lang w:val="es-ES_tradnl"/>
        </w:rPr>
        <w:t>(*)</w:t>
      </w:r>
      <w:r w:rsidRPr="00762B1A">
        <w:rPr>
          <w:rFonts w:ascii="Verdana" w:hAnsi="Verdana" w:cs="Tahoma"/>
          <w:sz w:val="18"/>
          <w:szCs w:val="18"/>
          <w:lang w:val="es-ES_tradnl"/>
        </w:rPr>
        <w:t xml:space="preserve"> Periodo constructivo de la obra.</w:t>
      </w:r>
    </w:p>
    <w:p w14:paraId="3DFDCFB9" w14:textId="77777777" w:rsidR="00762B1A" w:rsidRPr="00762B1A" w:rsidRDefault="00762B1A" w:rsidP="00762B1A">
      <w:pPr>
        <w:spacing w:line="300" w:lineRule="auto"/>
        <w:jc w:val="both"/>
        <w:rPr>
          <w:rFonts w:ascii="Verdana" w:hAnsi="Verdana" w:cs="Tahoma"/>
          <w:sz w:val="18"/>
          <w:szCs w:val="18"/>
          <w:lang w:val="es-ES_tradnl"/>
        </w:rPr>
      </w:pPr>
      <w:r w:rsidRPr="00762B1A">
        <w:rPr>
          <w:rFonts w:ascii="Verdana" w:hAnsi="Verdana" w:cs="Tahoma"/>
          <w:b/>
          <w:sz w:val="18"/>
          <w:szCs w:val="18"/>
          <w:lang w:val="es-ES_tradnl"/>
        </w:rPr>
        <w:t xml:space="preserve">(**) </w:t>
      </w:r>
      <w:r w:rsidRPr="00762B1A">
        <w:rPr>
          <w:rFonts w:ascii="Verdana" w:hAnsi="Verdana" w:cs="Tahoma"/>
          <w:sz w:val="18"/>
          <w:szCs w:val="18"/>
          <w:lang w:val="es-ES_tradnl"/>
        </w:rPr>
        <w:t>Periodo administrativo de la consultoría.</w:t>
      </w:r>
    </w:p>
    <w:p w14:paraId="4D16C4EC" w14:textId="77777777" w:rsidR="00762B1A" w:rsidRPr="00762B1A" w:rsidRDefault="00762B1A" w:rsidP="00762B1A">
      <w:pPr>
        <w:spacing w:line="240" w:lineRule="atLeast"/>
        <w:jc w:val="both"/>
        <w:rPr>
          <w:rFonts w:ascii="Verdana" w:hAnsi="Verdana" w:cs="Tahoma"/>
          <w:sz w:val="18"/>
          <w:szCs w:val="18"/>
        </w:rPr>
      </w:pPr>
      <w:r w:rsidRPr="00762B1A">
        <w:rPr>
          <w:rFonts w:ascii="Verdana" w:hAnsi="Verdana" w:cs="Tahoma"/>
          <w:sz w:val="18"/>
          <w:szCs w:val="18"/>
        </w:rPr>
        <w:t>En caso de que se necesite una ampliación de plazo en algún producto, se realizará una Orden de Cambio por ampliación de plazo o Contrato Modificatorio según corresponda</w:t>
      </w:r>
      <w:r w:rsidRPr="00762B1A">
        <w:rPr>
          <w:rFonts w:ascii="Verdana" w:hAnsi="Verdana" w:cs="Tahoma"/>
          <w:strike/>
          <w:sz w:val="18"/>
          <w:szCs w:val="18"/>
        </w:rPr>
        <w:t>.</w:t>
      </w:r>
    </w:p>
    <w:p w14:paraId="7D8D6DF8" w14:textId="77777777" w:rsidR="00762B1A" w:rsidRPr="00762B1A" w:rsidRDefault="00762B1A" w:rsidP="00762B1A">
      <w:pPr>
        <w:shd w:val="clear" w:color="auto" w:fill="FFFFFF" w:themeFill="background1"/>
        <w:spacing w:after="160" w:line="240" w:lineRule="atLeast"/>
        <w:jc w:val="both"/>
        <w:rPr>
          <w:rFonts w:ascii="Verdana" w:hAnsi="Verdana" w:cs="Tahoma"/>
          <w:sz w:val="18"/>
          <w:szCs w:val="18"/>
          <w:lang w:val="es-BO"/>
        </w:rPr>
      </w:pPr>
      <w:bookmarkStart w:id="62" w:name="_Hlk146908354"/>
      <w:bookmarkStart w:id="63" w:name="_Toc71811154"/>
      <w:r w:rsidRPr="00762B1A">
        <w:rPr>
          <w:rFonts w:ascii="Verdana" w:hAnsi="Verdana" w:cs="Tahoma"/>
          <w:sz w:val="18"/>
          <w:szCs w:val="18"/>
          <w:shd w:val="clear" w:color="auto" w:fill="FFFFFF" w:themeFill="background1"/>
          <w:lang w:val="es-BO"/>
        </w:rPr>
        <w:t xml:space="preserve">Las multas se constituyen en un instrumento sancionatorio que no modifica </w:t>
      </w:r>
      <w:r w:rsidRPr="00762B1A">
        <w:rPr>
          <w:rFonts w:ascii="Verdana" w:hAnsi="Verdana" w:cs="Tahoma"/>
          <w:b/>
          <w:bCs/>
          <w:sz w:val="18"/>
          <w:szCs w:val="18"/>
          <w:shd w:val="clear" w:color="auto" w:fill="FFFFFF" w:themeFill="background1"/>
          <w:lang w:val="es-BO"/>
        </w:rPr>
        <w:t xml:space="preserve">el </w:t>
      </w:r>
      <w:r w:rsidRPr="00762B1A">
        <w:rPr>
          <w:rFonts w:ascii="Verdana" w:hAnsi="Verdana" w:cs="Tahoma"/>
          <w:b/>
          <w:sz w:val="18"/>
          <w:szCs w:val="18"/>
          <w:lang w:val="es-BO"/>
        </w:rPr>
        <w:t>plazo de ejecución del Proyecto</w:t>
      </w:r>
      <w:r w:rsidRPr="00762B1A">
        <w:rPr>
          <w:rFonts w:ascii="Verdana" w:hAnsi="Verdana" w:cs="Tahoma"/>
          <w:sz w:val="18"/>
          <w:szCs w:val="18"/>
          <w:shd w:val="clear" w:color="auto" w:fill="FFFFFF" w:themeFill="background1"/>
          <w:lang w:val="es-BO"/>
        </w:rPr>
        <w:t>.</w:t>
      </w:r>
      <w:r w:rsidRPr="00762B1A">
        <w:rPr>
          <w:rFonts w:ascii="Verdana" w:hAnsi="Verdana" w:cs="Tahoma"/>
          <w:sz w:val="18"/>
          <w:szCs w:val="18"/>
          <w:lang w:val="es-BO"/>
        </w:rPr>
        <w:t xml:space="preserve"> </w:t>
      </w:r>
    </w:p>
    <w:bookmarkEnd w:id="62"/>
    <w:p w14:paraId="35C0B3F0" w14:textId="77777777" w:rsidR="00762B1A" w:rsidRPr="00762B1A" w:rsidRDefault="00762B1A" w:rsidP="00F63638">
      <w:pPr>
        <w:keepNext/>
        <w:numPr>
          <w:ilvl w:val="0"/>
          <w:numId w:val="43"/>
        </w:numPr>
        <w:spacing w:before="240" w:after="60" w:line="260" w:lineRule="atLeast"/>
        <w:outlineLvl w:val="0"/>
        <w:rPr>
          <w:rFonts w:ascii="Verdana" w:hAnsi="Verdana" w:cs="Tahoma"/>
          <w:b/>
          <w:bCs/>
          <w:color w:val="000000"/>
          <w:kern w:val="32"/>
          <w:sz w:val="18"/>
          <w:szCs w:val="18"/>
          <w:lang w:val="es-ES_tradnl"/>
        </w:rPr>
      </w:pPr>
      <w:r w:rsidRPr="00762B1A">
        <w:rPr>
          <w:rFonts w:ascii="Verdana" w:hAnsi="Verdana" w:cs="Tahoma"/>
          <w:b/>
          <w:bCs/>
          <w:color w:val="000000"/>
          <w:kern w:val="32"/>
          <w:sz w:val="18"/>
          <w:szCs w:val="18"/>
          <w:lang w:val="es-ES_tradnl"/>
        </w:rPr>
        <w:t>PRECIO REFERENCIAL</w:t>
      </w:r>
      <w:bookmarkEnd w:id="63"/>
    </w:p>
    <w:p w14:paraId="3CC3C6F2" w14:textId="77777777" w:rsidR="00762B1A" w:rsidRPr="00762B1A" w:rsidRDefault="00762B1A" w:rsidP="00762B1A">
      <w:pPr>
        <w:spacing w:line="240" w:lineRule="atLeast"/>
        <w:jc w:val="both"/>
        <w:rPr>
          <w:rFonts w:ascii="Verdana" w:hAnsi="Verdana" w:cs="Tahoma"/>
          <w:sz w:val="18"/>
          <w:szCs w:val="18"/>
        </w:rPr>
      </w:pPr>
      <w:r w:rsidRPr="00762B1A">
        <w:rPr>
          <w:rFonts w:ascii="Verdana" w:hAnsi="Verdana" w:cs="Tahoma"/>
          <w:sz w:val="18"/>
          <w:szCs w:val="18"/>
        </w:rPr>
        <w:t xml:space="preserve">El Precio Referencial destinado al Objeto de Contratación es de </w:t>
      </w:r>
      <w:r w:rsidRPr="00762B1A">
        <w:rPr>
          <w:rFonts w:ascii="Verdana" w:hAnsi="Verdana" w:cs="Tahoma"/>
          <w:b/>
          <w:color w:val="FF0000"/>
          <w:sz w:val="18"/>
          <w:szCs w:val="18"/>
        </w:rPr>
        <w:t xml:space="preserve">Bs. 1.997.598,81 (Un millón novecientos noventa y siete mil quinientos noventa y ocho con 81/100 bolivianos). </w:t>
      </w:r>
      <w:r w:rsidRPr="00762B1A">
        <w:rPr>
          <w:rFonts w:ascii="Verdana" w:hAnsi="Verdana" w:cs="Tahoma"/>
          <w:sz w:val="18"/>
          <w:szCs w:val="18"/>
        </w:rPr>
        <w:t>Que contempla los costos de todos los componentes del Proyecto de: Capacitación, Asistencia Técnica y Seguimiento y Provisión/Dotación de Materiales de Construcción.</w:t>
      </w:r>
    </w:p>
    <w:p w14:paraId="3DB3F3B4" w14:textId="77777777" w:rsidR="00762B1A" w:rsidRPr="00762B1A" w:rsidRDefault="00762B1A" w:rsidP="00F63638">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64" w:name="_Toc71811155"/>
      <w:r w:rsidRPr="00762B1A">
        <w:rPr>
          <w:rFonts w:ascii="Verdana" w:hAnsi="Verdana" w:cs="Tahoma"/>
          <w:b/>
          <w:bCs/>
          <w:color w:val="000000"/>
          <w:kern w:val="32"/>
          <w:sz w:val="18"/>
          <w:szCs w:val="18"/>
          <w:lang w:val="es-ES_tradnl"/>
        </w:rPr>
        <w:t>FORMA DE PAGO.</w:t>
      </w:r>
      <w:bookmarkEnd w:id="64"/>
    </w:p>
    <w:p w14:paraId="3B99064D" w14:textId="77777777" w:rsidR="00762B1A" w:rsidRDefault="00762B1A" w:rsidP="00762B1A">
      <w:pPr>
        <w:spacing w:line="300" w:lineRule="auto"/>
        <w:jc w:val="both"/>
        <w:rPr>
          <w:rFonts w:ascii="Verdana" w:hAnsi="Verdana" w:cs="Tahoma"/>
          <w:sz w:val="18"/>
          <w:szCs w:val="18"/>
          <w:lang w:val="es-ES_tradnl"/>
        </w:rPr>
      </w:pPr>
      <w:r w:rsidRPr="00762B1A">
        <w:rPr>
          <w:rFonts w:ascii="Verdana" w:hAnsi="Verdana" w:cs="Tahoma"/>
          <w:sz w:val="18"/>
          <w:szCs w:val="18"/>
          <w:lang w:val="es-ES_tradnl"/>
        </w:rPr>
        <w:t>Se realizará el pago según el siguiente detalle:</w:t>
      </w:r>
    </w:p>
    <w:p w14:paraId="24587218" w14:textId="77777777" w:rsidR="008F7080" w:rsidRDefault="008F7080" w:rsidP="00762B1A">
      <w:pPr>
        <w:spacing w:line="300" w:lineRule="auto"/>
        <w:jc w:val="both"/>
        <w:rPr>
          <w:rFonts w:ascii="Verdana" w:hAnsi="Verdana" w:cs="Tahoma"/>
          <w:sz w:val="18"/>
          <w:szCs w:val="18"/>
          <w:lang w:val="es-ES_tradnl"/>
        </w:rPr>
      </w:pPr>
    </w:p>
    <w:p w14:paraId="42C8E0F6" w14:textId="77777777" w:rsidR="008F7080" w:rsidRDefault="008F7080" w:rsidP="00762B1A">
      <w:pPr>
        <w:spacing w:line="300" w:lineRule="auto"/>
        <w:jc w:val="both"/>
        <w:rPr>
          <w:rFonts w:ascii="Verdana" w:hAnsi="Verdana" w:cs="Tahoma"/>
          <w:sz w:val="18"/>
          <w:szCs w:val="18"/>
          <w:lang w:val="es-ES_tradnl"/>
        </w:rPr>
      </w:pPr>
    </w:p>
    <w:p w14:paraId="1E7DC019" w14:textId="77777777" w:rsidR="008F7080" w:rsidRDefault="008F7080" w:rsidP="00762B1A">
      <w:pPr>
        <w:spacing w:line="300" w:lineRule="auto"/>
        <w:jc w:val="both"/>
        <w:rPr>
          <w:rFonts w:ascii="Verdana" w:hAnsi="Verdana" w:cs="Tahoma"/>
          <w:sz w:val="18"/>
          <w:szCs w:val="18"/>
          <w:lang w:val="es-ES_tradnl"/>
        </w:rPr>
      </w:pPr>
    </w:p>
    <w:p w14:paraId="2BDC8425" w14:textId="77777777" w:rsidR="008F7080" w:rsidRDefault="008F7080" w:rsidP="00762B1A">
      <w:pPr>
        <w:spacing w:line="300" w:lineRule="auto"/>
        <w:jc w:val="both"/>
        <w:rPr>
          <w:rFonts w:ascii="Verdana" w:hAnsi="Verdana" w:cs="Tahoma"/>
          <w:sz w:val="18"/>
          <w:szCs w:val="18"/>
          <w:lang w:val="es-ES_tradnl"/>
        </w:rPr>
      </w:pPr>
    </w:p>
    <w:p w14:paraId="464A1649" w14:textId="77777777" w:rsidR="008F7080" w:rsidRDefault="008F7080" w:rsidP="00762B1A">
      <w:pPr>
        <w:spacing w:line="300" w:lineRule="auto"/>
        <w:jc w:val="both"/>
        <w:rPr>
          <w:rFonts w:ascii="Verdana" w:hAnsi="Verdana" w:cs="Tahoma"/>
          <w:sz w:val="18"/>
          <w:szCs w:val="18"/>
          <w:lang w:val="es-ES_tradnl"/>
        </w:rPr>
      </w:pPr>
    </w:p>
    <w:p w14:paraId="548C3C0B" w14:textId="77777777" w:rsidR="008F7080" w:rsidRDefault="008F7080" w:rsidP="00762B1A">
      <w:pPr>
        <w:spacing w:line="300" w:lineRule="auto"/>
        <w:jc w:val="both"/>
        <w:rPr>
          <w:rFonts w:ascii="Verdana" w:hAnsi="Verdana" w:cs="Tahoma"/>
          <w:sz w:val="18"/>
          <w:szCs w:val="18"/>
          <w:lang w:val="es-ES_tradnl"/>
        </w:rPr>
      </w:pPr>
    </w:p>
    <w:p w14:paraId="1BB2FA28" w14:textId="77777777" w:rsidR="008F7080" w:rsidRDefault="008F7080" w:rsidP="00762B1A">
      <w:pPr>
        <w:spacing w:line="300" w:lineRule="auto"/>
        <w:jc w:val="both"/>
        <w:rPr>
          <w:rFonts w:ascii="Verdana" w:hAnsi="Verdana" w:cs="Tahoma"/>
          <w:sz w:val="18"/>
          <w:szCs w:val="18"/>
          <w:lang w:val="es-ES_tradnl"/>
        </w:rPr>
      </w:pPr>
    </w:p>
    <w:p w14:paraId="55F9A6FD" w14:textId="77777777" w:rsidR="008F7080" w:rsidRDefault="008F7080" w:rsidP="00762B1A">
      <w:pPr>
        <w:spacing w:line="300" w:lineRule="auto"/>
        <w:jc w:val="both"/>
        <w:rPr>
          <w:rFonts w:ascii="Verdana" w:hAnsi="Verdana" w:cs="Tahoma"/>
          <w:sz w:val="18"/>
          <w:szCs w:val="18"/>
          <w:lang w:val="es-ES_tradnl"/>
        </w:rPr>
      </w:pPr>
    </w:p>
    <w:p w14:paraId="685FEFC8" w14:textId="77777777" w:rsidR="008F7080" w:rsidRPr="00762B1A" w:rsidRDefault="008F7080" w:rsidP="00762B1A">
      <w:pPr>
        <w:spacing w:line="300" w:lineRule="auto"/>
        <w:jc w:val="both"/>
        <w:rPr>
          <w:rFonts w:ascii="Verdana" w:hAnsi="Verdana" w:cs="Tahoma"/>
          <w:sz w:val="18"/>
          <w:szCs w:val="18"/>
          <w:lang w:val="es-ES_tradnl"/>
        </w:rPr>
      </w:pPr>
    </w:p>
    <w:tbl>
      <w:tblPr>
        <w:tblW w:w="9511" w:type="dxa"/>
        <w:tblLayout w:type="fixed"/>
        <w:tblCellMar>
          <w:left w:w="70" w:type="dxa"/>
          <w:right w:w="70" w:type="dxa"/>
        </w:tblCellMar>
        <w:tblLook w:val="04A0" w:firstRow="1" w:lastRow="0" w:firstColumn="1" w:lastColumn="0" w:noHBand="0" w:noVBand="1"/>
      </w:tblPr>
      <w:tblGrid>
        <w:gridCol w:w="846"/>
        <w:gridCol w:w="708"/>
        <w:gridCol w:w="1276"/>
        <w:gridCol w:w="706"/>
        <w:gridCol w:w="1421"/>
        <w:gridCol w:w="1417"/>
        <w:gridCol w:w="2977"/>
        <w:gridCol w:w="160"/>
      </w:tblGrid>
      <w:tr w:rsidR="00457353" w:rsidRPr="00762B1A" w14:paraId="7C7B7666" w14:textId="77777777" w:rsidTr="00457353">
        <w:trPr>
          <w:gridAfter w:val="1"/>
          <w:wAfter w:w="160" w:type="dxa"/>
          <w:trHeight w:val="450"/>
        </w:trPr>
        <w:tc>
          <w:tcPr>
            <w:tcW w:w="846" w:type="dxa"/>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bottom"/>
            <w:hideMark/>
          </w:tcPr>
          <w:p w14:paraId="78937D81" w14:textId="77777777" w:rsidR="00762B1A" w:rsidRPr="00762B1A" w:rsidRDefault="00762B1A" w:rsidP="00762B1A">
            <w:pPr>
              <w:rPr>
                <w:rFonts w:ascii="Verdana" w:hAnsi="Verdana" w:cs="Calibri"/>
                <w:b/>
                <w:bCs/>
                <w:color w:val="000000"/>
                <w:sz w:val="16"/>
                <w:szCs w:val="16"/>
                <w:lang w:val="es-BO" w:eastAsia="es-BO"/>
              </w:rPr>
            </w:pPr>
            <w:bookmarkStart w:id="65" w:name="_Hlk174093530"/>
            <w:r w:rsidRPr="00762B1A">
              <w:rPr>
                <w:rFonts w:ascii="Verdana" w:hAnsi="Verdana" w:cs="Calibri"/>
                <w:b/>
                <w:bCs/>
                <w:color w:val="000000"/>
                <w:sz w:val="16"/>
                <w:szCs w:val="16"/>
                <w:lang w:val="es-BO" w:eastAsia="es-BO"/>
              </w:rPr>
              <w:lastRenderedPageBreak/>
              <w:t xml:space="preserve">N° de </w:t>
            </w:r>
            <w:r w:rsidRPr="00762B1A">
              <w:rPr>
                <w:rFonts w:ascii="Verdana" w:hAnsi="Verdana" w:cs="Calibri"/>
                <w:b/>
                <w:bCs/>
                <w:color w:val="000000"/>
                <w:sz w:val="16"/>
                <w:szCs w:val="16"/>
                <w:lang w:val="es-BO" w:eastAsia="es-BO"/>
              </w:rPr>
              <w:br/>
              <w:t xml:space="preserve"> Pago</w:t>
            </w:r>
          </w:p>
        </w:tc>
        <w:tc>
          <w:tcPr>
            <w:tcW w:w="4111" w:type="dxa"/>
            <w:gridSpan w:val="4"/>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4D42AD48" w14:textId="77777777" w:rsidR="00762B1A" w:rsidRPr="00762B1A" w:rsidRDefault="00762B1A" w:rsidP="008F7080">
            <w:pP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Componentes de Financiamiento</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noWrap/>
            <w:vAlign w:val="bottom"/>
            <w:hideMark/>
          </w:tcPr>
          <w:p w14:paraId="11FE80E5" w14:textId="77777777" w:rsidR="00762B1A" w:rsidRPr="00762B1A" w:rsidRDefault="00762B1A" w:rsidP="00762B1A">
            <w:pP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TOTAL</w:t>
            </w: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6BA38D95"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 xml:space="preserve">Requisito para proceder con el pago </w:t>
            </w:r>
            <w:r w:rsidRPr="00762B1A">
              <w:rPr>
                <w:rFonts w:ascii="Verdana" w:hAnsi="Verdana" w:cs="Calibri"/>
                <w:b/>
                <w:bCs/>
                <w:color w:val="000000"/>
                <w:sz w:val="16"/>
                <w:szCs w:val="16"/>
                <w:lang w:val="es-BO" w:eastAsia="es-BO"/>
              </w:rPr>
              <w:br/>
              <w:t>(*)</w:t>
            </w:r>
          </w:p>
        </w:tc>
      </w:tr>
      <w:tr w:rsidR="00762B1A" w:rsidRPr="00762B1A" w14:paraId="101B5090" w14:textId="77777777" w:rsidTr="00457353">
        <w:trPr>
          <w:trHeight w:val="58"/>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277A2F34" w14:textId="77777777" w:rsidR="00762B1A" w:rsidRPr="00762B1A" w:rsidRDefault="00762B1A" w:rsidP="00762B1A">
            <w:pPr>
              <w:rPr>
                <w:rFonts w:ascii="Verdana" w:hAnsi="Verdana" w:cs="Calibri"/>
                <w:b/>
                <w:bCs/>
                <w:color w:val="000000"/>
                <w:sz w:val="16"/>
                <w:szCs w:val="16"/>
                <w:lang w:val="es-BO" w:eastAsia="es-BO"/>
              </w:rPr>
            </w:pPr>
          </w:p>
        </w:tc>
        <w:tc>
          <w:tcPr>
            <w:tcW w:w="4111" w:type="dxa"/>
            <w:gridSpan w:val="4"/>
            <w:vMerge/>
            <w:tcBorders>
              <w:top w:val="single" w:sz="4" w:space="0" w:color="000000"/>
              <w:left w:val="single" w:sz="4" w:space="0" w:color="000000"/>
              <w:bottom w:val="single" w:sz="4" w:space="0" w:color="000000"/>
              <w:right w:val="single" w:sz="4" w:space="0" w:color="000000"/>
            </w:tcBorders>
            <w:vAlign w:val="center"/>
            <w:hideMark/>
          </w:tcPr>
          <w:p w14:paraId="15719305" w14:textId="77777777" w:rsidR="00762B1A" w:rsidRPr="00762B1A" w:rsidRDefault="00762B1A" w:rsidP="00762B1A">
            <w:pPr>
              <w:rPr>
                <w:rFonts w:ascii="Verdana" w:hAnsi="Verdana" w:cs="Calibri"/>
                <w:b/>
                <w:bCs/>
                <w:color w:val="000000"/>
                <w:sz w:val="16"/>
                <w:szCs w:val="16"/>
                <w:lang w:val="es-BO" w:eastAsia="es-BO"/>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4121D1FA" w14:textId="77777777" w:rsidR="00762B1A" w:rsidRPr="00762B1A" w:rsidRDefault="00762B1A" w:rsidP="00762B1A">
            <w:pPr>
              <w:rPr>
                <w:rFonts w:ascii="Verdana" w:hAnsi="Verdana" w:cs="Calibri"/>
                <w:b/>
                <w:bCs/>
                <w:color w:val="000000"/>
                <w:sz w:val="16"/>
                <w:szCs w:val="16"/>
                <w:lang w:val="es-BO" w:eastAsia="es-BO"/>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49812F46" w14:textId="77777777" w:rsidR="00762B1A" w:rsidRPr="00762B1A" w:rsidRDefault="00762B1A" w:rsidP="00762B1A">
            <w:pPr>
              <w:rPr>
                <w:rFonts w:ascii="Verdana" w:hAnsi="Verdana" w:cs="Calibri"/>
                <w:b/>
                <w:bCs/>
                <w:color w:val="000000"/>
                <w:sz w:val="16"/>
                <w:szCs w:val="16"/>
                <w:lang w:val="es-BO" w:eastAsia="es-BO"/>
              </w:rPr>
            </w:pPr>
          </w:p>
        </w:tc>
        <w:tc>
          <w:tcPr>
            <w:tcW w:w="160" w:type="dxa"/>
            <w:tcBorders>
              <w:top w:val="nil"/>
              <w:left w:val="nil"/>
              <w:bottom w:val="nil"/>
              <w:right w:val="nil"/>
            </w:tcBorders>
            <w:shd w:val="clear" w:color="auto" w:fill="auto"/>
            <w:noWrap/>
            <w:vAlign w:val="bottom"/>
            <w:hideMark/>
          </w:tcPr>
          <w:p w14:paraId="7BFF66E5" w14:textId="77777777" w:rsidR="00762B1A" w:rsidRPr="00762B1A" w:rsidRDefault="00762B1A" w:rsidP="00762B1A">
            <w:pPr>
              <w:rPr>
                <w:rFonts w:ascii="Verdana" w:hAnsi="Verdana" w:cs="Calibri"/>
                <w:b/>
                <w:bCs/>
                <w:color w:val="000000"/>
                <w:sz w:val="16"/>
                <w:szCs w:val="16"/>
                <w:lang w:val="es-BO" w:eastAsia="es-BO"/>
              </w:rPr>
            </w:pPr>
          </w:p>
        </w:tc>
      </w:tr>
      <w:tr w:rsidR="00457353" w:rsidRPr="00762B1A" w14:paraId="65D46995" w14:textId="77777777" w:rsidTr="00457353">
        <w:trPr>
          <w:trHeight w:val="225"/>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02EE510C" w14:textId="77777777" w:rsidR="00762B1A" w:rsidRPr="00762B1A" w:rsidRDefault="00762B1A" w:rsidP="00762B1A">
            <w:pPr>
              <w:rPr>
                <w:rFonts w:ascii="Verdana" w:hAnsi="Verdana" w:cs="Calibri"/>
                <w:b/>
                <w:bCs/>
                <w:color w:val="000000"/>
                <w:sz w:val="16"/>
                <w:szCs w:val="16"/>
                <w:lang w:val="es-BO" w:eastAsia="es-BO"/>
              </w:rPr>
            </w:pPr>
          </w:p>
        </w:tc>
        <w:tc>
          <w:tcPr>
            <w:tcW w:w="1984" w:type="dxa"/>
            <w:gridSpan w:val="2"/>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0BA7FDB3"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 xml:space="preserve">Capacitación, Asistencia </w:t>
            </w:r>
            <w:r w:rsidRPr="00762B1A">
              <w:rPr>
                <w:rFonts w:ascii="Verdana" w:hAnsi="Verdana" w:cs="Calibri"/>
                <w:b/>
                <w:bCs/>
                <w:color w:val="000000"/>
                <w:sz w:val="16"/>
                <w:szCs w:val="16"/>
                <w:lang w:val="es-BO" w:eastAsia="es-BO"/>
              </w:rPr>
              <w:br/>
              <w:t xml:space="preserve"> Técnica, Seguimiento</w:t>
            </w:r>
          </w:p>
        </w:tc>
        <w:tc>
          <w:tcPr>
            <w:tcW w:w="2127" w:type="dxa"/>
            <w:gridSpan w:val="2"/>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46BC6251"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 xml:space="preserve">Provisión/dotación de </w:t>
            </w:r>
            <w:r w:rsidRPr="00762B1A">
              <w:rPr>
                <w:rFonts w:ascii="Verdana" w:hAnsi="Verdana" w:cs="Calibri"/>
                <w:b/>
                <w:bCs/>
                <w:color w:val="000000"/>
                <w:sz w:val="16"/>
                <w:szCs w:val="16"/>
                <w:lang w:val="es-BO" w:eastAsia="es-BO"/>
              </w:rPr>
              <w:br/>
              <w:t xml:space="preserve"> Materiales de </w:t>
            </w:r>
            <w:r w:rsidRPr="00762B1A">
              <w:rPr>
                <w:rFonts w:ascii="Verdana" w:hAnsi="Verdana" w:cs="Calibri"/>
                <w:b/>
                <w:bCs/>
                <w:color w:val="000000"/>
                <w:sz w:val="16"/>
                <w:szCs w:val="16"/>
                <w:lang w:val="es-BO" w:eastAsia="es-BO"/>
              </w:rPr>
              <w:br/>
              <w:t xml:space="preserve"> Construcción </w:t>
            </w:r>
            <w:r w:rsidRPr="00762B1A">
              <w:rPr>
                <w:rFonts w:ascii="Verdana" w:hAnsi="Verdana" w:cs="Calibri"/>
                <w:b/>
                <w:bCs/>
                <w:color w:val="000000"/>
                <w:sz w:val="16"/>
                <w:szCs w:val="16"/>
                <w:lang w:val="es-BO" w:eastAsia="es-BO"/>
              </w:rPr>
              <w:br/>
              <w:t xml:space="preserve"> (referencial) **</w:t>
            </w:r>
          </w:p>
        </w:tc>
        <w:tc>
          <w:tcPr>
            <w:tcW w:w="1417"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4414A74A" w14:textId="77777777" w:rsidR="00762B1A" w:rsidRPr="00762B1A" w:rsidRDefault="00762B1A" w:rsidP="00762B1A">
            <w:pPr>
              <w:rPr>
                <w:rFonts w:ascii="Verdana" w:hAnsi="Verdana" w:cs="Calibri"/>
                <w:b/>
                <w:bCs/>
                <w:color w:val="000000"/>
                <w:sz w:val="16"/>
                <w:szCs w:val="16"/>
                <w:lang w:val="es-BO" w:eastAsia="es-BO"/>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6762A5AF" w14:textId="77777777" w:rsidR="00762B1A" w:rsidRPr="00762B1A" w:rsidRDefault="00762B1A" w:rsidP="00762B1A">
            <w:pPr>
              <w:rPr>
                <w:rFonts w:ascii="Verdana" w:hAnsi="Verdana" w:cs="Calibri"/>
                <w:b/>
                <w:bCs/>
                <w:color w:val="000000"/>
                <w:sz w:val="16"/>
                <w:szCs w:val="16"/>
                <w:lang w:val="es-BO" w:eastAsia="es-BO"/>
              </w:rPr>
            </w:pPr>
          </w:p>
        </w:tc>
        <w:tc>
          <w:tcPr>
            <w:tcW w:w="160" w:type="dxa"/>
            <w:vAlign w:val="center"/>
            <w:hideMark/>
          </w:tcPr>
          <w:p w14:paraId="4E7B28AE" w14:textId="77777777" w:rsidR="00762B1A" w:rsidRPr="00762B1A" w:rsidRDefault="00762B1A" w:rsidP="00762B1A">
            <w:pPr>
              <w:rPr>
                <w:rFonts w:ascii="Verdana" w:hAnsi="Verdana"/>
                <w:sz w:val="16"/>
                <w:szCs w:val="16"/>
                <w:lang w:val="es-BO" w:eastAsia="es-BO"/>
              </w:rPr>
            </w:pPr>
          </w:p>
        </w:tc>
      </w:tr>
      <w:tr w:rsidR="00457353" w:rsidRPr="00762B1A" w14:paraId="602B4504" w14:textId="77777777" w:rsidTr="00457353">
        <w:trPr>
          <w:trHeight w:val="225"/>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20E3792F" w14:textId="77777777" w:rsidR="00762B1A" w:rsidRPr="00762B1A" w:rsidRDefault="00762B1A" w:rsidP="00762B1A">
            <w:pPr>
              <w:rPr>
                <w:rFonts w:ascii="Verdana" w:hAnsi="Verdana" w:cs="Calibri"/>
                <w:b/>
                <w:bCs/>
                <w:color w:val="000000"/>
                <w:sz w:val="16"/>
                <w:szCs w:val="16"/>
                <w:lang w:val="es-BO" w:eastAsia="es-BO"/>
              </w:rPr>
            </w:pPr>
          </w:p>
        </w:tc>
        <w:tc>
          <w:tcPr>
            <w:tcW w:w="1984" w:type="dxa"/>
            <w:gridSpan w:val="2"/>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51ACC3CF" w14:textId="77777777" w:rsidR="00762B1A" w:rsidRPr="00762B1A" w:rsidRDefault="00762B1A" w:rsidP="00762B1A">
            <w:pPr>
              <w:rPr>
                <w:rFonts w:ascii="Verdana" w:hAnsi="Verdana" w:cs="Calibri"/>
                <w:b/>
                <w:bCs/>
                <w:color w:val="000000"/>
                <w:sz w:val="16"/>
                <w:szCs w:val="16"/>
                <w:lang w:val="es-BO" w:eastAsia="es-BO"/>
              </w:rPr>
            </w:pPr>
          </w:p>
        </w:tc>
        <w:tc>
          <w:tcPr>
            <w:tcW w:w="2127" w:type="dxa"/>
            <w:gridSpan w:val="2"/>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6BE0BDD4" w14:textId="77777777" w:rsidR="00762B1A" w:rsidRPr="00762B1A" w:rsidRDefault="00762B1A" w:rsidP="00762B1A">
            <w:pPr>
              <w:rPr>
                <w:rFonts w:ascii="Verdana" w:hAnsi="Verdana" w:cs="Calibri"/>
                <w:b/>
                <w:bCs/>
                <w:color w:val="000000"/>
                <w:sz w:val="16"/>
                <w:szCs w:val="16"/>
                <w:lang w:val="es-BO" w:eastAsia="es-BO"/>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27DF61DB" w14:textId="77777777" w:rsidR="00762B1A" w:rsidRPr="00762B1A" w:rsidRDefault="00762B1A" w:rsidP="00762B1A">
            <w:pPr>
              <w:rPr>
                <w:rFonts w:ascii="Verdana" w:hAnsi="Verdana" w:cs="Calibri"/>
                <w:b/>
                <w:bCs/>
                <w:color w:val="000000"/>
                <w:sz w:val="16"/>
                <w:szCs w:val="16"/>
                <w:lang w:val="es-BO" w:eastAsia="es-BO"/>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3FB9E181" w14:textId="77777777" w:rsidR="00762B1A" w:rsidRPr="00762B1A" w:rsidRDefault="00762B1A" w:rsidP="00762B1A">
            <w:pPr>
              <w:rPr>
                <w:rFonts w:ascii="Verdana" w:hAnsi="Verdana" w:cs="Calibri"/>
                <w:b/>
                <w:bCs/>
                <w:color w:val="000000"/>
                <w:sz w:val="16"/>
                <w:szCs w:val="16"/>
                <w:lang w:val="es-BO" w:eastAsia="es-BO"/>
              </w:rPr>
            </w:pPr>
          </w:p>
        </w:tc>
        <w:tc>
          <w:tcPr>
            <w:tcW w:w="160" w:type="dxa"/>
            <w:tcBorders>
              <w:top w:val="nil"/>
              <w:left w:val="nil"/>
              <w:bottom w:val="nil"/>
              <w:right w:val="nil"/>
            </w:tcBorders>
            <w:shd w:val="clear" w:color="auto" w:fill="auto"/>
            <w:noWrap/>
            <w:vAlign w:val="bottom"/>
            <w:hideMark/>
          </w:tcPr>
          <w:p w14:paraId="590CEEA0" w14:textId="77777777" w:rsidR="00762B1A" w:rsidRPr="00762B1A" w:rsidRDefault="00762B1A" w:rsidP="00762B1A">
            <w:pPr>
              <w:rPr>
                <w:rFonts w:ascii="Verdana" w:hAnsi="Verdana" w:cs="Calibri"/>
                <w:b/>
                <w:bCs/>
                <w:color w:val="000000"/>
                <w:sz w:val="16"/>
                <w:szCs w:val="16"/>
                <w:lang w:val="es-BO" w:eastAsia="es-BO"/>
              </w:rPr>
            </w:pPr>
          </w:p>
        </w:tc>
      </w:tr>
      <w:tr w:rsidR="00457353" w:rsidRPr="00762B1A" w14:paraId="3973230F" w14:textId="77777777" w:rsidTr="00457353">
        <w:trPr>
          <w:trHeight w:val="225"/>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7703A2EF" w14:textId="77777777" w:rsidR="00762B1A" w:rsidRPr="00762B1A" w:rsidRDefault="00762B1A" w:rsidP="00762B1A">
            <w:pPr>
              <w:rPr>
                <w:rFonts w:ascii="Verdana" w:hAnsi="Verdana" w:cs="Calibri"/>
                <w:b/>
                <w:bCs/>
                <w:color w:val="000000"/>
                <w:sz w:val="16"/>
                <w:szCs w:val="16"/>
                <w:lang w:val="es-BO" w:eastAsia="es-BO"/>
              </w:rPr>
            </w:pPr>
          </w:p>
        </w:tc>
        <w:tc>
          <w:tcPr>
            <w:tcW w:w="708" w:type="dxa"/>
            <w:tcBorders>
              <w:top w:val="nil"/>
              <w:left w:val="nil"/>
              <w:bottom w:val="single" w:sz="4" w:space="0" w:color="000000"/>
              <w:right w:val="single" w:sz="4" w:space="0" w:color="000000"/>
            </w:tcBorders>
            <w:shd w:val="clear" w:color="auto" w:fill="9CC2E5" w:themeFill="accent1" w:themeFillTint="99"/>
            <w:noWrap/>
            <w:vAlign w:val="bottom"/>
            <w:hideMark/>
          </w:tcPr>
          <w:p w14:paraId="618EAE06" w14:textId="77777777" w:rsidR="00762B1A" w:rsidRPr="00762B1A" w:rsidRDefault="00762B1A" w:rsidP="00762B1A">
            <w:pP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w:t>
            </w:r>
          </w:p>
        </w:tc>
        <w:tc>
          <w:tcPr>
            <w:tcW w:w="1276" w:type="dxa"/>
            <w:tcBorders>
              <w:top w:val="nil"/>
              <w:left w:val="nil"/>
              <w:bottom w:val="single" w:sz="4" w:space="0" w:color="000000"/>
              <w:right w:val="single" w:sz="4" w:space="0" w:color="000000"/>
            </w:tcBorders>
            <w:shd w:val="clear" w:color="auto" w:fill="9CC2E5" w:themeFill="accent1" w:themeFillTint="99"/>
            <w:noWrap/>
            <w:vAlign w:val="bottom"/>
            <w:hideMark/>
          </w:tcPr>
          <w:p w14:paraId="39B6F81E" w14:textId="77777777" w:rsidR="00762B1A" w:rsidRPr="00762B1A" w:rsidRDefault="00762B1A" w:rsidP="00762B1A">
            <w:pP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Bs.</w:t>
            </w:r>
          </w:p>
        </w:tc>
        <w:tc>
          <w:tcPr>
            <w:tcW w:w="706" w:type="dxa"/>
            <w:tcBorders>
              <w:top w:val="nil"/>
              <w:left w:val="nil"/>
              <w:bottom w:val="single" w:sz="4" w:space="0" w:color="000000"/>
              <w:right w:val="single" w:sz="4" w:space="0" w:color="000000"/>
            </w:tcBorders>
            <w:shd w:val="clear" w:color="auto" w:fill="9CC2E5" w:themeFill="accent1" w:themeFillTint="99"/>
            <w:noWrap/>
            <w:vAlign w:val="bottom"/>
            <w:hideMark/>
          </w:tcPr>
          <w:p w14:paraId="3B596BDE" w14:textId="77777777" w:rsidR="00762B1A" w:rsidRPr="00762B1A" w:rsidRDefault="00762B1A" w:rsidP="00762B1A">
            <w:pP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w:t>
            </w:r>
          </w:p>
        </w:tc>
        <w:tc>
          <w:tcPr>
            <w:tcW w:w="1421" w:type="dxa"/>
            <w:tcBorders>
              <w:top w:val="nil"/>
              <w:left w:val="nil"/>
              <w:bottom w:val="single" w:sz="4" w:space="0" w:color="000000"/>
              <w:right w:val="single" w:sz="4" w:space="0" w:color="000000"/>
            </w:tcBorders>
            <w:shd w:val="clear" w:color="auto" w:fill="9CC2E5" w:themeFill="accent1" w:themeFillTint="99"/>
            <w:noWrap/>
            <w:vAlign w:val="bottom"/>
            <w:hideMark/>
          </w:tcPr>
          <w:p w14:paraId="708BFCBC" w14:textId="77777777" w:rsidR="00762B1A" w:rsidRPr="00762B1A" w:rsidRDefault="00762B1A" w:rsidP="00762B1A">
            <w:pP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Bs.</w:t>
            </w:r>
          </w:p>
        </w:tc>
        <w:tc>
          <w:tcPr>
            <w:tcW w:w="1417" w:type="dxa"/>
            <w:tcBorders>
              <w:top w:val="nil"/>
              <w:left w:val="nil"/>
              <w:bottom w:val="single" w:sz="4" w:space="0" w:color="000000"/>
              <w:right w:val="single" w:sz="4" w:space="0" w:color="000000"/>
            </w:tcBorders>
            <w:shd w:val="clear" w:color="auto" w:fill="9CC2E5" w:themeFill="accent1" w:themeFillTint="99"/>
            <w:noWrap/>
            <w:vAlign w:val="bottom"/>
            <w:hideMark/>
          </w:tcPr>
          <w:p w14:paraId="456BB760" w14:textId="77777777" w:rsidR="00762B1A" w:rsidRPr="00762B1A" w:rsidRDefault="00762B1A" w:rsidP="00762B1A">
            <w:pP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Bs.</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5066BA1C" w14:textId="77777777" w:rsidR="00762B1A" w:rsidRPr="00762B1A" w:rsidRDefault="00762B1A" w:rsidP="00762B1A">
            <w:pPr>
              <w:rPr>
                <w:rFonts w:ascii="Verdana" w:hAnsi="Verdana" w:cs="Calibri"/>
                <w:b/>
                <w:bCs/>
                <w:color w:val="000000"/>
                <w:sz w:val="16"/>
                <w:szCs w:val="16"/>
                <w:lang w:val="es-BO" w:eastAsia="es-BO"/>
              </w:rPr>
            </w:pPr>
          </w:p>
        </w:tc>
        <w:tc>
          <w:tcPr>
            <w:tcW w:w="160" w:type="dxa"/>
            <w:vAlign w:val="center"/>
            <w:hideMark/>
          </w:tcPr>
          <w:p w14:paraId="0FFEB504" w14:textId="77777777" w:rsidR="00762B1A" w:rsidRPr="00762B1A" w:rsidRDefault="00762B1A" w:rsidP="00762B1A">
            <w:pPr>
              <w:rPr>
                <w:rFonts w:ascii="Verdana" w:hAnsi="Verdana"/>
                <w:sz w:val="16"/>
                <w:szCs w:val="16"/>
                <w:lang w:val="es-BO" w:eastAsia="es-BO"/>
              </w:rPr>
            </w:pPr>
          </w:p>
        </w:tc>
      </w:tr>
      <w:tr w:rsidR="00457353" w:rsidRPr="00762B1A" w14:paraId="156AAFF5" w14:textId="77777777" w:rsidTr="00457353">
        <w:trPr>
          <w:trHeight w:val="225"/>
        </w:trPr>
        <w:tc>
          <w:tcPr>
            <w:tcW w:w="8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14D0AB"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1</w:t>
            </w:r>
          </w:p>
        </w:tc>
        <w:tc>
          <w:tcPr>
            <w:tcW w:w="7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95D7E8"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10</w:t>
            </w:r>
          </w:p>
        </w:tc>
        <w:tc>
          <w:tcPr>
            <w:tcW w:w="12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88CA6E" w14:textId="77777777" w:rsidR="00762B1A" w:rsidRPr="00762B1A" w:rsidRDefault="00762B1A" w:rsidP="00457353">
            <w:pPr>
              <w:jc w:val="center"/>
              <w:rPr>
                <w:rFonts w:ascii="Verdana" w:hAnsi="Verdana" w:cs="Calibri"/>
                <w:color w:val="000000"/>
                <w:sz w:val="16"/>
                <w:szCs w:val="16"/>
                <w:lang w:val="es-BO" w:eastAsia="es-BO"/>
              </w:rPr>
            </w:pPr>
            <w:r w:rsidRPr="00762B1A">
              <w:rPr>
                <w:rFonts w:ascii="Verdana" w:hAnsi="Verdana" w:cs="Calibri"/>
                <w:color w:val="000000"/>
                <w:sz w:val="16"/>
                <w:szCs w:val="16"/>
                <w:lang w:val="es-BO" w:eastAsia="es-BO"/>
              </w:rPr>
              <w:t>26.895,20</w:t>
            </w:r>
          </w:p>
        </w:tc>
        <w:tc>
          <w:tcPr>
            <w:tcW w:w="706" w:type="dxa"/>
            <w:tcBorders>
              <w:top w:val="nil"/>
              <w:left w:val="nil"/>
              <w:bottom w:val="single" w:sz="4" w:space="0" w:color="000000"/>
              <w:right w:val="single" w:sz="4" w:space="0" w:color="000000"/>
            </w:tcBorders>
            <w:shd w:val="clear" w:color="auto" w:fill="auto"/>
            <w:vAlign w:val="bottom"/>
            <w:hideMark/>
          </w:tcPr>
          <w:p w14:paraId="23CAAE10"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Hasta</w:t>
            </w:r>
          </w:p>
        </w:tc>
        <w:tc>
          <w:tcPr>
            <w:tcW w:w="142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8455F5" w14:textId="77777777" w:rsidR="00762B1A" w:rsidRPr="00762B1A" w:rsidRDefault="00762B1A" w:rsidP="00457353">
            <w:pPr>
              <w:jc w:val="center"/>
              <w:rPr>
                <w:rFonts w:ascii="Verdana" w:hAnsi="Verdana" w:cs="Calibri"/>
                <w:color w:val="000000"/>
                <w:sz w:val="16"/>
                <w:szCs w:val="16"/>
                <w:lang w:val="es-BO" w:eastAsia="es-BO"/>
              </w:rPr>
            </w:pPr>
            <w:r w:rsidRPr="00762B1A">
              <w:rPr>
                <w:rFonts w:ascii="Verdana" w:hAnsi="Verdana" w:cs="Calibri"/>
                <w:color w:val="000000"/>
                <w:sz w:val="16"/>
                <w:szCs w:val="16"/>
                <w:lang w:val="es-BO" w:eastAsia="es-BO"/>
              </w:rPr>
              <w:t>864.323,41</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E2700C"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891.218,61</w:t>
            </w:r>
          </w:p>
        </w:tc>
        <w:tc>
          <w:tcPr>
            <w:tcW w:w="29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F1403E" w14:textId="77777777" w:rsidR="00762B1A" w:rsidRPr="00762B1A" w:rsidRDefault="00762B1A" w:rsidP="00457353">
            <w:pPr>
              <w:jc w:val="center"/>
              <w:rPr>
                <w:rFonts w:ascii="Verdana" w:hAnsi="Verdana" w:cs="Calibri"/>
                <w:color w:val="000000"/>
                <w:sz w:val="16"/>
                <w:szCs w:val="16"/>
                <w:lang w:val="es-BO" w:eastAsia="es-BO"/>
              </w:rPr>
            </w:pPr>
            <w:r w:rsidRPr="00762B1A">
              <w:rPr>
                <w:rFonts w:ascii="Verdana" w:hAnsi="Verdana" w:cs="Calibri"/>
                <w:color w:val="000000"/>
                <w:sz w:val="16"/>
                <w:szCs w:val="16"/>
                <w:lang w:val="es-BO" w:eastAsia="es-BO"/>
              </w:rPr>
              <w:t>Aprobación del informe Inicial</w:t>
            </w:r>
          </w:p>
        </w:tc>
        <w:tc>
          <w:tcPr>
            <w:tcW w:w="160" w:type="dxa"/>
            <w:vAlign w:val="center"/>
            <w:hideMark/>
          </w:tcPr>
          <w:p w14:paraId="233A7A18" w14:textId="77777777" w:rsidR="00762B1A" w:rsidRPr="00762B1A" w:rsidRDefault="00762B1A" w:rsidP="00762B1A">
            <w:pPr>
              <w:rPr>
                <w:rFonts w:ascii="Verdana" w:hAnsi="Verdana"/>
                <w:sz w:val="16"/>
                <w:szCs w:val="16"/>
                <w:lang w:val="es-BO" w:eastAsia="es-BO"/>
              </w:rPr>
            </w:pPr>
          </w:p>
        </w:tc>
      </w:tr>
      <w:tr w:rsidR="00457353" w:rsidRPr="00762B1A" w14:paraId="7FA3D2AA" w14:textId="77777777" w:rsidTr="00457353">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38ECF730" w14:textId="77777777" w:rsidR="00762B1A" w:rsidRPr="00762B1A" w:rsidRDefault="00762B1A" w:rsidP="00457353">
            <w:pPr>
              <w:jc w:val="center"/>
              <w:rPr>
                <w:rFonts w:ascii="Verdana" w:hAnsi="Verdana" w:cs="Calibri"/>
                <w:b/>
                <w:bCs/>
                <w:color w:val="000000"/>
                <w:sz w:val="16"/>
                <w:szCs w:val="16"/>
                <w:lang w:val="es-BO" w:eastAsia="es-BO"/>
              </w:rPr>
            </w:pPr>
          </w:p>
        </w:tc>
        <w:tc>
          <w:tcPr>
            <w:tcW w:w="708" w:type="dxa"/>
            <w:vMerge/>
            <w:tcBorders>
              <w:top w:val="nil"/>
              <w:left w:val="single" w:sz="4" w:space="0" w:color="000000"/>
              <w:bottom w:val="single" w:sz="4" w:space="0" w:color="000000"/>
              <w:right w:val="single" w:sz="4" w:space="0" w:color="000000"/>
            </w:tcBorders>
            <w:vAlign w:val="center"/>
            <w:hideMark/>
          </w:tcPr>
          <w:p w14:paraId="75D3B437" w14:textId="77777777" w:rsidR="00762B1A" w:rsidRPr="00762B1A" w:rsidRDefault="00762B1A" w:rsidP="00457353">
            <w:pPr>
              <w:jc w:val="center"/>
              <w:rPr>
                <w:rFonts w:ascii="Verdana" w:hAnsi="Verdana" w:cs="Calibri"/>
                <w:b/>
                <w:bCs/>
                <w:color w:val="000000"/>
                <w:sz w:val="16"/>
                <w:szCs w:val="16"/>
                <w:lang w:val="es-BO" w:eastAsia="es-BO"/>
              </w:rPr>
            </w:pPr>
          </w:p>
        </w:tc>
        <w:tc>
          <w:tcPr>
            <w:tcW w:w="1276" w:type="dxa"/>
            <w:vMerge/>
            <w:tcBorders>
              <w:top w:val="nil"/>
              <w:left w:val="single" w:sz="4" w:space="0" w:color="000000"/>
              <w:bottom w:val="single" w:sz="4" w:space="0" w:color="000000"/>
              <w:right w:val="single" w:sz="4" w:space="0" w:color="000000"/>
            </w:tcBorders>
            <w:vAlign w:val="center"/>
            <w:hideMark/>
          </w:tcPr>
          <w:p w14:paraId="55B5A2A2" w14:textId="77777777" w:rsidR="00762B1A" w:rsidRPr="00762B1A" w:rsidRDefault="00762B1A" w:rsidP="00457353">
            <w:pPr>
              <w:jc w:val="center"/>
              <w:rPr>
                <w:rFonts w:ascii="Verdana" w:hAnsi="Verdana" w:cs="Calibri"/>
                <w:color w:val="000000"/>
                <w:sz w:val="16"/>
                <w:szCs w:val="16"/>
                <w:lang w:val="es-BO" w:eastAsia="es-BO"/>
              </w:rPr>
            </w:pPr>
          </w:p>
        </w:tc>
        <w:tc>
          <w:tcPr>
            <w:tcW w:w="706" w:type="dxa"/>
            <w:tcBorders>
              <w:top w:val="nil"/>
              <w:left w:val="nil"/>
              <w:bottom w:val="single" w:sz="4" w:space="0" w:color="000000"/>
              <w:right w:val="single" w:sz="4" w:space="0" w:color="000000"/>
            </w:tcBorders>
            <w:shd w:val="clear" w:color="auto" w:fill="auto"/>
            <w:noWrap/>
            <w:vAlign w:val="bottom"/>
            <w:hideMark/>
          </w:tcPr>
          <w:p w14:paraId="342CF60C"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50%</w:t>
            </w:r>
          </w:p>
        </w:tc>
        <w:tc>
          <w:tcPr>
            <w:tcW w:w="1421" w:type="dxa"/>
            <w:vMerge/>
            <w:tcBorders>
              <w:top w:val="nil"/>
              <w:left w:val="single" w:sz="4" w:space="0" w:color="000000"/>
              <w:bottom w:val="single" w:sz="4" w:space="0" w:color="000000"/>
              <w:right w:val="single" w:sz="4" w:space="0" w:color="000000"/>
            </w:tcBorders>
            <w:vAlign w:val="center"/>
            <w:hideMark/>
          </w:tcPr>
          <w:p w14:paraId="3BE7F1FE" w14:textId="77777777" w:rsidR="00762B1A" w:rsidRPr="00762B1A" w:rsidRDefault="00762B1A" w:rsidP="00457353">
            <w:pPr>
              <w:jc w:val="center"/>
              <w:rPr>
                <w:rFonts w:ascii="Verdana" w:hAnsi="Verdana" w:cs="Calibri"/>
                <w:color w:val="000000"/>
                <w:sz w:val="16"/>
                <w:szCs w:val="16"/>
                <w:lang w:val="es-BO"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4C3B69A0" w14:textId="77777777" w:rsidR="00762B1A" w:rsidRPr="00762B1A" w:rsidRDefault="00762B1A" w:rsidP="00457353">
            <w:pPr>
              <w:jc w:val="center"/>
              <w:rPr>
                <w:rFonts w:ascii="Verdana" w:hAnsi="Verdana" w:cs="Calibri"/>
                <w:b/>
                <w:bCs/>
                <w:color w:val="000000"/>
                <w:sz w:val="16"/>
                <w:szCs w:val="16"/>
                <w:lang w:val="es-BO" w:eastAsia="es-BO"/>
              </w:rPr>
            </w:pPr>
          </w:p>
        </w:tc>
        <w:tc>
          <w:tcPr>
            <w:tcW w:w="2977" w:type="dxa"/>
            <w:vMerge/>
            <w:tcBorders>
              <w:top w:val="nil"/>
              <w:left w:val="single" w:sz="4" w:space="0" w:color="000000"/>
              <w:bottom w:val="single" w:sz="4" w:space="0" w:color="000000"/>
              <w:right w:val="single" w:sz="4" w:space="0" w:color="000000"/>
            </w:tcBorders>
            <w:vAlign w:val="center"/>
            <w:hideMark/>
          </w:tcPr>
          <w:p w14:paraId="1E4FFC7D" w14:textId="77777777" w:rsidR="00762B1A" w:rsidRPr="00762B1A" w:rsidRDefault="00762B1A" w:rsidP="00457353">
            <w:pPr>
              <w:jc w:val="center"/>
              <w:rPr>
                <w:rFonts w:ascii="Verdana" w:hAnsi="Verdana" w:cs="Calibri"/>
                <w:color w:val="000000"/>
                <w:sz w:val="16"/>
                <w:szCs w:val="16"/>
                <w:lang w:val="es-BO" w:eastAsia="es-BO"/>
              </w:rPr>
            </w:pPr>
          </w:p>
        </w:tc>
        <w:tc>
          <w:tcPr>
            <w:tcW w:w="160" w:type="dxa"/>
            <w:vAlign w:val="center"/>
            <w:hideMark/>
          </w:tcPr>
          <w:p w14:paraId="7D960752" w14:textId="77777777" w:rsidR="00762B1A" w:rsidRPr="00762B1A" w:rsidRDefault="00762B1A" w:rsidP="00762B1A">
            <w:pPr>
              <w:rPr>
                <w:rFonts w:ascii="Verdana" w:hAnsi="Verdana"/>
                <w:sz w:val="16"/>
                <w:szCs w:val="16"/>
                <w:lang w:val="es-BO" w:eastAsia="es-BO"/>
              </w:rPr>
            </w:pPr>
          </w:p>
        </w:tc>
      </w:tr>
      <w:tr w:rsidR="00457353" w:rsidRPr="00762B1A" w14:paraId="2E75CEA1" w14:textId="77777777" w:rsidTr="00457353">
        <w:trPr>
          <w:trHeight w:val="225"/>
        </w:trPr>
        <w:tc>
          <w:tcPr>
            <w:tcW w:w="8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D5C9F4"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2</w:t>
            </w:r>
          </w:p>
        </w:tc>
        <w:tc>
          <w:tcPr>
            <w:tcW w:w="7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B17BC6"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20</w:t>
            </w:r>
          </w:p>
        </w:tc>
        <w:tc>
          <w:tcPr>
            <w:tcW w:w="12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E5FE25" w14:textId="77777777" w:rsidR="00762B1A" w:rsidRPr="00762B1A" w:rsidRDefault="00762B1A" w:rsidP="00457353">
            <w:pPr>
              <w:jc w:val="center"/>
              <w:rPr>
                <w:rFonts w:ascii="Verdana" w:hAnsi="Verdana" w:cs="Calibri"/>
                <w:color w:val="000000"/>
                <w:sz w:val="16"/>
                <w:szCs w:val="16"/>
                <w:lang w:val="es-BO" w:eastAsia="es-BO"/>
              </w:rPr>
            </w:pPr>
            <w:r w:rsidRPr="00762B1A">
              <w:rPr>
                <w:rFonts w:ascii="Verdana" w:hAnsi="Verdana" w:cs="Calibri"/>
                <w:color w:val="000000"/>
                <w:sz w:val="16"/>
                <w:szCs w:val="16"/>
                <w:lang w:val="es-BO" w:eastAsia="es-BO"/>
              </w:rPr>
              <w:t>53.790,40</w:t>
            </w:r>
          </w:p>
        </w:tc>
        <w:tc>
          <w:tcPr>
            <w:tcW w:w="706" w:type="dxa"/>
            <w:tcBorders>
              <w:top w:val="nil"/>
              <w:left w:val="nil"/>
              <w:bottom w:val="single" w:sz="4" w:space="0" w:color="000000"/>
              <w:right w:val="single" w:sz="4" w:space="0" w:color="000000"/>
            </w:tcBorders>
            <w:shd w:val="clear" w:color="auto" w:fill="auto"/>
            <w:vAlign w:val="bottom"/>
            <w:hideMark/>
          </w:tcPr>
          <w:p w14:paraId="4F53B984"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Hasta</w:t>
            </w:r>
          </w:p>
        </w:tc>
        <w:tc>
          <w:tcPr>
            <w:tcW w:w="142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00E241" w14:textId="77777777" w:rsidR="00762B1A" w:rsidRPr="00762B1A" w:rsidRDefault="00762B1A" w:rsidP="00457353">
            <w:pPr>
              <w:jc w:val="center"/>
              <w:rPr>
                <w:rFonts w:ascii="Verdana" w:hAnsi="Verdana" w:cs="Calibri"/>
                <w:color w:val="000000"/>
                <w:sz w:val="16"/>
                <w:szCs w:val="16"/>
                <w:lang w:val="es-BO" w:eastAsia="es-BO"/>
              </w:rPr>
            </w:pPr>
            <w:r w:rsidRPr="00762B1A">
              <w:rPr>
                <w:rFonts w:ascii="Verdana" w:hAnsi="Verdana" w:cs="Calibri"/>
                <w:color w:val="000000"/>
                <w:sz w:val="16"/>
                <w:szCs w:val="16"/>
                <w:lang w:val="es-BO" w:eastAsia="es-BO"/>
              </w:rPr>
              <w:t>864.323,40</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F4C7A1"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918.113,80</w:t>
            </w:r>
          </w:p>
        </w:tc>
        <w:tc>
          <w:tcPr>
            <w:tcW w:w="29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9B5A88" w14:textId="77777777" w:rsidR="00762B1A" w:rsidRPr="00762B1A" w:rsidRDefault="00762B1A" w:rsidP="00457353">
            <w:pPr>
              <w:jc w:val="center"/>
              <w:rPr>
                <w:rFonts w:ascii="Verdana" w:hAnsi="Verdana" w:cs="Calibri"/>
                <w:color w:val="000000"/>
                <w:sz w:val="16"/>
                <w:szCs w:val="16"/>
                <w:lang w:val="es-BO" w:eastAsia="es-BO"/>
              </w:rPr>
            </w:pPr>
            <w:r w:rsidRPr="00762B1A">
              <w:rPr>
                <w:rFonts w:ascii="Verdana" w:hAnsi="Verdana" w:cs="Calibri"/>
                <w:color w:val="000000"/>
                <w:sz w:val="16"/>
                <w:szCs w:val="16"/>
                <w:lang w:val="es-BO" w:eastAsia="es-BO"/>
              </w:rPr>
              <w:t>Aprobación del informe de avance al 50%</w:t>
            </w:r>
          </w:p>
        </w:tc>
        <w:tc>
          <w:tcPr>
            <w:tcW w:w="160" w:type="dxa"/>
            <w:vAlign w:val="center"/>
            <w:hideMark/>
          </w:tcPr>
          <w:p w14:paraId="45ECF4BD" w14:textId="77777777" w:rsidR="00762B1A" w:rsidRPr="00762B1A" w:rsidRDefault="00762B1A" w:rsidP="00762B1A">
            <w:pPr>
              <w:rPr>
                <w:rFonts w:ascii="Verdana" w:hAnsi="Verdana"/>
                <w:sz w:val="16"/>
                <w:szCs w:val="16"/>
                <w:lang w:val="es-BO" w:eastAsia="es-BO"/>
              </w:rPr>
            </w:pPr>
          </w:p>
        </w:tc>
      </w:tr>
      <w:tr w:rsidR="00457353" w:rsidRPr="00762B1A" w14:paraId="267A2B71" w14:textId="77777777" w:rsidTr="00457353">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7884B367" w14:textId="77777777" w:rsidR="00762B1A" w:rsidRPr="00762B1A" w:rsidRDefault="00762B1A" w:rsidP="00457353">
            <w:pPr>
              <w:jc w:val="center"/>
              <w:rPr>
                <w:rFonts w:ascii="Verdana" w:hAnsi="Verdana" w:cs="Calibri"/>
                <w:b/>
                <w:bCs/>
                <w:color w:val="000000"/>
                <w:sz w:val="16"/>
                <w:szCs w:val="16"/>
                <w:lang w:val="es-BO" w:eastAsia="es-BO"/>
              </w:rPr>
            </w:pPr>
          </w:p>
        </w:tc>
        <w:tc>
          <w:tcPr>
            <w:tcW w:w="708" w:type="dxa"/>
            <w:vMerge/>
            <w:tcBorders>
              <w:top w:val="nil"/>
              <w:left w:val="single" w:sz="4" w:space="0" w:color="000000"/>
              <w:bottom w:val="single" w:sz="4" w:space="0" w:color="000000"/>
              <w:right w:val="single" w:sz="4" w:space="0" w:color="000000"/>
            </w:tcBorders>
            <w:vAlign w:val="center"/>
            <w:hideMark/>
          </w:tcPr>
          <w:p w14:paraId="15E36A1C" w14:textId="77777777" w:rsidR="00762B1A" w:rsidRPr="00762B1A" w:rsidRDefault="00762B1A" w:rsidP="00457353">
            <w:pPr>
              <w:jc w:val="center"/>
              <w:rPr>
                <w:rFonts w:ascii="Verdana" w:hAnsi="Verdana" w:cs="Calibri"/>
                <w:b/>
                <w:bCs/>
                <w:color w:val="000000"/>
                <w:sz w:val="16"/>
                <w:szCs w:val="16"/>
                <w:lang w:val="es-BO" w:eastAsia="es-BO"/>
              </w:rPr>
            </w:pPr>
          </w:p>
        </w:tc>
        <w:tc>
          <w:tcPr>
            <w:tcW w:w="1276" w:type="dxa"/>
            <w:vMerge/>
            <w:tcBorders>
              <w:top w:val="nil"/>
              <w:left w:val="single" w:sz="4" w:space="0" w:color="000000"/>
              <w:bottom w:val="single" w:sz="4" w:space="0" w:color="000000"/>
              <w:right w:val="single" w:sz="4" w:space="0" w:color="000000"/>
            </w:tcBorders>
            <w:vAlign w:val="center"/>
            <w:hideMark/>
          </w:tcPr>
          <w:p w14:paraId="506A7908" w14:textId="77777777" w:rsidR="00762B1A" w:rsidRPr="00762B1A" w:rsidRDefault="00762B1A" w:rsidP="00457353">
            <w:pPr>
              <w:jc w:val="center"/>
              <w:rPr>
                <w:rFonts w:ascii="Verdana" w:hAnsi="Verdana" w:cs="Calibri"/>
                <w:color w:val="000000"/>
                <w:sz w:val="16"/>
                <w:szCs w:val="16"/>
                <w:lang w:val="es-BO" w:eastAsia="es-BO"/>
              </w:rPr>
            </w:pPr>
          </w:p>
        </w:tc>
        <w:tc>
          <w:tcPr>
            <w:tcW w:w="706" w:type="dxa"/>
            <w:tcBorders>
              <w:top w:val="nil"/>
              <w:left w:val="nil"/>
              <w:bottom w:val="single" w:sz="4" w:space="0" w:color="000000"/>
              <w:right w:val="single" w:sz="4" w:space="0" w:color="000000"/>
            </w:tcBorders>
            <w:shd w:val="clear" w:color="auto" w:fill="auto"/>
            <w:noWrap/>
            <w:vAlign w:val="bottom"/>
            <w:hideMark/>
          </w:tcPr>
          <w:p w14:paraId="1FB1FEFA"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50%</w:t>
            </w:r>
          </w:p>
        </w:tc>
        <w:tc>
          <w:tcPr>
            <w:tcW w:w="1421" w:type="dxa"/>
            <w:vMerge/>
            <w:tcBorders>
              <w:top w:val="nil"/>
              <w:left w:val="single" w:sz="4" w:space="0" w:color="000000"/>
              <w:bottom w:val="single" w:sz="4" w:space="0" w:color="000000"/>
              <w:right w:val="single" w:sz="4" w:space="0" w:color="000000"/>
            </w:tcBorders>
            <w:vAlign w:val="center"/>
            <w:hideMark/>
          </w:tcPr>
          <w:p w14:paraId="0A8F72D9" w14:textId="77777777" w:rsidR="00762B1A" w:rsidRPr="00762B1A" w:rsidRDefault="00762B1A" w:rsidP="00457353">
            <w:pPr>
              <w:jc w:val="center"/>
              <w:rPr>
                <w:rFonts w:ascii="Verdana" w:hAnsi="Verdana" w:cs="Calibri"/>
                <w:color w:val="000000"/>
                <w:sz w:val="16"/>
                <w:szCs w:val="16"/>
                <w:lang w:val="es-BO"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3C35A0E2" w14:textId="77777777" w:rsidR="00762B1A" w:rsidRPr="00762B1A" w:rsidRDefault="00762B1A" w:rsidP="00457353">
            <w:pPr>
              <w:jc w:val="center"/>
              <w:rPr>
                <w:rFonts w:ascii="Verdana" w:hAnsi="Verdana" w:cs="Calibri"/>
                <w:b/>
                <w:bCs/>
                <w:color w:val="000000"/>
                <w:sz w:val="16"/>
                <w:szCs w:val="16"/>
                <w:lang w:val="es-BO" w:eastAsia="es-BO"/>
              </w:rPr>
            </w:pPr>
          </w:p>
        </w:tc>
        <w:tc>
          <w:tcPr>
            <w:tcW w:w="2977" w:type="dxa"/>
            <w:vMerge/>
            <w:tcBorders>
              <w:top w:val="nil"/>
              <w:left w:val="single" w:sz="4" w:space="0" w:color="000000"/>
              <w:bottom w:val="single" w:sz="4" w:space="0" w:color="000000"/>
              <w:right w:val="single" w:sz="4" w:space="0" w:color="000000"/>
            </w:tcBorders>
            <w:vAlign w:val="center"/>
            <w:hideMark/>
          </w:tcPr>
          <w:p w14:paraId="7069E4D3" w14:textId="77777777" w:rsidR="00762B1A" w:rsidRPr="00762B1A" w:rsidRDefault="00762B1A" w:rsidP="00457353">
            <w:pPr>
              <w:jc w:val="center"/>
              <w:rPr>
                <w:rFonts w:ascii="Verdana" w:hAnsi="Verdana" w:cs="Calibri"/>
                <w:color w:val="000000"/>
                <w:sz w:val="16"/>
                <w:szCs w:val="16"/>
                <w:lang w:val="es-BO" w:eastAsia="es-BO"/>
              </w:rPr>
            </w:pPr>
          </w:p>
        </w:tc>
        <w:tc>
          <w:tcPr>
            <w:tcW w:w="160" w:type="dxa"/>
            <w:vAlign w:val="center"/>
            <w:hideMark/>
          </w:tcPr>
          <w:p w14:paraId="297C73FB" w14:textId="77777777" w:rsidR="00762B1A" w:rsidRPr="00762B1A" w:rsidRDefault="00762B1A" w:rsidP="00762B1A">
            <w:pPr>
              <w:rPr>
                <w:rFonts w:ascii="Verdana" w:hAnsi="Verdana"/>
                <w:sz w:val="16"/>
                <w:szCs w:val="16"/>
                <w:lang w:val="es-BO" w:eastAsia="es-BO"/>
              </w:rPr>
            </w:pPr>
          </w:p>
        </w:tc>
      </w:tr>
      <w:tr w:rsidR="00457353" w:rsidRPr="00762B1A" w14:paraId="547617C7" w14:textId="77777777" w:rsidTr="00457353">
        <w:trPr>
          <w:trHeight w:val="225"/>
        </w:trPr>
        <w:tc>
          <w:tcPr>
            <w:tcW w:w="8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E15DED"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3</w:t>
            </w:r>
          </w:p>
        </w:tc>
        <w:tc>
          <w:tcPr>
            <w:tcW w:w="7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DD18B3"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20</w:t>
            </w:r>
          </w:p>
        </w:tc>
        <w:tc>
          <w:tcPr>
            <w:tcW w:w="12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096F6E" w14:textId="77777777" w:rsidR="00762B1A" w:rsidRPr="00762B1A" w:rsidRDefault="00762B1A" w:rsidP="00457353">
            <w:pPr>
              <w:jc w:val="center"/>
              <w:rPr>
                <w:rFonts w:ascii="Verdana" w:hAnsi="Verdana" w:cs="Calibri"/>
                <w:color w:val="000000"/>
                <w:sz w:val="16"/>
                <w:szCs w:val="16"/>
                <w:lang w:val="es-BO" w:eastAsia="es-BO"/>
              </w:rPr>
            </w:pPr>
            <w:r w:rsidRPr="00762B1A">
              <w:rPr>
                <w:rFonts w:ascii="Verdana" w:hAnsi="Verdana" w:cs="Calibri"/>
                <w:color w:val="000000"/>
                <w:sz w:val="16"/>
                <w:szCs w:val="16"/>
                <w:lang w:val="es-BO" w:eastAsia="es-BO"/>
              </w:rPr>
              <w:t>53.790,40</w:t>
            </w:r>
          </w:p>
        </w:tc>
        <w:tc>
          <w:tcPr>
            <w:tcW w:w="70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04B816"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0%</w:t>
            </w:r>
          </w:p>
        </w:tc>
        <w:tc>
          <w:tcPr>
            <w:tcW w:w="142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16F7C3" w14:textId="77777777" w:rsidR="00762B1A" w:rsidRPr="00762B1A" w:rsidRDefault="00762B1A" w:rsidP="00457353">
            <w:pPr>
              <w:jc w:val="center"/>
              <w:rPr>
                <w:rFonts w:ascii="Verdana" w:hAnsi="Verdana" w:cs="Calibri"/>
                <w:color w:val="000000"/>
                <w:sz w:val="16"/>
                <w:szCs w:val="16"/>
                <w:lang w:val="es-BO" w:eastAsia="es-BO"/>
              </w:rPr>
            </w:pPr>
            <w:r w:rsidRPr="00762B1A">
              <w:rPr>
                <w:rFonts w:ascii="Verdana" w:hAnsi="Verdana" w:cs="Calibri"/>
                <w:color w:val="000000"/>
                <w:sz w:val="16"/>
                <w:szCs w:val="16"/>
                <w:lang w:val="es-BO" w:eastAsia="es-BO"/>
              </w:rPr>
              <w:t>0,00</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2BD088"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53.790,40</w:t>
            </w:r>
          </w:p>
        </w:tc>
        <w:tc>
          <w:tcPr>
            <w:tcW w:w="29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EB98F7" w14:textId="77777777" w:rsidR="00762B1A" w:rsidRPr="00762B1A" w:rsidRDefault="00762B1A" w:rsidP="00457353">
            <w:pPr>
              <w:jc w:val="center"/>
              <w:rPr>
                <w:rFonts w:ascii="Verdana" w:hAnsi="Verdana" w:cs="Calibri"/>
                <w:color w:val="000000"/>
                <w:sz w:val="16"/>
                <w:szCs w:val="16"/>
                <w:lang w:val="es-BO" w:eastAsia="es-BO"/>
              </w:rPr>
            </w:pPr>
            <w:r w:rsidRPr="00762B1A">
              <w:rPr>
                <w:rFonts w:ascii="Verdana" w:hAnsi="Verdana" w:cs="Calibri"/>
                <w:color w:val="000000"/>
                <w:sz w:val="16"/>
                <w:szCs w:val="16"/>
                <w:lang w:val="es-BO" w:eastAsia="es-BO"/>
              </w:rPr>
              <w:t xml:space="preserve">Aprobación del informe de avance al </w:t>
            </w:r>
            <w:r w:rsidRPr="00762B1A">
              <w:rPr>
                <w:rFonts w:ascii="Verdana" w:hAnsi="Verdana" w:cs="Calibri"/>
                <w:color w:val="000000"/>
                <w:sz w:val="16"/>
                <w:szCs w:val="16"/>
                <w:lang w:val="es-BO" w:eastAsia="es-BO"/>
              </w:rPr>
              <w:br/>
              <w:t>100%</w:t>
            </w:r>
          </w:p>
        </w:tc>
        <w:tc>
          <w:tcPr>
            <w:tcW w:w="160" w:type="dxa"/>
            <w:vAlign w:val="center"/>
            <w:hideMark/>
          </w:tcPr>
          <w:p w14:paraId="75583855" w14:textId="77777777" w:rsidR="00762B1A" w:rsidRPr="00762B1A" w:rsidRDefault="00762B1A" w:rsidP="00762B1A">
            <w:pPr>
              <w:rPr>
                <w:rFonts w:ascii="Verdana" w:hAnsi="Verdana"/>
                <w:sz w:val="16"/>
                <w:szCs w:val="16"/>
                <w:lang w:val="es-BO" w:eastAsia="es-BO"/>
              </w:rPr>
            </w:pPr>
          </w:p>
        </w:tc>
      </w:tr>
      <w:tr w:rsidR="00457353" w:rsidRPr="00762B1A" w14:paraId="5F3ED91E" w14:textId="77777777" w:rsidTr="00457353">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517B13B8" w14:textId="77777777" w:rsidR="00762B1A" w:rsidRPr="00762B1A" w:rsidRDefault="00762B1A" w:rsidP="00457353">
            <w:pPr>
              <w:jc w:val="center"/>
              <w:rPr>
                <w:rFonts w:ascii="Verdana" w:hAnsi="Verdana" w:cs="Calibri"/>
                <w:b/>
                <w:bCs/>
                <w:color w:val="000000"/>
                <w:sz w:val="16"/>
                <w:szCs w:val="16"/>
                <w:lang w:val="es-BO" w:eastAsia="es-BO"/>
              </w:rPr>
            </w:pPr>
          </w:p>
        </w:tc>
        <w:tc>
          <w:tcPr>
            <w:tcW w:w="708" w:type="dxa"/>
            <w:vMerge/>
            <w:tcBorders>
              <w:top w:val="nil"/>
              <w:left w:val="single" w:sz="4" w:space="0" w:color="000000"/>
              <w:bottom w:val="single" w:sz="4" w:space="0" w:color="000000"/>
              <w:right w:val="single" w:sz="4" w:space="0" w:color="000000"/>
            </w:tcBorders>
            <w:vAlign w:val="center"/>
            <w:hideMark/>
          </w:tcPr>
          <w:p w14:paraId="79B05F4B" w14:textId="77777777" w:rsidR="00762B1A" w:rsidRPr="00762B1A" w:rsidRDefault="00762B1A" w:rsidP="00457353">
            <w:pPr>
              <w:jc w:val="center"/>
              <w:rPr>
                <w:rFonts w:ascii="Verdana" w:hAnsi="Verdana" w:cs="Calibri"/>
                <w:b/>
                <w:bCs/>
                <w:color w:val="000000"/>
                <w:sz w:val="16"/>
                <w:szCs w:val="16"/>
                <w:lang w:val="es-BO" w:eastAsia="es-BO"/>
              </w:rPr>
            </w:pPr>
          </w:p>
        </w:tc>
        <w:tc>
          <w:tcPr>
            <w:tcW w:w="1276" w:type="dxa"/>
            <w:vMerge/>
            <w:tcBorders>
              <w:top w:val="nil"/>
              <w:left w:val="single" w:sz="4" w:space="0" w:color="000000"/>
              <w:bottom w:val="single" w:sz="4" w:space="0" w:color="000000"/>
              <w:right w:val="single" w:sz="4" w:space="0" w:color="000000"/>
            </w:tcBorders>
            <w:vAlign w:val="center"/>
            <w:hideMark/>
          </w:tcPr>
          <w:p w14:paraId="7E44BE32" w14:textId="77777777" w:rsidR="00762B1A" w:rsidRPr="00762B1A" w:rsidRDefault="00762B1A" w:rsidP="00457353">
            <w:pPr>
              <w:jc w:val="center"/>
              <w:rPr>
                <w:rFonts w:ascii="Verdana" w:hAnsi="Verdana" w:cs="Calibri"/>
                <w:color w:val="000000"/>
                <w:sz w:val="16"/>
                <w:szCs w:val="16"/>
                <w:lang w:val="es-BO" w:eastAsia="es-BO"/>
              </w:rPr>
            </w:pPr>
          </w:p>
        </w:tc>
        <w:tc>
          <w:tcPr>
            <w:tcW w:w="706" w:type="dxa"/>
            <w:vMerge/>
            <w:tcBorders>
              <w:top w:val="nil"/>
              <w:left w:val="single" w:sz="4" w:space="0" w:color="000000"/>
              <w:bottom w:val="single" w:sz="4" w:space="0" w:color="000000"/>
              <w:right w:val="single" w:sz="4" w:space="0" w:color="000000"/>
            </w:tcBorders>
            <w:vAlign w:val="center"/>
            <w:hideMark/>
          </w:tcPr>
          <w:p w14:paraId="2E419168" w14:textId="77777777" w:rsidR="00762B1A" w:rsidRPr="00762B1A" w:rsidRDefault="00762B1A" w:rsidP="00457353">
            <w:pPr>
              <w:jc w:val="center"/>
              <w:rPr>
                <w:rFonts w:ascii="Verdana" w:hAnsi="Verdana" w:cs="Calibri"/>
                <w:b/>
                <w:bCs/>
                <w:color w:val="000000"/>
                <w:sz w:val="16"/>
                <w:szCs w:val="16"/>
                <w:lang w:val="es-BO" w:eastAsia="es-BO"/>
              </w:rPr>
            </w:pPr>
          </w:p>
        </w:tc>
        <w:tc>
          <w:tcPr>
            <w:tcW w:w="1421" w:type="dxa"/>
            <w:vMerge/>
            <w:tcBorders>
              <w:top w:val="nil"/>
              <w:left w:val="single" w:sz="4" w:space="0" w:color="000000"/>
              <w:bottom w:val="single" w:sz="4" w:space="0" w:color="000000"/>
              <w:right w:val="single" w:sz="4" w:space="0" w:color="000000"/>
            </w:tcBorders>
            <w:vAlign w:val="center"/>
            <w:hideMark/>
          </w:tcPr>
          <w:p w14:paraId="24740565" w14:textId="77777777" w:rsidR="00762B1A" w:rsidRPr="00762B1A" w:rsidRDefault="00762B1A" w:rsidP="00457353">
            <w:pPr>
              <w:jc w:val="center"/>
              <w:rPr>
                <w:rFonts w:ascii="Verdana" w:hAnsi="Verdana" w:cs="Calibri"/>
                <w:color w:val="000000"/>
                <w:sz w:val="16"/>
                <w:szCs w:val="16"/>
                <w:lang w:val="es-BO"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11FFB987" w14:textId="77777777" w:rsidR="00762B1A" w:rsidRPr="00762B1A" w:rsidRDefault="00762B1A" w:rsidP="00457353">
            <w:pPr>
              <w:jc w:val="center"/>
              <w:rPr>
                <w:rFonts w:ascii="Verdana" w:hAnsi="Verdana" w:cs="Calibri"/>
                <w:b/>
                <w:bCs/>
                <w:color w:val="000000"/>
                <w:sz w:val="16"/>
                <w:szCs w:val="16"/>
                <w:lang w:val="es-BO" w:eastAsia="es-BO"/>
              </w:rPr>
            </w:pPr>
          </w:p>
        </w:tc>
        <w:tc>
          <w:tcPr>
            <w:tcW w:w="2977" w:type="dxa"/>
            <w:vMerge/>
            <w:tcBorders>
              <w:top w:val="nil"/>
              <w:left w:val="single" w:sz="4" w:space="0" w:color="000000"/>
              <w:bottom w:val="single" w:sz="4" w:space="0" w:color="000000"/>
              <w:right w:val="single" w:sz="4" w:space="0" w:color="000000"/>
            </w:tcBorders>
            <w:vAlign w:val="center"/>
            <w:hideMark/>
          </w:tcPr>
          <w:p w14:paraId="1A7D2E9C" w14:textId="77777777" w:rsidR="00762B1A" w:rsidRPr="00762B1A" w:rsidRDefault="00762B1A" w:rsidP="00457353">
            <w:pPr>
              <w:jc w:val="center"/>
              <w:rPr>
                <w:rFonts w:ascii="Verdana" w:hAnsi="Verdana" w:cs="Calibri"/>
                <w:color w:val="000000"/>
                <w:sz w:val="16"/>
                <w:szCs w:val="16"/>
                <w:lang w:val="es-BO" w:eastAsia="es-BO"/>
              </w:rPr>
            </w:pPr>
          </w:p>
        </w:tc>
        <w:tc>
          <w:tcPr>
            <w:tcW w:w="160" w:type="dxa"/>
            <w:tcBorders>
              <w:top w:val="nil"/>
              <w:left w:val="nil"/>
              <w:bottom w:val="nil"/>
              <w:right w:val="nil"/>
            </w:tcBorders>
            <w:shd w:val="clear" w:color="auto" w:fill="auto"/>
            <w:noWrap/>
            <w:vAlign w:val="bottom"/>
            <w:hideMark/>
          </w:tcPr>
          <w:p w14:paraId="4F71E3D9" w14:textId="77777777" w:rsidR="00762B1A" w:rsidRPr="00762B1A" w:rsidRDefault="00762B1A" w:rsidP="00762B1A">
            <w:pPr>
              <w:rPr>
                <w:rFonts w:ascii="Verdana" w:hAnsi="Verdana" w:cs="Calibri"/>
                <w:color w:val="000000"/>
                <w:sz w:val="16"/>
                <w:szCs w:val="16"/>
                <w:lang w:val="es-BO" w:eastAsia="es-BO"/>
              </w:rPr>
            </w:pPr>
          </w:p>
        </w:tc>
      </w:tr>
      <w:tr w:rsidR="00457353" w:rsidRPr="00762B1A" w14:paraId="2B8D879B" w14:textId="77777777" w:rsidTr="00457353">
        <w:trPr>
          <w:trHeight w:val="225"/>
        </w:trPr>
        <w:tc>
          <w:tcPr>
            <w:tcW w:w="8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1C3336"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4</w:t>
            </w:r>
          </w:p>
        </w:tc>
        <w:tc>
          <w:tcPr>
            <w:tcW w:w="7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E553E5"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50</w:t>
            </w:r>
          </w:p>
        </w:tc>
        <w:tc>
          <w:tcPr>
            <w:tcW w:w="12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D0314A" w14:textId="77777777" w:rsidR="00762B1A" w:rsidRPr="00762B1A" w:rsidRDefault="00762B1A" w:rsidP="00457353">
            <w:pPr>
              <w:jc w:val="center"/>
              <w:rPr>
                <w:rFonts w:ascii="Verdana" w:hAnsi="Verdana" w:cs="Calibri"/>
                <w:color w:val="000000"/>
                <w:sz w:val="16"/>
                <w:szCs w:val="16"/>
                <w:lang w:val="es-BO" w:eastAsia="es-BO"/>
              </w:rPr>
            </w:pPr>
            <w:r w:rsidRPr="00762B1A">
              <w:rPr>
                <w:rFonts w:ascii="Verdana" w:hAnsi="Verdana" w:cs="Calibri"/>
                <w:color w:val="000000"/>
                <w:sz w:val="16"/>
                <w:szCs w:val="16"/>
                <w:lang w:val="es-BO" w:eastAsia="es-BO"/>
              </w:rPr>
              <w:t>134.476,00</w:t>
            </w:r>
          </w:p>
        </w:tc>
        <w:tc>
          <w:tcPr>
            <w:tcW w:w="70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FFA719"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0%</w:t>
            </w:r>
          </w:p>
        </w:tc>
        <w:tc>
          <w:tcPr>
            <w:tcW w:w="142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BA1AF0" w14:textId="77777777" w:rsidR="00762B1A" w:rsidRPr="00762B1A" w:rsidRDefault="00762B1A" w:rsidP="00457353">
            <w:pPr>
              <w:jc w:val="center"/>
              <w:rPr>
                <w:rFonts w:ascii="Verdana" w:hAnsi="Verdana" w:cs="Calibri"/>
                <w:color w:val="000000"/>
                <w:sz w:val="16"/>
                <w:szCs w:val="16"/>
                <w:lang w:val="es-BO" w:eastAsia="es-BO"/>
              </w:rPr>
            </w:pPr>
            <w:r w:rsidRPr="00762B1A">
              <w:rPr>
                <w:rFonts w:ascii="Verdana" w:hAnsi="Verdana" w:cs="Calibri"/>
                <w:color w:val="000000"/>
                <w:sz w:val="16"/>
                <w:szCs w:val="16"/>
                <w:lang w:val="es-BO" w:eastAsia="es-BO"/>
              </w:rPr>
              <w:t>0,00</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A82D26"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134.476,00</w:t>
            </w:r>
          </w:p>
        </w:tc>
        <w:tc>
          <w:tcPr>
            <w:tcW w:w="29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D8DAFA" w14:textId="77777777" w:rsidR="00762B1A" w:rsidRPr="00762B1A" w:rsidRDefault="00762B1A" w:rsidP="00457353">
            <w:pPr>
              <w:jc w:val="center"/>
              <w:rPr>
                <w:rFonts w:ascii="Verdana" w:hAnsi="Verdana" w:cs="Calibri"/>
                <w:color w:val="000000"/>
                <w:sz w:val="16"/>
                <w:szCs w:val="16"/>
                <w:lang w:val="es-BO" w:eastAsia="es-BO"/>
              </w:rPr>
            </w:pPr>
            <w:r w:rsidRPr="00762B1A">
              <w:rPr>
                <w:rFonts w:ascii="Verdana" w:hAnsi="Verdana" w:cs="Calibri"/>
                <w:color w:val="000000"/>
                <w:sz w:val="16"/>
                <w:szCs w:val="16"/>
                <w:lang w:val="es-BO" w:eastAsia="es-BO"/>
              </w:rPr>
              <w:t>Aprobación del informe de Producto final</w:t>
            </w:r>
          </w:p>
        </w:tc>
        <w:tc>
          <w:tcPr>
            <w:tcW w:w="160" w:type="dxa"/>
            <w:vAlign w:val="center"/>
            <w:hideMark/>
          </w:tcPr>
          <w:p w14:paraId="5655904C" w14:textId="77777777" w:rsidR="00762B1A" w:rsidRPr="00762B1A" w:rsidRDefault="00762B1A" w:rsidP="00762B1A">
            <w:pPr>
              <w:rPr>
                <w:rFonts w:ascii="Verdana" w:hAnsi="Verdana"/>
                <w:sz w:val="16"/>
                <w:szCs w:val="16"/>
                <w:lang w:val="es-BO" w:eastAsia="es-BO"/>
              </w:rPr>
            </w:pPr>
          </w:p>
        </w:tc>
      </w:tr>
      <w:tr w:rsidR="00457353" w:rsidRPr="00762B1A" w14:paraId="518620E6" w14:textId="77777777" w:rsidTr="00457353">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6F981089" w14:textId="77777777" w:rsidR="00762B1A" w:rsidRPr="00762B1A" w:rsidRDefault="00762B1A" w:rsidP="00762B1A">
            <w:pPr>
              <w:rPr>
                <w:rFonts w:ascii="Verdana" w:hAnsi="Verdana" w:cs="Calibri"/>
                <w:color w:val="000000"/>
                <w:sz w:val="16"/>
                <w:szCs w:val="16"/>
                <w:lang w:val="es-BO" w:eastAsia="es-BO"/>
              </w:rPr>
            </w:pPr>
          </w:p>
        </w:tc>
        <w:tc>
          <w:tcPr>
            <w:tcW w:w="708" w:type="dxa"/>
            <w:vMerge/>
            <w:tcBorders>
              <w:top w:val="nil"/>
              <w:left w:val="single" w:sz="4" w:space="0" w:color="000000"/>
              <w:bottom w:val="single" w:sz="4" w:space="0" w:color="000000"/>
              <w:right w:val="single" w:sz="4" w:space="0" w:color="000000"/>
            </w:tcBorders>
            <w:vAlign w:val="center"/>
            <w:hideMark/>
          </w:tcPr>
          <w:p w14:paraId="37BF3FB2" w14:textId="77777777" w:rsidR="00762B1A" w:rsidRPr="00762B1A" w:rsidRDefault="00762B1A" w:rsidP="00762B1A">
            <w:pPr>
              <w:rPr>
                <w:rFonts w:ascii="Verdana" w:hAnsi="Verdana" w:cs="Calibri"/>
                <w:b/>
                <w:bCs/>
                <w:color w:val="000000"/>
                <w:sz w:val="16"/>
                <w:szCs w:val="16"/>
                <w:lang w:val="es-BO" w:eastAsia="es-BO"/>
              </w:rPr>
            </w:pPr>
          </w:p>
        </w:tc>
        <w:tc>
          <w:tcPr>
            <w:tcW w:w="1276" w:type="dxa"/>
            <w:vMerge/>
            <w:tcBorders>
              <w:top w:val="nil"/>
              <w:left w:val="single" w:sz="4" w:space="0" w:color="000000"/>
              <w:bottom w:val="single" w:sz="4" w:space="0" w:color="000000"/>
              <w:right w:val="single" w:sz="4" w:space="0" w:color="000000"/>
            </w:tcBorders>
            <w:vAlign w:val="center"/>
            <w:hideMark/>
          </w:tcPr>
          <w:p w14:paraId="3EFB671B" w14:textId="77777777" w:rsidR="00762B1A" w:rsidRPr="00762B1A" w:rsidRDefault="00762B1A" w:rsidP="00762B1A">
            <w:pPr>
              <w:rPr>
                <w:rFonts w:ascii="Verdana" w:hAnsi="Verdana" w:cs="Calibri"/>
                <w:color w:val="000000"/>
                <w:sz w:val="16"/>
                <w:szCs w:val="16"/>
                <w:lang w:val="es-BO" w:eastAsia="es-BO"/>
              </w:rPr>
            </w:pPr>
          </w:p>
        </w:tc>
        <w:tc>
          <w:tcPr>
            <w:tcW w:w="706" w:type="dxa"/>
            <w:vMerge/>
            <w:tcBorders>
              <w:top w:val="nil"/>
              <w:left w:val="single" w:sz="4" w:space="0" w:color="000000"/>
              <w:bottom w:val="single" w:sz="4" w:space="0" w:color="000000"/>
              <w:right w:val="single" w:sz="4" w:space="0" w:color="000000"/>
            </w:tcBorders>
            <w:vAlign w:val="center"/>
            <w:hideMark/>
          </w:tcPr>
          <w:p w14:paraId="4DAF4FAC" w14:textId="77777777" w:rsidR="00762B1A" w:rsidRPr="00762B1A" w:rsidRDefault="00762B1A" w:rsidP="00762B1A">
            <w:pPr>
              <w:rPr>
                <w:rFonts w:ascii="Verdana" w:hAnsi="Verdana" w:cs="Calibri"/>
                <w:b/>
                <w:bCs/>
                <w:color w:val="000000"/>
                <w:sz w:val="16"/>
                <w:szCs w:val="16"/>
                <w:lang w:val="es-BO" w:eastAsia="es-BO"/>
              </w:rPr>
            </w:pPr>
          </w:p>
        </w:tc>
        <w:tc>
          <w:tcPr>
            <w:tcW w:w="1421" w:type="dxa"/>
            <w:vMerge/>
            <w:tcBorders>
              <w:top w:val="nil"/>
              <w:left w:val="single" w:sz="4" w:space="0" w:color="000000"/>
              <w:bottom w:val="single" w:sz="4" w:space="0" w:color="000000"/>
              <w:right w:val="single" w:sz="4" w:space="0" w:color="000000"/>
            </w:tcBorders>
            <w:vAlign w:val="center"/>
            <w:hideMark/>
          </w:tcPr>
          <w:p w14:paraId="599063A8" w14:textId="77777777" w:rsidR="00762B1A" w:rsidRPr="00762B1A" w:rsidRDefault="00762B1A" w:rsidP="00762B1A">
            <w:pPr>
              <w:rPr>
                <w:rFonts w:ascii="Verdana" w:hAnsi="Verdana" w:cs="Calibri"/>
                <w:color w:val="000000"/>
                <w:sz w:val="16"/>
                <w:szCs w:val="16"/>
                <w:lang w:val="es-BO"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134C0CA2" w14:textId="77777777" w:rsidR="00762B1A" w:rsidRPr="00762B1A" w:rsidRDefault="00762B1A" w:rsidP="00762B1A">
            <w:pPr>
              <w:rPr>
                <w:rFonts w:ascii="Verdana" w:hAnsi="Verdana" w:cs="Calibri"/>
                <w:b/>
                <w:bCs/>
                <w:color w:val="000000"/>
                <w:sz w:val="16"/>
                <w:szCs w:val="16"/>
                <w:lang w:val="es-BO" w:eastAsia="es-BO"/>
              </w:rPr>
            </w:pPr>
          </w:p>
        </w:tc>
        <w:tc>
          <w:tcPr>
            <w:tcW w:w="2977" w:type="dxa"/>
            <w:vMerge/>
            <w:tcBorders>
              <w:top w:val="nil"/>
              <w:left w:val="single" w:sz="4" w:space="0" w:color="000000"/>
              <w:bottom w:val="single" w:sz="4" w:space="0" w:color="000000"/>
              <w:right w:val="single" w:sz="4" w:space="0" w:color="000000"/>
            </w:tcBorders>
            <w:vAlign w:val="center"/>
            <w:hideMark/>
          </w:tcPr>
          <w:p w14:paraId="678D6C34" w14:textId="77777777" w:rsidR="00762B1A" w:rsidRPr="00762B1A" w:rsidRDefault="00762B1A" w:rsidP="00762B1A">
            <w:pPr>
              <w:rPr>
                <w:rFonts w:ascii="Verdana" w:hAnsi="Verdana" w:cs="Calibri"/>
                <w:color w:val="000000"/>
                <w:sz w:val="16"/>
                <w:szCs w:val="16"/>
                <w:lang w:val="es-BO" w:eastAsia="es-BO"/>
              </w:rPr>
            </w:pPr>
          </w:p>
        </w:tc>
        <w:tc>
          <w:tcPr>
            <w:tcW w:w="160" w:type="dxa"/>
            <w:tcBorders>
              <w:top w:val="nil"/>
              <w:left w:val="nil"/>
              <w:bottom w:val="nil"/>
              <w:right w:val="nil"/>
            </w:tcBorders>
            <w:shd w:val="clear" w:color="auto" w:fill="auto"/>
            <w:noWrap/>
            <w:vAlign w:val="bottom"/>
            <w:hideMark/>
          </w:tcPr>
          <w:p w14:paraId="377D006D" w14:textId="77777777" w:rsidR="00762B1A" w:rsidRPr="00762B1A" w:rsidRDefault="00762B1A" w:rsidP="00762B1A">
            <w:pPr>
              <w:rPr>
                <w:rFonts w:ascii="Verdana" w:hAnsi="Verdana" w:cs="Calibri"/>
                <w:color w:val="000000"/>
                <w:sz w:val="16"/>
                <w:szCs w:val="16"/>
                <w:lang w:val="es-BO" w:eastAsia="es-BO"/>
              </w:rPr>
            </w:pPr>
          </w:p>
        </w:tc>
      </w:tr>
      <w:tr w:rsidR="00457353" w:rsidRPr="00762B1A" w14:paraId="1AD98FF3" w14:textId="77777777" w:rsidTr="00457353">
        <w:trPr>
          <w:trHeight w:val="379"/>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21A90673"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TOTAL</w:t>
            </w:r>
          </w:p>
        </w:tc>
        <w:tc>
          <w:tcPr>
            <w:tcW w:w="708" w:type="dxa"/>
            <w:tcBorders>
              <w:top w:val="nil"/>
              <w:left w:val="nil"/>
              <w:bottom w:val="single" w:sz="4" w:space="0" w:color="000000"/>
              <w:right w:val="single" w:sz="4" w:space="0" w:color="000000"/>
            </w:tcBorders>
            <w:shd w:val="clear" w:color="auto" w:fill="auto"/>
            <w:noWrap/>
            <w:vAlign w:val="center"/>
            <w:hideMark/>
          </w:tcPr>
          <w:p w14:paraId="6C693D05"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100%</w:t>
            </w:r>
          </w:p>
        </w:tc>
        <w:tc>
          <w:tcPr>
            <w:tcW w:w="1276" w:type="dxa"/>
            <w:tcBorders>
              <w:top w:val="nil"/>
              <w:left w:val="nil"/>
              <w:bottom w:val="single" w:sz="4" w:space="0" w:color="000000"/>
              <w:right w:val="single" w:sz="4" w:space="0" w:color="000000"/>
            </w:tcBorders>
            <w:shd w:val="clear" w:color="auto" w:fill="auto"/>
            <w:noWrap/>
            <w:vAlign w:val="center"/>
            <w:hideMark/>
          </w:tcPr>
          <w:p w14:paraId="1C56E174"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268.952,00</w:t>
            </w:r>
          </w:p>
        </w:tc>
        <w:tc>
          <w:tcPr>
            <w:tcW w:w="706" w:type="dxa"/>
            <w:tcBorders>
              <w:top w:val="nil"/>
              <w:left w:val="nil"/>
              <w:bottom w:val="single" w:sz="4" w:space="0" w:color="000000"/>
              <w:right w:val="single" w:sz="4" w:space="0" w:color="000000"/>
            </w:tcBorders>
            <w:shd w:val="clear" w:color="auto" w:fill="auto"/>
            <w:noWrap/>
            <w:vAlign w:val="center"/>
            <w:hideMark/>
          </w:tcPr>
          <w:p w14:paraId="4C13E3B3"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100%</w:t>
            </w:r>
          </w:p>
        </w:tc>
        <w:tc>
          <w:tcPr>
            <w:tcW w:w="1421" w:type="dxa"/>
            <w:tcBorders>
              <w:top w:val="nil"/>
              <w:left w:val="nil"/>
              <w:bottom w:val="single" w:sz="4" w:space="0" w:color="000000"/>
              <w:right w:val="single" w:sz="4" w:space="0" w:color="000000"/>
            </w:tcBorders>
            <w:shd w:val="clear" w:color="auto" w:fill="auto"/>
            <w:noWrap/>
            <w:vAlign w:val="center"/>
            <w:hideMark/>
          </w:tcPr>
          <w:p w14:paraId="32132B96"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1.728.646,81</w:t>
            </w:r>
          </w:p>
        </w:tc>
        <w:tc>
          <w:tcPr>
            <w:tcW w:w="1417" w:type="dxa"/>
            <w:tcBorders>
              <w:top w:val="nil"/>
              <w:left w:val="nil"/>
              <w:bottom w:val="single" w:sz="4" w:space="0" w:color="000000"/>
              <w:right w:val="single" w:sz="4" w:space="0" w:color="000000"/>
            </w:tcBorders>
            <w:shd w:val="clear" w:color="auto" w:fill="auto"/>
            <w:noWrap/>
            <w:vAlign w:val="center"/>
            <w:hideMark/>
          </w:tcPr>
          <w:p w14:paraId="247BE000" w14:textId="77777777" w:rsidR="00762B1A" w:rsidRPr="00762B1A" w:rsidRDefault="00762B1A" w:rsidP="00457353">
            <w:pPr>
              <w:jc w:val="center"/>
              <w:rPr>
                <w:rFonts w:ascii="Verdana" w:hAnsi="Verdana" w:cs="Calibri"/>
                <w:b/>
                <w:bCs/>
                <w:color w:val="000000"/>
                <w:sz w:val="16"/>
                <w:szCs w:val="16"/>
                <w:lang w:val="es-BO" w:eastAsia="es-BO"/>
              </w:rPr>
            </w:pPr>
            <w:r w:rsidRPr="00762B1A">
              <w:rPr>
                <w:rFonts w:ascii="Verdana" w:hAnsi="Verdana" w:cs="Calibri"/>
                <w:b/>
                <w:bCs/>
                <w:color w:val="000000"/>
                <w:sz w:val="16"/>
                <w:szCs w:val="16"/>
                <w:lang w:val="es-BO" w:eastAsia="es-BO"/>
              </w:rPr>
              <w:t>1.997.598,81</w:t>
            </w:r>
          </w:p>
        </w:tc>
        <w:tc>
          <w:tcPr>
            <w:tcW w:w="2977" w:type="dxa"/>
            <w:tcBorders>
              <w:top w:val="nil"/>
              <w:left w:val="nil"/>
              <w:bottom w:val="single" w:sz="4" w:space="0" w:color="000000"/>
              <w:right w:val="single" w:sz="4" w:space="0" w:color="000000"/>
            </w:tcBorders>
            <w:shd w:val="clear" w:color="auto" w:fill="auto"/>
            <w:noWrap/>
            <w:vAlign w:val="center"/>
            <w:hideMark/>
          </w:tcPr>
          <w:p w14:paraId="3F4D36EB" w14:textId="6DCDF9E2" w:rsidR="00762B1A" w:rsidRPr="00762B1A" w:rsidRDefault="00762B1A" w:rsidP="00457353">
            <w:pPr>
              <w:jc w:val="center"/>
              <w:rPr>
                <w:rFonts w:ascii="Verdana" w:hAnsi="Verdana" w:cs="Calibri"/>
                <w:color w:val="000000"/>
                <w:sz w:val="16"/>
                <w:szCs w:val="16"/>
                <w:lang w:val="es-BO" w:eastAsia="es-BO"/>
              </w:rPr>
            </w:pPr>
          </w:p>
        </w:tc>
        <w:tc>
          <w:tcPr>
            <w:tcW w:w="160" w:type="dxa"/>
            <w:vAlign w:val="center"/>
            <w:hideMark/>
          </w:tcPr>
          <w:p w14:paraId="1040A3D3" w14:textId="77777777" w:rsidR="00762B1A" w:rsidRPr="00762B1A" w:rsidRDefault="00762B1A" w:rsidP="00762B1A">
            <w:pPr>
              <w:rPr>
                <w:rFonts w:ascii="Verdana" w:hAnsi="Verdana"/>
                <w:sz w:val="16"/>
                <w:szCs w:val="16"/>
                <w:lang w:val="es-BO" w:eastAsia="es-BO"/>
              </w:rPr>
            </w:pPr>
          </w:p>
        </w:tc>
      </w:tr>
    </w:tbl>
    <w:p w14:paraId="27741CE5" w14:textId="77777777" w:rsidR="00762B1A" w:rsidRPr="00762B1A" w:rsidRDefault="00762B1A" w:rsidP="00762B1A">
      <w:pPr>
        <w:spacing w:line="260" w:lineRule="atLeast"/>
        <w:jc w:val="center"/>
        <w:rPr>
          <w:rFonts w:ascii="Verdana" w:hAnsi="Verdana" w:cs="Tahoma"/>
          <w:b/>
          <w:color w:val="FF0000"/>
          <w:sz w:val="18"/>
          <w:szCs w:val="18"/>
          <w:lang w:val="es-ES_tradnl"/>
        </w:rPr>
      </w:pPr>
      <w:r w:rsidRPr="00762B1A">
        <w:rPr>
          <w:rFonts w:ascii="Verdana" w:hAnsi="Verdana" w:cs="Tahoma"/>
          <w:b/>
          <w:color w:val="FF0000"/>
          <w:sz w:val="18"/>
          <w:szCs w:val="18"/>
          <w:lang w:val="es-ES_tradnl"/>
        </w:rPr>
        <w:t xml:space="preserve"> </w:t>
      </w:r>
    </w:p>
    <w:bookmarkEnd w:id="65"/>
    <w:p w14:paraId="2C8538D6" w14:textId="77777777" w:rsidR="00762B1A" w:rsidRPr="00762B1A" w:rsidRDefault="00762B1A" w:rsidP="00762B1A">
      <w:pPr>
        <w:spacing w:line="260" w:lineRule="atLeast"/>
        <w:jc w:val="both"/>
        <w:rPr>
          <w:rFonts w:ascii="Verdana" w:hAnsi="Verdana" w:cs="Tahoma"/>
          <w:b/>
          <w:color w:val="000000"/>
          <w:sz w:val="18"/>
          <w:szCs w:val="18"/>
          <w:lang w:val="es-ES_tradnl"/>
        </w:rPr>
      </w:pPr>
      <w:r w:rsidRPr="00762B1A">
        <w:rPr>
          <w:rFonts w:ascii="Verdana" w:hAnsi="Verdana" w:cs="Tahoma"/>
          <w:b/>
          <w:color w:val="000000"/>
          <w:sz w:val="18"/>
          <w:szCs w:val="18"/>
          <w:lang w:val="es-ES_tradnl"/>
        </w:rPr>
        <w:t>Notas:</w:t>
      </w:r>
    </w:p>
    <w:p w14:paraId="0DE233B3" w14:textId="77777777" w:rsidR="00762B1A" w:rsidRPr="00762B1A" w:rsidRDefault="00762B1A" w:rsidP="00762B1A">
      <w:pPr>
        <w:spacing w:line="260" w:lineRule="atLeast"/>
        <w:ind w:left="426"/>
        <w:jc w:val="both"/>
        <w:rPr>
          <w:rFonts w:ascii="Verdana" w:hAnsi="Verdana" w:cs="Tahoma"/>
          <w:sz w:val="18"/>
          <w:szCs w:val="18"/>
          <w:lang w:val="es-ES_tradnl"/>
        </w:rPr>
      </w:pPr>
      <w:r w:rsidRPr="00762B1A">
        <w:rPr>
          <w:rFonts w:ascii="Verdana" w:hAnsi="Verdana" w:cs="Tahoma"/>
          <w:b/>
          <w:sz w:val="18"/>
          <w:szCs w:val="18"/>
        </w:rPr>
        <w:t>- (*)</w:t>
      </w:r>
      <w:r w:rsidRPr="00762B1A">
        <w:rPr>
          <w:rFonts w:ascii="Verdana" w:hAnsi="Verdana" w:cs="Tahoma"/>
          <w:sz w:val="18"/>
          <w:szCs w:val="18"/>
          <w:lang w:val="es-ES_tradnl"/>
        </w:rPr>
        <w:t xml:space="preserve"> El requisito para proceder con el pago se refiere a la aprobación del informe/producto por parte de la Entidad Contratante.</w:t>
      </w:r>
    </w:p>
    <w:p w14:paraId="39E61838" w14:textId="77777777" w:rsidR="00762B1A" w:rsidRPr="00762B1A" w:rsidRDefault="00762B1A" w:rsidP="00762B1A">
      <w:pPr>
        <w:spacing w:line="260" w:lineRule="atLeast"/>
        <w:ind w:left="426"/>
        <w:jc w:val="both"/>
        <w:rPr>
          <w:rFonts w:ascii="Verdana" w:hAnsi="Verdana" w:cs="Tahoma"/>
          <w:sz w:val="18"/>
          <w:szCs w:val="18"/>
          <w:lang w:val="es-ES_tradnl"/>
        </w:rPr>
      </w:pPr>
      <w:r w:rsidRPr="00762B1A">
        <w:rPr>
          <w:rFonts w:ascii="Verdana" w:hAnsi="Verdana" w:cs="Tahoma"/>
          <w:b/>
          <w:sz w:val="18"/>
          <w:szCs w:val="18"/>
        </w:rPr>
        <w:t xml:space="preserve">- (**) </w:t>
      </w:r>
      <w:r w:rsidRPr="00762B1A">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4B3BED0B" w14:textId="77777777" w:rsidR="00762B1A" w:rsidRPr="00762B1A" w:rsidRDefault="00762B1A" w:rsidP="00762B1A">
      <w:pPr>
        <w:spacing w:line="260" w:lineRule="atLeast"/>
        <w:ind w:left="426"/>
        <w:jc w:val="both"/>
        <w:rPr>
          <w:rFonts w:ascii="Verdana" w:hAnsi="Verdana" w:cs="Tahoma"/>
          <w:sz w:val="18"/>
          <w:szCs w:val="18"/>
        </w:rPr>
      </w:pPr>
      <w:r w:rsidRPr="00762B1A">
        <w:rPr>
          <w:rFonts w:ascii="Verdana" w:hAnsi="Verdana" w:cs="Tahoma"/>
          <w:sz w:val="18"/>
          <w:szCs w:val="18"/>
        </w:rPr>
        <w:t>- Para el pago de cada informe/producto, la entidad ejecutora deberá presentar la nota fiscal (factura) correspondiente, a nombre del Fideicomiso AEVIVIENDA.</w:t>
      </w:r>
    </w:p>
    <w:p w14:paraId="55018A86" w14:textId="77777777" w:rsidR="00762B1A" w:rsidRPr="00762B1A" w:rsidRDefault="00762B1A" w:rsidP="00762B1A">
      <w:pPr>
        <w:spacing w:line="260" w:lineRule="atLeast"/>
        <w:ind w:left="426"/>
        <w:jc w:val="both"/>
        <w:rPr>
          <w:rFonts w:ascii="Verdana" w:hAnsi="Verdana" w:cs="Tahoma"/>
          <w:sz w:val="18"/>
          <w:szCs w:val="18"/>
        </w:rPr>
      </w:pPr>
      <w:r w:rsidRPr="00762B1A">
        <w:rPr>
          <w:rFonts w:ascii="Verdana" w:hAnsi="Verdana" w:cs="Tahoma"/>
          <w:sz w:val="18"/>
          <w:szCs w:val="18"/>
        </w:rPr>
        <w:t>-  El periodo del producto final no contempla provisión y dotación de materiales de construcción salvo casos especiales y debidamente justificados.</w:t>
      </w:r>
    </w:p>
    <w:p w14:paraId="372C141E" w14:textId="77777777" w:rsidR="00762B1A" w:rsidRPr="00762B1A" w:rsidRDefault="00762B1A" w:rsidP="00F63638">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66" w:name="_Toc71811156"/>
      <w:r w:rsidRPr="00762B1A">
        <w:rPr>
          <w:rFonts w:ascii="Verdana" w:hAnsi="Verdana" w:cs="Tahoma"/>
          <w:b/>
          <w:bCs/>
          <w:color w:val="000000"/>
          <w:kern w:val="32"/>
          <w:sz w:val="18"/>
          <w:szCs w:val="18"/>
          <w:lang w:val="es-ES_tradnl"/>
        </w:rPr>
        <w:t>SEGUROS</w:t>
      </w:r>
      <w:bookmarkEnd w:id="66"/>
    </w:p>
    <w:p w14:paraId="310C89C8" w14:textId="77777777" w:rsidR="00762B1A" w:rsidRPr="00762B1A" w:rsidRDefault="00762B1A" w:rsidP="00762B1A">
      <w:pPr>
        <w:autoSpaceDE w:val="0"/>
        <w:autoSpaceDN w:val="0"/>
        <w:adjustRightInd w:val="0"/>
        <w:spacing w:line="260" w:lineRule="atLeast"/>
        <w:jc w:val="both"/>
        <w:rPr>
          <w:rFonts w:ascii="Verdana" w:hAnsi="Verdana" w:cs="Tahoma"/>
          <w:sz w:val="18"/>
          <w:szCs w:val="18"/>
          <w:lang w:eastAsia="es-BO"/>
        </w:rPr>
      </w:pPr>
      <w:r w:rsidRPr="00762B1A">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90E910D" w14:textId="77777777" w:rsidR="00762B1A" w:rsidRPr="00762B1A" w:rsidRDefault="00762B1A" w:rsidP="00F63638">
      <w:pPr>
        <w:numPr>
          <w:ilvl w:val="0"/>
          <w:numId w:val="67"/>
        </w:numPr>
        <w:autoSpaceDE w:val="0"/>
        <w:autoSpaceDN w:val="0"/>
        <w:adjustRightInd w:val="0"/>
        <w:spacing w:after="160" w:line="260" w:lineRule="atLeast"/>
        <w:jc w:val="both"/>
        <w:rPr>
          <w:rFonts w:ascii="Verdana" w:hAnsi="Verdana" w:cs="Tahoma"/>
          <w:sz w:val="18"/>
          <w:szCs w:val="18"/>
          <w:lang w:eastAsia="es-BO"/>
        </w:rPr>
      </w:pPr>
      <w:r w:rsidRPr="00762B1A">
        <w:rPr>
          <w:rFonts w:ascii="Verdana" w:hAnsi="Verdana" w:cs="Tahoma"/>
          <w:sz w:val="18"/>
          <w:szCs w:val="18"/>
          <w:lang w:eastAsia="es-BO"/>
        </w:rPr>
        <w:t xml:space="preserve">Accidentes o incapacidad para el personal del CONSULTOR, de acuerdo a la Ley General del Trabajo del Estado Plurinacional de Bolivia. </w:t>
      </w:r>
    </w:p>
    <w:p w14:paraId="4EDF7FEE" w14:textId="77777777" w:rsidR="00762B1A" w:rsidRPr="00762B1A" w:rsidRDefault="00762B1A" w:rsidP="00F63638">
      <w:pPr>
        <w:numPr>
          <w:ilvl w:val="0"/>
          <w:numId w:val="67"/>
        </w:numPr>
        <w:autoSpaceDE w:val="0"/>
        <w:autoSpaceDN w:val="0"/>
        <w:adjustRightInd w:val="0"/>
        <w:spacing w:after="160" w:line="260" w:lineRule="atLeast"/>
        <w:jc w:val="both"/>
        <w:rPr>
          <w:rFonts w:ascii="Verdana" w:hAnsi="Verdana" w:cs="Tahoma"/>
          <w:sz w:val="18"/>
          <w:szCs w:val="18"/>
        </w:rPr>
      </w:pPr>
      <w:r w:rsidRPr="00762B1A">
        <w:rPr>
          <w:rFonts w:ascii="Verdana" w:hAnsi="Verdana" w:cs="Tahoma"/>
          <w:sz w:val="18"/>
          <w:szCs w:val="18"/>
          <w:lang w:eastAsia="es-BO"/>
        </w:rPr>
        <w:t>Seguro contra todo riesgo, de los vehículos y equipo asignados al servicio.</w:t>
      </w:r>
    </w:p>
    <w:p w14:paraId="6F3BAFFD" w14:textId="77777777" w:rsidR="00762B1A" w:rsidRPr="00762B1A" w:rsidRDefault="00762B1A" w:rsidP="00F63638">
      <w:pPr>
        <w:numPr>
          <w:ilvl w:val="0"/>
          <w:numId w:val="67"/>
        </w:numPr>
        <w:autoSpaceDE w:val="0"/>
        <w:autoSpaceDN w:val="0"/>
        <w:adjustRightInd w:val="0"/>
        <w:spacing w:after="160" w:line="260" w:lineRule="atLeast"/>
        <w:jc w:val="both"/>
        <w:rPr>
          <w:rFonts w:ascii="Verdana" w:hAnsi="Verdana" w:cs="Tahoma"/>
          <w:sz w:val="18"/>
          <w:szCs w:val="18"/>
        </w:rPr>
      </w:pPr>
      <w:r w:rsidRPr="00762B1A">
        <w:rPr>
          <w:rFonts w:ascii="Verdana" w:hAnsi="Verdana" w:cs="Tahoma"/>
          <w:sz w:val="18"/>
          <w:szCs w:val="18"/>
          <w:lang w:eastAsia="es-BO"/>
        </w:rPr>
        <w:t>Seguro de salud a su personal.</w:t>
      </w:r>
    </w:p>
    <w:p w14:paraId="5FDB77A4" w14:textId="77777777" w:rsidR="00762B1A" w:rsidRPr="00762B1A" w:rsidRDefault="00762B1A" w:rsidP="00762B1A">
      <w:pPr>
        <w:autoSpaceDE w:val="0"/>
        <w:autoSpaceDN w:val="0"/>
        <w:adjustRightInd w:val="0"/>
        <w:spacing w:line="260" w:lineRule="atLeast"/>
        <w:jc w:val="both"/>
        <w:rPr>
          <w:rFonts w:ascii="Verdana" w:hAnsi="Verdana" w:cs="Tahoma"/>
          <w:sz w:val="18"/>
          <w:szCs w:val="18"/>
        </w:rPr>
      </w:pPr>
      <w:r w:rsidRPr="00762B1A">
        <w:rPr>
          <w:rFonts w:ascii="Verdana" w:hAnsi="Verdana" w:cs="Tahoma"/>
          <w:sz w:val="18"/>
          <w:szCs w:val="18"/>
          <w:lang w:eastAsia="es-BO"/>
        </w:rPr>
        <w:t xml:space="preserve">Estos seguros deberán presentarse al Fiscal del Proyecto hasta los 5 días </w:t>
      </w:r>
      <w:bookmarkStart w:id="67" w:name="_Hlk144978880"/>
      <w:r w:rsidRPr="00762B1A">
        <w:rPr>
          <w:rFonts w:ascii="Verdana" w:hAnsi="Verdana" w:cs="Tahoma"/>
          <w:sz w:val="18"/>
          <w:szCs w:val="18"/>
          <w:lang w:eastAsia="es-BO"/>
        </w:rPr>
        <w:t xml:space="preserve">hábiles </w:t>
      </w:r>
      <w:bookmarkEnd w:id="67"/>
      <w:r w:rsidRPr="00762B1A">
        <w:rPr>
          <w:rFonts w:ascii="Verdana" w:hAnsi="Verdana" w:cs="Tahoma"/>
          <w:sz w:val="18"/>
          <w:szCs w:val="18"/>
          <w:lang w:eastAsia="es-BO"/>
        </w:rPr>
        <w:t>después de emitida la orden de proceder.</w:t>
      </w:r>
    </w:p>
    <w:p w14:paraId="0189BCCD" w14:textId="77777777" w:rsidR="00762B1A" w:rsidRPr="00762B1A" w:rsidRDefault="00762B1A" w:rsidP="00F63638">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68" w:name="_Toc71811157"/>
      <w:r w:rsidRPr="00762B1A">
        <w:rPr>
          <w:rFonts w:ascii="Verdana" w:hAnsi="Verdana" w:cs="Tahoma"/>
          <w:b/>
          <w:bCs/>
          <w:color w:val="000000"/>
          <w:kern w:val="32"/>
          <w:sz w:val="18"/>
          <w:szCs w:val="18"/>
          <w:lang w:val="es-ES_tradnl"/>
        </w:rPr>
        <w:t>PAGO DE IMPUESTOS</w:t>
      </w:r>
      <w:bookmarkEnd w:id="68"/>
    </w:p>
    <w:p w14:paraId="1C1CBF5E"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15E64A26" w14:textId="77777777" w:rsidR="00762B1A" w:rsidRPr="00762B1A" w:rsidRDefault="00762B1A" w:rsidP="00F63638">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69" w:name="_Toc71811158"/>
      <w:r w:rsidRPr="00762B1A">
        <w:rPr>
          <w:rFonts w:ascii="Verdana" w:hAnsi="Verdana" w:cs="Tahoma"/>
          <w:b/>
          <w:bCs/>
          <w:color w:val="000000"/>
          <w:kern w:val="32"/>
          <w:sz w:val="18"/>
          <w:szCs w:val="18"/>
          <w:lang w:val="es-ES_tradnl"/>
        </w:rPr>
        <w:lastRenderedPageBreak/>
        <w:t>APORTES AL SISTEMA INTEGRADO DE PENSIONES</w:t>
      </w:r>
      <w:bookmarkEnd w:id="69"/>
    </w:p>
    <w:p w14:paraId="3EB76058"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BF7EB92" w14:textId="77777777" w:rsidR="00762B1A" w:rsidRPr="00762B1A" w:rsidRDefault="00762B1A" w:rsidP="00F63638">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70" w:name="_Hlk132898907"/>
      <w:r w:rsidRPr="00762B1A">
        <w:rPr>
          <w:rFonts w:ascii="Verdana" w:hAnsi="Verdana" w:cs="Tahoma"/>
          <w:b/>
          <w:bCs/>
          <w:color w:val="000000"/>
          <w:kern w:val="32"/>
          <w:sz w:val="18"/>
          <w:szCs w:val="18"/>
          <w:lang w:val="es-ES_tradnl"/>
        </w:rPr>
        <w:t>GARANTÍAS</w:t>
      </w:r>
    </w:p>
    <w:p w14:paraId="111508DF" w14:textId="77777777" w:rsidR="00762B1A" w:rsidRPr="00762B1A" w:rsidRDefault="00762B1A" w:rsidP="00762B1A">
      <w:pPr>
        <w:spacing w:line="259" w:lineRule="auto"/>
        <w:rPr>
          <w:rFonts w:ascii="Verdana" w:eastAsiaTheme="minorHAnsi" w:hAnsi="Verdana" w:cs="Tahoma"/>
          <w:sz w:val="18"/>
          <w:szCs w:val="18"/>
          <w:lang w:val="es-BO" w:eastAsia="es-BO"/>
        </w:rPr>
      </w:pPr>
      <w:bookmarkStart w:id="71" w:name="_Toc81314438"/>
      <w:bookmarkStart w:id="72" w:name="_Toc100250575"/>
      <w:bookmarkEnd w:id="70"/>
      <w:r w:rsidRPr="00762B1A">
        <w:rPr>
          <w:rFonts w:ascii="Verdana" w:eastAsiaTheme="minorHAnsi" w:hAnsi="Verdana" w:cs="Tahoma"/>
          <w:sz w:val="18"/>
          <w:szCs w:val="18"/>
          <w:lang w:val="es-BO"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6F021BC4" w14:textId="77777777" w:rsidR="00762B1A" w:rsidRPr="00762B1A" w:rsidRDefault="00762B1A" w:rsidP="00762B1A">
      <w:pPr>
        <w:spacing w:line="259" w:lineRule="auto"/>
        <w:rPr>
          <w:rFonts w:ascii="Verdana" w:eastAsiaTheme="minorHAnsi" w:hAnsi="Verdana" w:cs="Tahoma"/>
          <w:sz w:val="18"/>
          <w:szCs w:val="18"/>
          <w:lang w:val="es-BO" w:eastAsia="es-BO"/>
        </w:rPr>
      </w:pPr>
    </w:p>
    <w:p w14:paraId="3EF0165B" w14:textId="77777777" w:rsidR="00762B1A" w:rsidRPr="00762B1A" w:rsidRDefault="00762B1A" w:rsidP="00762B1A">
      <w:pPr>
        <w:spacing w:line="259" w:lineRule="auto"/>
        <w:rPr>
          <w:rFonts w:ascii="Verdana" w:hAnsi="Verdana" w:cs="Tahoma"/>
          <w:b/>
          <w:sz w:val="18"/>
          <w:szCs w:val="18"/>
          <w:lang w:val="es-ES_tradnl"/>
        </w:rPr>
      </w:pPr>
      <w:r w:rsidRPr="00762B1A">
        <w:rPr>
          <w:rFonts w:ascii="Verdana" w:hAnsi="Verdana" w:cs="Tahoma"/>
          <w:b/>
          <w:sz w:val="18"/>
          <w:szCs w:val="18"/>
          <w:lang w:val="es-ES_tradnl"/>
        </w:rPr>
        <w:t>GARANTÍA DE SERIEDAD DE PROPUESTA:</w:t>
      </w:r>
      <w:bookmarkEnd w:id="71"/>
      <w:bookmarkEnd w:id="72"/>
    </w:p>
    <w:p w14:paraId="1B96671E" w14:textId="77777777" w:rsidR="00762B1A" w:rsidRPr="00762B1A" w:rsidRDefault="00762B1A" w:rsidP="00762B1A">
      <w:pPr>
        <w:spacing w:line="260" w:lineRule="atLeast"/>
        <w:jc w:val="both"/>
        <w:rPr>
          <w:rFonts w:ascii="Verdana" w:hAnsi="Verdana" w:cs="Tahoma"/>
          <w:sz w:val="18"/>
          <w:szCs w:val="18"/>
          <w:lang w:val="es-BO" w:eastAsia="es-BO"/>
        </w:rPr>
      </w:pPr>
      <w:bookmarkStart w:id="73" w:name="_Toc81229597"/>
      <w:bookmarkStart w:id="74" w:name="_Toc81314439"/>
      <w:r w:rsidRPr="00762B1A">
        <w:rPr>
          <w:rFonts w:ascii="Verdana" w:hAnsi="Verdana" w:cs="Tahoma"/>
          <w:sz w:val="18"/>
          <w:szCs w:val="18"/>
          <w:lang w:val="es-BO" w:eastAsia="es-BO"/>
        </w:rPr>
        <w:t xml:space="preserve">Tiene por objeto garantizar que los proponentes participan de buena fe y con la intención de culminar el proceso de la contratación directa. Será por un monto equivalente al </w:t>
      </w:r>
      <w:bookmarkStart w:id="75" w:name="_Hlk144978940"/>
      <w:r w:rsidRPr="00762B1A">
        <w:rPr>
          <w:rFonts w:ascii="Verdana" w:hAnsi="Verdana" w:cs="Tahoma"/>
          <w:sz w:val="18"/>
          <w:szCs w:val="18"/>
          <w:lang w:val="es-BO" w:eastAsia="es-BO"/>
        </w:rPr>
        <w:t xml:space="preserve">cero punto cinco por ciento (0.5%) </w:t>
      </w:r>
      <w:bookmarkEnd w:id="75"/>
      <w:r w:rsidRPr="00762B1A">
        <w:rPr>
          <w:rFonts w:ascii="Verdana" w:hAnsi="Verdana" w:cs="Tahoma"/>
          <w:sz w:val="18"/>
          <w:szCs w:val="18"/>
          <w:lang w:val="es-BO" w:eastAsia="es-BO"/>
        </w:rPr>
        <w:t xml:space="preserve">del precio referencial de la contratación.  </w:t>
      </w:r>
    </w:p>
    <w:p w14:paraId="73FEBD5E" w14:textId="77777777" w:rsidR="00762B1A" w:rsidRPr="00762B1A" w:rsidRDefault="00762B1A" w:rsidP="00762B1A">
      <w:pPr>
        <w:spacing w:line="260" w:lineRule="atLeast"/>
        <w:jc w:val="both"/>
        <w:rPr>
          <w:rFonts w:ascii="Verdana" w:hAnsi="Verdana" w:cs="Tahoma"/>
          <w:sz w:val="18"/>
          <w:szCs w:val="18"/>
          <w:lang w:val="es-BO" w:eastAsia="es-BO"/>
        </w:rPr>
      </w:pPr>
      <w:bookmarkStart w:id="76" w:name="_Toc81229598"/>
      <w:bookmarkStart w:id="77" w:name="_Toc81314440"/>
      <w:bookmarkEnd w:id="73"/>
      <w:bookmarkEnd w:id="74"/>
      <w:r w:rsidRPr="00762B1A">
        <w:rPr>
          <w:rFonts w:ascii="Verdana" w:hAnsi="Verdana" w:cs="Tahoma"/>
          <w:sz w:val="18"/>
          <w:szCs w:val="18"/>
          <w:lang w:val="es-BO" w:eastAsia="es-BO"/>
        </w:rPr>
        <w:t xml:space="preserve">La vigencia de esta garantía deberá tener noventa (90) días calendario a partir de la apertura de la propuesta establecida en el DCD. </w:t>
      </w:r>
      <w:bookmarkEnd w:id="76"/>
      <w:bookmarkEnd w:id="77"/>
    </w:p>
    <w:p w14:paraId="0EB3A654" w14:textId="77777777" w:rsidR="00762B1A" w:rsidRPr="00762B1A" w:rsidRDefault="00762B1A" w:rsidP="00762B1A">
      <w:pPr>
        <w:spacing w:line="260" w:lineRule="atLeast"/>
        <w:jc w:val="both"/>
        <w:rPr>
          <w:rFonts w:ascii="Verdana" w:hAnsi="Verdana" w:cs="Tahoma"/>
          <w:sz w:val="18"/>
          <w:szCs w:val="18"/>
          <w:lang w:val="es-BO" w:eastAsia="es-BO"/>
        </w:rPr>
      </w:pPr>
      <w:bookmarkStart w:id="78" w:name="_Toc81229599"/>
      <w:bookmarkStart w:id="79" w:name="_Toc81314441"/>
      <w:r w:rsidRPr="00762B1A">
        <w:rPr>
          <w:rFonts w:ascii="Verdana" w:hAnsi="Verdana" w:cs="Tahoma"/>
          <w:sz w:val="18"/>
          <w:szCs w:val="18"/>
          <w:lang w:val="es-BO" w:eastAsia="es-BO"/>
        </w:rPr>
        <w:t>La Garantía de Seriedad de Propuesta será devuelta conforme a lo establecido en el DCD.</w:t>
      </w:r>
      <w:bookmarkEnd w:id="78"/>
      <w:bookmarkEnd w:id="79"/>
    </w:p>
    <w:p w14:paraId="1D009CA4" w14:textId="77777777" w:rsidR="00762B1A" w:rsidRPr="00762B1A" w:rsidRDefault="00762B1A" w:rsidP="00762B1A">
      <w:pPr>
        <w:spacing w:line="260" w:lineRule="atLeast"/>
        <w:jc w:val="both"/>
        <w:rPr>
          <w:rFonts w:ascii="Verdana" w:hAnsi="Verdana" w:cs="Tahoma"/>
          <w:sz w:val="18"/>
          <w:szCs w:val="18"/>
          <w:lang w:val="es-BO" w:eastAsia="es-BO"/>
        </w:rPr>
      </w:pPr>
    </w:p>
    <w:p w14:paraId="3B85F4ED" w14:textId="77777777" w:rsidR="00762B1A" w:rsidRPr="00762B1A" w:rsidRDefault="00762B1A" w:rsidP="00762B1A">
      <w:pPr>
        <w:spacing w:line="259" w:lineRule="auto"/>
        <w:rPr>
          <w:rFonts w:ascii="Verdana" w:hAnsi="Verdana" w:cs="Tahoma"/>
          <w:b/>
          <w:bCs/>
          <w:color w:val="000000"/>
          <w:kern w:val="32"/>
          <w:sz w:val="18"/>
          <w:szCs w:val="18"/>
          <w:lang w:val="es-ES_tradnl"/>
        </w:rPr>
      </w:pPr>
      <w:bookmarkStart w:id="80" w:name="_Toc71811161"/>
      <w:r w:rsidRPr="00762B1A">
        <w:rPr>
          <w:rFonts w:ascii="Verdana" w:hAnsi="Verdana" w:cs="Tahoma"/>
          <w:b/>
          <w:bCs/>
          <w:color w:val="000000"/>
          <w:kern w:val="32"/>
          <w:sz w:val="18"/>
          <w:szCs w:val="18"/>
          <w:lang w:val="es-ES_tradnl"/>
        </w:rPr>
        <w:t>GARANTÍA DE CUMPLIMIENTO DE CONTRATO</w:t>
      </w:r>
      <w:bookmarkEnd w:id="80"/>
    </w:p>
    <w:p w14:paraId="1D120E87" w14:textId="77777777" w:rsidR="00762B1A" w:rsidRPr="00762B1A" w:rsidRDefault="00762B1A" w:rsidP="00762B1A">
      <w:pPr>
        <w:autoSpaceDE w:val="0"/>
        <w:autoSpaceDN w:val="0"/>
        <w:adjustRightInd w:val="0"/>
        <w:spacing w:line="260" w:lineRule="atLeast"/>
        <w:jc w:val="both"/>
        <w:rPr>
          <w:rFonts w:ascii="Verdana" w:eastAsia="Calibri" w:hAnsi="Verdana" w:cs="Tahoma"/>
          <w:color w:val="000000"/>
          <w:sz w:val="18"/>
          <w:szCs w:val="18"/>
        </w:rPr>
      </w:pPr>
      <w:r w:rsidRPr="00762B1A">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8C41022" w14:textId="77777777" w:rsidR="00762B1A" w:rsidRPr="00762B1A" w:rsidRDefault="00762B1A" w:rsidP="00762B1A">
      <w:pPr>
        <w:autoSpaceDE w:val="0"/>
        <w:autoSpaceDN w:val="0"/>
        <w:adjustRightInd w:val="0"/>
        <w:spacing w:line="260" w:lineRule="atLeast"/>
        <w:jc w:val="both"/>
        <w:rPr>
          <w:rFonts w:ascii="Verdana" w:eastAsia="Calibri" w:hAnsi="Verdana" w:cs="Tahoma"/>
          <w:strike/>
          <w:color w:val="000000"/>
          <w:sz w:val="18"/>
          <w:szCs w:val="18"/>
        </w:rPr>
      </w:pPr>
      <w:r w:rsidRPr="00762B1A">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74ABBFF1" w14:textId="77777777" w:rsidR="00762B1A" w:rsidRPr="00762B1A" w:rsidRDefault="00762B1A" w:rsidP="00762B1A">
      <w:pPr>
        <w:autoSpaceDE w:val="0"/>
        <w:autoSpaceDN w:val="0"/>
        <w:adjustRightInd w:val="0"/>
        <w:spacing w:line="260" w:lineRule="atLeast"/>
        <w:jc w:val="both"/>
        <w:rPr>
          <w:rFonts w:ascii="Verdana" w:eastAsia="Calibri" w:hAnsi="Verdana" w:cs="Tahoma"/>
          <w:sz w:val="18"/>
          <w:szCs w:val="18"/>
          <w:lang w:val="es-BO" w:eastAsia="es-BO"/>
        </w:rPr>
      </w:pPr>
      <w:bookmarkStart w:id="81" w:name="_Hlk144978977"/>
      <w:r w:rsidRPr="00762B1A">
        <w:rPr>
          <w:rFonts w:ascii="Verdana" w:eastAsia="Calibri" w:hAnsi="Verdana" w:cs="Tahoma"/>
          <w:sz w:val="18"/>
          <w:szCs w:val="18"/>
          <w:lang w:val="es-BO" w:eastAsia="es-BO"/>
        </w:rPr>
        <w:t>La garantía, será devuelta a la Entidad Ejecutora, una vez que se cuente con el pago final del servicio de consultoría</w:t>
      </w:r>
      <w:bookmarkEnd w:id="81"/>
      <w:r w:rsidRPr="00762B1A">
        <w:rPr>
          <w:rFonts w:ascii="Verdana" w:eastAsia="Calibri" w:hAnsi="Verdana" w:cs="Tahoma"/>
          <w:sz w:val="18"/>
          <w:szCs w:val="18"/>
          <w:lang w:val="es-BO" w:eastAsia="es-BO"/>
        </w:rPr>
        <w:t>.</w:t>
      </w:r>
      <w:bookmarkStart w:id="82" w:name="_Hlk179535873"/>
    </w:p>
    <w:bookmarkEnd w:id="82"/>
    <w:p w14:paraId="7BEF6759" w14:textId="77777777" w:rsidR="00762B1A" w:rsidRPr="00762B1A" w:rsidRDefault="00762B1A" w:rsidP="00762B1A">
      <w:pPr>
        <w:autoSpaceDE w:val="0"/>
        <w:autoSpaceDN w:val="0"/>
        <w:adjustRightInd w:val="0"/>
        <w:spacing w:line="260" w:lineRule="atLeast"/>
        <w:jc w:val="both"/>
        <w:rPr>
          <w:rFonts w:ascii="Verdana" w:eastAsia="Calibri" w:hAnsi="Verdana" w:cs="Tahoma"/>
          <w:sz w:val="18"/>
          <w:szCs w:val="18"/>
          <w:lang w:val="es-BO" w:eastAsia="es-BO"/>
        </w:rPr>
      </w:pPr>
    </w:p>
    <w:p w14:paraId="2A5CC9A1" w14:textId="77777777" w:rsidR="00762B1A" w:rsidRPr="00762B1A" w:rsidRDefault="00762B1A" w:rsidP="00762B1A">
      <w:pPr>
        <w:spacing w:line="259" w:lineRule="auto"/>
        <w:rPr>
          <w:rFonts w:ascii="Verdana" w:hAnsi="Verdana" w:cs="Tahoma"/>
          <w:b/>
          <w:bCs/>
          <w:color w:val="000000"/>
          <w:kern w:val="32"/>
          <w:sz w:val="18"/>
          <w:szCs w:val="18"/>
          <w:lang w:val="es-ES_tradnl"/>
        </w:rPr>
      </w:pPr>
      <w:bookmarkStart w:id="83" w:name="_Toc71811159"/>
      <w:r w:rsidRPr="00762B1A">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83"/>
    </w:p>
    <w:p w14:paraId="44AFE88D" w14:textId="77777777" w:rsidR="00762B1A" w:rsidRPr="00762B1A" w:rsidRDefault="00762B1A" w:rsidP="00762B1A">
      <w:pPr>
        <w:spacing w:line="260" w:lineRule="atLeast"/>
        <w:jc w:val="both"/>
        <w:rPr>
          <w:rFonts w:ascii="Verdana" w:eastAsia="Calibri" w:hAnsi="Verdana" w:cs="Tahoma"/>
          <w:color w:val="000000"/>
          <w:sz w:val="18"/>
          <w:szCs w:val="18"/>
        </w:rPr>
      </w:pPr>
      <w:r w:rsidRPr="00762B1A">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2B793281" w14:textId="77777777" w:rsidR="00762B1A" w:rsidRPr="00762B1A" w:rsidRDefault="00762B1A" w:rsidP="00762B1A">
      <w:pPr>
        <w:spacing w:line="260" w:lineRule="atLeast"/>
        <w:jc w:val="both"/>
        <w:rPr>
          <w:rFonts w:ascii="Verdana" w:eastAsia="Calibri" w:hAnsi="Verdana" w:cs="Tahoma"/>
          <w:color w:val="000000"/>
          <w:sz w:val="18"/>
          <w:szCs w:val="18"/>
        </w:rPr>
      </w:pPr>
      <w:r w:rsidRPr="00762B1A">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3934B10" w14:textId="77777777" w:rsidR="00762B1A" w:rsidRPr="00762B1A" w:rsidRDefault="00762B1A" w:rsidP="00762B1A">
      <w:pPr>
        <w:spacing w:line="260" w:lineRule="atLeast"/>
        <w:jc w:val="both"/>
        <w:rPr>
          <w:rFonts w:ascii="Verdana" w:eastAsia="Calibri" w:hAnsi="Verdana" w:cs="Tahoma"/>
          <w:color w:val="000000"/>
          <w:sz w:val="18"/>
          <w:szCs w:val="18"/>
        </w:rPr>
      </w:pPr>
      <w:r w:rsidRPr="00762B1A">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24B39A9A" w14:textId="77777777" w:rsidR="00762B1A" w:rsidRPr="00762B1A" w:rsidRDefault="00762B1A" w:rsidP="00762B1A">
      <w:pPr>
        <w:autoSpaceDE w:val="0"/>
        <w:autoSpaceDN w:val="0"/>
        <w:adjustRightInd w:val="0"/>
        <w:spacing w:line="260" w:lineRule="atLeast"/>
        <w:jc w:val="both"/>
        <w:rPr>
          <w:rFonts w:ascii="Verdana" w:hAnsi="Verdana" w:cs="Tahoma"/>
          <w:sz w:val="18"/>
          <w:szCs w:val="18"/>
          <w:lang w:val="es-BO" w:eastAsia="es-BO"/>
        </w:rPr>
      </w:pPr>
      <w:bookmarkStart w:id="84" w:name="_Hlk144979014"/>
      <w:r w:rsidRPr="00762B1A">
        <w:rPr>
          <w:rFonts w:ascii="Verdana" w:eastAsia="Calibri" w:hAnsi="Verdana" w:cs="Tahoma"/>
          <w:color w:val="000000"/>
          <w:sz w:val="18"/>
          <w:szCs w:val="18"/>
        </w:rPr>
        <w:t xml:space="preserve">La Entidad Ejecutora contratada podrá solicitar el Anticipo </w:t>
      </w:r>
      <w:r w:rsidRPr="00762B1A">
        <w:rPr>
          <w:rFonts w:ascii="Verdana" w:hAnsi="Verdana" w:cs="Tahoma"/>
          <w:sz w:val="18"/>
          <w:szCs w:val="18"/>
          <w:lang w:val="es-BO" w:eastAsia="es-BO"/>
        </w:rPr>
        <w:t>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bookmarkEnd w:id="84"/>
      <w:r w:rsidRPr="00762B1A">
        <w:rPr>
          <w:rFonts w:ascii="Verdana" w:hAnsi="Verdana" w:cs="Tahoma"/>
          <w:sz w:val="18"/>
          <w:szCs w:val="18"/>
          <w:lang w:val="es-BO" w:eastAsia="es-BO"/>
        </w:rPr>
        <w:t>.</w:t>
      </w:r>
    </w:p>
    <w:p w14:paraId="193ECE1B" w14:textId="77777777" w:rsidR="00762B1A" w:rsidRPr="00762B1A" w:rsidRDefault="00762B1A" w:rsidP="00762B1A">
      <w:pPr>
        <w:autoSpaceDE w:val="0"/>
        <w:autoSpaceDN w:val="0"/>
        <w:adjustRightInd w:val="0"/>
        <w:spacing w:line="260" w:lineRule="atLeast"/>
        <w:jc w:val="both"/>
        <w:rPr>
          <w:rFonts w:ascii="Verdana" w:eastAsia="Calibri" w:hAnsi="Verdana" w:cs="Tahoma"/>
          <w:color w:val="000000"/>
          <w:sz w:val="18"/>
          <w:szCs w:val="18"/>
        </w:rPr>
      </w:pPr>
      <w:r w:rsidRPr="00762B1A">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19759237" w14:textId="77777777" w:rsidR="00762B1A" w:rsidRPr="00762B1A" w:rsidRDefault="00762B1A" w:rsidP="00F63638">
      <w:pPr>
        <w:numPr>
          <w:ilvl w:val="1"/>
          <w:numId w:val="58"/>
        </w:numPr>
        <w:autoSpaceDE w:val="0"/>
        <w:autoSpaceDN w:val="0"/>
        <w:adjustRightInd w:val="0"/>
        <w:spacing w:after="160" w:line="260" w:lineRule="atLeast"/>
        <w:ind w:left="567"/>
        <w:jc w:val="both"/>
        <w:rPr>
          <w:rFonts w:ascii="Verdana" w:eastAsia="Calibri" w:hAnsi="Verdana" w:cs="Tahoma"/>
          <w:sz w:val="18"/>
          <w:szCs w:val="18"/>
        </w:rPr>
      </w:pPr>
      <w:r w:rsidRPr="00762B1A">
        <w:rPr>
          <w:rFonts w:ascii="Verdana" w:eastAsia="Calibri" w:hAnsi="Verdana" w:cs="Tahoma"/>
          <w:sz w:val="18"/>
          <w:szCs w:val="18"/>
        </w:rPr>
        <w:lastRenderedPageBreak/>
        <w:t>Detalle de la lista de materiales de construcción a ser adquiridos con el anticipo, aprobado por el Inspector del proyecto.</w:t>
      </w:r>
    </w:p>
    <w:p w14:paraId="4E77087E" w14:textId="77777777" w:rsidR="00762B1A" w:rsidRPr="00762B1A" w:rsidRDefault="00762B1A" w:rsidP="00F63638">
      <w:pPr>
        <w:numPr>
          <w:ilvl w:val="1"/>
          <w:numId w:val="58"/>
        </w:numPr>
        <w:autoSpaceDE w:val="0"/>
        <w:autoSpaceDN w:val="0"/>
        <w:adjustRightInd w:val="0"/>
        <w:spacing w:after="160" w:line="260" w:lineRule="atLeast"/>
        <w:ind w:left="567"/>
        <w:jc w:val="both"/>
        <w:rPr>
          <w:rFonts w:ascii="Verdana" w:eastAsia="Calibri" w:hAnsi="Verdana" w:cs="Tahoma"/>
          <w:color w:val="000000"/>
          <w:sz w:val="18"/>
          <w:szCs w:val="18"/>
        </w:rPr>
      </w:pPr>
      <w:r w:rsidRPr="00762B1A">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478DB2AC" w14:textId="77777777" w:rsidR="00762B1A" w:rsidRPr="00762B1A" w:rsidRDefault="00762B1A" w:rsidP="00762B1A">
      <w:pPr>
        <w:spacing w:line="260" w:lineRule="atLeast"/>
        <w:jc w:val="both"/>
        <w:rPr>
          <w:rFonts w:ascii="Verdana" w:eastAsia="Calibri" w:hAnsi="Verdana" w:cs="Tahoma"/>
          <w:color w:val="000000"/>
          <w:sz w:val="18"/>
          <w:szCs w:val="18"/>
        </w:rPr>
      </w:pPr>
      <w:r w:rsidRPr="00762B1A">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762B1A">
        <w:rPr>
          <w:rFonts w:ascii="Verdana" w:hAnsi="Verdana" w:cs="Tahoma"/>
          <w:bCs/>
          <w:sz w:val="18"/>
          <w:szCs w:val="18"/>
          <w:lang w:val="es-ES_tradnl"/>
        </w:rPr>
        <w:t>Informe de avance al 100% de ejecución física)</w:t>
      </w:r>
      <w:r w:rsidRPr="00762B1A">
        <w:rPr>
          <w:rFonts w:ascii="Verdana" w:eastAsia="Calibri" w:hAnsi="Verdana" w:cs="Tahoma"/>
          <w:color w:val="000000"/>
          <w:sz w:val="18"/>
          <w:szCs w:val="18"/>
        </w:rPr>
        <w:t>.</w:t>
      </w:r>
    </w:p>
    <w:p w14:paraId="220C55B7" w14:textId="77777777" w:rsidR="00762B1A" w:rsidRPr="00762B1A" w:rsidRDefault="00762B1A" w:rsidP="00762B1A">
      <w:pPr>
        <w:spacing w:line="260" w:lineRule="atLeast"/>
        <w:jc w:val="both"/>
        <w:rPr>
          <w:rFonts w:ascii="Verdana" w:eastAsia="Calibri" w:hAnsi="Verdana" w:cs="Tahoma"/>
          <w:color w:val="000000"/>
          <w:sz w:val="18"/>
          <w:szCs w:val="18"/>
        </w:rPr>
      </w:pPr>
      <w:r w:rsidRPr="00762B1A">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762B1A">
        <w:rPr>
          <w:rFonts w:ascii="Verdana" w:eastAsia="Calibri" w:hAnsi="Verdana" w:cs="Tahoma"/>
          <w:b/>
          <w:color w:val="000000"/>
          <w:sz w:val="18"/>
          <w:szCs w:val="18"/>
        </w:rPr>
        <w:t xml:space="preserve">quince 15 días hábiles </w:t>
      </w:r>
      <w:r w:rsidRPr="00762B1A">
        <w:rPr>
          <w:rFonts w:ascii="Verdana" w:eastAsia="Calibri" w:hAnsi="Verdana" w:cs="Tahoma"/>
          <w:color w:val="000000"/>
          <w:sz w:val="18"/>
          <w:szCs w:val="18"/>
        </w:rPr>
        <w:t>mediante nota expresa</w:t>
      </w:r>
      <w:r w:rsidRPr="00762B1A">
        <w:rPr>
          <w:rFonts w:ascii="Verdana" w:eastAsia="Calibri" w:hAnsi="Verdana" w:cs="Tahoma"/>
          <w:b/>
          <w:color w:val="000000"/>
          <w:sz w:val="18"/>
          <w:szCs w:val="18"/>
        </w:rPr>
        <w:t xml:space="preserve"> </w:t>
      </w:r>
      <w:r w:rsidRPr="00762B1A">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4E41102B" w14:textId="77777777" w:rsidR="00762B1A" w:rsidRPr="00762B1A" w:rsidRDefault="00762B1A" w:rsidP="00F63638">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85" w:name="_Toc71811160"/>
      <w:r w:rsidRPr="00762B1A">
        <w:rPr>
          <w:rFonts w:ascii="Verdana" w:hAnsi="Verdana" w:cs="Tahoma"/>
          <w:b/>
          <w:bCs/>
          <w:color w:val="000000"/>
          <w:kern w:val="32"/>
          <w:sz w:val="18"/>
          <w:szCs w:val="18"/>
          <w:lang w:val="es-ES_tradnl"/>
        </w:rPr>
        <w:t>LIBERACIÓN DE GARANTÍA DE ANTICIPO</w:t>
      </w:r>
      <w:bookmarkEnd w:id="85"/>
    </w:p>
    <w:p w14:paraId="31160E6D" w14:textId="77777777" w:rsidR="00762B1A" w:rsidRPr="00762B1A" w:rsidRDefault="00762B1A" w:rsidP="00762B1A">
      <w:pPr>
        <w:autoSpaceDE w:val="0"/>
        <w:autoSpaceDN w:val="0"/>
        <w:adjustRightInd w:val="0"/>
        <w:spacing w:line="260" w:lineRule="atLeast"/>
        <w:jc w:val="both"/>
        <w:rPr>
          <w:rFonts w:ascii="Verdana" w:eastAsia="Calibri" w:hAnsi="Verdana" w:cs="Tahoma"/>
          <w:color w:val="000000"/>
          <w:sz w:val="18"/>
          <w:szCs w:val="18"/>
        </w:rPr>
      </w:pPr>
      <w:r w:rsidRPr="00762B1A">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62B1A">
        <w:rPr>
          <w:rFonts w:ascii="Verdana" w:eastAsia="Calibri" w:hAnsi="Verdana" w:cs="Tahoma"/>
          <w:b/>
          <w:color w:val="000000"/>
          <w:sz w:val="18"/>
          <w:szCs w:val="18"/>
        </w:rPr>
        <w:t>“Garantía de Correcta Inversión de Anticipo para la Provisión/Dotación de Materiales de Construcción”</w:t>
      </w:r>
      <w:r w:rsidRPr="00762B1A">
        <w:rPr>
          <w:rFonts w:ascii="Verdana" w:eastAsia="Calibri" w:hAnsi="Verdana" w:cs="Tahoma"/>
          <w:color w:val="000000"/>
          <w:sz w:val="18"/>
          <w:szCs w:val="18"/>
        </w:rPr>
        <w:t>.</w:t>
      </w:r>
    </w:p>
    <w:p w14:paraId="3634260B" w14:textId="77777777" w:rsidR="00762B1A" w:rsidRPr="00762B1A" w:rsidRDefault="00762B1A" w:rsidP="00F63638">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86" w:name="_Toc71811162"/>
      <w:r w:rsidRPr="00762B1A">
        <w:rPr>
          <w:rFonts w:ascii="Verdana" w:hAnsi="Verdana" w:cs="Tahoma"/>
          <w:b/>
          <w:bCs/>
          <w:color w:val="000000"/>
          <w:kern w:val="32"/>
          <w:sz w:val="18"/>
          <w:szCs w:val="18"/>
          <w:lang w:val="es-ES_tradnl"/>
        </w:rPr>
        <w:t>MULTAS</w:t>
      </w:r>
      <w:bookmarkEnd w:id="86"/>
      <w:r w:rsidRPr="00762B1A">
        <w:rPr>
          <w:rFonts w:ascii="Verdana" w:hAnsi="Verdana" w:cs="Tahoma"/>
          <w:b/>
          <w:bCs/>
          <w:color w:val="000000"/>
          <w:kern w:val="32"/>
          <w:sz w:val="18"/>
          <w:szCs w:val="18"/>
          <w:lang w:val="es-ES_tradnl"/>
        </w:rPr>
        <w:t xml:space="preserve"> Y SANCIONES</w:t>
      </w:r>
    </w:p>
    <w:p w14:paraId="09A4418D" w14:textId="77777777" w:rsidR="00762B1A" w:rsidRPr="00762B1A" w:rsidRDefault="00762B1A" w:rsidP="00F63638">
      <w:pPr>
        <w:numPr>
          <w:ilvl w:val="1"/>
          <w:numId w:val="55"/>
        </w:numPr>
        <w:spacing w:after="160" w:line="260" w:lineRule="atLeast"/>
        <w:ind w:left="567" w:hanging="283"/>
        <w:jc w:val="both"/>
        <w:rPr>
          <w:rFonts w:ascii="Verdana" w:hAnsi="Verdana" w:cs="Tahoma"/>
          <w:sz w:val="18"/>
          <w:szCs w:val="18"/>
        </w:rPr>
      </w:pPr>
      <w:r w:rsidRPr="00762B1A">
        <w:rPr>
          <w:rFonts w:ascii="Verdana" w:hAnsi="Verdana" w:cs="Tahoma"/>
          <w:sz w:val="18"/>
          <w:szCs w:val="18"/>
        </w:rPr>
        <w:t xml:space="preserve">A la Entidad Ejecutora contratada, se aplicará una multa de: el equivalente al </w:t>
      </w:r>
      <w:r w:rsidRPr="00762B1A">
        <w:rPr>
          <w:rFonts w:ascii="Verdana" w:hAnsi="Verdana" w:cs="Tahoma"/>
          <w:b/>
          <w:bCs/>
          <w:sz w:val="18"/>
          <w:szCs w:val="18"/>
        </w:rPr>
        <w:t>1</w:t>
      </w:r>
      <w:r w:rsidRPr="00762B1A">
        <w:rPr>
          <w:rFonts w:ascii="Verdana" w:hAnsi="Verdana" w:cs="Tahoma"/>
          <w:b/>
          <w:bCs/>
          <w:sz w:val="18"/>
          <w:szCs w:val="18"/>
          <w:lang w:val="es-BO" w:eastAsia="es-BO"/>
        </w:rPr>
        <w:t xml:space="preserve"> </w:t>
      </w:r>
      <w:r w:rsidRPr="00762B1A">
        <w:rPr>
          <w:rFonts w:ascii="Verdana" w:hAnsi="Verdana" w:cs="Tahoma"/>
          <w:b/>
          <w:bCs/>
          <w:sz w:val="18"/>
          <w:szCs w:val="18"/>
        </w:rPr>
        <w:t>por 1.000</w:t>
      </w:r>
      <w:r w:rsidRPr="00762B1A">
        <w:rPr>
          <w:rFonts w:ascii="Verdana" w:hAnsi="Verdana" w:cs="Tahoma"/>
          <w:sz w:val="18"/>
          <w:szCs w:val="18"/>
        </w:rPr>
        <w:t xml:space="preserve"> </w:t>
      </w:r>
      <w:r w:rsidRPr="00762B1A">
        <w:rPr>
          <w:rFonts w:ascii="Verdana" w:hAnsi="Verdana" w:cs="Tahoma"/>
          <w:b/>
          <w:bCs/>
          <w:sz w:val="18"/>
          <w:szCs w:val="18"/>
        </w:rPr>
        <w:t>del monto total del Contrato</w:t>
      </w:r>
      <w:r w:rsidRPr="00762B1A">
        <w:rPr>
          <w:rFonts w:ascii="Verdana" w:hAnsi="Verdana" w:cs="Tahoma"/>
          <w:sz w:val="18"/>
          <w:szCs w:val="18"/>
        </w:rPr>
        <w:t xml:space="preserve">, por cada día calendario. </w:t>
      </w:r>
    </w:p>
    <w:p w14:paraId="7D73719F" w14:textId="77777777" w:rsidR="00762B1A" w:rsidRPr="00762B1A" w:rsidRDefault="00762B1A" w:rsidP="00762B1A">
      <w:pPr>
        <w:spacing w:line="260" w:lineRule="atLeast"/>
        <w:ind w:left="567" w:hanging="283"/>
        <w:jc w:val="both"/>
        <w:rPr>
          <w:rFonts w:ascii="Verdana" w:hAnsi="Verdana" w:cs="Tahoma"/>
          <w:sz w:val="18"/>
          <w:szCs w:val="18"/>
        </w:rPr>
      </w:pPr>
      <w:r w:rsidRPr="00762B1A">
        <w:rPr>
          <w:rFonts w:ascii="Verdana" w:hAnsi="Verdana" w:cs="Tahoma"/>
          <w:sz w:val="18"/>
          <w:szCs w:val="18"/>
        </w:rPr>
        <w:t>Las causales para la aplicación de multas son las siguientes:</w:t>
      </w:r>
    </w:p>
    <w:p w14:paraId="50DAD1D4" w14:textId="77777777" w:rsidR="00762B1A" w:rsidRPr="00762B1A" w:rsidRDefault="00762B1A" w:rsidP="00F63638">
      <w:pPr>
        <w:widowControl w:val="0"/>
        <w:numPr>
          <w:ilvl w:val="0"/>
          <w:numId w:val="44"/>
        </w:numPr>
        <w:autoSpaceDE w:val="0"/>
        <w:autoSpaceDN w:val="0"/>
        <w:spacing w:after="160" w:line="260" w:lineRule="atLeast"/>
        <w:ind w:left="567"/>
        <w:jc w:val="both"/>
        <w:rPr>
          <w:rFonts w:ascii="Verdana" w:hAnsi="Verdana" w:cs="Tahoma"/>
          <w:sz w:val="18"/>
          <w:szCs w:val="18"/>
        </w:rPr>
      </w:pPr>
      <w:bookmarkStart w:id="87" w:name="_Hlk118649982"/>
      <w:r w:rsidRPr="00762B1A">
        <w:rPr>
          <w:rFonts w:ascii="Verdana" w:hAnsi="Verdana" w:cs="Tahoma"/>
          <w:sz w:val="18"/>
          <w:szCs w:val="18"/>
        </w:rPr>
        <w:t>Cuando la demora en la evaluación y selección de beneficiarios sea a causa de la falta de acción y/o negligencia de la Entidad Ejecutora.</w:t>
      </w:r>
    </w:p>
    <w:p w14:paraId="75B08F99" w14:textId="77777777" w:rsidR="00762B1A" w:rsidRPr="00762B1A" w:rsidRDefault="00762B1A" w:rsidP="00F63638">
      <w:pPr>
        <w:numPr>
          <w:ilvl w:val="0"/>
          <w:numId w:val="44"/>
        </w:numPr>
        <w:spacing w:after="160" w:line="260" w:lineRule="atLeast"/>
        <w:ind w:left="567" w:hanging="283"/>
        <w:jc w:val="both"/>
        <w:rPr>
          <w:rFonts w:ascii="Verdana" w:hAnsi="Verdana" w:cs="Tahoma"/>
          <w:sz w:val="18"/>
          <w:szCs w:val="18"/>
          <w:lang w:val="es-ES_tradnl"/>
        </w:rPr>
      </w:pPr>
      <w:r w:rsidRPr="00762B1A">
        <w:rPr>
          <w:rFonts w:ascii="Verdana" w:hAnsi="Verdana" w:cs="Tahoma"/>
          <w:sz w:val="18"/>
          <w:szCs w:val="18"/>
          <w:lang w:val="es-ES_tradnl"/>
        </w:rPr>
        <w:t>Cuando la Entidad Ejecutora, no cumpla con la entrega de los productos en los plazos establecidos.</w:t>
      </w:r>
    </w:p>
    <w:p w14:paraId="1181DBC4" w14:textId="77777777" w:rsidR="00762B1A" w:rsidRPr="00762B1A" w:rsidRDefault="00762B1A" w:rsidP="00F63638">
      <w:pPr>
        <w:numPr>
          <w:ilvl w:val="0"/>
          <w:numId w:val="44"/>
        </w:numPr>
        <w:spacing w:after="160" w:line="260" w:lineRule="atLeast"/>
        <w:ind w:left="567" w:hanging="283"/>
        <w:jc w:val="both"/>
        <w:rPr>
          <w:rFonts w:ascii="Verdana" w:hAnsi="Verdana" w:cs="Tahoma"/>
          <w:sz w:val="18"/>
          <w:szCs w:val="18"/>
          <w:lang w:val="es-ES_tradnl"/>
        </w:rPr>
      </w:pPr>
      <w:r w:rsidRPr="00762B1A">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DD8B95B" w14:textId="77777777" w:rsidR="00762B1A" w:rsidRPr="00762B1A" w:rsidRDefault="00762B1A" w:rsidP="00F63638">
      <w:pPr>
        <w:numPr>
          <w:ilvl w:val="0"/>
          <w:numId w:val="44"/>
        </w:numPr>
        <w:spacing w:after="160" w:line="260" w:lineRule="atLeast"/>
        <w:ind w:left="567" w:hanging="283"/>
        <w:jc w:val="both"/>
        <w:rPr>
          <w:rFonts w:ascii="Verdana" w:hAnsi="Verdana" w:cs="Tahoma"/>
          <w:sz w:val="18"/>
          <w:szCs w:val="18"/>
          <w:lang w:val="es-ES_tradnl"/>
        </w:rPr>
      </w:pPr>
      <w:r w:rsidRPr="00762B1A">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7"/>
    <w:p w14:paraId="3E4BB904" w14:textId="77777777" w:rsidR="00762B1A" w:rsidRPr="00762B1A" w:rsidRDefault="00762B1A" w:rsidP="00F63638">
      <w:pPr>
        <w:numPr>
          <w:ilvl w:val="0"/>
          <w:numId w:val="44"/>
        </w:numPr>
        <w:spacing w:after="160" w:line="260" w:lineRule="atLeast"/>
        <w:ind w:left="567" w:hanging="283"/>
        <w:jc w:val="both"/>
        <w:rPr>
          <w:rFonts w:ascii="Verdana" w:hAnsi="Verdana" w:cs="Tahoma"/>
          <w:sz w:val="18"/>
          <w:szCs w:val="18"/>
          <w:lang w:val="es-ES_tradnl"/>
        </w:rPr>
      </w:pPr>
      <w:r w:rsidRPr="00762B1A">
        <w:rPr>
          <w:rFonts w:ascii="Verdana" w:hAnsi="Verdana" w:cs="Tahoma"/>
          <w:sz w:val="18"/>
          <w:szCs w:val="18"/>
          <w:lang w:val="es-ES_tradnl"/>
        </w:rPr>
        <w:t xml:space="preserve">Cuando la Entidad Ejecutora demorare más de </w:t>
      </w:r>
      <w:r w:rsidRPr="00762B1A">
        <w:rPr>
          <w:rFonts w:ascii="Verdana" w:hAnsi="Verdana" w:cs="Tahoma"/>
          <w:b/>
          <w:bCs/>
          <w:sz w:val="18"/>
          <w:szCs w:val="18"/>
          <w:lang w:val="es-ES_tradnl"/>
        </w:rPr>
        <w:t>cinco (5) días calendario</w:t>
      </w:r>
      <w:r w:rsidRPr="00762B1A">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7A05A9F0" w14:textId="77777777" w:rsidR="00762B1A" w:rsidRPr="00762B1A" w:rsidRDefault="00762B1A" w:rsidP="00F63638">
      <w:pPr>
        <w:numPr>
          <w:ilvl w:val="0"/>
          <w:numId w:val="44"/>
        </w:numPr>
        <w:spacing w:after="160" w:line="260" w:lineRule="atLeast"/>
        <w:ind w:left="567" w:hanging="283"/>
        <w:jc w:val="both"/>
        <w:rPr>
          <w:rFonts w:ascii="Verdana" w:hAnsi="Verdana" w:cs="Tahoma"/>
          <w:sz w:val="18"/>
          <w:szCs w:val="18"/>
          <w:lang w:val="es-ES_tradnl"/>
        </w:rPr>
      </w:pPr>
      <w:bookmarkStart w:id="88" w:name="_Hlk170235409"/>
      <w:bookmarkStart w:id="89" w:name="_Hlk118650022"/>
      <w:r w:rsidRPr="00762B1A">
        <w:rPr>
          <w:rFonts w:ascii="Verdana" w:hAnsi="Verdana" w:cs="Tahoma"/>
          <w:sz w:val="18"/>
          <w:szCs w:val="18"/>
          <w:lang w:val="es-ES_tradnl"/>
        </w:rPr>
        <w:t xml:space="preserve">Cuando la Entidad Ejecutora contratada, retrase, incumpla o </w:t>
      </w:r>
      <w:bookmarkStart w:id="90" w:name="_Hlk144979071"/>
      <w:r w:rsidRPr="00762B1A">
        <w:rPr>
          <w:rFonts w:ascii="Verdana" w:hAnsi="Verdana" w:cs="Tahoma"/>
          <w:sz w:val="18"/>
          <w:szCs w:val="18"/>
          <w:lang w:val="es-ES_tradnl"/>
        </w:rPr>
        <w:t xml:space="preserve">no implemente en obra </w:t>
      </w:r>
      <w:bookmarkEnd w:id="90"/>
      <w:r w:rsidRPr="00762B1A">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y vehículos propuestos, y cualquiera de las Condiciones Adicionales ofertadas en el Formulario C-2 de la propuesta adjudicada, el mismo deberá ser valorado por el Inspector de Proyecto y validado por el Fiscal del Proyecto.</w:t>
      </w:r>
    </w:p>
    <w:bookmarkEnd w:id="88"/>
    <w:p w14:paraId="46555413" w14:textId="77777777" w:rsidR="00762B1A" w:rsidRPr="00762B1A" w:rsidRDefault="00762B1A" w:rsidP="00762B1A">
      <w:pPr>
        <w:spacing w:line="260" w:lineRule="atLeast"/>
        <w:ind w:left="567"/>
        <w:jc w:val="both"/>
        <w:rPr>
          <w:rFonts w:ascii="Verdana" w:hAnsi="Verdana" w:cs="Tahoma"/>
          <w:strike/>
          <w:color w:val="000000" w:themeColor="text1"/>
          <w:sz w:val="18"/>
          <w:szCs w:val="18"/>
          <w:lang w:val="es-ES_tradnl"/>
        </w:rPr>
      </w:pPr>
    </w:p>
    <w:p w14:paraId="26240187" w14:textId="54E03516" w:rsidR="00762B1A" w:rsidRPr="00762B1A" w:rsidRDefault="00762B1A" w:rsidP="00F63638">
      <w:pPr>
        <w:numPr>
          <w:ilvl w:val="1"/>
          <w:numId w:val="55"/>
        </w:numPr>
        <w:spacing w:after="160" w:line="260" w:lineRule="atLeast"/>
        <w:ind w:left="567" w:hanging="283"/>
        <w:jc w:val="both"/>
        <w:rPr>
          <w:rFonts w:ascii="Verdana" w:hAnsi="Verdana" w:cs="Tahoma"/>
          <w:sz w:val="18"/>
          <w:szCs w:val="18"/>
        </w:rPr>
      </w:pPr>
      <w:r w:rsidRPr="00762B1A">
        <w:rPr>
          <w:rFonts w:ascii="Verdana" w:hAnsi="Verdana" w:cs="Tahoma"/>
          <w:sz w:val="18"/>
          <w:szCs w:val="18"/>
        </w:rPr>
        <w:lastRenderedPageBreak/>
        <w:t xml:space="preserve">A la Entidad Ejecutora contratada, se aplicará una multa de: el equivalente al </w:t>
      </w:r>
      <w:r w:rsidRPr="00762B1A">
        <w:rPr>
          <w:rFonts w:ascii="Verdana" w:hAnsi="Verdana" w:cs="Tahoma"/>
          <w:b/>
          <w:bCs/>
          <w:sz w:val="18"/>
          <w:szCs w:val="18"/>
        </w:rPr>
        <w:t>3</w:t>
      </w:r>
      <w:r w:rsidRPr="00762B1A">
        <w:rPr>
          <w:rFonts w:ascii="Verdana" w:hAnsi="Verdana" w:cs="Tahoma"/>
          <w:b/>
          <w:bCs/>
          <w:sz w:val="18"/>
          <w:szCs w:val="18"/>
          <w:lang w:val="es-BO" w:eastAsia="es-BO"/>
        </w:rPr>
        <w:t xml:space="preserve"> </w:t>
      </w:r>
      <w:r w:rsidRPr="00762B1A">
        <w:rPr>
          <w:rFonts w:ascii="Verdana" w:hAnsi="Verdana" w:cs="Tahoma"/>
          <w:b/>
          <w:bCs/>
          <w:sz w:val="18"/>
          <w:szCs w:val="18"/>
        </w:rPr>
        <w:t>por 1.000</w:t>
      </w:r>
      <w:r w:rsidRPr="00762B1A">
        <w:rPr>
          <w:rFonts w:ascii="Verdana" w:hAnsi="Verdana" w:cs="Tahoma"/>
          <w:sz w:val="18"/>
          <w:szCs w:val="18"/>
        </w:rPr>
        <w:t xml:space="preserve"> </w:t>
      </w:r>
      <w:r w:rsidRPr="00762B1A">
        <w:rPr>
          <w:rFonts w:ascii="Verdana" w:hAnsi="Verdana" w:cs="Tahoma"/>
          <w:b/>
          <w:bCs/>
          <w:sz w:val="18"/>
          <w:szCs w:val="18"/>
        </w:rPr>
        <w:t>del monto total del Contrato</w:t>
      </w:r>
      <w:r w:rsidRPr="00762B1A">
        <w:rPr>
          <w:rFonts w:ascii="Verdana" w:hAnsi="Verdana" w:cs="Tahoma"/>
          <w:sz w:val="18"/>
          <w:szCs w:val="18"/>
        </w:rPr>
        <w:t>, en las siguientes acciones:</w:t>
      </w:r>
    </w:p>
    <w:p w14:paraId="4E5B630C" w14:textId="77777777" w:rsidR="00762B1A" w:rsidRPr="00762B1A" w:rsidRDefault="00762B1A" w:rsidP="00F63638">
      <w:pPr>
        <w:numPr>
          <w:ilvl w:val="0"/>
          <w:numId w:val="44"/>
        </w:numPr>
        <w:spacing w:after="160" w:line="260" w:lineRule="atLeast"/>
        <w:ind w:left="567" w:hanging="283"/>
        <w:jc w:val="both"/>
        <w:rPr>
          <w:rFonts w:ascii="Verdana" w:hAnsi="Verdana" w:cs="Tahoma"/>
          <w:sz w:val="18"/>
          <w:szCs w:val="18"/>
        </w:rPr>
      </w:pPr>
      <w:r w:rsidRPr="00762B1A">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2F39662" w14:textId="77777777" w:rsidR="00762B1A" w:rsidRPr="00762B1A" w:rsidRDefault="00762B1A" w:rsidP="00F63638">
      <w:pPr>
        <w:numPr>
          <w:ilvl w:val="0"/>
          <w:numId w:val="44"/>
        </w:numPr>
        <w:spacing w:after="160" w:line="260" w:lineRule="atLeast"/>
        <w:ind w:left="567" w:hanging="283"/>
        <w:jc w:val="both"/>
        <w:rPr>
          <w:rFonts w:ascii="Verdana" w:hAnsi="Verdana" w:cs="Tahoma"/>
          <w:sz w:val="18"/>
          <w:szCs w:val="18"/>
        </w:rPr>
      </w:pPr>
      <w:r w:rsidRPr="00762B1A">
        <w:rPr>
          <w:rFonts w:ascii="Verdana" w:hAnsi="Verdana" w:cs="Tahoma"/>
          <w:sz w:val="18"/>
          <w:szCs w:val="18"/>
          <w:lang w:val="es-ES_tradnl"/>
        </w:rPr>
        <w:t>Cuando se verifique la ausencia, la mala administración y la falta de actualización de las carpetas familiares por parte de la Entidad Ejecutora.</w:t>
      </w:r>
    </w:p>
    <w:p w14:paraId="75DCEAF7" w14:textId="77777777" w:rsidR="00762B1A" w:rsidRPr="00762B1A" w:rsidRDefault="00762B1A" w:rsidP="00F63638">
      <w:pPr>
        <w:numPr>
          <w:ilvl w:val="1"/>
          <w:numId w:val="55"/>
        </w:numPr>
        <w:spacing w:after="160" w:line="260" w:lineRule="atLeast"/>
        <w:ind w:left="567" w:hanging="283"/>
        <w:jc w:val="both"/>
        <w:rPr>
          <w:rFonts w:ascii="Verdana" w:hAnsi="Verdana" w:cs="Tahoma"/>
          <w:color w:val="000000"/>
          <w:sz w:val="18"/>
          <w:szCs w:val="18"/>
          <w:lang w:val="es-BO" w:eastAsia="es-BO"/>
        </w:rPr>
      </w:pPr>
      <w:r w:rsidRPr="00762B1A">
        <w:rPr>
          <w:rFonts w:ascii="Verdana" w:hAnsi="Verdana" w:cs="Tahoma"/>
          <w:color w:val="000000"/>
          <w:sz w:val="18"/>
          <w:szCs w:val="18"/>
          <w:lang w:eastAsia="es-BO"/>
        </w:rPr>
        <w:t>A la Entidad Ejecutora contratada, se aplicará una multa de: el equivalente al </w:t>
      </w:r>
      <w:r w:rsidRPr="00762B1A">
        <w:rPr>
          <w:rFonts w:ascii="Verdana" w:hAnsi="Verdana" w:cs="Tahoma"/>
          <w:b/>
          <w:bCs/>
          <w:color w:val="000000"/>
          <w:sz w:val="18"/>
          <w:szCs w:val="18"/>
          <w:lang w:eastAsia="es-BO"/>
        </w:rPr>
        <w:t>5 por 1.000</w:t>
      </w:r>
      <w:r w:rsidRPr="00762B1A">
        <w:rPr>
          <w:rFonts w:ascii="Verdana" w:hAnsi="Verdana" w:cs="Tahoma"/>
          <w:color w:val="000000"/>
          <w:sz w:val="18"/>
          <w:szCs w:val="18"/>
          <w:lang w:eastAsia="es-BO"/>
        </w:rPr>
        <w:t> </w:t>
      </w:r>
      <w:r w:rsidRPr="00762B1A">
        <w:rPr>
          <w:rFonts w:ascii="Verdana" w:hAnsi="Verdana" w:cs="Tahoma"/>
          <w:b/>
          <w:bCs/>
          <w:color w:val="000000"/>
          <w:sz w:val="18"/>
          <w:szCs w:val="18"/>
          <w:lang w:eastAsia="es-BO"/>
        </w:rPr>
        <w:t>del monto total del Contrato</w:t>
      </w:r>
      <w:r w:rsidRPr="00762B1A">
        <w:rPr>
          <w:rFonts w:ascii="Verdana" w:hAnsi="Verdana" w:cs="Tahoma"/>
          <w:color w:val="000000"/>
          <w:sz w:val="18"/>
          <w:szCs w:val="18"/>
          <w:lang w:eastAsia="es-BO"/>
        </w:rPr>
        <w:t>, en las siguientes acciones: </w:t>
      </w:r>
    </w:p>
    <w:p w14:paraId="372EFCDE" w14:textId="77777777" w:rsidR="00762B1A" w:rsidRPr="00762B1A" w:rsidRDefault="00762B1A" w:rsidP="00F63638">
      <w:pPr>
        <w:numPr>
          <w:ilvl w:val="0"/>
          <w:numId w:val="44"/>
        </w:numPr>
        <w:spacing w:after="160" w:line="260" w:lineRule="atLeast"/>
        <w:ind w:left="567" w:hanging="283"/>
        <w:jc w:val="both"/>
        <w:rPr>
          <w:rFonts w:ascii="Verdana" w:hAnsi="Verdana" w:cs="Tahoma"/>
          <w:sz w:val="18"/>
          <w:szCs w:val="18"/>
          <w:lang w:val="es-ES_tradnl"/>
        </w:rPr>
      </w:pPr>
      <w:r w:rsidRPr="00762B1A">
        <w:rPr>
          <w:rFonts w:ascii="Verdana" w:hAnsi="Verdana" w:cs="Tahoma"/>
          <w:sz w:val="18"/>
          <w:szCs w:val="18"/>
          <w:lang w:val="es-ES_tradnl"/>
        </w:rPr>
        <w:t>Cuando la ENTIDAD EJECUTORA, no cumpla con la Recepción Provisional en los plazos contractuales establecidos.</w:t>
      </w:r>
    </w:p>
    <w:p w14:paraId="20A7A34C" w14:textId="77777777" w:rsidR="00762B1A" w:rsidRPr="00762B1A" w:rsidRDefault="00762B1A" w:rsidP="00F63638">
      <w:pPr>
        <w:numPr>
          <w:ilvl w:val="0"/>
          <w:numId w:val="44"/>
        </w:numPr>
        <w:spacing w:after="160" w:line="260" w:lineRule="atLeast"/>
        <w:ind w:left="567" w:hanging="283"/>
        <w:jc w:val="both"/>
        <w:rPr>
          <w:rFonts w:ascii="Verdana" w:hAnsi="Verdana" w:cs="Tahoma"/>
          <w:sz w:val="18"/>
          <w:szCs w:val="18"/>
          <w:lang w:val="es-ES_tradnl"/>
        </w:rPr>
      </w:pPr>
      <w:r w:rsidRPr="00762B1A">
        <w:rPr>
          <w:rFonts w:ascii="Verdana" w:hAnsi="Verdana" w:cs="Tahoma"/>
          <w:sz w:val="18"/>
          <w:szCs w:val="18"/>
          <w:lang w:val="es-ES_tradnl"/>
        </w:rPr>
        <w:t>Cuando la ENTIDAD EJECUTORA, no cumpla con la Recepción Definitiva en los plazos contractuales establecidos.</w:t>
      </w:r>
    </w:p>
    <w:bookmarkEnd w:id="89"/>
    <w:p w14:paraId="5A305B7F" w14:textId="77777777" w:rsidR="00762B1A" w:rsidRPr="00762B1A" w:rsidRDefault="00762B1A" w:rsidP="00762B1A">
      <w:pPr>
        <w:spacing w:line="260" w:lineRule="atLeast"/>
        <w:jc w:val="both"/>
        <w:rPr>
          <w:rFonts w:ascii="Verdana" w:hAnsi="Verdana" w:cs="Tahoma"/>
          <w:i/>
          <w:sz w:val="18"/>
          <w:szCs w:val="18"/>
        </w:rPr>
      </w:pPr>
      <w:r w:rsidRPr="00762B1A">
        <w:rPr>
          <w:rFonts w:ascii="Verdana" w:hAnsi="Verdana" w:cs="Tahoma"/>
          <w:i/>
          <w:sz w:val="18"/>
          <w:szCs w:val="18"/>
        </w:rPr>
        <w:t xml:space="preserve">Nota: </w:t>
      </w:r>
    </w:p>
    <w:p w14:paraId="0C32FC85" w14:textId="77777777" w:rsidR="00762B1A" w:rsidRPr="00762B1A" w:rsidRDefault="00762B1A" w:rsidP="00762B1A">
      <w:pPr>
        <w:spacing w:line="260" w:lineRule="atLeast"/>
        <w:jc w:val="both"/>
        <w:rPr>
          <w:rFonts w:ascii="Verdana" w:hAnsi="Verdana" w:cs="Tahoma"/>
          <w:i/>
          <w:sz w:val="18"/>
          <w:szCs w:val="18"/>
        </w:rPr>
      </w:pPr>
      <w:r w:rsidRPr="00762B1A">
        <w:rPr>
          <w:rFonts w:ascii="Verdana" w:hAnsi="Verdana" w:cs="Tahoma"/>
          <w:i/>
          <w:sz w:val="18"/>
          <w:szCs w:val="18"/>
        </w:rPr>
        <w:t>No se deberá cobrar doble multa por las mismas causales en la entrega de los productos.</w:t>
      </w:r>
    </w:p>
    <w:p w14:paraId="1B0E2494" w14:textId="77777777" w:rsidR="00762B1A" w:rsidRPr="00762B1A" w:rsidRDefault="00762B1A" w:rsidP="00762B1A">
      <w:pPr>
        <w:spacing w:line="260" w:lineRule="atLeast"/>
        <w:jc w:val="both"/>
        <w:rPr>
          <w:rFonts w:ascii="Verdana" w:hAnsi="Verdana" w:cs="Tahoma"/>
          <w:i/>
          <w:sz w:val="18"/>
          <w:szCs w:val="18"/>
        </w:rPr>
      </w:pPr>
      <w:r w:rsidRPr="00762B1A">
        <w:rPr>
          <w:rFonts w:ascii="Verdana" w:hAnsi="Verdana" w:cs="Tahoma"/>
          <w:i/>
          <w:sz w:val="18"/>
          <w:szCs w:val="18"/>
        </w:rPr>
        <w:t xml:space="preserve">Se realizarán llamadas de atención cuando evidencien las causas y/o motivos del incumplimiento. </w:t>
      </w:r>
    </w:p>
    <w:p w14:paraId="089E0654" w14:textId="77777777" w:rsidR="00762B1A" w:rsidRPr="00762B1A" w:rsidRDefault="00762B1A" w:rsidP="00762B1A">
      <w:pPr>
        <w:spacing w:line="260" w:lineRule="atLeast"/>
        <w:jc w:val="both"/>
        <w:rPr>
          <w:rFonts w:ascii="Verdana" w:hAnsi="Verdana" w:cs="Tahoma"/>
          <w:i/>
          <w:sz w:val="18"/>
          <w:szCs w:val="18"/>
        </w:rPr>
      </w:pPr>
    </w:p>
    <w:p w14:paraId="31657FB6" w14:textId="77777777" w:rsidR="00762B1A" w:rsidRPr="00762B1A" w:rsidRDefault="00762B1A" w:rsidP="00F63638">
      <w:pPr>
        <w:numPr>
          <w:ilvl w:val="1"/>
          <w:numId w:val="55"/>
        </w:numPr>
        <w:spacing w:after="160" w:line="260" w:lineRule="atLeast"/>
        <w:ind w:left="567" w:hanging="283"/>
        <w:jc w:val="both"/>
        <w:rPr>
          <w:rFonts w:ascii="Verdana" w:hAnsi="Verdana" w:cs="Tahoma"/>
          <w:b/>
          <w:bCs/>
          <w:sz w:val="18"/>
          <w:szCs w:val="18"/>
        </w:rPr>
      </w:pPr>
      <w:r w:rsidRPr="00762B1A">
        <w:rPr>
          <w:rFonts w:ascii="Verdana" w:hAnsi="Verdana" w:cs="Tahoma"/>
          <w:b/>
          <w:bCs/>
          <w:sz w:val="18"/>
          <w:szCs w:val="18"/>
        </w:rPr>
        <w:t>Llamadas de Atención:</w:t>
      </w:r>
    </w:p>
    <w:p w14:paraId="1DE12FA1" w14:textId="77777777" w:rsidR="00762B1A" w:rsidRPr="00762B1A" w:rsidRDefault="00762B1A" w:rsidP="00762B1A">
      <w:pPr>
        <w:widowControl w:val="0"/>
        <w:spacing w:line="260" w:lineRule="atLeast"/>
        <w:ind w:firstLine="283"/>
        <w:jc w:val="both"/>
        <w:rPr>
          <w:rFonts w:ascii="Verdana" w:eastAsia="Calibri" w:hAnsi="Verdana" w:cs="Tahoma"/>
          <w:i/>
          <w:sz w:val="18"/>
          <w:szCs w:val="18"/>
        </w:rPr>
      </w:pPr>
      <w:r w:rsidRPr="00762B1A">
        <w:rPr>
          <w:rFonts w:ascii="Verdana" w:eastAsia="Calibri" w:hAnsi="Verdana" w:cs="Tahoma"/>
          <w:iCs/>
          <w:sz w:val="18"/>
          <w:szCs w:val="18"/>
        </w:rPr>
        <w:t>El Inspector del proyecto podrá emitir llamadas de atención a la Entidad Ejecutora por:</w:t>
      </w:r>
    </w:p>
    <w:p w14:paraId="62ECE40A" w14:textId="77777777" w:rsidR="00762B1A" w:rsidRPr="00762B1A" w:rsidRDefault="00762B1A" w:rsidP="00F63638">
      <w:pPr>
        <w:widowControl w:val="0"/>
        <w:numPr>
          <w:ilvl w:val="0"/>
          <w:numId w:val="45"/>
        </w:numPr>
        <w:spacing w:after="160" w:line="260" w:lineRule="atLeast"/>
        <w:ind w:left="567" w:hanging="284"/>
        <w:contextualSpacing/>
        <w:jc w:val="both"/>
        <w:rPr>
          <w:rFonts w:ascii="Verdana" w:hAnsi="Verdana" w:cs="Tahoma"/>
          <w:iCs/>
          <w:sz w:val="18"/>
          <w:szCs w:val="18"/>
        </w:rPr>
      </w:pPr>
      <w:r w:rsidRPr="00762B1A">
        <w:rPr>
          <w:rFonts w:ascii="Verdana" w:hAnsi="Verdana" w:cs="Tahoma"/>
          <w:iCs/>
          <w:sz w:val="18"/>
          <w:szCs w:val="18"/>
        </w:rPr>
        <w:t xml:space="preserve">Incumplimiento a las instrucciones impartidas por el </w:t>
      </w:r>
      <w:r w:rsidRPr="00762B1A">
        <w:rPr>
          <w:rFonts w:ascii="Verdana" w:eastAsia="Calibri" w:hAnsi="Verdana" w:cs="Tahoma"/>
          <w:iCs/>
          <w:sz w:val="18"/>
          <w:szCs w:val="18"/>
        </w:rPr>
        <w:t>Inspector del proyecto</w:t>
      </w:r>
      <w:r w:rsidRPr="00762B1A">
        <w:rPr>
          <w:rFonts w:ascii="Verdana" w:hAnsi="Verdana" w:cs="Tahoma"/>
          <w:iCs/>
          <w:sz w:val="18"/>
          <w:szCs w:val="18"/>
        </w:rPr>
        <w:t>.</w:t>
      </w:r>
    </w:p>
    <w:p w14:paraId="34F54872" w14:textId="77777777" w:rsidR="00762B1A" w:rsidRPr="00762B1A" w:rsidRDefault="00762B1A" w:rsidP="00F63638">
      <w:pPr>
        <w:widowControl w:val="0"/>
        <w:numPr>
          <w:ilvl w:val="0"/>
          <w:numId w:val="45"/>
        </w:numPr>
        <w:spacing w:after="160" w:line="260" w:lineRule="atLeast"/>
        <w:ind w:left="567" w:hanging="284"/>
        <w:contextualSpacing/>
        <w:jc w:val="both"/>
        <w:rPr>
          <w:rFonts w:ascii="Verdana" w:hAnsi="Verdana" w:cs="Tahoma"/>
          <w:iCs/>
          <w:sz w:val="18"/>
          <w:szCs w:val="18"/>
        </w:rPr>
      </w:pPr>
      <w:r w:rsidRPr="00762B1A">
        <w:rPr>
          <w:rFonts w:ascii="Verdana" w:hAnsi="Verdana" w:cs="Tahoma"/>
          <w:iCs/>
          <w:sz w:val="18"/>
          <w:szCs w:val="18"/>
        </w:rPr>
        <w:t>Incumplimiento en la cantidad y plazo de movilización del equipo comprometido en su propuesta para la ejecución del proyecto.</w:t>
      </w:r>
    </w:p>
    <w:p w14:paraId="40E91E12" w14:textId="77777777" w:rsidR="00762B1A" w:rsidRPr="00762B1A" w:rsidRDefault="00762B1A" w:rsidP="00F63638">
      <w:pPr>
        <w:widowControl w:val="0"/>
        <w:numPr>
          <w:ilvl w:val="0"/>
          <w:numId w:val="45"/>
        </w:numPr>
        <w:spacing w:after="160" w:line="260" w:lineRule="atLeast"/>
        <w:ind w:left="567" w:hanging="284"/>
        <w:contextualSpacing/>
        <w:jc w:val="both"/>
        <w:rPr>
          <w:rFonts w:ascii="Verdana" w:hAnsi="Verdana" w:cs="Tahoma"/>
          <w:iCs/>
          <w:sz w:val="18"/>
          <w:szCs w:val="18"/>
        </w:rPr>
      </w:pPr>
      <w:r w:rsidRPr="00762B1A">
        <w:rPr>
          <w:rFonts w:ascii="Verdana" w:hAnsi="Verdana" w:cs="Tahoma"/>
          <w:iCs/>
          <w:sz w:val="18"/>
          <w:szCs w:val="18"/>
        </w:rPr>
        <w:t>Incumplimiento en el porcentaje de participación del personal femenino en el proyecto.</w:t>
      </w:r>
    </w:p>
    <w:p w14:paraId="4A337E84" w14:textId="77777777" w:rsidR="00762B1A" w:rsidRPr="00762B1A" w:rsidRDefault="00762B1A" w:rsidP="00F63638">
      <w:pPr>
        <w:widowControl w:val="0"/>
        <w:numPr>
          <w:ilvl w:val="0"/>
          <w:numId w:val="45"/>
        </w:numPr>
        <w:spacing w:after="160" w:line="260" w:lineRule="atLeast"/>
        <w:ind w:left="567" w:hanging="284"/>
        <w:contextualSpacing/>
        <w:jc w:val="both"/>
        <w:rPr>
          <w:rFonts w:ascii="Verdana" w:hAnsi="Verdana" w:cs="Tahoma"/>
          <w:iCs/>
          <w:sz w:val="18"/>
          <w:szCs w:val="18"/>
        </w:rPr>
      </w:pPr>
      <w:r w:rsidRPr="00762B1A">
        <w:rPr>
          <w:rFonts w:ascii="Verdana" w:hAnsi="Verdana" w:cs="Tahoma"/>
          <w:iCs/>
          <w:sz w:val="18"/>
          <w:szCs w:val="18"/>
        </w:rPr>
        <w:t>Incumplimiento en uno o más puntos del Formulario C-2.</w:t>
      </w:r>
    </w:p>
    <w:p w14:paraId="34896FF6" w14:textId="77777777" w:rsidR="00762B1A" w:rsidRPr="00762B1A" w:rsidRDefault="00762B1A" w:rsidP="00F63638">
      <w:pPr>
        <w:widowControl w:val="0"/>
        <w:numPr>
          <w:ilvl w:val="0"/>
          <w:numId w:val="45"/>
        </w:numPr>
        <w:spacing w:after="160" w:line="260" w:lineRule="atLeast"/>
        <w:ind w:left="567" w:hanging="284"/>
        <w:contextualSpacing/>
        <w:jc w:val="both"/>
        <w:rPr>
          <w:rFonts w:ascii="Verdana" w:hAnsi="Verdana" w:cs="Tahoma"/>
          <w:iCs/>
          <w:sz w:val="18"/>
          <w:szCs w:val="18"/>
        </w:rPr>
      </w:pPr>
      <w:bookmarkStart w:id="91" w:name="_Hlk163836233"/>
      <w:r w:rsidRPr="00762B1A">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1"/>
    </w:p>
    <w:p w14:paraId="1798FA53" w14:textId="77777777" w:rsidR="00762B1A" w:rsidRPr="00762B1A" w:rsidRDefault="00762B1A" w:rsidP="00762B1A">
      <w:pPr>
        <w:widowControl w:val="0"/>
        <w:spacing w:line="260" w:lineRule="atLeast"/>
        <w:ind w:firstLine="283"/>
        <w:jc w:val="both"/>
        <w:rPr>
          <w:rFonts w:ascii="Verdana" w:hAnsi="Verdana" w:cs="Tahoma"/>
          <w:i/>
          <w:iCs/>
          <w:sz w:val="18"/>
          <w:szCs w:val="18"/>
        </w:rPr>
      </w:pPr>
      <w:r w:rsidRPr="00762B1A">
        <w:rPr>
          <w:rFonts w:ascii="Verdana" w:hAnsi="Verdana" w:cs="Tahoma"/>
          <w:i/>
          <w:iCs/>
          <w:sz w:val="18"/>
          <w:szCs w:val="18"/>
        </w:rPr>
        <w:t xml:space="preserve">NOTA: La tercera llamada de atención por la misma causal, se podrá constituir en una causal para la Resolución de Contrato </w:t>
      </w:r>
    </w:p>
    <w:p w14:paraId="62C80057" w14:textId="77777777" w:rsidR="00762B1A" w:rsidRPr="00762B1A" w:rsidRDefault="00762B1A" w:rsidP="00762B1A">
      <w:pPr>
        <w:spacing w:line="260" w:lineRule="atLeast"/>
        <w:jc w:val="both"/>
        <w:rPr>
          <w:rFonts w:ascii="Verdana" w:hAnsi="Verdana" w:cs="Tahoma"/>
          <w:i/>
          <w:sz w:val="18"/>
          <w:szCs w:val="18"/>
        </w:rPr>
      </w:pPr>
      <w:bookmarkStart w:id="92" w:name="_Hlk144979166"/>
    </w:p>
    <w:p w14:paraId="2DC200AB" w14:textId="77777777" w:rsidR="00762B1A" w:rsidRPr="00762B1A" w:rsidRDefault="00762B1A" w:rsidP="00F63638">
      <w:pPr>
        <w:widowControl w:val="0"/>
        <w:numPr>
          <w:ilvl w:val="1"/>
          <w:numId w:val="55"/>
        </w:numPr>
        <w:spacing w:after="160" w:line="276" w:lineRule="auto"/>
        <w:ind w:left="567"/>
        <w:contextualSpacing/>
        <w:jc w:val="both"/>
        <w:rPr>
          <w:rFonts w:ascii="Verdana" w:hAnsi="Verdana" w:cs="Tahoma"/>
          <w:sz w:val="18"/>
          <w:szCs w:val="18"/>
        </w:rPr>
      </w:pPr>
      <w:r w:rsidRPr="00762B1A">
        <w:rPr>
          <w:rFonts w:ascii="Verdana" w:eastAsia="Calibri" w:hAnsi="Verdana" w:cs="Tahoma"/>
          <w:b/>
          <w:iCs/>
          <w:sz w:val="18"/>
          <w:szCs w:val="18"/>
        </w:rPr>
        <w:t>Resolución de Contrato:</w:t>
      </w:r>
    </w:p>
    <w:bookmarkEnd w:id="92"/>
    <w:p w14:paraId="06A06BA7" w14:textId="77777777" w:rsidR="00762B1A" w:rsidRPr="00762B1A" w:rsidRDefault="00762B1A" w:rsidP="00762B1A">
      <w:pPr>
        <w:widowControl w:val="0"/>
        <w:ind w:left="207"/>
        <w:contextualSpacing/>
        <w:jc w:val="both"/>
        <w:rPr>
          <w:rFonts w:ascii="Verdana" w:hAnsi="Verdana" w:cs="Tahoma"/>
          <w:sz w:val="18"/>
          <w:szCs w:val="18"/>
        </w:rPr>
      </w:pPr>
      <w:r w:rsidRPr="00762B1A">
        <w:rPr>
          <w:rFonts w:ascii="Verdana" w:hAnsi="Verdana" w:cs="Tahoma"/>
          <w:sz w:val="18"/>
          <w:szCs w:val="18"/>
        </w:rPr>
        <w:t>Se procederá al trámite de resolución del Contrato, cuando:</w:t>
      </w:r>
    </w:p>
    <w:p w14:paraId="534E9CBD" w14:textId="77777777" w:rsidR="00762B1A" w:rsidRPr="00762B1A" w:rsidRDefault="00762B1A" w:rsidP="00F63638">
      <w:pPr>
        <w:numPr>
          <w:ilvl w:val="0"/>
          <w:numId w:val="44"/>
        </w:numPr>
        <w:spacing w:after="160" w:line="260" w:lineRule="atLeast"/>
        <w:ind w:hanging="153"/>
        <w:jc w:val="both"/>
        <w:rPr>
          <w:rFonts w:ascii="Verdana" w:hAnsi="Verdana" w:cs="Tahoma"/>
          <w:sz w:val="18"/>
          <w:szCs w:val="18"/>
        </w:rPr>
      </w:pPr>
      <w:r w:rsidRPr="00762B1A">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09DFEBE9" w14:textId="77777777" w:rsidR="00762B1A" w:rsidRPr="00762B1A" w:rsidRDefault="00762B1A" w:rsidP="00F63638">
      <w:pPr>
        <w:numPr>
          <w:ilvl w:val="0"/>
          <w:numId w:val="44"/>
        </w:numPr>
        <w:spacing w:after="160" w:line="260" w:lineRule="atLeast"/>
        <w:ind w:hanging="153"/>
        <w:jc w:val="both"/>
        <w:rPr>
          <w:rFonts w:ascii="Verdana" w:hAnsi="Verdana" w:cs="Tahoma"/>
          <w:sz w:val="18"/>
          <w:szCs w:val="18"/>
        </w:rPr>
      </w:pPr>
      <w:r w:rsidRPr="00762B1A">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E69F6AD" w14:textId="77777777" w:rsidR="00762B1A" w:rsidRPr="00762B1A" w:rsidRDefault="00762B1A" w:rsidP="00762B1A">
      <w:pPr>
        <w:spacing w:line="260" w:lineRule="atLeast"/>
        <w:jc w:val="both"/>
        <w:rPr>
          <w:rFonts w:ascii="Verdana" w:hAnsi="Verdana" w:cs="Tahoma"/>
          <w:i/>
          <w:sz w:val="18"/>
          <w:szCs w:val="18"/>
        </w:rPr>
      </w:pPr>
      <w:r w:rsidRPr="00762B1A">
        <w:rPr>
          <w:rFonts w:ascii="Verdana" w:hAnsi="Verdana" w:cs="Tahoma"/>
          <w:i/>
          <w:sz w:val="18"/>
          <w:szCs w:val="18"/>
        </w:rPr>
        <w:t>NOTA: Las multas serán aplicadas de acuerdo al último contrato vigente.</w:t>
      </w:r>
    </w:p>
    <w:p w14:paraId="72292B0E" w14:textId="77777777" w:rsidR="00762B1A" w:rsidRPr="00762B1A" w:rsidRDefault="00762B1A" w:rsidP="00F63638">
      <w:pPr>
        <w:keepNext/>
        <w:numPr>
          <w:ilvl w:val="0"/>
          <w:numId w:val="43"/>
        </w:numPr>
        <w:spacing w:before="240" w:after="160" w:line="259" w:lineRule="auto"/>
        <w:outlineLvl w:val="0"/>
        <w:rPr>
          <w:rFonts w:ascii="Verdana" w:hAnsi="Verdana"/>
          <w:sz w:val="18"/>
          <w:szCs w:val="18"/>
          <w:lang w:val="es-ES_tradnl"/>
        </w:rPr>
      </w:pPr>
      <w:bookmarkStart w:id="93" w:name="_Toc71811163"/>
      <w:r w:rsidRPr="00762B1A">
        <w:rPr>
          <w:rFonts w:ascii="Verdana" w:hAnsi="Verdana" w:cs="Tahoma"/>
          <w:b/>
          <w:bCs/>
          <w:color w:val="000000"/>
          <w:kern w:val="32"/>
          <w:sz w:val="18"/>
          <w:szCs w:val="18"/>
          <w:lang w:val="es-ES_tradnl"/>
        </w:rPr>
        <w:t>MODIFICACIONES AL CONTRATO</w:t>
      </w:r>
      <w:bookmarkEnd w:id="93"/>
    </w:p>
    <w:p w14:paraId="30659A9E" w14:textId="77777777" w:rsidR="00762B1A" w:rsidRPr="00762B1A" w:rsidRDefault="00762B1A" w:rsidP="00F63638">
      <w:pPr>
        <w:numPr>
          <w:ilvl w:val="0"/>
          <w:numId w:val="64"/>
        </w:numPr>
        <w:spacing w:after="160" w:line="260" w:lineRule="atLeast"/>
        <w:ind w:left="284" w:hanging="284"/>
        <w:jc w:val="both"/>
        <w:rPr>
          <w:rFonts w:ascii="Verdana" w:eastAsiaTheme="minorHAnsi" w:hAnsi="Verdana" w:cs="Tahoma"/>
          <w:b/>
          <w:color w:val="000000"/>
          <w:sz w:val="18"/>
          <w:szCs w:val="18"/>
          <w:lang w:val="es-BO"/>
        </w:rPr>
      </w:pPr>
      <w:r w:rsidRPr="00762B1A">
        <w:rPr>
          <w:rFonts w:ascii="Verdana" w:eastAsiaTheme="minorHAnsi" w:hAnsi="Verdana" w:cs="Tahoma"/>
          <w:b/>
          <w:color w:val="000000"/>
          <w:sz w:val="18"/>
          <w:szCs w:val="18"/>
          <w:lang w:val="es-BO"/>
        </w:rPr>
        <w:t>ORDEN DE CAMBIO PARA PROYECTOS DE VIVIENDA CUALITATIVA</w:t>
      </w:r>
    </w:p>
    <w:p w14:paraId="44E973D8" w14:textId="77777777" w:rsidR="00762B1A" w:rsidRPr="00762B1A" w:rsidRDefault="00762B1A" w:rsidP="00762B1A">
      <w:pPr>
        <w:spacing w:line="260" w:lineRule="atLeast"/>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lastRenderedPageBreak/>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4B0DF425" w14:textId="77777777" w:rsidR="00762B1A" w:rsidRPr="00762B1A" w:rsidRDefault="00762B1A" w:rsidP="00762B1A">
      <w:pPr>
        <w:spacing w:line="260" w:lineRule="atLeast"/>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 xml:space="preserve">Las modificaciones aplicaran únicamente al componente de provisión y dotación de materiales. </w:t>
      </w:r>
    </w:p>
    <w:p w14:paraId="715BFEA3" w14:textId="77777777" w:rsidR="00762B1A" w:rsidRPr="00762B1A" w:rsidRDefault="00762B1A" w:rsidP="00762B1A">
      <w:pPr>
        <w:spacing w:line="260" w:lineRule="atLeast"/>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144B331" w14:textId="77777777" w:rsidR="00762B1A" w:rsidRPr="00762B1A" w:rsidRDefault="00762B1A" w:rsidP="00762B1A">
      <w:pPr>
        <w:spacing w:line="260" w:lineRule="atLeast"/>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El documento denominado Orden de Cambio deberá contener mínimamente, número correlativo, fecha y objeto, debiendo ser elaborado con los sustentos técnicos.</w:t>
      </w:r>
    </w:p>
    <w:p w14:paraId="739B41EE" w14:textId="77777777" w:rsidR="00762B1A" w:rsidRPr="00762B1A" w:rsidRDefault="00762B1A" w:rsidP="00762B1A">
      <w:pPr>
        <w:spacing w:line="260" w:lineRule="atLeast"/>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 xml:space="preserve">La “Orden de Cambio para proyectos </w:t>
      </w:r>
      <w:r w:rsidRPr="00762B1A">
        <w:rPr>
          <w:rFonts w:ascii="Verdana" w:eastAsiaTheme="minorHAnsi" w:hAnsi="Verdana" w:cs="Tahoma"/>
          <w:sz w:val="18"/>
          <w:szCs w:val="18"/>
          <w:lang w:val="es-BO"/>
        </w:rPr>
        <w:t>de vivienda cualitativa</w:t>
      </w:r>
      <w:r w:rsidRPr="00762B1A">
        <w:rPr>
          <w:rFonts w:ascii="Verdana" w:eastAsiaTheme="minorHAnsi" w:hAnsi="Verdana" w:cs="Tahoma"/>
          <w:color w:val="000000"/>
          <w:sz w:val="18"/>
          <w:szCs w:val="18"/>
          <w:lang w:val="es-BO"/>
        </w:rPr>
        <w:t>” será aprobada y firmada por el Inspector, Fiscal del Proyecto y la autoridad (o su reemplazante si fuese el caso) que firmó el contrato principal y la Entidad Ejecutora.</w:t>
      </w:r>
    </w:p>
    <w:p w14:paraId="263D2D4A" w14:textId="77777777" w:rsidR="00762B1A" w:rsidRPr="00762B1A" w:rsidRDefault="00762B1A" w:rsidP="00762B1A">
      <w:pPr>
        <w:spacing w:line="260" w:lineRule="atLeast"/>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La Orden de Cambio no deberá ejecutarse en tanto no sea aprobada por las instancias correspondientes.</w:t>
      </w:r>
    </w:p>
    <w:p w14:paraId="13FF4408"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La Orden de Cambio podrá presentarse hasta 10 días calendario antes de la recepción provisional del proyecto.</w:t>
      </w:r>
    </w:p>
    <w:p w14:paraId="42E199B5" w14:textId="77777777" w:rsidR="00762B1A" w:rsidRDefault="00762B1A" w:rsidP="00762B1A">
      <w:pPr>
        <w:spacing w:line="260" w:lineRule="atLeast"/>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62B1A">
        <w:rPr>
          <w:rFonts w:ascii="Verdana" w:eastAsiaTheme="minorHAnsi" w:hAnsi="Verdana" w:cs="Tahoma"/>
          <w:b/>
          <w:color w:val="000000"/>
          <w:sz w:val="18"/>
          <w:szCs w:val="18"/>
          <w:lang w:val="es-BO"/>
        </w:rPr>
        <w:t>seis (6) días calendario</w:t>
      </w:r>
      <w:r w:rsidRPr="00762B1A">
        <w:rPr>
          <w:rFonts w:ascii="Verdana" w:eastAsiaTheme="minorHAnsi" w:hAnsi="Verdana" w:cs="Tahoma"/>
          <w:color w:val="000000"/>
          <w:sz w:val="18"/>
          <w:szCs w:val="18"/>
          <w:lang w:val="es-BO"/>
        </w:rPr>
        <w:t xml:space="preserve"> de </w:t>
      </w:r>
      <w:r w:rsidRPr="00762B1A">
        <w:rPr>
          <w:rFonts w:ascii="Verdana" w:eastAsiaTheme="minorHAnsi" w:hAnsi="Verdana" w:cs="Tahoma"/>
          <w:b/>
          <w:color w:val="000000"/>
          <w:sz w:val="18"/>
          <w:szCs w:val="18"/>
          <w:lang w:val="es-BO"/>
        </w:rPr>
        <w:t>anticipación</w:t>
      </w:r>
      <w:r w:rsidRPr="00762B1A">
        <w:rPr>
          <w:rFonts w:ascii="Verdana" w:eastAsiaTheme="minorHAnsi" w:hAnsi="Verdana" w:cs="Tahoma"/>
          <w:color w:val="000000"/>
          <w:sz w:val="18"/>
          <w:szCs w:val="18"/>
          <w:lang w:val="es-BO"/>
        </w:rPr>
        <w:t xml:space="preserve"> al cumplimiento del plazo de entrega del informe/producto correspondiente, </w:t>
      </w:r>
      <w:bookmarkStart w:id="94" w:name="_Hlk146908522"/>
      <w:r w:rsidRPr="00762B1A">
        <w:rPr>
          <w:rFonts w:ascii="Verdana" w:hAnsi="Verdana" w:cs="Tahoma"/>
          <w:color w:val="000000"/>
          <w:sz w:val="18"/>
          <w:szCs w:val="18"/>
          <w:lang w:val="es-ES_tradnl"/>
        </w:rPr>
        <w:t xml:space="preserve">excepto en el penúltimo producto que podrá ser presentado </w:t>
      </w:r>
      <w:r w:rsidRPr="00762B1A">
        <w:rPr>
          <w:rFonts w:ascii="Verdana" w:hAnsi="Verdana" w:cs="Tahoma"/>
          <w:sz w:val="18"/>
          <w:szCs w:val="18"/>
          <w:lang w:val="es-ES_tradnl"/>
        </w:rPr>
        <w:t>hasta 10 días calendario antes de la recepción provisional</w:t>
      </w:r>
      <w:bookmarkEnd w:id="94"/>
      <w:r w:rsidRPr="00762B1A">
        <w:rPr>
          <w:rFonts w:ascii="Verdana" w:eastAsiaTheme="minorHAnsi" w:hAnsi="Verdana" w:cs="Tahoma"/>
          <w:color w:val="000000"/>
          <w:sz w:val="18"/>
          <w:szCs w:val="18"/>
          <w:lang w:val="es-BO"/>
        </w:rPr>
        <w:t xml:space="preserve">. El Inspector deberá revisar y aprobar la solicitud en un plazo máximo de </w:t>
      </w:r>
      <w:r w:rsidRPr="00762B1A">
        <w:rPr>
          <w:rFonts w:ascii="Verdana" w:eastAsiaTheme="minorHAnsi" w:hAnsi="Verdana" w:cs="Tahoma"/>
          <w:b/>
          <w:color w:val="000000"/>
          <w:sz w:val="18"/>
          <w:szCs w:val="18"/>
          <w:lang w:val="es-BO"/>
        </w:rPr>
        <w:t xml:space="preserve">cuatro (4) días calendario, </w:t>
      </w:r>
      <w:r w:rsidRPr="00762B1A">
        <w:rPr>
          <w:rFonts w:ascii="Verdana" w:eastAsiaTheme="minorHAnsi" w:hAnsi="Verdana" w:cs="Tahoma"/>
          <w:color w:val="000000"/>
          <w:sz w:val="18"/>
          <w:szCs w:val="18"/>
          <w:lang w:val="es-BO"/>
        </w:rPr>
        <w:t xml:space="preserve">debiendo ser entregado al Fiscal del Proyecto con un plazo máximo de </w:t>
      </w:r>
      <w:r w:rsidRPr="00762B1A">
        <w:rPr>
          <w:rFonts w:ascii="Verdana" w:eastAsiaTheme="minorHAnsi" w:hAnsi="Verdana" w:cs="Tahoma"/>
          <w:b/>
          <w:color w:val="000000"/>
          <w:sz w:val="18"/>
          <w:szCs w:val="18"/>
          <w:lang w:val="es-BO"/>
        </w:rPr>
        <w:t>dos (2) días hábiles</w:t>
      </w:r>
      <w:r w:rsidRPr="00762B1A">
        <w:rPr>
          <w:rFonts w:ascii="Verdana" w:eastAsiaTheme="minorHAnsi" w:hAnsi="Verdana" w:cs="Tahoma"/>
          <w:color w:val="000000"/>
          <w:sz w:val="18"/>
          <w:szCs w:val="18"/>
          <w:lang w:val="es-BO"/>
        </w:rPr>
        <w:t xml:space="preserve"> de </w:t>
      </w:r>
      <w:r w:rsidRPr="00762B1A">
        <w:rPr>
          <w:rFonts w:ascii="Verdana" w:eastAsiaTheme="minorHAnsi" w:hAnsi="Verdana" w:cs="Tahoma"/>
          <w:b/>
          <w:color w:val="000000"/>
          <w:sz w:val="18"/>
          <w:szCs w:val="18"/>
          <w:lang w:val="es-BO"/>
        </w:rPr>
        <w:t>anticipación</w:t>
      </w:r>
      <w:r w:rsidRPr="00762B1A">
        <w:rPr>
          <w:rFonts w:ascii="Verdana" w:eastAsiaTheme="minorHAnsi" w:hAnsi="Verdana" w:cs="Tahoma"/>
          <w:color w:val="000000"/>
          <w:sz w:val="18"/>
          <w:szCs w:val="18"/>
          <w:lang w:val="es-BO"/>
        </w:rPr>
        <w:t xml:space="preserve"> al cumplimiento del plazo de entrega del informe/producto correspondiente.</w:t>
      </w:r>
    </w:p>
    <w:p w14:paraId="0D2B5A1D" w14:textId="77777777" w:rsidR="008F7080" w:rsidRPr="00762B1A" w:rsidRDefault="008F7080" w:rsidP="00762B1A">
      <w:pPr>
        <w:spacing w:line="260" w:lineRule="atLeast"/>
        <w:jc w:val="both"/>
        <w:rPr>
          <w:rFonts w:ascii="Verdana" w:eastAsiaTheme="minorHAnsi" w:hAnsi="Verdana" w:cs="Tahoma"/>
          <w:color w:val="000000"/>
          <w:sz w:val="18"/>
          <w:szCs w:val="18"/>
          <w:lang w:val="es-BO"/>
        </w:rPr>
      </w:pPr>
    </w:p>
    <w:p w14:paraId="63D2946F" w14:textId="77777777" w:rsidR="00762B1A" w:rsidRPr="00762B1A" w:rsidRDefault="00762B1A" w:rsidP="00F63638">
      <w:pPr>
        <w:numPr>
          <w:ilvl w:val="0"/>
          <w:numId w:val="64"/>
        </w:numPr>
        <w:spacing w:after="160" w:line="260" w:lineRule="atLeast"/>
        <w:ind w:left="284" w:hanging="284"/>
        <w:jc w:val="both"/>
        <w:rPr>
          <w:rFonts w:ascii="Verdana" w:hAnsi="Verdana" w:cs="Tahoma"/>
          <w:b/>
          <w:color w:val="000000"/>
          <w:sz w:val="18"/>
          <w:szCs w:val="18"/>
          <w:lang w:val="es-ES_tradnl"/>
        </w:rPr>
      </w:pPr>
      <w:r w:rsidRPr="00762B1A">
        <w:rPr>
          <w:rFonts w:ascii="Verdana" w:hAnsi="Verdana" w:cs="Tahoma"/>
          <w:b/>
          <w:color w:val="000000"/>
          <w:sz w:val="18"/>
          <w:szCs w:val="18"/>
          <w:lang w:val="es-ES_tradnl"/>
        </w:rPr>
        <w:t>CONTRATO MODIFICATORIO</w:t>
      </w:r>
    </w:p>
    <w:p w14:paraId="209564CE" w14:textId="77777777" w:rsidR="00762B1A" w:rsidRPr="00762B1A" w:rsidRDefault="00762B1A" w:rsidP="00762B1A">
      <w:pPr>
        <w:spacing w:line="260" w:lineRule="atLeast"/>
        <w:jc w:val="both"/>
        <w:rPr>
          <w:rFonts w:ascii="Verdana" w:hAnsi="Verdana" w:cs="Tahoma"/>
          <w:color w:val="000000"/>
          <w:sz w:val="18"/>
          <w:szCs w:val="18"/>
          <w:lang w:val="es-ES_tradnl"/>
        </w:rPr>
      </w:pPr>
      <w:r w:rsidRPr="00762B1A">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E48FDB1" w14:textId="77777777" w:rsidR="00762B1A" w:rsidRPr="00762B1A" w:rsidRDefault="00762B1A" w:rsidP="00762B1A">
      <w:pPr>
        <w:spacing w:line="260" w:lineRule="atLeast"/>
        <w:jc w:val="both"/>
        <w:rPr>
          <w:rFonts w:ascii="Verdana" w:hAnsi="Verdana" w:cs="Tahoma"/>
          <w:color w:val="000000"/>
          <w:sz w:val="18"/>
          <w:szCs w:val="18"/>
          <w:lang w:val="es-ES_tradnl"/>
        </w:rPr>
      </w:pPr>
      <w:r w:rsidRPr="00762B1A">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71393462" w14:textId="77777777" w:rsidR="00762B1A" w:rsidRPr="00762B1A" w:rsidRDefault="00762B1A" w:rsidP="00762B1A">
      <w:pPr>
        <w:spacing w:line="260" w:lineRule="atLeast"/>
        <w:jc w:val="both"/>
        <w:rPr>
          <w:rFonts w:ascii="Verdana" w:hAnsi="Verdana" w:cs="Tahoma"/>
          <w:color w:val="000000"/>
          <w:sz w:val="18"/>
          <w:szCs w:val="18"/>
          <w:lang w:val="es-ES_tradnl"/>
        </w:rPr>
      </w:pPr>
      <w:bookmarkStart w:id="95" w:name="_Hlk144979257"/>
      <w:r w:rsidRPr="00762B1A">
        <w:rPr>
          <w:rFonts w:ascii="Verdana" w:hAnsi="Verdana" w:cs="Tahoma"/>
          <w:color w:val="000000"/>
          <w:sz w:val="18"/>
          <w:szCs w:val="18"/>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A9B7F93"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El contrato modificatorio podrá presentarse hasta 10 días calendario antes de la recepción provisional del proyecto.</w:t>
      </w:r>
    </w:p>
    <w:bookmarkEnd w:id="95"/>
    <w:p w14:paraId="7A79FA7F" w14:textId="77777777" w:rsidR="00762B1A" w:rsidRPr="00762B1A" w:rsidRDefault="00762B1A" w:rsidP="00762B1A">
      <w:pPr>
        <w:spacing w:line="260" w:lineRule="atLeast"/>
        <w:jc w:val="both"/>
        <w:rPr>
          <w:rFonts w:ascii="Verdana" w:hAnsi="Verdana" w:cs="Tahoma"/>
          <w:color w:val="000000"/>
          <w:sz w:val="18"/>
          <w:szCs w:val="18"/>
          <w:lang w:val="es-ES_tradnl"/>
        </w:rPr>
      </w:pPr>
      <w:r w:rsidRPr="00762B1A">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48BE102" w14:textId="77777777" w:rsidR="00762B1A" w:rsidRPr="00762B1A" w:rsidRDefault="00762B1A" w:rsidP="00762B1A">
      <w:pPr>
        <w:spacing w:line="260" w:lineRule="atLeast"/>
        <w:jc w:val="both"/>
        <w:rPr>
          <w:rFonts w:ascii="Verdana" w:hAnsi="Verdana" w:cs="Tahoma"/>
          <w:color w:val="0000FF"/>
          <w:sz w:val="18"/>
          <w:szCs w:val="18"/>
          <w:lang w:val="es-ES_tradnl"/>
        </w:rPr>
      </w:pPr>
    </w:p>
    <w:p w14:paraId="7543E1C4" w14:textId="77777777" w:rsidR="00762B1A" w:rsidRPr="00762B1A" w:rsidRDefault="00762B1A" w:rsidP="00F63638">
      <w:pPr>
        <w:numPr>
          <w:ilvl w:val="0"/>
          <w:numId w:val="56"/>
        </w:numPr>
        <w:spacing w:after="160" w:line="260" w:lineRule="atLeast"/>
        <w:ind w:left="0"/>
        <w:jc w:val="both"/>
        <w:rPr>
          <w:rFonts w:ascii="Verdana" w:hAnsi="Verdana" w:cs="Tahoma"/>
          <w:b/>
          <w:color w:val="000000"/>
          <w:sz w:val="18"/>
          <w:szCs w:val="18"/>
          <w:lang w:val="es-ES_tradnl"/>
        </w:rPr>
      </w:pPr>
      <w:r w:rsidRPr="00762B1A">
        <w:rPr>
          <w:rFonts w:ascii="Verdana" w:hAnsi="Verdana" w:cs="Tahoma"/>
          <w:b/>
          <w:color w:val="000000"/>
          <w:sz w:val="18"/>
          <w:szCs w:val="18"/>
          <w:lang w:val="es-ES_tradnl"/>
        </w:rPr>
        <w:t xml:space="preserve">CAUSAS DE FUERZA MAYOR Y/O CASO FORTUITO. </w:t>
      </w:r>
    </w:p>
    <w:p w14:paraId="48390674" w14:textId="77777777" w:rsidR="00762B1A" w:rsidRPr="00762B1A" w:rsidRDefault="00762B1A" w:rsidP="00762B1A">
      <w:pPr>
        <w:spacing w:line="260" w:lineRule="atLeast"/>
        <w:jc w:val="both"/>
        <w:rPr>
          <w:rFonts w:ascii="Verdana" w:hAnsi="Verdana" w:cs="Tahoma"/>
          <w:color w:val="000000"/>
          <w:sz w:val="18"/>
          <w:szCs w:val="18"/>
        </w:rPr>
      </w:pPr>
      <w:r w:rsidRPr="00762B1A">
        <w:rPr>
          <w:rFonts w:ascii="Verdana" w:hAnsi="Verdana" w:cs="Tahoma"/>
          <w:color w:val="000000"/>
          <w:sz w:val="18"/>
          <w:szCs w:val="18"/>
        </w:rPr>
        <w:t xml:space="preserve">Con el fin de exceptuar a la </w:t>
      </w:r>
      <w:r w:rsidRPr="00762B1A">
        <w:rPr>
          <w:rFonts w:ascii="Verdana" w:hAnsi="Verdana" w:cs="Tahoma"/>
          <w:b/>
          <w:bCs/>
          <w:color w:val="000000"/>
          <w:sz w:val="18"/>
          <w:szCs w:val="18"/>
        </w:rPr>
        <w:t xml:space="preserve">ENTIDAD EJECUTORA </w:t>
      </w:r>
      <w:r w:rsidRPr="00762B1A">
        <w:rPr>
          <w:rFonts w:ascii="Verdana" w:hAnsi="Verdana" w:cs="Tahoma"/>
          <w:color w:val="000000"/>
          <w:sz w:val="18"/>
          <w:szCs w:val="18"/>
        </w:rPr>
        <w:t xml:space="preserve">de determinadas responsabilidades por mora o incumplimiento del presente contrato, la </w:t>
      </w:r>
      <w:r w:rsidRPr="00762B1A">
        <w:rPr>
          <w:rFonts w:ascii="Verdana" w:hAnsi="Verdana" w:cs="Tahoma"/>
          <w:b/>
          <w:bCs/>
          <w:color w:val="000000"/>
          <w:sz w:val="18"/>
          <w:szCs w:val="18"/>
        </w:rPr>
        <w:t xml:space="preserve">INSPECTORÍA </w:t>
      </w:r>
      <w:r w:rsidRPr="00762B1A">
        <w:rPr>
          <w:rFonts w:ascii="Verdana" w:hAnsi="Verdana" w:cs="Tahoma"/>
          <w:color w:val="000000"/>
          <w:sz w:val="18"/>
          <w:szCs w:val="18"/>
        </w:rPr>
        <w:t xml:space="preserve">tendrá la facultad de calificar las causas de </w:t>
      </w:r>
      <w:r w:rsidRPr="00762B1A">
        <w:rPr>
          <w:rFonts w:ascii="Verdana" w:hAnsi="Verdana" w:cs="Tahoma"/>
          <w:color w:val="000000"/>
          <w:sz w:val="18"/>
          <w:szCs w:val="18"/>
        </w:rPr>
        <w:lastRenderedPageBreak/>
        <w:t xml:space="preserve">fuerza mayor, caso fortuito u otras casusas debidamente justificadas, que pudieran tener </w:t>
      </w:r>
      <w:bookmarkStart w:id="96" w:name="_Hlk144979275"/>
      <w:r w:rsidRPr="00762B1A">
        <w:rPr>
          <w:rFonts w:ascii="Verdana" w:hAnsi="Verdana" w:cs="Tahoma"/>
          <w:color w:val="000000"/>
          <w:sz w:val="18"/>
          <w:szCs w:val="18"/>
        </w:rPr>
        <w:t xml:space="preserve">directa </w:t>
      </w:r>
      <w:bookmarkEnd w:id="96"/>
      <w:r w:rsidRPr="00762B1A">
        <w:rPr>
          <w:rFonts w:ascii="Verdana" w:hAnsi="Verdana" w:cs="Tahoma"/>
          <w:color w:val="000000"/>
          <w:sz w:val="18"/>
          <w:szCs w:val="18"/>
        </w:rPr>
        <w:t xml:space="preserve">consecuencia sobre el cumplimiento del presente Contrato. </w:t>
      </w:r>
    </w:p>
    <w:p w14:paraId="4EB9597F" w14:textId="77777777" w:rsidR="00762B1A" w:rsidRPr="00762B1A" w:rsidRDefault="00762B1A" w:rsidP="00762B1A">
      <w:pPr>
        <w:spacing w:line="260" w:lineRule="atLeast"/>
        <w:jc w:val="both"/>
        <w:rPr>
          <w:rFonts w:ascii="Verdana" w:hAnsi="Verdana" w:cs="Tahoma"/>
          <w:color w:val="000000"/>
          <w:sz w:val="18"/>
          <w:szCs w:val="18"/>
        </w:rPr>
      </w:pPr>
      <w:r w:rsidRPr="00762B1A">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762B1A">
        <w:rPr>
          <w:rFonts w:ascii="Verdana" w:hAnsi="Verdana" w:cs="Tahoma"/>
          <w:b/>
          <w:bCs/>
          <w:color w:val="000000"/>
          <w:sz w:val="18"/>
          <w:szCs w:val="18"/>
          <w:u w:val="single"/>
        </w:rPr>
        <w:t>con cumplimiento de requisitos</w:t>
      </w:r>
      <w:r w:rsidRPr="00762B1A">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7AB304F" w14:textId="77777777" w:rsidR="00762B1A" w:rsidRPr="00762B1A" w:rsidRDefault="00762B1A" w:rsidP="00762B1A">
      <w:pPr>
        <w:spacing w:line="260" w:lineRule="atLeast"/>
        <w:jc w:val="both"/>
        <w:rPr>
          <w:rFonts w:ascii="Verdana" w:hAnsi="Verdana" w:cs="Tahoma"/>
          <w:color w:val="000000"/>
          <w:sz w:val="18"/>
          <w:szCs w:val="18"/>
        </w:rPr>
      </w:pPr>
      <w:r w:rsidRPr="00762B1A">
        <w:rPr>
          <w:rFonts w:ascii="Verdana" w:hAnsi="Verdana" w:cs="Tahoma"/>
          <w:color w:val="000000"/>
          <w:sz w:val="18"/>
          <w:szCs w:val="18"/>
        </w:rPr>
        <w:t xml:space="preserve">Para que cualquiera de estos hechos puedan constituirse en justificación de impedimento o demora en el cumplimiento de la </w:t>
      </w:r>
      <w:r w:rsidRPr="00762B1A">
        <w:rPr>
          <w:rFonts w:ascii="Verdana" w:hAnsi="Verdana" w:cs="Tahoma"/>
          <w:b/>
          <w:bCs/>
          <w:color w:val="000000"/>
          <w:sz w:val="18"/>
          <w:szCs w:val="18"/>
        </w:rPr>
        <w:t xml:space="preserve">CONSULTORÍA </w:t>
      </w:r>
      <w:r w:rsidRPr="00762B1A">
        <w:rPr>
          <w:rFonts w:ascii="Verdana" w:hAnsi="Verdana" w:cs="Tahoma"/>
          <w:color w:val="000000"/>
          <w:sz w:val="18"/>
          <w:szCs w:val="18"/>
        </w:rPr>
        <w:t xml:space="preserve">o del Cronograma de Plazos, </w:t>
      </w:r>
      <w:r w:rsidRPr="00762B1A">
        <w:rPr>
          <w:rFonts w:ascii="Verdana" w:hAnsi="Verdana" w:cs="Tahoma"/>
          <w:color w:val="000000"/>
          <w:sz w:val="18"/>
          <w:szCs w:val="18"/>
          <w:lang w:val="es-ES_tradnl"/>
        </w:rPr>
        <w:t>dando lugar a retrasos en el avance del proyecto,</w:t>
      </w:r>
      <w:r w:rsidRPr="00762B1A">
        <w:rPr>
          <w:rFonts w:ascii="Verdana" w:hAnsi="Verdana" w:cs="Tahoma"/>
          <w:color w:val="000000"/>
          <w:sz w:val="18"/>
          <w:szCs w:val="18"/>
        </w:rPr>
        <w:t xml:space="preserve"> de manera obligatoria y justificada l</w:t>
      </w:r>
      <w:r w:rsidRPr="00762B1A">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3D691201" w14:textId="77777777" w:rsidR="00762B1A" w:rsidRPr="00762B1A" w:rsidRDefault="00762B1A" w:rsidP="00762B1A">
      <w:pPr>
        <w:spacing w:line="260" w:lineRule="atLeast"/>
        <w:jc w:val="both"/>
        <w:rPr>
          <w:rFonts w:ascii="Verdana" w:hAnsi="Verdana" w:cs="Tahoma"/>
          <w:color w:val="000000"/>
          <w:sz w:val="18"/>
          <w:szCs w:val="18"/>
        </w:rPr>
      </w:pPr>
      <w:r w:rsidRPr="00762B1A">
        <w:rPr>
          <w:rFonts w:ascii="Verdana" w:hAnsi="Verdana" w:cs="Tahoma"/>
          <w:color w:val="000000"/>
          <w:sz w:val="18"/>
          <w:szCs w:val="18"/>
        </w:rPr>
        <w:t xml:space="preserve">La Entidad Ejecutora, con la aceptación del impedimento emitida por el Inspector o por aceptación tácita, podrá solicitar a la </w:t>
      </w:r>
      <w:r w:rsidRPr="00762B1A">
        <w:rPr>
          <w:rFonts w:ascii="Verdana" w:hAnsi="Verdana" w:cs="Tahoma"/>
          <w:b/>
          <w:bCs/>
          <w:color w:val="000000"/>
          <w:sz w:val="18"/>
          <w:szCs w:val="18"/>
        </w:rPr>
        <w:t>AEVIVIENDA</w:t>
      </w:r>
      <w:r w:rsidRPr="00762B1A">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2E478E6" w14:textId="77777777" w:rsidR="00762B1A" w:rsidRPr="00762B1A" w:rsidRDefault="00762B1A" w:rsidP="00762B1A">
      <w:pPr>
        <w:spacing w:line="260" w:lineRule="atLeast"/>
        <w:jc w:val="both"/>
        <w:rPr>
          <w:rFonts w:ascii="Verdana" w:hAnsi="Verdana" w:cs="Tahoma"/>
          <w:color w:val="000000"/>
          <w:sz w:val="18"/>
          <w:szCs w:val="18"/>
        </w:rPr>
      </w:pPr>
      <w:r w:rsidRPr="00762B1A">
        <w:rPr>
          <w:rFonts w:ascii="Verdana" w:hAnsi="Verdana" w:cs="Tahoma"/>
          <w:color w:val="000000"/>
          <w:sz w:val="18"/>
          <w:szCs w:val="18"/>
        </w:rPr>
        <w:t xml:space="preserve">La solicitud del </w:t>
      </w:r>
      <w:r w:rsidRPr="00762B1A">
        <w:rPr>
          <w:rFonts w:ascii="Verdana" w:hAnsi="Verdana" w:cs="Tahoma"/>
          <w:b/>
          <w:bCs/>
          <w:color w:val="000000"/>
          <w:sz w:val="18"/>
          <w:szCs w:val="18"/>
        </w:rPr>
        <w:t>CONSULTOR</w:t>
      </w:r>
      <w:r w:rsidRPr="00762B1A">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11FEBC71" w14:textId="77777777" w:rsidR="00762B1A" w:rsidRPr="00762B1A" w:rsidRDefault="00762B1A" w:rsidP="00762B1A">
      <w:pPr>
        <w:spacing w:line="260" w:lineRule="atLeast"/>
        <w:jc w:val="both"/>
        <w:rPr>
          <w:rFonts w:ascii="Verdana" w:hAnsi="Verdana" w:cs="Tahoma"/>
          <w:iCs/>
          <w:sz w:val="18"/>
          <w:szCs w:val="18"/>
        </w:rPr>
      </w:pPr>
      <w:r w:rsidRPr="00762B1A">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762B1A">
        <w:rPr>
          <w:rFonts w:ascii="Verdana" w:hAnsi="Verdana" w:cs="Tahoma"/>
          <w:iCs/>
          <w:sz w:val="18"/>
          <w:szCs w:val="18"/>
        </w:rPr>
        <w:t>en el caso de saturación del terreno post lluvias con la emisión del informe técnico de la institución correspondiente u otro documento técnico certificado.</w:t>
      </w:r>
    </w:p>
    <w:p w14:paraId="748FE6F5" w14:textId="77777777" w:rsidR="00762B1A" w:rsidRPr="00762B1A" w:rsidRDefault="00762B1A" w:rsidP="00762B1A">
      <w:pPr>
        <w:spacing w:line="260" w:lineRule="atLeast"/>
        <w:jc w:val="both"/>
        <w:rPr>
          <w:rFonts w:ascii="Verdana" w:hAnsi="Verdana" w:cs="Tahoma"/>
          <w:color w:val="000000"/>
          <w:sz w:val="18"/>
          <w:szCs w:val="18"/>
          <w:lang w:val="es-ES_tradnl"/>
        </w:rPr>
      </w:pPr>
      <w:r w:rsidRPr="00762B1A">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F9C46C7" w14:textId="77777777" w:rsidR="00762B1A" w:rsidRPr="00762B1A" w:rsidRDefault="00762B1A" w:rsidP="00F63638">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97" w:name="_Toc71811164"/>
      <w:r w:rsidRPr="00762B1A">
        <w:rPr>
          <w:rFonts w:ascii="Verdana" w:hAnsi="Verdana" w:cs="Tahoma"/>
          <w:b/>
          <w:bCs/>
          <w:color w:val="000000"/>
          <w:kern w:val="32"/>
          <w:sz w:val="18"/>
          <w:szCs w:val="18"/>
          <w:lang w:val="es-ES_tradnl"/>
        </w:rPr>
        <w:t>INFORMES / PRODUCTOS ESPERADOS:</w:t>
      </w:r>
      <w:bookmarkEnd w:id="97"/>
    </w:p>
    <w:p w14:paraId="7606B052" w14:textId="79A72AED" w:rsidR="008F7080" w:rsidRPr="00762B1A" w:rsidRDefault="00762B1A" w:rsidP="00762B1A">
      <w:pPr>
        <w:spacing w:line="260" w:lineRule="atLeast"/>
        <w:jc w:val="both"/>
        <w:rPr>
          <w:rFonts w:ascii="Verdana" w:hAnsi="Verdana" w:cs="Tahoma"/>
          <w:sz w:val="18"/>
          <w:szCs w:val="18"/>
        </w:rPr>
      </w:pPr>
      <w:r w:rsidRPr="00762B1A">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62B1A" w:rsidRPr="00762B1A" w14:paraId="4312CCCB" w14:textId="77777777" w:rsidTr="003E3F71">
        <w:trPr>
          <w:trHeight w:val="362"/>
          <w:jc w:val="center"/>
        </w:trPr>
        <w:tc>
          <w:tcPr>
            <w:tcW w:w="459" w:type="pct"/>
            <w:shd w:val="clear" w:color="auto" w:fill="D9E2F3" w:themeFill="accent5" w:themeFillTint="33"/>
            <w:vAlign w:val="center"/>
            <w:hideMark/>
          </w:tcPr>
          <w:p w14:paraId="6DF0B430" w14:textId="77777777" w:rsidR="00762B1A" w:rsidRPr="00762B1A" w:rsidRDefault="00762B1A" w:rsidP="00762B1A">
            <w:pPr>
              <w:spacing w:line="300" w:lineRule="auto"/>
              <w:jc w:val="center"/>
              <w:rPr>
                <w:rFonts w:ascii="Verdana" w:hAnsi="Verdana" w:cs="Tahoma"/>
                <w:b/>
                <w:bCs/>
                <w:sz w:val="18"/>
                <w:szCs w:val="18"/>
                <w:lang w:val="es-BO"/>
              </w:rPr>
            </w:pPr>
            <w:r w:rsidRPr="00762B1A">
              <w:rPr>
                <w:rFonts w:ascii="Verdana" w:hAnsi="Verdana" w:cs="Tahoma"/>
                <w:b/>
                <w:bCs/>
                <w:sz w:val="18"/>
                <w:szCs w:val="18"/>
                <w:lang w:val="es-BO"/>
              </w:rPr>
              <w:t>Nº</w:t>
            </w:r>
          </w:p>
        </w:tc>
        <w:tc>
          <w:tcPr>
            <w:tcW w:w="4541" w:type="pct"/>
            <w:shd w:val="clear" w:color="auto" w:fill="D9E2F3" w:themeFill="accent5" w:themeFillTint="33"/>
            <w:vAlign w:val="center"/>
            <w:hideMark/>
          </w:tcPr>
          <w:p w14:paraId="463D91E5" w14:textId="77777777" w:rsidR="00762B1A" w:rsidRPr="00762B1A" w:rsidRDefault="00762B1A" w:rsidP="00762B1A">
            <w:pPr>
              <w:spacing w:line="300" w:lineRule="auto"/>
              <w:jc w:val="center"/>
              <w:rPr>
                <w:rFonts w:ascii="Verdana" w:hAnsi="Verdana" w:cs="Tahoma"/>
                <w:b/>
                <w:bCs/>
                <w:sz w:val="18"/>
                <w:szCs w:val="18"/>
                <w:lang w:val="es-BO"/>
              </w:rPr>
            </w:pPr>
            <w:r w:rsidRPr="00762B1A">
              <w:rPr>
                <w:rFonts w:ascii="Verdana" w:hAnsi="Verdana" w:cs="Tahoma"/>
                <w:b/>
                <w:bCs/>
                <w:sz w:val="18"/>
                <w:szCs w:val="18"/>
                <w:lang w:val="es-BO"/>
              </w:rPr>
              <w:t>INFORMES/ PRODUCTOS</w:t>
            </w:r>
          </w:p>
        </w:tc>
      </w:tr>
      <w:tr w:rsidR="00762B1A" w:rsidRPr="00762B1A" w14:paraId="5E32B557" w14:textId="77777777" w:rsidTr="003E3F71">
        <w:trPr>
          <w:trHeight w:val="216"/>
          <w:jc w:val="center"/>
        </w:trPr>
        <w:tc>
          <w:tcPr>
            <w:tcW w:w="459" w:type="pct"/>
            <w:shd w:val="clear" w:color="auto" w:fill="auto"/>
            <w:noWrap/>
            <w:vAlign w:val="center"/>
          </w:tcPr>
          <w:p w14:paraId="43474FFA" w14:textId="77777777" w:rsidR="00762B1A" w:rsidRPr="00762B1A" w:rsidRDefault="00762B1A" w:rsidP="00762B1A">
            <w:pPr>
              <w:spacing w:line="300" w:lineRule="auto"/>
              <w:jc w:val="both"/>
              <w:rPr>
                <w:rFonts w:ascii="Verdana" w:hAnsi="Verdana" w:cs="Tahoma"/>
                <w:sz w:val="18"/>
                <w:szCs w:val="18"/>
              </w:rPr>
            </w:pPr>
            <w:r w:rsidRPr="00762B1A">
              <w:rPr>
                <w:rFonts w:ascii="Verdana" w:hAnsi="Verdana" w:cs="Tahoma"/>
                <w:sz w:val="18"/>
                <w:szCs w:val="18"/>
              </w:rPr>
              <w:t>1</w:t>
            </w:r>
          </w:p>
        </w:tc>
        <w:tc>
          <w:tcPr>
            <w:tcW w:w="4541" w:type="pct"/>
            <w:shd w:val="clear" w:color="auto" w:fill="auto"/>
            <w:noWrap/>
            <w:vAlign w:val="center"/>
          </w:tcPr>
          <w:p w14:paraId="21D4078F" w14:textId="77777777" w:rsidR="00762B1A" w:rsidRPr="00762B1A" w:rsidRDefault="00762B1A" w:rsidP="00762B1A">
            <w:pPr>
              <w:spacing w:line="300" w:lineRule="auto"/>
              <w:jc w:val="both"/>
              <w:rPr>
                <w:rFonts w:ascii="Verdana" w:hAnsi="Verdana" w:cs="Tahoma"/>
                <w:sz w:val="18"/>
                <w:szCs w:val="18"/>
              </w:rPr>
            </w:pPr>
            <w:r w:rsidRPr="00762B1A">
              <w:rPr>
                <w:rFonts w:ascii="Verdana" w:hAnsi="Verdana" w:cs="Tahoma"/>
                <w:b/>
                <w:sz w:val="18"/>
                <w:szCs w:val="18"/>
              </w:rPr>
              <w:t xml:space="preserve">Producto 1 - </w:t>
            </w:r>
            <w:r w:rsidRPr="00762B1A">
              <w:rPr>
                <w:rFonts w:ascii="Verdana" w:hAnsi="Verdana" w:cs="Tahoma"/>
                <w:sz w:val="18"/>
                <w:szCs w:val="18"/>
              </w:rPr>
              <w:t>Informe inicial</w:t>
            </w:r>
          </w:p>
        </w:tc>
      </w:tr>
      <w:tr w:rsidR="00762B1A" w:rsidRPr="00762B1A" w14:paraId="063009DD" w14:textId="77777777" w:rsidTr="003E3F71">
        <w:trPr>
          <w:trHeight w:val="216"/>
          <w:jc w:val="center"/>
        </w:trPr>
        <w:tc>
          <w:tcPr>
            <w:tcW w:w="459" w:type="pct"/>
            <w:shd w:val="clear" w:color="auto" w:fill="auto"/>
            <w:noWrap/>
            <w:vAlign w:val="center"/>
          </w:tcPr>
          <w:p w14:paraId="5A63B3E1" w14:textId="77777777" w:rsidR="00762B1A" w:rsidRPr="00762B1A" w:rsidRDefault="00762B1A" w:rsidP="00762B1A">
            <w:pPr>
              <w:spacing w:line="300" w:lineRule="auto"/>
              <w:jc w:val="both"/>
              <w:rPr>
                <w:rFonts w:ascii="Verdana" w:hAnsi="Verdana" w:cs="Tahoma"/>
                <w:sz w:val="18"/>
                <w:szCs w:val="18"/>
              </w:rPr>
            </w:pPr>
            <w:r w:rsidRPr="00762B1A">
              <w:rPr>
                <w:rFonts w:ascii="Verdana" w:hAnsi="Verdana" w:cs="Tahoma"/>
                <w:sz w:val="18"/>
                <w:szCs w:val="18"/>
              </w:rPr>
              <w:t>2</w:t>
            </w:r>
          </w:p>
        </w:tc>
        <w:tc>
          <w:tcPr>
            <w:tcW w:w="4541" w:type="pct"/>
            <w:shd w:val="clear" w:color="auto" w:fill="auto"/>
            <w:noWrap/>
            <w:vAlign w:val="center"/>
          </w:tcPr>
          <w:p w14:paraId="3DF8A072" w14:textId="77777777" w:rsidR="00762B1A" w:rsidRPr="00762B1A" w:rsidRDefault="00762B1A" w:rsidP="00762B1A">
            <w:pPr>
              <w:spacing w:line="300" w:lineRule="auto"/>
              <w:jc w:val="both"/>
              <w:rPr>
                <w:rFonts w:ascii="Verdana" w:hAnsi="Verdana" w:cs="Tahoma"/>
                <w:sz w:val="18"/>
                <w:szCs w:val="18"/>
              </w:rPr>
            </w:pPr>
            <w:r w:rsidRPr="00762B1A">
              <w:rPr>
                <w:rFonts w:ascii="Verdana" w:hAnsi="Verdana" w:cs="Tahoma"/>
                <w:b/>
                <w:sz w:val="18"/>
                <w:szCs w:val="18"/>
              </w:rPr>
              <w:t>Producto 2</w:t>
            </w:r>
            <w:r w:rsidRPr="00762B1A">
              <w:rPr>
                <w:rFonts w:ascii="Verdana" w:hAnsi="Verdana" w:cs="Tahoma"/>
                <w:sz w:val="18"/>
                <w:szCs w:val="18"/>
              </w:rPr>
              <w:t xml:space="preserve"> - </w:t>
            </w:r>
            <w:r w:rsidRPr="00762B1A">
              <w:rPr>
                <w:rFonts w:ascii="Verdana" w:hAnsi="Verdana" w:cs="Tahoma"/>
                <w:sz w:val="18"/>
                <w:szCs w:val="18"/>
                <w:lang w:val="es-ES_tradnl"/>
              </w:rPr>
              <w:t>Informe de avance al 50% de ejecución física</w:t>
            </w:r>
          </w:p>
        </w:tc>
      </w:tr>
      <w:tr w:rsidR="00762B1A" w:rsidRPr="00762B1A" w14:paraId="3224C159" w14:textId="77777777" w:rsidTr="003E3F71">
        <w:trPr>
          <w:trHeight w:val="216"/>
          <w:jc w:val="center"/>
        </w:trPr>
        <w:tc>
          <w:tcPr>
            <w:tcW w:w="459" w:type="pct"/>
            <w:shd w:val="clear" w:color="auto" w:fill="auto"/>
            <w:noWrap/>
            <w:vAlign w:val="center"/>
          </w:tcPr>
          <w:p w14:paraId="7BF70B98" w14:textId="77777777" w:rsidR="00762B1A" w:rsidRPr="00762B1A" w:rsidRDefault="00762B1A" w:rsidP="00762B1A">
            <w:pPr>
              <w:spacing w:line="300" w:lineRule="auto"/>
              <w:jc w:val="both"/>
              <w:rPr>
                <w:rFonts w:ascii="Verdana" w:hAnsi="Verdana" w:cs="Tahoma"/>
                <w:sz w:val="18"/>
                <w:szCs w:val="18"/>
              </w:rPr>
            </w:pPr>
            <w:r w:rsidRPr="00762B1A">
              <w:rPr>
                <w:rFonts w:ascii="Verdana" w:hAnsi="Verdana" w:cs="Tahoma"/>
                <w:sz w:val="18"/>
                <w:szCs w:val="18"/>
              </w:rPr>
              <w:t>3</w:t>
            </w:r>
          </w:p>
        </w:tc>
        <w:tc>
          <w:tcPr>
            <w:tcW w:w="4541" w:type="pct"/>
            <w:shd w:val="clear" w:color="auto" w:fill="auto"/>
            <w:noWrap/>
            <w:vAlign w:val="center"/>
          </w:tcPr>
          <w:p w14:paraId="4F84BBC8" w14:textId="77777777" w:rsidR="00762B1A" w:rsidRPr="00762B1A" w:rsidRDefault="00762B1A" w:rsidP="00762B1A">
            <w:pPr>
              <w:spacing w:line="300" w:lineRule="auto"/>
              <w:jc w:val="both"/>
              <w:rPr>
                <w:rFonts w:ascii="Verdana" w:hAnsi="Verdana" w:cs="Tahoma"/>
                <w:sz w:val="18"/>
                <w:szCs w:val="18"/>
              </w:rPr>
            </w:pPr>
            <w:r w:rsidRPr="00762B1A">
              <w:rPr>
                <w:rFonts w:ascii="Verdana" w:hAnsi="Verdana" w:cs="Tahoma"/>
                <w:b/>
                <w:sz w:val="18"/>
                <w:szCs w:val="18"/>
              </w:rPr>
              <w:t>Producto 3</w:t>
            </w:r>
            <w:r w:rsidRPr="00762B1A">
              <w:rPr>
                <w:rFonts w:ascii="Verdana" w:hAnsi="Verdana" w:cs="Tahoma"/>
                <w:sz w:val="18"/>
                <w:szCs w:val="18"/>
              </w:rPr>
              <w:t xml:space="preserve"> - </w:t>
            </w:r>
            <w:r w:rsidRPr="00762B1A">
              <w:rPr>
                <w:rFonts w:ascii="Verdana" w:hAnsi="Verdana" w:cs="Tahoma"/>
                <w:bCs/>
                <w:sz w:val="18"/>
                <w:szCs w:val="18"/>
                <w:lang w:val="es-ES_tradnl"/>
              </w:rPr>
              <w:t>Informe de avance al 100% de ejecución física</w:t>
            </w:r>
          </w:p>
        </w:tc>
      </w:tr>
      <w:tr w:rsidR="00762B1A" w:rsidRPr="00762B1A" w14:paraId="71249AAC" w14:textId="77777777" w:rsidTr="003E3F71">
        <w:trPr>
          <w:trHeight w:val="216"/>
          <w:jc w:val="center"/>
        </w:trPr>
        <w:tc>
          <w:tcPr>
            <w:tcW w:w="459" w:type="pct"/>
            <w:shd w:val="clear" w:color="auto" w:fill="auto"/>
            <w:noWrap/>
            <w:vAlign w:val="center"/>
          </w:tcPr>
          <w:p w14:paraId="471A3711" w14:textId="77777777" w:rsidR="00762B1A" w:rsidRPr="00762B1A" w:rsidRDefault="00762B1A" w:rsidP="00762B1A">
            <w:pPr>
              <w:spacing w:line="300" w:lineRule="auto"/>
              <w:jc w:val="both"/>
              <w:rPr>
                <w:rFonts w:ascii="Verdana" w:hAnsi="Verdana" w:cs="Tahoma"/>
                <w:sz w:val="18"/>
                <w:szCs w:val="18"/>
              </w:rPr>
            </w:pPr>
            <w:r w:rsidRPr="00762B1A">
              <w:rPr>
                <w:rFonts w:ascii="Verdana" w:hAnsi="Verdana" w:cs="Tahoma"/>
                <w:sz w:val="18"/>
                <w:szCs w:val="18"/>
              </w:rPr>
              <w:t>4</w:t>
            </w:r>
          </w:p>
        </w:tc>
        <w:tc>
          <w:tcPr>
            <w:tcW w:w="4541" w:type="pct"/>
            <w:shd w:val="clear" w:color="auto" w:fill="auto"/>
            <w:noWrap/>
            <w:vAlign w:val="center"/>
          </w:tcPr>
          <w:p w14:paraId="53BF68CE" w14:textId="77777777" w:rsidR="00762B1A" w:rsidRPr="00762B1A" w:rsidRDefault="00762B1A" w:rsidP="00762B1A">
            <w:pPr>
              <w:spacing w:line="300" w:lineRule="auto"/>
              <w:jc w:val="both"/>
              <w:rPr>
                <w:rFonts w:ascii="Verdana" w:hAnsi="Verdana" w:cs="Tahoma"/>
                <w:sz w:val="18"/>
                <w:szCs w:val="18"/>
              </w:rPr>
            </w:pPr>
            <w:r w:rsidRPr="00762B1A">
              <w:rPr>
                <w:rFonts w:ascii="Verdana" w:hAnsi="Verdana" w:cs="Tahoma"/>
                <w:b/>
                <w:sz w:val="18"/>
                <w:szCs w:val="18"/>
              </w:rPr>
              <w:t>Producto 4</w:t>
            </w:r>
            <w:r w:rsidRPr="00762B1A">
              <w:rPr>
                <w:rFonts w:ascii="Verdana" w:hAnsi="Verdana" w:cs="Tahoma"/>
                <w:sz w:val="18"/>
                <w:szCs w:val="18"/>
              </w:rPr>
              <w:t xml:space="preserve"> - </w:t>
            </w:r>
            <w:r w:rsidRPr="00762B1A">
              <w:rPr>
                <w:rFonts w:ascii="Verdana" w:hAnsi="Verdana" w:cs="Tahoma"/>
                <w:bCs/>
                <w:sz w:val="18"/>
                <w:szCs w:val="18"/>
                <w:lang w:val="es-ES_tradnl"/>
              </w:rPr>
              <w:t xml:space="preserve">Informe de producto final </w:t>
            </w:r>
          </w:p>
        </w:tc>
      </w:tr>
    </w:tbl>
    <w:p w14:paraId="244EB1A5" w14:textId="77777777" w:rsidR="00762B1A" w:rsidRPr="00762B1A" w:rsidRDefault="00762B1A" w:rsidP="00762B1A">
      <w:pPr>
        <w:spacing w:line="260" w:lineRule="atLeast"/>
        <w:jc w:val="both"/>
        <w:rPr>
          <w:rFonts w:ascii="Verdana" w:hAnsi="Verdana" w:cs="Tahoma"/>
          <w:sz w:val="18"/>
          <w:szCs w:val="18"/>
        </w:rPr>
      </w:pPr>
    </w:p>
    <w:p w14:paraId="7A01D5D6" w14:textId="77777777" w:rsidR="00762B1A" w:rsidRPr="00762B1A" w:rsidRDefault="00762B1A" w:rsidP="00762B1A">
      <w:pPr>
        <w:spacing w:line="260" w:lineRule="atLeast"/>
        <w:jc w:val="both"/>
        <w:rPr>
          <w:rFonts w:ascii="Verdana" w:hAnsi="Verdana" w:cs="Tahoma"/>
          <w:sz w:val="18"/>
          <w:szCs w:val="18"/>
        </w:rPr>
      </w:pPr>
      <w:r w:rsidRPr="00762B1A">
        <w:rPr>
          <w:rFonts w:ascii="Verdana" w:hAnsi="Verdana" w:cs="Tahoma"/>
          <w:sz w:val="18"/>
          <w:szCs w:val="18"/>
        </w:rPr>
        <w:t xml:space="preserve">Cada informe/producto deberá ser </w:t>
      </w:r>
      <w:r w:rsidRPr="00762B1A">
        <w:rPr>
          <w:rFonts w:ascii="Verdana" w:hAnsi="Verdana" w:cs="Tahoma"/>
          <w:sz w:val="18"/>
          <w:szCs w:val="18"/>
          <w:lang w:val="es-ES_tradnl"/>
        </w:rPr>
        <w:t xml:space="preserve">presentado en </w:t>
      </w:r>
      <w:r w:rsidRPr="00762B1A">
        <w:rPr>
          <w:rFonts w:ascii="Verdana" w:hAnsi="Verdana" w:cs="Tahoma"/>
          <w:sz w:val="18"/>
          <w:szCs w:val="18"/>
          <w:u w:val="single"/>
          <w:lang w:val="es-ES_tradnl"/>
        </w:rPr>
        <w:t>2 ejemplares (1 original y 1 copia),</w:t>
      </w:r>
      <w:r w:rsidRPr="00762B1A">
        <w:rPr>
          <w:rFonts w:ascii="Verdana" w:hAnsi="Verdana" w:cs="Tahoma"/>
          <w:sz w:val="18"/>
          <w:szCs w:val="18"/>
          <w:lang w:val="es-ES_tradnl"/>
        </w:rPr>
        <w:t xml:space="preserve"> en versión impresa y digital (editable) </w:t>
      </w:r>
      <w:r w:rsidRPr="00762B1A">
        <w:rPr>
          <w:rFonts w:ascii="Verdana" w:hAnsi="Verdana" w:cs="Tahoma"/>
          <w:sz w:val="18"/>
          <w:szCs w:val="18"/>
        </w:rPr>
        <w:t>al Inspector (la copia es para el Inspector) del proyecto, quien deberá proceder de la siguiente manera según corresponda:</w:t>
      </w:r>
    </w:p>
    <w:p w14:paraId="33757D36" w14:textId="77777777" w:rsidR="00762B1A" w:rsidRPr="00762B1A" w:rsidRDefault="00762B1A" w:rsidP="00F63638">
      <w:pPr>
        <w:numPr>
          <w:ilvl w:val="0"/>
          <w:numId w:val="44"/>
        </w:numPr>
        <w:spacing w:after="160" w:line="260" w:lineRule="atLeast"/>
        <w:ind w:hanging="153"/>
        <w:jc w:val="both"/>
        <w:rPr>
          <w:rFonts w:ascii="Verdana" w:hAnsi="Verdana" w:cs="Tahoma"/>
          <w:sz w:val="18"/>
          <w:szCs w:val="18"/>
        </w:rPr>
      </w:pPr>
      <w:r w:rsidRPr="00762B1A">
        <w:rPr>
          <w:rFonts w:ascii="Verdana" w:hAnsi="Verdana" w:cs="Tahoma"/>
          <w:sz w:val="18"/>
          <w:szCs w:val="18"/>
        </w:rPr>
        <w:lastRenderedPageBreak/>
        <w:t xml:space="preserve">Aprobar el producto: en un plazo máximo de </w:t>
      </w:r>
      <w:r w:rsidRPr="00762B1A">
        <w:rPr>
          <w:rFonts w:ascii="Verdana" w:hAnsi="Verdana" w:cs="Tahoma"/>
          <w:b/>
          <w:sz w:val="18"/>
          <w:szCs w:val="18"/>
        </w:rPr>
        <w:t>cinco (5) días calendario</w:t>
      </w:r>
      <w:r w:rsidRPr="00762B1A">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3D514DDE" w14:textId="77777777" w:rsidR="00762B1A" w:rsidRPr="00762B1A" w:rsidRDefault="00762B1A" w:rsidP="00F63638">
      <w:pPr>
        <w:numPr>
          <w:ilvl w:val="0"/>
          <w:numId w:val="44"/>
        </w:numPr>
        <w:spacing w:after="160" w:line="260" w:lineRule="atLeast"/>
        <w:ind w:hanging="153"/>
        <w:jc w:val="both"/>
        <w:rPr>
          <w:rFonts w:ascii="Verdana" w:hAnsi="Verdana" w:cs="Tahoma"/>
          <w:sz w:val="18"/>
          <w:szCs w:val="18"/>
        </w:rPr>
      </w:pPr>
      <w:r w:rsidRPr="00762B1A">
        <w:rPr>
          <w:rFonts w:ascii="Verdana" w:hAnsi="Verdana" w:cs="Tahoma"/>
          <w:sz w:val="18"/>
          <w:szCs w:val="18"/>
        </w:rPr>
        <w:t xml:space="preserve">Devolver con observaciones el producto: en el plazo máximo de </w:t>
      </w:r>
      <w:r w:rsidRPr="00762B1A">
        <w:rPr>
          <w:rFonts w:ascii="Verdana" w:hAnsi="Verdana" w:cs="Tahoma"/>
          <w:b/>
          <w:sz w:val="18"/>
          <w:szCs w:val="18"/>
        </w:rPr>
        <w:t xml:space="preserve">cinco (5) días calendario </w:t>
      </w:r>
      <w:r w:rsidRPr="00762B1A">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762B1A">
        <w:rPr>
          <w:rFonts w:ascii="Verdana" w:hAnsi="Verdana" w:cs="Tahoma"/>
          <w:b/>
          <w:sz w:val="18"/>
          <w:szCs w:val="18"/>
        </w:rPr>
        <w:t xml:space="preserve"> tres (3) días calendario</w:t>
      </w:r>
      <w:r w:rsidRPr="00762B1A">
        <w:rPr>
          <w:rFonts w:ascii="Verdana" w:hAnsi="Verdana" w:cs="Tahoma"/>
          <w:sz w:val="18"/>
          <w:szCs w:val="18"/>
        </w:rPr>
        <w:t xml:space="preserve">; recibido el producto por el Inspector por segunda vez, este deberá aprobar el mismo en un plazo máximo de </w:t>
      </w:r>
      <w:r w:rsidRPr="00762B1A">
        <w:rPr>
          <w:rFonts w:ascii="Verdana" w:hAnsi="Verdana" w:cs="Tahoma"/>
          <w:b/>
          <w:sz w:val="18"/>
          <w:szCs w:val="18"/>
        </w:rPr>
        <w:t>dos (2) días calendario</w:t>
      </w:r>
      <w:r w:rsidRPr="00762B1A">
        <w:rPr>
          <w:rFonts w:ascii="Verdana" w:hAnsi="Verdana" w:cs="Tahoma"/>
          <w:sz w:val="18"/>
          <w:szCs w:val="18"/>
        </w:rPr>
        <w:t xml:space="preserve"> y deberá ser remitido al Fiscal del Proyecto. En caso de continuar las observaciones deberá ser sujeto a multas. </w:t>
      </w:r>
    </w:p>
    <w:p w14:paraId="732521E6" w14:textId="77777777" w:rsidR="00762B1A" w:rsidRPr="00762B1A" w:rsidRDefault="00762B1A" w:rsidP="00F63638">
      <w:pPr>
        <w:numPr>
          <w:ilvl w:val="0"/>
          <w:numId w:val="44"/>
        </w:numPr>
        <w:spacing w:after="160" w:line="260" w:lineRule="atLeast"/>
        <w:ind w:hanging="153"/>
        <w:jc w:val="both"/>
        <w:rPr>
          <w:rFonts w:ascii="Verdana" w:hAnsi="Verdana" w:cs="Tahoma"/>
          <w:sz w:val="18"/>
          <w:szCs w:val="18"/>
        </w:rPr>
      </w:pPr>
      <w:r w:rsidRPr="00762B1A">
        <w:rPr>
          <w:rFonts w:ascii="Verdana" w:hAnsi="Verdana" w:cs="Tahoma"/>
          <w:sz w:val="18"/>
          <w:szCs w:val="18"/>
        </w:rPr>
        <w:t xml:space="preserve">Rechazar la presentación del producto: En el plazo máximo de </w:t>
      </w:r>
      <w:r w:rsidRPr="00762B1A">
        <w:rPr>
          <w:rFonts w:ascii="Verdana" w:hAnsi="Verdana" w:cs="Tahoma"/>
          <w:b/>
          <w:sz w:val="18"/>
          <w:szCs w:val="18"/>
        </w:rPr>
        <w:t>dos (2) días calendario</w:t>
      </w:r>
      <w:r w:rsidRPr="00762B1A">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292761A" w14:textId="77777777" w:rsidR="00762B1A" w:rsidRPr="00762B1A" w:rsidRDefault="00762B1A" w:rsidP="00762B1A">
      <w:pPr>
        <w:spacing w:line="260" w:lineRule="atLeast"/>
        <w:jc w:val="both"/>
        <w:rPr>
          <w:rFonts w:ascii="Verdana" w:hAnsi="Verdana" w:cs="Tahoma"/>
          <w:sz w:val="18"/>
          <w:szCs w:val="18"/>
        </w:rPr>
      </w:pPr>
      <w:r w:rsidRPr="00762B1A">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77C9C5E4" w14:textId="77777777" w:rsidR="00762B1A" w:rsidRPr="00762B1A" w:rsidRDefault="00762B1A" w:rsidP="00F63638">
      <w:pPr>
        <w:numPr>
          <w:ilvl w:val="0"/>
          <w:numId w:val="44"/>
        </w:numPr>
        <w:spacing w:after="160" w:line="260" w:lineRule="atLeast"/>
        <w:ind w:hanging="153"/>
        <w:jc w:val="both"/>
        <w:rPr>
          <w:rFonts w:ascii="Verdana" w:hAnsi="Verdana" w:cs="Tahoma"/>
          <w:sz w:val="18"/>
          <w:szCs w:val="18"/>
        </w:rPr>
      </w:pPr>
      <w:r w:rsidRPr="00762B1A">
        <w:rPr>
          <w:rFonts w:ascii="Verdana" w:hAnsi="Verdana" w:cs="Tahoma"/>
          <w:sz w:val="18"/>
          <w:szCs w:val="18"/>
        </w:rPr>
        <w:t xml:space="preserve">El Fiscal del Proyecto tendrá hasta </w:t>
      </w:r>
      <w:r w:rsidRPr="00762B1A">
        <w:rPr>
          <w:rFonts w:ascii="Verdana" w:hAnsi="Verdana" w:cs="Tahoma"/>
          <w:b/>
          <w:sz w:val="18"/>
          <w:szCs w:val="18"/>
        </w:rPr>
        <w:t>cinco (5) días hábiles</w:t>
      </w:r>
      <w:r w:rsidRPr="00762B1A">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12B9C52D" w14:textId="77777777" w:rsidR="00762B1A" w:rsidRPr="00762B1A" w:rsidRDefault="00762B1A" w:rsidP="00F63638">
      <w:pPr>
        <w:numPr>
          <w:ilvl w:val="0"/>
          <w:numId w:val="44"/>
        </w:numPr>
        <w:spacing w:after="160" w:line="260" w:lineRule="atLeast"/>
        <w:ind w:hanging="153"/>
        <w:jc w:val="both"/>
        <w:rPr>
          <w:rFonts w:ascii="Verdana" w:hAnsi="Verdana" w:cs="Tahoma"/>
          <w:sz w:val="18"/>
          <w:szCs w:val="18"/>
        </w:rPr>
      </w:pPr>
      <w:r w:rsidRPr="00762B1A">
        <w:rPr>
          <w:rFonts w:ascii="Verdana" w:hAnsi="Verdana" w:cs="Tahoma"/>
          <w:sz w:val="18"/>
          <w:szCs w:val="18"/>
        </w:rPr>
        <w:t xml:space="preserve">El Fiscal del Proyecto podrá hacer observaciones al producto presentado dentro de los </w:t>
      </w:r>
      <w:r w:rsidRPr="00762B1A">
        <w:rPr>
          <w:rFonts w:ascii="Verdana" w:hAnsi="Verdana" w:cs="Tahoma"/>
          <w:b/>
          <w:sz w:val="18"/>
          <w:szCs w:val="18"/>
        </w:rPr>
        <w:t>cinco (5) días hábiles</w:t>
      </w:r>
      <w:r w:rsidRPr="00762B1A">
        <w:rPr>
          <w:rFonts w:ascii="Verdana" w:hAnsi="Verdana" w:cs="Tahoma"/>
          <w:sz w:val="18"/>
          <w:szCs w:val="18"/>
        </w:rPr>
        <w:t xml:space="preserve"> y devolver al Inspector para su corrección. La Entidad Ejecutora tiene </w:t>
      </w:r>
      <w:r w:rsidRPr="00762B1A">
        <w:rPr>
          <w:rFonts w:ascii="Verdana" w:hAnsi="Verdana" w:cs="Tahoma"/>
          <w:b/>
          <w:sz w:val="18"/>
          <w:szCs w:val="18"/>
        </w:rPr>
        <w:t>tres (3) días calendario</w:t>
      </w:r>
      <w:r w:rsidRPr="00762B1A">
        <w:rPr>
          <w:rFonts w:ascii="Verdana" w:hAnsi="Verdana" w:cs="Tahoma"/>
          <w:sz w:val="18"/>
          <w:szCs w:val="18"/>
        </w:rPr>
        <w:t xml:space="preserve"> para sus correcciones y la </w:t>
      </w:r>
      <w:r w:rsidRPr="00762B1A">
        <w:rPr>
          <w:rFonts w:ascii="Verdana" w:hAnsi="Verdana" w:cs="Tahoma"/>
          <w:b/>
          <w:sz w:val="18"/>
          <w:szCs w:val="18"/>
        </w:rPr>
        <w:t xml:space="preserve">Inspectoría dos (2) días calendario </w:t>
      </w:r>
      <w:r w:rsidRPr="00762B1A">
        <w:rPr>
          <w:rFonts w:ascii="Verdana" w:hAnsi="Verdana" w:cs="Tahoma"/>
          <w:sz w:val="18"/>
          <w:szCs w:val="18"/>
        </w:rPr>
        <w:t xml:space="preserve">para su reingreso a la AEVIVIENDA. </w:t>
      </w:r>
    </w:p>
    <w:p w14:paraId="7BCE00DF" w14:textId="77777777" w:rsidR="00762B1A" w:rsidRPr="00762B1A" w:rsidRDefault="00762B1A" w:rsidP="00F63638">
      <w:pPr>
        <w:numPr>
          <w:ilvl w:val="0"/>
          <w:numId w:val="44"/>
        </w:numPr>
        <w:spacing w:after="160" w:line="260" w:lineRule="atLeast"/>
        <w:ind w:hanging="153"/>
        <w:jc w:val="both"/>
        <w:rPr>
          <w:rFonts w:ascii="Verdana" w:hAnsi="Verdana" w:cs="Tahoma"/>
          <w:sz w:val="18"/>
          <w:szCs w:val="18"/>
        </w:rPr>
      </w:pPr>
      <w:r w:rsidRPr="00762B1A">
        <w:rPr>
          <w:rFonts w:ascii="Verdana" w:hAnsi="Verdana" w:cs="Tahoma"/>
          <w:sz w:val="18"/>
          <w:szCs w:val="18"/>
        </w:rPr>
        <w:t xml:space="preserve">Si hubiera </w:t>
      </w:r>
      <w:r w:rsidRPr="00762B1A">
        <w:rPr>
          <w:rFonts w:ascii="Verdana" w:hAnsi="Verdana" w:cs="Tahoma"/>
          <w:b/>
          <w:sz w:val="18"/>
          <w:szCs w:val="18"/>
        </w:rPr>
        <w:t>observaciones al producto por segunda vez</w:t>
      </w:r>
      <w:r w:rsidRPr="00762B1A">
        <w:rPr>
          <w:rFonts w:ascii="Verdana" w:hAnsi="Verdana" w:cs="Tahoma"/>
          <w:sz w:val="18"/>
          <w:szCs w:val="18"/>
        </w:rPr>
        <w:t xml:space="preserve"> por parte del Fiscal del Proyecto antes de ser remitido a otra instancia, dentro de </w:t>
      </w:r>
      <w:r w:rsidRPr="00762B1A">
        <w:rPr>
          <w:rFonts w:ascii="Verdana" w:hAnsi="Verdana" w:cs="Tahoma"/>
          <w:b/>
          <w:sz w:val="18"/>
          <w:szCs w:val="18"/>
        </w:rPr>
        <w:t xml:space="preserve">tres (3) días hábiles </w:t>
      </w:r>
      <w:r w:rsidRPr="00762B1A">
        <w:rPr>
          <w:rFonts w:ascii="Verdana" w:hAnsi="Verdana" w:cs="Tahoma"/>
          <w:sz w:val="18"/>
          <w:szCs w:val="18"/>
        </w:rPr>
        <w:t>este deberá notificar tal situación y sancionar al Inspector y a la Entidad Ejecutora, según lo señalado en el punto MULTAS Y SANCIONES.</w:t>
      </w:r>
    </w:p>
    <w:p w14:paraId="29046DB0" w14:textId="77777777" w:rsidR="00762B1A" w:rsidRPr="00762B1A" w:rsidRDefault="00762B1A" w:rsidP="00762B1A">
      <w:pPr>
        <w:spacing w:line="260" w:lineRule="atLeast"/>
        <w:ind w:left="720"/>
        <w:jc w:val="both"/>
        <w:rPr>
          <w:rFonts w:ascii="Verdana" w:hAnsi="Verdana" w:cs="Tahoma"/>
          <w:sz w:val="18"/>
          <w:szCs w:val="18"/>
        </w:rPr>
      </w:pPr>
    </w:p>
    <w:p w14:paraId="29F0CA63"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1590FC74" w14:textId="77777777" w:rsidR="00762B1A" w:rsidRPr="00762B1A" w:rsidRDefault="00762B1A" w:rsidP="00762B1A">
      <w:pPr>
        <w:spacing w:line="260" w:lineRule="atLeast"/>
        <w:jc w:val="both"/>
        <w:rPr>
          <w:rFonts w:ascii="Verdana" w:hAnsi="Verdana" w:cs="Tahoma"/>
          <w:sz w:val="18"/>
          <w:szCs w:val="18"/>
        </w:rPr>
      </w:pPr>
      <w:r w:rsidRPr="00762B1A">
        <w:rPr>
          <w:rFonts w:ascii="Verdana" w:hAnsi="Verdana" w:cs="Tahoma"/>
          <w:sz w:val="18"/>
          <w:szCs w:val="18"/>
        </w:rPr>
        <w:t>Estos informes/productos de manera indicativa y no restrictiva, deberán contar con el siguiente contenido mínimo:</w:t>
      </w:r>
    </w:p>
    <w:p w14:paraId="7631A25D" w14:textId="77777777" w:rsidR="00762B1A" w:rsidRPr="00762B1A" w:rsidRDefault="00762B1A" w:rsidP="00762B1A">
      <w:pPr>
        <w:spacing w:line="260" w:lineRule="atLeast"/>
        <w:jc w:val="both"/>
        <w:rPr>
          <w:rFonts w:ascii="Verdana" w:hAnsi="Verdana" w:cs="Tahoma"/>
          <w:sz w:val="18"/>
          <w:szCs w:val="18"/>
        </w:rPr>
      </w:pPr>
    </w:p>
    <w:p w14:paraId="692EBAC6" w14:textId="77777777" w:rsidR="00762B1A" w:rsidRPr="00762B1A" w:rsidRDefault="00762B1A" w:rsidP="00762B1A">
      <w:pPr>
        <w:spacing w:line="260" w:lineRule="atLeast"/>
        <w:contextualSpacing/>
        <w:jc w:val="both"/>
        <w:rPr>
          <w:rFonts w:ascii="Verdana" w:hAnsi="Verdana" w:cs="Tahoma"/>
          <w:b/>
          <w:bCs/>
          <w:sz w:val="18"/>
          <w:szCs w:val="18"/>
          <w:lang w:val="es-ES_tradnl"/>
        </w:rPr>
      </w:pPr>
      <w:r w:rsidRPr="00762B1A">
        <w:rPr>
          <w:rFonts w:ascii="Verdana" w:hAnsi="Verdana" w:cs="Tahoma"/>
          <w:b/>
          <w:bCs/>
          <w:sz w:val="18"/>
          <w:szCs w:val="18"/>
          <w:lang w:val="es-ES_tradnl"/>
        </w:rPr>
        <w:t>PRODUCTO 1- INFORME INICIAL</w:t>
      </w:r>
    </w:p>
    <w:p w14:paraId="40C03AD6"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 xml:space="preserve">Emitida la Orden de Proceder, la </w:t>
      </w:r>
      <w:r w:rsidRPr="00762B1A">
        <w:rPr>
          <w:rFonts w:ascii="Verdana" w:hAnsi="Verdana" w:cs="Tahoma"/>
          <w:sz w:val="18"/>
          <w:szCs w:val="18"/>
        </w:rPr>
        <w:t xml:space="preserve">Entidad Ejecutora </w:t>
      </w:r>
      <w:r w:rsidRPr="00762B1A">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299DF5B7" w14:textId="77777777" w:rsidR="00762B1A" w:rsidRPr="00762B1A" w:rsidRDefault="00762B1A" w:rsidP="00F63638">
      <w:pPr>
        <w:numPr>
          <w:ilvl w:val="0"/>
          <w:numId w:val="53"/>
        </w:numPr>
        <w:spacing w:after="160" w:line="260" w:lineRule="atLeast"/>
        <w:ind w:left="426" w:hanging="425"/>
        <w:jc w:val="both"/>
        <w:rPr>
          <w:rFonts w:ascii="Verdana" w:hAnsi="Verdana" w:cs="Tahoma"/>
          <w:sz w:val="18"/>
          <w:szCs w:val="18"/>
          <w:lang w:val="es-ES_tradnl"/>
        </w:rPr>
      </w:pPr>
      <w:bookmarkStart w:id="98" w:name="_Hlk163836728"/>
      <w:r w:rsidRPr="00762B1A">
        <w:rPr>
          <w:rFonts w:ascii="Verdana" w:hAnsi="Verdana" w:cs="Tahoma"/>
          <w:sz w:val="18"/>
          <w:szCs w:val="18"/>
          <w:lang w:val="es-ES_tradnl"/>
        </w:rPr>
        <w:t xml:space="preserve">Informe especial de las actividades preliminares de evaluación y selección de beneficiarios, así como la verificación de certificados de no propiedad de los beneficiarios del proyecto, la entidad </w:t>
      </w:r>
      <w:r w:rsidRPr="00762B1A">
        <w:rPr>
          <w:rFonts w:ascii="Verdana" w:hAnsi="Verdana" w:cs="Tahoma"/>
          <w:sz w:val="18"/>
          <w:szCs w:val="18"/>
          <w:lang w:val="es-ES_tradnl"/>
        </w:rPr>
        <w:lastRenderedPageBreak/>
        <w:t xml:space="preserve">ejecutora en coordinación con la Inspectoría, deberá presentar los Certificados de no propiedad de la totalidad de los beneficiarios </w:t>
      </w:r>
      <w:r w:rsidRPr="00762B1A">
        <w:rPr>
          <w:rFonts w:ascii="Verdana" w:hAnsi="Verdana" w:cs="Tahoma"/>
          <w:b/>
          <w:bCs/>
          <w:sz w:val="18"/>
          <w:szCs w:val="18"/>
          <w:shd w:val="clear" w:color="auto" w:fill="FFFFFF" w:themeFill="background1"/>
          <w:lang w:val="es-ES_tradnl"/>
        </w:rPr>
        <w:t>APROBADOS</w:t>
      </w:r>
      <w:r w:rsidRPr="00762B1A">
        <w:rPr>
          <w:rFonts w:ascii="Verdana" w:hAnsi="Verdana" w:cs="Tahoma"/>
          <w:sz w:val="18"/>
          <w:szCs w:val="18"/>
          <w:lang w:val="es-ES_tradnl"/>
        </w:rPr>
        <w:t>, a través de un informe especial que demuestre el cumplimiento del requerimiento solicitado en el proyecto.</w:t>
      </w:r>
    </w:p>
    <w:bookmarkEnd w:id="98"/>
    <w:p w14:paraId="2BE83C62" w14:textId="77777777" w:rsidR="00762B1A" w:rsidRPr="00762B1A" w:rsidRDefault="00762B1A" w:rsidP="00F63638">
      <w:pPr>
        <w:numPr>
          <w:ilvl w:val="0"/>
          <w:numId w:val="53"/>
        </w:numPr>
        <w:spacing w:after="160" w:line="260" w:lineRule="atLeast"/>
        <w:ind w:left="426" w:hanging="425"/>
        <w:jc w:val="both"/>
        <w:rPr>
          <w:rFonts w:ascii="Verdana" w:hAnsi="Verdana" w:cs="Tahoma"/>
          <w:sz w:val="18"/>
          <w:szCs w:val="18"/>
          <w:lang w:val="es-ES_tradnl"/>
        </w:rPr>
      </w:pPr>
      <w:r w:rsidRPr="00762B1A">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7613959" w14:textId="77777777" w:rsidR="00762B1A" w:rsidRPr="00762B1A" w:rsidRDefault="00762B1A" w:rsidP="00F63638">
      <w:pPr>
        <w:numPr>
          <w:ilvl w:val="0"/>
          <w:numId w:val="53"/>
        </w:numPr>
        <w:spacing w:after="160" w:line="260" w:lineRule="atLeast"/>
        <w:ind w:left="426" w:hanging="425"/>
        <w:jc w:val="both"/>
        <w:rPr>
          <w:rFonts w:ascii="Verdana" w:hAnsi="Verdana" w:cs="Tahoma"/>
          <w:sz w:val="18"/>
          <w:szCs w:val="18"/>
          <w:lang w:val="es-ES_tradnl"/>
        </w:rPr>
      </w:pPr>
      <w:bookmarkStart w:id="99" w:name="_Hlk170288826"/>
      <w:r w:rsidRPr="00762B1A">
        <w:rPr>
          <w:rFonts w:ascii="Verdana" w:eastAsiaTheme="minorHAnsi" w:hAnsi="Verdana" w:cs="Tahoma"/>
          <w:sz w:val="18"/>
          <w:szCs w:val="18"/>
          <w:lang w:val="es-ES_tradnl"/>
        </w:rPr>
        <w:t>Nota de Consolidación de la lista de Beneficiarios emitida por la AEVIVIENDA (copia simple).</w:t>
      </w:r>
    </w:p>
    <w:p w14:paraId="37E1B238" w14:textId="77777777" w:rsidR="00762B1A" w:rsidRPr="00762B1A" w:rsidRDefault="00762B1A" w:rsidP="00F63638">
      <w:pPr>
        <w:numPr>
          <w:ilvl w:val="0"/>
          <w:numId w:val="53"/>
        </w:numPr>
        <w:spacing w:after="160" w:line="260" w:lineRule="atLeast"/>
        <w:ind w:left="426" w:hanging="425"/>
        <w:jc w:val="both"/>
        <w:rPr>
          <w:rFonts w:ascii="Verdana" w:hAnsi="Verdana" w:cs="Tahoma"/>
          <w:sz w:val="18"/>
          <w:szCs w:val="18"/>
          <w:lang w:val="es-ES_tradnl"/>
        </w:rPr>
      </w:pPr>
      <w:bookmarkStart w:id="100" w:name="_Hlk126939647"/>
      <w:bookmarkEnd w:id="99"/>
      <w:r w:rsidRPr="00762B1A">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762B1A">
        <w:rPr>
          <w:rFonts w:ascii="Verdana" w:hAnsi="Verdana" w:cs="Tahoma"/>
          <w:sz w:val="18"/>
          <w:szCs w:val="18"/>
          <w:u w:val="single"/>
          <w:lang w:val="es-ES_tradnl"/>
        </w:rPr>
        <w:t>Diagnostico Medioambiental Inicial</w:t>
      </w:r>
      <w:r w:rsidRPr="00762B1A">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687EF298" w14:textId="77777777" w:rsidR="00762B1A" w:rsidRPr="00762B1A" w:rsidRDefault="00762B1A" w:rsidP="00F63638">
      <w:pPr>
        <w:numPr>
          <w:ilvl w:val="0"/>
          <w:numId w:val="53"/>
        </w:numPr>
        <w:spacing w:after="160" w:line="260" w:lineRule="atLeast"/>
        <w:ind w:left="426" w:hanging="425"/>
        <w:jc w:val="both"/>
        <w:rPr>
          <w:rFonts w:ascii="Verdana" w:hAnsi="Verdana" w:cs="Tahoma"/>
          <w:sz w:val="18"/>
          <w:szCs w:val="18"/>
          <w:lang w:val="es-ES_tradnl"/>
        </w:rPr>
      </w:pPr>
      <w:r w:rsidRPr="00762B1A">
        <w:rPr>
          <w:rFonts w:ascii="Verdana" w:hAnsi="Verdana" w:cs="Tahoma"/>
          <w:sz w:val="18"/>
          <w:szCs w:val="18"/>
          <w:lang w:val="es-ES_tradnl"/>
        </w:rPr>
        <w:t>Respaldo de Instalación del letrero del proyecto de acuerdo al formato dotado por la AEVIVIENDA (adjuntar fotografía y mapa georreferenciado).</w:t>
      </w:r>
    </w:p>
    <w:p w14:paraId="692DB2C4" w14:textId="77777777" w:rsidR="00762B1A" w:rsidRPr="00762B1A" w:rsidRDefault="00762B1A" w:rsidP="00F63638">
      <w:pPr>
        <w:numPr>
          <w:ilvl w:val="0"/>
          <w:numId w:val="53"/>
        </w:numPr>
        <w:spacing w:after="160" w:line="260" w:lineRule="atLeast"/>
        <w:ind w:left="426" w:hanging="425"/>
        <w:jc w:val="both"/>
        <w:rPr>
          <w:rFonts w:ascii="Verdana" w:hAnsi="Verdana" w:cs="Tahoma"/>
          <w:sz w:val="18"/>
          <w:szCs w:val="18"/>
          <w:lang w:val="es-ES_tradnl"/>
        </w:rPr>
      </w:pPr>
      <w:r w:rsidRPr="00762B1A">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762B1A">
        <w:rPr>
          <w:rFonts w:ascii="Verdana" w:hAnsi="Verdana" w:cs="Tahoma"/>
          <w:b/>
          <w:sz w:val="18"/>
          <w:szCs w:val="18"/>
          <w:lang w:val="es-ES_tradnl"/>
        </w:rPr>
        <w:t>tipología</w:t>
      </w:r>
      <w:r w:rsidRPr="00762B1A">
        <w:rPr>
          <w:rFonts w:ascii="Verdana" w:hAnsi="Verdana" w:cs="Tahoma"/>
          <w:sz w:val="18"/>
          <w:szCs w:val="18"/>
          <w:lang w:val="es-ES_tradnl"/>
        </w:rPr>
        <w:t xml:space="preserve"> de intervención de cada una de las mismas en formato físico y digital que demuestre la condición inicial del proyecto, por vivienda.</w:t>
      </w:r>
    </w:p>
    <w:p w14:paraId="19300B95" w14:textId="77777777" w:rsidR="00762B1A" w:rsidRPr="00762B1A" w:rsidRDefault="00762B1A" w:rsidP="00F63638">
      <w:pPr>
        <w:numPr>
          <w:ilvl w:val="0"/>
          <w:numId w:val="53"/>
        </w:numPr>
        <w:spacing w:after="160" w:line="260" w:lineRule="atLeast"/>
        <w:ind w:left="426" w:hanging="425"/>
        <w:jc w:val="both"/>
        <w:rPr>
          <w:rFonts w:ascii="Verdana" w:hAnsi="Verdana" w:cs="Tahoma"/>
          <w:sz w:val="18"/>
          <w:szCs w:val="18"/>
          <w:lang w:val="es-ES_tradnl"/>
        </w:rPr>
      </w:pPr>
      <w:r w:rsidRPr="00762B1A">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33908B3" w14:textId="77777777" w:rsidR="00762B1A" w:rsidRPr="00762B1A" w:rsidRDefault="00762B1A" w:rsidP="00F63638">
      <w:pPr>
        <w:numPr>
          <w:ilvl w:val="0"/>
          <w:numId w:val="53"/>
        </w:numPr>
        <w:spacing w:after="160" w:line="260" w:lineRule="atLeast"/>
        <w:ind w:left="426" w:hanging="425"/>
        <w:jc w:val="both"/>
        <w:rPr>
          <w:rFonts w:ascii="Verdana" w:hAnsi="Verdana" w:cs="Tahoma"/>
          <w:sz w:val="18"/>
          <w:szCs w:val="18"/>
          <w:lang w:val="es-ES_tradnl"/>
        </w:rPr>
      </w:pPr>
      <w:r w:rsidRPr="00762B1A">
        <w:rPr>
          <w:rFonts w:ascii="Verdana" w:hAnsi="Verdana" w:cs="Tahoma"/>
          <w:sz w:val="18"/>
          <w:szCs w:val="18"/>
          <w:lang w:val="es-ES_tradnl"/>
        </w:rPr>
        <w:t>Programación de provisión/dotación de materiales de construcción inicial y hasta la finalización del proyecto.</w:t>
      </w:r>
    </w:p>
    <w:p w14:paraId="1E0FB65D" w14:textId="77777777" w:rsidR="00762B1A" w:rsidRPr="00762B1A" w:rsidRDefault="00762B1A" w:rsidP="00F63638">
      <w:pPr>
        <w:numPr>
          <w:ilvl w:val="0"/>
          <w:numId w:val="53"/>
        </w:numPr>
        <w:spacing w:after="160" w:line="260" w:lineRule="atLeast"/>
        <w:ind w:left="426" w:hanging="425"/>
        <w:jc w:val="both"/>
        <w:rPr>
          <w:rFonts w:ascii="Verdana" w:hAnsi="Verdana" w:cs="Tahoma"/>
          <w:sz w:val="18"/>
          <w:szCs w:val="18"/>
          <w:lang w:val="es-ES_tradnl"/>
        </w:rPr>
      </w:pPr>
      <w:r w:rsidRPr="00762B1A">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BD3C083" w14:textId="77777777" w:rsidR="00762B1A" w:rsidRPr="00762B1A" w:rsidRDefault="00762B1A" w:rsidP="00F63638">
      <w:pPr>
        <w:numPr>
          <w:ilvl w:val="0"/>
          <w:numId w:val="53"/>
        </w:numPr>
        <w:spacing w:after="160" w:line="260" w:lineRule="atLeast"/>
        <w:ind w:left="426" w:hanging="425"/>
        <w:jc w:val="both"/>
        <w:rPr>
          <w:rFonts w:ascii="Verdana" w:hAnsi="Verdana" w:cs="Tahoma"/>
          <w:sz w:val="18"/>
          <w:szCs w:val="18"/>
          <w:lang w:val="es-ES_tradnl"/>
        </w:rPr>
      </w:pPr>
      <w:r w:rsidRPr="00762B1A">
        <w:rPr>
          <w:rFonts w:ascii="Verdana" w:hAnsi="Verdana" w:cs="Tahoma"/>
          <w:sz w:val="18"/>
          <w:szCs w:val="18"/>
          <w:lang w:val="es-ES_tradnl"/>
        </w:rPr>
        <w:t>Identificación de la ubicación de los almacenes, debidamente geo-referenciados, en mapa impreso y el acta de apertura de los mismos.</w:t>
      </w:r>
    </w:p>
    <w:p w14:paraId="658D3A4E" w14:textId="77777777" w:rsidR="00762B1A" w:rsidRPr="00762B1A" w:rsidRDefault="00762B1A" w:rsidP="00F63638">
      <w:pPr>
        <w:numPr>
          <w:ilvl w:val="0"/>
          <w:numId w:val="53"/>
        </w:numPr>
        <w:spacing w:after="160" w:line="260" w:lineRule="atLeast"/>
        <w:ind w:left="426" w:hanging="425"/>
        <w:jc w:val="both"/>
        <w:rPr>
          <w:rFonts w:ascii="Verdana" w:hAnsi="Verdana" w:cs="Tahoma"/>
          <w:sz w:val="18"/>
          <w:szCs w:val="18"/>
          <w:lang w:val="es-ES_tradnl"/>
        </w:rPr>
      </w:pPr>
      <w:r w:rsidRPr="00762B1A">
        <w:rPr>
          <w:rFonts w:ascii="Verdana" w:hAnsi="Verdana" w:cs="Tahoma"/>
          <w:sz w:val="18"/>
          <w:szCs w:val="18"/>
          <w:lang w:val="es-ES_tradnl"/>
        </w:rPr>
        <w:t>Detalle de ubicación de las oficinas de la Entidad Ejecutora en la zona de intervención, debidamente geo-referenciadas, en mapa impreso y el acta de apertura de los mismos.</w:t>
      </w:r>
    </w:p>
    <w:p w14:paraId="76029E92" w14:textId="77777777" w:rsidR="00762B1A" w:rsidRPr="00762B1A" w:rsidRDefault="00762B1A" w:rsidP="00F63638">
      <w:pPr>
        <w:numPr>
          <w:ilvl w:val="0"/>
          <w:numId w:val="53"/>
        </w:numPr>
        <w:spacing w:after="160" w:line="260" w:lineRule="atLeast"/>
        <w:ind w:left="426" w:hanging="425"/>
        <w:jc w:val="both"/>
        <w:rPr>
          <w:rFonts w:ascii="Verdana" w:hAnsi="Verdana" w:cs="Tahoma"/>
          <w:sz w:val="18"/>
          <w:szCs w:val="18"/>
          <w:lang w:val="es-ES_tradnl"/>
        </w:rPr>
      </w:pPr>
      <w:r w:rsidRPr="00762B1A">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5D8A37E1" w14:textId="77777777" w:rsidR="00762B1A" w:rsidRPr="00762B1A" w:rsidRDefault="00762B1A" w:rsidP="00F63638">
      <w:pPr>
        <w:numPr>
          <w:ilvl w:val="0"/>
          <w:numId w:val="53"/>
        </w:numPr>
        <w:spacing w:after="160" w:line="260" w:lineRule="atLeast"/>
        <w:ind w:left="426" w:hanging="425"/>
        <w:jc w:val="both"/>
        <w:rPr>
          <w:rFonts w:ascii="Verdana" w:hAnsi="Verdana" w:cs="Tahoma"/>
          <w:sz w:val="18"/>
          <w:szCs w:val="18"/>
          <w:lang w:val="es-ES_tradnl"/>
        </w:rPr>
      </w:pPr>
      <w:r w:rsidRPr="00762B1A">
        <w:rPr>
          <w:rFonts w:ascii="Verdana" w:hAnsi="Verdana" w:cs="Tahoma"/>
          <w:sz w:val="18"/>
          <w:szCs w:val="18"/>
          <w:lang w:val="es-ES_tradnl"/>
        </w:rPr>
        <w:t>Kardex del detalle del material adquirido en el periodo con recursos propios o anticipo, registrando el ingreso y salida del material en el almacén (control de materiales en almacén correspondientes al periodo si hubiere).</w:t>
      </w:r>
    </w:p>
    <w:p w14:paraId="1A8EA1DC" w14:textId="77777777" w:rsidR="00762B1A" w:rsidRPr="00762B1A" w:rsidRDefault="00762B1A" w:rsidP="00F63638">
      <w:pPr>
        <w:numPr>
          <w:ilvl w:val="0"/>
          <w:numId w:val="53"/>
        </w:numPr>
        <w:spacing w:after="160" w:line="260" w:lineRule="atLeast"/>
        <w:ind w:left="426" w:hanging="425"/>
        <w:jc w:val="both"/>
        <w:rPr>
          <w:rFonts w:ascii="Verdana" w:hAnsi="Verdana" w:cs="Tahoma"/>
          <w:strike/>
          <w:sz w:val="18"/>
          <w:szCs w:val="18"/>
          <w:lang w:val="es-ES_tradnl"/>
        </w:rPr>
      </w:pPr>
      <w:r w:rsidRPr="00762B1A">
        <w:rPr>
          <w:rFonts w:ascii="Verdana" w:hAnsi="Verdana" w:cs="Tahoma"/>
          <w:sz w:val="18"/>
          <w:szCs w:val="18"/>
          <w:lang w:val="es-ES_tradnl"/>
        </w:rPr>
        <w:lastRenderedPageBreak/>
        <w:t>Acta y lista de entrega de los acuerdos de aceptación de los beneficiarios, adjunto a las carpetas familiares. (carpeta rotulada).</w:t>
      </w:r>
    </w:p>
    <w:p w14:paraId="6CE436B5" w14:textId="77777777" w:rsidR="00762B1A" w:rsidRPr="00762B1A" w:rsidRDefault="00762B1A" w:rsidP="00F63638">
      <w:pPr>
        <w:numPr>
          <w:ilvl w:val="0"/>
          <w:numId w:val="53"/>
        </w:numPr>
        <w:autoSpaceDE w:val="0"/>
        <w:autoSpaceDN w:val="0"/>
        <w:adjustRightInd w:val="0"/>
        <w:spacing w:after="160" w:line="259" w:lineRule="auto"/>
        <w:contextualSpacing/>
        <w:jc w:val="both"/>
        <w:rPr>
          <w:rFonts w:ascii="Verdana" w:hAnsi="Verdana" w:cs="Tahoma"/>
          <w:bCs/>
          <w:sz w:val="18"/>
          <w:szCs w:val="18"/>
          <w:lang w:val="es-ES_tradnl" w:eastAsia="es-ES_tradnl"/>
        </w:rPr>
      </w:pPr>
      <w:bookmarkStart w:id="101" w:name="_Hlk170198030"/>
      <w:r w:rsidRPr="00762B1A">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01"/>
    </w:p>
    <w:p w14:paraId="0A13AA07"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F6E9427"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Al incumplimiento de los puntos anteriormente señalados el producto no deberá ser aprobado por parte de la Inspectoría.</w:t>
      </w:r>
    </w:p>
    <w:p w14:paraId="40366C31" w14:textId="77777777" w:rsidR="00762B1A" w:rsidRPr="00762B1A" w:rsidRDefault="00762B1A" w:rsidP="00762B1A">
      <w:pPr>
        <w:spacing w:line="260" w:lineRule="atLeast"/>
        <w:jc w:val="both"/>
        <w:rPr>
          <w:rFonts w:ascii="Verdana" w:hAnsi="Verdana" w:cs="Tahoma"/>
          <w:sz w:val="18"/>
          <w:szCs w:val="18"/>
          <w:lang w:val="es-ES_tradnl"/>
        </w:rPr>
      </w:pPr>
    </w:p>
    <w:p w14:paraId="02E16D58" w14:textId="77777777" w:rsidR="00762B1A" w:rsidRPr="00762B1A" w:rsidRDefault="00762B1A" w:rsidP="00762B1A">
      <w:pPr>
        <w:tabs>
          <w:tab w:val="num" w:pos="360"/>
          <w:tab w:val="num" w:pos="1260"/>
        </w:tabs>
        <w:spacing w:line="260" w:lineRule="atLeast"/>
        <w:rPr>
          <w:rFonts w:ascii="Verdana" w:hAnsi="Verdana" w:cs="Tahoma"/>
          <w:sz w:val="18"/>
          <w:szCs w:val="18"/>
          <w:lang w:val="es-ES_tradnl"/>
        </w:rPr>
      </w:pPr>
      <w:r w:rsidRPr="00762B1A">
        <w:rPr>
          <w:rFonts w:ascii="Verdana" w:hAnsi="Verdana" w:cs="Tahoma"/>
          <w:b/>
          <w:sz w:val="18"/>
          <w:szCs w:val="18"/>
          <w:lang w:val="es-ES_tradnl"/>
        </w:rPr>
        <w:t xml:space="preserve">PRODUCTO 2 - INFORME DE AVANCE Al 50% DE EJECUCIÓN FÍSICA </w:t>
      </w:r>
      <w:r w:rsidRPr="00762B1A">
        <w:rPr>
          <w:rFonts w:ascii="Verdana" w:hAnsi="Verdana" w:cs="Tahoma"/>
          <w:sz w:val="18"/>
          <w:szCs w:val="18"/>
          <w:lang w:val="es-ES_tradnl"/>
        </w:rPr>
        <w:t xml:space="preserve">Posterior a la presentación del producto anterior, La </w:t>
      </w:r>
      <w:r w:rsidRPr="00762B1A">
        <w:rPr>
          <w:rFonts w:ascii="Verdana" w:hAnsi="Verdana" w:cs="Tahoma"/>
          <w:sz w:val="18"/>
          <w:szCs w:val="18"/>
        </w:rPr>
        <w:t xml:space="preserve">Entidad Ejecutora </w:t>
      </w:r>
      <w:r w:rsidRPr="00762B1A">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D2C7EC5" w14:textId="77777777" w:rsidR="00762B1A" w:rsidRPr="00762B1A" w:rsidRDefault="00762B1A" w:rsidP="00F63638">
      <w:pPr>
        <w:numPr>
          <w:ilvl w:val="0"/>
          <w:numId w:val="71"/>
        </w:numPr>
        <w:spacing w:after="160" w:line="260" w:lineRule="atLeast"/>
        <w:ind w:left="426" w:hanging="426"/>
        <w:jc w:val="both"/>
        <w:rPr>
          <w:rFonts w:ascii="Verdana" w:hAnsi="Verdana" w:cs="Tahoma"/>
          <w:sz w:val="18"/>
          <w:szCs w:val="18"/>
        </w:rPr>
      </w:pPr>
      <w:r w:rsidRPr="00762B1A">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F080F14" w14:textId="77777777" w:rsidR="00762B1A" w:rsidRPr="00762B1A" w:rsidRDefault="00762B1A" w:rsidP="00F63638">
      <w:pPr>
        <w:numPr>
          <w:ilvl w:val="0"/>
          <w:numId w:val="71"/>
        </w:numPr>
        <w:spacing w:after="160" w:line="260" w:lineRule="atLeast"/>
        <w:ind w:left="426" w:hanging="426"/>
        <w:jc w:val="both"/>
        <w:rPr>
          <w:rFonts w:ascii="Verdana" w:hAnsi="Verdana" w:cs="Tahoma"/>
          <w:sz w:val="18"/>
          <w:szCs w:val="18"/>
        </w:rPr>
      </w:pPr>
      <w:bookmarkStart w:id="102" w:name="_Hlk126939683"/>
      <w:r w:rsidRPr="00762B1A">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03375600" w14:textId="77777777" w:rsidR="00762B1A" w:rsidRPr="00762B1A" w:rsidRDefault="00762B1A" w:rsidP="00F63638">
      <w:pPr>
        <w:numPr>
          <w:ilvl w:val="0"/>
          <w:numId w:val="71"/>
        </w:numPr>
        <w:spacing w:after="160" w:line="260" w:lineRule="atLeast"/>
        <w:ind w:left="426" w:hanging="426"/>
        <w:jc w:val="both"/>
        <w:rPr>
          <w:rFonts w:ascii="Verdana" w:hAnsi="Verdana" w:cs="Tahoma"/>
          <w:sz w:val="18"/>
          <w:szCs w:val="18"/>
        </w:rPr>
      </w:pPr>
      <w:r w:rsidRPr="00762B1A">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7CEAE868" w14:textId="77777777" w:rsidR="00762B1A" w:rsidRPr="00762B1A" w:rsidRDefault="00762B1A" w:rsidP="00F63638">
      <w:pPr>
        <w:numPr>
          <w:ilvl w:val="0"/>
          <w:numId w:val="71"/>
        </w:numPr>
        <w:spacing w:after="160" w:line="260" w:lineRule="atLeast"/>
        <w:ind w:left="426" w:hanging="426"/>
        <w:jc w:val="both"/>
        <w:rPr>
          <w:rFonts w:ascii="Verdana" w:hAnsi="Verdana" w:cs="Tahoma"/>
          <w:sz w:val="18"/>
          <w:szCs w:val="18"/>
        </w:rPr>
      </w:pPr>
      <w:r w:rsidRPr="00762B1A">
        <w:rPr>
          <w:rFonts w:ascii="Verdana" w:hAnsi="Verdana" w:cs="Tahoma"/>
          <w:sz w:val="18"/>
          <w:szCs w:val="18"/>
          <w:lang w:val="es-ES_tradnl"/>
        </w:rPr>
        <w:t>Kardex de ingreso y salida del material en el almacén (control de materiales de construcción en almacén correspondientes al periodo)</w:t>
      </w:r>
    </w:p>
    <w:p w14:paraId="5AE2D6A4" w14:textId="77777777" w:rsidR="00762B1A" w:rsidRPr="00762B1A" w:rsidRDefault="00762B1A" w:rsidP="00F63638">
      <w:pPr>
        <w:numPr>
          <w:ilvl w:val="0"/>
          <w:numId w:val="71"/>
        </w:numPr>
        <w:spacing w:after="160" w:line="260" w:lineRule="atLeast"/>
        <w:ind w:left="426" w:hanging="426"/>
        <w:jc w:val="both"/>
        <w:rPr>
          <w:rFonts w:ascii="Verdana" w:hAnsi="Verdana" w:cs="Tahoma"/>
          <w:sz w:val="18"/>
          <w:szCs w:val="18"/>
        </w:rPr>
      </w:pPr>
      <w:r w:rsidRPr="00762B1A">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4B5141E5" w14:textId="77777777" w:rsidR="00762B1A" w:rsidRPr="00762B1A" w:rsidRDefault="00762B1A" w:rsidP="00F63638">
      <w:pPr>
        <w:numPr>
          <w:ilvl w:val="0"/>
          <w:numId w:val="71"/>
        </w:numPr>
        <w:spacing w:after="160" w:line="260" w:lineRule="atLeast"/>
        <w:ind w:left="426" w:hanging="426"/>
        <w:jc w:val="both"/>
        <w:rPr>
          <w:rFonts w:ascii="Verdana" w:hAnsi="Verdana" w:cs="Tahoma"/>
          <w:sz w:val="18"/>
          <w:szCs w:val="18"/>
        </w:rPr>
      </w:pPr>
      <w:r w:rsidRPr="00762B1A">
        <w:rPr>
          <w:rFonts w:ascii="Verdana" w:hAnsi="Verdana" w:cs="Tahoma"/>
          <w:sz w:val="18"/>
          <w:szCs w:val="18"/>
          <w:lang w:val="es-ES_tradnl"/>
        </w:rPr>
        <w:t>Ficha Técnica con memoria fotográfica en formato físico y digital que demuestre el porcentaje de avance por vivienda.</w:t>
      </w:r>
    </w:p>
    <w:p w14:paraId="0759D2C0" w14:textId="77777777" w:rsidR="00762B1A" w:rsidRPr="00762B1A" w:rsidRDefault="00762B1A" w:rsidP="00762B1A">
      <w:pPr>
        <w:spacing w:line="260" w:lineRule="atLeast"/>
        <w:ind w:left="-11"/>
        <w:contextualSpacing/>
        <w:jc w:val="both"/>
        <w:rPr>
          <w:rFonts w:ascii="Verdana" w:hAnsi="Verdana" w:cs="Tahoma"/>
          <w:sz w:val="18"/>
          <w:szCs w:val="18"/>
          <w:lang w:val="es-ES_tradnl"/>
        </w:rPr>
      </w:pPr>
      <w:r w:rsidRPr="00762B1A">
        <w:rPr>
          <w:rFonts w:ascii="Verdana" w:hAnsi="Verdana" w:cs="Tahoma"/>
          <w:sz w:val="18"/>
          <w:szCs w:val="18"/>
          <w:lang w:val="es-ES_tradnl"/>
        </w:rPr>
        <w:t>Al incumplimiento de los puntos anteriormente señalados el producto no deberá ser aprobado por parte de la Inspectoría.</w:t>
      </w:r>
    </w:p>
    <w:p w14:paraId="1BF6BA16" w14:textId="77777777" w:rsidR="00762B1A" w:rsidRPr="00762B1A" w:rsidRDefault="00762B1A" w:rsidP="00762B1A">
      <w:pPr>
        <w:spacing w:line="260" w:lineRule="atLeast"/>
        <w:contextualSpacing/>
        <w:jc w:val="both"/>
        <w:rPr>
          <w:rFonts w:ascii="Verdana" w:hAnsi="Verdana" w:cs="Tahoma"/>
          <w:sz w:val="18"/>
          <w:szCs w:val="18"/>
          <w:lang w:val="es-ES_tradnl"/>
        </w:rPr>
      </w:pPr>
    </w:p>
    <w:p w14:paraId="634DA985" w14:textId="77777777" w:rsidR="00762B1A" w:rsidRPr="00762B1A" w:rsidRDefault="00762B1A" w:rsidP="00762B1A">
      <w:pPr>
        <w:spacing w:line="260" w:lineRule="atLeast"/>
        <w:rPr>
          <w:rFonts w:ascii="Verdana" w:hAnsi="Verdana" w:cs="Tahoma"/>
          <w:b/>
          <w:bCs/>
          <w:sz w:val="18"/>
          <w:szCs w:val="18"/>
          <w:lang w:val="es-ES_tradnl"/>
        </w:rPr>
      </w:pPr>
      <w:r w:rsidRPr="00762B1A">
        <w:rPr>
          <w:rFonts w:ascii="Verdana" w:hAnsi="Verdana" w:cs="Tahoma"/>
          <w:b/>
          <w:bCs/>
          <w:sz w:val="18"/>
          <w:szCs w:val="18"/>
          <w:lang w:val="es-ES_tradnl"/>
        </w:rPr>
        <w:t>PRODUCTO 3 - INFORME DE AVANCE AL 100% DE EJECUCIÓN FÍSICA.</w:t>
      </w:r>
    </w:p>
    <w:p w14:paraId="356D30C1"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8F422FF" w14:textId="77777777" w:rsidR="00762B1A" w:rsidRPr="00762B1A" w:rsidRDefault="00762B1A" w:rsidP="00762B1A">
      <w:pPr>
        <w:spacing w:line="260" w:lineRule="atLeast"/>
        <w:jc w:val="both"/>
        <w:rPr>
          <w:rFonts w:ascii="Verdana" w:hAnsi="Verdana" w:cs="Tahoma"/>
          <w:sz w:val="18"/>
          <w:szCs w:val="18"/>
          <w:lang w:val="es-ES_tradnl"/>
        </w:rPr>
      </w:pPr>
    </w:p>
    <w:p w14:paraId="08EF6409" w14:textId="77777777" w:rsidR="00762B1A" w:rsidRPr="00762B1A" w:rsidRDefault="00762B1A" w:rsidP="00762B1A">
      <w:pPr>
        <w:jc w:val="both"/>
        <w:rPr>
          <w:rFonts w:ascii="Verdana" w:hAnsi="Verdana" w:cs="Tahoma"/>
          <w:sz w:val="18"/>
          <w:szCs w:val="18"/>
          <w:lang w:eastAsia="es-ES"/>
        </w:rPr>
      </w:pPr>
      <w:bookmarkStart w:id="103" w:name="_Hlk158993206"/>
      <w:bookmarkStart w:id="104" w:name="_Hlk128047540"/>
      <w:r w:rsidRPr="00762B1A">
        <w:rPr>
          <w:rFonts w:ascii="Verdana" w:hAnsi="Verdana" w:cs="Tahoma"/>
          <w:color w:val="000000"/>
          <w:sz w:val="18"/>
          <w:szCs w:val="18"/>
          <w:lang w:val="es-ES_tradnl"/>
        </w:rPr>
        <w:t xml:space="preserve">La Entidad Ejecutora deberá solicitar la </w:t>
      </w:r>
      <w:r w:rsidRPr="00762B1A">
        <w:rPr>
          <w:rFonts w:ascii="Verdana" w:hAnsi="Verdana" w:cs="Tahoma"/>
          <w:b/>
          <w:bCs/>
          <w:color w:val="000000"/>
          <w:sz w:val="18"/>
          <w:szCs w:val="18"/>
          <w:lang w:val="es-ES_tradnl"/>
        </w:rPr>
        <w:t>RECEPCIÓN PROVISIONAL</w:t>
      </w:r>
      <w:r w:rsidRPr="00762B1A">
        <w:rPr>
          <w:rFonts w:ascii="Verdana" w:hAnsi="Verdana" w:cs="Tahoma"/>
          <w:color w:val="000000"/>
          <w:sz w:val="18"/>
          <w:szCs w:val="18"/>
          <w:lang w:val="es-ES_tradnl"/>
        </w:rPr>
        <w:t xml:space="preserve"> de las Viviendas Sociales al Inspector del Proyecto en un plazo máximo de </w:t>
      </w:r>
      <w:r w:rsidRPr="00762B1A">
        <w:rPr>
          <w:rFonts w:ascii="Verdana" w:hAnsi="Verdana" w:cs="Tahoma"/>
          <w:b/>
          <w:sz w:val="18"/>
          <w:szCs w:val="18"/>
          <w:lang w:val="es-ES_tradnl"/>
        </w:rPr>
        <w:t xml:space="preserve">cinco (5) </w:t>
      </w:r>
      <w:r w:rsidRPr="00762B1A">
        <w:rPr>
          <w:rFonts w:ascii="Verdana" w:hAnsi="Verdana" w:cs="Tahoma"/>
          <w:b/>
          <w:color w:val="000000"/>
          <w:sz w:val="18"/>
          <w:szCs w:val="18"/>
          <w:lang w:val="es-ES_tradnl"/>
        </w:rPr>
        <w:t xml:space="preserve">días calendario </w:t>
      </w:r>
      <w:r w:rsidRPr="00762B1A">
        <w:rPr>
          <w:rFonts w:ascii="Verdana" w:hAnsi="Verdana" w:cs="Tahoma"/>
          <w:bCs/>
          <w:color w:val="000000"/>
          <w:sz w:val="18"/>
          <w:szCs w:val="18"/>
          <w:lang w:val="es-ES_tradnl"/>
        </w:rPr>
        <w:t>de anticipación al cumplimiento del plazo de la Recepción Provisional</w:t>
      </w:r>
      <w:r w:rsidRPr="00762B1A">
        <w:rPr>
          <w:rFonts w:ascii="Verdana" w:hAnsi="Verdana" w:cs="Tahoma"/>
          <w:color w:val="000000"/>
          <w:sz w:val="18"/>
          <w:szCs w:val="18"/>
          <w:lang w:val="es-ES_tradnl"/>
        </w:rPr>
        <w:t>, el Inspector deberá revisar y validar la solicitud,</w:t>
      </w:r>
      <w:r w:rsidRPr="00762B1A">
        <w:rPr>
          <w:rFonts w:ascii="Verdana" w:hAnsi="Verdana" w:cs="Tahoma"/>
          <w:b/>
          <w:color w:val="000000"/>
          <w:sz w:val="18"/>
          <w:szCs w:val="18"/>
          <w:lang w:val="es-ES_tradnl"/>
        </w:rPr>
        <w:t xml:space="preserve"> </w:t>
      </w:r>
      <w:r w:rsidRPr="00762B1A">
        <w:rPr>
          <w:rFonts w:ascii="Verdana" w:hAnsi="Verdana" w:cs="Tahoma"/>
          <w:color w:val="000000"/>
          <w:sz w:val="18"/>
          <w:szCs w:val="18"/>
          <w:lang w:val="es-ES_tradnl"/>
        </w:rPr>
        <w:t xml:space="preserve">debiendo remitir la nota de solicitud de Recepción Provisional a la AEVIVIENDA en un plazo máximo de </w:t>
      </w:r>
      <w:r w:rsidRPr="00762B1A">
        <w:rPr>
          <w:rFonts w:ascii="Verdana" w:hAnsi="Verdana" w:cs="Tahoma"/>
          <w:b/>
          <w:bCs/>
          <w:color w:val="000000"/>
          <w:sz w:val="18"/>
          <w:szCs w:val="18"/>
          <w:lang w:val="es-ES_tradnl"/>
        </w:rPr>
        <w:t>dos (2) días calendario</w:t>
      </w:r>
      <w:r w:rsidRPr="00762B1A">
        <w:rPr>
          <w:rFonts w:ascii="Verdana" w:hAnsi="Verdana" w:cs="Tahoma"/>
          <w:color w:val="000000"/>
          <w:sz w:val="18"/>
          <w:szCs w:val="18"/>
          <w:lang w:val="es-ES_tradnl"/>
        </w:rPr>
        <w:t xml:space="preserve"> </w:t>
      </w:r>
      <w:bookmarkStart w:id="105" w:name="_Hlk158887837"/>
      <w:r w:rsidRPr="00762B1A">
        <w:rPr>
          <w:rFonts w:ascii="Verdana" w:hAnsi="Verdana" w:cs="Tahoma"/>
          <w:color w:val="000000"/>
          <w:sz w:val="18"/>
          <w:szCs w:val="18"/>
          <w:lang w:val="es-ES_tradnl"/>
        </w:rPr>
        <w:t>posteriores a la recepción de la solicitud</w:t>
      </w:r>
      <w:bookmarkEnd w:id="105"/>
      <w:r w:rsidRPr="00762B1A">
        <w:rPr>
          <w:rFonts w:ascii="Verdana" w:hAnsi="Verdana" w:cs="Tahoma"/>
          <w:color w:val="000000"/>
          <w:sz w:val="18"/>
          <w:szCs w:val="18"/>
          <w:lang w:val="es-ES_tradnl"/>
        </w:rPr>
        <w:t xml:space="preserve">. </w:t>
      </w:r>
      <w:r w:rsidRPr="00762B1A">
        <w:rPr>
          <w:rFonts w:ascii="Verdana" w:hAnsi="Verdana" w:cs="Tahoma"/>
          <w:sz w:val="18"/>
          <w:szCs w:val="18"/>
          <w:lang w:eastAsia="es-ES"/>
        </w:rPr>
        <w:t>El Fiscal del Proyecto deberá solicitar la conformación de la comisión de Recepción del Proyecto, debiendo llevarse a cabo el acto de Recepción Provisional hasta la fecha establecida en el cronograma.</w:t>
      </w:r>
    </w:p>
    <w:bookmarkEnd w:id="103"/>
    <w:p w14:paraId="62DD671D" w14:textId="77777777" w:rsidR="00762B1A" w:rsidRPr="00762B1A" w:rsidRDefault="00762B1A" w:rsidP="00762B1A">
      <w:pPr>
        <w:jc w:val="both"/>
        <w:rPr>
          <w:rFonts w:ascii="Verdana" w:hAnsi="Verdana" w:cs="Tahoma"/>
          <w:sz w:val="18"/>
          <w:szCs w:val="18"/>
          <w:lang w:eastAsia="es-ES"/>
        </w:rPr>
      </w:pPr>
    </w:p>
    <w:bookmarkEnd w:id="104"/>
    <w:p w14:paraId="62C9A610"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En caso que la Comisión de Recepción rechazará la Recepción Provisional del proyecto, se aplicará las multas correspondientes por incumplimiento al plazo de presentación del producto.</w:t>
      </w:r>
    </w:p>
    <w:p w14:paraId="6CF4AE8B"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01D8F892" w14:textId="77777777" w:rsidR="00762B1A" w:rsidRPr="00762B1A" w:rsidRDefault="00762B1A" w:rsidP="00762B1A">
      <w:pPr>
        <w:spacing w:line="260" w:lineRule="atLeast"/>
        <w:jc w:val="both"/>
        <w:rPr>
          <w:rFonts w:ascii="Verdana" w:hAnsi="Verdana" w:cs="Tahoma"/>
          <w:sz w:val="18"/>
          <w:szCs w:val="18"/>
          <w:lang w:val="es-ES_tradnl"/>
        </w:rPr>
      </w:pPr>
    </w:p>
    <w:p w14:paraId="7BC4A611" w14:textId="77777777" w:rsidR="00762B1A" w:rsidRPr="00762B1A" w:rsidRDefault="00762B1A" w:rsidP="00762B1A">
      <w:pPr>
        <w:spacing w:line="260" w:lineRule="atLeast"/>
        <w:jc w:val="both"/>
        <w:rPr>
          <w:rFonts w:ascii="Verdana" w:hAnsi="Verdana" w:cs="Tahoma"/>
          <w:sz w:val="18"/>
          <w:szCs w:val="18"/>
          <w:lang w:val="es-ES_tradnl"/>
        </w:rPr>
      </w:pPr>
      <w:bookmarkStart w:id="106" w:name="_Hlk126147331"/>
      <w:r w:rsidRPr="00762B1A">
        <w:rPr>
          <w:rFonts w:ascii="Verdana" w:hAnsi="Verdana" w:cs="Tahoma"/>
          <w:sz w:val="18"/>
          <w:szCs w:val="18"/>
          <w:lang w:val="es-ES_tradnl"/>
        </w:rPr>
        <w:t xml:space="preserve">Para la presentación del producto, la </w:t>
      </w:r>
      <w:r w:rsidRPr="00762B1A">
        <w:rPr>
          <w:rFonts w:ascii="Verdana" w:hAnsi="Verdana" w:cs="Tahoma"/>
          <w:sz w:val="18"/>
          <w:szCs w:val="18"/>
        </w:rPr>
        <w:t xml:space="preserve">Entidad Ejecutora </w:t>
      </w:r>
      <w:r w:rsidRPr="00762B1A">
        <w:rPr>
          <w:rFonts w:ascii="Verdana" w:hAnsi="Verdana" w:cs="Tahoma"/>
          <w:sz w:val="18"/>
          <w:szCs w:val="18"/>
          <w:lang w:val="es-ES_tradnl"/>
        </w:rPr>
        <w:t xml:space="preserve">deberá alcanzar </w:t>
      </w:r>
      <w:r w:rsidRPr="00762B1A">
        <w:rPr>
          <w:rFonts w:ascii="Verdana" w:hAnsi="Verdana" w:cs="Tahoma"/>
          <w:b/>
          <w:sz w:val="18"/>
          <w:szCs w:val="18"/>
          <w:lang w:val="es-ES_tradnl"/>
        </w:rPr>
        <w:t>el requisito del 100%</w:t>
      </w:r>
      <w:r w:rsidRPr="00762B1A">
        <w:rPr>
          <w:rFonts w:ascii="Verdana" w:hAnsi="Verdana" w:cs="Tahoma"/>
          <w:sz w:val="18"/>
          <w:szCs w:val="18"/>
          <w:lang w:val="es-ES_tradnl"/>
        </w:rPr>
        <w:t xml:space="preserve"> de ejecución Física de las viviendas sociales. </w:t>
      </w:r>
    </w:p>
    <w:bookmarkEnd w:id="106"/>
    <w:p w14:paraId="4223E0C0" w14:textId="77777777" w:rsidR="00762B1A" w:rsidRPr="00762B1A" w:rsidRDefault="00762B1A" w:rsidP="00762B1A">
      <w:pPr>
        <w:tabs>
          <w:tab w:val="num" w:pos="360"/>
          <w:tab w:val="num" w:pos="1260"/>
        </w:tabs>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Dicho informe deberá contener mínimamente el siguiente detalle:</w:t>
      </w:r>
    </w:p>
    <w:p w14:paraId="7571F8FE" w14:textId="77777777" w:rsidR="00762B1A" w:rsidRPr="00762B1A" w:rsidRDefault="00762B1A" w:rsidP="00762B1A">
      <w:pPr>
        <w:tabs>
          <w:tab w:val="num" w:pos="360"/>
          <w:tab w:val="num" w:pos="1260"/>
        </w:tabs>
        <w:spacing w:line="260" w:lineRule="atLeast"/>
        <w:jc w:val="both"/>
        <w:rPr>
          <w:rFonts w:ascii="Verdana" w:hAnsi="Verdana" w:cs="Tahoma"/>
          <w:sz w:val="18"/>
          <w:szCs w:val="18"/>
          <w:lang w:val="es-ES_tradnl"/>
        </w:rPr>
      </w:pPr>
    </w:p>
    <w:p w14:paraId="306A20E9" w14:textId="77777777" w:rsidR="00762B1A" w:rsidRPr="00762B1A" w:rsidRDefault="00762B1A" w:rsidP="00F63638">
      <w:pPr>
        <w:numPr>
          <w:ilvl w:val="0"/>
          <w:numId w:val="54"/>
        </w:numPr>
        <w:spacing w:after="160" w:line="260" w:lineRule="atLeast"/>
        <w:ind w:left="426"/>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27D4F33" w14:textId="77777777" w:rsidR="00762B1A" w:rsidRPr="00762B1A" w:rsidRDefault="00762B1A" w:rsidP="00F63638">
      <w:pPr>
        <w:numPr>
          <w:ilvl w:val="0"/>
          <w:numId w:val="54"/>
        </w:numPr>
        <w:spacing w:after="160" w:line="260" w:lineRule="atLeast"/>
        <w:ind w:left="426"/>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Acta de aprobación de Evaluación de medio término. (</w:t>
      </w:r>
      <w:r w:rsidRPr="00762B1A">
        <w:rPr>
          <w:rFonts w:ascii="Verdana" w:eastAsiaTheme="minorHAnsi" w:hAnsi="Verdana" w:cs="Tahoma"/>
          <w:color w:val="000000"/>
          <w:sz w:val="18"/>
          <w:szCs w:val="18"/>
          <w:lang w:val="es-BO"/>
        </w:rPr>
        <w:t>El Acta de aprobación deberá ser suscrito por el Fiscal del Proyecto, Entidad Ejecutora e Inspectoría</w:t>
      </w:r>
      <w:r w:rsidRPr="00762B1A">
        <w:rPr>
          <w:rFonts w:ascii="Verdana" w:eastAsiaTheme="minorHAnsi" w:hAnsi="Verdana" w:cs="Tahoma"/>
          <w:sz w:val="18"/>
          <w:szCs w:val="18"/>
          <w:lang w:val="es-BO"/>
        </w:rPr>
        <w:t>).</w:t>
      </w:r>
    </w:p>
    <w:p w14:paraId="4C545F72" w14:textId="77777777" w:rsidR="00762B1A" w:rsidRPr="00762B1A" w:rsidRDefault="00762B1A" w:rsidP="00F63638">
      <w:pPr>
        <w:numPr>
          <w:ilvl w:val="0"/>
          <w:numId w:val="54"/>
        </w:numPr>
        <w:spacing w:after="160" w:line="259" w:lineRule="auto"/>
        <w:ind w:left="426"/>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 xml:space="preserve">Cuadro de Balance final (en medio físico y digital) que se realizó (desde el 30% </w:t>
      </w:r>
      <w:r w:rsidRPr="00762B1A">
        <w:rPr>
          <w:rFonts w:ascii="Verdana" w:eastAsiaTheme="minorHAnsi" w:hAnsi="Verdana" w:cs="Tahoma"/>
          <w:sz w:val="18"/>
          <w:szCs w:val="18"/>
          <w:lang w:val="es-ES_tradnl"/>
        </w:rPr>
        <w:t xml:space="preserve">hasta el 70% </w:t>
      </w:r>
      <w:r w:rsidRPr="00762B1A">
        <w:rPr>
          <w:rFonts w:ascii="Verdana" w:eastAsiaTheme="minorHAnsi" w:hAnsi="Verdana" w:cs="Tahoma"/>
          <w:sz w:val="18"/>
          <w:szCs w:val="18"/>
          <w:lang w:val="es-BO"/>
        </w:rPr>
        <w:t>de avance de la ejecución Física del Proyecto).</w:t>
      </w:r>
    </w:p>
    <w:p w14:paraId="5BDE856F" w14:textId="77777777" w:rsidR="00762B1A" w:rsidRPr="00762B1A" w:rsidRDefault="00762B1A" w:rsidP="00F63638">
      <w:pPr>
        <w:numPr>
          <w:ilvl w:val="0"/>
          <w:numId w:val="54"/>
        </w:numPr>
        <w:spacing w:after="160" w:line="260" w:lineRule="atLeast"/>
        <w:ind w:left="426"/>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Lista Final de Beneficiarios con los que cierra el proyecto y las coordenadas geo referenciadas de las viviendas intervenidas, en el sistema de coordenadas WGS 84 (UTM).</w:t>
      </w:r>
    </w:p>
    <w:p w14:paraId="02B1D82F" w14:textId="77777777" w:rsidR="00762B1A" w:rsidRPr="00762B1A" w:rsidRDefault="00762B1A" w:rsidP="00F63638">
      <w:pPr>
        <w:numPr>
          <w:ilvl w:val="0"/>
          <w:numId w:val="54"/>
        </w:numPr>
        <w:spacing w:after="160" w:line="260" w:lineRule="atLeast"/>
        <w:ind w:left="426"/>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Original de Nota de Instrucción de cierre de Almacenes del Inspector a la Entidad Ejecutora y Original del Acta de Cierre de Almacenes.</w:t>
      </w:r>
    </w:p>
    <w:p w14:paraId="7BBF22EA" w14:textId="77777777" w:rsidR="00762B1A" w:rsidRPr="00762B1A" w:rsidRDefault="00762B1A" w:rsidP="00F63638">
      <w:pPr>
        <w:numPr>
          <w:ilvl w:val="0"/>
          <w:numId w:val="54"/>
        </w:numPr>
        <w:spacing w:after="160" w:line="260" w:lineRule="atLeast"/>
        <w:ind w:left="426"/>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Planilla de entrega de materiales de construcción por familia beneficiaria, correspondiente al último periodo.</w:t>
      </w:r>
    </w:p>
    <w:p w14:paraId="6EAB72C7" w14:textId="77777777" w:rsidR="00762B1A" w:rsidRPr="00762B1A" w:rsidRDefault="00762B1A" w:rsidP="00F63638">
      <w:pPr>
        <w:numPr>
          <w:ilvl w:val="0"/>
          <w:numId w:val="54"/>
        </w:numPr>
        <w:spacing w:after="160" w:line="260" w:lineRule="atLeast"/>
        <w:ind w:left="426"/>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Balance de cierre de almacén que verifique las cantidades finales de materiales de construcción adquiridos para el proyecto.</w:t>
      </w:r>
    </w:p>
    <w:p w14:paraId="425F324E" w14:textId="77777777" w:rsidR="00762B1A" w:rsidRPr="00762B1A" w:rsidRDefault="00762B1A" w:rsidP="00F63638">
      <w:pPr>
        <w:numPr>
          <w:ilvl w:val="0"/>
          <w:numId w:val="54"/>
        </w:numPr>
        <w:spacing w:after="160" w:line="260" w:lineRule="atLeast"/>
        <w:ind w:left="426"/>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Kardex de ingreso y salida del material en el almacén (control de materiales de construcción en almacén correspondientes al periodo)</w:t>
      </w:r>
    </w:p>
    <w:p w14:paraId="5919B778" w14:textId="77777777" w:rsidR="00762B1A" w:rsidRPr="00762B1A" w:rsidRDefault="00762B1A" w:rsidP="00F63638">
      <w:pPr>
        <w:numPr>
          <w:ilvl w:val="0"/>
          <w:numId w:val="54"/>
        </w:numPr>
        <w:spacing w:after="160" w:line="260" w:lineRule="atLeast"/>
        <w:ind w:left="426"/>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Matriz de seguimiento físico que refleje el avance porcentual por cada ítem ejecutado en las viviendas y el avance físico total requerido para el presente producto. (100%)</w:t>
      </w:r>
    </w:p>
    <w:p w14:paraId="4AA06E54" w14:textId="77777777" w:rsidR="00762B1A" w:rsidRPr="00762B1A" w:rsidRDefault="00762B1A" w:rsidP="00F63638">
      <w:pPr>
        <w:numPr>
          <w:ilvl w:val="0"/>
          <w:numId w:val="54"/>
        </w:numPr>
        <w:spacing w:after="160" w:line="260" w:lineRule="atLeast"/>
        <w:ind w:left="426"/>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Presentación del Acta de Recepción Provisional del proyecto (3 ejemplares en original)</w:t>
      </w:r>
    </w:p>
    <w:p w14:paraId="07B57066" w14:textId="77777777" w:rsidR="00762B1A" w:rsidRPr="00762B1A" w:rsidRDefault="00762B1A" w:rsidP="00F63638">
      <w:pPr>
        <w:numPr>
          <w:ilvl w:val="0"/>
          <w:numId w:val="54"/>
        </w:numPr>
        <w:spacing w:after="160" w:line="260" w:lineRule="atLeast"/>
        <w:ind w:left="426"/>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Ficha Técnica con memoria fotográfica en formato físico y digital que demuestre el porcentaje de avance por vivienda.</w:t>
      </w:r>
    </w:p>
    <w:p w14:paraId="56A5B166" w14:textId="77777777" w:rsidR="00762B1A" w:rsidRPr="00762B1A" w:rsidRDefault="00762B1A" w:rsidP="00762B1A">
      <w:pPr>
        <w:spacing w:line="260" w:lineRule="atLeast"/>
        <w:ind w:left="1"/>
        <w:contextualSpacing/>
        <w:jc w:val="both"/>
        <w:rPr>
          <w:rFonts w:ascii="Verdana" w:hAnsi="Verdana" w:cs="Tahoma"/>
          <w:sz w:val="18"/>
          <w:szCs w:val="18"/>
          <w:lang w:val="es-ES_tradnl"/>
        </w:rPr>
      </w:pPr>
      <w:r w:rsidRPr="00762B1A">
        <w:rPr>
          <w:rFonts w:ascii="Verdana" w:hAnsi="Verdana" w:cs="Tahoma"/>
          <w:sz w:val="18"/>
          <w:szCs w:val="18"/>
          <w:lang w:val="es-ES_tradnl"/>
        </w:rPr>
        <w:t>Al incumplimiento de los puntos anteriormente señalados el producto no deberá ser aprobado por parte de la Inspectoría.</w:t>
      </w:r>
    </w:p>
    <w:p w14:paraId="2D9386AC" w14:textId="77777777" w:rsidR="00762B1A" w:rsidRPr="00762B1A" w:rsidRDefault="00762B1A" w:rsidP="00762B1A">
      <w:pPr>
        <w:spacing w:line="260" w:lineRule="atLeast"/>
        <w:ind w:left="1"/>
        <w:contextualSpacing/>
        <w:jc w:val="both"/>
        <w:rPr>
          <w:rFonts w:ascii="Verdana" w:hAnsi="Verdana" w:cs="Tahoma"/>
          <w:sz w:val="18"/>
          <w:szCs w:val="18"/>
          <w:lang w:val="es-ES_tradnl"/>
        </w:rPr>
      </w:pPr>
      <w:bookmarkStart w:id="107" w:name="_Hlk146908551"/>
      <w:r w:rsidRPr="00762B1A">
        <w:rPr>
          <w:rFonts w:ascii="Verdana" w:hAnsi="Verdana" w:cs="Tahoma"/>
          <w:sz w:val="18"/>
          <w:szCs w:val="18"/>
        </w:rPr>
        <w:lastRenderedPageBreak/>
        <w:t>Se debe mencionar que, una vez entregado el penúltimo producto se dará inicio al periodo contractual del plazo para el ultimo producto.</w:t>
      </w:r>
    </w:p>
    <w:bookmarkEnd w:id="107"/>
    <w:p w14:paraId="0FA24E8D" w14:textId="77777777" w:rsidR="00762B1A" w:rsidRPr="00762B1A" w:rsidRDefault="00762B1A" w:rsidP="00762B1A">
      <w:pPr>
        <w:spacing w:line="260" w:lineRule="atLeast"/>
        <w:ind w:left="426"/>
        <w:rPr>
          <w:rFonts w:ascii="Verdana" w:hAnsi="Verdana" w:cs="Tahoma"/>
          <w:sz w:val="18"/>
          <w:szCs w:val="18"/>
          <w:lang w:val="es-ES_tradnl"/>
        </w:rPr>
      </w:pPr>
    </w:p>
    <w:p w14:paraId="60AC376F" w14:textId="77777777" w:rsidR="00762B1A" w:rsidRPr="00762B1A" w:rsidRDefault="00762B1A" w:rsidP="00762B1A">
      <w:pPr>
        <w:spacing w:line="260" w:lineRule="atLeast"/>
        <w:contextualSpacing/>
        <w:jc w:val="both"/>
        <w:rPr>
          <w:rFonts w:ascii="Verdana" w:hAnsi="Verdana" w:cs="Tahoma"/>
          <w:b/>
          <w:bCs/>
          <w:sz w:val="18"/>
          <w:szCs w:val="18"/>
          <w:lang w:val="es-ES_tradnl"/>
        </w:rPr>
      </w:pPr>
      <w:r w:rsidRPr="00762B1A">
        <w:rPr>
          <w:rFonts w:ascii="Verdana" w:hAnsi="Verdana" w:cs="Tahoma"/>
          <w:b/>
          <w:bCs/>
          <w:sz w:val="18"/>
          <w:szCs w:val="18"/>
          <w:lang w:val="es-ES_tradnl"/>
        </w:rPr>
        <w:t xml:space="preserve">PRODUCTO 4 - INFORME DEL PRODUCTO FINAL </w:t>
      </w:r>
    </w:p>
    <w:p w14:paraId="49D790B7"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DD78BD4"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762B1A">
        <w:rPr>
          <w:rFonts w:ascii="Verdana" w:hAnsi="Verdana" w:cs="Tahoma"/>
          <w:sz w:val="18"/>
          <w:szCs w:val="18"/>
        </w:rPr>
        <w:t xml:space="preserve">Entidad Ejecutora </w:t>
      </w:r>
      <w:r w:rsidRPr="00762B1A">
        <w:rPr>
          <w:rFonts w:ascii="Verdana" w:hAnsi="Verdana" w:cs="Tahoma"/>
          <w:sz w:val="18"/>
          <w:szCs w:val="18"/>
          <w:lang w:val="es-ES_tradnl"/>
        </w:rPr>
        <w:t xml:space="preserve">deberá verificar que las observaciones señaladas en la </w:t>
      </w:r>
      <w:r w:rsidRPr="00762B1A">
        <w:rPr>
          <w:rFonts w:ascii="Verdana" w:hAnsi="Verdana" w:cs="Tahoma"/>
          <w:bCs/>
          <w:color w:val="000000"/>
          <w:sz w:val="18"/>
          <w:szCs w:val="18"/>
          <w:lang w:val="es-ES_tradnl"/>
        </w:rPr>
        <w:t>Recepción P</w:t>
      </w:r>
      <w:r w:rsidRPr="00762B1A">
        <w:rPr>
          <w:rFonts w:ascii="Verdana" w:hAnsi="Verdana" w:cs="Tahoma"/>
          <w:sz w:val="18"/>
          <w:szCs w:val="18"/>
          <w:lang w:val="es-ES_tradnl"/>
        </w:rPr>
        <w:t xml:space="preserve">rovisional, han sido subsanadas por los beneficiarios con el apoyo y asistencia técnica de la Entidad Ejecutora y se procederá con la </w:t>
      </w:r>
      <w:r w:rsidRPr="00762B1A">
        <w:rPr>
          <w:rFonts w:ascii="Verdana" w:hAnsi="Verdana" w:cs="Tahoma"/>
          <w:b/>
          <w:sz w:val="18"/>
          <w:szCs w:val="18"/>
          <w:lang w:val="es-ES_tradnl"/>
        </w:rPr>
        <w:t>RECEPCIÓN DEFINITIVA</w:t>
      </w:r>
      <w:r w:rsidRPr="00762B1A">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011C2B92" w14:textId="77777777" w:rsidR="00762B1A" w:rsidRPr="00762B1A" w:rsidRDefault="00762B1A" w:rsidP="00762B1A">
      <w:pPr>
        <w:spacing w:line="260" w:lineRule="atLeast"/>
        <w:jc w:val="both"/>
        <w:rPr>
          <w:rFonts w:ascii="Verdana" w:hAnsi="Verdana" w:cs="Tahoma"/>
          <w:sz w:val="18"/>
          <w:szCs w:val="18"/>
          <w:lang w:val="es-ES_tradnl"/>
        </w:rPr>
      </w:pPr>
    </w:p>
    <w:p w14:paraId="30C034B7" w14:textId="77777777" w:rsidR="00762B1A" w:rsidRPr="00762B1A" w:rsidRDefault="00762B1A" w:rsidP="00762B1A">
      <w:pPr>
        <w:jc w:val="both"/>
        <w:rPr>
          <w:rFonts w:ascii="Verdana" w:hAnsi="Verdana" w:cs="Tahoma"/>
          <w:sz w:val="18"/>
          <w:szCs w:val="18"/>
          <w:lang w:eastAsia="es-ES"/>
        </w:rPr>
      </w:pPr>
      <w:bookmarkStart w:id="108" w:name="_Hlk158993268"/>
      <w:r w:rsidRPr="00762B1A">
        <w:rPr>
          <w:rFonts w:ascii="Verdana" w:hAnsi="Verdana" w:cs="Tahoma"/>
          <w:color w:val="000000"/>
          <w:sz w:val="18"/>
          <w:szCs w:val="18"/>
          <w:lang w:val="es-ES_tradnl"/>
        </w:rPr>
        <w:t xml:space="preserve">La Entidad Ejecutora deberá solicitar la </w:t>
      </w:r>
      <w:r w:rsidRPr="00762B1A">
        <w:rPr>
          <w:rFonts w:ascii="Verdana" w:hAnsi="Verdana" w:cs="Tahoma"/>
          <w:b/>
          <w:bCs/>
          <w:color w:val="000000"/>
          <w:sz w:val="18"/>
          <w:szCs w:val="18"/>
          <w:lang w:val="es-ES_tradnl"/>
        </w:rPr>
        <w:t>RECEPCIÓN DEFINITIVA</w:t>
      </w:r>
      <w:r w:rsidRPr="00762B1A">
        <w:rPr>
          <w:rFonts w:ascii="Verdana" w:hAnsi="Verdana" w:cs="Tahoma"/>
          <w:color w:val="000000"/>
          <w:sz w:val="18"/>
          <w:szCs w:val="18"/>
          <w:lang w:val="es-ES_tradnl"/>
        </w:rPr>
        <w:t xml:space="preserve"> de las Viviendas Sociales al Inspector del Proyecto en un plazo máximo de </w:t>
      </w:r>
      <w:r w:rsidRPr="00762B1A">
        <w:rPr>
          <w:rFonts w:ascii="Verdana" w:hAnsi="Verdana" w:cs="Tahoma"/>
          <w:b/>
          <w:sz w:val="18"/>
          <w:szCs w:val="18"/>
          <w:lang w:val="es-ES_tradnl"/>
        </w:rPr>
        <w:t xml:space="preserve">cinco (5) </w:t>
      </w:r>
      <w:r w:rsidRPr="00762B1A">
        <w:rPr>
          <w:rFonts w:ascii="Verdana" w:hAnsi="Verdana" w:cs="Tahoma"/>
          <w:b/>
          <w:color w:val="000000"/>
          <w:sz w:val="18"/>
          <w:szCs w:val="18"/>
          <w:lang w:val="es-ES_tradnl"/>
        </w:rPr>
        <w:t xml:space="preserve">días calendario </w:t>
      </w:r>
      <w:r w:rsidRPr="00762B1A">
        <w:rPr>
          <w:rFonts w:ascii="Verdana" w:hAnsi="Verdana" w:cs="Tahoma"/>
          <w:bCs/>
          <w:color w:val="000000"/>
          <w:sz w:val="18"/>
          <w:szCs w:val="18"/>
          <w:lang w:val="es-ES_tradnl"/>
        </w:rPr>
        <w:t>de anticipación al cumplimiento del plazo de la Recepción Definitiva</w:t>
      </w:r>
      <w:r w:rsidRPr="00762B1A">
        <w:rPr>
          <w:rFonts w:ascii="Verdana" w:hAnsi="Verdana" w:cs="Tahoma"/>
          <w:color w:val="000000"/>
          <w:sz w:val="18"/>
          <w:szCs w:val="18"/>
          <w:lang w:val="es-ES_tradnl"/>
        </w:rPr>
        <w:t>, el Inspector deberá revisar y validar la solicitud,</w:t>
      </w:r>
      <w:r w:rsidRPr="00762B1A">
        <w:rPr>
          <w:rFonts w:ascii="Verdana" w:hAnsi="Verdana" w:cs="Tahoma"/>
          <w:b/>
          <w:color w:val="000000"/>
          <w:sz w:val="18"/>
          <w:szCs w:val="18"/>
          <w:lang w:val="es-ES_tradnl"/>
        </w:rPr>
        <w:t xml:space="preserve"> </w:t>
      </w:r>
      <w:r w:rsidRPr="00762B1A">
        <w:rPr>
          <w:rFonts w:ascii="Verdana" w:hAnsi="Verdana" w:cs="Tahoma"/>
          <w:color w:val="000000"/>
          <w:sz w:val="18"/>
          <w:szCs w:val="18"/>
          <w:lang w:val="es-ES_tradnl"/>
        </w:rPr>
        <w:t xml:space="preserve">debiendo remitir la nota de solicitud de </w:t>
      </w:r>
      <w:r w:rsidRPr="00762B1A">
        <w:rPr>
          <w:rFonts w:ascii="Verdana" w:eastAsiaTheme="minorHAnsi" w:hAnsi="Verdana" w:cs="Tahoma"/>
          <w:sz w:val="18"/>
          <w:szCs w:val="18"/>
          <w:lang w:val="es-BO"/>
        </w:rPr>
        <w:t>Recepción</w:t>
      </w:r>
      <w:r w:rsidRPr="00762B1A">
        <w:rPr>
          <w:rFonts w:ascii="Verdana" w:hAnsi="Verdana" w:cs="Tahoma"/>
          <w:color w:val="000000"/>
          <w:sz w:val="18"/>
          <w:szCs w:val="18"/>
          <w:lang w:val="es-ES_tradnl"/>
        </w:rPr>
        <w:t xml:space="preserve"> </w:t>
      </w:r>
      <w:r w:rsidRPr="00762B1A">
        <w:rPr>
          <w:rFonts w:ascii="Verdana" w:hAnsi="Verdana" w:cs="Tahoma"/>
          <w:bCs/>
          <w:color w:val="000000"/>
          <w:sz w:val="18"/>
          <w:szCs w:val="18"/>
          <w:lang w:val="es-ES_tradnl"/>
        </w:rPr>
        <w:t>Definitiva</w:t>
      </w:r>
      <w:r w:rsidRPr="00762B1A">
        <w:rPr>
          <w:rFonts w:ascii="Verdana" w:hAnsi="Verdana" w:cs="Tahoma"/>
          <w:color w:val="000000"/>
          <w:sz w:val="18"/>
          <w:szCs w:val="18"/>
          <w:lang w:val="es-ES_tradnl"/>
        </w:rPr>
        <w:t xml:space="preserve"> a la AEVIVIENDA en un plazo máximo de </w:t>
      </w:r>
      <w:bookmarkStart w:id="109" w:name="_Hlk158887966"/>
      <w:r w:rsidRPr="00762B1A">
        <w:rPr>
          <w:rFonts w:ascii="Verdana" w:hAnsi="Verdana" w:cs="Tahoma"/>
          <w:b/>
          <w:bCs/>
          <w:color w:val="000000"/>
          <w:sz w:val="18"/>
          <w:szCs w:val="18"/>
          <w:lang w:val="es-ES_tradnl"/>
        </w:rPr>
        <w:t>dos (2) días calendario</w:t>
      </w:r>
      <w:r w:rsidRPr="00762B1A">
        <w:rPr>
          <w:rFonts w:ascii="Verdana" w:hAnsi="Verdana" w:cs="Tahoma"/>
          <w:color w:val="000000"/>
          <w:sz w:val="18"/>
          <w:szCs w:val="18"/>
          <w:lang w:val="es-ES_tradnl"/>
        </w:rPr>
        <w:t xml:space="preserve"> </w:t>
      </w:r>
      <w:bookmarkStart w:id="110" w:name="_Hlk158887989"/>
      <w:bookmarkEnd w:id="109"/>
      <w:r w:rsidRPr="00762B1A">
        <w:rPr>
          <w:rFonts w:ascii="Verdana" w:hAnsi="Verdana" w:cs="Tahoma"/>
          <w:color w:val="000000"/>
          <w:sz w:val="18"/>
          <w:szCs w:val="18"/>
          <w:lang w:val="es-ES_tradnl"/>
        </w:rPr>
        <w:t>posteriores a la recepción de la solicitud</w:t>
      </w:r>
      <w:bookmarkEnd w:id="110"/>
      <w:r w:rsidRPr="00762B1A">
        <w:rPr>
          <w:rFonts w:ascii="Verdana" w:hAnsi="Verdana" w:cs="Tahoma"/>
          <w:color w:val="000000"/>
          <w:sz w:val="18"/>
          <w:szCs w:val="18"/>
          <w:lang w:val="es-ES_tradnl"/>
        </w:rPr>
        <w:t xml:space="preserve">. </w:t>
      </w:r>
      <w:r w:rsidRPr="00762B1A">
        <w:rPr>
          <w:rFonts w:ascii="Verdana" w:hAnsi="Verdana" w:cs="Tahoma"/>
          <w:sz w:val="18"/>
          <w:szCs w:val="18"/>
          <w:lang w:eastAsia="es-ES"/>
        </w:rPr>
        <w:t xml:space="preserve">El Fiscal del Proyecto deberá solicitar la conformación de la comisión de </w:t>
      </w:r>
      <w:r w:rsidRPr="00762B1A">
        <w:rPr>
          <w:rFonts w:ascii="Verdana" w:eastAsiaTheme="minorHAnsi" w:hAnsi="Verdana" w:cs="Tahoma"/>
          <w:sz w:val="18"/>
          <w:szCs w:val="18"/>
          <w:lang w:val="es-BO"/>
        </w:rPr>
        <w:t>Recepción</w:t>
      </w:r>
      <w:r w:rsidRPr="00762B1A">
        <w:rPr>
          <w:rFonts w:ascii="Verdana" w:hAnsi="Verdana" w:cs="Tahoma"/>
          <w:sz w:val="18"/>
          <w:szCs w:val="18"/>
          <w:lang w:eastAsia="es-ES"/>
        </w:rPr>
        <w:t xml:space="preserve"> del Proyecto, debiendo llevarse a cabo el acto de </w:t>
      </w:r>
      <w:r w:rsidRPr="00762B1A">
        <w:rPr>
          <w:rFonts w:ascii="Verdana" w:eastAsiaTheme="minorHAnsi" w:hAnsi="Verdana" w:cs="Tahoma"/>
          <w:sz w:val="18"/>
          <w:szCs w:val="18"/>
          <w:lang w:val="es-BO"/>
        </w:rPr>
        <w:t>Recepción</w:t>
      </w:r>
      <w:r w:rsidRPr="00762B1A">
        <w:rPr>
          <w:rFonts w:ascii="Verdana" w:hAnsi="Verdana" w:cs="Tahoma"/>
          <w:sz w:val="18"/>
          <w:szCs w:val="18"/>
          <w:lang w:eastAsia="es-ES"/>
        </w:rPr>
        <w:t xml:space="preserve"> Definitiva hasta la fecha establecida en el cronograma.</w:t>
      </w:r>
    </w:p>
    <w:bookmarkEnd w:id="108"/>
    <w:p w14:paraId="58B31E8E" w14:textId="77777777" w:rsidR="00762B1A" w:rsidRPr="00762B1A" w:rsidRDefault="00762B1A" w:rsidP="00762B1A">
      <w:pPr>
        <w:jc w:val="both"/>
        <w:rPr>
          <w:rFonts w:ascii="Verdana" w:hAnsi="Verdana" w:cs="Tahoma"/>
          <w:sz w:val="18"/>
          <w:szCs w:val="18"/>
          <w:lang w:eastAsia="es-ES"/>
        </w:rPr>
      </w:pPr>
    </w:p>
    <w:p w14:paraId="6AA81D44"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 xml:space="preserve">En caso que la Comisión de Recepción rechazará la </w:t>
      </w:r>
      <w:r w:rsidRPr="00762B1A">
        <w:rPr>
          <w:rFonts w:ascii="Verdana" w:hAnsi="Verdana" w:cs="Tahoma"/>
          <w:b/>
          <w:sz w:val="18"/>
          <w:szCs w:val="18"/>
          <w:lang w:val="es-ES_tradnl"/>
        </w:rPr>
        <w:t xml:space="preserve">RECEPCIÓN DEFINITIVA </w:t>
      </w:r>
      <w:r w:rsidRPr="00762B1A">
        <w:rPr>
          <w:rFonts w:ascii="Verdana" w:hAnsi="Verdana" w:cs="Tahoma"/>
          <w:sz w:val="18"/>
          <w:szCs w:val="18"/>
          <w:lang w:val="es-ES_tradnl"/>
        </w:rPr>
        <w:t>del proyecto, se aplicará las multas correspondientes por incumplimiento al plazo de presentación del producto.</w:t>
      </w:r>
    </w:p>
    <w:p w14:paraId="4E779C9C" w14:textId="77777777" w:rsidR="00762B1A" w:rsidRPr="00762B1A" w:rsidRDefault="00762B1A" w:rsidP="00762B1A">
      <w:pPr>
        <w:spacing w:line="260" w:lineRule="atLeast"/>
        <w:jc w:val="both"/>
        <w:rPr>
          <w:rFonts w:ascii="Verdana" w:hAnsi="Verdana" w:cs="Tahoma"/>
          <w:sz w:val="18"/>
          <w:szCs w:val="18"/>
          <w:lang w:val="es-ES_tradnl"/>
        </w:rPr>
      </w:pPr>
    </w:p>
    <w:p w14:paraId="5DBFDD85" w14:textId="77777777" w:rsidR="00762B1A" w:rsidRPr="00762B1A" w:rsidRDefault="00762B1A" w:rsidP="00762B1A">
      <w:pPr>
        <w:tabs>
          <w:tab w:val="left" w:pos="709"/>
        </w:tabs>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El Producto informe final deberá contener mínimamente el siguiente detalle:</w:t>
      </w:r>
    </w:p>
    <w:p w14:paraId="24A210C8" w14:textId="77777777" w:rsidR="00762B1A" w:rsidRPr="00762B1A" w:rsidRDefault="00762B1A" w:rsidP="00F63638">
      <w:pPr>
        <w:numPr>
          <w:ilvl w:val="0"/>
          <w:numId w:val="73"/>
        </w:numPr>
        <w:spacing w:after="160" w:line="260" w:lineRule="atLeast"/>
        <w:ind w:left="426" w:hanging="426"/>
        <w:jc w:val="both"/>
        <w:rPr>
          <w:rFonts w:ascii="Verdana" w:hAnsi="Verdana" w:cs="Tahoma"/>
          <w:sz w:val="18"/>
          <w:szCs w:val="18"/>
          <w:lang w:val="es-ES_tradnl"/>
        </w:rPr>
      </w:pPr>
      <w:r w:rsidRPr="00762B1A">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86A9DD9" w14:textId="77777777" w:rsidR="00762B1A" w:rsidRPr="00762B1A" w:rsidRDefault="00762B1A" w:rsidP="00F63638">
      <w:pPr>
        <w:numPr>
          <w:ilvl w:val="0"/>
          <w:numId w:val="73"/>
        </w:numPr>
        <w:spacing w:after="160" w:line="260" w:lineRule="atLeast"/>
        <w:ind w:left="426" w:hanging="426"/>
        <w:jc w:val="both"/>
        <w:rPr>
          <w:rFonts w:ascii="Verdana" w:hAnsi="Verdana" w:cs="Tahoma"/>
          <w:sz w:val="18"/>
          <w:szCs w:val="18"/>
          <w:lang w:val="es-ES_tradnl"/>
        </w:rPr>
      </w:pPr>
      <w:r w:rsidRPr="00762B1A">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62B1A">
        <w:rPr>
          <w:rFonts w:ascii="Verdana" w:hAnsi="Verdana" w:cs="Tahoma"/>
          <w:sz w:val="18"/>
          <w:szCs w:val="18"/>
          <w:lang w:val="es-ES_tradnl"/>
        </w:rPr>
        <w:t>built</w:t>
      </w:r>
      <w:proofErr w:type="spellEnd"/>
      <w:r w:rsidRPr="00762B1A">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D367BD4" w14:textId="77777777" w:rsidR="00762B1A" w:rsidRPr="00762B1A" w:rsidRDefault="00762B1A" w:rsidP="00F63638">
      <w:pPr>
        <w:numPr>
          <w:ilvl w:val="0"/>
          <w:numId w:val="73"/>
        </w:numPr>
        <w:spacing w:after="160" w:line="260" w:lineRule="atLeast"/>
        <w:ind w:left="426" w:hanging="426"/>
        <w:jc w:val="both"/>
        <w:rPr>
          <w:rFonts w:ascii="Verdana" w:hAnsi="Verdana" w:cs="Tahoma"/>
          <w:sz w:val="18"/>
          <w:szCs w:val="18"/>
          <w:lang w:val="es-ES_tradnl"/>
        </w:rPr>
      </w:pPr>
      <w:bookmarkStart w:id="111" w:name="_Hlk117853558"/>
      <w:r w:rsidRPr="00762B1A">
        <w:rPr>
          <w:rFonts w:ascii="Verdana" w:hAnsi="Verdana" w:cs="Tahoma"/>
          <w:sz w:val="18"/>
          <w:szCs w:val="18"/>
          <w:lang w:val="es-ES_tradnl"/>
        </w:rPr>
        <w:t xml:space="preserve">Acta de </w:t>
      </w:r>
      <w:r w:rsidRPr="00762B1A">
        <w:rPr>
          <w:rFonts w:ascii="Verdana" w:eastAsiaTheme="minorHAnsi" w:hAnsi="Verdana" w:cs="Tahoma"/>
          <w:sz w:val="18"/>
          <w:szCs w:val="18"/>
          <w:lang w:val="es-BO"/>
        </w:rPr>
        <w:t>Recepción</w:t>
      </w:r>
      <w:r w:rsidRPr="00762B1A">
        <w:rPr>
          <w:rFonts w:ascii="Verdana" w:hAnsi="Verdana" w:cs="Tahoma"/>
          <w:sz w:val="18"/>
          <w:szCs w:val="18"/>
          <w:lang w:val="es-ES_tradnl"/>
        </w:rPr>
        <w:t xml:space="preserve"> Definitiva del proyecto (3 ejemplares originales). </w:t>
      </w:r>
    </w:p>
    <w:p w14:paraId="1E39405F" w14:textId="77777777" w:rsidR="00762B1A" w:rsidRPr="00762B1A" w:rsidRDefault="00762B1A" w:rsidP="00F63638">
      <w:pPr>
        <w:numPr>
          <w:ilvl w:val="0"/>
          <w:numId w:val="73"/>
        </w:numPr>
        <w:spacing w:after="160" w:line="260" w:lineRule="atLeast"/>
        <w:ind w:left="426" w:hanging="426"/>
        <w:jc w:val="both"/>
        <w:rPr>
          <w:rFonts w:ascii="Verdana" w:hAnsi="Verdana" w:cs="Tahoma"/>
          <w:sz w:val="18"/>
          <w:szCs w:val="18"/>
          <w:lang w:val="es-ES_tradnl"/>
        </w:rPr>
      </w:pPr>
      <w:bookmarkStart w:id="112" w:name="_Hlk117853529"/>
      <w:bookmarkEnd w:id="111"/>
      <w:r w:rsidRPr="00762B1A">
        <w:rPr>
          <w:rFonts w:ascii="Verdana" w:hAnsi="Verdana" w:cs="Tahoma"/>
          <w:sz w:val="18"/>
          <w:szCs w:val="18"/>
          <w:lang w:val="es-ES_tradnl"/>
        </w:rPr>
        <w:t xml:space="preserve">Actas de </w:t>
      </w:r>
      <w:r w:rsidRPr="00762B1A">
        <w:rPr>
          <w:rFonts w:ascii="Verdana" w:eastAsiaTheme="minorHAnsi" w:hAnsi="Verdana" w:cs="Tahoma"/>
          <w:sz w:val="18"/>
          <w:szCs w:val="18"/>
          <w:lang w:val="es-BO"/>
        </w:rPr>
        <w:t>Recepción</w:t>
      </w:r>
      <w:r w:rsidRPr="00762B1A">
        <w:rPr>
          <w:rFonts w:ascii="Verdana" w:hAnsi="Verdana" w:cs="Tahoma"/>
          <w:sz w:val="18"/>
          <w:szCs w:val="18"/>
          <w:lang w:val="es-ES_tradnl"/>
        </w:rPr>
        <w:t xml:space="preserve"> Individual a los beneficiarios (3 ejemplares originales más fotocopia de carnet de identidad del titular y del cónyuge vigentes). </w:t>
      </w:r>
    </w:p>
    <w:bookmarkEnd w:id="112"/>
    <w:p w14:paraId="15673383" w14:textId="77777777" w:rsidR="00762B1A" w:rsidRPr="00762B1A" w:rsidRDefault="00762B1A" w:rsidP="00F63638">
      <w:pPr>
        <w:numPr>
          <w:ilvl w:val="0"/>
          <w:numId w:val="73"/>
        </w:numPr>
        <w:spacing w:after="160" w:line="260" w:lineRule="atLeast"/>
        <w:ind w:left="426" w:hanging="426"/>
        <w:jc w:val="both"/>
        <w:rPr>
          <w:rFonts w:ascii="Verdana" w:hAnsi="Verdana" w:cs="Tahoma"/>
          <w:sz w:val="18"/>
          <w:szCs w:val="18"/>
        </w:rPr>
      </w:pPr>
      <w:r w:rsidRPr="00762B1A">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32FE881" w14:textId="77777777" w:rsidR="00762B1A" w:rsidRPr="00762B1A" w:rsidRDefault="00762B1A" w:rsidP="00F63638">
      <w:pPr>
        <w:numPr>
          <w:ilvl w:val="0"/>
          <w:numId w:val="73"/>
        </w:numPr>
        <w:spacing w:after="160" w:line="260" w:lineRule="atLeast"/>
        <w:ind w:left="426" w:hanging="426"/>
        <w:jc w:val="both"/>
        <w:rPr>
          <w:rFonts w:ascii="Verdana" w:hAnsi="Verdana" w:cs="Tahoma"/>
          <w:sz w:val="18"/>
          <w:szCs w:val="18"/>
        </w:rPr>
      </w:pPr>
      <w:r w:rsidRPr="00762B1A">
        <w:rPr>
          <w:rFonts w:ascii="Verdana" w:hAnsi="Verdana" w:cs="Tahoma"/>
          <w:sz w:val="18"/>
          <w:szCs w:val="18"/>
          <w:lang w:val="es-ES_tradnl"/>
        </w:rPr>
        <w:lastRenderedPageBreak/>
        <w:t xml:space="preserve">Formularios Registro Único de Beneficiarios (RUB) llenados con datos de cada familia beneficiaria al final del proyecto, en los términos que determine la AEVIVIENDA una vez aceptada la </w:t>
      </w:r>
      <w:r w:rsidRPr="00762B1A">
        <w:rPr>
          <w:rFonts w:ascii="Verdana" w:eastAsiaTheme="minorHAnsi" w:hAnsi="Verdana" w:cs="Tahoma"/>
          <w:sz w:val="18"/>
          <w:szCs w:val="18"/>
          <w:lang w:val="es-BO"/>
        </w:rPr>
        <w:t>Recepción</w:t>
      </w:r>
      <w:r w:rsidRPr="00762B1A">
        <w:rPr>
          <w:rFonts w:ascii="Verdana" w:hAnsi="Verdana" w:cs="Tahoma"/>
          <w:sz w:val="18"/>
          <w:szCs w:val="18"/>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3388D12" w14:textId="57A68119" w:rsidR="00762B1A" w:rsidRPr="00762B1A" w:rsidRDefault="00762B1A" w:rsidP="00F63638">
      <w:pPr>
        <w:numPr>
          <w:ilvl w:val="0"/>
          <w:numId w:val="73"/>
        </w:numPr>
        <w:spacing w:after="160" w:line="260" w:lineRule="atLeast"/>
        <w:ind w:left="426" w:hanging="426"/>
        <w:jc w:val="both"/>
        <w:rPr>
          <w:rFonts w:ascii="Verdana" w:hAnsi="Verdana" w:cs="Tahoma"/>
          <w:sz w:val="18"/>
          <w:szCs w:val="18"/>
        </w:rPr>
      </w:pPr>
      <w:r w:rsidRPr="00762B1A">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0B88D198" w14:textId="77777777" w:rsidR="00762B1A" w:rsidRPr="00762B1A" w:rsidRDefault="00762B1A" w:rsidP="00762B1A">
      <w:pPr>
        <w:spacing w:line="260" w:lineRule="atLeast"/>
        <w:jc w:val="both"/>
        <w:rPr>
          <w:rFonts w:ascii="Verdana" w:hAnsi="Verdana" w:cs="Tahoma"/>
          <w:b/>
          <w:sz w:val="18"/>
          <w:szCs w:val="18"/>
          <w:u w:val="single"/>
          <w:lang w:val="es-ES_tradnl"/>
        </w:rPr>
      </w:pPr>
      <w:r w:rsidRPr="00762B1A">
        <w:rPr>
          <w:rFonts w:ascii="Verdana" w:hAnsi="Verdana" w:cs="Tahoma"/>
          <w:sz w:val="18"/>
          <w:szCs w:val="18"/>
        </w:rPr>
        <w:t>Al incumplimiento de los puntos anteriormente señalados el producto no deberá ser aprobado por parte de la Inspectoría.</w:t>
      </w:r>
      <w:r w:rsidRPr="00762B1A">
        <w:rPr>
          <w:rFonts w:ascii="Verdana" w:hAnsi="Verdana" w:cs="Tahoma"/>
          <w:b/>
          <w:sz w:val="18"/>
          <w:szCs w:val="18"/>
          <w:u w:val="single"/>
          <w:lang w:val="es-ES_tradnl"/>
        </w:rPr>
        <w:t xml:space="preserve"> </w:t>
      </w:r>
    </w:p>
    <w:p w14:paraId="1ADD76D5" w14:textId="77777777" w:rsidR="00762B1A" w:rsidRPr="00762B1A" w:rsidRDefault="00762B1A" w:rsidP="00762B1A">
      <w:pPr>
        <w:spacing w:line="260" w:lineRule="atLeast"/>
        <w:rPr>
          <w:rFonts w:ascii="Verdana" w:hAnsi="Verdana" w:cs="Tahoma"/>
          <w:b/>
          <w:sz w:val="18"/>
          <w:szCs w:val="18"/>
          <w:u w:val="single"/>
          <w:lang w:val="es-ES_tradnl"/>
        </w:rPr>
      </w:pPr>
    </w:p>
    <w:p w14:paraId="3D248F36" w14:textId="77777777" w:rsidR="00762B1A" w:rsidRPr="00762B1A" w:rsidRDefault="00762B1A" w:rsidP="00762B1A">
      <w:pPr>
        <w:rPr>
          <w:rFonts w:ascii="Verdana" w:hAnsi="Verdana" w:cs="Tahoma"/>
          <w:b/>
          <w:sz w:val="18"/>
          <w:szCs w:val="18"/>
          <w:u w:val="single"/>
          <w:lang w:val="es-ES_tradnl"/>
        </w:rPr>
      </w:pPr>
      <w:r w:rsidRPr="00762B1A">
        <w:rPr>
          <w:rFonts w:ascii="Verdana" w:hAnsi="Verdana" w:cs="Tahoma"/>
          <w:b/>
          <w:sz w:val="18"/>
          <w:szCs w:val="18"/>
          <w:u w:val="single"/>
          <w:lang w:val="es-ES_tradnl"/>
        </w:rPr>
        <w:t>CONDICIONES TÉCNICAS:</w:t>
      </w:r>
    </w:p>
    <w:p w14:paraId="3E96EF8C" w14:textId="77777777" w:rsidR="00762B1A" w:rsidRPr="00762B1A" w:rsidRDefault="00762B1A" w:rsidP="00F63638">
      <w:pPr>
        <w:keepNext/>
        <w:numPr>
          <w:ilvl w:val="0"/>
          <w:numId w:val="43"/>
        </w:numPr>
        <w:spacing w:before="240" w:after="60" w:line="259" w:lineRule="auto"/>
        <w:outlineLvl w:val="0"/>
        <w:rPr>
          <w:rFonts w:ascii="Verdana" w:hAnsi="Verdana" w:cs="Tahoma"/>
          <w:b/>
          <w:bCs/>
          <w:color w:val="000000"/>
          <w:kern w:val="32"/>
          <w:sz w:val="18"/>
          <w:szCs w:val="18"/>
          <w:lang w:val="es-ES_tradnl"/>
        </w:rPr>
      </w:pPr>
      <w:bookmarkStart w:id="113" w:name="_Toc536520830"/>
      <w:bookmarkStart w:id="114" w:name="_Toc71811165"/>
      <w:r w:rsidRPr="00762B1A">
        <w:rPr>
          <w:rFonts w:ascii="Verdana" w:hAnsi="Verdana" w:cs="Tahoma"/>
          <w:b/>
          <w:bCs/>
          <w:color w:val="000000"/>
          <w:kern w:val="32"/>
          <w:sz w:val="18"/>
          <w:szCs w:val="18"/>
          <w:lang w:val="es-ES_tradnl"/>
        </w:rPr>
        <w:t>PERFIL DEL PROPONENTE</w:t>
      </w:r>
      <w:bookmarkEnd w:id="113"/>
      <w:bookmarkEnd w:id="114"/>
    </w:p>
    <w:p w14:paraId="3F709B09" w14:textId="77777777" w:rsidR="00762B1A" w:rsidRPr="00762B1A" w:rsidRDefault="00762B1A" w:rsidP="00762B1A">
      <w:pPr>
        <w:ind w:firstLine="360"/>
        <w:jc w:val="both"/>
        <w:rPr>
          <w:rFonts w:ascii="Verdana" w:hAnsi="Verdana" w:cs="Tahoma"/>
          <w:b/>
          <w:sz w:val="18"/>
          <w:szCs w:val="18"/>
          <w:lang w:val="es-ES_tradnl"/>
        </w:rPr>
      </w:pPr>
    </w:p>
    <w:p w14:paraId="5DF8858E" w14:textId="77777777" w:rsidR="00762B1A" w:rsidRPr="00762B1A" w:rsidRDefault="00762B1A" w:rsidP="00762B1A">
      <w:pPr>
        <w:ind w:firstLine="426"/>
        <w:jc w:val="both"/>
        <w:rPr>
          <w:rFonts w:ascii="Verdana" w:hAnsi="Verdana" w:cs="Tahoma"/>
          <w:b/>
          <w:sz w:val="18"/>
          <w:szCs w:val="18"/>
          <w:lang w:val="es-ES_tradnl"/>
        </w:rPr>
      </w:pPr>
      <w:r w:rsidRPr="00762B1A">
        <w:rPr>
          <w:rFonts w:ascii="Verdana" w:hAnsi="Verdana" w:cs="Tahoma"/>
          <w:b/>
          <w:sz w:val="18"/>
          <w:szCs w:val="18"/>
          <w:lang w:val="es-ES_tradnl"/>
        </w:rPr>
        <w:t>Experiencia de la Entidad Ejecutora.</w:t>
      </w:r>
    </w:p>
    <w:p w14:paraId="222877E6" w14:textId="77777777" w:rsidR="00762B1A" w:rsidRPr="00762B1A" w:rsidRDefault="00762B1A" w:rsidP="00762B1A">
      <w:pPr>
        <w:ind w:firstLine="426"/>
        <w:jc w:val="both"/>
        <w:rPr>
          <w:rFonts w:ascii="Verdana" w:hAnsi="Verdana" w:cs="Tahoma"/>
          <w:b/>
          <w:sz w:val="18"/>
          <w:szCs w:val="18"/>
          <w:lang w:val="es-ES_tradnl"/>
        </w:rPr>
      </w:pPr>
    </w:p>
    <w:p w14:paraId="058C67D5" w14:textId="77777777" w:rsidR="00762B1A" w:rsidRPr="00762B1A" w:rsidRDefault="00762B1A" w:rsidP="00F63638">
      <w:pPr>
        <w:numPr>
          <w:ilvl w:val="3"/>
          <w:numId w:val="59"/>
        </w:numPr>
        <w:spacing w:after="160" w:line="259" w:lineRule="auto"/>
        <w:ind w:left="426" w:hanging="426"/>
        <w:jc w:val="both"/>
        <w:rPr>
          <w:rFonts w:ascii="Verdana" w:hAnsi="Verdana" w:cs="Tahoma"/>
          <w:sz w:val="18"/>
          <w:szCs w:val="18"/>
        </w:rPr>
      </w:pPr>
      <w:r w:rsidRPr="00762B1A">
        <w:rPr>
          <w:rFonts w:ascii="Verdana" w:hAnsi="Verdana" w:cs="Tahoma"/>
          <w:b/>
          <w:sz w:val="18"/>
          <w:szCs w:val="18"/>
        </w:rPr>
        <w:t>Experiencia General de la Entidad Ejecutora:</w:t>
      </w:r>
      <w:r w:rsidRPr="00762B1A">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76780F79" w14:textId="77777777" w:rsidR="00762B1A" w:rsidRPr="00762B1A" w:rsidRDefault="00762B1A" w:rsidP="00762B1A">
      <w:pPr>
        <w:spacing w:line="260" w:lineRule="atLeast"/>
        <w:ind w:left="426"/>
        <w:jc w:val="both"/>
        <w:rPr>
          <w:rFonts w:ascii="Verdana" w:hAnsi="Verdana" w:cs="Tahoma"/>
          <w:sz w:val="18"/>
          <w:szCs w:val="18"/>
        </w:rPr>
      </w:pPr>
      <w:r w:rsidRPr="00762B1A">
        <w:rPr>
          <w:rFonts w:ascii="Verdana" w:hAnsi="Verdana" w:cs="Tahoma"/>
          <w:sz w:val="18"/>
          <w:szCs w:val="18"/>
        </w:rPr>
        <w:t xml:space="preserve">La Entidad Ejecutora debe demostrar experiencia general por un monto equivalente a </w:t>
      </w:r>
      <w:r w:rsidRPr="00762B1A">
        <w:rPr>
          <w:rFonts w:ascii="Verdana" w:hAnsi="Verdana" w:cs="Tahoma"/>
          <w:b/>
          <w:sz w:val="18"/>
          <w:szCs w:val="18"/>
        </w:rPr>
        <w:t>1 vez</w:t>
      </w:r>
      <w:r w:rsidRPr="00762B1A">
        <w:rPr>
          <w:rFonts w:ascii="Verdana" w:hAnsi="Verdana" w:cs="Tahoma"/>
          <w:sz w:val="18"/>
          <w:szCs w:val="18"/>
        </w:rPr>
        <w:t xml:space="preserve"> el precio referencial.</w:t>
      </w:r>
    </w:p>
    <w:p w14:paraId="76F67E87" w14:textId="77777777" w:rsidR="00762B1A" w:rsidRPr="00762B1A" w:rsidRDefault="00762B1A" w:rsidP="00762B1A">
      <w:pPr>
        <w:spacing w:line="260" w:lineRule="atLeast"/>
        <w:ind w:left="426"/>
        <w:jc w:val="both"/>
        <w:rPr>
          <w:rFonts w:ascii="Verdana" w:hAnsi="Verdana" w:cs="Tahoma"/>
          <w:color w:val="FF0000"/>
          <w:sz w:val="18"/>
          <w:szCs w:val="18"/>
        </w:rPr>
      </w:pPr>
    </w:p>
    <w:p w14:paraId="6960FEB2" w14:textId="77777777" w:rsidR="00762B1A" w:rsidRPr="00762B1A" w:rsidRDefault="00762B1A" w:rsidP="00F63638">
      <w:pPr>
        <w:numPr>
          <w:ilvl w:val="3"/>
          <w:numId w:val="59"/>
        </w:numPr>
        <w:spacing w:after="160" w:line="260" w:lineRule="atLeast"/>
        <w:ind w:left="426" w:hanging="426"/>
        <w:jc w:val="both"/>
        <w:rPr>
          <w:rFonts w:ascii="Verdana" w:hAnsi="Verdana" w:cs="Tahoma"/>
          <w:color w:val="FF0000"/>
          <w:sz w:val="18"/>
          <w:szCs w:val="18"/>
        </w:rPr>
      </w:pPr>
      <w:r w:rsidRPr="00762B1A">
        <w:rPr>
          <w:rFonts w:ascii="Verdana" w:hAnsi="Verdana" w:cs="Tahoma"/>
          <w:b/>
          <w:sz w:val="18"/>
          <w:szCs w:val="18"/>
        </w:rPr>
        <w:t>Experiencia Específica de la Entidad Ejecutora:</w:t>
      </w:r>
      <w:r w:rsidRPr="00762B1A">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4917E408" w14:textId="77777777" w:rsidR="00762B1A" w:rsidRPr="00762B1A" w:rsidRDefault="00762B1A" w:rsidP="00762B1A">
      <w:pPr>
        <w:spacing w:line="260" w:lineRule="atLeast"/>
        <w:ind w:left="426"/>
        <w:jc w:val="both"/>
        <w:rPr>
          <w:rFonts w:ascii="Verdana" w:hAnsi="Verdana" w:cs="Tahoma"/>
          <w:sz w:val="18"/>
          <w:szCs w:val="18"/>
        </w:rPr>
      </w:pPr>
      <w:r w:rsidRPr="00762B1A">
        <w:rPr>
          <w:rFonts w:ascii="Verdana" w:hAnsi="Verdana" w:cs="Tahoma"/>
          <w:sz w:val="18"/>
          <w:szCs w:val="18"/>
        </w:rPr>
        <w:t xml:space="preserve">La Entidad Ejecutora debe demostrar experiencia específica por un monto equivalente a </w:t>
      </w:r>
      <w:r w:rsidRPr="00762B1A">
        <w:rPr>
          <w:rFonts w:ascii="Verdana" w:hAnsi="Verdana" w:cs="Tahoma"/>
          <w:b/>
          <w:bCs/>
          <w:sz w:val="18"/>
          <w:szCs w:val="18"/>
        </w:rPr>
        <w:t>0.50</w:t>
      </w:r>
      <w:r w:rsidRPr="00762B1A">
        <w:rPr>
          <w:rFonts w:ascii="Verdana" w:hAnsi="Verdana" w:cs="Tahoma"/>
          <w:sz w:val="18"/>
          <w:szCs w:val="18"/>
        </w:rPr>
        <w:t xml:space="preserve"> </w:t>
      </w:r>
      <w:r w:rsidRPr="00762B1A">
        <w:rPr>
          <w:rFonts w:ascii="Verdana" w:hAnsi="Verdana" w:cs="Tahoma"/>
          <w:b/>
          <w:bCs/>
          <w:sz w:val="18"/>
          <w:szCs w:val="18"/>
        </w:rPr>
        <w:t>veces</w:t>
      </w:r>
      <w:r w:rsidRPr="00762B1A">
        <w:rPr>
          <w:rFonts w:ascii="Verdana" w:hAnsi="Verdana" w:cs="Tahoma"/>
          <w:sz w:val="18"/>
          <w:szCs w:val="18"/>
        </w:rPr>
        <w:t xml:space="preserve"> el precio referencial.</w:t>
      </w:r>
    </w:p>
    <w:p w14:paraId="3493D9EE" w14:textId="77777777" w:rsidR="00762B1A" w:rsidRPr="00762B1A" w:rsidRDefault="00762B1A" w:rsidP="00762B1A">
      <w:pPr>
        <w:spacing w:line="260" w:lineRule="atLeast"/>
        <w:jc w:val="both"/>
        <w:rPr>
          <w:rFonts w:ascii="Verdana" w:hAnsi="Verdana" w:cs="Tahoma"/>
          <w:b/>
          <w:i/>
          <w:sz w:val="18"/>
          <w:szCs w:val="18"/>
        </w:rPr>
      </w:pPr>
    </w:p>
    <w:p w14:paraId="271C3CD4" w14:textId="77777777" w:rsidR="00762B1A" w:rsidRPr="00762B1A" w:rsidRDefault="00762B1A" w:rsidP="00762B1A">
      <w:pPr>
        <w:spacing w:line="260" w:lineRule="atLeast"/>
        <w:ind w:left="426"/>
        <w:jc w:val="both"/>
        <w:rPr>
          <w:rFonts w:ascii="Verdana" w:hAnsi="Verdana" w:cs="Tahoma"/>
          <w:b/>
          <w:i/>
          <w:sz w:val="18"/>
          <w:szCs w:val="18"/>
        </w:rPr>
      </w:pPr>
      <w:r w:rsidRPr="00762B1A">
        <w:rPr>
          <w:rFonts w:ascii="Verdana" w:hAnsi="Verdana" w:cs="Tahoma"/>
          <w:sz w:val="18"/>
          <w:szCs w:val="18"/>
        </w:rPr>
        <w:t xml:space="preserve">Para efectos de cálculo de la experiencia especifica de la Entidad Ejecutora, se considerará el 100% </w:t>
      </w:r>
    </w:p>
    <w:p w14:paraId="015661CB" w14:textId="77777777" w:rsidR="00762B1A" w:rsidRPr="00762B1A" w:rsidRDefault="00762B1A" w:rsidP="00762B1A">
      <w:pPr>
        <w:spacing w:line="260" w:lineRule="atLeast"/>
        <w:ind w:left="426"/>
        <w:jc w:val="both"/>
        <w:rPr>
          <w:rFonts w:ascii="Verdana" w:hAnsi="Verdana" w:cs="Tahoma"/>
          <w:b/>
          <w:i/>
          <w:sz w:val="18"/>
          <w:szCs w:val="18"/>
        </w:rPr>
      </w:pPr>
      <w:r w:rsidRPr="00762B1A">
        <w:rPr>
          <w:rFonts w:ascii="Verdana" w:hAnsi="Verdana" w:cs="Tahoma"/>
          <w:b/>
          <w:i/>
          <w:sz w:val="18"/>
          <w:szCs w:val="18"/>
        </w:rPr>
        <w:t>Nota:</w:t>
      </w:r>
    </w:p>
    <w:p w14:paraId="69F254E0" w14:textId="77777777" w:rsidR="00762B1A" w:rsidRPr="00762B1A" w:rsidRDefault="00762B1A" w:rsidP="00762B1A">
      <w:pPr>
        <w:spacing w:line="260" w:lineRule="atLeast"/>
        <w:ind w:left="426"/>
        <w:jc w:val="both"/>
        <w:rPr>
          <w:rFonts w:ascii="Verdana" w:hAnsi="Verdana" w:cs="Tahoma"/>
          <w:sz w:val="18"/>
          <w:szCs w:val="18"/>
        </w:rPr>
      </w:pPr>
      <w:r w:rsidRPr="00762B1A">
        <w:rPr>
          <w:rFonts w:ascii="Verdana" w:hAnsi="Verdana" w:cs="Tahoma"/>
          <w:sz w:val="18"/>
          <w:szCs w:val="18"/>
        </w:rPr>
        <w:t>OBRAS SIMILARES: Se tienen las siguientes:</w:t>
      </w:r>
    </w:p>
    <w:p w14:paraId="10AF150F" w14:textId="77777777" w:rsidR="00762B1A" w:rsidRPr="00762B1A" w:rsidRDefault="00762B1A" w:rsidP="00F63638">
      <w:pPr>
        <w:numPr>
          <w:ilvl w:val="0"/>
          <w:numId w:val="65"/>
        </w:numPr>
        <w:spacing w:after="160" w:line="260" w:lineRule="atLeast"/>
        <w:jc w:val="both"/>
        <w:rPr>
          <w:rFonts w:ascii="Verdana" w:hAnsi="Verdana" w:cs="Tahoma"/>
          <w:sz w:val="18"/>
          <w:szCs w:val="18"/>
        </w:rPr>
      </w:pPr>
      <w:r w:rsidRPr="00762B1A">
        <w:rPr>
          <w:rFonts w:ascii="Verdana" w:hAnsi="Verdana" w:cs="Tahoma"/>
          <w:sz w:val="18"/>
          <w:szCs w:val="18"/>
        </w:rPr>
        <w:t>POR SU SIMILITUD</w:t>
      </w:r>
    </w:p>
    <w:p w14:paraId="27C78CCF" w14:textId="77777777" w:rsidR="00762B1A" w:rsidRPr="00762B1A" w:rsidRDefault="00762B1A" w:rsidP="00762B1A">
      <w:pPr>
        <w:spacing w:line="260" w:lineRule="atLeast"/>
        <w:ind w:left="426"/>
        <w:jc w:val="both"/>
        <w:rPr>
          <w:rFonts w:ascii="Verdana" w:hAnsi="Verdana" w:cs="Tahoma"/>
          <w:sz w:val="18"/>
          <w:szCs w:val="18"/>
        </w:rPr>
      </w:pPr>
      <w:r w:rsidRPr="00762B1A">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D71A90F" w14:textId="77777777" w:rsidR="00762B1A" w:rsidRPr="00762B1A" w:rsidRDefault="00762B1A" w:rsidP="00762B1A">
      <w:pPr>
        <w:spacing w:line="260" w:lineRule="atLeast"/>
        <w:ind w:left="426"/>
        <w:jc w:val="both"/>
        <w:rPr>
          <w:rFonts w:ascii="Verdana" w:hAnsi="Verdana" w:cs="Tahoma"/>
          <w:sz w:val="18"/>
          <w:szCs w:val="18"/>
        </w:rPr>
      </w:pPr>
    </w:p>
    <w:p w14:paraId="7C6F5F57" w14:textId="77777777" w:rsidR="00762B1A" w:rsidRPr="00762B1A" w:rsidRDefault="00762B1A" w:rsidP="00762B1A">
      <w:pPr>
        <w:spacing w:line="260" w:lineRule="atLeast"/>
        <w:ind w:left="426"/>
        <w:jc w:val="both"/>
        <w:rPr>
          <w:rFonts w:ascii="Verdana" w:hAnsi="Verdana" w:cs="Tahoma"/>
          <w:sz w:val="18"/>
          <w:szCs w:val="18"/>
        </w:rPr>
      </w:pPr>
      <w:r w:rsidRPr="00762B1A">
        <w:rPr>
          <w:rFonts w:ascii="Verdana" w:hAnsi="Verdana" w:cs="Tahoma"/>
          <w:sz w:val="18"/>
          <w:szCs w:val="18"/>
        </w:rPr>
        <w:t>•</w:t>
      </w:r>
      <w:r w:rsidRPr="00762B1A">
        <w:rPr>
          <w:rFonts w:ascii="Verdana" w:hAnsi="Verdana" w:cs="Tahoma"/>
          <w:sz w:val="18"/>
          <w:szCs w:val="18"/>
        </w:rPr>
        <w:tab/>
        <w:t xml:space="preserve">POR SU COMPLEJIDAD </w:t>
      </w:r>
    </w:p>
    <w:p w14:paraId="57A983F7" w14:textId="77777777" w:rsidR="00762B1A" w:rsidRPr="00762B1A" w:rsidRDefault="00762B1A" w:rsidP="00762B1A">
      <w:pPr>
        <w:spacing w:line="260" w:lineRule="atLeast"/>
        <w:ind w:left="426"/>
        <w:jc w:val="both"/>
        <w:rPr>
          <w:rFonts w:ascii="Verdana" w:hAnsi="Verdana" w:cs="Tahoma"/>
          <w:sz w:val="18"/>
          <w:szCs w:val="18"/>
        </w:rPr>
      </w:pPr>
      <w:r w:rsidRPr="00762B1A">
        <w:rPr>
          <w:rFonts w:ascii="Verdana" w:hAnsi="Verdana" w:cs="Tahoma"/>
          <w:sz w:val="18"/>
          <w:szCs w:val="18"/>
        </w:rPr>
        <w:t>Obras Hidráulicas: canales, embovedados, regulación de ríos, mantenimiento y reparación de obras hidráulicas, defensivos.</w:t>
      </w:r>
    </w:p>
    <w:p w14:paraId="1D388235" w14:textId="77777777" w:rsidR="00762B1A" w:rsidRPr="00762B1A" w:rsidRDefault="00762B1A" w:rsidP="00762B1A">
      <w:pPr>
        <w:spacing w:line="260" w:lineRule="atLeast"/>
        <w:ind w:left="426"/>
        <w:jc w:val="both"/>
        <w:rPr>
          <w:rFonts w:ascii="Verdana" w:hAnsi="Verdana" w:cs="Tahoma"/>
          <w:sz w:val="18"/>
          <w:szCs w:val="18"/>
        </w:rPr>
      </w:pPr>
      <w:r w:rsidRPr="00762B1A">
        <w:rPr>
          <w:rFonts w:ascii="Verdana" w:hAnsi="Verdana" w:cs="Tahoma"/>
          <w:sz w:val="18"/>
          <w:szCs w:val="18"/>
        </w:rPr>
        <w:t>Obras Viales: Accesos, Puentes, Viaductos.</w:t>
      </w:r>
    </w:p>
    <w:p w14:paraId="1BE7FF2D" w14:textId="77777777" w:rsidR="00762B1A" w:rsidRPr="00762B1A" w:rsidRDefault="00762B1A" w:rsidP="00762B1A">
      <w:pPr>
        <w:spacing w:line="260" w:lineRule="atLeast"/>
        <w:ind w:left="426"/>
        <w:jc w:val="both"/>
        <w:rPr>
          <w:rFonts w:ascii="Verdana" w:hAnsi="Verdana" w:cs="Tahoma"/>
          <w:sz w:val="18"/>
          <w:szCs w:val="18"/>
        </w:rPr>
      </w:pPr>
    </w:p>
    <w:p w14:paraId="2E35259C" w14:textId="77777777" w:rsidR="00762B1A" w:rsidRPr="00762B1A" w:rsidRDefault="00762B1A" w:rsidP="00762B1A">
      <w:pPr>
        <w:spacing w:line="260" w:lineRule="atLeast"/>
        <w:jc w:val="both"/>
        <w:rPr>
          <w:rFonts w:ascii="Verdana" w:hAnsi="Verdana" w:cs="Tahoma"/>
          <w:sz w:val="18"/>
          <w:szCs w:val="18"/>
        </w:rPr>
      </w:pPr>
      <w:bookmarkStart w:id="115" w:name="_Hlk179909267"/>
      <w:bookmarkStart w:id="116" w:name="_Hlk179960635"/>
      <w:bookmarkStart w:id="117" w:name="_Toc536520831"/>
      <w:bookmarkStart w:id="118" w:name="_Toc71811166"/>
      <w:r w:rsidRPr="00762B1A">
        <w:rPr>
          <w:rFonts w:ascii="Verdana" w:hAnsi="Verdana" w:cs="Tahoma"/>
          <w:sz w:val="18"/>
          <w:szCs w:val="18"/>
        </w:rPr>
        <w:t>Para la experiencia general y especifica del proponente, serán considerados los contratos ejecutados durante los últimos quince (15) años, la entidad ejecutora deberá adjuntar a su propuesta los respaldos que acrediten su experiencia con:</w:t>
      </w:r>
    </w:p>
    <w:p w14:paraId="47F0975B" w14:textId="77777777" w:rsidR="00762B1A" w:rsidRPr="00762B1A" w:rsidRDefault="00762B1A" w:rsidP="00762B1A">
      <w:pPr>
        <w:spacing w:line="260" w:lineRule="atLeast"/>
        <w:jc w:val="both"/>
        <w:rPr>
          <w:rFonts w:ascii="Verdana" w:hAnsi="Verdana" w:cs="Tahoma"/>
          <w:sz w:val="18"/>
          <w:szCs w:val="18"/>
        </w:rPr>
      </w:pPr>
    </w:p>
    <w:bookmarkEnd w:id="115"/>
    <w:p w14:paraId="73EB550C" w14:textId="77777777" w:rsidR="00762B1A" w:rsidRPr="00762B1A" w:rsidRDefault="00762B1A" w:rsidP="00F63638">
      <w:pPr>
        <w:widowControl w:val="0"/>
        <w:numPr>
          <w:ilvl w:val="0"/>
          <w:numId w:val="79"/>
        </w:numPr>
        <w:autoSpaceDE w:val="0"/>
        <w:autoSpaceDN w:val="0"/>
        <w:spacing w:after="160" w:line="260" w:lineRule="atLeast"/>
        <w:jc w:val="both"/>
        <w:rPr>
          <w:rFonts w:ascii="Verdana" w:hAnsi="Verdana" w:cs="Tahoma"/>
          <w:sz w:val="18"/>
          <w:szCs w:val="18"/>
        </w:rPr>
      </w:pPr>
      <w:r w:rsidRPr="00762B1A">
        <w:rPr>
          <w:rFonts w:ascii="Verdana" w:hAnsi="Verdana" w:cs="Tahoma"/>
          <w:sz w:val="18"/>
          <w:szCs w:val="18"/>
        </w:rPr>
        <w:lastRenderedPageBreak/>
        <w:t xml:space="preserve">Para la experiencia con Entidades Públicas, Actas de Entrega Definitiva, Actas de Recepción Definitiva, Certificados de Terminación de Obra, u otro documento que acredite su experiencia. </w:t>
      </w:r>
    </w:p>
    <w:p w14:paraId="4DA7A69D" w14:textId="3A8F9247" w:rsidR="00762B1A" w:rsidRPr="00762B1A" w:rsidRDefault="00762B1A" w:rsidP="00F63638">
      <w:pPr>
        <w:widowControl w:val="0"/>
        <w:numPr>
          <w:ilvl w:val="0"/>
          <w:numId w:val="79"/>
        </w:numPr>
        <w:autoSpaceDE w:val="0"/>
        <w:autoSpaceDN w:val="0"/>
        <w:spacing w:after="160" w:line="260" w:lineRule="atLeast"/>
        <w:jc w:val="both"/>
        <w:rPr>
          <w:rFonts w:ascii="Verdana" w:hAnsi="Verdana" w:cs="Tahoma"/>
          <w:sz w:val="18"/>
          <w:szCs w:val="18"/>
        </w:rPr>
      </w:pPr>
      <w:r w:rsidRPr="00762B1A">
        <w:rPr>
          <w:rFonts w:ascii="Verdana" w:hAnsi="Verdana" w:cs="Tahoma"/>
          <w:sz w:val="18"/>
          <w:szCs w:val="18"/>
        </w:rPr>
        <w:t xml:space="preserve">Para la experiencia con particulares, debe presentar Contrato notariado (con reconocimiento de firmas del periodo que se encontró vigente el contrato), </w:t>
      </w:r>
      <w:r w:rsidRPr="00762B1A">
        <w:rPr>
          <w:rFonts w:ascii="Verdana" w:eastAsia="Arial" w:hAnsi="Verdana" w:cs="Tahoma"/>
          <w:i/>
          <w:iCs/>
          <w:sz w:val="18"/>
          <w:szCs w:val="18"/>
        </w:rPr>
        <w:t>con documento de respaldo de conclusión.</w:t>
      </w:r>
      <w:r w:rsidRPr="00762B1A">
        <w:rPr>
          <w:rFonts w:ascii="Verdana" w:hAnsi="Verdana" w:cs="Tahoma"/>
          <w:sz w:val="18"/>
          <w:szCs w:val="18"/>
        </w:rPr>
        <w:t xml:space="preserve"> </w:t>
      </w:r>
    </w:p>
    <w:p w14:paraId="33AFBB63" w14:textId="77777777" w:rsidR="00762B1A" w:rsidRPr="00762B1A" w:rsidRDefault="00762B1A" w:rsidP="00F63638">
      <w:pPr>
        <w:widowControl w:val="0"/>
        <w:numPr>
          <w:ilvl w:val="0"/>
          <w:numId w:val="79"/>
        </w:numPr>
        <w:autoSpaceDE w:val="0"/>
        <w:autoSpaceDN w:val="0"/>
        <w:spacing w:after="160" w:line="260" w:lineRule="atLeast"/>
        <w:jc w:val="both"/>
        <w:rPr>
          <w:rFonts w:ascii="Verdana" w:hAnsi="Verdana" w:cs="Tahoma"/>
          <w:sz w:val="18"/>
          <w:szCs w:val="18"/>
        </w:rPr>
      </w:pPr>
      <w:r w:rsidRPr="00762B1A">
        <w:rPr>
          <w:rFonts w:ascii="Verdana" w:eastAsia="Arial" w:hAnsi="Verdana" w:cs="Tahoma"/>
          <w:sz w:val="18"/>
          <w:szCs w:val="18"/>
        </w:rPr>
        <w:t xml:space="preserve">La documentación presentada para la experiencia con Entidades Públicas y Privadas deberá reflejar fechas de </w:t>
      </w:r>
      <w:r w:rsidRPr="00762B1A">
        <w:rPr>
          <w:rFonts w:ascii="Verdana" w:eastAsia="Arial" w:hAnsi="Verdana" w:cs="Tahoma"/>
          <w:b/>
          <w:bCs/>
          <w:sz w:val="18"/>
          <w:szCs w:val="18"/>
          <w:u w:val="single"/>
        </w:rPr>
        <w:t>inicio, fin y monto ejecutado</w:t>
      </w:r>
      <w:r w:rsidRPr="00762B1A">
        <w:rPr>
          <w:rFonts w:ascii="Verdana" w:eastAsia="Arial" w:hAnsi="Verdana" w:cs="Tahoma"/>
          <w:sz w:val="18"/>
          <w:szCs w:val="18"/>
        </w:rPr>
        <w:t>.</w:t>
      </w:r>
    </w:p>
    <w:p w14:paraId="77B4A372" w14:textId="77777777" w:rsidR="00762B1A" w:rsidRPr="00762B1A" w:rsidRDefault="00762B1A" w:rsidP="00762B1A">
      <w:pPr>
        <w:widowControl w:val="0"/>
        <w:autoSpaceDE w:val="0"/>
        <w:autoSpaceDN w:val="0"/>
        <w:rPr>
          <w:rFonts w:ascii="Verdana" w:hAnsi="Verdana" w:cs="Tahoma"/>
          <w:sz w:val="18"/>
          <w:szCs w:val="18"/>
        </w:rPr>
      </w:pPr>
    </w:p>
    <w:p w14:paraId="67EF4E7D" w14:textId="77777777" w:rsidR="00762B1A" w:rsidRPr="00762B1A" w:rsidRDefault="00762B1A" w:rsidP="00762B1A">
      <w:pPr>
        <w:spacing w:after="160" w:line="260" w:lineRule="atLeast"/>
        <w:jc w:val="both"/>
        <w:rPr>
          <w:rFonts w:ascii="Verdana" w:hAnsi="Verdana" w:cs="Tahoma"/>
          <w:sz w:val="18"/>
          <w:szCs w:val="18"/>
          <w:lang w:val="es-BO"/>
        </w:rPr>
      </w:pPr>
      <w:r w:rsidRPr="00762B1A">
        <w:rPr>
          <w:rFonts w:ascii="Verdana" w:hAnsi="Verdana" w:cs="Tahoma"/>
          <w:sz w:val="18"/>
          <w:szCs w:val="18"/>
          <w:lang w:val="es-BO"/>
        </w:rPr>
        <w:t>Los respaldos de experiencia general y especifica serán cotejados con los originales o fotocopias legalizadas una vez adjudicado el proponente.</w:t>
      </w:r>
    </w:p>
    <w:bookmarkEnd w:id="116"/>
    <w:p w14:paraId="62A2F7D6" w14:textId="77777777" w:rsidR="00762B1A" w:rsidRPr="00762B1A" w:rsidRDefault="00762B1A" w:rsidP="00F63638">
      <w:pPr>
        <w:keepNext/>
        <w:numPr>
          <w:ilvl w:val="0"/>
          <w:numId w:val="43"/>
        </w:numPr>
        <w:spacing w:before="240" w:after="60" w:line="260" w:lineRule="atLeast"/>
        <w:outlineLvl w:val="0"/>
        <w:rPr>
          <w:rFonts w:ascii="Verdana" w:hAnsi="Verdana" w:cs="Tahoma"/>
          <w:b/>
          <w:bCs/>
          <w:color w:val="000000"/>
          <w:kern w:val="32"/>
          <w:sz w:val="18"/>
          <w:szCs w:val="18"/>
          <w:lang w:val="es-ES_tradnl"/>
        </w:rPr>
      </w:pPr>
      <w:r w:rsidRPr="00762B1A">
        <w:rPr>
          <w:rFonts w:ascii="Verdana" w:hAnsi="Verdana" w:cs="Tahoma"/>
          <w:b/>
          <w:bCs/>
          <w:color w:val="000000"/>
          <w:kern w:val="32"/>
          <w:sz w:val="18"/>
          <w:szCs w:val="18"/>
          <w:lang w:val="es-ES_tradnl"/>
        </w:rPr>
        <w:t>PERSONAL REQUERIDO</w:t>
      </w:r>
      <w:bookmarkEnd w:id="117"/>
      <w:bookmarkEnd w:id="118"/>
    </w:p>
    <w:p w14:paraId="210AB233" w14:textId="77777777" w:rsidR="00762B1A" w:rsidRPr="00762B1A" w:rsidRDefault="00762B1A" w:rsidP="00762B1A">
      <w:pPr>
        <w:spacing w:line="260" w:lineRule="atLeast"/>
        <w:jc w:val="both"/>
        <w:rPr>
          <w:rFonts w:ascii="Verdana" w:hAnsi="Verdana" w:cs="Tahoma"/>
          <w:sz w:val="18"/>
          <w:szCs w:val="18"/>
        </w:rPr>
      </w:pPr>
      <w:r w:rsidRPr="00762B1A">
        <w:rPr>
          <w:rFonts w:ascii="Verdana" w:hAnsi="Verdana" w:cs="Tahoma"/>
          <w:sz w:val="18"/>
          <w:szCs w:val="18"/>
        </w:rPr>
        <w:t>El personal debe demostrar formación, experiencia de acuerdo a lo detallado en el siguiente cuadro:</w:t>
      </w:r>
    </w:p>
    <w:p w14:paraId="3262FFC2" w14:textId="77777777" w:rsidR="00762B1A" w:rsidRPr="00762B1A" w:rsidRDefault="00762B1A" w:rsidP="00762B1A">
      <w:pPr>
        <w:spacing w:line="260" w:lineRule="atLeast"/>
        <w:jc w:val="both"/>
        <w:rPr>
          <w:rFonts w:ascii="Verdana" w:hAnsi="Verdana" w:cs="Tahoma"/>
          <w:sz w:val="18"/>
          <w:szCs w:val="18"/>
        </w:rPr>
      </w:pPr>
      <w:bookmarkStart w:id="119" w:name="_Hlk144979420"/>
    </w:p>
    <w:p w14:paraId="1AFA75EB" w14:textId="77777777" w:rsidR="00762B1A" w:rsidRPr="00762B1A" w:rsidRDefault="00762B1A" w:rsidP="00762B1A">
      <w:pPr>
        <w:jc w:val="both"/>
        <w:rPr>
          <w:rFonts w:ascii="Verdana" w:hAnsi="Verdana" w:cs="Tahoma"/>
          <w:b/>
          <w:sz w:val="18"/>
          <w:szCs w:val="18"/>
        </w:rPr>
      </w:pPr>
      <w:r w:rsidRPr="00762B1A">
        <w:rPr>
          <w:rFonts w:ascii="Verdana" w:hAnsi="Verdana" w:cs="Tahoma"/>
          <w:b/>
          <w:sz w:val="18"/>
          <w:szCs w:val="18"/>
        </w:rPr>
        <w:t>PERSONAL CLAVE.</w:t>
      </w:r>
    </w:p>
    <w:p w14:paraId="158A73F1" w14:textId="77777777" w:rsidR="00762B1A" w:rsidRPr="00762B1A" w:rsidRDefault="00762B1A" w:rsidP="00762B1A">
      <w:pPr>
        <w:jc w:val="both"/>
        <w:rPr>
          <w:rFonts w:ascii="Verdana" w:hAnsi="Verdana" w:cs="Tahoma"/>
          <w:b/>
          <w:sz w:val="18"/>
          <w:szCs w:val="18"/>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89"/>
        <w:gridCol w:w="1563"/>
        <w:gridCol w:w="707"/>
        <w:gridCol w:w="2579"/>
        <w:gridCol w:w="1086"/>
        <w:gridCol w:w="991"/>
        <w:gridCol w:w="916"/>
      </w:tblGrid>
      <w:tr w:rsidR="008F7080" w:rsidRPr="00762B1A" w14:paraId="19FA92CC" w14:textId="77777777" w:rsidTr="008F7080">
        <w:trPr>
          <w:trHeight w:val="267"/>
        </w:trPr>
        <w:tc>
          <w:tcPr>
            <w:tcW w:w="752" w:type="pct"/>
            <w:vMerge w:val="restart"/>
            <w:shd w:val="clear" w:color="auto" w:fill="D9E2F3" w:themeFill="accent5" w:themeFillTint="33"/>
            <w:vAlign w:val="center"/>
          </w:tcPr>
          <w:p w14:paraId="7B8EA789" w14:textId="77777777" w:rsidR="00762B1A" w:rsidRPr="00762B1A" w:rsidRDefault="00762B1A" w:rsidP="00762B1A">
            <w:pPr>
              <w:jc w:val="center"/>
              <w:rPr>
                <w:rFonts w:ascii="Verdana" w:hAnsi="Verdana" w:cs="Tahoma"/>
                <w:b/>
                <w:sz w:val="18"/>
                <w:szCs w:val="18"/>
              </w:rPr>
            </w:pPr>
            <w:r w:rsidRPr="00762B1A">
              <w:rPr>
                <w:rFonts w:ascii="Verdana" w:hAnsi="Verdana" w:cs="Tahoma"/>
                <w:b/>
                <w:sz w:val="18"/>
                <w:szCs w:val="18"/>
              </w:rPr>
              <w:t>Formación</w:t>
            </w:r>
          </w:p>
        </w:tc>
        <w:tc>
          <w:tcPr>
            <w:tcW w:w="846" w:type="pct"/>
            <w:vMerge w:val="restart"/>
            <w:shd w:val="clear" w:color="auto" w:fill="D9E2F3" w:themeFill="accent5" w:themeFillTint="33"/>
            <w:vAlign w:val="center"/>
          </w:tcPr>
          <w:p w14:paraId="2ABE1B72" w14:textId="77777777" w:rsidR="00762B1A" w:rsidRPr="00762B1A" w:rsidRDefault="00762B1A" w:rsidP="00762B1A">
            <w:pPr>
              <w:jc w:val="center"/>
              <w:rPr>
                <w:rFonts w:ascii="Verdana" w:hAnsi="Verdana" w:cs="Tahoma"/>
                <w:b/>
                <w:sz w:val="18"/>
                <w:szCs w:val="18"/>
              </w:rPr>
            </w:pPr>
            <w:r w:rsidRPr="00762B1A">
              <w:rPr>
                <w:rFonts w:ascii="Verdana" w:hAnsi="Verdana" w:cs="Tahoma"/>
                <w:b/>
                <w:sz w:val="18"/>
                <w:szCs w:val="18"/>
              </w:rPr>
              <w:t>Cargo a desempeñar</w:t>
            </w:r>
          </w:p>
        </w:tc>
        <w:tc>
          <w:tcPr>
            <w:tcW w:w="383" w:type="pct"/>
            <w:vMerge w:val="restart"/>
            <w:shd w:val="clear" w:color="auto" w:fill="D9E2F3" w:themeFill="accent5" w:themeFillTint="33"/>
            <w:vAlign w:val="center"/>
          </w:tcPr>
          <w:p w14:paraId="5A2FB4D0" w14:textId="77777777" w:rsidR="00762B1A" w:rsidRPr="00762B1A" w:rsidRDefault="00762B1A" w:rsidP="00762B1A">
            <w:pPr>
              <w:jc w:val="both"/>
              <w:rPr>
                <w:rFonts w:ascii="Verdana" w:hAnsi="Verdana" w:cs="Tahoma"/>
                <w:b/>
                <w:sz w:val="18"/>
                <w:szCs w:val="18"/>
              </w:rPr>
            </w:pPr>
            <w:proofErr w:type="spellStart"/>
            <w:r w:rsidRPr="00762B1A">
              <w:rPr>
                <w:rFonts w:ascii="Verdana" w:hAnsi="Verdana" w:cs="Tahoma"/>
                <w:b/>
                <w:sz w:val="18"/>
                <w:szCs w:val="18"/>
              </w:rPr>
              <w:t>Cant</w:t>
            </w:r>
            <w:proofErr w:type="spellEnd"/>
            <w:r w:rsidRPr="00762B1A">
              <w:rPr>
                <w:rFonts w:ascii="Verdana" w:hAnsi="Verdana" w:cs="Tahoma"/>
                <w:b/>
                <w:sz w:val="18"/>
                <w:szCs w:val="18"/>
              </w:rPr>
              <w:t>.</w:t>
            </w:r>
          </w:p>
        </w:tc>
        <w:tc>
          <w:tcPr>
            <w:tcW w:w="1397" w:type="pct"/>
            <w:vMerge w:val="restart"/>
            <w:shd w:val="clear" w:color="auto" w:fill="D9E2F3" w:themeFill="accent5" w:themeFillTint="33"/>
            <w:vAlign w:val="center"/>
          </w:tcPr>
          <w:p w14:paraId="73386594" w14:textId="77777777" w:rsidR="00762B1A" w:rsidRPr="00762B1A" w:rsidRDefault="00762B1A" w:rsidP="00762B1A">
            <w:pPr>
              <w:jc w:val="center"/>
              <w:rPr>
                <w:rFonts w:ascii="Verdana" w:hAnsi="Verdana" w:cs="Tahoma"/>
                <w:b/>
                <w:sz w:val="18"/>
                <w:szCs w:val="18"/>
              </w:rPr>
            </w:pPr>
            <w:r w:rsidRPr="00762B1A">
              <w:rPr>
                <w:rFonts w:ascii="Verdana" w:hAnsi="Verdana" w:cs="Tahoma"/>
                <w:b/>
                <w:sz w:val="18"/>
                <w:szCs w:val="18"/>
              </w:rPr>
              <w:t>Área</w:t>
            </w:r>
          </w:p>
        </w:tc>
        <w:tc>
          <w:tcPr>
            <w:tcW w:w="1125" w:type="pct"/>
            <w:gridSpan w:val="2"/>
            <w:shd w:val="clear" w:color="auto" w:fill="D9E2F3" w:themeFill="accent5" w:themeFillTint="33"/>
          </w:tcPr>
          <w:p w14:paraId="559DCCAF" w14:textId="77777777" w:rsidR="00762B1A" w:rsidRPr="00762B1A" w:rsidRDefault="00762B1A" w:rsidP="00762B1A">
            <w:pPr>
              <w:jc w:val="center"/>
              <w:rPr>
                <w:rFonts w:ascii="Verdana" w:hAnsi="Verdana" w:cs="Tahoma"/>
                <w:b/>
                <w:sz w:val="18"/>
                <w:szCs w:val="18"/>
              </w:rPr>
            </w:pPr>
            <w:r w:rsidRPr="00762B1A">
              <w:rPr>
                <w:rFonts w:ascii="Verdana" w:hAnsi="Verdana" w:cs="Tahoma"/>
                <w:b/>
                <w:sz w:val="18"/>
                <w:szCs w:val="18"/>
              </w:rPr>
              <w:t>EXPERIENCIA</w:t>
            </w:r>
          </w:p>
        </w:tc>
        <w:tc>
          <w:tcPr>
            <w:tcW w:w="496" w:type="pct"/>
            <w:vMerge w:val="restart"/>
            <w:shd w:val="clear" w:color="auto" w:fill="D9E2F3" w:themeFill="accent5" w:themeFillTint="33"/>
          </w:tcPr>
          <w:p w14:paraId="21C24166" w14:textId="77777777" w:rsidR="00762B1A" w:rsidRPr="00762B1A" w:rsidRDefault="00762B1A" w:rsidP="00762B1A">
            <w:pPr>
              <w:jc w:val="center"/>
              <w:rPr>
                <w:rFonts w:ascii="Verdana" w:hAnsi="Verdana" w:cs="Tahoma"/>
                <w:b/>
                <w:sz w:val="18"/>
                <w:szCs w:val="18"/>
              </w:rPr>
            </w:pPr>
          </w:p>
          <w:p w14:paraId="3453A824" w14:textId="77777777" w:rsidR="00762B1A" w:rsidRPr="00762B1A" w:rsidRDefault="00762B1A" w:rsidP="00762B1A">
            <w:pPr>
              <w:jc w:val="center"/>
              <w:rPr>
                <w:rFonts w:ascii="Verdana" w:hAnsi="Verdana" w:cs="Tahoma"/>
                <w:b/>
                <w:sz w:val="18"/>
                <w:szCs w:val="18"/>
              </w:rPr>
            </w:pPr>
          </w:p>
          <w:p w14:paraId="08664EDD" w14:textId="77777777" w:rsidR="00762B1A" w:rsidRPr="00762B1A" w:rsidRDefault="00762B1A" w:rsidP="00762B1A">
            <w:pPr>
              <w:jc w:val="center"/>
              <w:rPr>
                <w:rFonts w:ascii="Verdana" w:hAnsi="Verdana" w:cs="Tahoma"/>
                <w:b/>
                <w:sz w:val="18"/>
                <w:szCs w:val="18"/>
              </w:rPr>
            </w:pPr>
            <w:r w:rsidRPr="00762B1A">
              <w:rPr>
                <w:rFonts w:ascii="Verdana" w:hAnsi="Verdana" w:cs="Tahoma"/>
                <w:b/>
                <w:sz w:val="18"/>
                <w:szCs w:val="18"/>
              </w:rPr>
              <w:t>Tiempo de participación en este Proyecto</w:t>
            </w:r>
          </w:p>
          <w:p w14:paraId="57EC2955" w14:textId="77777777" w:rsidR="00762B1A" w:rsidRPr="00762B1A" w:rsidRDefault="00762B1A" w:rsidP="00762B1A">
            <w:pPr>
              <w:jc w:val="center"/>
              <w:rPr>
                <w:rFonts w:ascii="Verdana" w:hAnsi="Verdana" w:cs="Tahoma"/>
                <w:b/>
                <w:sz w:val="18"/>
                <w:szCs w:val="18"/>
              </w:rPr>
            </w:pPr>
            <w:r w:rsidRPr="00762B1A">
              <w:rPr>
                <w:rFonts w:ascii="Verdana" w:hAnsi="Verdana" w:cs="Tahoma"/>
                <w:b/>
                <w:sz w:val="18"/>
                <w:szCs w:val="18"/>
              </w:rPr>
              <w:t xml:space="preserve">(meses) </w:t>
            </w:r>
            <w:r w:rsidRPr="00762B1A">
              <w:rPr>
                <w:rFonts w:ascii="Verdana" w:hAnsi="Verdana" w:cs="Tahoma"/>
                <w:b/>
                <w:color w:val="FF0000"/>
                <w:sz w:val="18"/>
                <w:szCs w:val="18"/>
              </w:rPr>
              <w:t>AL MENOS</w:t>
            </w:r>
          </w:p>
        </w:tc>
      </w:tr>
      <w:tr w:rsidR="008F7080" w:rsidRPr="00762B1A" w14:paraId="40A4B2AA" w14:textId="77777777" w:rsidTr="008F7080">
        <w:trPr>
          <w:trHeight w:val="854"/>
        </w:trPr>
        <w:tc>
          <w:tcPr>
            <w:tcW w:w="752" w:type="pct"/>
            <w:vMerge/>
            <w:shd w:val="clear" w:color="auto" w:fill="DBE5F1"/>
            <w:vAlign w:val="center"/>
          </w:tcPr>
          <w:p w14:paraId="3CDE6BAF" w14:textId="77777777" w:rsidR="00762B1A" w:rsidRPr="00762B1A" w:rsidRDefault="00762B1A" w:rsidP="00762B1A">
            <w:pPr>
              <w:jc w:val="both"/>
              <w:rPr>
                <w:rFonts w:ascii="Verdana" w:hAnsi="Verdana" w:cs="Tahoma"/>
                <w:sz w:val="18"/>
                <w:szCs w:val="18"/>
              </w:rPr>
            </w:pPr>
          </w:p>
        </w:tc>
        <w:tc>
          <w:tcPr>
            <w:tcW w:w="846" w:type="pct"/>
            <w:vMerge/>
            <w:shd w:val="clear" w:color="auto" w:fill="DBE5F1"/>
            <w:vAlign w:val="center"/>
          </w:tcPr>
          <w:p w14:paraId="3BD5EEAB" w14:textId="77777777" w:rsidR="00762B1A" w:rsidRPr="00762B1A" w:rsidRDefault="00762B1A" w:rsidP="00762B1A">
            <w:pPr>
              <w:jc w:val="both"/>
              <w:rPr>
                <w:rFonts w:ascii="Verdana" w:hAnsi="Verdana" w:cs="Tahoma"/>
                <w:sz w:val="18"/>
                <w:szCs w:val="18"/>
              </w:rPr>
            </w:pPr>
          </w:p>
        </w:tc>
        <w:tc>
          <w:tcPr>
            <w:tcW w:w="383" w:type="pct"/>
            <w:vMerge/>
            <w:shd w:val="clear" w:color="auto" w:fill="DBE5F1"/>
            <w:vAlign w:val="center"/>
          </w:tcPr>
          <w:p w14:paraId="1931E4A6" w14:textId="77777777" w:rsidR="00762B1A" w:rsidRPr="00762B1A" w:rsidRDefault="00762B1A" w:rsidP="00762B1A">
            <w:pPr>
              <w:jc w:val="both"/>
              <w:rPr>
                <w:rFonts w:ascii="Verdana" w:hAnsi="Verdana" w:cs="Tahoma"/>
                <w:b/>
                <w:sz w:val="18"/>
                <w:szCs w:val="18"/>
              </w:rPr>
            </w:pPr>
          </w:p>
        </w:tc>
        <w:tc>
          <w:tcPr>
            <w:tcW w:w="1397" w:type="pct"/>
            <w:vMerge/>
            <w:shd w:val="clear" w:color="auto" w:fill="DBE5F1"/>
            <w:vAlign w:val="center"/>
          </w:tcPr>
          <w:p w14:paraId="2A1D7592" w14:textId="77777777" w:rsidR="00762B1A" w:rsidRPr="00762B1A" w:rsidRDefault="00762B1A" w:rsidP="00762B1A">
            <w:pPr>
              <w:jc w:val="center"/>
              <w:rPr>
                <w:rFonts w:ascii="Verdana" w:hAnsi="Verdana" w:cs="Tahoma"/>
                <w:b/>
                <w:sz w:val="18"/>
                <w:szCs w:val="18"/>
              </w:rPr>
            </w:pPr>
          </w:p>
        </w:tc>
        <w:tc>
          <w:tcPr>
            <w:tcW w:w="588" w:type="pct"/>
            <w:shd w:val="clear" w:color="auto" w:fill="D9E2F3" w:themeFill="accent5" w:themeFillTint="33"/>
          </w:tcPr>
          <w:p w14:paraId="47341D88" w14:textId="77777777" w:rsidR="00762B1A" w:rsidRPr="00762B1A" w:rsidRDefault="00762B1A" w:rsidP="00762B1A">
            <w:pPr>
              <w:jc w:val="center"/>
              <w:rPr>
                <w:rFonts w:ascii="Verdana" w:hAnsi="Verdana" w:cs="Tahoma"/>
                <w:b/>
                <w:sz w:val="18"/>
                <w:szCs w:val="18"/>
              </w:rPr>
            </w:pPr>
          </w:p>
          <w:p w14:paraId="355DCCCA" w14:textId="77777777" w:rsidR="00762B1A" w:rsidRPr="00762B1A" w:rsidRDefault="00762B1A" w:rsidP="00762B1A">
            <w:pPr>
              <w:jc w:val="center"/>
              <w:rPr>
                <w:rFonts w:ascii="Verdana" w:hAnsi="Verdana" w:cs="Tahoma"/>
                <w:b/>
                <w:sz w:val="18"/>
                <w:szCs w:val="18"/>
              </w:rPr>
            </w:pPr>
          </w:p>
          <w:p w14:paraId="6A8627D0" w14:textId="77777777" w:rsidR="00762B1A" w:rsidRPr="00762B1A" w:rsidRDefault="00762B1A" w:rsidP="00762B1A">
            <w:pPr>
              <w:jc w:val="center"/>
              <w:rPr>
                <w:rFonts w:ascii="Verdana" w:hAnsi="Verdana" w:cs="Tahoma"/>
                <w:b/>
                <w:sz w:val="18"/>
                <w:szCs w:val="18"/>
              </w:rPr>
            </w:pPr>
            <w:r w:rsidRPr="00762B1A">
              <w:rPr>
                <w:rFonts w:ascii="Verdana" w:hAnsi="Verdana" w:cs="Tahoma"/>
                <w:b/>
                <w:sz w:val="18"/>
                <w:szCs w:val="18"/>
              </w:rPr>
              <w:t xml:space="preserve">Experiencia </w:t>
            </w:r>
          </w:p>
          <w:p w14:paraId="37B24CE0" w14:textId="77777777" w:rsidR="00762B1A" w:rsidRPr="00762B1A" w:rsidRDefault="00762B1A" w:rsidP="00762B1A">
            <w:pPr>
              <w:jc w:val="center"/>
              <w:rPr>
                <w:rFonts w:ascii="Verdana" w:hAnsi="Verdana" w:cs="Tahoma"/>
                <w:b/>
                <w:sz w:val="18"/>
                <w:szCs w:val="18"/>
              </w:rPr>
            </w:pPr>
            <w:r w:rsidRPr="00762B1A">
              <w:rPr>
                <w:rFonts w:ascii="Verdana" w:hAnsi="Verdana" w:cs="Tahoma"/>
                <w:b/>
                <w:sz w:val="18"/>
                <w:szCs w:val="18"/>
              </w:rPr>
              <w:t>general (en meses)</w:t>
            </w:r>
          </w:p>
        </w:tc>
        <w:tc>
          <w:tcPr>
            <w:tcW w:w="537" w:type="pct"/>
            <w:shd w:val="clear" w:color="auto" w:fill="D9E2F3" w:themeFill="accent5" w:themeFillTint="33"/>
            <w:vAlign w:val="center"/>
          </w:tcPr>
          <w:p w14:paraId="4E3BFFF2" w14:textId="77777777" w:rsidR="00762B1A" w:rsidRPr="00762B1A" w:rsidRDefault="00762B1A" w:rsidP="00762B1A">
            <w:pPr>
              <w:jc w:val="center"/>
              <w:rPr>
                <w:rFonts w:ascii="Verdana" w:hAnsi="Verdana" w:cs="Tahoma"/>
                <w:b/>
                <w:sz w:val="18"/>
                <w:szCs w:val="18"/>
              </w:rPr>
            </w:pPr>
            <w:r w:rsidRPr="00762B1A">
              <w:rPr>
                <w:rFonts w:ascii="Verdana" w:hAnsi="Verdana" w:cs="Tahoma"/>
                <w:b/>
                <w:sz w:val="18"/>
                <w:szCs w:val="18"/>
              </w:rPr>
              <w:t>Tiempo mínimo de experiencia específica (en meses)</w:t>
            </w:r>
          </w:p>
        </w:tc>
        <w:tc>
          <w:tcPr>
            <w:tcW w:w="496" w:type="pct"/>
            <w:vMerge/>
            <w:shd w:val="clear" w:color="auto" w:fill="DBE5F1"/>
            <w:vAlign w:val="center"/>
          </w:tcPr>
          <w:p w14:paraId="6ED6C732" w14:textId="77777777" w:rsidR="00762B1A" w:rsidRPr="00762B1A" w:rsidRDefault="00762B1A" w:rsidP="00762B1A">
            <w:pPr>
              <w:jc w:val="center"/>
              <w:rPr>
                <w:rFonts w:ascii="Verdana" w:hAnsi="Verdana" w:cs="Tahoma"/>
                <w:b/>
                <w:sz w:val="18"/>
                <w:szCs w:val="18"/>
              </w:rPr>
            </w:pPr>
          </w:p>
        </w:tc>
      </w:tr>
      <w:tr w:rsidR="00762B1A" w:rsidRPr="00762B1A" w14:paraId="48A5555B" w14:textId="77777777" w:rsidTr="008F7080">
        <w:trPr>
          <w:trHeight w:val="835"/>
        </w:trPr>
        <w:tc>
          <w:tcPr>
            <w:tcW w:w="752" w:type="pct"/>
            <w:shd w:val="clear" w:color="auto" w:fill="auto"/>
            <w:vAlign w:val="center"/>
          </w:tcPr>
          <w:p w14:paraId="0966F402" w14:textId="77777777" w:rsidR="00762B1A" w:rsidRPr="00762B1A" w:rsidRDefault="00762B1A" w:rsidP="00762B1A">
            <w:pPr>
              <w:jc w:val="both"/>
              <w:rPr>
                <w:rFonts w:ascii="Verdana" w:hAnsi="Verdana" w:cs="Tahoma"/>
                <w:sz w:val="18"/>
                <w:szCs w:val="18"/>
              </w:rPr>
            </w:pPr>
          </w:p>
          <w:p w14:paraId="4DABB8CF" w14:textId="77777777" w:rsidR="00762B1A" w:rsidRPr="00762B1A" w:rsidRDefault="00762B1A" w:rsidP="00762B1A">
            <w:pPr>
              <w:jc w:val="center"/>
              <w:rPr>
                <w:rFonts w:ascii="Verdana" w:hAnsi="Verdana" w:cs="Tahoma"/>
                <w:b/>
                <w:sz w:val="18"/>
                <w:szCs w:val="18"/>
              </w:rPr>
            </w:pPr>
            <w:r w:rsidRPr="00762B1A">
              <w:rPr>
                <w:rFonts w:ascii="Verdana" w:hAnsi="Verdana" w:cs="Tahoma"/>
                <w:b/>
                <w:sz w:val="18"/>
                <w:szCs w:val="18"/>
              </w:rPr>
              <w:t xml:space="preserve">Ingeniero Civil o Arquitecto </w:t>
            </w:r>
          </w:p>
        </w:tc>
        <w:tc>
          <w:tcPr>
            <w:tcW w:w="846" w:type="pct"/>
            <w:shd w:val="clear" w:color="auto" w:fill="auto"/>
            <w:vAlign w:val="center"/>
          </w:tcPr>
          <w:p w14:paraId="4FDDACFF" w14:textId="77777777" w:rsidR="00762B1A" w:rsidRPr="00762B1A" w:rsidRDefault="00762B1A" w:rsidP="00762B1A">
            <w:pPr>
              <w:jc w:val="center"/>
              <w:rPr>
                <w:rFonts w:ascii="Verdana" w:hAnsi="Verdana" w:cs="Tahoma"/>
                <w:b/>
                <w:color w:val="0000FF"/>
                <w:sz w:val="18"/>
                <w:szCs w:val="18"/>
              </w:rPr>
            </w:pPr>
            <w:r w:rsidRPr="00762B1A">
              <w:rPr>
                <w:rFonts w:ascii="Verdana" w:hAnsi="Verdana" w:cs="Tahoma"/>
                <w:b/>
                <w:color w:val="0000FF"/>
                <w:sz w:val="18"/>
                <w:szCs w:val="18"/>
              </w:rPr>
              <w:t>Técnico Operativo de Área (TOA)</w:t>
            </w:r>
          </w:p>
        </w:tc>
        <w:tc>
          <w:tcPr>
            <w:tcW w:w="383" w:type="pct"/>
            <w:vAlign w:val="center"/>
          </w:tcPr>
          <w:p w14:paraId="06429DA3" w14:textId="77777777" w:rsidR="00762B1A" w:rsidRPr="00762B1A" w:rsidRDefault="00762B1A" w:rsidP="00762B1A">
            <w:pPr>
              <w:jc w:val="center"/>
              <w:rPr>
                <w:rFonts w:ascii="Verdana" w:hAnsi="Verdana" w:cs="Tahoma"/>
                <w:b/>
                <w:color w:val="FF0000"/>
                <w:sz w:val="18"/>
                <w:szCs w:val="18"/>
              </w:rPr>
            </w:pPr>
            <w:r w:rsidRPr="00762B1A">
              <w:rPr>
                <w:rFonts w:ascii="Verdana" w:hAnsi="Verdana" w:cs="Tahoma"/>
                <w:b/>
                <w:color w:val="FF0000"/>
                <w:sz w:val="18"/>
                <w:szCs w:val="18"/>
              </w:rPr>
              <w:t>1</w:t>
            </w:r>
          </w:p>
        </w:tc>
        <w:tc>
          <w:tcPr>
            <w:tcW w:w="1397" w:type="pct"/>
            <w:shd w:val="clear" w:color="auto" w:fill="auto"/>
            <w:vAlign w:val="center"/>
          </w:tcPr>
          <w:p w14:paraId="44A63860" w14:textId="77777777" w:rsidR="00762B1A" w:rsidRPr="00762B1A" w:rsidRDefault="00762B1A" w:rsidP="00762B1A">
            <w:pPr>
              <w:spacing w:line="300" w:lineRule="auto"/>
              <w:rPr>
                <w:rFonts w:ascii="Verdana" w:hAnsi="Verdana" w:cs="Tahoma"/>
                <w:sz w:val="18"/>
                <w:szCs w:val="18"/>
              </w:rPr>
            </w:pPr>
            <w:r w:rsidRPr="00762B1A">
              <w:rPr>
                <w:rFonts w:ascii="Verdana" w:hAnsi="Verdana" w:cs="Tahoma"/>
                <w:sz w:val="18"/>
                <w:szCs w:val="18"/>
              </w:rPr>
              <w:t>Supervisión, Fiscalización,</w:t>
            </w:r>
          </w:p>
          <w:p w14:paraId="37CDA3A0" w14:textId="77777777" w:rsidR="00762B1A" w:rsidRPr="00762B1A" w:rsidRDefault="00762B1A" w:rsidP="00762B1A">
            <w:pPr>
              <w:jc w:val="both"/>
              <w:rPr>
                <w:rFonts w:ascii="Verdana" w:hAnsi="Verdana" w:cs="Tahoma"/>
                <w:color w:val="0000FF"/>
                <w:sz w:val="18"/>
                <w:szCs w:val="18"/>
              </w:rPr>
            </w:pPr>
            <w:r w:rsidRPr="00762B1A">
              <w:rPr>
                <w:rFonts w:ascii="Verdana" w:hAnsi="Verdana" w:cs="Tahoma"/>
                <w:sz w:val="18"/>
                <w:szCs w:val="18"/>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88" w:type="pct"/>
          </w:tcPr>
          <w:p w14:paraId="670B086A" w14:textId="77777777" w:rsidR="00762B1A" w:rsidRPr="00762B1A" w:rsidRDefault="00762B1A" w:rsidP="00762B1A">
            <w:pPr>
              <w:jc w:val="both"/>
              <w:rPr>
                <w:rFonts w:ascii="Verdana" w:hAnsi="Verdana" w:cs="Tahoma"/>
                <w:b/>
                <w:sz w:val="18"/>
                <w:szCs w:val="18"/>
              </w:rPr>
            </w:pPr>
          </w:p>
          <w:p w14:paraId="2D4EBBCD" w14:textId="77777777" w:rsidR="00762B1A" w:rsidRPr="00762B1A" w:rsidRDefault="00762B1A" w:rsidP="00762B1A">
            <w:pPr>
              <w:jc w:val="both"/>
              <w:rPr>
                <w:rFonts w:ascii="Verdana" w:hAnsi="Verdana" w:cs="Tahoma"/>
                <w:b/>
                <w:sz w:val="18"/>
                <w:szCs w:val="18"/>
              </w:rPr>
            </w:pPr>
          </w:p>
          <w:p w14:paraId="40877386" w14:textId="77777777" w:rsidR="00762B1A" w:rsidRPr="00762B1A" w:rsidRDefault="00762B1A" w:rsidP="00762B1A">
            <w:pPr>
              <w:jc w:val="both"/>
              <w:rPr>
                <w:rFonts w:ascii="Verdana" w:hAnsi="Verdana" w:cs="Tahoma"/>
                <w:b/>
                <w:sz w:val="18"/>
                <w:szCs w:val="18"/>
              </w:rPr>
            </w:pPr>
          </w:p>
          <w:p w14:paraId="2767C388" w14:textId="77777777" w:rsidR="00762B1A" w:rsidRPr="00762B1A" w:rsidRDefault="00762B1A" w:rsidP="00762B1A">
            <w:pPr>
              <w:jc w:val="both"/>
              <w:rPr>
                <w:rFonts w:ascii="Verdana" w:hAnsi="Verdana" w:cs="Tahoma"/>
                <w:sz w:val="18"/>
                <w:szCs w:val="18"/>
              </w:rPr>
            </w:pPr>
            <w:r w:rsidRPr="00762B1A">
              <w:rPr>
                <w:rFonts w:ascii="Verdana" w:hAnsi="Verdana" w:cs="Tahoma"/>
                <w:sz w:val="18"/>
                <w:szCs w:val="18"/>
              </w:rPr>
              <w:t xml:space="preserve">Toda su experiencia </w:t>
            </w:r>
            <w:r w:rsidRPr="00762B1A">
              <w:rPr>
                <w:rFonts w:ascii="Verdana" w:hAnsi="Verdana" w:cs="Tahoma"/>
                <w:sz w:val="18"/>
                <w:szCs w:val="18"/>
                <w:lang w:val="es-ES_tradnl"/>
              </w:rPr>
              <w:t>en trabajos de su área profesional y/o técnica.</w:t>
            </w:r>
          </w:p>
        </w:tc>
        <w:tc>
          <w:tcPr>
            <w:tcW w:w="537" w:type="pct"/>
            <w:shd w:val="clear" w:color="auto" w:fill="auto"/>
            <w:vAlign w:val="center"/>
          </w:tcPr>
          <w:p w14:paraId="52C508CE" w14:textId="77777777" w:rsidR="00762B1A" w:rsidRPr="00762B1A" w:rsidRDefault="00762B1A" w:rsidP="00457353">
            <w:pPr>
              <w:jc w:val="center"/>
              <w:rPr>
                <w:rFonts w:ascii="Verdana" w:hAnsi="Verdana" w:cs="Tahoma"/>
                <w:b/>
                <w:sz w:val="18"/>
                <w:szCs w:val="18"/>
              </w:rPr>
            </w:pPr>
            <w:r w:rsidRPr="00762B1A">
              <w:rPr>
                <w:rFonts w:ascii="Verdana" w:hAnsi="Verdana" w:cs="Tahoma"/>
                <w:b/>
                <w:sz w:val="18"/>
                <w:szCs w:val="18"/>
              </w:rPr>
              <w:t>24 meses</w:t>
            </w:r>
          </w:p>
          <w:p w14:paraId="6BEF9CDA" w14:textId="77777777" w:rsidR="00762B1A" w:rsidRPr="00762B1A" w:rsidRDefault="00762B1A" w:rsidP="00457353">
            <w:pPr>
              <w:jc w:val="center"/>
              <w:rPr>
                <w:rFonts w:ascii="Verdana" w:hAnsi="Verdana" w:cs="Tahoma"/>
                <w:b/>
                <w:sz w:val="18"/>
                <w:szCs w:val="18"/>
              </w:rPr>
            </w:pPr>
          </w:p>
        </w:tc>
        <w:tc>
          <w:tcPr>
            <w:tcW w:w="496" w:type="pct"/>
            <w:vAlign w:val="center"/>
          </w:tcPr>
          <w:p w14:paraId="6261451D" w14:textId="77777777" w:rsidR="00762B1A" w:rsidRPr="00762B1A" w:rsidRDefault="00762B1A" w:rsidP="00762B1A">
            <w:pPr>
              <w:jc w:val="right"/>
              <w:rPr>
                <w:rFonts w:ascii="Verdana" w:hAnsi="Verdana" w:cs="Tahoma"/>
                <w:color w:val="FF0000"/>
                <w:sz w:val="18"/>
                <w:szCs w:val="18"/>
              </w:rPr>
            </w:pPr>
            <w:r w:rsidRPr="00762B1A">
              <w:rPr>
                <w:rFonts w:ascii="Verdana" w:hAnsi="Verdana" w:cs="Tahoma"/>
                <w:b/>
                <w:bCs/>
                <w:color w:val="FF0000"/>
                <w:sz w:val="18"/>
                <w:szCs w:val="18"/>
              </w:rPr>
              <w:t>5 meses</w:t>
            </w:r>
          </w:p>
        </w:tc>
      </w:tr>
      <w:tr w:rsidR="00762B1A" w:rsidRPr="00762B1A" w14:paraId="38A4A3E4" w14:textId="77777777" w:rsidTr="008F7080">
        <w:trPr>
          <w:trHeight w:val="2016"/>
        </w:trPr>
        <w:tc>
          <w:tcPr>
            <w:tcW w:w="752" w:type="pct"/>
            <w:shd w:val="clear" w:color="auto" w:fill="auto"/>
            <w:vAlign w:val="center"/>
          </w:tcPr>
          <w:p w14:paraId="09C86C83" w14:textId="77777777" w:rsidR="00762B1A" w:rsidRPr="00762B1A" w:rsidRDefault="00762B1A" w:rsidP="00762B1A">
            <w:pPr>
              <w:jc w:val="both"/>
              <w:rPr>
                <w:rFonts w:ascii="Verdana" w:hAnsi="Verdana" w:cs="Tahoma"/>
                <w:sz w:val="18"/>
                <w:szCs w:val="18"/>
              </w:rPr>
            </w:pPr>
            <w:r w:rsidRPr="00762B1A">
              <w:rPr>
                <w:rFonts w:ascii="Verdana" w:hAnsi="Verdana" w:cs="Tahoma"/>
                <w:sz w:val="18"/>
                <w:szCs w:val="18"/>
              </w:rPr>
              <w:t>Licenciado(a), Psicología, Sociología, Trabajo Social, Pedagogía, Educación, Comunicación, Antropólogo y/o ramas afines a las áreas sociales.</w:t>
            </w:r>
          </w:p>
        </w:tc>
        <w:tc>
          <w:tcPr>
            <w:tcW w:w="846" w:type="pct"/>
            <w:shd w:val="clear" w:color="auto" w:fill="auto"/>
            <w:vAlign w:val="center"/>
          </w:tcPr>
          <w:p w14:paraId="68F79901" w14:textId="77777777" w:rsidR="00762B1A" w:rsidRPr="00762B1A" w:rsidRDefault="00762B1A" w:rsidP="00762B1A">
            <w:pPr>
              <w:jc w:val="center"/>
              <w:rPr>
                <w:rFonts w:ascii="Verdana" w:hAnsi="Verdana" w:cs="Tahoma"/>
                <w:b/>
                <w:color w:val="0000FF"/>
                <w:sz w:val="18"/>
                <w:szCs w:val="18"/>
              </w:rPr>
            </w:pPr>
            <w:r w:rsidRPr="00762B1A">
              <w:rPr>
                <w:rFonts w:ascii="Verdana" w:hAnsi="Verdana" w:cs="Tahoma"/>
                <w:b/>
                <w:color w:val="0000FF"/>
                <w:sz w:val="18"/>
                <w:szCs w:val="18"/>
              </w:rPr>
              <w:t>Educador Social</w:t>
            </w:r>
          </w:p>
          <w:p w14:paraId="7DB5BD23" w14:textId="77777777" w:rsidR="00762B1A" w:rsidRPr="00762B1A" w:rsidRDefault="00762B1A" w:rsidP="00762B1A">
            <w:pPr>
              <w:jc w:val="center"/>
              <w:rPr>
                <w:rFonts w:ascii="Verdana" w:hAnsi="Verdana" w:cs="Tahoma"/>
                <w:b/>
                <w:color w:val="0000FF"/>
                <w:sz w:val="18"/>
                <w:szCs w:val="18"/>
              </w:rPr>
            </w:pPr>
          </w:p>
        </w:tc>
        <w:tc>
          <w:tcPr>
            <w:tcW w:w="383" w:type="pct"/>
            <w:shd w:val="clear" w:color="auto" w:fill="auto"/>
            <w:vAlign w:val="center"/>
          </w:tcPr>
          <w:p w14:paraId="4025D8A2" w14:textId="77777777" w:rsidR="00762B1A" w:rsidRPr="00762B1A" w:rsidRDefault="00762B1A" w:rsidP="00762B1A">
            <w:pPr>
              <w:jc w:val="center"/>
              <w:rPr>
                <w:rFonts w:ascii="Verdana" w:hAnsi="Verdana" w:cs="Tahoma"/>
                <w:b/>
                <w:color w:val="FF0000"/>
                <w:sz w:val="18"/>
                <w:szCs w:val="18"/>
              </w:rPr>
            </w:pPr>
            <w:r w:rsidRPr="00762B1A">
              <w:rPr>
                <w:rFonts w:ascii="Verdana" w:hAnsi="Verdana" w:cs="Tahoma"/>
                <w:b/>
                <w:color w:val="FF0000"/>
                <w:sz w:val="18"/>
                <w:szCs w:val="18"/>
              </w:rPr>
              <w:t>1</w:t>
            </w:r>
          </w:p>
        </w:tc>
        <w:tc>
          <w:tcPr>
            <w:tcW w:w="1397" w:type="pct"/>
            <w:shd w:val="clear" w:color="auto" w:fill="auto"/>
            <w:vAlign w:val="center"/>
          </w:tcPr>
          <w:p w14:paraId="06F48E81" w14:textId="77777777" w:rsidR="00762B1A" w:rsidRPr="00762B1A" w:rsidRDefault="00762B1A" w:rsidP="00762B1A">
            <w:pPr>
              <w:jc w:val="both"/>
              <w:rPr>
                <w:rFonts w:ascii="Verdana" w:hAnsi="Verdana" w:cs="Tahoma"/>
                <w:sz w:val="18"/>
                <w:szCs w:val="18"/>
              </w:rPr>
            </w:pPr>
            <w:r w:rsidRPr="00762B1A">
              <w:rPr>
                <w:rFonts w:ascii="Verdana" w:hAnsi="Verdan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6F0BA18F" w14:textId="77777777" w:rsidR="00762B1A" w:rsidRPr="00762B1A" w:rsidRDefault="00762B1A" w:rsidP="00762B1A">
            <w:pPr>
              <w:jc w:val="both"/>
              <w:rPr>
                <w:rFonts w:ascii="Verdana" w:hAnsi="Verdana" w:cs="Tahoma"/>
                <w:b/>
                <w:sz w:val="18"/>
                <w:szCs w:val="18"/>
              </w:rPr>
            </w:pPr>
            <w:r w:rsidRPr="00762B1A">
              <w:rPr>
                <w:rFonts w:ascii="Verdana" w:hAnsi="Verdana" w:cs="Tahoma"/>
                <w:sz w:val="18"/>
                <w:szCs w:val="18"/>
              </w:rPr>
              <w:t xml:space="preserve">Toda su experiencia </w:t>
            </w:r>
            <w:r w:rsidRPr="00762B1A">
              <w:rPr>
                <w:rFonts w:ascii="Verdana" w:hAnsi="Verdana" w:cs="Tahoma"/>
                <w:sz w:val="18"/>
                <w:szCs w:val="18"/>
                <w:lang w:val="es-ES_tradnl"/>
              </w:rPr>
              <w:t>en trabajos de su área profesional y/o técnica.</w:t>
            </w:r>
          </w:p>
        </w:tc>
        <w:tc>
          <w:tcPr>
            <w:tcW w:w="537" w:type="pct"/>
            <w:shd w:val="clear" w:color="auto" w:fill="auto"/>
            <w:vAlign w:val="center"/>
          </w:tcPr>
          <w:p w14:paraId="2C41DBB8" w14:textId="77777777" w:rsidR="00762B1A" w:rsidRPr="00762B1A" w:rsidRDefault="00762B1A" w:rsidP="00457353">
            <w:pPr>
              <w:jc w:val="center"/>
              <w:rPr>
                <w:rFonts w:ascii="Verdana" w:hAnsi="Verdana" w:cs="Tahoma"/>
                <w:b/>
                <w:sz w:val="18"/>
                <w:szCs w:val="18"/>
              </w:rPr>
            </w:pPr>
            <w:r w:rsidRPr="00762B1A">
              <w:rPr>
                <w:rFonts w:ascii="Verdana" w:hAnsi="Verdana" w:cs="Tahoma"/>
                <w:b/>
                <w:sz w:val="18"/>
                <w:szCs w:val="18"/>
              </w:rPr>
              <w:t>18 meses</w:t>
            </w:r>
          </w:p>
        </w:tc>
        <w:tc>
          <w:tcPr>
            <w:tcW w:w="496" w:type="pct"/>
            <w:vAlign w:val="center"/>
          </w:tcPr>
          <w:p w14:paraId="7596E38E" w14:textId="77777777" w:rsidR="00762B1A" w:rsidRPr="00762B1A" w:rsidRDefault="00762B1A" w:rsidP="00762B1A">
            <w:pPr>
              <w:jc w:val="right"/>
              <w:rPr>
                <w:rFonts w:ascii="Verdana" w:hAnsi="Verdana" w:cs="Tahoma"/>
                <w:color w:val="FF0000"/>
                <w:sz w:val="18"/>
                <w:szCs w:val="18"/>
              </w:rPr>
            </w:pPr>
            <w:r w:rsidRPr="00762B1A">
              <w:rPr>
                <w:rFonts w:ascii="Verdana" w:hAnsi="Verdana" w:cs="Tahoma"/>
                <w:b/>
                <w:bCs/>
                <w:color w:val="FF0000"/>
                <w:sz w:val="18"/>
                <w:szCs w:val="18"/>
              </w:rPr>
              <w:t>5 meses</w:t>
            </w:r>
          </w:p>
        </w:tc>
      </w:tr>
      <w:tr w:rsidR="00762B1A" w:rsidRPr="00762B1A" w14:paraId="22C9AEA3" w14:textId="77777777" w:rsidTr="008F7080">
        <w:trPr>
          <w:trHeight w:val="511"/>
        </w:trPr>
        <w:tc>
          <w:tcPr>
            <w:tcW w:w="752" w:type="pct"/>
            <w:shd w:val="clear" w:color="auto" w:fill="auto"/>
            <w:vAlign w:val="center"/>
          </w:tcPr>
          <w:p w14:paraId="1F302B7C" w14:textId="77777777" w:rsidR="00762B1A" w:rsidRPr="00762B1A" w:rsidRDefault="00762B1A" w:rsidP="00762B1A">
            <w:pPr>
              <w:jc w:val="both"/>
              <w:rPr>
                <w:rFonts w:ascii="Verdana" w:hAnsi="Verdana" w:cs="Tahoma"/>
                <w:sz w:val="18"/>
                <w:szCs w:val="18"/>
              </w:rPr>
            </w:pPr>
            <w:r w:rsidRPr="00762B1A">
              <w:rPr>
                <w:rFonts w:ascii="Verdana" w:hAnsi="Verdana" w:cs="Tahoma"/>
                <w:sz w:val="18"/>
                <w:szCs w:val="18"/>
              </w:rPr>
              <w:lastRenderedPageBreak/>
              <w:t>Licenciado, Egresado, técnico superior o medio en Ciencias Económicas y Financieras, Administración, o similar.</w:t>
            </w:r>
          </w:p>
        </w:tc>
        <w:tc>
          <w:tcPr>
            <w:tcW w:w="846" w:type="pct"/>
            <w:shd w:val="clear" w:color="auto" w:fill="auto"/>
            <w:vAlign w:val="center"/>
          </w:tcPr>
          <w:p w14:paraId="1600FCBB" w14:textId="77777777" w:rsidR="00762B1A" w:rsidRPr="00762B1A" w:rsidRDefault="00762B1A" w:rsidP="00762B1A">
            <w:pPr>
              <w:jc w:val="center"/>
              <w:rPr>
                <w:rFonts w:ascii="Verdana" w:hAnsi="Verdana" w:cs="Tahoma"/>
                <w:b/>
                <w:color w:val="0000FF"/>
                <w:sz w:val="18"/>
                <w:szCs w:val="18"/>
              </w:rPr>
            </w:pPr>
            <w:r w:rsidRPr="00762B1A">
              <w:rPr>
                <w:rFonts w:ascii="Verdana" w:hAnsi="Verdana" w:cs="Tahoma"/>
                <w:b/>
                <w:color w:val="0000FF"/>
                <w:sz w:val="18"/>
                <w:szCs w:val="18"/>
              </w:rPr>
              <w:t>Técnico Almacenero</w:t>
            </w:r>
          </w:p>
          <w:p w14:paraId="3EEC4CC1" w14:textId="77777777" w:rsidR="00762B1A" w:rsidRPr="00762B1A" w:rsidRDefault="00762B1A" w:rsidP="00762B1A">
            <w:pPr>
              <w:jc w:val="center"/>
              <w:rPr>
                <w:rFonts w:ascii="Verdana" w:hAnsi="Verdana" w:cs="Tahoma"/>
                <w:b/>
                <w:color w:val="0000FF"/>
                <w:sz w:val="18"/>
                <w:szCs w:val="18"/>
              </w:rPr>
            </w:pPr>
          </w:p>
        </w:tc>
        <w:tc>
          <w:tcPr>
            <w:tcW w:w="383" w:type="pct"/>
            <w:vAlign w:val="center"/>
          </w:tcPr>
          <w:p w14:paraId="0A495225" w14:textId="77777777" w:rsidR="00762B1A" w:rsidRPr="00762B1A" w:rsidRDefault="00762B1A" w:rsidP="00762B1A">
            <w:pPr>
              <w:jc w:val="center"/>
              <w:rPr>
                <w:rFonts w:ascii="Verdana" w:hAnsi="Verdana" w:cs="Tahoma"/>
                <w:b/>
                <w:color w:val="FF0000"/>
                <w:sz w:val="18"/>
                <w:szCs w:val="18"/>
              </w:rPr>
            </w:pPr>
            <w:r w:rsidRPr="00762B1A">
              <w:rPr>
                <w:rFonts w:ascii="Verdana" w:hAnsi="Verdana" w:cs="Tahoma"/>
                <w:b/>
                <w:color w:val="FF0000"/>
                <w:sz w:val="18"/>
                <w:szCs w:val="18"/>
              </w:rPr>
              <w:t>1</w:t>
            </w:r>
          </w:p>
        </w:tc>
        <w:tc>
          <w:tcPr>
            <w:tcW w:w="1397" w:type="pct"/>
            <w:shd w:val="clear" w:color="auto" w:fill="auto"/>
            <w:vAlign w:val="center"/>
          </w:tcPr>
          <w:p w14:paraId="39E11A9A" w14:textId="77777777" w:rsidR="00762B1A" w:rsidRPr="00762B1A" w:rsidRDefault="00762B1A" w:rsidP="00762B1A">
            <w:pPr>
              <w:jc w:val="both"/>
              <w:rPr>
                <w:rFonts w:ascii="Verdana" w:hAnsi="Verdana" w:cs="Tahoma"/>
                <w:sz w:val="18"/>
                <w:szCs w:val="18"/>
              </w:rPr>
            </w:pPr>
            <w:r w:rsidRPr="00762B1A">
              <w:rPr>
                <w:rFonts w:ascii="Verdana" w:hAnsi="Verdana" w:cs="Tahoma"/>
                <w:sz w:val="18"/>
                <w:szCs w:val="18"/>
              </w:rPr>
              <w:t>Manejo, administración de almacenes, inventarios, documentación o similares</w:t>
            </w:r>
          </w:p>
        </w:tc>
        <w:tc>
          <w:tcPr>
            <w:tcW w:w="588" w:type="pct"/>
          </w:tcPr>
          <w:p w14:paraId="0BC65287" w14:textId="77777777" w:rsidR="00762B1A" w:rsidRPr="00762B1A" w:rsidRDefault="00762B1A" w:rsidP="00762B1A">
            <w:pPr>
              <w:jc w:val="both"/>
              <w:rPr>
                <w:rFonts w:ascii="Verdana" w:hAnsi="Verdana" w:cs="Tahoma"/>
                <w:b/>
                <w:sz w:val="18"/>
                <w:szCs w:val="18"/>
              </w:rPr>
            </w:pPr>
            <w:r w:rsidRPr="00762B1A">
              <w:rPr>
                <w:rFonts w:ascii="Verdana" w:hAnsi="Verdana" w:cs="Tahoma"/>
                <w:sz w:val="18"/>
                <w:szCs w:val="18"/>
              </w:rPr>
              <w:t xml:space="preserve">Toda su experiencia </w:t>
            </w:r>
            <w:r w:rsidRPr="00762B1A">
              <w:rPr>
                <w:rFonts w:ascii="Verdana" w:hAnsi="Verdana" w:cs="Tahoma"/>
                <w:sz w:val="18"/>
                <w:szCs w:val="18"/>
                <w:lang w:val="es-ES_tradnl"/>
              </w:rPr>
              <w:t>en trabajos de su área profesional y/o técnica.</w:t>
            </w:r>
          </w:p>
        </w:tc>
        <w:tc>
          <w:tcPr>
            <w:tcW w:w="537" w:type="pct"/>
            <w:shd w:val="clear" w:color="auto" w:fill="auto"/>
            <w:vAlign w:val="center"/>
          </w:tcPr>
          <w:p w14:paraId="5258AA95" w14:textId="77777777" w:rsidR="00762B1A" w:rsidRPr="00762B1A" w:rsidRDefault="00762B1A" w:rsidP="00762B1A">
            <w:pPr>
              <w:jc w:val="both"/>
              <w:rPr>
                <w:rFonts w:ascii="Verdana" w:hAnsi="Verdana" w:cs="Tahoma"/>
                <w:b/>
                <w:sz w:val="18"/>
                <w:szCs w:val="18"/>
              </w:rPr>
            </w:pPr>
            <w:r w:rsidRPr="00762B1A">
              <w:rPr>
                <w:rFonts w:ascii="Verdana" w:hAnsi="Verdana" w:cs="Tahoma"/>
                <w:b/>
                <w:sz w:val="18"/>
                <w:szCs w:val="18"/>
              </w:rPr>
              <w:t>12 meses</w:t>
            </w:r>
          </w:p>
        </w:tc>
        <w:tc>
          <w:tcPr>
            <w:tcW w:w="496" w:type="pct"/>
            <w:vAlign w:val="center"/>
          </w:tcPr>
          <w:p w14:paraId="2E94F00B" w14:textId="77777777" w:rsidR="00762B1A" w:rsidRPr="00762B1A" w:rsidRDefault="00762B1A" w:rsidP="00457353">
            <w:pPr>
              <w:jc w:val="center"/>
              <w:rPr>
                <w:rFonts w:ascii="Verdana" w:hAnsi="Verdana" w:cs="Tahoma"/>
                <w:color w:val="FF0000"/>
                <w:sz w:val="18"/>
                <w:szCs w:val="18"/>
              </w:rPr>
            </w:pPr>
            <w:r w:rsidRPr="00762B1A">
              <w:rPr>
                <w:rFonts w:ascii="Verdana" w:hAnsi="Verdana" w:cs="Tahoma"/>
                <w:b/>
                <w:bCs/>
                <w:color w:val="FF0000"/>
                <w:sz w:val="18"/>
                <w:szCs w:val="18"/>
              </w:rPr>
              <w:t>3.5 meses</w:t>
            </w:r>
          </w:p>
        </w:tc>
      </w:tr>
    </w:tbl>
    <w:p w14:paraId="2E3D787C" w14:textId="77777777" w:rsidR="00762B1A" w:rsidRPr="00762B1A" w:rsidRDefault="00762B1A" w:rsidP="00762B1A">
      <w:pPr>
        <w:jc w:val="both"/>
        <w:rPr>
          <w:rFonts w:ascii="Verdana" w:hAnsi="Verdana" w:cs="Tahoma"/>
          <w:i/>
          <w:iCs/>
          <w:sz w:val="18"/>
          <w:szCs w:val="18"/>
          <w:lang w:val="es-BO"/>
        </w:rPr>
      </w:pPr>
    </w:p>
    <w:p w14:paraId="0743FBA7" w14:textId="77777777" w:rsidR="00762B1A" w:rsidRPr="00762B1A" w:rsidRDefault="00762B1A" w:rsidP="00762B1A">
      <w:pPr>
        <w:jc w:val="both"/>
        <w:rPr>
          <w:rFonts w:ascii="Verdana" w:hAnsi="Verdana" w:cs="Tahoma"/>
          <w:i/>
          <w:iCs/>
          <w:sz w:val="18"/>
          <w:szCs w:val="18"/>
          <w:lang w:val="es-BO"/>
        </w:rPr>
      </w:pPr>
      <w:bookmarkStart w:id="120" w:name="_Hlk179481936"/>
      <w:r w:rsidRPr="00762B1A">
        <w:rPr>
          <w:rFonts w:ascii="Verdana" w:hAnsi="Verdana" w:cs="Tahoma"/>
          <w:i/>
          <w:iCs/>
          <w:sz w:val="18"/>
          <w:szCs w:val="18"/>
          <w:lang w:val="es-BO"/>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5619D789" w14:textId="77777777" w:rsidR="00762B1A" w:rsidRPr="00762B1A" w:rsidRDefault="00762B1A" w:rsidP="00762B1A">
      <w:pPr>
        <w:jc w:val="both"/>
        <w:rPr>
          <w:rFonts w:ascii="Verdana" w:hAnsi="Verdana" w:cs="Tahoma"/>
          <w:i/>
          <w:iCs/>
          <w:sz w:val="18"/>
          <w:szCs w:val="18"/>
          <w:lang w:val="es-BO"/>
        </w:rPr>
      </w:pPr>
      <w:r w:rsidRPr="00762B1A">
        <w:rPr>
          <w:rFonts w:ascii="Verdana" w:hAnsi="Verdana" w:cs="Tahoma"/>
          <w:i/>
          <w:iCs/>
          <w:sz w:val="18"/>
          <w:szCs w:val="18"/>
          <w:lang w:val="es-BO"/>
        </w:rPr>
        <w:t>o</w:t>
      </w:r>
      <w:r w:rsidRPr="00762B1A">
        <w:rPr>
          <w:rFonts w:ascii="Verdana" w:hAnsi="Verdana" w:cs="Tahoma"/>
          <w:i/>
          <w:iCs/>
          <w:sz w:val="18"/>
          <w:szCs w:val="18"/>
          <w:lang w:val="es-BO"/>
        </w:rPr>
        <w:tab/>
        <w:t xml:space="preserve">ENTIDADES PÚBLICAS: Certificados de Trabajo, Actas de Entrega Definitiva, Certificados de Terminación de Obra/Liquidación Final u otro equivalente. </w:t>
      </w:r>
    </w:p>
    <w:p w14:paraId="386E8081" w14:textId="77777777" w:rsidR="00762B1A" w:rsidRPr="00762B1A" w:rsidRDefault="00762B1A" w:rsidP="00762B1A">
      <w:pPr>
        <w:jc w:val="both"/>
        <w:rPr>
          <w:rFonts w:ascii="Verdana" w:hAnsi="Verdana" w:cs="Tahoma"/>
          <w:i/>
          <w:iCs/>
          <w:sz w:val="18"/>
          <w:szCs w:val="18"/>
          <w:lang w:val="es-BO"/>
        </w:rPr>
      </w:pPr>
      <w:r w:rsidRPr="00762B1A">
        <w:rPr>
          <w:rFonts w:ascii="Verdana" w:hAnsi="Verdana" w:cs="Tahoma"/>
          <w:i/>
          <w:iCs/>
          <w:sz w:val="18"/>
          <w:szCs w:val="18"/>
          <w:lang w:val="es-BO"/>
        </w:rPr>
        <w:t>o</w:t>
      </w:r>
      <w:r w:rsidRPr="00762B1A">
        <w:rPr>
          <w:rFonts w:ascii="Verdana" w:hAnsi="Verdana" w:cs="Tahoma"/>
          <w:i/>
          <w:iCs/>
          <w:sz w:val="18"/>
          <w:szCs w:val="18"/>
          <w:lang w:val="es-BO"/>
        </w:rPr>
        <w:tab/>
        <w:t>CONTRATOS CON PARTICULARES: Certificados de Trabajo, Certificados de Terminación de servicio u otro documento que certifique la experiencia laboral requerida.</w:t>
      </w:r>
    </w:p>
    <w:p w14:paraId="0244B79F" w14:textId="77777777" w:rsidR="00762B1A" w:rsidRPr="00762B1A" w:rsidRDefault="00762B1A" w:rsidP="00762B1A">
      <w:pPr>
        <w:jc w:val="both"/>
        <w:rPr>
          <w:rFonts w:ascii="Verdana" w:hAnsi="Verdana" w:cs="Tahoma"/>
          <w:i/>
          <w:iCs/>
          <w:sz w:val="18"/>
          <w:szCs w:val="18"/>
          <w:lang w:val="es-BO"/>
        </w:rPr>
      </w:pPr>
      <w:r w:rsidRPr="00762B1A">
        <w:rPr>
          <w:rFonts w:ascii="Verdana" w:hAnsi="Verdana" w:cs="Tahoma"/>
          <w:i/>
          <w:iCs/>
          <w:sz w:val="18"/>
          <w:szCs w:val="18"/>
          <w:lang w:val="es-BO"/>
        </w:rPr>
        <w:t>•</w:t>
      </w:r>
      <w:r w:rsidRPr="00762B1A">
        <w:rPr>
          <w:rFonts w:ascii="Verdana" w:hAnsi="Verdana" w:cs="Tahoma"/>
          <w:i/>
          <w:iCs/>
          <w:sz w:val="18"/>
          <w:szCs w:val="18"/>
          <w:lang w:val="es-BO"/>
        </w:rPr>
        <w:tab/>
        <w:t xml:space="preserve">Para la calificación de la Experiencia General y/o Especifica solo se considerarán los respaldos que registren </w:t>
      </w:r>
      <w:r w:rsidRPr="00762B1A">
        <w:rPr>
          <w:rFonts w:ascii="Verdana" w:hAnsi="Verdana" w:cs="Tahoma"/>
          <w:b/>
          <w:bCs/>
          <w:i/>
          <w:iCs/>
          <w:sz w:val="18"/>
          <w:szCs w:val="18"/>
          <w:u w:val="single"/>
          <w:lang w:val="es-BO"/>
        </w:rPr>
        <w:t>fecha de inicio y fin</w:t>
      </w:r>
      <w:r w:rsidRPr="00762B1A">
        <w:rPr>
          <w:rFonts w:ascii="Verdana" w:hAnsi="Verdana" w:cs="Tahoma"/>
          <w:i/>
          <w:iCs/>
          <w:sz w:val="18"/>
          <w:szCs w:val="18"/>
          <w:lang w:val="es-BO"/>
        </w:rPr>
        <w:t xml:space="preserve"> del servicio, especificando el monto y/o plazo ejecutado, según corresponda</w:t>
      </w:r>
      <w:r w:rsidRPr="00762B1A">
        <w:rPr>
          <w:rFonts w:ascii="Verdana" w:hAnsi="Verdana" w:cs="Tahoma"/>
          <w:sz w:val="18"/>
          <w:szCs w:val="18"/>
          <w:lang w:val="es-BO"/>
        </w:rPr>
        <w:t>.</w:t>
      </w:r>
    </w:p>
    <w:p w14:paraId="214511AD" w14:textId="77777777" w:rsidR="00762B1A" w:rsidRPr="00762B1A" w:rsidRDefault="00762B1A" w:rsidP="00762B1A">
      <w:pPr>
        <w:jc w:val="both"/>
        <w:rPr>
          <w:rFonts w:ascii="Verdana" w:hAnsi="Verdana" w:cs="Tahoma"/>
          <w:i/>
          <w:iCs/>
          <w:sz w:val="18"/>
          <w:szCs w:val="18"/>
          <w:lang w:val="es-BO"/>
        </w:rPr>
      </w:pPr>
      <w:r w:rsidRPr="00762B1A">
        <w:rPr>
          <w:rFonts w:ascii="Verdana" w:hAnsi="Verdana" w:cs="Tahoma"/>
          <w:i/>
          <w:iCs/>
          <w:sz w:val="18"/>
          <w:szCs w:val="18"/>
          <w:lang w:val="es-BO"/>
        </w:rPr>
        <w:t>•</w:t>
      </w:r>
      <w:r w:rsidRPr="00762B1A">
        <w:rPr>
          <w:rFonts w:ascii="Verdana" w:hAnsi="Verdana" w:cs="Tahoma"/>
          <w:i/>
          <w:iCs/>
          <w:sz w:val="18"/>
          <w:szCs w:val="18"/>
          <w:lang w:val="es-BO"/>
        </w:rPr>
        <w:tab/>
        <w:t>No se solicita experiencia de la empresa sino del personal.</w:t>
      </w:r>
    </w:p>
    <w:bookmarkEnd w:id="120"/>
    <w:p w14:paraId="71C3D531" w14:textId="77777777" w:rsidR="00762B1A" w:rsidRPr="00762B1A" w:rsidRDefault="00762B1A" w:rsidP="00762B1A">
      <w:pPr>
        <w:jc w:val="both"/>
        <w:rPr>
          <w:rFonts w:ascii="Verdana" w:hAnsi="Verdana" w:cs="Tahoma"/>
          <w:b/>
          <w:sz w:val="18"/>
          <w:szCs w:val="18"/>
        </w:rPr>
      </w:pPr>
    </w:p>
    <w:p w14:paraId="00D6A441" w14:textId="77777777" w:rsidR="00762B1A" w:rsidRPr="00762B1A" w:rsidRDefault="00762B1A" w:rsidP="00762B1A">
      <w:pPr>
        <w:jc w:val="both"/>
        <w:rPr>
          <w:rFonts w:ascii="Verdana" w:hAnsi="Verdana" w:cs="Tahoma"/>
          <w:b/>
          <w:sz w:val="18"/>
          <w:szCs w:val="18"/>
        </w:rPr>
      </w:pPr>
      <w:r w:rsidRPr="00762B1A">
        <w:rPr>
          <w:rFonts w:ascii="Verdana" w:hAnsi="Verdana" w:cs="Tahoma"/>
          <w:b/>
          <w:sz w:val="18"/>
          <w:szCs w:val="18"/>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762B1A" w:rsidRPr="00762B1A" w14:paraId="7ABF2F71" w14:textId="77777777" w:rsidTr="003E3F71">
        <w:trPr>
          <w:trHeight w:val="261"/>
        </w:trPr>
        <w:tc>
          <w:tcPr>
            <w:tcW w:w="1018" w:type="pct"/>
            <w:vMerge w:val="restart"/>
            <w:shd w:val="clear" w:color="auto" w:fill="D9E2F3" w:themeFill="accent5" w:themeFillTint="33"/>
            <w:vAlign w:val="center"/>
          </w:tcPr>
          <w:p w14:paraId="4567F102" w14:textId="77777777" w:rsidR="00762B1A" w:rsidRPr="00762B1A" w:rsidRDefault="00762B1A" w:rsidP="00762B1A">
            <w:pPr>
              <w:jc w:val="center"/>
              <w:rPr>
                <w:rFonts w:ascii="Verdana" w:hAnsi="Verdana" w:cs="Tahoma"/>
                <w:b/>
                <w:sz w:val="18"/>
                <w:szCs w:val="18"/>
              </w:rPr>
            </w:pPr>
            <w:r w:rsidRPr="00762B1A">
              <w:rPr>
                <w:rFonts w:ascii="Verdana" w:hAnsi="Verdana" w:cs="Tahoma"/>
                <w:b/>
                <w:sz w:val="18"/>
                <w:szCs w:val="18"/>
              </w:rPr>
              <w:t>Formación</w:t>
            </w:r>
          </w:p>
        </w:tc>
        <w:tc>
          <w:tcPr>
            <w:tcW w:w="1178" w:type="pct"/>
            <w:vMerge w:val="restart"/>
            <w:shd w:val="clear" w:color="auto" w:fill="D9E2F3" w:themeFill="accent5" w:themeFillTint="33"/>
            <w:vAlign w:val="center"/>
          </w:tcPr>
          <w:p w14:paraId="3F95B7B0" w14:textId="77777777" w:rsidR="00762B1A" w:rsidRPr="00762B1A" w:rsidRDefault="00762B1A" w:rsidP="00762B1A">
            <w:pPr>
              <w:jc w:val="center"/>
              <w:rPr>
                <w:rFonts w:ascii="Verdana" w:hAnsi="Verdana" w:cs="Tahoma"/>
                <w:b/>
                <w:sz w:val="18"/>
                <w:szCs w:val="18"/>
              </w:rPr>
            </w:pPr>
            <w:r w:rsidRPr="00762B1A">
              <w:rPr>
                <w:rFonts w:ascii="Verdana" w:hAnsi="Verdana" w:cs="Tahoma"/>
                <w:b/>
                <w:sz w:val="18"/>
                <w:szCs w:val="18"/>
              </w:rPr>
              <w:t>Cargo a desempeñar</w:t>
            </w:r>
          </w:p>
        </w:tc>
        <w:tc>
          <w:tcPr>
            <w:tcW w:w="368" w:type="pct"/>
            <w:vMerge w:val="restart"/>
            <w:shd w:val="clear" w:color="auto" w:fill="D9E2F3" w:themeFill="accent5" w:themeFillTint="33"/>
            <w:vAlign w:val="center"/>
          </w:tcPr>
          <w:p w14:paraId="6DB4B7B2" w14:textId="77777777" w:rsidR="00762B1A" w:rsidRPr="00762B1A" w:rsidRDefault="00762B1A" w:rsidP="00762B1A">
            <w:pPr>
              <w:jc w:val="center"/>
              <w:rPr>
                <w:rFonts w:ascii="Verdana" w:hAnsi="Verdana" w:cs="Tahoma"/>
                <w:b/>
                <w:sz w:val="18"/>
                <w:szCs w:val="18"/>
              </w:rPr>
            </w:pPr>
            <w:proofErr w:type="spellStart"/>
            <w:r w:rsidRPr="00762B1A">
              <w:rPr>
                <w:rFonts w:ascii="Verdana" w:hAnsi="Verdana" w:cs="Tahoma"/>
                <w:b/>
                <w:sz w:val="18"/>
                <w:szCs w:val="18"/>
              </w:rPr>
              <w:t>Cant</w:t>
            </w:r>
            <w:proofErr w:type="spellEnd"/>
            <w:r w:rsidRPr="00762B1A">
              <w:rPr>
                <w:rFonts w:ascii="Verdana" w:hAnsi="Verdana" w:cs="Tahoma"/>
                <w:b/>
                <w:sz w:val="18"/>
                <w:szCs w:val="18"/>
              </w:rPr>
              <w:t>.</w:t>
            </w:r>
          </w:p>
        </w:tc>
        <w:tc>
          <w:tcPr>
            <w:tcW w:w="1777" w:type="pct"/>
            <w:vMerge w:val="restart"/>
            <w:shd w:val="clear" w:color="auto" w:fill="D9E2F3" w:themeFill="accent5" w:themeFillTint="33"/>
            <w:vAlign w:val="center"/>
          </w:tcPr>
          <w:p w14:paraId="48F822EC" w14:textId="77777777" w:rsidR="00762B1A" w:rsidRPr="00762B1A" w:rsidRDefault="00762B1A" w:rsidP="00762B1A">
            <w:pPr>
              <w:jc w:val="center"/>
              <w:rPr>
                <w:rFonts w:ascii="Verdana" w:hAnsi="Verdana" w:cs="Tahoma"/>
                <w:b/>
                <w:sz w:val="18"/>
                <w:szCs w:val="18"/>
              </w:rPr>
            </w:pPr>
            <w:r w:rsidRPr="00762B1A">
              <w:rPr>
                <w:rFonts w:ascii="Verdana" w:hAnsi="Verdana" w:cs="Tahoma"/>
                <w:b/>
                <w:sz w:val="18"/>
                <w:szCs w:val="18"/>
              </w:rPr>
              <w:t>Área</w:t>
            </w:r>
          </w:p>
        </w:tc>
        <w:tc>
          <w:tcPr>
            <w:tcW w:w="659" w:type="pct"/>
            <w:vMerge w:val="restart"/>
            <w:shd w:val="clear" w:color="auto" w:fill="D9E2F3" w:themeFill="accent5" w:themeFillTint="33"/>
            <w:vAlign w:val="center"/>
          </w:tcPr>
          <w:p w14:paraId="726089EE" w14:textId="77777777" w:rsidR="00762B1A" w:rsidRPr="00762B1A" w:rsidRDefault="00762B1A" w:rsidP="00762B1A">
            <w:pPr>
              <w:jc w:val="center"/>
              <w:rPr>
                <w:rFonts w:ascii="Verdana" w:hAnsi="Verdana" w:cs="Tahoma"/>
                <w:b/>
                <w:sz w:val="18"/>
                <w:szCs w:val="18"/>
              </w:rPr>
            </w:pPr>
            <w:r w:rsidRPr="00762B1A">
              <w:rPr>
                <w:rFonts w:ascii="Verdana" w:hAnsi="Verdana" w:cs="Tahoma"/>
                <w:b/>
                <w:sz w:val="18"/>
                <w:szCs w:val="18"/>
              </w:rPr>
              <w:t>Tiempo de participación en este Proyecto</w:t>
            </w:r>
          </w:p>
          <w:p w14:paraId="7C985343" w14:textId="77777777" w:rsidR="00762B1A" w:rsidRPr="00762B1A" w:rsidRDefault="00762B1A" w:rsidP="00762B1A">
            <w:pPr>
              <w:jc w:val="center"/>
              <w:rPr>
                <w:rFonts w:ascii="Verdana" w:hAnsi="Verdana" w:cs="Tahoma"/>
                <w:b/>
                <w:sz w:val="18"/>
                <w:szCs w:val="18"/>
              </w:rPr>
            </w:pPr>
            <w:r w:rsidRPr="00762B1A">
              <w:rPr>
                <w:rFonts w:ascii="Verdana" w:hAnsi="Verdana" w:cs="Tahoma"/>
                <w:b/>
                <w:sz w:val="18"/>
                <w:szCs w:val="18"/>
              </w:rPr>
              <w:t xml:space="preserve">(meses) </w:t>
            </w:r>
            <w:r w:rsidRPr="00762B1A">
              <w:rPr>
                <w:rFonts w:ascii="Verdana" w:hAnsi="Verdana" w:cs="Tahoma"/>
                <w:b/>
                <w:color w:val="FF0000"/>
                <w:sz w:val="18"/>
                <w:szCs w:val="18"/>
              </w:rPr>
              <w:t>AL MENOS</w:t>
            </w:r>
          </w:p>
        </w:tc>
      </w:tr>
      <w:tr w:rsidR="00762B1A" w:rsidRPr="00762B1A" w14:paraId="3745B8B4" w14:textId="77777777" w:rsidTr="003E3F71">
        <w:trPr>
          <w:trHeight w:val="836"/>
        </w:trPr>
        <w:tc>
          <w:tcPr>
            <w:tcW w:w="1018" w:type="pct"/>
            <w:vMerge/>
            <w:shd w:val="clear" w:color="auto" w:fill="DBE5F1"/>
            <w:vAlign w:val="center"/>
          </w:tcPr>
          <w:p w14:paraId="138BF6DE" w14:textId="77777777" w:rsidR="00762B1A" w:rsidRPr="00762B1A" w:rsidRDefault="00762B1A" w:rsidP="00762B1A">
            <w:pPr>
              <w:jc w:val="both"/>
              <w:rPr>
                <w:rFonts w:ascii="Verdana" w:hAnsi="Verdana" w:cs="Tahoma"/>
                <w:sz w:val="18"/>
                <w:szCs w:val="18"/>
              </w:rPr>
            </w:pPr>
          </w:p>
        </w:tc>
        <w:tc>
          <w:tcPr>
            <w:tcW w:w="1178" w:type="pct"/>
            <w:vMerge/>
            <w:shd w:val="clear" w:color="auto" w:fill="DBE5F1"/>
            <w:vAlign w:val="center"/>
          </w:tcPr>
          <w:p w14:paraId="7B8A5D04" w14:textId="77777777" w:rsidR="00762B1A" w:rsidRPr="00762B1A" w:rsidRDefault="00762B1A" w:rsidP="00762B1A">
            <w:pPr>
              <w:jc w:val="both"/>
              <w:rPr>
                <w:rFonts w:ascii="Verdana" w:hAnsi="Verdana" w:cs="Tahoma"/>
                <w:sz w:val="18"/>
                <w:szCs w:val="18"/>
              </w:rPr>
            </w:pPr>
          </w:p>
        </w:tc>
        <w:tc>
          <w:tcPr>
            <w:tcW w:w="368" w:type="pct"/>
            <w:vMerge/>
            <w:shd w:val="clear" w:color="auto" w:fill="DBE5F1"/>
            <w:vAlign w:val="center"/>
          </w:tcPr>
          <w:p w14:paraId="061F4F67" w14:textId="77777777" w:rsidR="00762B1A" w:rsidRPr="00762B1A" w:rsidRDefault="00762B1A" w:rsidP="00762B1A">
            <w:pPr>
              <w:jc w:val="center"/>
              <w:rPr>
                <w:rFonts w:ascii="Verdana" w:hAnsi="Verdana" w:cs="Tahoma"/>
                <w:b/>
                <w:sz w:val="18"/>
                <w:szCs w:val="18"/>
              </w:rPr>
            </w:pPr>
          </w:p>
        </w:tc>
        <w:tc>
          <w:tcPr>
            <w:tcW w:w="1777" w:type="pct"/>
            <w:vMerge/>
            <w:shd w:val="clear" w:color="auto" w:fill="DBE5F1"/>
            <w:vAlign w:val="center"/>
          </w:tcPr>
          <w:p w14:paraId="7A35DA16" w14:textId="77777777" w:rsidR="00762B1A" w:rsidRPr="00762B1A" w:rsidRDefault="00762B1A" w:rsidP="00762B1A">
            <w:pPr>
              <w:jc w:val="center"/>
              <w:rPr>
                <w:rFonts w:ascii="Verdana" w:hAnsi="Verdana" w:cs="Tahoma"/>
                <w:b/>
                <w:sz w:val="18"/>
                <w:szCs w:val="18"/>
              </w:rPr>
            </w:pPr>
          </w:p>
        </w:tc>
        <w:tc>
          <w:tcPr>
            <w:tcW w:w="659" w:type="pct"/>
            <w:vMerge/>
            <w:shd w:val="clear" w:color="auto" w:fill="DBE5F1"/>
            <w:vAlign w:val="center"/>
          </w:tcPr>
          <w:p w14:paraId="7EFC7C9E" w14:textId="77777777" w:rsidR="00762B1A" w:rsidRPr="00762B1A" w:rsidRDefault="00762B1A" w:rsidP="00762B1A">
            <w:pPr>
              <w:jc w:val="center"/>
              <w:rPr>
                <w:rFonts w:ascii="Verdana" w:hAnsi="Verdana" w:cs="Tahoma"/>
                <w:b/>
                <w:sz w:val="18"/>
                <w:szCs w:val="18"/>
              </w:rPr>
            </w:pPr>
          </w:p>
        </w:tc>
      </w:tr>
      <w:tr w:rsidR="00762B1A" w:rsidRPr="00762B1A" w14:paraId="60DE8969" w14:textId="77777777" w:rsidTr="003E3F71">
        <w:trPr>
          <w:trHeight w:val="874"/>
        </w:trPr>
        <w:tc>
          <w:tcPr>
            <w:tcW w:w="1018" w:type="pct"/>
            <w:shd w:val="clear" w:color="auto" w:fill="auto"/>
            <w:vAlign w:val="center"/>
          </w:tcPr>
          <w:p w14:paraId="08CB9C3F" w14:textId="77777777" w:rsidR="00762B1A" w:rsidRPr="00762B1A" w:rsidRDefault="00762B1A" w:rsidP="00762B1A">
            <w:pPr>
              <w:jc w:val="both"/>
              <w:rPr>
                <w:rFonts w:ascii="Verdana" w:hAnsi="Verdana" w:cs="Tahoma"/>
                <w:sz w:val="18"/>
                <w:szCs w:val="18"/>
              </w:rPr>
            </w:pPr>
            <w:r w:rsidRPr="00762B1A">
              <w:rPr>
                <w:rFonts w:ascii="Verdana" w:hAnsi="Verdana" w:cs="Tahoma"/>
                <w:sz w:val="18"/>
                <w:szCs w:val="18"/>
              </w:rPr>
              <w:t>Formación no excluyente</w:t>
            </w:r>
          </w:p>
        </w:tc>
        <w:tc>
          <w:tcPr>
            <w:tcW w:w="1178" w:type="pct"/>
            <w:shd w:val="clear" w:color="auto" w:fill="auto"/>
            <w:vAlign w:val="center"/>
          </w:tcPr>
          <w:p w14:paraId="0635E1F9" w14:textId="77777777" w:rsidR="00762B1A" w:rsidRPr="00762B1A" w:rsidRDefault="00762B1A" w:rsidP="00762B1A">
            <w:pPr>
              <w:jc w:val="center"/>
              <w:rPr>
                <w:rFonts w:ascii="Verdana" w:hAnsi="Verdana" w:cs="Tahoma"/>
                <w:b/>
                <w:color w:val="0000FF"/>
                <w:sz w:val="18"/>
                <w:szCs w:val="18"/>
              </w:rPr>
            </w:pPr>
            <w:r w:rsidRPr="00762B1A">
              <w:rPr>
                <w:rFonts w:ascii="Verdana" w:hAnsi="Verdana" w:cs="Tahoma"/>
                <w:b/>
                <w:color w:val="0000FF"/>
                <w:sz w:val="18"/>
                <w:szCs w:val="18"/>
              </w:rPr>
              <w:t>Constructor Albañil</w:t>
            </w:r>
          </w:p>
        </w:tc>
        <w:tc>
          <w:tcPr>
            <w:tcW w:w="368" w:type="pct"/>
            <w:vAlign w:val="center"/>
          </w:tcPr>
          <w:p w14:paraId="5C2AD310" w14:textId="77777777" w:rsidR="00762B1A" w:rsidRPr="00762B1A" w:rsidRDefault="00762B1A" w:rsidP="00762B1A">
            <w:pPr>
              <w:jc w:val="center"/>
              <w:rPr>
                <w:rFonts w:ascii="Verdana" w:hAnsi="Verdana" w:cs="Tahoma"/>
                <w:b/>
                <w:color w:val="FF0000"/>
                <w:sz w:val="18"/>
                <w:szCs w:val="18"/>
              </w:rPr>
            </w:pPr>
            <w:r w:rsidRPr="00762B1A">
              <w:rPr>
                <w:rFonts w:ascii="Verdana" w:hAnsi="Verdana" w:cs="Tahoma"/>
                <w:b/>
                <w:color w:val="FF0000"/>
                <w:sz w:val="18"/>
                <w:szCs w:val="18"/>
              </w:rPr>
              <w:t>2</w:t>
            </w:r>
          </w:p>
        </w:tc>
        <w:tc>
          <w:tcPr>
            <w:tcW w:w="1777" w:type="pct"/>
            <w:shd w:val="clear" w:color="auto" w:fill="auto"/>
            <w:vAlign w:val="center"/>
          </w:tcPr>
          <w:p w14:paraId="71F00332" w14:textId="77777777" w:rsidR="00762B1A" w:rsidRPr="00762B1A" w:rsidRDefault="00762B1A" w:rsidP="00762B1A">
            <w:pPr>
              <w:jc w:val="both"/>
              <w:rPr>
                <w:rFonts w:ascii="Verdana" w:hAnsi="Verdana" w:cs="Tahoma"/>
                <w:color w:val="0000FF"/>
                <w:sz w:val="18"/>
                <w:szCs w:val="18"/>
              </w:rPr>
            </w:pPr>
            <w:r w:rsidRPr="00762B1A">
              <w:rPr>
                <w:rFonts w:ascii="Verdana" w:hAnsi="Verdana" w:cs="Tahoma"/>
                <w:sz w:val="18"/>
                <w:szCs w:val="18"/>
              </w:rPr>
              <w:t xml:space="preserve">Construcción albañilería en </w:t>
            </w:r>
            <w:r w:rsidRPr="00762B1A">
              <w:rPr>
                <w:rFonts w:ascii="Verdana" w:hAnsi="Verdana" w:cs="Tahoma"/>
                <w:sz w:val="18"/>
                <w:szCs w:val="18"/>
                <w:lang w:val="es-ES_tradnl"/>
              </w:rPr>
              <w:t xml:space="preserve">viviendas </w:t>
            </w:r>
            <w:r w:rsidRPr="00762B1A">
              <w:rPr>
                <w:rFonts w:ascii="Verdana" w:hAnsi="Verdana" w:cs="Tahoma"/>
                <w:sz w:val="18"/>
                <w:szCs w:val="18"/>
              </w:rPr>
              <w:t>u obras civiles de cualquier tipo (albañil)</w:t>
            </w:r>
          </w:p>
        </w:tc>
        <w:tc>
          <w:tcPr>
            <w:tcW w:w="659" w:type="pct"/>
            <w:vAlign w:val="center"/>
          </w:tcPr>
          <w:p w14:paraId="1FB79512" w14:textId="77777777" w:rsidR="00762B1A" w:rsidRPr="00762B1A" w:rsidRDefault="00762B1A" w:rsidP="00762B1A">
            <w:pPr>
              <w:jc w:val="right"/>
              <w:rPr>
                <w:rFonts w:ascii="Verdana" w:hAnsi="Verdana" w:cs="Tahoma"/>
                <w:color w:val="FF0000"/>
                <w:sz w:val="18"/>
                <w:szCs w:val="18"/>
              </w:rPr>
            </w:pPr>
            <w:r w:rsidRPr="00762B1A">
              <w:rPr>
                <w:rFonts w:ascii="Verdana" w:hAnsi="Verdana" w:cs="Tahoma"/>
                <w:b/>
                <w:bCs/>
                <w:color w:val="FF0000"/>
                <w:sz w:val="18"/>
                <w:szCs w:val="18"/>
              </w:rPr>
              <w:t>3.5 meses</w:t>
            </w:r>
          </w:p>
        </w:tc>
      </w:tr>
      <w:tr w:rsidR="00762B1A" w:rsidRPr="00762B1A" w14:paraId="173617AD" w14:textId="77777777" w:rsidTr="003E3F71">
        <w:trPr>
          <w:trHeight w:val="785"/>
        </w:trPr>
        <w:tc>
          <w:tcPr>
            <w:tcW w:w="1018" w:type="pct"/>
            <w:shd w:val="clear" w:color="auto" w:fill="auto"/>
          </w:tcPr>
          <w:p w14:paraId="544A71FC" w14:textId="77777777" w:rsidR="00762B1A" w:rsidRPr="00762B1A" w:rsidRDefault="00762B1A" w:rsidP="00762B1A">
            <w:pPr>
              <w:rPr>
                <w:rFonts w:ascii="Verdana" w:hAnsi="Verdana" w:cs="Tahoma"/>
                <w:sz w:val="18"/>
                <w:szCs w:val="18"/>
              </w:rPr>
            </w:pPr>
          </w:p>
          <w:p w14:paraId="4703BF84" w14:textId="77777777" w:rsidR="00762B1A" w:rsidRPr="00762B1A" w:rsidRDefault="00762B1A" w:rsidP="00762B1A">
            <w:pPr>
              <w:rPr>
                <w:rFonts w:ascii="Verdana" w:hAnsi="Verdana"/>
                <w:color w:val="FF0000"/>
                <w:sz w:val="18"/>
                <w:szCs w:val="18"/>
              </w:rPr>
            </w:pPr>
            <w:r w:rsidRPr="00762B1A">
              <w:rPr>
                <w:rFonts w:ascii="Verdana" w:hAnsi="Verdana" w:cs="Tahoma"/>
                <w:sz w:val="18"/>
                <w:szCs w:val="18"/>
              </w:rPr>
              <w:t xml:space="preserve">Formación no excluyente </w:t>
            </w:r>
          </w:p>
        </w:tc>
        <w:tc>
          <w:tcPr>
            <w:tcW w:w="1178" w:type="pct"/>
            <w:shd w:val="clear" w:color="auto" w:fill="auto"/>
            <w:vAlign w:val="center"/>
          </w:tcPr>
          <w:p w14:paraId="75D7052A" w14:textId="77777777" w:rsidR="00762B1A" w:rsidRPr="00762B1A" w:rsidRDefault="00762B1A" w:rsidP="00762B1A">
            <w:pPr>
              <w:jc w:val="center"/>
              <w:rPr>
                <w:rFonts w:ascii="Verdana" w:hAnsi="Verdana" w:cs="Tahoma"/>
                <w:b/>
                <w:color w:val="0000FF"/>
                <w:sz w:val="18"/>
                <w:szCs w:val="18"/>
                <w:lang w:val="es-ES_tradnl"/>
              </w:rPr>
            </w:pPr>
            <w:r w:rsidRPr="00762B1A">
              <w:rPr>
                <w:rFonts w:ascii="Verdana" w:hAnsi="Verdana" w:cs="Tahoma"/>
                <w:b/>
                <w:color w:val="0000FF"/>
                <w:sz w:val="18"/>
                <w:szCs w:val="18"/>
                <w:lang w:val="es-ES_tradnl"/>
              </w:rPr>
              <w:t>Constructor</w:t>
            </w:r>
          </w:p>
          <w:p w14:paraId="54EE10C5" w14:textId="77777777" w:rsidR="00762B1A" w:rsidRPr="00762B1A" w:rsidRDefault="00762B1A" w:rsidP="00762B1A">
            <w:pPr>
              <w:jc w:val="center"/>
              <w:rPr>
                <w:rFonts w:ascii="Verdana" w:hAnsi="Verdana" w:cs="Tahoma"/>
                <w:b/>
                <w:color w:val="0000FF"/>
                <w:sz w:val="18"/>
                <w:szCs w:val="18"/>
                <w:lang w:val="es-ES_tradnl"/>
              </w:rPr>
            </w:pPr>
            <w:r w:rsidRPr="00762B1A">
              <w:rPr>
                <w:rFonts w:ascii="Verdana" w:hAnsi="Verdana" w:cs="Tahoma"/>
                <w:b/>
                <w:color w:val="0000FF"/>
                <w:sz w:val="18"/>
                <w:szCs w:val="18"/>
                <w:lang w:val="es-ES_tradnl"/>
              </w:rPr>
              <w:t>Albañil (Apoyo Social)</w:t>
            </w:r>
          </w:p>
        </w:tc>
        <w:tc>
          <w:tcPr>
            <w:tcW w:w="368" w:type="pct"/>
            <w:vAlign w:val="center"/>
          </w:tcPr>
          <w:p w14:paraId="4C0640CA" w14:textId="77777777" w:rsidR="00762B1A" w:rsidRPr="00762B1A" w:rsidRDefault="00762B1A" w:rsidP="00762B1A">
            <w:pPr>
              <w:jc w:val="center"/>
              <w:rPr>
                <w:rFonts w:ascii="Verdana" w:hAnsi="Verdana" w:cs="Tahoma"/>
                <w:b/>
                <w:color w:val="FF0000"/>
                <w:sz w:val="18"/>
                <w:szCs w:val="18"/>
              </w:rPr>
            </w:pPr>
            <w:r w:rsidRPr="00762B1A">
              <w:rPr>
                <w:rFonts w:ascii="Verdana" w:hAnsi="Verdana" w:cs="Tahoma"/>
                <w:b/>
                <w:color w:val="FF0000"/>
                <w:sz w:val="18"/>
                <w:szCs w:val="18"/>
              </w:rPr>
              <w:t>1</w:t>
            </w:r>
          </w:p>
        </w:tc>
        <w:tc>
          <w:tcPr>
            <w:tcW w:w="1777" w:type="pct"/>
            <w:shd w:val="clear" w:color="auto" w:fill="auto"/>
            <w:vAlign w:val="center"/>
          </w:tcPr>
          <w:p w14:paraId="26F05C74" w14:textId="77777777" w:rsidR="00762B1A" w:rsidRPr="00762B1A" w:rsidRDefault="00762B1A" w:rsidP="00762B1A">
            <w:pPr>
              <w:jc w:val="both"/>
              <w:rPr>
                <w:rFonts w:ascii="Verdana" w:hAnsi="Verdana" w:cs="Tahoma"/>
                <w:sz w:val="18"/>
                <w:szCs w:val="18"/>
              </w:rPr>
            </w:pPr>
            <w:r w:rsidRPr="00762B1A">
              <w:rPr>
                <w:rFonts w:ascii="Verdana" w:hAnsi="Verdana" w:cs="Tahoma"/>
                <w:sz w:val="18"/>
                <w:szCs w:val="18"/>
              </w:rPr>
              <w:t xml:space="preserve">Construcción albañilería en </w:t>
            </w:r>
            <w:r w:rsidRPr="00762B1A">
              <w:rPr>
                <w:rFonts w:ascii="Verdana" w:hAnsi="Verdana" w:cs="Tahoma"/>
                <w:sz w:val="18"/>
                <w:szCs w:val="18"/>
                <w:lang w:val="es-ES_tradnl"/>
              </w:rPr>
              <w:t xml:space="preserve">viviendas </w:t>
            </w:r>
            <w:r w:rsidRPr="00762B1A">
              <w:rPr>
                <w:rFonts w:ascii="Verdana" w:hAnsi="Verdana" w:cs="Tahoma"/>
                <w:sz w:val="18"/>
                <w:szCs w:val="18"/>
              </w:rPr>
              <w:t>u obras civiles de   cualquier tipo (albañil)</w:t>
            </w:r>
          </w:p>
        </w:tc>
        <w:tc>
          <w:tcPr>
            <w:tcW w:w="659" w:type="pct"/>
            <w:vAlign w:val="center"/>
          </w:tcPr>
          <w:p w14:paraId="6E178429" w14:textId="77777777" w:rsidR="00762B1A" w:rsidRPr="00762B1A" w:rsidRDefault="00762B1A" w:rsidP="00762B1A">
            <w:pPr>
              <w:jc w:val="right"/>
              <w:rPr>
                <w:rFonts w:ascii="Verdana" w:hAnsi="Verdana" w:cs="Tahoma"/>
                <w:color w:val="FF0000"/>
                <w:sz w:val="18"/>
                <w:szCs w:val="18"/>
              </w:rPr>
            </w:pPr>
            <w:r w:rsidRPr="00762B1A">
              <w:rPr>
                <w:rFonts w:ascii="Verdana" w:hAnsi="Verdana" w:cs="Tahoma"/>
                <w:b/>
                <w:bCs/>
                <w:color w:val="FF0000"/>
                <w:sz w:val="18"/>
                <w:szCs w:val="18"/>
              </w:rPr>
              <w:t>3 meses</w:t>
            </w:r>
          </w:p>
        </w:tc>
      </w:tr>
      <w:tr w:rsidR="00762B1A" w:rsidRPr="00762B1A" w14:paraId="6E751DEA" w14:textId="77777777" w:rsidTr="003E3F71">
        <w:trPr>
          <w:trHeight w:val="959"/>
        </w:trPr>
        <w:tc>
          <w:tcPr>
            <w:tcW w:w="1018" w:type="pct"/>
            <w:shd w:val="clear" w:color="auto" w:fill="auto"/>
          </w:tcPr>
          <w:p w14:paraId="11370837" w14:textId="77777777" w:rsidR="00762B1A" w:rsidRPr="00762B1A" w:rsidRDefault="00762B1A" w:rsidP="00762B1A">
            <w:pPr>
              <w:rPr>
                <w:rFonts w:ascii="Verdana" w:hAnsi="Verdana" w:cs="Tahoma"/>
                <w:sz w:val="18"/>
                <w:szCs w:val="18"/>
              </w:rPr>
            </w:pPr>
            <w:r w:rsidRPr="00762B1A">
              <w:rPr>
                <w:rFonts w:ascii="Verdana" w:hAnsi="Verdana" w:cs="Tahoma"/>
                <w:sz w:val="18"/>
                <w:szCs w:val="18"/>
              </w:rPr>
              <w:t>Formación no excluyente</w:t>
            </w:r>
          </w:p>
          <w:p w14:paraId="0742DA95" w14:textId="77777777" w:rsidR="00762B1A" w:rsidRPr="00762B1A" w:rsidRDefault="00762B1A" w:rsidP="00762B1A">
            <w:pPr>
              <w:rPr>
                <w:rFonts w:ascii="Verdana" w:hAnsi="Verdana"/>
                <w:sz w:val="18"/>
                <w:szCs w:val="18"/>
              </w:rPr>
            </w:pPr>
            <w:r w:rsidRPr="00762B1A">
              <w:rPr>
                <w:rFonts w:ascii="Verdana" w:hAnsi="Verdana" w:cs="Tahoma"/>
                <w:color w:val="FF0000"/>
                <w:sz w:val="18"/>
                <w:szCs w:val="18"/>
              </w:rPr>
              <w:t>(Solo para proyectos en los que sea considerado necesario)</w:t>
            </w:r>
          </w:p>
        </w:tc>
        <w:tc>
          <w:tcPr>
            <w:tcW w:w="1178" w:type="pct"/>
            <w:shd w:val="clear" w:color="auto" w:fill="auto"/>
            <w:vAlign w:val="center"/>
          </w:tcPr>
          <w:p w14:paraId="2AC84D3D" w14:textId="77777777" w:rsidR="00762B1A" w:rsidRPr="00762B1A" w:rsidRDefault="00762B1A" w:rsidP="00762B1A">
            <w:pPr>
              <w:jc w:val="both"/>
              <w:rPr>
                <w:rFonts w:ascii="Verdana" w:hAnsi="Verdana" w:cs="Tahoma"/>
                <w:b/>
                <w:color w:val="0000FF"/>
                <w:sz w:val="18"/>
                <w:szCs w:val="18"/>
              </w:rPr>
            </w:pPr>
            <w:r w:rsidRPr="00762B1A">
              <w:rPr>
                <w:rFonts w:ascii="Verdana" w:hAnsi="Verdana" w:cs="Tahoma"/>
                <w:b/>
                <w:color w:val="0000FF"/>
                <w:sz w:val="18"/>
                <w:szCs w:val="18"/>
                <w:lang w:val="es-ES_tradnl"/>
              </w:rPr>
              <w:t>Constructor Especialista p/instalación eléctrica</w:t>
            </w:r>
          </w:p>
        </w:tc>
        <w:tc>
          <w:tcPr>
            <w:tcW w:w="368" w:type="pct"/>
            <w:shd w:val="clear" w:color="auto" w:fill="auto"/>
            <w:vAlign w:val="center"/>
          </w:tcPr>
          <w:p w14:paraId="6147DF18" w14:textId="77777777" w:rsidR="00762B1A" w:rsidRPr="00762B1A" w:rsidRDefault="00762B1A" w:rsidP="00762B1A">
            <w:pPr>
              <w:jc w:val="center"/>
              <w:rPr>
                <w:rFonts w:ascii="Verdana" w:hAnsi="Verdana" w:cs="Tahoma"/>
                <w:b/>
                <w:color w:val="FF0000"/>
                <w:sz w:val="18"/>
                <w:szCs w:val="18"/>
              </w:rPr>
            </w:pPr>
            <w:r w:rsidRPr="00762B1A">
              <w:rPr>
                <w:rFonts w:ascii="Verdana" w:hAnsi="Verdana" w:cs="Tahoma"/>
                <w:b/>
                <w:color w:val="FF0000"/>
                <w:sz w:val="18"/>
                <w:szCs w:val="18"/>
              </w:rPr>
              <w:t>1</w:t>
            </w:r>
          </w:p>
        </w:tc>
        <w:tc>
          <w:tcPr>
            <w:tcW w:w="1777" w:type="pct"/>
            <w:shd w:val="clear" w:color="auto" w:fill="auto"/>
            <w:vAlign w:val="center"/>
          </w:tcPr>
          <w:p w14:paraId="1D4695EE" w14:textId="77777777" w:rsidR="00762B1A" w:rsidRPr="00762B1A" w:rsidRDefault="00762B1A" w:rsidP="00762B1A">
            <w:pPr>
              <w:jc w:val="both"/>
              <w:rPr>
                <w:rFonts w:ascii="Verdana" w:hAnsi="Verdana" w:cs="Tahoma"/>
                <w:sz w:val="18"/>
                <w:szCs w:val="18"/>
              </w:rPr>
            </w:pPr>
            <w:r w:rsidRPr="00762B1A">
              <w:rPr>
                <w:rFonts w:ascii="Verdana" w:hAnsi="Verdana" w:cs="Tahoma"/>
                <w:sz w:val="18"/>
                <w:szCs w:val="18"/>
              </w:rPr>
              <w:t>Instalaciones o conexiones eléctricas en obras civiles de cualquier tipo (electricista)</w:t>
            </w:r>
          </w:p>
        </w:tc>
        <w:tc>
          <w:tcPr>
            <w:tcW w:w="659" w:type="pct"/>
            <w:vAlign w:val="center"/>
          </w:tcPr>
          <w:p w14:paraId="37F288C1" w14:textId="77777777" w:rsidR="00762B1A" w:rsidRPr="00762B1A" w:rsidRDefault="00762B1A" w:rsidP="00762B1A">
            <w:pPr>
              <w:jc w:val="right"/>
              <w:rPr>
                <w:rFonts w:ascii="Verdana" w:hAnsi="Verdana" w:cs="Tahoma"/>
                <w:color w:val="FF0000"/>
                <w:sz w:val="18"/>
                <w:szCs w:val="18"/>
              </w:rPr>
            </w:pPr>
            <w:r w:rsidRPr="00762B1A">
              <w:rPr>
                <w:rFonts w:ascii="Verdana" w:hAnsi="Verdana" w:cs="Tahoma"/>
                <w:b/>
                <w:bCs/>
                <w:color w:val="FF0000"/>
                <w:sz w:val="18"/>
                <w:szCs w:val="18"/>
              </w:rPr>
              <w:t>1 mes</w:t>
            </w:r>
          </w:p>
        </w:tc>
      </w:tr>
      <w:tr w:rsidR="00762B1A" w:rsidRPr="00762B1A" w14:paraId="68395CBF" w14:textId="77777777" w:rsidTr="003E3F71">
        <w:trPr>
          <w:trHeight w:val="1098"/>
        </w:trPr>
        <w:tc>
          <w:tcPr>
            <w:tcW w:w="1018" w:type="pct"/>
            <w:shd w:val="clear" w:color="auto" w:fill="auto"/>
          </w:tcPr>
          <w:p w14:paraId="1E0996FE" w14:textId="77777777" w:rsidR="00762B1A" w:rsidRPr="00762B1A" w:rsidRDefault="00762B1A" w:rsidP="00762B1A">
            <w:pPr>
              <w:rPr>
                <w:rFonts w:ascii="Verdana" w:hAnsi="Verdana" w:cs="Tahoma"/>
                <w:sz w:val="18"/>
                <w:szCs w:val="18"/>
              </w:rPr>
            </w:pPr>
            <w:r w:rsidRPr="00762B1A">
              <w:rPr>
                <w:rFonts w:ascii="Verdana" w:hAnsi="Verdana" w:cs="Tahoma"/>
                <w:sz w:val="18"/>
                <w:szCs w:val="18"/>
              </w:rPr>
              <w:t>Formación no excluyente</w:t>
            </w:r>
          </w:p>
          <w:p w14:paraId="70F240D9" w14:textId="77777777" w:rsidR="00762B1A" w:rsidRPr="00762B1A" w:rsidRDefault="00762B1A" w:rsidP="00762B1A">
            <w:pPr>
              <w:rPr>
                <w:rFonts w:ascii="Verdana" w:hAnsi="Verdana"/>
                <w:sz w:val="18"/>
                <w:szCs w:val="18"/>
              </w:rPr>
            </w:pPr>
            <w:r w:rsidRPr="00762B1A">
              <w:rPr>
                <w:rFonts w:ascii="Verdana" w:hAnsi="Verdana" w:cs="Tahoma"/>
                <w:color w:val="FF0000"/>
                <w:sz w:val="18"/>
                <w:szCs w:val="18"/>
              </w:rPr>
              <w:t>(Solo para proyectos en los que sea considerado necesario)</w:t>
            </w:r>
          </w:p>
        </w:tc>
        <w:tc>
          <w:tcPr>
            <w:tcW w:w="1178" w:type="pct"/>
            <w:shd w:val="clear" w:color="auto" w:fill="auto"/>
            <w:vAlign w:val="center"/>
          </w:tcPr>
          <w:p w14:paraId="18AEB5FA" w14:textId="77777777" w:rsidR="00762B1A" w:rsidRPr="00762B1A" w:rsidRDefault="00762B1A" w:rsidP="00762B1A">
            <w:pPr>
              <w:jc w:val="both"/>
              <w:rPr>
                <w:rFonts w:ascii="Verdana" w:hAnsi="Verdana" w:cs="Tahoma"/>
                <w:b/>
                <w:color w:val="0000FF"/>
                <w:sz w:val="18"/>
                <w:szCs w:val="18"/>
              </w:rPr>
            </w:pPr>
            <w:r w:rsidRPr="00762B1A">
              <w:rPr>
                <w:rFonts w:ascii="Verdana" w:hAnsi="Verdana" w:cs="Tahoma"/>
                <w:b/>
                <w:color w:val="0000FF"/>
                <w:sz w:val="18"/>
                <w:szCs w:val="18"/>
                <w:lang w:val="es-ES_tradnl"/>
              </w:rPr>
              <w:t>Constructor Especialista p/instalación sanitaria y agua potable</w:t>
            </w:r>
          </w:p>
        </w:tc>
        <w:tc>
          <w:tcPr>
            <w:tcW w:w="368" w:type="pct"/>
            <w:shd w:val="clear" w:color="auto" w:fill="auto"/>
            <w:vAlign w:val="center"/>
          </w:tcPr>
          <w:p w14:paraId="0187F617" w14:textId="77777777" w:rsidR="00762B1A" w:rsidRPr="00762B1A" w:rsidRDefault="00762B1A" w:rsidP="00762B1A">
            <w:pPr>
              <w:jc w:val="center"/>
              <w:rPr>
                <w:rFonts w:ascii="Verdana" w:hAnsi="Verdana" w:cs="Tahoma"/>
                <w:b/>
                <w:color w:val="FF0000"/>
                <w:sz w:val="18"/>
                <w:szCs w:val="18"/>
              </w:rPr>
            </w:pPr>
            <w:r w:rsidRPr="00762B1A">
              <w:rPr>
                <w:rFonts w:ascii="Verdana" w:hAnsi="Verdana" w:cs="Tahoma"/>
                <w:b/>
                <w:color w:val="FF0000"/>
                <w:sz w:val="18"/>
                <w:szCs w:val="18"/>
              </w:rPr>
              <w:t>1</w:t>
            </w:r>
          </w:p>
        </w:tc>
        <w:tc>
          <w:tcPr>
            <w:tcW w:w="1777" w:type="pct"/>
            <w:shd w:val="clear" w:color="auto" w:fill="auto"/>
            <w:vAlign w:val="center"/>
          </w:tcPr>
          <w:p w14:paraId="57F881A8" w14:textId="77777777" w:rsidR="00762B1A" w:rsidRPr="00762B1A" w:rsidRDefault="00762B1A" w:rsidP="00762B1A">
            <w:pPr>
              <w:jc w:val="both"/>
              <w:rPr>
                <w:rFonts w:ascii="Verdana" w:hAnsi="Verdana" w:cs="Tahoma"/>
                <w:sz w:val="18"/>
                <w:szCs w:val="18"/>
              </w:rPr>
            </w:pPr>
            <w:r w:rsidRPr="00762B1A">
              <w:rPr>
                <w:rFonts w:ascii="Verdana" w:hAnsi="Verdana" w:cs="Tahoma"/>
                <w:sz w:val="18"/>
                <w:szCs w:val="18"/>
              </w:rPr>
              <w:t>Instalaciones o conexiones de agua potable, sanitaria en obras civiles de cualquier tipo (plomero)</w:t>
            </w:r>
          </w:p>
        </w:tc>
        <w:tc>
          <w:tcPr>
            <w:tcW w:w="659" w:type="pct"/>
            <w:vAlign w:val="center"/>
          </w:tcPr>
          <w:p w14:paraId="7392F7CD" w14:textId="77777777" w:rsidR="00762B1A" w:rsidRPr="00762B1A" w:rsidRDefault="00762B1A" w:rsidP="00762B1A">
            <w:pPr>
              <w:jc w:val="right"/>
              <w:rPr>
                <w:rFonts w:ascii="Verdana" w:hAnsi="Verdana" w:cs="Tahoma"/>
                <w:color w:val="FF0000"/>
                <w:sz w:val="18"/>
                <w:szCs w:val="18"/>
              </w:rPr>
            </w:pPr>
            <w:r w:rsidRPr="00762B1A">
              <w:rPr>
                <w:rFonts w:ascii="Verdana" w:hAnsi="Verdana" w:cs="Tahoma"/>
                <w:b/>
                <w:bCs/>
                <w:color w:val="FF0000"/>
                <w:sz w:val="18"/>
                <w:szCs w:val="18"/>
              </w:rPr>
              <w:t>1 mes</w:t>
            </w:r>
          </w:p>
        </w:tc>
      </w:tr>
      <w:tr w:rsidR="00762B1A" w:rsidRPr="00762B1A" w14:paraId="142BE1D4" w14:textId="77777777" w:rsidTr="003E3F71">
        <w:trPr>
          <w:trHeight w:val="1102"/>
        </w:trPr>
        <w:tc>
          <w:tcPr>
            <w:tcW w:w="1018" w:type="pct"/>
            <w:shd w:val="clear" w:color="auto" w:fill="auto"/>
          </w:tcPr>
          <w:p w14:paraId="7BA7ED2A" w14:textId="77777777" w:rsidR="00762B1A" w:rsidRPr="00762B1A" w:rsidRDefault="00762B1A" w:rsidP="00762B1A">
            <w:pPr>
              <w:rPr>
                <w:rFonts w:ascii="Verdana" w:hAnsi="Verdana" w:cs="Tahoma"/>
                <w:sz w:val="18"/>
                <w:szCs w:val="18"/>
              </w:rPr>
            </w:pPr>
            <w:r w:rsidRPr="00762B1A">
              <w:rPr>
                <w:rFonts w:ascii="Verdana" w:hAnsi="Verdana" w:cs="Tahoma"/>
                <w:sz w:val="18"/>
                <w:szCs w:val="18"/>
              </w:rPr>
              <w:t xml:space="preserve">Formación no excluyente </w:t>
            </w:r>
            <w:r w:rsidRPr="00762B1A">
              <w:rPr>
                <w:rFonts w:ascii="Verdana" w:hAnsi="Verdana" w:cs="Tahoma"/>
                <w:color w:val="FF0000"/>
                <w:sz w:val="18"/>
                <w:szCs w:val="18"/>
              </w:rPr>
              <w:t xml:space="preserve">(Solo para proyectos en los que sea </w:t>
            </w:r>
            <w:r w:rsidRPr="00762B1A">
              <w:rPr>
                <w:rFonts w:ascii="Verdana" w:hAnsi="Verdana" w:cs="Tahoma"/>
                <w:color w:val="FF0000"/>
                <w:sz w:val="18"/>
                <w:szCs w:val="18"/>
              </w:rPr>
              <w:lastRenderedPageBreak/>
              <w:t>considerado necesario)</w:t>
            </w:r>
          </w:p>
        </w:tc>
        <w:tc>
          <w:tcPr>
            <w:tcW w:w="1178" w:type="pct"/>
            <w:shd w:val="clear" w:color="auto" w:fill="auto"/>
            <w:vAlign w:val="center"/>
          </w:tcPr>
          <w:p w14:paraId="74426608" w14:textId="77777777" w:rsidR="00762B1A" w:rsidRPr="00762B1A" w:rsidRDefault="00762B1A" w:rsidP="00762B1A">
            <w:pPr>
              <w:jc w:val="both"/>
              <w:rPr>
                <w:rFonts w:ascii="Verdana" w:hAnsi="Verdana" w:cs="Tahoma"/>
                <w:b/>
                <w:color w:val="0000FF"/>
                <w:sz w:val="18"/>
                <w:szCs w:val="18"/>
                <w:lang w:val="es-ES_tradnl"/>
              </w:rPr>
            </w:pPr>
            <w:r w:rsidRPr="00762B1A">
              <w:rPr>
                <w:rFonts w:ascii="Verdana" w:hAnsi="Verdana" w:cs="Tahoma"/>
                <w:b/>
                <w:color w:val="0000FF"/>
                <w:sz w:val="18"/>
                <w:szCs w:val="18"/>
                <w:lang w:val="es-ES_tradnl"/>
              </w:rPr>
              <w:lastRenderedPageBreak/>
              <w:t>Constructor Especialista p/ instalación en materiales prefabricados</w:t>
            </w:r>
          </w:p>
        </w:tc>
        <w:tc>
          <w:tcPr>
            <w:tcW w:w="368" w:type="pct"/>
            <w:shd w:val="clear" w:color="auto" w:fill="auto"/>
            <w:vAlign w:val="center"/>
          </w:tcPr>
          <w:p w14:paraId="325131D3" w14:textId="77777777" w:rsidR="00762B1A" w:rsidRPr="00762B1A" w:rsidRDefault="00762B1A" w:rsidP="00762B1A">
            <w:pPr>
              <w:jc w:val="center"/>
              <w:rPr>
                <w:rFonts w:ascii="Verdana" w:hAnsi="Verdana" w:cs="Tahoma"/>
                <w:b/>
                <w:color w:val="FF0000"/>
                <w:sz w:val="18"/>
                <w:szCs w:val="18"/>
                <w:lang w:val="es-ES_tradnl"/>
              </w:rPr>
            </w:pPr>
            <w:r w:rsidRPr="00762B1A">
              <w:rPr>
                <w:rFonts w:ascii="Verdana" w:hAnsi="Verdana" w:cs="Tahoma"/>
                <w:b/>
                <w:color w:val="FF0000"/>
                <w:sz w:val="18"/>
                <w:szCs w:val="18"/>
              </w:rPr>
              <w:t>1</w:t>
            </w:r>
          </w:p>
        </w:tc>
        <w:tc>
          <w:tcPr>
            <w:tcW w:w="1777" w:type="pct"/>
            <w:shd w:val="clear" w:color="auto" w:fill="auto"/>
            <w:vAlign w:val="center"/>
          </w:tcPr>
          <w:p w14:paraId="6FF13B4C" w14:textId="77777777" w:rsidR="00762B1A" w:rsidRPr="00762B1A" w:rsidRDefault="00762B1A" w:rsidP="00762B1A">
            <w:pPr>
              <w:jc w:val="both"/>
              <w:rPr>
                <w:rFonts w:ascii="Verdana" w:hAnsi="Verdana" w:cs="Tahoma"/>
                <w:sz w:val="18"/>
                <w:szCs w:val="18"/>
              </w:rPr>
            </w:pPr>
            <w:r w:rsidRPr="00762B1A">
              <w:rPr>
                <w:rFonts w:ascii="Verdana" w:hAnsi="Verdana" w:cs="Tahoma"/>
                <w:sz w:val="18"/>
                <w:szCs w:val="18"/>
              </w:rPr>
              <w:t xml:space="preserve">Constructores especialistas en materiales prefabricados de cualquier tipo (en </w:t>
            </w:r>
            <w:r w:rsidRPr="00762B1A">
              <w:rPr>
                <w:rFonts w:ascii="Verdana" w:hAnsi="Verdana" w:cs="Tahoma"/>
                <w:sz w:val="18"/>
                <w:szCs w:val="18"/>
                <w:lang w:val="es-ES_tradnl"/>
              </w:rPr>
              <w:t xml:space="preserve">viviendas </w:t>
            </w:r>
            <w:r w:rsidRPr="00762B1A">
              <w:rPr>
                <w:rFonts w:ascii="Verdana" w:hAnsi="Verdana" w:cs="Tahoma"/>
                <w:sz w:val="18"/>
                <w:szCs w:val="18"/>
              </w:rPr>
              <w:t>u otras obras civiles)</w:t>
            </w:r>
          </w:p>
        </w:tc>
        <w:tc>
          <w:tcPr>
            <w:tcW w:w="659" w:type="pct"/>
            <w:vAlign w:val="center"/>
          </w:tcPr>
          <w:p w14:paraId="147CD609" w14:textId="77777777" w:rsidR="00762B1A" w:rsidRPr="00762B1A" w:rsidRDefault="00762B1A" w:rsidP="00762B1A">
            <w:pPr>
              <w:jc w:val="right"/>
              <w:rPr>
                <w:rFonts w:ascii="Verdana" w:hAnsi="Verdana" w:cs="Tahoma"/>
                <w:color w:val="FF0000"/>
                <w:sz w:val="18"/>
                <w:szCs w:val="18"/>
              </w:rPr>
            </w:pPr>
            <w:r w:rsidRPr="00762B1A">
              <w:rPr>
                <w:rFonts w:ascii="Verdana" w:hAnsi="Verdana" w:cs="Tahoma"/>
                <w:b/>
                <w:bCs/>
                <w:color w:val="FF0000"/>
                <w:sz w:val="18"/>
                <w:szCs w:val="18"/>
              </w:rPr>
              <w:t>1 mes</w:t>
            </w:r>
          </w:p>
        </w:tc>
      </w:tr>
      <w:bookmarkEnd w:id="119"/>
    </w:tbl>
    <w:p w14:paraId="72832B39" w14:textId="77777777" w:rsidR="00762B1A" w:rsidRPr="00762B1A" w:rsidRDefault="00762B1A" w:rsidP="00762B1A">
      <w:pPr>
        <w:spacing w:line="260" w:lineRule="atLeast"/>
        <w:ind w:left="709"/>
        <w:jc w:val="both"/>
        <w:rPr>
          <w:rFonts w:ascii="Verdana" w:hAnsi="Verdana" w:cs="Tahoma"/>
          <w:b/>
          <w:i/>
          <w:sz w:val="18"/>
          <w:szCs w:val="18"/>
        </w:rPr>
      </w:pPr>
    </w:p>
    <w:p w14:paraId="2D1E262A" w14:textId="77777777" w:rsidR="00762B1A" w:rsidRPr="00762B1A" w:rsidRDefault="00762B1A" w:rsidP="00762B1A">
      <w:pPr>
        <w:spacing w:line="260" w:lineRule="atLeast"/>
        <w:jc w:val="both"/>
        <w:rPr>
          <w:rFonts w:ascii="Verdana" w:hAnsi="Verdana" w:cs="Tahoma"/>
          <w:b/>
          <w:i/>
          <w:sz w:val="18"/>
          <w:szCs w:val="18"/>
        </w:rPr>
      </w:pPr>
      <w:r w:rsidRPr="00762B1A">
        <w:rPr>
          <w:rFonts w:ascii="Verdana" w:hAnsi="Verdana" w:cs="Tahoma"/>
          <w:b/>
          <w:i/>
          <w:sz w:val="18"/>
          <w:szCs w:val="18"/>
        </w:rPr>
        <w:t>NOTAS:</w:t>
      </w:r>
    </w:p>
    <w:p w14:paraId="78AAE7DB" w14:textId="77777777" w:rsidR="00762B1A" w:rsidRPr="00762B1A" w:rsidRDefault="00762B1A" w:rsidP="00762B1A">
      <w:pPr>
        <w:spacing w:line="260" w:lineRule="atLeast"/>
        <w:ind w:left="708" w:hanging="282"/>
        <w:contextualSpacing/>
        <w:jc w:val="both"/>
        <w:rPr>
          <w:rFonts w:ascii="Verdana" w:hAnsi="Verdana" w:cs="Tahoma"/>
          <w:sz w:val="18"/>
          <w:szCs w:val="18"/>
        </w:rPr>
      </w:pPr>
      <w:r w:rsidRPr="00762B1A">
        <w:rPr>
          <w:rFonts w:ascii="Verdana" w:hAnsi="Verdana" w:cs="Tahoma"/>
          <w:sz w:val="18"/>
          <w:szCs w:val="18"/>
        </w:rPr>
        <w:t>•</w:t>
      </w:r>
      <w:r w:rsidRPr="00762B1A">
        <w:rPr>
          <w:rFonts w:ascii="Verdana" w:hAnsi="Verdana" w:cs="Tahoma"/>
          <w:sz w:val="18"/>
          <w:szCs w:val="18"/>
        </w:rPr>
        <w:tab/>
      </w:r>
      <w:r w:rsidRPr="00762B1A">
        <w:rPr>
          <w:rFonts w:ascii="Verdana" w:hAnsi="Verdana" w:cs="Tahoma"/>
          <w:b/>
          <w:sz w:val="18"/>
          <w:szCs w:val="18"/>
        </w:rPr>
        <w:t>El personal clave</w:t>
      </w:r>
      <w:r w:rsidRPr="00762B1A">
        <w:rPr>
          <w:rFonts w:ascii="Verdana" w:hAnsi="Verdana" w:cs="Tahoma"/>
          <w:sz w:val="18"/>
          <w:szCs w:val="18"/>
        </w:rPr>
        <w:t xml:space="preserve"> (</w:t>
      </w:r>
      <w:r w:rsidRPr="00762B1A">
        <w:rPr>
          <w:rFonts w:ascii="Verdana" w:hAnsi="Verdana" w:cs="Tahoma"/>
          <w:b/>
          <w:color w:val="0000FF"/>
          <w:sz w:val="18"/>
          <w:szCs w:val="18"/>
        </w:rPr>
        <w:t>Técnico Operativo de Área (TOA), Educador Social y Técnico Almacenero</w:t>
      </w:r>
      <w:r w:rsidRPr="00762B1A">
        <w:rPr>
          <w:rFonts w:ascii="Verdana" w:hAnsi="Verdana" w:cs="Tahoma"/>
          <w:sz w:val="18"/>
          <w:szCs w:val="18"/>
        </w:rPr>
        <w:t>) debe anexar fotocopia de carnet de identidad y documentos de respaldos declarados en el formulario A-4.</w:t>
      </w:r>
    </w:p>
    <w:p w14:paraId="4F8DAB27" w14:textId="77777777" w:rsidR="00762B1A" w:rsidRPr="00762B1A" w:rsidRDefault="00762B1A" w:rsidP="00762B1A">
      <w:pPr>
        <w:spacing w:line="260" w:lineRule="atLeast"/>
        <w:ind w:left="708" w:firstLine="1"/>
        <w:contextualSpacing/>
        <w:jc w:val="both"/>
        <w:rPr>
          <w:rFonts w:ascii="Verdana" w:hAnsi="Verdana" w:cs="Tahoma"/>
          <w:sz w:val="18"/>
          <w:szCs w:val="18"/>
        </w:rPr>
      </w:pPr>
      <w:r w:rsidRPr="00762B1A">
        <w:rPr>
          <w:rFonts w:ascii="Verdana" w:hAnsi="Verdana" w:cs="Tahoma"/>
          <w:sz w:val="18"/>
          <w:szCs w:val="18"/>
        </w:rPr>
        <w:t>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w:t>
      </w:r>
    </w:p>
    <w:p w14:paraId="08EBD4E8" w14:textId="77777777" w:rsidR="00762B1A" w:rsidRPr="00762B1A" w:rsidRDefault="00762B1A" w:rsidP="00F63638">
      <w:pPr>
        <w:numPr>
          <w:ilvl w:val="0"/>
          <w:numId w:val="70"/>
        </w:numPr>
        <w:spacing w:after="160" w:line="260" w:lineRule="atLeast"/>
        <w:ind w:left="709" w:hanging="283"/>
        <w:contextualSpacing/>
        <w:jc w:val="both"/>
        <w:rPr>
          <w:rFonts w:ascii="Verdana" w:hAnsi="Verdana" w:cs="Tahoma"/>
          <w:sz w:val="18"/>
          <w:szCs w:val="18"/>
        </w:rPr>
      </w:pPr>
      <w:r w:rsidRPr="00762B1A">
        <w:rPr>
          <w:rFonts w:ascii="Verdana" w:hAnsi="Verdana" w:cs="Tahoma"/>
          <w:b/>
          <w:bCs/>
          <w:sz w:val="18"/>
          <w:szCs w:val="18"/>
        </w:rPr>
        <w:t>Para el Técnico Operativo de Área (TOA)</w:t>
      </w:r>
      <w:r w:rsidRPr="00762B1A">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5A5384AC" w14:textId="77777777" w:rsidR="00762B1A" w:rsidRPr="00762B1A" w:rsidRDefault="00762B1A" w:rsidP="00F63638">
      <w:pPr>
        <w:numPr>
          <w:ilvl w:val="0"/>
          <w:numId w:val="70"/>
        </w:numPr>
        <w:spacing w:after="160" w:line="260" w:lineRule="atLeast"/>
        <w:ind w:left="709" w:hanging="283"/>
        <w:contextualSpacing/>
        <w:jc w:val="both"/>
        <w:rPr>
          <w:rFonts w:ascii="Verdana" w:hAnsi="Verdana" w:cs="Tahoma"/>
          <w:sz w:val="18"/>
          <w:szCs w:val="18"/>
        </w:rPr>
      </w:pPr>
      <w:r w:rsidRPr="00762B1A">
        <w:rPr>
          <w:rFonts w:ascii="Verdana" w:hAnsi="Verdana" w:cs="Tahoma"/>
          <w:b/>
          <w:sz w:val="18"/>
          <w:szCs w:val="18"/>
        </w:rPr>
        <w:t>El/la Ingeniero Civil o Arquitecto</w:t>
      </w:r>
      <w:r w:rsidRPr="00762B1A">
        <w:rPr>
          <w:rFonts w:ascii="Verdana" w:hAnsi="Verdana" w:cs="Tahoma"/>
          <w:sz w:val="18"/>
          <w:szCs w:val="18"/>
        </w:rPr>
        <w:t>, deberá contar con el número de registro profesional.</w:t>
      </w:r>
    </w:p>
    <w:p w14:paraId="5115A3C2" w14:textId="77777777" w:rsidR="00762B1A" w:rsidRPr="00762B1A" w:rsidRDefault="00762B1A" w:rsidP="00F63638">
      <w:pPr>
        <w:numPr>
          <w:ilvl w:val="0"/>
          <w:numId w:val="70"/>
        </w:numPr>
        <w:spacing w:after="160" w:line="260" w:lineRule="atLeast"/>
        <w:ind w:left="709" w:hanging="283"/>
        <w:contextualSpacing/>
        <w:jc w:val="both"/>
        <w:rPr>
          <w:rFonts w:ascii="Verdana" w:hAnsi="Verdana" w:cs="Tahoma"/>
          <w:sz w:val="18"/>
          <w:szCs w:val="18"/>
        </w:rPr>
      </w:pPr>
      <w:r w:rsidRPr="00762B1A">
        <w:rPr>
          <w:rFonts w:ascii="Verdana" w:hAnsi="Verdana" w:cs="Tahoma"/>
          <w:b/>
          <w:bCs/>
          <w:sz w:val="18"/>
          <w:szCs w:val="18"/>
          <w:lang w:val="es-BO"/>
        </w:rPr>
        <w:t>Para Técnico Medio o Superior</w:t>
      </w:r>
      <w:r w:rsidRPr="00762B1A">
        <w:rPr>
          <w:rFonts w:ascii="Verdana" w:hAnsi="Verdana" w:cs="Tahoma"/>
          <w:sz w:val="18"/>
          <w:szCs w:val="18"/>
          <w:lang w:val="es-BO"/>
        </w:rPr>
        <w:t xml:space="preserve"> la experiencia será tomada en cuenta a partir desde la obtención de su título profesional o </w:t>
      </w:r>
      <w:r w:rsidRPr="00762B1A">
        <w:rPr>
          <w:rFonts w:ascii="Verdana" w:hAnsi="Verdana" w:cs="Tahoma"/>
          <w:color w:val="FF0000"/>
          <w:sz w:val="18"/>
          <w:szCs w:val="18"/>
          <w:lang w:val="es-BO"/>
        </w:rPr>
        <w:t>certificado de egreso</w:t>
      </w:r>
      <w:r w:rsidRPr="00762B1A">
        <w:rPr>
          <w:rFonts w:ascii="Verdana" w:hAnsi="Verdana" w:cs="Tahoma"/>
          <w:sz w:val="18"/>
          <w:szCs w:val="18"/>
          <w:lang w:val="es-BO"/>
        </w:rPr>
        <w:t xml:space="preserve"> respectivamente.</w:t>
      </w:r>
    </w:p>
    <w:p w14:paraId="46382B2F" w14:textId="77777777" w:rsidR="00762B1A" w:rsidRPr="00762B1A" w:rsidRDefault="00762B1A" w:rsidP="00762B1A">
      <w:pPr>
        <w:spacing w:line="260" w:lineRule="atLeast"/>
        <w:ind w:left="702" w:hanging="276"/>
        <w:contextualSpacing/>
        <w:jc w:val="both"/>
        <w:rPr>
          <w:rFonts w:ascii="Verdana" w:hAnsi="Verdana" w:cs="Tahoma"/>
          <w:sz w:val="18"/>
          <w:szCs w:val="18"/>
          <w:lang w:val="es-ES_tradnl"/>
        </w:rPr>
      </w:pPr>
      <w:r w:rsidRPr="00762B1A">
        <w:rPr>
          <w:rFonts w:ascii="Verdana" w:hAnsi="Verdana" w:cs="Tahoma"/>
          <w:sz w:val="18"/>
          <w:szCs w:val="18"/>
        </w:rPr>
        <w:t xml:space="preserve">•   </w:t>
      </w:r>
      <w:r w:rsidRPr="00762B1A">
        <w:rPr>
          <w:rFonts w:ascii="Verdana" w:hAnsi="Verdana" w:cs="Tahoma"/>
          <w:b/>
          <w:sz w:val="18"/>
          <w:szCs w:val="18"/>
        </w:rPr>
        <w:t>En caso de sustitución del personal clave</w:t>
      </w:r>
      <w:r w:rsidRPr="00762B1A">
        <w:rPr>
          <w:rFonts w:ascii="Verdana" w:hAnsi="Verdana" w:cs="Tahoma"/>
          <w:sz w:val="18"/>
          <w:szCs w:val="18"/>
        </w:rPr>
        <w:t xml:space="preserve">, </w:t>
      </w:r>
      <w:bookmarkStart w:id="121" w:name="_Hlk143872192"/>
      <w:r w:rsidRPr="00762B1A">
        <w:rPr>
          <w:rFonts w:ascii="Verdana" w:hAnsi="Verdana" w:cs="Tahoma"/>
          <w:sz w:val="18"/>
          <w:szCs w:val="18"/>
        </w:rPr>
        <w:t>el reemplazante deberá tener un perfil igual o mayor al profesional ofertado en su propuesta.</w:t>
      </w:r>
      <w:bookmarkEnd w:id="121"/>
      <w:r w:rsidRPr="00762B1A">
        <w:rPr>
          <w:rFonts w:ascii="Verdana" w:hAnsi="Verdana" w:cs="Tahoma"/>
          <w:sz w:val="18"/>
          <w:szCs w:val="18"/>
        </w:rPr>
        <w:t xml:space="preserve"> </w:t>
      </w:r>
      <w:r w:rsidRPr="00762B1A">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73DD7E84" w14:textId="77777777" w:rsidR="00762B1A" w:rsidRPr="00762B1A" w:rsidRDefault="00762B1A" w:rsidP="00F63638">
      <w:pPr>
        <w:numPr>
          <w:ilvl w:val="0"/>
          <w:numId w:val="70"/>
        </w:numPr>
        <w:spacing w:after="160" w:line="260" w:lineRule="atLeast"/>
        <w:ind w:left="709" w:hanging="283"/>
        <w:contextualSpacing/>
        <w:jc w:val="both"/>
        <w:rPr>
          <w:rFonts w:ascii="Verdana" w:hAnsi="Verdana" w:cs="Tahoma"/>
          <w:sz w:val="18"/>
          <w:szCs w:val="18"/>
        </w:rPr>
      </w:pPr>
      <w:r w:rsidRPr="00762B1A">
        <w:rPr>
          <w:rFonts w:ascii="Verdana" w:hAnsi="Verdana" w:cs="Tahoma"/>
          <w:b/>
          <w:sz w:val="18"/>
          <w:szCs w:val="18"/>
        </w:rPr>
        <w:t>El/la Educador/a Social</w:t>
      </w:r>
      <w:r w:rsidRPr="00762B1A">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34B82FF" w14:textId="77777777" w:rsidR="00762B1A" w:rsidRPr="00762B1A" w:rsidRDefault="00762B1A" w:rsidP="00762B1A">
      <w:pPr>
        <w:spacing w:line="260" w:lineRule="atLeast"/>
        <w:ind w:left="708"/>
        <w:contextualSpacing/>
        <w:jc w:val="both"/>
        <w:rPr>
          <w:rFonts w:ascii="Verdana" w:hAnsi="Verdana" w:cs="Tahoma"/>
          <w:sz w:val="18"/>
          <w:szCs w:val="18"/>
        </w:rPr>
      </w:pPr>
      <w:r w:rsidRPr="00762B1A">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2ED199F" w14:textId="77777777" w:rsidR="00762B1A" w:rsidRPr="00762B1A" w:rsidRDefault="00762B1A" w:rsidP="00762B1A">
      <w:pPr>
        <w:spacing w:line="260" w:lineRule="atLeast"/>
        <w:ind w:left="708"/>
        <w:contextualSpacing/>
        <w:jc w:val="both"/>
        <w:rPr>
          <w:rFonts w:ascii="Verdana" w:hAnsi="Verdana" w:cs="Tahoma"/>
          <w:sz w:val="18"/>
          <w:szCs w:val="18"/>
        </w:rPr>
      </w:pPr>
      <w:r w:rsidRPr="00762B1A">
        <w:rPr>
          <w:rFonts w:ascii="Verdana" w:hAnsi="Verdana" w:cs="Tahoma"/>
          <w:sz w:val="18"/>
          <w:szCs w:val="18"/>
        </w:rPr>
        <w:t xml:space="preserve">Este personal debe estar en constante coordinación con el/la Responsable de Seguimiento Social asignado/a por la AEVIVIENDA. </w:t>
      </w:r>
    </w:p>
    <w:p w14:paraId="6CFCD04F" w14:textId="77777777" w:rsidR="00762B1A" w:rsidRPr="00762B1A" w:rsidRDefault="00762B1A" w:rsidP="00762B1A">
      <w:pPr>
        <w:ind w:left="702"/>
        <w:contextualSpacing/>
        <w:jc w:val="both"/>
        <w:rPr>
          <w:rFonts w:ascii="Verdana" w:hAnsi="Verdana" w:cs="Tahoma"/>
          <w:sz w:val="18"/>
          <w:szCs w:val="18"/>
        </w:rPr>
      </w:pPr>
      <w:r w:rsidRPr="00762B1A">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39D067F4" w14:textId="77777777" w:rsidR="00762B1A" w:rsidRPr="00762B1A" w:rsidRDefault="00762B1A" w:rsidP="00762B1A">
      <w:pPr>
        <w:spacing w:before="120" w:line="260" w:lineRule="atLeast"/>
        <w:ind w:left="709" w:hanging="283"/>
        <w:contextualSpacing/>
        <w:jc w:val="both"/>
        <w:rPr>
          <w:rFonts w:ascii="Verdana" w:hAnsi="Verdana" w:cs="Tahoma"/>
          <w:sz w:val="18"/>
          <w:szCs w:val="18"/>
        </w:rPr>
      </w:pPr>
      <w:r w:rsidRPr="00762B1A">
        <w:rPr>
          <w:rFonts w:ascii="Verdana" w:hAnsi="Verdana" w:cs="Tahoma"/>
          <w:sz w:val="18"/>
          <w:szCs w:val="18"/>
        </w:rPr>
        <w:t>•</w:t>
      </w:r>
      <w:r w:rsidRPr="00762B1A">
        <w:rPr>
          <w:rFonts w:ascii="Verdana" w:hAnsi="Verdana" w:cs="Tahoma"/>
          <w:sz w:val="18"/>
          <w:szCs w:val="18"/>
        </w:rPr>
        <w:tab/>
      </w:r>
      <w:r w:rsidRPr="00762B1A">
        <w:rPr>
          <w:rFonts w:ascii="Verdana" w:hAnsi="Verdana" w:cs="Tahoma"/>
          <w:b/>
          <w:sz w:val="18"/>
          <w:szCs w:val="18"/>
        </w:rPr>
        <w:t>Constructor Especialista</w:t>
      </w:r>
      <w:r w:rsidRPr="00762B1A">
        <w:rPr>
          <w:rFonts w:ascii="Verdana" w:hAnsi="Verdana" w:cs="Tahoma"/>
          <w:sz w:val="18"/>
          <w:szCs w:val="18"/>
        </w:rPr>
        <w:t xml:space="preserve">. - </w:t>
      </w:r>
    </w:p>
    <w:p w14:paraId="0B30BBDC" w14:textId="77777777" w:rsidR="00762B1A" w:rsidRPr="00762B1A" w:rsidRDefault="00762B1A" w:rsidP="00762B1A">
      <w:pPr>
        <w:spacing w:before="120" w:line="260" w:lineRule="atLeast"/>
        <w:ind w:left="709"/>
        <w:contextualSpacing/>
        <w:jc w:val="both"/>
        <w:rPr>
          <w:rFonts w:ascii="Verdana" w:hAnsi="Verdana" w:cs="Tahoma"/>
          <w:sz w:val="18"/>
          <w:szCs w:val="18"/>
        </w:rPr>
      </w:pPr>
      <w:r w:rsidRPr="00762B1A">
        <w:rPr>
          <w:rFonts w:ascii="Verdana" w:hAnsi="Verdana" w:cs="Tahoma"/>
          <w:sz w:val="18"/>
          <w:szCs w:val="18"/>
        </w:rPr>
        <w:t>El personal denominado Constructor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7A38D95" w14:textId="77777777" w:rsidR="00762B1A" w:rsidRPr="00762B1A" w:rsidRDefault="00762B1A" w:rsidP="00F63638">
      <w:pPr>
        <w:numPr>
          <w:ilvl w:val="0"/>
          <w:numId w:val="70"/>
        </w:numPr>
        <w:spacing w:before="120" w:after="160" w:line="260" w:lineRule="atLeast"/>
        <w:ind w:left="709"/>
        <w:contextualSpacing/>
        <w:jc w:val="both"/>
        <w:rPr>
          <w:rFonts w:ascii="Verdana" w:hAnsi="Verdana" w:cs="Tahoma"/>
          <w:sz w:val="18"/>
          <w:szCs w:val="18"/>
        </w:rPr>
      </w:pPr>
      <w:r w:rsidRPr="00762B1A">
        <w:rPr>
          <w:rFonts w:ascii="Verdana" w:hAnsi="Verdana" w:cs="Tahoma"/>
          <w:b/>
          <w:sz w:val="18"/>
          <w:szCs w:val="18"/>
        </w:rPr>
        <w:t xml:space="preserve">Constructor Albañil y de Apoyo Social. -  </w:t>
      </w:r>
      <w:r w:rsidRPr="00762B1A">
        <w:rPr>
          <w:rFonts w:ascii="Verdana" w:hAnsi="Verdana" w:cs="Tahoma"/>
          <w:sz w:val="18"/>
          <w:szCs w:val="18"/>
        </w:rPr>
        <w:t>El personal denominado Constructor Albañil además de realizar la capacitación, deberá cooperar con la mano de obra en los casos donde se justifique su intervención en el tiempo de ejecución determinado en el proyecto.</w:t>
      </w:r>
    </w:p>
    <w:p w14:paraId="087B82D8" w14:textId="77777777" w:rsidR="00762B1A" w:rsidRPr="00762B1A" w:rsidRDefault="00762B1A" w:rsidP="00762B1A">
      <w:pPr>
        <w:spacing w:before="120" w:line="260" w:lineRule="atLeast"/>
        <w:ind w:left="709"/>
        <w:contextualSpacing/>
        <w:jc w:val="both"/>
        <w:rPr>
          <w:rFonts w:ascii="Verdana" w:hAnsi="Verdana" w:cs="Tahoma"/>
          <w:sz w:val="18"/>
          <w:szCs w:val="18"/>
        </w:rPr>
      </w:pPr>
      <w:r w:rsidRPr="00762B1A">
        <w:rPr>
          <w:rFonts w:ascii="Verdana" w:hAnsi="Verdana" w:cs="Tahoma"/>
          <w:sz w:val="18"/>
          <w:szCs w:val="18"/>
        </w:rPr>
        <w:t xml:space="preserve">El personal denominado Constructores (Albañil apoyo Social), deberá realizar la construcción del total de la vivienda de aquellos casos identificados como VULNERABLES en el informe </w:t>
      </w:r>
      <w:r w:rsidRPr="00762B1A">
        <w:rPr>
          <w:rFonts w:ascii="Verdana" w:hAnsi="Verdana" w:cs="Tahoma"/>
          <w:sz w:val="18"/>
          <w:szCs w:val="18"/>
        </w:rPr>
        <w:lastRenderedPageBreak/>
        <w:t>técnico social de la Entidad Ejecutora aprobado por el Inspector y validado por la AEVIVIENDA y evitar que estos abandonen el proyecto.</w:t>
      </w:r>
    </w:p>
    <w:p w14:paraId="055759A9" w14:textId="77777777" w:rsidR="00762B1A" w:rsidRPr="00762B1A" w:rsidRDefault="00762B1A" w:rsidP="00F63638">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122" w:name="_Toc536520832"/>
      <w:bookmarkStart w:id="123" w:name="_Toc71811167"/>
      <w:r w:rsidRPr="00762B1A">
        <w:rPr>
          <w:rFonts w:ascii="Verdana" w:hAnsi="Verdana" w:cs="Tahoma"/>
          <w:b/>
          <w:bCs/>
          <w:color w:val="000000"/>
          <w:kern w:val="32"/>
          <w:sz w:val="18"/>
          <w:szCs w:val="18"/>
          <w:lang w:val="es-ES_tradnl"/>
        </w:rPr>
        <w:t>OFICINAS Y ALMACENES.</w:t>
      </w:r>
      <w:bookmarkEnd w:id="122"/>
      <w:bookmarkEnd w:id="123"/>
    </w:p>
    <w:p w14:paraId="03175CEC" w14:textId="77777777" w:rsidR="00762B1A" w:rsidRPr="00762B1A" w:rsidRDefault="00762B1A" w:rsidP="00762B1A">
      <w:pPr>
        <w:spacing w:line="260" w:lineRule="atLeast"/>
        <w:jc w:val="both"/>
        <w:rPr>
          <w:rFonts w:ascii="Verdana" w:hAnsi="Verdana" w:cs="Tahoma"/>
          <w:b/>
          <w:sz w:val="18"/>
          <w:szCs w:val="18"/>
          <w:lang w:val="es-BO" w:eastAsia="es-BO"/>
        </w:rPr>
      </w:pPr>
      <w:r w:rsidRPr="00762B1A">
        <w:rPr>
          <w:rFonts w:ascii="Verdana" w:hAnsi="Verdana" w:cs="Tahoma"/>
          <w:sz w:val="18"/>
          <w:szCs w:val="18"/>
          <w:lang w:eastAsia="es-BO"/>
        </w:rPr>
        <w:t>La Entidad Ejecutora deberá implementar oficina y almacenes según el siguiente detalle:</w:t>
      </w:r>
    </w:p>
    <w:p w14:paraId="325489E0" w14:textId="77777777" w:rsidR="00762B1A" w:rsidRPr="00762B1A" w:rsidRDefault="00762B1A" w:rsidP="00762B1A">
      <w:pPr>
        <w:spacing w:line="300" w:lineRule="auto"/>
        <w:jc w:val="both"/>
        <w:rPr>
          <w:rFonts w:ascii="Verdana" w:hAnsi="Verdana" w:cs="Tahoma"/>
          <w:b/>
          <w:sz w:val="18"/>
          <w:szCs w:val="18"/>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8"/>
        <w:gridCol w:w="2010"/>
        <w:gridCol w:w="2782"/>
      </w:tblGrid>
      <w:tr w:rsidR="00762B1A" w:rsidRPr="00762B1A" w14:paraId="26114B74" w14:textId="77777777" w:rsidTr="003E3F71">
        <w:trPr>
          <w:trHeight w:val="277"/>
          <w:jc w:val="center"/>
        </w:trPr>
        <w:tc>
          <w:tcPr>
            <w:tcW w:w="3558" w:type="dxa"/>
            <w:shd w:val="clear" w:color="auto" w:fill="17365D"/>
            <w:vAlign w:val="center"/>
          </w:tcPr>
          <w:p w14:paraId="703A1C6F" w14:textId="77777777" w:rsidR="00762B1A" w:rsidRPr="00762B1A" w:rsidRDefault="00762B1A" w:rsidP="00762B1A">
            <w:pPr>
              <w:spacing w:line="259" w:lineRule="auto"/>
              <w:jc w:val="center"/>
              <w:rPr>
                <w:rFonts w:ascii="Verdana" w:hAnsi="Verdana" w:cs="Tahoma"/>
                <w:b/>
                <w:sz w:val="18"/>
                <w:szCs w:val="18"/>
                <w:lang w:eastAsia="es-ES"/>
              </w:rPr>
            </w:pPr>
            <w:r w:rsidRPr="00762B1A">
              <w:rPr>
                <w:rFonts w:ascii="Verdana" w:hAnsi="Verdana" w:cs="Tahoma"/>
                <w:b/>
                <w:sz w:val="18"/>
                <w:szCs w:val="18"/>
                <w:lang w:eastAsia="es-ES"/>
              </w:rPr>
              <w:t>Nombre de la Comunidad</w:t>
            </w:r>
          </w:p>
        </w:tc>
        <w:tc>
          <w:tcPr>
            <w:tcW w:w="2010" w:type="dxa"/>
            <w:shd w:val="clear" w:color="auto" w:fill="17365D"/>
            <w:vAlign w:val="center"/>
          </w:tcPr>
          <w:p w14:paraId="0061B8CD" w14:textId="77777777" w:rsidR="00762B1A" w:rsidRPr="00762B1A" w:rsidRDefault="00762B1A" w:rsidP="00762B1A">
            <w:pPr>
              <w:spacing w:line="259" w:lineRule="auto"/>
              <w:jc w:val="center"/>
              <w:rPr>
                <w:rFonts w:ascii="Verdana" w:hAnsi="Verdana" w:cs="Tahoma"/>
                <w:b/>
                <w:sz w:val="18"/>
                <w:szCs w:val="18"/>
                <w:lang w:eastAsia="es-ES"/>
              </w:rPr>
            </w:pPr>
            <w:r w:rsidRPr="00762B1A">
              <w:rPr>
                <w:rFonts w:ascii="Verdana" w:hAnsi="Verdana" w:cs="Tahoma"/>
                <w:b/>
                <w:sz w:val="18"/>
                <w:szCs w:val="18"/>
                <w:lang w:eastAsia="es-ES"/>
              </w:rPr>
              <w:t>Oficina</w:t>
            </w:r>
          </w:p>
        </w:tc>
        <w:tc>
          <w:tcPr>
            <w:tcW w:w="2782" w:type="dxa"/>
            <w:shd w:val="clear" w:color="auto" w:fill="17365D"/>
            <w:vAlign w:val="center"/>
          </w:tcPr>
          <w:p w14:paraId="3FFB484B" w14:textId="77777777" w:rsidR="00762B1A" w:rsidRPr="00762B1A" w:rsidRDefault="00762B1A" w:rsidP="00762B1A">
            <w:pPr>
              <w:spacing w:line="259" w:lineRule="auto"/>
              <w:jc w:val="center"/>
              <w:rPr>
                <w:rFonts w:ascii="Verdana" w:hAnsi="Verdana" w:cs="Tahoma"/>
                <w:b/>
                <w:sz w:val="18"/>
                <w:szCs w:val="18"/>
                <w:lang w:eastAsia="es-ES"/>
              </w:rPr>
            </w:pPr>
            <w:r w:rsidRPr="00762B1A">
              <w:rPr>
                <w:rFonts w:ascii="Verdana" w:hAnsi="Verdana" w:cs="Tahoma"/>
                <w:b/>
                <w:sz w:val="18"/>
                <w:szCs w:val="18"/>
                <w:lang w:eastAsia="es-ES"/>
              </w:rPr>
              <w:t>Almacén</w:t>
            </w:r>
          </w:p>
        </w:tc>
      </w:tr>
      <w:tr w:rsidR="00762B1A" w:rsidRPr="00762B1A" w14:paraId="6171ABF9" w14:textId="77777777" w:rsidTr="003E3F71">
        <w:trPr>
          <w:trHeight w:hRule="exact" w:val="330"/>
          <w:jc w:val="center"/>
        </w:trPr>
        <w:tc>
          <w:tcPr>
            <w:tcW w:w="3558" w:type="dxa"/>
            <w:shd w:val="clear" w:color="auto" w:fill="auto"/>
          </w:tcPr>
          <w:p w14:paraId="008859B7" w14:textId="77777777" w:rsidR="00762B1A" w:rsidRPr="00762B1A" w:rsidRDefault="00762B1A" w:rsidP="00762B1A">
            <w:pPr>
              <w:spacing w:line="259" w:lineRule="auto"/>
              <w:jc w:val="both"/>
              <w:rPr>
                <w:rFonts w:ascii="Verdana" w:hAnsi="Verdana" w:cs="Tahoma"/>
                <w:color w:val="C00000"/>
                <w:sz w:val="18"/>
                <w:szCs w:val="18"/>
                <w:lang w:eastAsia="es-ES"/>
              </w:rPr>
            </w:pPr>
            <w:r w:rsidRPr="00762B1A">
              <w:rPr>
                <w:rFonts w:ascii="Verdana" w:hAnsi="Verdana" w:cs="Tahoma"/>
                <w:color w:val="C00000"/>
                <w:sz w:val="18"/>
                <w:szCs w:val="18"/>
                <w:lang w:eastAsia="es-ES"/>
              </w:rPr>
              <w:t>CENTRAL CUMANA</w:t>
            </w:r>
          </w:p>
        </w:tc>
        <w:tc>
          <w:tcPr>
            <w:tcW w:w="2010" w:type="dxa"/>
            <w:shd w:val="clear" w:color="auto" w:fill="auto"/>
          </w:tcPr>
          <w:p w14:paraId="09E67A48" w14:textId="77777777" w:rsidR="00762B1A" w:rsidRPr="00762B1A" w:rsidRDefault="00762B1A" w:rsidP="00762B1A">
            <w:pPr>
              <w:spacing w:line="259" w:lineRule="auto"/>
              <w:jc w:val="center"/>
              <w:rPr>
                <w:rFonts w:ascii="Verdana" w:hAnsi="Verdana" w:cs="Tahoma"/>
                <w:color w:val="C00000"/>
                <w:sz w:val="18"/>
                <w:szCs w:val="18"/>
                <w:lang w:eastAsia="es-ES"/>
              </w:rPr>
            </w:pPr>
            <w:r w:rsidRPr="00762B1A">
              <w:rPr>
                <w:rFonts w:ascii="Verdana" w:hAnsi="Verdana" w:cs="Tahoma"/>
                <w:color w:val="C00000"/>
                <w:sz w:val="18"/>
                <w:szCs w:val="18"/>
                <w:lang w:val="en-US" w:eastAsia="es-ES"/>
              </w:rPr>
              <w:t>SI</w:t>
            </w:r>
          </w:p>
        </w:tc>
        <w:tc>
          <w:tcPr>
            <w:tcW w:w="2782" w:type="dxa"/>
            <w:shd w:val="clear" w:color="auto" w:fill="auto"/>
          </w:tcPr>
          <w:p w14:paraId="69EDC37E" w14:textId="77777777" w:rsidR="00762B1A" w:rsidRPr="00762B1A" w:rsidRDefault="00762B1A" w:rsidP="00762B1A">
            <w:pPr>
              <w:spacing w:line="259" w:lineRule="auto"/>
              <w:jc w:val="center"/>
              <w:rPr>
                <w:rFonts w:ascii="Verdana" w:hAnsi="Verdana" w:cs="Tahoma"/>
                <w:color w:val="C00000"/>
                <w:sz w:val="18"/>
                <w:szCs w:val="18"/>
              </w:rPr>
            </w:pPr>
            <w:r w:rsidRPr="00762B1A">
              <w:rPr>
                <w:rFonts w:ascii="Verdana" w:hAnsi="Verdana" w:cs="Tahoma"/>
                <w:color w:val="C00000"/>
                <w:sz w:val="18"/>
                <w:szCs w:val="18"/>
                <w:lang w:eastAsia="es-ES"/>
              </w:rPr>
              <w:t>SI</w:t>
            </w:r>
          </w:p>
        </w:tc>
      </w:tr>
      <w:tr w:rsidR="00762B1A" w:rsidRPr="00762B1A" w14:paraId="3C30CA2E" w14:textId="77777777" w:rsidTr="003E3F71">
        <w:trPr>
          <w:trHeight w:hRule="exact" w:val="330"/>
          <w:jc w:val="center"/>
        </w:trPr>
        <w:tc>
          <w:tcPr>
            <w:tcW w:w="3558" w:type="dxa"/>
            <w:shd w:val="clear" w:color="auto" w:fill="BFBFBF"/>
          </w:tcPr>
          <w:p w14:paraId="60DF66E4" w14:textId="77777777" w:rsidR="00762B1A" w:rsidRPr="00762B1A" w:rsidRDefault="00762B1A" w:rsidP="00762B1A">
            <w:pPr>
              <w:spacing w:line="259" w:lineRule="auto"/>
              <w:jc w:val="right"/>
              <w:rPr>
                <w:rFonts w:ascii="Verdana" w:hAnsi="Verdana" w:cs="Tahoma"/>
                <w:b/>
                <w:sz w:val="18"/>
                <w:szCs w:val="18"/>
                <w:lang w:eastAsia="es-ES"/>
              </w:rPr>
            </w:pPr>
            <w:r w:rsidRPr="00762B1A">
              <w:rPr>
                <w:rFonts w:ascii="Verdana" w:hAnsi="Verdana" w:cs="Tahoma"/>
                <w:b/>
                <w:sz w:val="18"/>
                <w:szCs w:val="18"/>
                <w:lang w:val="en-US" w:eastAsia="es-BO"/>
              </w:rPr>
              <w:t>TOTAL</w:t>
            </w:r>
          </w:p>
        </w:tc>
        <w:tc>
          <w:tcPr>
            <w:tcW w:w="2010" w:type="dxa"/>
            <w:shd w:val="clear" w:color="auto" w:fill="BFBFBF"/>
          </w:tcPr>
          <w:p w14:paraId="757B2732" w14:textId="77777777" w:rsidR="00762B1A" w:rsidRPr="00762B1A" w:rsidRDefault="00762B1A" w:rsidP="00762B1A">
            <w:pPr>
              <w:spacing w:line="259" w:lineRule="auto"/>
              <w:jc w:val="center"/>
              <w:rPr>
                <w:rFonts w:ascii="Verdana" w:hAnsi="Verdana" w:cs="Tahoma"/>
                <w:b/>
                <w:bCs/>
                <w:color w:val="C00000"/>
                <w:sz w:val="18"/>
                <w:szCs w:val="18"/>
                <w:lang w:eastAsia="es-ES"/>
              </w:rPr>
            </w:pPr>
            <w:r w:rsidRPr="00762B1A">
              <w:rPr>
                <w:rFonts w:ascii="Verdana" w:hAnsi="Verdana" w:cs="Tahoma"/>
                <w:b/>
                <w:bCs/>
                <w:color w:val="C00000"/>
                <w:sz w:val="18"/>
                <w:szCs w:val="18"/>
                <w:lang w:eastAsia="es-ES"/>
              </w:rPr>
              <w:t>1</w:t>
            </w:r>
          </w:p>
        </w:tc>
        <w:tc>
          <w:tcPr>
            <w:tcW w:w="2782" w:type="dxa"/>
            <w:shd w:val="clear" w:color="auto" w:fill="BFBFBF"/>
          </w:tcPr>
          <w:p w14:paraId="109B985C" w14:textId="77777777" w:rsidR="00762B1A" w:rsidRPr="00762B1A" w:rsidRDefault="00762B1A" w:rsidP="00762B1A">
            <w:pPr>
              <w:spacing w:line="259" w:lineRule="auto"/>
              <w:jc w:val="center"/>
              <w:rPr>
                <w:rFonts w:ascii="Verdana" w:hAnsi="Verdana" w:cs="Tahoma"/>
                <w:b/>
                <w:bCs/>
                <w:color w:val="C00000"/>
                <w:sz w:val="18"/>
                <w:szCs w:val="18"/>
              </w:rPr>
            </w:pPr>
            <w:r w:rsidRPr="00762B1A">
              <w:rPr>
                <w:rFonts w:ascii="Verdana" w:hAnsi="Verdana" w:cs="Tahoma"/>
                <w:b/>
                <w:bCs/>
                <w:color w:val="C00000"/>
                <w:sz w:val="18"/>
                <w:szCs w:val="18"/>
                <w:lang w:eastAsia="es-ES"/>
              </w:rPr>
              <w:t>1</w:t>
            </w:r>
          </w:p>
        </w:tc>
      </w:tr>
    </w:tbl>
    <w:p w14:paraId="36C90880" w14:textId="77777777" w:rsidR="00762B1A" w:rsidRPr="00762B1A" w:rsidRDefault="00762B1A" w:rsidP="00762B1A">
      <w:pPr>
        <w:spacing w:line="260" w:lineRule="atLeast"/>
        <w:jc w:val="both"/>
        <w:rPr>
          <w:rFonts w:ascii="Verdana" w:hAnsi="Verdana" w:cs="Tahoma"/>
          <w:b/>
          <w:i/>
          <w:color w:val="000000"/>
          <w:sz w:val="18"/>
          <w:szCs w:val="18"/>
          <w:lang w:val="es-ES_tradnl"/>
        </w:rPr>
      </w:pPr>
      <w:r w:rsidRPr="00762B1A">
        <w:rPr>
          <w:rFonts w:ascii="Verdana" w:hAnsi="Verdana" w:cs="Tahoma"/>
          <w:b/>
          <w:i/>
          <w:color w:val="000000"/>
          <w:sz w:val="18"/>
          <w:szCs w:val="18"/>
          <w:lang w:val="es-ES_tradnl"/>
        </w:rPr>
        <w:t>Notas:</w:t>
      </w:r>
    </w:p>
    <w:p w14:paraId="5957DC68" w14:textId="77777777" w:rsidR="00762B1A" w:rsidRPr="00762B1A" w:rsidRDefault="00762B1A" w:rsidP="00F63638">
      <w:pPr>
        <w:numPr>
          <w:ilvl w:val="1"/>
          <w:numId w:val="73"/>
        </w:numPr>
        <w:spacing w:after="160" w:line="260" w:lineRule="atLeast"/>
        <w:ind w:left="426"/>
        <w:jc w:val="both"/>
        <w:rPr>
          <w:rFonts w:ascii="Verdana" w:hAnsi="Verdana" w:cs="Tahoma"/>
          <w:sz w:val="18"/>
          <w:szCs w:val="18"/>
          <w:lang w:val="es-BO"/>
        </w:rPr>
      </w:pPr>
      <w:r w:rsidRPr="00762B1A">
        <w:rPr>
          <w:rFonts w:ascii="Verdana" w:hAnsi="Verdana" w:cs="Tahoma"/>
          <w:sz w:val="18"/>
          <w:szCs w:val="18"/>
          <w:lang w:val="es-BO"/>
        </w:rPr>
        <w:t>La Entidad Ejecutora deberá instalar una oficina de apoyo logístico en el departamento, obligatoriamente, con la dirección y enlace correspondiente.</w:t>
      </w:r>
    </w:p>
    <w:p w14:paraId="1AAF6DAE" w14:textId="77777777" w:rsidR="00762B1A" w:rsidRPr="00762B1A" w:rsidRDefault="00762B1A" w:rsidP="00F63638">
      <w:pPr>
        <w:numPr>
          <w:ilvl w:val="1"/>
          <w:numId w:val="73"/>
        </w:numPr>
        <w:spacing w:after="160" w:line="260" w:lineRule="atLeast"/>
        <w:ind w:left="426"/>
        <w:jc w:val="both"/>
        <w:rPr>
          <w:rFonts w:ascii="Verdana" w:hAnsi="Verdana" w:cs="Tahoma"/>
          <w:sz w:val="18"/>
          <w:szCs w:val="18"/>
        </w:rPr>
      </w:pPr>
      <w:r w:rsidRPr="00762B1A">
        <w:rPr>
          <w:rFonts w:ascii="Verdana" w:hAnsi="Verdana" w:cs="Tahoma"/>
          <w:sz w:val="18"/>
          <w:szCs w:val="18"/>
          <w:lang w:val="es-BO"/>
        </w:rPr>
        <w:t>Según la necesidad del proyecto se podrán habilitar almacenes comunales</w:t>
      </w:r>
      <w:r w:rsidRPr="00762B1A">
        <w:rPr>
          <w:rFonts w:ascii="Verdana" w:hAnsi="Verdana" w:cs="Tahoma"/>
          <w:sz w:val="18"/>
          <w:szCs w:val="18"/>
        </w:rPr>
        <w:t xml:space="preserve">. </w:t>
      </w:r>
    </w:p>
    <w:p w14:paraId="570F7544" w14:textId="77777777" w:rsidR="00762B1A" w:rsidRPr="00762B1A" w:rsidRDefault="00762B1A" w:rsidP="00F63638">
      <w:pPr>
        <w:numPr>
          <w:ilvl w:val="1"/>
          <w:numId w:val="73"/>
        </w:numPr>
        <w:spacing w:after="160" w:line="260" w:lineRule="atLeast"/>
        <w:ind w:left="426"/>
        <w:jc w:val="both"/>
        <w:rPr>
          <w:rFonts w:ascii="Verdana" w:hAnsi="Verdana" w:cs="Tahoma"/>
          <w:sz w:val="18"/>
          <w:szCs w:val="18"/>
        </w:rPr>
      </w:pPr>
      <w:r w:rsidRPr="00762B1A">
        <w:rPr>
          <w:rFonts w:ascii="Verdana" w:hAnsi="Verdana" w:cs="Tahoma"/>
          <w:sz w:val="18"/>
          <w:szCs w:val="18"/>
        </w:rPr>
        <w:t xml:space="preserve">Si existen comunidades alejadas a más de </w:t>
      </w:r>
      <w:r w:rsidRPr="00762B1A">
        <w:rPr>
          <w:rFonts w:ascii="Verdana" w:hAnsi="Verdana" w:cs="Tahoma"/>
          <w:b/>
          <w:color w:val="FF0000"/>
          <w:sz w:val="18"/>
          <w:szCs w:val="18"/>
        </w:rPr>
        <w:t>5 km</w:t>
      </w:r>
      <w:r w:rsidRPr="00762B1A">
        <w:rPr>
          <w:rFonts w:ascii="Verdana" w:hAnsi="Verdana" w:cs="Tahoma"/>
          <w:sz w:val="18"/>
          <w:szCs w:val="18"/>
        </w:rPr>
        <w:t xml:space="preserve"> de el/los almacén/es que coloca la Entidad Ejecutora, entonces deberá organizarse la apertura de </w:t>
      </w:r>
      <w:r w:rsidRPr="00762B1A">
        <w:rPr>
          <w:rFonts w:ascii="Verdana" w:hAnsi="Verdana" w:cs="Tahoma"/>
          <w:b/>
          <w:sz w:val="18"/>
          <w:szCs w:val="18"/>
        </w:rPr>
        <w:t>almacenes comunales</w:t>
      </w:r>
      <w:r w:rsidRPr="00762B1A">
        <w:rPr>
          <w:rFonts w:ascii="Verdana" w:hAnsi="Verdana" w:cs="Tahoma"/>
          <w:sz w:val="18"/>
          <w:szCs w:val="18"/>
        </w:rPr>
        <w:t xml:space="preserve"> por cada comunidad.</w:t>
      </w:r>
    </w:p>
    <w:p w14:paraId="07128F5E" w14:textId="77777777" w:rsidR="00762B1A" w:rsidRPr="00762B1A" w:rsidRDefault="00762B1A" w:rsidP="00F63638">
      <w:pPr>
        <w:numPr>
          <w:ilvl w:val="1"/>
          <w:numId w:val="73"/>
        </w:numPr>
        <w:spacing w:after="160" w:line="260" w:lineRule="atLeast"/>
        <w:ind w:left="426"/>
        <w:jc w:val="both"/>
        <w:rPr>
          <w:rFonts w:ascii="Verdana" w:hAnsi="Verdana" w:cs="Tahoma"/>
          <w:sz w:val="18"/>
          <w:szCs w:val="18"/>
          <w:lang w:val="es-BO"/>
        </w:rPr>
      </w:pPr>
      <w:r w:rsidRPr="00762B1A">
        <w:rPr>
          <w:rFonts w:ascii="Verdana" w:hAnsi="Verdana" w:cs="Tahoma"/>
          <w:sz w:val="18"/>
          <w:szCs w:val="18"/>
          <w:lang w:val="es-BO"/>
        </w:rPr>
        <w:t>Según la necesidad del proyecto se podrá cambiar la ubicación de la oficina y de los almacenes si está debidamente justificadas, bajo la aprobación del Inspector y el Fiscal del Proyecto.</w:t>
      </w:r>
    </w:p>
    <w:p w14:paraId="6E12BE92" w14:textId="77777777" w:rsidR="00762B1A" w:rsidRPr="00762B1A" w:rsidRDefault="00762B1A" w:rsidP="00F63638">
      <w:pPr>
        <w:numPr>
          <w:ilvl w:val="1"/>
          <w:numId w:val="73"/>
        </w:numPr>
        <w:spacing w:after="160" w:line="260" w:lineRule="atLeast"/>
        <w:ind w:left="426"/>
        <w:jc w:val="both"/>
        <w:rPr>
          <w:rFonts w:ascii="Verdana" w:hAnsi="Verdana" w:cs="Tahoma"/>
          <w:sz w:val="18"/>
          <w:szCs w:val="18"/>
          <w:lang w:val="es-BO"/>
        </w:rPr>
      </w:pPr>
      <w:r w:rsidRPr="00762B1A">
        <w:rPr>
          <w:rFonts w:ascii="Verdana" w:hAnsi="Verdana" w:cs="Tahoma"/>
          <w:sz w:val="18"/>
          <w:szCs w:val="18"/>
          <w:lang w:val="es-BO"/>
        </w:rPr>
        <w:t>Tanto la oficina como los almacenes deberán estar debidamente identificados.</w:t>
      </w:r>
    </w:p>
    <w:p w14:paraId="6025D46F" w14:textId="77777777" w:rsidR="00762B1A" w:rsidRPr="00762B1A" w:rsidRDefault="00762B1A" w:rsidP="00F63638">
      <w:pPr>
        <w:keepNext/>
        <w:numPr>
          <w:ilvl w:val="0"/>
          <w:numId w:val="43"/>
        </w:numPr>
        <w:spacing w:before="240" w:after="60" w:line="260" w:lineRule="atLeast"/>
        <w:outlineLvl w:val="0"/>
        <w:rPr>
          <w:rFonts w:ascii="Verdana" w:hAnsi="Verdana" w:cs="Arial"/>
          <w:b/>
          <w:bCs/>
          <w:kern w:val="32"/>
          <w:sz w:val="18"/>
          <w:szCs w:val="18"/>
          <w:lang w:val="es-ES_tradnl"/>
        </w:rPr>
      </w:pPr>
      <w:bookmarkStart w:id="124" w:name="_Toc536520833"/>
      <w:bookmarkStart w:id="125" w:name="_Toc71811168"/>
      <w:r w:rsidRPr="00762B1A">
        <w:rPr>
          <w:rFonts w:ascii="Verdana" w:hAnsi="Verdana" w:cs="Tahoma"/>
          <w:b/>
          <w:bCs/>
          <w:color w:val="000000"/>
          <w:kern w:val="32"/>
          <w:sz w:val="18"/>
          <w:szCs w:val="18"/>
          <w:lang w:val="es-ES_tradnl"/>
        </w:rPr>
        <w:t>EQUIPO, MAQUINARIA, VEHÍCULOS Y OTROS</w:t>
      </w:r>
      <w:bookmarkEnd w:id="124"/>
      <w:bookmarkEnd w:id="125"/>
    </w:p>
    <w:p w14:paraId="265387A8"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762B1A" w:rsidRPr="00762B1A" w14:paraId="6B170A87" w14:textId="77777777" w:rsidTr="003E3F71">
        <w:trPr>
          <w:jc w:val="center"/>
        </w:trPr>
        <w:tc>
          <w:tcPr>
            <w:tcW w:w="421" w:type="dxa"/>
            <w:shd w:val="clear" w:color="auto" w:fill="D9E2F3" w:themeFill="accent5" w:themeFillTint="33"/>
            <w:vAlign w:val="center"/>
          </w:tcPr>
          <w:p w14:paraId="6D880FFF" w14:textId="77777777" w:rsidR="00762B1A" w:rsidRPr="00762B1A" w:rsidRDefault="00762B1A" w:rsidP="00762B1A">
            <w:pPr>
              <w:jc w:val="center"/>
              <w:rPr>
                <w:rFonts w:ascii="Verdana" w:hAnsi="Verdana" w:cs="Tahoma"/>
                <w:b/>
                <w:sz w:val="18"/>
                <w:szCs w:val="18"/>
              </w:rPr>
            </w:pPr>
            <w:r w:rsidRPr="00762B1A">
              <w:rPr>
                <w:rFonts w:ascii="Verdana" w:hAnsi="Verdana" w:cs="Tahoma"/>
                <w:b/>
                <w:sz w:val="18"/>
                <w:szCs w:val="18"/>
              </w:rPr>
              <w:t>Nº</w:t>
            </w:r>
          </w:p>
        </w:tc>
        <w:tc>
          <w:tcPr>
            <w:tcW w:w="3552" w:type="dxa"/>
            <w:shd w:val="clear" w:color="auto" w:fill="D9E2F3" w:themeFill="accent5" w:themeFillTint="33"/>
            <w:vAlign w:val="center"/>
          </w:tcPr>
          <w:p w14:paraId="17DA8CEB" w14:textId="77777777" w:rsidR="00762B1A" w:rsidRPr="00762B1A" w:rsidRDefault="00762B1A" w:rsidP="00762B1A">
            <w:pPr>
              <w:jc w:val="center"/>
              <w:rPr>
                <w:rFonts w:ascii="Verdana" w:hAnsi="Verdana" w:cs="Tahoma"/>
                <w:b/>
                <w:sz w:val="18"/>
                <w:szCs w:val="18"/>
              </w:rPr>
            </w:pPr>
            <w:r w:rsidRPr="00762B1A">
              <w:rPr>
                <w:rFonts w:ascii="Verdana" w:hAnsi="Verdana" w:cs="Tahoma"/>
                <w:b/>
                <w:sz w:val="18"/>
                <w:szCs w:val="18"/>
              </w:rPr>
              <w:t>TIPO</w:t>
            </w:r>
          </w:p>
        </w:tc>
        <w:tc>
          <w:tcPr>
            <w:tcW w:w="1701" w:type="dxa"/>
            <w:shd w:val="clear" w:color="auto" w:fill="D9E2F3" w:themeFill="accent5" w:themeFillTint="33"/>
            <w:vAlign w:val="center"/>
          </w:tcPr>
          <w:p w14:paraId="365CE0C6" w14:textId="77777777" w:rsidR="00762B1A" w:rsidRPr="00762B1A" w:rsidRDefault="00762B1A" w:rsidP="00762B1A">
            <w:pPr>
              <w:jc w:val="center"/>
              <w:rPr>
                <w:rFonts w:ascii="Verdana" w:hAnsi="Verdana" w:cs="Tahoma"/>
                <w:b/>
                <w:sz w:val="18"/>
                <w:szCs w:val="18"/>
              </w:rPr>
            </w:pPr>
            <w:r w:rsidRPr="00762B1A">
              <w:rPr>
                <w:rFonts w:ascii="Verdana" w:hAnsi="Verdana" w:cs="Tahoma"/>
                <w:b/>
                <w:sz w:val="18"/>
                <w:szCs w:val="18"/>
              </w:rPr>
              <w:t>CANTIDAD</w:t>
            </w:r>
          </w:p>
        </w:tc>
        <w:tc>
          <w:tcPr>
            <w:tcW w:w="1702" w:type="dxa"/>
            <w:shd w:val="clear" w:color="auto" w:fill="D9E2F3" w:themeFill="accent5" w:themeFillTint="33"/>
          </w:tcPr>
          <w:p w14:paraId="2427D7C2" w14:textId="77777777" w:rsidR="00762B1A" w:rsidRPr="00762B1A" w:rsidRDefault="00762B1A" w:rsidP="00762B1A">
            <w:pPr>
              <w:jc w:val="center"/>
              <w:rPr>
                <w:rFonts w:ascii="Verdana" w:hAnsi="Verdana" w:cs="Tahoma"/>
                <w:b/>
                <w:sz w:val="18"/>
                <w:szCs w:val="18"/>
              </w:rPr>
            </w:pPr>
          </w:p>
          <w:p w14:paraId="278D006D" w14:textId="77777777" w:rsidR="00762B1A" w:rsidRPr="00762B1A" w:rsidRDefault="00762B1A" w:rsidP="00762B1A">
            <w:pPr>
              <w:jc w:val="center"/>
              <w:rPr>
                <w:rFonts w:ascii="Verdana" w:hAnsi="Verdana" w:cs="Tahoma"/>
                <w:b/>
                <w:sz w:val="18"/>
                <w:szCs w:val="18"/>
              </w:rPr>
            </w:pPr>
            <w:r w:rsidRPr="00762B1A">
              <w:rPr>
                <w:rFonts w:ascii="Verdana" w:hAnsi="Verdana" w:cs="Tahoma"/>
                <w:b/>
                <w:sz w:val="18"/>
                <w:szCs w:val="18"/>
              </w:rPr>
              <w:t>PERTINENCIA</w:t>
            </w:r>
          </w:p>
        </w:tc>
        <w:tc>
          <w:tcPr>
            <w:tcW w:w="2268" w:type="dxa"/>
            <w:shd w:val="clear" w:color="auto" w:fill="D9E2F3" w:themeFill="accent5" w:themeFillTint="33"/>
          </w:tcPr>
          <w:p w14:paraId="67560BFE" w14:textId="77777777" w:rsidR="00762B1A" w:rsidRPr="00762B1A" w:rsidRDefault="00762B1A" w:rsidP="00762B1A">
            <w:pPr>
              <w:jc w:val="center"/>
              <w:rPr>
                <w:rFonts w:ascii="Verdana" w:hAnsi="Verdana" w:cs="Tahoma"/>
                <w:b/>
                <w:sz w:val="18"/>
                <w:szCs w:val="18"/>
              </w:rPr>
            </w:pPr>
            <w:r w:rsidRPr="00762B1A">
              <w:rPr>
                <w:rFonts w:ascii="Verdana" w:hAnsi="Verdana" w:cs="Tahoma"/>
                <w:b/>
                <w:sz w:val="18"/>
                <w:szCs w:val="18"/>
              </w:rPr>
              <w:t>Tiempo de participación en este Proyecto</w:t>
            </w:r>
          </w:p>
        </w:tc>
      </w:tr>
      <w:tr w:rsidR="00762B1A" w:rsidRPr="00762B1A" w14:paraId="03E798D6" w14:textId="77777777" w:rsidTr="003E3F71">
        <w:trPr>
          <w:jc w:val="center"/>
        </w:trPr>
        <w:tc>
          <w:tcPr>
            <w:tcW w:w="421" w:type="dxa"/>
            <w:shd w:val="clear" w:color="auto" w:fill="auto"/>
            <w:vAlign w:val="center"/>
          </w:tcPr>
          <w:p w14:paraId="6DFBD586" w14:textId="77777777" w:rsidR="00762B1A" w:rsidRPr="00762B1A" w:rsidRDefault="00762B1A" w:rsidP="00762B1A">
            <w:pPr>
              <w:spacing w:line="300" w:lineRule="auto"/>
              <w:jc w:val="center"/>
              <w:rPr>
                <w:rFonts w:ascii="Verdana" w:hAnsi="Verdana" w:cs="Tahoma"/>
                <w:sz w:val="18"/>
                <w:szCs w:val="18"/>
              </w:rPr>
            </w:pPr>
            <w:r w:rsidRPr="00762B1A">
              <w:rPr>
                <w:rFonts w:ascii="Verdana" w:hAnsi="Verdana" w:cs="Tahoma"/>
                <w:sz w:val="18"/>
                <w:szCs w:val="18"/>
              </w:rPr>
              <w:t>1</w:t>
            </w:r>
          </w:p>
        </w:tc>
        <w:tc>
          <w:tcPr>
            <w:tcW w:w="3552" w:type="dxa"/>
            <w:shd w:val="clear" w:color="auto" w:fill="auto"/>
            <w:vAlign w:val="center"/>
          </w:tcPr>
          <w:p w14:paraId="713B78E0" w14:textId="77777777" w:rsidR="00762B1A" w:rsidRPr="00762B1A" w:rsidRDefault="00762B1A" w:rsidP="00762B1A">
            <w:pPr>
              <w:jc w:val="both"/>
              <w:rPr>
                <w:rFonts w:ascii="Verdana" w:hAnsi="Verdana" w:cs="Tahoma"/>
                <w:sz w:val="18"/>
                <w:szCs w:val="18"/>
              </w:rPr>
            </w:pPr>
            <w:r w:rsidRPr="00762B1A">
              <w:rPr>
                <w:rFonts w:ascii="Verdana" w:hAnsi="Verdana" w:cs="Tahoma"/>
                <w:sz w:val="18"/>
                <w:szCs w:val="18"/>
              </w:rPr>
              <w:t xml:space="preserve">Camioneta mayor o igual a </w:t>
            </w:r>
            <w:r w:rsidRPr="00762B1A">
              <w:rPr>
                <w:rFonts w:ascii="Verdana" w:hAnsi="Verdana" w:cs="Tahoma"/>
                <w:sz w:val="18"/>
                <w:szCs w:val="18"/>
                <w:lang w:val="es-BO" w:eastAsia="es-BO"/>
              </w:rPr>
              <w:t xml:space="preserve">2350 </w:t>
            </w:r>
            <w:proofErr w:type="spellStart"/>
            <w:r w:rsidRPr="00762B1A">
              <w:rPr>
                <w:rFonts w:ascii="Verdana" w:hAnsi="Verdana" w:cs="Tahoma"/>
                <w:sz w:val="18"/>
                <w:szCs w:val="18"/>
                <w:lang w:val="es-BO" w:eastAsia="es-BO"/>
              </w:rPr>
              <w:t>cc.</w:t>
            </w:r>
            <w:proofErr w:type="spellEnd"/>
            <w:r w:rsidRPr="00762B1A">
              <w:rPr>
                <w:rFonts w:ascii="Verdana" w:hAnsi="Verdana" w:cs="Tahoma"/>
                <w:sz w:val="18"/>
                <w:szCs w:val="18"/>
                <w:lang w:val="es-BO" w:eastAsia="es-BO"/>
              </w:rPr>
              <w:t>,</w:t>
            </w:r>
            <w:r w:rsidRPr="00762B1A">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1992BAE" w14:textId="77777777" w:rsidR="00762B1A" w:rsidRPr="00762B1A" w:rsidRDefault="00762B1A" w:rsidP="00762B1A">
            <w:pPr>
              <w:spacing w:line="300" w:lineRule="auto"/>
              <w:jc w:val="center"/>
              <w:rPr>
                <w:rFonts w:ascii="Verdana" w:hAnsi="Verdana" w:cs="Tahoma"/>
                <w:b/>
                <w:bCs/>
                <w:sz w:val="18"/>
                <w:szCs w:val="18"/>
              </w:rPr>
            </w:pPr>
            <w:r w:rsidRPr="00762B1A">
              <w:rPr>
                <w:rFonts w:ascii="Verdana" w:hAnsi="Verdana" w:cs="Tahoma"/>
                <w:b/>
                <w:bCs/>
                <w:color w:val="FF0000"/>
                <w:sz w:val="18"/>
                <w:szCs w:val="18"/>
              </w:rPr>
              <w:t>1</w:t>
            </w:r>
          </w:p>
        </w:tc>
        <w:tc>
          <w:tcPr>
            <w:tcW w:w="1702" w:type="dxa"/>
            <w:vMerge w:val="restart"/>
            <w:vAlign w:val="center"/>
          </w:tcPr>
          <w:p w14:paraId="3C2D60E4" w14:textId="77777777" w:rsidR="00762B1A" w:rsidRPr="00762B1A" w:rsidRDefault="00762B1A" w:rsidP="00762B1A">
            <w:pPr>
              <w:spacing w:line="300" w:lineRule="auto"/>
              <w:contextualSpacing/>
              <w:jc w:val="center"/>
              <w:rPr>
                <w:rFonts w:ascii="Verdana" w:hAnsi="Verdana" w:cs="Tahoma"/>
                <w:b/>
                <w:sz w:val="18"/>
                <w:szCs w:val="18"/>
              </w:rPr>
            </w:pPr>
          </w:p>
          <w:p w14:paraId="33EAEAE3" w14:textId="77777777" w:rsidR="00762B1A" w:rsidRPr="00762B1A" w:rsidRDefault="00762B1A" w:rsidP="00762B1A">
            <w:pPr>
              <w:spacing w:line="300" w:lineRule="auto"/>
              <w:contextualSpacing/>
              <w:jc w:val="center"/>
              <w:rPr>
                <w:rFonts w:ascii="Verdana" w:hAnsi="Verdana" w:cs="Tahoma"/>
                <w:b/>
                <w:sz w:val="18"/>
                <w:szCs w:val="18"/>
              </w:rPr>
            </w:pPr>
          </w:p>
          <w:p w14:paraId="5641DB0F" w14:textId="77777777" w:rsidR="00762B1A" w:rsidRPr="00762B1A" w:rsidRDefault="00762B1A" w:rsidP="00762B1A">
            <w:pPr>
              <w:spacing w:line="300" w:lineRule="auto"/>
              <w:contextualSpacing/>
              <w:jc w:val="center"/>
              <w:rPr>
                <w:rFonts w:ascii="Verdana" w:hAnsi="Verdana" w:cs="Tahoma"/>
                <w:b/>
                <w:sz w:val="18"/>
                <w:szCs w:val="18"/>
              </w:rPr>
            </w:pPr>
            <w:r w:rsidRPr="00762B1A">
              <w:rPr>
                <w:rFonts w:ascii="Verdana" w:hAnsi="Verdana" w:cs="Tahoma"/>
                <w:b/>
                <w:sz w:val="18"/>
                <w:szCs w:val="18"/>
              </w:rPr>
              <w:t>Obligatorio</w:t>
            </w:r>
          </w:p>
        </w:tc>
        <w:tc>
          <w:tcPr>
            <w:tcW w:w="2268" w:type="dxa"/>
            <w:vMerge w:val="restart"/>
            <w:vAlign w:val="center"/>
          </w:tcPr>
          <w:p w14:paraId="377DAB10" w14:textId="77777777" w:rsidR="00762B1A" w:rsidRPr="00762B1A" w:rsidRDefault="00762B1A" w:rsidP="00762B1A">
            <w:pPr>
              <w:spacing w:line="300" w:lineRule="auto"/>
              <w:jc w:val="center"/>
              <w:rPr>
                <w:rFonts w:ascii="Verdana" w:hAnsi="Verdana" w:cs="Tahoma"/>
                <w:b/>
                <w:sz w:val="18"/>
                <w:szCs w:val="18"/>
              </w:rPr>
            </w:pPr>
          </w:p>
          <w:p w14:paraId="6B184BC4" w14:textId="77777777" w:rsidR="00762B1A" w:rsidRPr="00762B1A" w:rsidRDefault="00762B1A" w:rsidP="00762B1A">
            <w:pPr>
              <w:spacing w:line="300" w:lineRule="auto"/>
              <w:jc w:val="center"/>
              <w:rPr>
                <w:rFonts w:ascii="Verdana" w:hAnsi="Verdana" w:cs="Tahoma"/>
                <w:b/>
                <w:sz w:val="18"/>
                <w:szCs w:val="18"/>
              </w:rPr>
            </w:pPr>
          </w:p>
          <w:p w14:paraId="1E1F9EEF" w14:textId="77777777" w:rsidR="00762B1A" w:rsidRPr="00762B1A" w:rsidRDefault="00762B1A" w:rsidP="00762B1A">
            <w:pPr>
              <w:spacing w:line="300" w:lineRule="auto"/>
              <w:jc w:val="center"/>
              <w:rPr>
                <w:rFonts w:ascii="Verdana" w:hAnsi="Verdana" w:cs="Tahoma"/>
                <w:b/>
                <w:sz w:val="18"/>
                <w:szCs w:val="18"/>
              </w:rPr>
            </w:pPr>
          </w:p>
          <w:p w14:paraId="3E20ECB3" w14:textId="77777777" w:rsidR="00762B1A" w:rsidRPr="00762B1A" w:rsidRDefault="00762B1A" w:rsidP="00762B1A">
            <w:pPr>
              <w:spacing w:line="300" w:lineRule="auto"/>
              <w:jc w:val="center"/>
              <w:rPr>
                <w:rFonts w:ascii="Verdana" w:hAnsi="Verdana" w:cs="Tahoma"/>
                <w:b/>
                <w:sz w:val="18"/>
                <w:szCs w:val="18"/>
              </w:rPr>
            </w:pPr>
          </w:p>
          <w:p w14:paraId="10255982" w14:textId="77777777" w:rsidR="00762B1A" w:rsidRPr="00762B1A" w:rsidRDefault="00762B1A" w:rsidP="00762B1A">
            <w:pPr>
              <w:spacing w:line="300" w:lineRule="auto"/>
              <w:jc w:val="center"/>
              <w:rPr>
                <w:rFonts w:ascii="Verdana" w:hAnsi="Verdana" w:cs="Tahoma"/>
                <w:sz w:val="18"/>
                <w:szCs w:val="18"/>
              </w:rPr>
            </w:pPr>
            <w:r w:rsidRPr="00762B1A">
              <w:rPr>
                <w:rFonts w:ascii="Verdana" w:hAnsi="Verdana" w:cs="Tahoma"/>
                <w:b/>
                <w:sz w:val="18"/>
                <w:szCs w:val="18"/>
              </w:rPr>
              <w:t>PLAZO TOTAL DE LA CONSULTORÍA</w:t>
            </w:r>
          </w:p>
        </w:tc>
      </w:tr>
      <w:tr w:rsidR="00762B1A" w:rsidRPr="00762B1A" w14:paraId="19D0D062" w14:textId="77777777" w:rsidTr="003E3F71">
        <w:trPr>
          <w:jc w:val="center"/>
        </w:trPr>
        <w:tc>
          <w:tcPr>
            <w:tcW w:w="421" w:type="dxa"/>
            <w:shd w:val="clear" w:color="auto" w:fill="auto"/>
            <w:vAlign w:val="center"/>
          </w:tcPr>
          <w:p w14:paraId="66DEFD97" w14:textId="77777777" w:rsidR="00762B1A" w:rsidRPr="00762B1A" w:rsidRDefault="00762B1A" w:rsidP="00762B1A">
            <w:pPr>
              <w:spacing w:line="300" w:lineRule="auto"/>
              <w:jc w:val="center"/>
              <w:rPr>
                <w:rFonts w:ascii="Verdana" w:hAnsi="Verdana" w:cs="Tahoma"/>
                <w:sz w:val="18"/>
                <w:szCs w:val="18"/>
              </w:rPr>
            </w:pPr>
            <w:r w:rsidRPr="00762B1A">
              <w:rPr>
                <w:rFonts w:ascii="Verdana" w:hAnsi="Verdana" w:cs="Tahoma"/>
                <w:sz w:val="18"/>
                <w:szCs w:val="18"/>
              </w:rPr>
              <w:t>2</w:t>
            </w:r>
          </w:p>
        </w:tc>
        <w:tc>
          <w:tcPr>
            <w:tcW w:w="3552" w:type="dxa"/>
            <w:shd w:val="clear" w:color="auto" w:fill="auto"/>
            <w:vAlign w:val="center"/>
          </w:tcPr>
          <w:p w14:paraId="13B37E5F" w14:textId="77777777" w:rsidR="00762B1A" w:rsidRPr="00762B1A" w:rsidRDefault="00762B1A" w:rsidP="00762B1A">
            <w:pPr>
              <w:jc w:val="both"/>
              <w:rPr>
                <w:rFonts w:ascii="Verdana" w:hAnsi="Verdana" w:cs="Tahoma"/>
                <w:sz w:val="18"/>
                <w:szCs w:val="18"/>
              </w:rPr>
            </w:pPr>
            <w:r w:rsidRPr="00762B1A">
              <w:rPr>
                <w:rFonts w:ascii="Verdana" w:hAnsi="Verdana" w:cs="Tahoma"/>
                <w:sz w:val="18"/>
                <w:szCs w:val="18"/>
              </w:rPr>
              <w:t xml:space="preserve">Volqueta </w:t>
            </w:r>
            <w:r w:rsidRPr="00762B1A">
              <w:rPr>
                <w:rFonts w:ascii="Verdana" w:hAnsi="Verdana" w:cs="Tahoma"/>
                <w:sz w:val="18"/>
                <w:szCs w:val="18"/>
                <w:lang w:val="es-BO" w:eastAsia="es-BO"/>
              </w:rPr>
              <w:t xml:space="preserve">o Camión </w:t>
            </w:r>
            <w:r w:rsidRPr="00762B1A">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6803C74B" w14:textId="77777777" w:rsidR="00762B1A" w:rsidRPr="00762B1A" w:rsidRDefault="00762B1A" w:rsidP="00762B1A">
            <w:pPr>
              <w:jc w:val="center"/>
              <w:rPr>
                <w:rFonts w:ascii="Verdana" w:hAnsi="Verdana"/>
                <w:b/>
                <w:bCs/>
                <w:sz w:val="18"/>
                <w:szCs w:val="18"/>
              </w:rPr>
            </w:pPr>
            <w:r w:rsidRPr="00762B1A">
              <w:rPr>
                <w:rFonts w:ascii="Verdana" w:hAnsi="Verdana" w:cs="Tahoma"/>
                <w:b/>
                <w:bCs/>
                <w:color w:val="FF0000"/>
                <w:sz w:val="18"/>
                <w:szCs w:val="18"/>
              </w:rPr>
              <w:t>1</w:t>
            </w:r>
          </w:p>
        </w:tc>
        <w:tc>
          <w:tcPr>
            <w:tcW w:w="1702" w:type="dxa"/>
            <w:vMerge/>
            <w:vAlign w:val="center"/>
          </w:tcPr>
          <w:p w14:paraId="74017EB4" w14:textId="77777777" w:rsidR="00762B1A" w:rsidRPr="00762B1A" w:rsidRDefault="00762B1A" w:rsidP="00762B1A">
            <w:pPr>
              <w:spacing w:line="300" w:lineRule="auto"/>
              <w:contextualSpacing/>
              <w:jc w:val="center"/>
              <w:rPr>
                <w:rFonts w:ascii="Verdana" w:hAnsi="Verdana" w:cs="Tahoma"/>
                <w:b/>
                <w:sz w:val="18"/>
                <w:szCs w:val="18"/>
              </w:rPr>
            </w:pPr>
          </w:p>
        </w:tc>
        <w:tc>
          <w:tcPr>
            <w:tcW w:w="2268" w:type="dxa"/>
            <w:vMerge/>
            <w:vAlign w:val="center"/>
          </w:tcPr>
          <w:p w14:paraId="7866C642" w14:textId="77777777" w:rsidR="00762B1A" w:rsidRPr="00762B1A" w:rsidRDefault="00762B1A" w:rsidP="00762B1A">
            <w:pPr>
              <w:spacing w:line="300" w:lineRule="auto"/>
              <w:jc w:val="center"/>
              <w:rPr>
                <w:rFonts w:ascii="Verdana" w:hAnsi="Verdana" w:cs="Tahoma"/>
                <w:b/>
                <w:sz w:val="18"/>
                <w:szCs w:val="18"/>
              </w:rPr>
            </w:pPr>
          </w:p>
        </w:tc>
      </w:tr>
      <w:tr w:rsidR="00762B1A" w:rsidRPr="00762B1A" w14:paraId="7AF58E15" w14:textId="77777777" w:rsidTr="003E3F71">
        <w:trPr>
          <w:jc w:val="center"/>
        </w:trPr>
        <w:tc>
          <w:tcPr>
            <w:tcW w:w="421" w:type="dxa"/>
            <w:shd w:val="clear" w:color="auto" w:fill="auto"/>
            <w:vAlign w:val="center"/>
          </w:tcPr>
          <w:p w14:paraId="7AD7038F" w14:textId="77777777" w:rsidR="00762B1A" w:rsidRPr="00762B1A" w:rsidRDefault="00762B1A" w:rsidP="00762B1A">
            <w:pPr>
              <w:spacing w:line="300" w:lineRule="auto"/>
              <w:jc w:val="center"/>
              <w:rPr>
                <w:rFonts w:ascii="Verdana" w:hAnsi="Verdana" w:cs="Tahoma"/>
                <w:sz w:val="18"/>
                <w:szCs w:val="18"/>
              </w:rPr>
            </w:pPr>
            <w:r w:rsidRPr="00762B1A">
              <w:rPr>
                <w:rFonts w:ascii="Verdana" w:hAnsi="Verdana" w:cs="Tahoma"/>
                <w:sz w:val="18"/>
                <w:szCs w:val="18"/>
              </w:rPr>
              <w:t>3</w:t>
            </w:r>
          </w:p>
        </w:tc>
        <w:tc>
          <w:tcPr>
            <w:tcW w:w="3552" w:type="dxa"/>
            <w:shd w:val="clear" w:color="auto" w:fill="auto"/>
            <w:vAlign w:val="center"/>
          </w:tcPr>
          <w:p w14:paraId="25B07B7D" w14:textId="77777777" w:rsidR="00762B1A" w:rsidRPr="00762B1A" w:rsidRDefault="00762B1A" w:rsidP="00762B1A">
            <w:pPr>
              <w:jc w:val="both"/>
              <w:rPr>
                <w:rFonts w:ascii="Verdana" w:hAnsi="Verdana" w:cs="Tahoma"/>
                <w:sz w:val="18"/>
                <w:szCs w:val="18"/>
              </w:rPr>
            </w:pPr>
            <w:r w:rsidRPr="00762B1A">
              <w:rPr>
                <w:rFonts w:ascii="Verdana" w:hAnsi="Verdana" w:cs="Tahoma"/>
                <w:sz w:val="18"/>
                <w:szCs w:val="18"/>
              </w:rPr>
              <w:t xml:space="preserve">Mezcladora de 120 </w:t>
            </w:r>
            <w:proofErr w:type="spellStart"/>
            <w:r w:rsidRPr="00762B1A">
              <w:rPr>
                <w:rFonts w:ascii="Verdana" w:hAnsi="Verdana" w:cs="Tahoma"/>
                <w:sz w:val="18"/>
                <w:szCs w:val="18"/>
              </w:rPr>
              <w:t>lt</w:t>
            </w:r>
            <w:proofErr w:type="spellEnd"/>
            <w:r w:rsidRPr="00762B1A">
              <w:rPr>
                <w:rFonts w:ascii="Verdana" w:hAnsi="Verdana" w:cs="Tahoma"/>
                <w:sz w:val="18"/>
                <w:szCs w:val="18"/>
              </w:rPr>
              <w:t>.</w:t>
            </w:r>
          </w:p>
        </w:tc>
        <w:tc>
          <w:tcPr>
            <w:tcW w:w="1701" w:type="dxa"/>
            <w:shd w:val="clear" w:color="auto" w:fill="auto"/>
            <w:vAlign w:val="center"/>
          </w:tcPr>
          <w:p w14:paraId="7E7E2BAB" w14:textId="77777777" w:rsidR="00762B1A" w:rsidRPr="00762B1A" w:rsidRDefault="00762B1A" w:rsidP="00762B1A">
            <w:pPr>
              <w:jc w:val="center"/>
              <w:rPr>
                <w:rFonts w:ascii="Verdana" w:hAnsi="Verdana"/>
                <w:b/>
                <w:bCs/>
                <w:sz w:val="18"/>
                <w:szCs w:val="18"/>
              </w:rPr>
            </w:pPr>
            <w:r w:rsidRPr="00762B1A">
              <w:rPr>
                <w:rFonts w:ascii="Verdana" w:hAnsi="Verdana" w:cs="Tahoma"/>
                <w:b/>
                <w:bCs/>
                <w:color w:val="FF0000"/>
                <w:sz w:val="18"/>
                <w:szCs w:val="18"/>
              </w:rPr>
              <w:t>2</w:t>
            </w:r>
          </w:p>
        </w:tc>
        <w:tc>
          <w:tcPr>
            <w:tcW w:w="1702" w:type="dxa"/>
            <w:vMerge/>
            <w:vAlign w:val="center"/>
          </w:tcPr>
          <w:p w14:paraId="495E4757" w14:textId="77777777" w:rsidR="00762B1A" w:rsidRPr="00762B1A" w:rsidRDefault="00762B1A" w:rsidP="00762B1A">
            <w:pPr>
              <w:spacing w:line="300" w:lineRule="auto"/>
              <w:contextualSpacing/>
              <w:jc w:val="center"/>
              <w:rPr>
                <w:rFonts w:ascii="Verdana" w:hAnsi="Verdana" w:cs="Tahoma"/>
                <w:b/>
                <w:sz w:val="18"/>
                <w:szCs w:val="18"/>
              </w:rPr>
            </w:pPr>
          </w:p>
        </w:tc>
        <w:tc>
          <w:tcPr>
            <w:tcW w:w="2268" w:type="dxa"/>
            <w:vMerge/>
            <w:vAlign w:val="center"/>
          </w:tcPr>
          <w:p w14:paraId="40E3B723" w14:textId="77777777" w:rsidR="00762B1A" w:rsidRPr="00762B1A" w:rsidRDefault="00762B1A" w:rsidP="00762B1A">
            <w:pPr>
              <w:spacing w:line="300" w:lineRule="auto"/>
              <w:jc w:val="center"/>
              <w:rPr>
                <w:rFonts w:ascii="Verdana" w:hAnsi="Verdana" w:cs="Tahoma"/>
                <w:b/>
                <w:sz w:val="18"/>
                <w:szCs w:val="18"/>
              </w:rPr>
            </w:pPr>
          </w:p>
        </w:tc>
      </w:tr>
      <w:tr w:rsidR="00762B1A" w:rsidRPr="00762B1A" w14:paraId="7430BD13" w14:textId="77777777" w:rsidTr="003E3F71">
        <w:trPr>
          <w:trHeight w:val="273"/>
          <w:jc w:val="center"/>
        </w:trPr>
        <w:tc>
          <w:tcPr>
            <w:tcW w:w="421" w:type="dxa"/>
            <w:shd w:val="clear" w:color="auto" w:fill="auto"/>
            <w:vAlign w:val="center"/>
          </w:tcPr>
          <w:p w14:paraId="3958A9B3" w14:textId="77777777" w:rsidR="00762B1A" w:rsidRPr="00762B1A" w:rsidRDefault="00762B1A" w:rsidP="00762B1A">
            <w:pPr>
              <w:spacing w:line="300" w:lineRule="auto"/>
              <w:jc w:val="center"/>
              <w:rPr>
                <w:rFonts w:ascii="Verdana" w:hAnsi="Verdana" w:cs="Tahoma"/>
                <w:sz w:val="18"/>
                <w:szCs w:val="18"/>
              </w:rPr>
            </w:pPr>
            <w:r w:rsidRPr="00762B1A">
              <w:rPr>
                <w:rFonts w:ascii="Verdana" w:hAnsi="Verdana" w:cs="Tahoma"/>
                <w:sz w:val="18"/>
                <w:szCs w:val="18"/>
              </w:rPr>
              <w:t>4</w:t>
            </w:r>
          </w:p>
        </w:tc>
        <w:tc>
          <w:tcPr>
            <w:tcW w:w="3552" w:type="dxa"/>
            <w:shd w:val="clear" w:color="auto" w:fill="auto"/>
            <w:vAlign w:val="center"/>
          </w:tcPr>
          <w:p w14:paraId="19730B6D" w14:textId="77777777" w:rsidR="00762B1A" w:rsidRPr="00762B1A" w:rsidRDefault="00762B1A" w:rsidP="00762B1A">
            <w:pPr>
              <w:jc w:val="both"/>
              <w:rPr>
                <w:rFonts w:ascii="Verdana" w:hAnsi="Verdana" w:cs="Tahoma"/>
                <w:sz w:val="18"/>
                <w:szCs w:val="18"/>
              </w:rPr>
            </w:pPr>
            <w:r w:rsidRPr="00762B1A">
              <w:rPr>
                <w:rFonts w:ascii="Verdana" w:hAnsi="Verdana" w:cs="Tahoma"/>
                <w:sz w:val="18"/>
                <w:szCs w:val="18"/>
              </w:rPr>
              <w:t>Vibradora mayor o igual a 1.5 HP</w:t>
            </w:r>
          </w:p>
        </w:tc>
        <w:tc>
          <w:tcPr>
            <w:tcW w:w="1701" w:type="dxa"/>
            <w:shd w:val="clear" w:color="auto" w:fill="auto"/>
            <w:vAlign w:val="center"/>
          </w:tcPr>
          <w:p w14:paraId="6D8A0E71" w14:textId="77777777" w:rsidR="00762B1A" w:rsidRPr="00762B1A" w:rsidRDefault="00762B1A" w:rsidP="00762B1A">
            <w:pPr>
              <w:jc w:val="center"/>
              <w:rPr>
                <w:rFonts w:ascii="Verdana" w:hAnsi="Verdana"/>
                <w:b/>
                <w:bCs/>
                <w:sz w:val="18"/>
                <w:szCs w:val="18"/>
              </w:rPr>
            </w:pPr>
            <w:r w:rsidRPr="00762B1A">
              <w:rPr>
                <w:rFonts w:ascii="Verdana" w:hAnsi="Verdana" w:cs="Tahoma"/>
                <w:b/>
                <w:bCs/>
                <w:color w:val="FF0000"/>
                <w:sz w:val="18"/>
                <w:szCs w:val="18"/>
              </w:rPr>
              <w:t>2</w:t>
            </w:r>
          </w:p>
        </w:tc>
        <w:tc>
          <w:tcPr>
            <w:tcW w:w="1702" w:type="dxa"/>
            <w:vMerge/>
            <w:vAlign w:val="center"/>
          </w:tcPr>
          <w:p w14:paraId="6458E794" w14:textId="77777777" w:rsidR="00762B1A" w:rsidRPr="00762B1A" w:rsidRDefault="00762B1A" w:rsidP="00762B1A">
            <w:pPr>
              <w:spacing w:line="300" w:lineRule="auto"/>
              <w:jc w:val="center"/>
              <w:rPr>
                <w:rFonts w:ascii="Verdana" w:hAnsi="Verdana" w:cs="Tahoma"/>
                <w:b/>
                <w:sz w:val="18"/>
                <w:szCs w:val="18"/>
              </w:rPr>
            </w:pPr>
          </w:p>
        </w:tc>
        <w:tc>
          <w:tcPr>
            <w:tcW w:w="2268" w:type="dxa"/>
            <w:vMerge/>
            <w:vAlign w:val="center"/>
          </w:tcPr>
          <w:p w14:paraId="41B91393" w14:textId="77777777" w:rsidR="00762B1A" w:rsidRPr="00762B1A" w:rsidRDefault="00762B1A" w:rsidP="00762B1A">
            <w:pPr>
              <w:spacing w:line="300" w:lineRule="auto"/>
              <w:jc w:val="center"/>
              <w:rPr>
                <w:rFonts w:ascii="Verdana" w:hAnsi="Verdana" w:cs="Tahoma"/>
                <w:sz w:val="18"/>
                <w:szCs w:val="18"/>
              </w:rPr>
            </w:pPr>
          </w:p>
        </w:tc>
      </w:tr>
      <w:tr w:rsidR="00762B1A" w:rsidRPr="00762B1A" w14:paraId="7CC3C2DD" w14:textId="77777777" w:rsidTr="003E3F71">
        <w:trPr>
          <w:trHeight w:val="221"/>
          <w:jc w:val="center"/>
        </w:trPr>
        <w:tc>
          <w:tcPr>
            <w:tcW w:w="421" w:type="dxa"/>
            <w:tcBorders>
              <w:bottom w:val="single" w:sz="4" w:space="0" w:color="auto"/>
            </w:tcBorders>
            <w:shd w:val="clear" w:color="auto" w:fill="auto"/>
            <w:vAlign w:val="center"/>
          </w:tcPr>
          <w:p w14:paraId="0CD27778" w14:textId="77777777" w:rsidR="00762B1A" w:rsidRPr="00762B1A" w:rsidRDefault="00762B1A" w:rsidP="00762B1A">
            <w:pPr>
              <w:spacing w:line="300" w:lineRule="auto"/>
              <w:jc w:val="center"/>
              <w:rPr>
                <w:rFonts w:ascii="Verdana" w:hAnsi="Verdana" w:cs="Tahoma"/>
                <w:sz w:val="18"/>
                <w:szCs w:val="18"/>
              </w:rPr>
            </w:pPr>
            <w:r w:rsidRPr="00762B1A">
              <w:rPr>
                <w:rFonts w:ascii="Verdana" w:hAnsi="Verdana" w:cs="Tahoma"/>
                <w:sz w:val="18"/>
                <w:szCs w:val="18"/>
              </w:rPr>
              <w:t>5</w:t>
            </w:r>
          </w:p>
        </w:tc>
        <w:tc>
          <w:tcPr>
            <w:tcW w:w="3552" w:type="dxa"/>
            <w:tcBorders>
              <w:bottom w:val="single" w:sz="4" w:space="0" w:color="auto"/>
            </w:tcBorders>
            <w:shd w:val="clear" w:color="auto" w:fill="auto"/>
            <w:vAlign w:val="center"/>
          </w:tcPr>
          <w:p w14:paraId="013DE9EC" w14:textId="77777777" w:rsidR="00762B1A" w:rsidRPr="00762B1A" w:rsidRDefault="00762B1A" w:rsidP="00762B1A">
            <w:pPr>
              <w:jc w:val="both"/>
              <w:rPr>
                <w:rFonts w:ascii="Verdana" w:hAnsi="Verdana" w:cs="Tahoma"/>
                <w:sz w:val="18"/>
                <w:szCs w:val="18"/>
              </w:rPr>
            </w:pPr>
            <w:r w:rsidRPr="00762B1A">
              <w:rPr>
                <w:rFonts w:ascii="Verdana" w:hAnsi="Verdan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3F43C678" w14:textId="77777777" w:rsidR="00762B1A" w:rsidRPr="00762B1A" w:rsidRDefault="00762B1A" w:rsidP="00762B1A">
            <w:pPr>
              <w:jc w:val="center"/>
              <w:rPr>
                <w:rFonts w:ascii="Verdana" w:hAnsi="Verdana"/>
                <w:b/>
                <w:bCs/>
                <w:sz w:val="18"/>
                <w:szCs w:val="18"/>
              </w:rPr>
            </w:pPr>
            <w:r w:rsidRPr="00762B1A">
              <w:rPr>
                <w:rFonts w:ascii="Verdana" w:hAnsi="Verdana" w:cs="Tahoma"/>
                <w:b/>
                <w:bCs/>
                <w:color w:val="FF0000"/>
                <w:sz w:val="18"/>
                <w:szCs w:val="18"/>
              </w:rPr>
              <w:t>1</w:t>
            </w:r>
          </w:p>
        </w:tc>
        <w:tc>
          <w:tcPr>
            <w:tcW w:w="1702" w:type="dxa"/>
            <w:vMerge/>
            <w:tcBorders>
              <w:bottom w:val="single" w:sz="4" w:space="0" w:color="auto"/>
            </w:tcBorders>
            <w:vAlign w:val="center"/>
          </w:tcPr>
          <w:p w14:paraId="2621CB3A" w14:textId="77777777" w:rsidR="00762B1A" w:rsidRPr="00762B1A" w:rsidRDefault="00762B1A" w:rsidP="00762B1A">
            <w:pPr>
              <w:spacing w:line="300" w:lineRule="auto"/>
              <w:rPr>
                <w:rFonts w:ascii="Verdana" w:hAnsi="Verdana" w:cs="Tahoma"/>
                <w:sz w:val="18"/>
                <w:szCs w:val="18"/>
              </w:rPr>
            </w:pPr>
          </w:p>
        </w:tc>
        <w:tc>
          <w:tcPr>
            <w:tcW w:w="2268" w:type="dxa"/>
            <w:vMerge/>
            <w:tcBorders>
              <w:bottom w:val="single" w:sz="4" w:space="0" w:color="auto"/>
            </w:tcBorders>
            <w:vAlign w:val="center"/>
          </w:tcPr>
          <w:p w14:paraId="797E4902" w14:textId="77777777" w:rsidR="00762B1A" w:rsidRPr="00762B1A" w:rsidRDefault="00762B1A" w:rsidP="00762B1A">
            <w:pPr>
              <w:spacing w:line="300" w:lineRule="auto"/>
              <w:rPr>
                <w:rFonts w:ascii="Verdana" w:hAnsi="Verdana" w:cs="Tahoma"/>
                <w:sz w:val="18"/>
                <w:szCs w:val="18"/>
              </w:rPr>
            </w:pPr>
          </w:p>
        </w:tc>
      </w:tr>
      <w:tr w:rsidR="00762B1A" w:rsidRPr="00762B1A" w14:paraId="2598B6D4" w14:textId="77777777" w:rsidTr="003E3F71">
        <w:trPr>
          <w:trHeight w:val="331"/>
          <w:jc w:val="center"/>
        </w:trPr>
        <w:tc>
          <w:tcPr>
            <w:tcW w:w="421" w:type="dxa"/>
            <w:shd w:val="clear" w:color="auto" w:fill="FFFFFF"/>
            <w:vAlign w:val="center"/>
          </w:tcPr>
          <w:p w14:paraId="7D17A346" w14:textId="77777777" w:rsidR="00762B1A" w:rsidRPr="00762B1A" w:rsidRDefault="00762B1A" w:rsidP="00762B1A">
            <w:pPr>
              <w:spacing w:line="300" w:lineRule="auto"/>
              <w:jc w:val="center"/>
              <w:rPr>
                <w:rFonts w:ascii="Verdana" w:hAnsi="Verdana" w:cs="Tahoma"/>
                <w:sz w:val="18"/>
                <w:szCs w:val="18"/>
              </w:rPr>
            </w:pPr>
            <w:r w:rsidRPr="00762B1A">
              <w:rPr>
                <w:rFonts w:ascii="Verdana" w:hAnsi="Verdana" w:cs="Tahoma"/>
                <w:sz w:val="18"/>
                <w:szCs w:val="18"/>
              </w:rPr>
              <w:t>6</w:t>
            </w:r>
          </w:p>
        </w:tc>
        <w:tc>
          <w:tcPr>
            <w:tcW w:w="3552" w:type="dxa"/>
            <w:shd w:val="clear" w:color="auto" w:fill="FFFFFF"/>
            <w:vAlign w:val="center"/>
          </w:tcPr>
          <w:p w14:paraId="0EDFB28A" w14:textId="77777777" w:rsidR="00762B1A" w:rsidRPr="00762B1A" w:rsidRDefault="00762B1A" w:rsidP="00762B1A">
            <w:pPr>
              <w:jc w:val="both"/>
              <w:rPr>
                <w:rFonts w:ascii="Verdana" w:hAnsi="Verdana" w:cs="Tahoma"/>
                <w:sz w:val="18"/>
                <w:szCs w:val="18"/>
              </w:rPr>
            </w:pPr>
            <w:r w:rsidRPr="00762B1A">
              <w:rPr>
                <w:rFonts w:ascii="Verdana" w:hAnsi="Verdana" w:cs="Tahoma"/>
                <w:sz w:val="18"/>
                <w:szCs w:val="18"/>
              </w:rPr>
              <w:t>Motocicleta en buenas condiciones</w:t>
            </w:r>
          </w:p>
        </w:tc>
        <w:tc>
          <w:tcPr>
            <w:tcW w:w="1701" w:type="dxa"/>
            <w:shd w:val="clear" w:color="auto" w:fill="FFFFFF"/>
            <w:vAlign w:val="center"/>
          </w:tcPr>
          <w:p w14:paraId="36D10038" w14:textId="77777777" w:rsidR="00762B1A" w:rsidRPr="00762B1A" w:rsidRDefault="00762B1A" w:rsidP="00762B1A">
            <w:pPr>
              <w:jc w:val="center"/>
              <w:rPr>
                <w:rFonts w:ascii="Verdana" w:hAnsi="Verdana" w:cs="Tahoma"/>
                <w:b/>
                <w:bCs/>
                <w:sz w:val="18"/>
                <w:szCs w:val="18"/>
              </w:rPr>
            </w:pPr>
            <w:r w:rsidRPr="00762B1A">
              <w:rPr>
                <w:rFonts w:ascii="Verdana" w:hAnsi="Verdana" w:cs="Tahoma"/>
                <w:b/>
                <w:bCs/>
                <w:color w:val="FF0000"/>
                <w:sz w:val="18"/>
                <w:szCs w:val="18"/>
              </w:rPr>
              <w:t>1</w:t>
            </w:r>
          </w:p>
        </w:tc>
        <w:tc>
          <w:tcPr>
            <w:tcW w:w="1702" w:type="dxa"/>
            <w:vMerge w:val="restart"/>
            <w:shd w:val="clear" w:color="auto" w:fill="FFFFFF"/>
            <w:vAlign w:val="center"/>
          </w:tcPr>
          <w:p w14:paraId="0B024501" w14:textId="77777777" w:rsidR="00762B1A" w:rsidRPr="00762B1A" w:rsidRDefault="00762B1A" w:rsidP="00762B1A">
            <w:pPr>
              <w:spacing w:line="300" w:lineRule="auto"/>
              <w:jc w:val="center"/>
              <w:rPr>
                <w:rFonts w:ascii="Verdana" w:hAnsi="Verdana" w:cs="Tahoma"/>
                <w:b/>
                <w:sz w:val="18"/>
                <w:szCs w:val="18"/>
              </w:rPr>
            </w:pPr>
            <w:r w:rsidRPr="00762B1A">
              <w:rPr>
                <w:rFonts w:ascii="Verdana" w:hAnsi="Verdana" w:cs="Tahoma"/>
                <w:b/>
                <w:sz w:val="18"/>
                <w:szCs w:val="18"/>
              </w:rPr>
              <w:t>A requerimiento (a ser definido por el Fiscal)</w:t>
            </w:r>
          </w:p>
        </w:tc>
        <w:tc>
          <w:tcPr>
            <w:tcW w:w="2268" w:type="dxa"/>
            <w:vMerge w:val="restart"/>
            <w:shd w:val="clear" w:color="auto" w:fill="FFFFFF"/>
            <w:vAlign w:val="center"/>
          </w:tcPr>
          <w:p w14:paraId="711DF6FA" w14:textId="77777777" w:rsidR="00762B1A" w:rsidRPr="00762B1A" w:rsidRDefault="00762B1A" w:rsidP="00762B1A">
            <w:pPr>
              <w:spacing w:line="300" w:lineRule="auto"/>
              <w:jc w:val="center"/>
              <w:rPr>
                <w:rFonts w:ascii="Verdana" w:hAnsi="Verdana" w:cs="Tahoma"/>
                <w:b/>
                <w:sz w:val="18"/>
                <w:szCs w:val="18"/>
              </w:rPr>
            </w:pPr>
            <w:r w:rsidRPr="00762B1A">
              <w:rPr>
                <w:rFonts w:ascii="Verdana" w:hAnsi="Verdana" w:cs="Tahoma"/>
                <w:b/>
                <w:sz w:val="18"/>
                <w:szCs w:val="18"/>
              </w:rPr>
              <w:t>SEGÚN REQUERIMIENTO</w:t>
            </w:r>
          </w:p>
        </w:tc>
      </w:tr>
      <w:tr w:rsidR="00762B1A" w:rsidRPr="00762B1A" w14:paraId="3DE0D7FE" w14:textId="77777777" w:rsidTr="003E3F71">
        <w:trPr>
          <w:trHeight w:val="289"/>
          <w:jc w:val="center"/>
        </w:trPr>
        <w:tc>
          <w:tcPr>
            <w:tcW w:w="421" w:type="dxa"/>
            <w:shd w:val="clear" w:color="auto" w:fill="auto"/>
            <w:vAlign w:val="center"/>
          </w:tcPr>
          <w:p w14:paraId="6EAAACF8" w14:textId="77777777" w:rsidR="00762B1A" w:rsidRPr="00762B1A" w:rsidRDefault="00762B1A" w:rsidP="00762B1A">
            <w:pPr>
              <w:spacing w:line="300" w:lineRule="auto"/>
              <w:jc w:val="center"/>
              <w:rPr>
                <w:rFonts w:ascii="Verdana" w:hAnsi="Verdana" w:cs="Tahoma"/>
                <w:sz w:val="18"/>
                <w:szCs w:val="18"/>
              </w:rPr>
            </w:pPr>
            <w:r w:rsidRPr="00762B1A">
              <w:rPr>
                <w:rFonts w:ascii="Verdana" w:hAnsi="Verdana" w:cs="Tahoma"/>
                <w:sz w:val="18"/>
                <w:szCs w:val="18"/>
              </w:rPr>
              <w:t>7</w:t>
            </w:r>
          </w:p>
        </w:tc>
        <w:tc>
          <w:tcPr>
            <w:tcW w:w="3552" w:type="dxa"/>
            <w:shd w:val="clear" w:color="auto" w:fill="auto"/>
            <w:vAlign w:val="center"/>
          </w:tcPr>
          <w:p w14:paraId="24BA8AA6" w14:textId="77777777" w:rsidR="00762B1A" w:rsidRPr="00762B1A" w:rsidRDefault="00762B1A" w:rsidP="00762B1A">
            <w:pPr>
              <w:jc w:val="both"/>
              <w:rPr>
                <w:rFonts w:ascii="Verdana" w:hAnsi="Verdana" w:cs="Tahoma"/>
                <w:sz w:val="18"/>
                <w:szCs w:val="18"/>
              </w:rPr>
            </w:pPr>
            <w:r w:rsidRPr="00762B1A">
              <w:rPr>
                <w:rFonts w:ascii="Verdana" w:hAnsi="Verdana" w:cs="Tahoma"/>
                <w:sz w:val="18"/>
                <w:szCs w:val="18"/>
              </w:rPr>
              <w:t>Generador Eléctrico</w:t>
            </w:r>
          </w:p>
        </w:tc>
        <w:tc>
          <w:tcPr>
            <w:tcW w:w="1701" w:type="dxa"/>
            <w:shd w:val="clear" w:color="auto" w:fill="auto"/>
            <w:vAlign w:val="center"/>
          </w:tcPr>
          <w:p w14:paraId="2365D328" w14:textId="77777777" w:rsidR="00762B1A" w:rsidRPr="00762B1A" w:rsidRDefault="00762B1A" w:rsidP="00762B1A">
            <w:pPr>
              <w:jc w:val="center"/>
              <w:rPr>
                <w:rFonts w:ascii="Verdana" w:hAnsi="Verdana"/>
                <w:b/>
                <w:bCs/>
                <w:sz w:val="18"/>
                <w:szCs w:val="18"/>
              </w:rPr>
            </w:pPr>
            <w:r w:rsidRPr="00762B1A">
              <w:rPr>
                <w:rFonts w:ascii="Verdana" w:hAnsi="Verdana" w:cs="Tahoma"/>
                <w:b/>
                <w:bCs/>
                <w:color w:val="FF0000"/>
                <w:sz w:val="18"/>
                <w:szCs w:val="18"/>
              </w:rPr>
              <w:t>1</w:t>
            </w:r>
          </w:p>
        </w:tc>
        <w:tc>
          <w:tcPr>
            <w:tcW w:w="1702" w:type="dxa"/>
            <w:vMerge/>
          </w:tcPr>
          <w:p w14:paraId="146258A3" w14:textId="77777777" w:rsidR="00762B1A" w:rsidRPr="00762B1A" w:rsidRDefault="00762B1A" w:rsidP="00762B1A">
            <w:pPr>
              <w:spacing w:line="300" w:lineRule="auto"/>
              <w:rPr>
                <w:rFonts w:ascii="Verdana" w:hAnsi="Verdana" w:cs="Tahoma"/>
                <w:sz w:val="18"/>
                <w:szCs w:val="18"/>
              </w:rPr>
            </w:pPr>
          </w:p>
        </w:tc>
        <w:tc>
          <w:tcPr>
            <w:tcW w:w="2268" w:type="dxa"/>
            <w:vMerge/>
          </w:tcPr>
          <w:p w14:paraId="1BEF140C" w14:textId="77777777" w:rsidR="00762B1A" w:rsidRPr="00762B1A" w:rsidRDefault="00762B1A" w:rsidP="00762B1A">
            <w:pPr>
              <w:spacing w:line="300" w:lineRule="auto"/>
              <w:rPr>
                <w:rFonts w:ascii="Verdana" w:hAnsi="Verdana" w:cs="Tahoma"/>
                <w:sz w:val="18"/>
                <w:szCs w:val="18"/>
              </w:rPr>
            </w:pPr>
          </w:p>
        </w:tc>
      </w:tr>
      <w:tr w:rsidR="00762B1A" w:rsidRPr="00762B1A" w14:paraId="77789219" w14:textId="77777777" w:rsidTr="003E3F71">
        <w:trPr>
          <w:trHeight w:val="239"/>
          <w:jc w:val="center"/>
        </w:trPr>
        <w:tc>
          <w:tcPr>
            <w:tcW w:w="421" w:type="dxa"/>
            <w:shd w:val="clear" w:color="auto" w:fill="auto"/>
            <w:vAlign w:val="center"/>
          </w:tcPr>
          <w:p w14:paraId="75CAF79F" w14:textId="77777777" w:rsidR="00762B1A" w:rsidRPr="00762B1A" w:rsidRDefault="00762B1A" w:rsidP="00762B1A">
            <w:pPr>
              <w:spacing w:line="300" w:lineRule="auto"/>
              <w:jc w:val="center"/>
              <w:rPr>
                <w:rFonts w:ascii="Verdana" w:hAnsi="Verdana" w:cs="Tahoma"/>
                <w:sz w:val="18"/>
                <w:szCs w:val="18"/>
              </w:rPr>
            </w:pPr>
            <w:r w:rsidRPr="00762B1A">
              <w:rPr>
                <w:rFonts w:ascii="Verdana" w:hAnsi="Verdana" w:cs="Tahoma"/>
                <w:sz w:val="18"/>
                <w:szCs w:val="18"/>
              </w:rPr>
              <w:t>8</w:t>
            </w:r>
          </w:p>
        </w:tc>
        <w:tc>
          <w:tcPr>
            <w:tcW w:w="3552" w:type="dxa"/>
            <w:shd w:val="clear" w:color="auto" w:fill="auto"/>
            <w:vAlign w:val="center"/>
          </w:tcPr>
          <w:p w14:paraId="068A927D" w14:textId="77777777" w:rsidR="00762B1A" w:rsidRPr="00762B1A" w:rsidRDefault="00762B1A" w:rsidP="00762B1A">
            <w:pPr>
              <w:jc w:val="both"/>
              <w:rPr>
                <w:rFonts w:ascii="Verdana" w:hAnsi="Verdana" w:cs="Tahoma"/>
                <w:sz w:val="18"/>
                <w:szCs w:val="18"/>
              </w:rPr>
            </w:pPr>
            <w:r w:rsidRPr="00762B1A">
              <w:rPr>
                <w:rFonts w:ascii="Verdana" w:hAnsi="Verdana" w:cs="Tahoma"/>
                <w:sz w:val="18"/>
                <w:szCs w:val="18"/>
              </w:rPr>
              <w:t xml:space="preserve">Bomba de agua </w:t>
            </w:r>
          </w:p>
        </w:tc>
        <w:tc>
          <w:tcPr>
            <w:tcW w:w="1701" w:type="dxa"/>
            <w:shd w:val="clear" w:color="auto" w:fill="auto"/>
            <w:vAlign w:val="center"/>
          </w:tcPr>
          <w:p w14:paraId="0D22857A" w14:textId="77777777" w:rsidR="00762B1A" w:rsidRPr="00762B1A" w:rsidRDefault="00762B1A" w:rsidP="00762B1A">
            <w:pPr>
              <w:jc w:val="center"/>
              <w:rPr>
                <w:rFonts w:ascii="Verdana" w:hAnsi="Verdana" w:cs="Tahoma"/>
                <w:b/>
                <w:bCs/>
                <w:sz w:val="18"/>
                <w:szCs w:val="18"/>
              </w:rPr>
            </w:pPr>
            <w:r w:rsidRPr="00762B1A">
              <w:rPr>
                <w:rFonts w:ascii="Verdana" w:hAnsi="Verdana" w:cs="Tahoma"/>
                <w:b/>
                <w:bCs/>
                <w:color w:val="FF0000"/>
                <w:sz w:val="18"/>
                <w:szCs w:val="18"/>
              </w:rPr>
              <w:t>1</w:t>
            </w:r>
          </w:p>
        </w:tc>
        <w:tc>
          <w:tcPr>
            <w:tcW w:w="1702" w:type="dxa"/>
            <w:vMerge/>
          </w:tcPr>
          <w:p w14:paraId="0067586A" w14:textId="77777777" w:rsidR="00762B1A" w:rsidRPr="00762B1A" w:rsidRDefault="00762B1A" w:rsidP="00762B1A">
            <w:pPr>
              <w:spacing w:line="300" w:lineRule="auto"/>
              <w:rPr>
                <w:rFonts w:ascii="Verdana" w:hAnsi="Verdana" w:cs="Tahoma"/>
                <w:sz w:val="18"/>
                <w:szCs w:val="18"/>
              </w:rPr>
            </w:pPr>
          </w:p>
        </w:tc>
        <w:tc>
          <w:tcPr>
            <w:tcW w:w="2268" w:type="dxa"/>
            <w:vMerge/>
          </w:tcPr>
          <w:p w14:paraId="17B78BBD" w14:textId="77777777" w:rsidR="00762B1A" w:rsidRPr="00762B1A" w:rsidRDefault="00762B1A" w:rsidP="00762B1A">
            <w:pPr>
              <w:spacing w:line="300" w:lineRule="auto"/>
              <w:rPr>
                <w:rFonts w:ascii="Verdana" w:hAnsi="Verdana" w:cs="Tahoma"/>
                <w:sz w:val="18"/>
                <w:szCs w:val="18"/>
              </w:rPr>
            </w:pPr>
          </w:p>
        </w:tc>
      </w:tr>
      <w:tr w:rsidR="00762B1A" w:rsidRPr="00762B1A" w14:paraId="40E54051" w14:textId="77777777" w:rsidTr="003E3F71">
        <w:trPr>
          <w:trHeight w:val="259"/>
          <w:jc w:val="center"/>
        </w:trPr>
        <w:tc>
          <w:tcPr>
            <w:tcW w:w="421" w:type="dxa"/>
            <w:tcBorders>
              <w:bottom w:val="single" w:sz="4" w:space="0" w:color="auto"/>
            </w:tcBorders>
            <w:shd w:val="clear" w:color="auto" w:fill="auto"/>
            <w:vAlign w:val="center"/>
          </w:tcPr>
          <w:p w14:paraId="6789B961" w14:textId="77777777" w:rsidR="00762B1A" w:rsidRPr="00762B1A" w:rsidRDefault="00762B1A" w:rsidP="00762B1A">
            <w:pPr>
              <w:spacing w:line="300" w:lineRule="auto"/>
              <w:jc w:val="center"/>
              <w:rPr>
                <w:rFonts w:ascii="Verdana" w:hAnsi="Verdana" w:cs="Tahoma"/>
                <w:sz w:val="18"/>
                <w:szCs w:val="18"/>
              </w:rPr>
            </w:pPr>
            <w:r w:rsidRPr="00762B1A">
              <w:rPr>
                <w:rFonts w:ascii="Verdana" w:hAnsi="Verdana" w:cs="Tahoma"/>
                <w:sz w:val="18"/>
                <w:szCs w:val="18"/>
              </w:rPr>
              <w:t>9</w:t>
            </w:r>
          </w:p>
        </w:tc>
        <w:tc>
          <w:tcPr>
            <w:tcW w:w="3552" w:type="dxa"/>
            <w:tcBorders>
              <w:bottom w:val="single" w:sz="4" w:space="0" w:color="auto"/>
            </w:tcBorders>
            <w:shd w:val="clear" w:color="auto" w:fill="auto"/>
            <w:vAlign w:val="center"/>
          </w:tcPr>
          <w:p w14:paraId="2999AAA9" w14:textId="77777777" w:rsidR="00762B1A" w:rsidRPr="00762B1A" w:rsidRDefault="00762B1A" w:rsidP="00762B1A">
            <w:pPr>
              <w:jc w:val="both"/>
              <w:rPr>
                <w:rFonts w:ascii="Verdana" w:hAnsi="Verdana" w:cs="Tahoma"/>
                <w:sz w:val="18"/>
                <w:szCs w:val="18"/>
              </w:rPr>
            </w:pPr>
            <w:r w:rsidRPr="00762B1A">
              <w:rPr>
                <w:rFonts w:ascii="Verdana" w:hAnsi="Verdana" w:cs="Tahoma"/>
                <w:sz w:val="18"/>
                <w:szCs w:val="18"/>
              </w:rPr>
              <w:t xml:space="preserve">Otros </w:t>
            </w:r>
          </w:p>
          <w:p w14:paraId="0734E8DE" w14:textId="77777777" w:rsidR="00762B1A" w:rsidRPr="00762B1A" w:rsidRDefault="00762B1A" w:rsidP="00762B1A">
            <w:pPr>
              <w:jc w:val="both"/>
              <w:rPr>
                <w:rFonts w:ascii="Verdana" w:hAnsi="Verdana" w:cs="Tahoma"/>
                <w:sz w:val="18"/>
                <w:szCs w:val="18"/>
                <w:highlight w:val="green"/>
              </w:rPr>
            </w:pPr>
          </w:p>
        </w:tc>
        <w:tc>
          <w:tcPr>
            <w:tcW w:w="1701" w:type="dxa"/>
            <w:tcBorders>
              <w:bottom w:val="single" w:sz="4" w:space="0" w:color="auto"/>
            </w:tcBorders>
            <w:shd w:val="clear" w:color="auto" w:fill="auto"/>
            <w:vAlign w:val="center"/>
          </w:tcPr>
          <w:p w14:paraId="13D64D77" w14:textId="77777777" w:rsidR="00762B1A" w:rsidRPr="00762B1A" w:rsidRDefault="00762B1A" w:rsidP="00762B1A">
            <w:pPr>
              <w:jc w:val="center"/>
              <w:rPr>
                <w:rFonts w:ascii="Verdana" w:hAnsi="Verdana"/>
                <w:sz w:val="18"/>
                <w:szCs w:val="18"/>
                <w:highlight w:val="green"/>
              </w:rPr>
            </w:pPr>
          </w:p>
        </w:tc>
        <w:tc>
          <w:tcPr>
            <w:tcW w:w="1702" w:type="dxa"/>
            <w:vMerge/>
            <w:tcBorders>
              <w:bottom w:val="single" w:sz="4" w:space="0" w:color="auto"/>
            </w:tcBorders>
          </w:tcPr>
          <w:p w14:paraId="1F668647" w14:textId="77777777" w:rsidR="00762B1A" w:rsidRPr="00762B1A" w:rsidRDefault="00762B1A" w:rsidP="00762B1A">
            <w:pPr>
              <w:spacing w:line="300" w:lineRule="auto"/>
              <w:rPr>
                <w:rFonts w:ascii="Verdana" w:hAnsi="Verdana" w:cs="Tahoma"/>
                <w:sz w:val="18"/>
                <w:szCs w:val="18"/>
              </w:rPr>
            </w:pPr>
          </w:p>
        </w:tc>
        <w:tc>
          <w:tcPr>
            <w:tcW w:w="2268" w:type="dxa"/>
            <w:vMerge/>
            <w:tcBorders>
              <w:bottom w:val="single" w:sz="4" w:space="0" w:color="auto"/>
            </w:tcBorders>
          </w:tcPr>
          <w:p w14:paraId="3B3A268A" w14:textId="77777777" w:rsidR="00762B1A" w:rsidRPr="00762B1A" w:rsidRDefault="00762B1A" w:rsidP="00762B1A">
            <w:pPr>
              <w:spacing w:line="300" w:lineRule="auto"/>
              <w:rPr>
                <w:rFonts w:ascii="Verdana" w:hAnsi="Verdana" w:cs="Tahoma"/>
                <w:sz w:val="18"/>
                <w:szCs w:val="18"/>
              </w:rPr>
            </w:pPr>
          </w:p>
        </w:tc>
      </w:tr>
      <w:tr w:rsidR="00762B1A" w:rsidRPr="00762B1A" w14:paraId="36C7EC57" w14:textId="77777777" w:rsidTr="003E3F71">
        <w:trPr>
          <w:trHeight w:val="1302"/>
          <w:jc w:val="center"/>
        </w:trPr>
        <w:tc>
          <w:tcPr>
            <w:tcW w:w="9644" w:type="dxa"/>
            <w:gridSpan w:val="5"/>
            <w:tcBorders>
              <w:top w:val="single" w:sz="4" w:space="0" w:color="auto"/>
              <w:left w:val="nil"/>
              <w:bottom w:val="nil"/>
              <w:right w:val="nil"/>
            </w:tcBorders>
            <w:shd w:val="clear" w:color="auto" w:fill="auto"/>
            <w:vAlign w:val="center"/>
          </w:tcPr>
          <w:p w14:paraId="35E14881" w14:textId="77777777" w:rsidR="00762B1A" w:rsidRPr="00762B1A" w:rsidRDefault="00762B1A" w:rsidP="00762B1A">
            <w:pPr>
              <w:jc w:val="both"/>
              <w:rPr>
                <w:rFonts w:ascii="Verdana" w:hAnsi="Verdana" w:cs="Tahoma"/>
                <w:b/>
                <w:bCs/>
                <w:i/>
                <w:iCs/>
                <w:sz w:val="18"/>
                <w:szCs w:val="18"/>
                <w:lang w:val="es-BO"/>
              </w:rPr>
            </w:pPr>
            <w:bookmarkStart w:id="126" w:name="_Hlk142555946"/>
            <w:bookmarkStart w:id="127" w:name="_Hlk144980305"/>
            <w:r w:rsidRPr="00762B1A">
              <w:rPr>
                <w:rFonts w:ascii="Verdana" w:hAnsi="Verdana" w:cs="Tahoma"/>
                <w:b/>
                <w:bCs/>
                <w:i/>
                <w:iCs/>
                <w:sz w:val="18"/>
                <w:szCs w:val="18"/>
              </w:rPr>
              <w:t xml:space="preserve">Nota: </w:t>
            </w:r>
            <w:r w:rsidRPr="00762B1A">
              <w:rPr>
                <w:rFonts w:ascii="Verdana" w:hAnsi="Verdana" w:cs="Tahoma"/>
                <w:b/>
                <w:bCs/>
                <w:i/>
                <w:iCs/>
                <w:sz w:val="18"/>
                <w:szCs w:val="18"/>
                <w:lang w:val="es-BO"/>
              </w:rPr>
              <w:t xml:space="preserve">En caso de solicitarse vehículos livianos, pesados y motocicletas, el proponente deberá adjuntar documento de respaldo en fotocopia simple legible del RUAT, para propios o alquilados. </w:t>
            </w:r>
          </w:p>
          <w:bookmarkEnd w:id="126"/>
          <w:p w14:paraId="1EA757FA" w14:textId="77777777" w:rsidR="00762B1A" w:rsidRPr="00762B1A" w:rsidRDefault="00762B1A" w:rsidP="00762B1A">
            <w:pPr>
              <w:jc w:val="both"/>
              <w:rPr>
                <w:rFonts w:ascii="Verdana" w:hAnsi="Verdana" w:cs="Tahoma"/>
                <w:b/>
                <w:bCs/>
                <w:i/>
                <w:sz w:val="18"/>
                <w:szCs w:val="18"/>
                <w:lang w:val="es-BO"/>
              </w:rPr>
            </w:pPr>
          </w:p>
          <w:p w14:paraId="14E6E6DE" w14:textId="77777777" w:rsidR="00762B1A" w:rsidRPr="00762B1A" w:rsidRDefault="00762B1A" w:rsidP="00762B1A">
            <w:pPr>
              <w:tabs>
                <w:tab w:val="left" w:pos="709"/>
              </w:tabs>
              <w:jc w:val="both"/>
              <w:outlineLvl w:val="0"/>
              <w:rPr>
                <w:rFonts w:ascii="Verdana" w:hAnsi="Verdana" w:cs="Tahoma"/>
                <w:b/>
                <w:i/>
                <w:sz w:val="18"/>
                <w:szCs w:val="18"/>
                <w:lang w:val="es-ES_tradnl"/>
              </w:rPr>
            </w:pPr>
            <w:r w:rsidRPr="00762B1A">
              <w:rPr>
                <w:rFonts w:ascii="Verdana" w:hAnsi="Verdana" w:cs="Tahoma"/>
                <w:b/>
                <w:i/>
                <w:sz w:val="18"/>
                <w:szCs w:val="18"/>
                <w:lang w:val="es-ES_tradnl"/>
              </w:rPr>
              <w:t xml:space="preserve">En caso de adjudicación debe presentar: </w:t>
            </w:r>
          </w:p>
          <w:p w14:paraId="79338C57" w14:textId="77777777" w:rsidR="00762B1A" w:rsidRPr="00762B1A" w:rsidRDefault="00762B1A" w:rsidP="00762B1A">
            <w:pPr>
              <w:tabs>
                <w:tab w:val="left" w:pos="709"/>
              </w:tabs>
              <w:jc w:val="both"/>
              <w:outlineLvl w:val="0"/>
              <w:rPr>
                <w:rFonts w:ascii="Verdana" w:hAnsi="Verdana" w:cs="Tahoma"/>
                <w:b/>
                <w:i/>
                <w:sz w:val="18"/>
                <w:szCs w:val="18"/>
                <w:lang w:val="es-ES_tradnl"/>
              </w:rPr>
            </w:pPr>
            <w:r w:rsidRPr="00762B1A">
              <w:rPr>
                <w:rFonts w:ascii="Verdana" w:hAnsi="Verdana" w:cs="Tahoma"/>
                <w:b/>
                <w:i/>
                <w:sz w:val="18"/>
                <w:szCs w:val="18"/>
                <w:lang w:val="es-ES_tradnl"/>
              </w:rPr>
              <w:lastRenderedPageBreak/>
              <w:t xml:space="preserve">• Para Vehículos livianos, pesados y motocicletas PROPIOS, presentar Original o Fotocopia Legalizada o Notariado de RUAT. </w:t>
            </w:r>
          </w:p>
          <w:p w14:paraId="499BE090" w14:textId="77777777" w:rsidR="00762B1A" w:rsidRPr="00762B1A" w:rsidRDefault="00762B1A" w:rsidP="00762B1A">
            <w:pPr>
              <w:tabs>
                <w:tab w:val="left" w:pos="709"/>
              </w:tabs>
              <w:jc w:val="both"/>
              <w:outlineLvl w:val="0"/>
              <w:rPr>
                <w:rFonts w:ascii="Verdana" w:hAnsi="Verdana" w:cs="Tahoma"/>
                <w:b/>
                <w:i/>
                <w:sz w:val="18"/>
                <w:szCs w:val="18"/>
                <w:lang w:val="es-ES_tradnl"/>
              </w:rPr>
            </w:pPr>
            <w:r w:rsidRPr="00762B1A">
              <w:rPr>
                <w:rFonts w:ascii="Verdana" w:hAnsi="Verdana" w:cs="Tahoma"/>
                <w:b/>
                <w:i/>
                <w:sz w:val="18"/>
                <w:szCs w:val="18"/>
                <w:lang w:val="es-ES_tradnl"/>
              </w:rPr>
              <w:t>• Para Vehículos livianos, pesados y motocicletas ALQUILADOS, presentar el Contrato de Alquiler Original.</w:t>
            </w:r>
          </w:p>
          <w:p w14:paraId="7C02D0FF" w14:textId="77777777" w:rsidR="00762B1A" w:rsidRPr="00762B1A" w:rsidRDefault="00762B1A" w:rsidP="00762B1A">
            <w:pPr>
              <w:jc w:val="both"/>
              <w:rPr>
                <w:rFonts w:ascii="Verdana" w:hAnsi="Verdana" w:cs="Tahoma"/>
                <w:b/>
                <w:bCs/>
                <w:i/>
                <w:sz w:val="18"/>
                <w:szCs w:val="18"/>
                <w:lang w:val="es-ES_tradnl"/>
              </w:rPr>
            </w:pPr>
          </w:p>
          <w:p w14:paraId="1318BAEE" w14:textId="77777777" w:rsidR="00762B1A" w:rsidRPr="00762B1A" w:rsidRDefault="00762B1A" w:rsidP="00762B1A">
            <w:pPr>
              <w:tabs>
                <w:tab w:val="left" w:pos="709"/>
              </w:tabs>
              <w:jc w:val="both"/>
              <w:outlineLvl w:val="0"/>
              <w:rPr>
                <w:rFonts w:ascii="Verdana" w:hAnsi="Verdana" w:cs="Tahoma"/>
                <w:b/>
                <w:i/>
                <w:sz w:val="18"/>
                <w:szCs w:val="18"/>
                <w:lang w:val="es-BO"/>
              </w:rPr>
            </w:pPr>
            <w:r w:rsidRPr="00762B1A">
              <w:rPr>
                <w:rFonts w:ascii="Verdana" w:hAnsi="Verdana" w:cs="Tahoma"/>
                <w:b/>
                <w:i/>
                <w:sz w:val="18"/>
                <w:szCs w:val="18"/>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tc>
      </w:tr>
    </w:tbl>
    <w:p w14:paraId="2EC2A211" w14:textId="77777777" w:rsidR="00762B1A" w:rsidRPr="00762B1A" w:rsidRDefault="00762B1A" w:rsidP="00F63638">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128" w:name="_Toc536520834"/>
      <w:bookmarkStart w:id="129" w:name="_Toc71811169"/>
      <w:r w:rsidRPr="00762B1A">
        <w:rPr>
          <w:rFonts w:ascii="Verdana" w:hAnsi="Verdana" w:cs="Tahoma"/>
          <w:b/>
          <w:bCs/>
          <w:color w:val="000000"/>
          <w:kern w:val="32"/>
          <w:sz w:val="18"/>
          <w:szCs w:val="18"/>
          <w:lang w:val="es-ES_tradnl"/>
        </w:rPr>
        <w:lastRenderedPageBreak/>
        <w:t>HERRAMIENTAS E INSUMOS</w:t>
      </w:r>
      <w:bookmarkEnd w:id="128"/>
      <w:bookmarkEnd w:id="129"/>
      <w:r w:rsidRPr="00762B1A">
        <w:rPr>
          <w:rFonts w:ascii="Verdana" w:hAnsi="Verdana" w:cs="Tahoma"/>
          <w:b/>
          <w:bCs/>
          <w:color w:val="000000"/>
          <w:kern w:val="32"/>
          <w:sz w:val="18"/>
          <w:szCs w:val="18"/>
          <w:lang w:val="es-ES_tradnl"/>
        </w:rPr>
        <w:t xml:space="preserve"> OPERATIVOS</w:t>
      </w:r>
    </w:p>
    <w:p w14:paraId="7BD0458E" w14:textId="77777777" w:rsidR="00762B1A" w:rsidRPr="00762B1A" w:rsidRDefault="00762B1A" w:rsidP="00762B1A">
      <w:pPr>
        <w:spacing w:line="260" w:lineRule="atLeast"/>
        <w:jc w:val="both"/>
        <w:rPr>
          <w:rFonts w:ascii="Verdana" w:hAnsi="Verdana" w:cs="Tahoma"/>
          <w:color w:val="000000"/>
          <w:sz w:val="18"/>
          <w:szCs w:val="18"/>
          <w:lang w:val="es-ES_tradnl" w:eastAsia="es-BO"/>
        </w:rPr>
      </w:pPr>
      <w:bookmarkStart w:id="130" w:name="_Hlk170235456"/>
      <w:r w:rsidRPr="00762B1A">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762B1A">
        <w:rPr>
          <w:rFonts w:ascii="Verdana" w:hAnsi="Verdana" w:cs="Tahoma"/>
          <w:color w:val="000000"/>
          <w:sz w:val="18"/>
          <w:szCs w:val="18"/>
          <w:lang w:val="es-ES_tradnl" w:eastAsia="es-BO"/>
        </w:rPr>
        <w:t xml:space="preserve"> </w:t>
      </w:r>
    </w:p>
    <w:p w14:paraId="0009618F" w14:textId="77777777" w:rsidR="00762B1A" w:rsidRPr="00762B1A" w:rsidRDefault="00762B1A" w:rsidP="00762B1A">
      <w:pPr>
        <w:spacing w:line="260" w:lineRule="atLeast"/>
        <w:jc w:val="both"/>
        <w:rPr>
          <w:rFonts w:ascii="Verdana" w:hAnsi="Verdana" w:cs="Tahoma"/>
          <w:color w:val="000000"/>
          <w:sz w:val="18"/>
          <w:szCs w:val="18"/>
          <w:lang w:val="es-ES_tradnl" w:eastAsia="es-BO"/>
        </w:rPr>
      </w:pPr>
      <w:r w:rsidRPr="00762B1A">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02F05FED" w14:textId="77777777" w:rsidR="00762B1A" w:rsidRPr="00762B1A" w:rsidRDefault="00762B1A" w:rsidP="00F63638">
      <w:pPr>
        <w:keepNext/>
        <w:numPr>
          <w:ilvl w:val="0"/>
          <w:numId w:val="43"/>
        </w:numPr>
        <w:spacing w:before="240" w:after="60" w:line="260" w:lineRule="atLeast"/>
        <w:outlineLvl w:val="0"/>
        <w:rPr>
          <w:rFonts w:ascii="Verdana" w:hAnsi="Verdana" w:cs="Tahoma"/>
          <w:b/>
          <w:bCs/>
          <w:color w:val="000000"/>
          <w:kern w:val="32"/>
          <w:sz w:val="18"/>
          <w:szCs w:val="18"/>
          <w:lang w:val="es-ES_tradnl"/>
        </w:rPr>
      </w:pPr>
      <w:bookmarkStart w:id="132" w:name="_Toc71811170"/>
      <w:bookmarkEnd w:id="130"/>
      <w:r w:rsidRPr="00762B1A">
        <w:rPr>
          <w:rFonts w:ascii="Verdana" w:hAnsi="Verdana" w:cs="Tahoma"/>
          <w:b/>
          <w:bCs/>
          <w:color w:val="000000"/>
          <w:kern w:val="32"/>
          <w:sz w:val="18"/>
          <w:szCs w:val="18"/>
          <w:lang w:val="es-ES_tradnl"/>
        </w:rPr>
        <w:t>CONTROL Y SEGUIMIENTO DE LA CONSULTORÍA</w:t>
      </w:r>
      <w:bookmarkEnd w:id="131"/>
      <w:bookmarkEnd w:id="132"/>
    </w:p>
    <w:p w14:paraId="5A9CCAAF"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 xml:space="preserve">El control, seguimiento y monitoreo de la consultoría será realizado por la </w:t>
      </w:r>
      <w:r w:rsidRPr="00762B1A">
        <w:rPr>
          <w:rFonts w:ascii="Verdana" w:hAnsi="Verdana" w:cs="Tahoma"/>
          <w:b/>
          <w:sz w:val="18"/>
          <w:szCs w:val="18"/>
          <w:lang w:val="es-ES_tradnl"/>
        </w:rPr>
        <w:t>Inspectoría del proyecto</w:t>
      </w:r>
      <w:r w:rsidRPr="00762B1A">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C187CED" w14:textId="77777777" w:rsidR="00762B1A" w:rsidRPr="00762B1A" w:rsidRDefault="00762B1A" w:rsidP="00F63638">
      <w:pPr>
        <w:numPr>
          <w:ilvl w:val="1"/>
          <w:numId w:val="73"/>
        </w:numPr>
        <w:spacing w:after="160" w:line="260" w:lineRule="atLeast"/>
        <w:ind w:left="426"/>
        <w:jc w:val="both"/>
        <w:rPr>
          <w:rFonts w:ascii="Verdana" w:hAnsi="Verdana" w:cs="Tahoma"/>
          <w:sz w:val="18"/>
          <w:szCs w:val="18"/>
          <w:lang w:val="es-ES_tradnl"/>
        </w:rPr>
      </w:pPr>
      <w:r w:rsidRPr="00762B1A">
        <w:rPr>
          <w:rFonts w:ascii="Verdana" w:hAnsi="Verdana" w:cs="Tahoma"/>
          <w:sz w:val="18"/>
          <w:szCs w:val="18"/>
          <w:lang w:val="es-ES_tradnl"/>
        </w:rPr>
        <w:t>Conocer, analizar, rechazar o aprobar los asuntos correspondientes al cumplimiento de las actividades a ser realizadas por la Entidad Ejecutora.</w:t>
      </w:r>
    </w:p>
    <w:p w14:paraId="627D6032" w14:textId="77777777" w:rsidR="00762B1A" w:rsidRPr="00762B1A" w:rsidRDefault="00762B1A" w:rsidP="00F63638">
      <w:pPr>
        <w:numPr>
          <w:ilvl w:val="1"/>
          <w:numId w:val="73"/>
        </w:numPr>
        <w:spacing w:after="160" w:line="260" w:lineRule="atLeast"/>
        <w:ind w:left="426"/>
        <w:jc w:val="both"/>
        <w:rPr>
          <w:rFonts w:ascii="Verdana" w:hAnsi="Verdana" w:cs="Tahoma"/>
          <w:sz w:val="18"/>
          <w:szCs w:val="18"/>
          <w:lang w:val="es-ES_tradnl"/>
        </w:rPr>
      </w:pPr>
      <w:r w:rsidRPr="00762B1A">
        <w:rPr>
          <w:rFonts w:ascii="Verdana" w:hAnsi="Verdana" w:cs="Tahoma"/>
          <w:sz w:val="18"/>
          <w:szCs w:val="18"/>
          <w:lang w:val="es-ES_tradnl"/>
        </w:rPr>
        <w:t>Aprobar o rechazar informes/productos de la Entidad Ejecutora, de manera fundamentada, en el plazo establecido en este documento.</w:t>
      </w:r>
    </w:p>
    <w:p w14:paraId="7EE03EAB" w14:textId="77777777" w:rsidR="00762B1A" w:rsidRPr="00762B1A" w:rsidRDefault="00762B1A" w:rsidP="00F63638">
      <w:pPr>
        <w:numPr>
          <w:ilvl w:val="1"/>
          <w:numId w:val="73"/>
        </w:numPr>
        <w:spacing w:after="160" w:line="260" w:lineRule="atLeast"/>
        <w:ind w:left="426"/>
        <w:jc w:val="both"/>
        <w:rPr>
          <w:rFonts w:ascii="Verdana" w:hAnsi="Verdana" w:cs="Tahoma"/>
          <w:sz w:val="18"/>
          <w:szCs w:val="18"/>
          <w:lang w:val="es-ES_tradnl"/>
        </w:rPr>
      </w:pPr>
      <w:r w:rsidRPr="00762B1A">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BD12486" w14:textId="77777777" w:rsidR="00762B1A" w:rsidRPr="00762B1A" w:rsidRDefault="00762B1A" w:rsidP="00F63638">
      <w:pPr>
        <w:numPr>
          <w:ilvl w:val="1"/>
          <w:numId w:val="73"/>
        </w:numPr>
        <w:spacing w:after="160" w:line="260" w:lineRule="atLeast"/>
        <w:ind w:left="426"/>
        <w:jc w:val="both"/>
        <w:rPr>
          <w:rFonts w:ascii="Verdana" w:hAnsi="Verdana" w:cs="Tahoma"/>
          <w:sz w:val="18"/>
          <w:szCs w:val="18"/>
        </w:rPr>
      </w:pPr>
      <w:r w:rsidRPr="00762B1A">
        <w:rPr>
          <w:rFonts w:ascii="Verdana" w:hAnsi="Verdana" w:cs="Tahoma"/>
          <w:sz w:val="18"/>
          <w:szCs w:val="18"/>
        </w:rPr>
        <w:t xml:space="preserve">Solicitar a la Entidad Ejecutora de ensayos de laboratorio y ensayos in situ, realizados en el periodo, adjuntando los documentos de respaldo. </w:t>
      </w:r>
    </w:p>
    <w:p w14:paraId="21731301" w14:textId="77777777" w:rsidR="00762B1A" w:rsidRPr="00762B1A" w:rsidRDefault="00762B1A" w:rsidP="00F63638">
      <w:pPr>
        <w:numPr>
          <w:ilvl w:val="1"/>
          <w:numId w:val="73"/>
        </w:numPr>
        <w:spacing w:after="160" w:line="260" w:lineRule="atLeast"/>
        <w:ind w:left="426"/>
        <w:jc w:val="both"/>
        <w:rPr>
          <w:rFonts w:ascii="Verdana" w:hAnsi="Verdana" w:cs="Tahoma"/>
          <w:sz w:val="18"/>
          <w:szCs w:val="18"/>
          <w:lang w:val="es-ES_tradnl"/>
        </w:rPr>
      </w:pPr>
      <w:r w:rsidRPr="00762B1A">
        <w:rPr>
          <w:rFonts w:ascii="Verdana" w:hAnsi="Verdana" w:cs="Tahoma"/>
          <w:sz w:val="18"/>
          <w:szCs w:val="18"/>
          <w:lang w:val="es-ES_tradnl"/>
        </w:rPr>
        <w:t>Emitir Llamadas de Atención a la Entidad Ejecutora, de manera oportuna y fundamentada.</w:t>
      </w:r>
      <w:bookmarkStart w:id="133" w:name="_Hlk170236919"/>
    </w:p>
    <w:p w14:paraId="56ACDD9C" w14:textId="77777777" w:rsidR="00762B1A" w:rsidRPr="00762B1A" w:rsidRDefault="00762B1A" w:rsidP="00F63638">
      <w:pPr>
        <w:numPr>
          <w:ilvl w:val="1"/>
          <w:numId w:val="71"/>
        </w:numPr>
        <w:spacing w:after="160" w:line="260" w:lineRule="atLeast"/>
        <w:ind w:left="426"/>
        <w:jc w:val="both"/>
        <w:rPr>
          <w:rFonts w:ascii="Verdana" w:hAnsi="Verdana" w:cs="Tahoma"/>
          <w:sz w:val="18"/>
          <w:szCs w:val="18"/>
          <w:lang w:val="es-ES_tradnl"/>
        </w:rPr>
      </w:pPr>
      <w:bookmarkStart w:id="134" w:name="_Hlk170235486"/>
      <w:r w:rsidRPr="00762B1A">
        <w:rPr>
          <w:rFonts w:ascii="Verdana" w:hAnsi="Verdana" w:cs="Tahoma"/>
          <w:sz w:val="18"/>
          <w:szCs w:val="18"/>
          <w:lang w:val="es-ES_tradnl"/>
        </w:rPr>
        <w:t>Realizar el estricto seguimiento y control al cumplimiento de las condiciones adicionales ofertadas por la Entidad Ejecutora.</w:t>
      </w:r>
    </w:p>
    <w:bookmarkEnd w:id="133"/>
    <w:bookmarkEnd w:id="134"/>
    <w:p w14:paraId="40BE981E"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En caso que la Entidad Ejecutora no esté de acuerdo con la llamada de atención, podrá el Fiscal del Proyecto definir la validez de la misma.</w:t>
      </w:r>
    </w:p>
    <w:p w14:paraId="6ADE86B2" w14:textId="77777777" w:rsidR="00762B1A" w:rsidRPr="00762B1A" w:rsidRDefault="00762B1A" w:rsidP="00762B1A">
      <w:pPr>
        <w:spacing w:line="260" w:lineRule="atLeast"/>
        <w:jc w:val="both"/>
        <w:rPr>
          <w:rFonts w:ascii="Verdana" w:hAnsi="Verdana" w:cs="Tahoma"/>
          <w:color w:val="000000"/>
          <w:sz w:val="18"/>
          <w:szCs w:val="18"/>
          <w:lang w:val="es-ES_tradnl"/>
        </w:rPr>
      </w:pPr>
      <w:r w:rsidRPr="00762B1A">
        <w:rPr>
          <w:rFonts w:ascii="Verdana" w:hAnsi="Verdana" w:cs="Tahoma"/>
          <w:sz w:val="18"/>
          <w:szCs w:val="18"/>
          <w:lang w:val="es-ES_tradnl"/>
        </w:rPr>
        <w:t xml:space="preserve">Asimismo, la AEVIVIENDA designará al </w:t>
      </w:r>
      <w:r w:rsidRPr="00762B1A">
        <w:rPr>
          <w:rFonts w:ascii="Verdana" w:hAnsi="Verdana" w:cs="Tahoma"/>
          <w:b/>
          <w:sz w:val="18"/>
          <w:szCs w:val="18"/>
          <w:lang w:val="es-ES_tradnl"/>
        </w:rPr>
        <w:t>Fiscal del Proyecto</w:t>
      </w:r>
      <w:r w:rsidRPr="00762B1A">
        <w:rPr>
          <w:rFonts w:ascii="Verdana" w:hAnsi="Verdana" w:cs="Tahoma"/>
          <w:sz w:val="18"/>
          <w:szCs w:val="18"/>
          <w:lang w:val="es-ES_tradnl"/>
        </w:rPr>
        <w:t>, quien realizará el control y seguimiento a las actividades realizadas por Entidad Ejecutora y por el Inspector.</w:t>
      </w:r>
      <w:bookmarkStart w:id="135" w:name="_Toc536520844"/>
      <w:r w:rsidRPr="00762B1A">
        <w:rPr>
          <w:rFonts w:ascii="Verdana" w:hAnsi="Verdana" w:cs="Tahoma"/>
          <w:color w:val="000000"/>
          <w:sz w:val="18"/>
          <w:szCs w:val="18"/>
          <w:lang w:val="es-ES_tradnl"/>
        </w:rPr>
        <w:t xml:space="preserve"> </w:t>
      </w:r>
      <w:bookmarkStart w:id="136" w:name="_Toc536520845"/>
      <w:bookmarkEnd w:id="135"/>
    </w:p>
    <w:p w14:paraId="75E245A9" w14:textId="77777777" w:rsidR="00762B1A" w:rsidRPr="00762B1A" w:rsidRDefault="00762B1A" w:rsidP="00F63638">
      <w:pPr>
        <w:keepNext/>
        <w:numPr>
          <w:ilvl w:val="0"/>
          <w:numId w:val="43"/>
        </w:numPr>
        <w:spacing w:before="240" w:after="60" w:line="260" w:lineRule="atLeast"/>
        <w:jc w:val="both"/>
        <w:outlineLvl w:val="0"/>
        <w:rPr>
          <w:rFonts w:ascii="Verdana" w:hAnsi="Verdana" w:cs="Tahoma"/>
          <w:b/>
          <w:bCs/>
          <w:color w:val="000000"/>
          <w:kern w:val="32"/>
          <w:sz w:val="18"/>
          <w:szCs w:val="18"/>
          <w:lang w:val="es-ES_tradnl"/>
        </w:rPr>
      </w:pPr>
      <w:bookmarkStart w:id="137" w:name="_Toc49774783"/>
      <w:bookmarkStart w:id="138" w:name="_Toc71811171"/>
      <w:r w:rsidRPr="00762B1A">
        <w:rPr>
          <w:rFonts w:ascii="Verdana" w:hAnsi="Verdana" w:cs="Tahoma"/>
          <w:b/>
          <w:bCs/>
          <w:color w:val="000000"/>
          <w:kern w:val="32"/>
          <w:sz w:val="18"/>
          <w:szCs w:val="18"/>
          <w:lang w:val="es-ES_tradnl"/>
        </w:rPr>
        <w:t>DETALLE REFERENCIAL DE LOS COMPONENTE</w:t>
      </w:r>
      <w:bookmarkEnd w:id="137"/>
      <w:r w:rsidRPr="00762B1A">
        <w:rPr>
          <w:rFonts w:ascii="Verdana" w:hAnsi="Verdana" w:cs="Tahoma"/>
          <w:b/>
          <w:bCs/>
          <w:color w:val="000000"/>
          <w:kern w:val="32"/>
          <w:sz w:val="18"/>
          <w:szCs w:val="18"/>
          <w:lang w:val="es-ES_tradnl"/>
        </w:rPr>
        <w:t>S (PROVISIÓN Y DOTACIÓN DE MATERIALES DE CONSTRUCCIÓN Y APORTE PROPIO).</w:t>
      </w:r>
      <w:bookmarkEnd w:id="138"/>
    </w:p>
    <w:p w14:paraId="04974CEC" w14:textId="77777777" w:rsidR="00762B1A" w:rsidRPr="00762B1A" w:rsidRDefault="00762B1A" w:rsidP="00762B1A">
      <w:pPr>
        <w:rPr>
          <w:rFonts w:ascii="Verdana" w:hAnsi="Verdana"/>
          <w:sz w:val="18"/>
          <w:szCs w:val="18"/>
          <w:lang w:val="es-ES_tradnl"/>
        </w:rPr>
      </w:pPr>
    </w:p>
    <w:p w14:paraId="2236A86D" w14:textId="0CD145E0" w:rsidR="00762B1A" w:rsidRPr="00762B1A" w:rsidRDefault="00762B1A" w:rsidP="00F63638">
      <w:pPr>
        <w:numPr>
          <w:ilvl w:val="0"/>
          <w:numId w:val="60"/>
        </w:numPr>
        <w:spacing w:after="160" w:line="260" w:lineRule="atLeast"/>
        <w:ind w:left="567" w:hanging="502"/>
        <w:jc w:val="both"/>
        <w:rPr>
          <w:rFonts w:ascii="Verdana" w:hAnsi="Verdana" w:cs="Tahoma"/>
          <w:b/>
          <w:bCs/>
          <w:color w:val="000000"/>
          <w:kern w:val="32"/>
          <w:sz w:val="18"/>
          <w:szCs w:val="18"/>
          <w:lang w:val="es-ES_tradnl"/>
        </w:rPr>
      </w:pPr>
      <w:r w:rsidRPr="00762B1A">
        <w:rPr>
          <w:rFonts w:ascii="Verdana" w:hAnsi="Verdana" w:cs="Tahoma"/>
          <w:b/>
          <w:bCs/>
          <w:color w:val="000000"/>
          <w:kern w:val="32"/>
          <w:sz w:val="18"/>
          <w:szCs w:val="18"/>
          <w:lang w:val="es-ES_tradnl"/>
        </w:rPr>
        <w:lastRenderedPageBreak/>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4841"/>
        <w:gridCol w:w="17"/>
        <w:gridCol w:w="1083"/>
        <w:gridCol w:w="188"/>
        <w:gridCol w:w="1951"/>
      </w:tblGrid>
      <w:tr w:rsidR="00762B1A" w:rsidRPr="00762B1A" w14:paraId="13A1F16A" w14:textId="77777777" w:rsidTr="00457353">
        <w:trPr>
          <w:trHeight w:val="972"/>
          <w:jc w:val="center"/>
        </w:trPr>
        <w:tc>
          <w:tcPr>
            <w:tcW w:w="562" w:type="dxa"/>
            <w:shd w:val="clear" w:color="auto" w:fill="D9E2F3" w:themeFill="accent5" w:themeFillTint="33"/>
            <w:noWrap/>
            <w:vAlign w:val="center"/>
            <w:hideMark/>
          </w:tcPr>
          <w:p w14:paraId="25E82468" w14:textId="77777777" w:rsidR="00762B1A" w:rsidRPr="00762B1A" w:rsidRDefault="00762B1A" w:rsidP="00762B1A">
            <w:pPr>
              <w:spacing w:line="320" w:lineRule="exact"/>
              <w:jc w:val="center"/>
              <w:rPr>
                <w:rFonts w:ascii="Verdana" w:hAnsi="Verdana" w:cs="Tahoma"/>
                <w:b/>
                <w:sz w:val="18"/>
                <w:szCs w:val="18"/>
              </w:rPr>
            </w:pPr>
            <w:r w:rsidRPr="00762B1A">
              <w:rPr>
                <w:rFonts w:ascii="Verdana" w:hAnsi="Verdana" w:cs="Tahoma"/>
                <w:b/>
                <w:sz w:val="18"/>
                <w:szCs w:val="18"/>
              </w:rPr>
              <w:t xml:space="preserve">N° </w:t>
            </w:r>
          </w:p>
        </w:tc>
        <w:tc>
          <w:tcPr>
            <w:tcW w:w="4858" w:type="dxa"/>
            <w:gridSpan w:val="2"/>
            <w:shd w:val="clear" w:color="auto" w:fill="D9E2F3" w:themeFill="accent5" w:themeFillTint="33"/>
            <w:noWrap/>
            <w:vAlign w:val="center"/>
            <w:hideMark/>
          </w:tcPr>
          <w:p w14:paraId="55C97635" w14:textId="77777777" w:rsidR="00762B1A" w:rsidRPr="00762B1A" w:rsidRDefault="00762B1A" w:rsidP="00762B1A">
            <w:pPr>
              <w:spacing w:line="320" w:lineRule="exact"/>
              <w:jc w:val="center"/>
              <w:rPr>
                <w:rFonts w:ascii="Verdana" w:hAnsi="Verdana" w:cs="Tahoma"/>
                <w:b/>
                <w:sz w:val="18"/>
                <w:szCs w:val="18"/>
              </w:rPr>
            </w:pPr>
            <w:r w:rsidRPr="00762B1A">
              <w:rPr>
                <w:rFonts w:ascii="Verdana" w:hAnsi="Verdana" w:cs="Tahoma"/>
                <w:b/>
                <w:sz w:val="18"/>
                <w:szCs w:val="18"/>
              </w:rPr>
              <w:t>DESCRIPCIÓN DE INSUMOS</w:t>
            </w:r>
          </w:p>
        </w:tc>
        <w:tc>
          <w:tcPr>
            <w:tcW w:w="1271" w:type="dxa"/>
            <w:gridSpan w:val="2"/>
            <w:shd w:val="clear" w:color="auto" w:fill="D9E2F3" w:themeFill="accent5" w:themeFillTint="33"/>
            <w:noWrap/>
            <w:vAlign w:val="center"/>
            <w:hideMark/>
          </w:tcPr>
          <w:p w14:paraId="2CC8B396" w14:textId="77777777" w:rsidR="00762B1A" w:rsidRPr="00762B1A" w:rsidRDefault="00762B1A" w:rsidP="00762B1A">
            <w:pPr>
              <w:spacing w:line="320" w:lineRule="exact"/>
              <w:jc w:val="center"/>
              <w:rPr>
                <w:rFonts w:ascii="Verdana" w:hAnsi="Verdana" w:cs="Tahoma"/>
                <w:b/>
                <w:sz w:val="18"/>
                <w:szCs w:val="18"/>
              </w:rPr>
            </w:pPr>
            <w:r w:rsidRPr="00762B1A">
              <w:rPr>
                <w:rFonts w:ascii="Verdana" w:hAnsi="Verdana" w:cs="Tahoma"/>
                <w:b/>
                <w:sz w:val="18"/>
                <w:szCs w:val="18"/>
              </w:rPr>
              <w:t>UNIDAD</w:t>
            </w:r>
          </w:p>
        </w:tc>
        <w:tc>
          <w:tcPr>
            <w:tcW w:w="1951" w:type="dxa"/>
            <w:shd w:val="clear" w:color="auto" w:fill="D9E2F3" w:themeFill="accent5" w:themeFillTint="33"/>
            <w:vAlign w:val="center"/>
            <w:hideMark/>
          </w:tcPr>
          <w:p w14:paraId="2A9E3D49" w14:textId="77777777" w:rsidR="00762B1A" w:rsidRPr="00762B1A" w:rsidRDefault="00762B1A" w:rsidP="00762B1A">
            <w:pPr>
              <w:spacing w:line="320" w:lineRule="exact"/>
              <w:jc w:val="center"/>
              <w:rPr>
                <w:rFonts w:ascii="Verdana" w:hAnsi="Verdana" w:cs="Tahoma"/>
                <w:b/>
                <w:sz w:val="18"/>
                <w:szCs w:val="18"/>
              </w:rPr>
            </w:pPr>
            <w:r w:rsidRPr="00762B1A">
              <w:rPr>
                <w:rFonts w:ascii="Verdana" w:hAnsi="Verdana" w:cs="Tahoma"/>
                <w:b/>
                <w:sz w:val="18"/>
                <w:szCs w:val="18"/>
              </w:rPr>
              <w:t xml:space="preserve">CANTIDAD (para el total de las viviendas) </w:t>
            </w:r>
          </w:p>
        </w:tc>
      </w:tr>
      <w:tr w:rsidR="00762B1A" w:rsidRPr="00762B1A" w14:paraId="7B24CAF3" w14:textId="77777777" w:rsidTr="003E3F71">
        <w:trPr>
          <w:trHeight w:val="278"/>
          <w:jc w:val="center"/>
        </w:trPr>
        <w:tc>
          <w:tcPr>
            <w:tcW w:w="8642" w:type="dxa"/>
            <w:gridSpan w:val="6"/>
            <w:shd w:val="clear" w:color="auto" w:fill="D9E2F3" w:themeFill="accent5" w:themeFillTint="33"/>
            <w:noWrap/>
            <w:vAlign w:val="center"/>
            <w:hideMark/>
          </w:tcPr>
          <w:p w14:paraId="46B72575" w14:textId="77777777" w:rsidR="00762B1A" w:rsidRPr="00762B1A" w:rsidRDefault="00762B1A" w:rsidP="00762B1A">
            <w:pPr>
              <w:spacing w:line="320" w:lineRule="exact"/>
              <w:jc w:val="center"/>
              <w:rPr>
                <w:rFonts w:ascii="Verdana" w:hAnsi="Verdana" w:cs="Tahoma"/>
                <w:sz w:val="18"/>
                <w:szCs w:val="18"/>
                <w:lang w:eastAsia="es-ES"/>
              </w:rPr>
            </w:pPr>
            <w:r w:rsidRPr="00762B1A">
              <w:rPr>
                <w:rFonts w:ascii="Verdana" w:hAnsi="Verdana" w:cs="Tahoma"/>
                <w:sz w:val="18"/>
                <w:szCs w:val="18"/>
                <w:lang w:eastAsia="es-ES"/>
              </w:rPr>
              <w:t xml:space="preserve">(*) </w:t>
            </w:r>
            <w:r w:rsidRPr="00762B1A">
              <w:rPr>
                <w:rFonts w:ascii="Verdana" w:hAnsi="Verdana" w:cs="Tahoma"/>
                <w:b/>
                <w:sz w:val="18"/>
                <w:szCs w:val="18"/>
                <w:lang w:eastAsia="es-ES"/>
              </w:rPr>
              <w:t xml:space="preserve">Componente PROVISIÓN Y DOTACIÓN DE MATERIALES DE CONSTRUCCIÓN </w:t>
            </w:r>
          </w:p>
        </w:tc>
      </w:tr>
      <w:tr w:rsidR="00762B1A" w:rsidRPr="00762B1A" w14:paraId="4153985C"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8AB720"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0215D"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ABRAZADERA DE 3"</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CC559"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BDBFF"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357,75</w:t>
            </w:r>
          </w:p>
        </w:tc>
      </w:tr>
      <w:tr w:rsidR="00762B1A" w:rsidRPr="00762B1A" w14:paraId="41DD5CD7"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8C947"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E8A0D"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ALAMBRE DE AMARRE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2E5B8"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3AB3F"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107,17</w:t>
            </w:r>
          </w:p>
        </w:tc>
      </w:tr>
      <w:tr w:rsidR="00762B1A" w:rsidRPr="00762B1A" w14:paraId="62B27A4A"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F6C7C"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1BCB7"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ALAMBRE DE COBRE Nº 10 AWG</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1B95C"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0C216"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702,00</w:t>
            </w:r>
          </w:p>
        </w:tc>
      </w:tr>
      <w:tr w:rsidR="00762B1A" w:rsidRPr="00762B1A" w14:paraId="71BF6911"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A60D7"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210E4"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ALAMBRE DE COBRE Nº 12 AWG</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ECD2D"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202B9"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2.808,00</w:t>
            </w:r>
          </w:p>
        </w:tc>
      </w:tr>
      <w:tr w:rsidR="00762B1A" w:rsidRPr="00762B1A" w14:paraId="6185FFB1"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EA6BD"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F7A5A"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ALAMBRE DE COBRE Nº 14 AWG</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5926E"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F6797"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3.483,00</w:t>
            </w:r>
          </w:p>
        </w:tc>
      </w:tr>
      <w:tr w:rsidR="00762B1A" w:rsidRPr="00762B1A" w14:paraId="6E99037A"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F2275"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9D7B2"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ALAMBRE GALVANIZADO N°12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47E6F"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3600F"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67,89</w:t>
            </w:r>
          </w:p>
        </w:tc>
      </w:tr>
      <w:tr w:rsidR="00762B1A" w:rsidRPr="00762B1A" w14:paraId="3D8BAC16"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74BF6"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A2B42"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ALQUITRÁN</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A4570"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6B7F3"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97,20</w:t>
            </w:r>
          </w:p>
        </w:tc>
      </w:tr>
      <w:tr w:rsidR="00762B1A" w:rsidRPr="00762B1A" w14:paraId="2703898B"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5946C"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BB134"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BARNIZ</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9D3AF"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AB877"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132,57</w:t>
            </w:r>
          </w:p>
        </w:tc>
      </w:tr>
      <w:tr w:rsidR="00762B1A" w:rsidRPr="00762B1A" w14:paraId="483BD895"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06AF1"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38A65"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BISAGRA DE 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145A4"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99592"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324,00</w:t>
            </w:r>
          </w:p>
        </w:tc>
      </w:tr>
      <w:tr w:rsidR="00762B1A" w:rsidRPr="00762B1A" w14:paraId="549A406C"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09E1A"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10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E1A58"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BISAGRA PARA METAL</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58613"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55428"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81,00</w:t>
            </w:r>
          </w:p>
        </w:tc>
      </w:tr>
      <w:tr w:rsidR="00762B1A" w:rsidRPr="00762B1A" w14:paraId="76ABC0D9"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64A6C"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11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1ED3F"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BOTAGUAS DE CERÁMICA UNA CAÍDA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7765D2"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A249F"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928,80</w:t>
            </w:r>
          </w:p>
        </w:tc>
      </w:tr>
      <w:tr w:rsidR="00762B1A" w:rsidRPr="00762B1A" w14:paraId="393E6B54"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243E9"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12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41DE1"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CAJA DE REGISTRO DE PVC</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BB3194"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9E9E2"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51D92A27"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84265"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13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7DE1B"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CAJA PARA 1 TÉRMICO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07B3E"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E4AD4D"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660AEDDD"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30971"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14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DDD6A"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CAJA PARA 3 TÉRMICOS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3E92C"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529A1"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4E05199F"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41219"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15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7289D"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CAJA PLÁSTICA CIRCULAR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DFF94"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2A3DC"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513,00</w:t>
            </w:r>
          </w:p>
        </w:tc>
      </w:tr>
      <w:tr w:rsidR="00762B1A" w:rsidRPr="00762B1A" w14:paraId="63DF137B"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4B56A"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16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07662"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 xml:space="preserve">CAJA PLÁSTICA RECTANGULAR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A3D09"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434EB"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513,00</w:t>
            </w:r>
          </w:p>
        </w:tc>
      </w:tr>
      <w:tr w:rsidR="00762B1A" w:rsidRPr="00762B1A" w14:paraId="141BE15A"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B361D"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17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7EDF8"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CAJA SIFONADA PVC INC/REJILLA DE PISO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1319D"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E92ACE"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3EEBBCDD"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0FC3C"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18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948AA"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CANALETA DE CALAMINA GALVANIZADA NRO 28 CORTE 33</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56471"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B3637"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525,42</w:t>
            </w:r>
          </w:p>
        </w:tc>
      </w:tr>
      <w:tr w:rsidR="00762B1A" w:rsidRPr="00762B1A" w14:paraId="3A02FFFF"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93EE0"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19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E1A5B"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CAÑERÍA DE ALUMINIO 1/2" (BRAZO DE DUCHA)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35B5A8"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6A209"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56EFEB4C"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3B37A"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20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920FF"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CARTÓN ASFALTICO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389AA"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A50CFD"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136,08</w:t>
            </w:r>
          </w:p>
        </w:tc>
      </w:tr>
      <w:tr w:rsidR="00762B1A" w:rsidRPr="00762B1A" w14:paraId="06775646"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22B4F3"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21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4BAA0"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CEMENTO BLANCO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F858A0"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CDD6C"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733,12</w:t>
            </w:r>
          </w:p>
        </w:tc>
      </w:tr>
      <w:tr w:rsidR="00762B1A" w:rsidRPr="00762B1A" w14:paraId="6C61876D"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56D55"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22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02EAB"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CEMENTO COLA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FB3953"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D311DF"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7.463,29</w:t>
            </w:r>
          </w:p>
        </w:tc>
      </w:tr>
      <w:tr w:rsidR="00762B1A" w:rsidRPr="00762B1A" w14:paraId="6A994A57"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564B1"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23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44E37F"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CEMENTO PORTLAND</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84917"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BL</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8DBE9"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2.753,78</w:t>
            </w:r>
          </w:p>
        </w:tc>
      </w:tr>
      <w:tr w:rsidR="00762B1A" w:rsidRPr="00762B1A" w14:paraId="60296C37"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5DD80"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24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F2E92"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CERÁMICA NACIONAL</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A8449"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1B7E9"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1.034,77</w:t>
            </w:r>
          </w:p>
        </w:tc>
      </w:tr>
      <w:tr w:rsidR="00762B1A" w:rsidRPr="00762B1A" w14:paraId="26ECD1F3"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295C83"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25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EE1F6"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CERÁMICA NACIONAL TIPO PORCELANATO (60X60)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F6213"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224638"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343,63</w:t>
            </w:r>
          </w:p>
        </w:tc>
      </w:tr>
      <w:tr w:rsidR="00762B1A" w:rsidRPr="00762B1A" w14:paraId="3BD070BB"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F17A4"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26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AC98B"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CHAPA EXTERIOR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2A09B"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81C3F"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21018EB0"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819997"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27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EDFFA8"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CHAPA INTERIOR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5CD02"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6C507"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108,00</w:t>
            </w:r>
          </w:p>
        </w:tc>
      </w:tr>
      <w:tr w:rsidR="00762B1A" w:rsidRPr="00762B1A" w14:paraId="7A3ABAA2"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BB40D"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28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746D1"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CHICOTILLO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F48F94"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4D778"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54,00</w:t>
            </w:r>
          </w:p>
        </w:tc>
      </w:tr>
      <w:tr w:rsidR="00762B1A" w:rsidRPr="00762B1A" w14:paraId="5A2068F1"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6C0DA"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29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14988"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CIELO FALSO YESO - PVC INC/ACCESORIOS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9EB42E"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33762"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1.425,72</w:t>
            </w:r>
          </w:p>
        </w:tc>
      </w:tr>
      <w:tr w:rsidR="00762B1A" w:rsidRPr="00762B1A" w14:paraId="19EDA2F5"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66C430"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30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128BA"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CINTA AISLANTE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41F64"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352588"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105,30</w:t>
            </w:r>
          </w:p>
        </w:tc>
      </w:tr>
      <w:tr w:rsidR="00762B1A" w:rsidRPr="00762B1A" w14:paraId="692C46EE"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14E98"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31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102E5"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CLAVOS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8F7B0"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22F560"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58,89</w:t>
            </w:r>
          </w:p>
        </w:tc>
      </w:tr>
      <w:tr w:rsidR="00762B1A" w:rsidRPr="00762B1A" w14:paraId="6B27A110"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9F73E"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32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7EFD1C"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CODO FG GALVANIZADO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C0F11C"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EECC7D"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611639DE"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5AD1DB"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33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19FE4"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CODO PVC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FC5CB"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3E007"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324,00</w:t>
            </w:r>
          </w:p>
        </w:tc>
      </w:tr>
      <w:tr w:rsidR="00762B1A" w:rsidRPr="00762B1A" w14:paraId="1894503B"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6E4DF"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34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71613"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CODO PVC DE 5/8"</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6D9A8"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8B429"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1.404,00</w:t>
            </w:r>
          </w:p>
        </w:tc>
      </w:tr>
      <w:tr w:rsidR="00762B1A" w:rsidRPr="00762B1A" w14:paraId="145ADF2A"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697EA"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35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EB37E"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CODO PVC DESAGÜE 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8A730"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2C20A"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108,00</w:t>
            </w:r>
          </w:p>
        </w:tc>
      </w:tr>
      <w:tr w:rsidR="00762B1A" w:rsidRPr="00762B1A" w14:paraId="6A93C751"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00673"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36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472D2"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CODO PVC DESAGÜE 3"</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5C4AC"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6C0EA"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357,75</w:t>
            </w:r>
          </w:p>
        </w:tc>
      </w:tr>
      <w:tr w:rsidR="00762B1A" w:rsidRPr="00762B1A" w14:paraId="29D1CC59"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2675C"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37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414B4"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CODO PVC DESAGÜE 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B26E4"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FC915"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613B0F50"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94221"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38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AEDFD"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COPLA PVC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8E271"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3F998"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54,00</w:t>
            </w:r>
          </w:p>
        </w:tc>
      </w:tr>
      <w:tr w:rsidR="00762B1A" w:rsidRPr="00762B1A" w14:paraId="1E80DF50"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C75AC3"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39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F1B77E"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CORDEL</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92FA5"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5A2BC"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351,00</w:t>
            </w:r>
          </w:p>
        </w:tc>
      </w:tr>
      <w:tr w:rsidR="00762B1A" w:rsidRPr="00762B1A" w14:paraId="5DAA496F"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3D1CF"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40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4D28F"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CUMBRERA ONDULADA DE FIBROCEMENTO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E820D"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B01F36"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119,07</w:t>
            </w:r>
          </w:p>
        </w:tc>
      </w:tr>
      <w:tr w:rsidR="00762B1A" w:rsidRPr="00762B1A" w14:paraId="2574767F"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01A0A"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41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3CEFF"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DUCHA PLÁSTICA ELÉCTRICA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8CC8C"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C14BE"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12016DEA"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2A5D2"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42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078A1"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ELECTRODOS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07E65"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EDD496"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105,12</w:t>
            </w:r>
          </w:p>
        </w:tc>
      </w:tr>
      <w:tr w:rsidR="00762B1A" w:rsidRPr="00762B1A" w14:paraId="1DEB441F"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26161"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43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BEA8FF"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ESQUINERO DE ALUMINIO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66018D"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63992"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499,82</w:t>
            </w:r>
          </w:p>
        </w:tc>
      </w:tr>
      <w:tr w:rsidR="00762B1A" w:rsidRPr="00762B1A" w14:paraId="792122F1"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127EF"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44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5F162"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FIERRO CORRUGADO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A3C95"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2DCE6"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80,76</w:t>
            </w:r>
          </w:p>
        </w:tc>
      </w:tr>
      <w:tr w:rsidR="00762B1A" w:rsidRPr="00762B1A" w14:paraId="782805CF"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466B05"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45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44ED9"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FIERRO CORRUGADO 1/4"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19EDD"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881CB"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130,88</w:t>
            </w:r>
          </w:p>
        </w:tc>
      </w:tr>
      <w:tr w:rsidR="00762B1A" w:rsidRPr="00762B1A" w14:paraId="19126635"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3D7D4"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lastRenderedPageBreak/>
              <w:t>46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B9CC9"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FIERRO CORRUGADO 3/8"</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A8A69"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CAB3E"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213,80</w:t>
            </w:r>
          </w:p>
        </w:tc>
      </w:tr>
      <w:tr w:rsidR="00762B1A" w:rsidRPr="00762B1A" w14:paraId="413EF987"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7BC51"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47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30710D"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FIERRO CORRUGADO 5/16"</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DE2DA"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A4AAF3"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99,93</w:t>
            </w:r>
          </w:p>
        </w:tc>
      </w:tr>
      <w:tr w:rsidR="00762B1A" w:rsidRPr="00762B1A" w14:paraId="507ABE7F"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7944C"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48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102CC"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FOCOS LED 18W</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52820"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10934"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297,00</w:t>
            </w:r>
          </w:p>
        </w:tc>
      </w:tr>
      <w:tr w:rsidR="00762B1A" w:rsidRPr="00762B1A" w14:paraId="4C68DE1C"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AE73B"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49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574C9"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GANCHOS J DE 2,5"</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E1F41"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1F174"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12.614,94</w:t>
            </w:r>
          </w:p>
        </w:tc>
      </w:tr>
      <w:tr w:rsidR="00762B1A" w:rsidRPr="00762B1A" w14:paraId="2AD6E45D"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DB275"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50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542DFD"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GRIFERÍA PARA LAVAMANOS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50393"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16EEE1"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3ED7D2FE"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38739"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51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75B77"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GRIFERÍA PARA LAVAPLATOS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CC231"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22A31A"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3B2E4D6F"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C63D1A"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52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2FEB0"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GRIFO DE PARED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183AD"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5403D"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71467B7D"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D7D07"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53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927059"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IMPERMEABILIZANTE CRIL, SOL Y LLUVIA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ECFB71"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71AA9"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34,56</w:t>
            </w:r>
          </w:p>
        </w:tc>
      </w:tr>
      <w:tr w:rsidR="00762B1A" w:rsidRPr="00762B1A" w14:paraId="2C371562"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C7028"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54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79136"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INODORO T/BAJO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AA6ED"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29190"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59109C76"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C22CC"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55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FCFEB"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INTERRUPTOR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81BBF"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3D6321"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297,00</w:t>
            </w:r>
          </w:p>
        </w:tc>
      </w:tr>
      <w:tr w:rsidR="00762B1A" w:rsidRPr="00762B1A" w14:paraId="02CC9D11"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F52E6"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56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C414F"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 xml:space="preserve">LADRILLO 6H (24X15X10)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D24201"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ACCB8"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92.164,50</w:t>
            </w:r>
          </w:p>
        </w:tc>
      </w:tr>
      <w:tr w:rsidR="00762B1A" w:rsidRPr="00762B1A" w14:paraId="1F085744"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25024"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57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9736A"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LADRILLO GAMBOTE (25X12X6,5)</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D5723"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4CB4F"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2.241,00</w:t>
            </w:r>
          </w:p>
        </w:tc>
      </w:tr>
      <w:tr w:rsidR="00762B1A" w:rsidRPr="00762B1A" w14:paraId="0273E214"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087CB5"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58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A4FDA7"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LAVAMANOS CON PEDESTAL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3B799"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750CF"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1A5D5EE2"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4DAAE"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59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60EA4"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LAVANDERÍA DE CEMENTO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DC9AB8"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86953"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04200D46"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DD3C1"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60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149D0"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LAVAPLATOS 2 FOSAS Y 1 FREGADERO MAS SOPAPA Y SIFÓN</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97AF7"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F3DBB"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6A012AB2"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A9DDD7"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61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06FC5"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LIJA P/PARED</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CE3A2"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759C7C"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465,33</w:t>
            </w:r>
          </w:p>
        </w:tc>
      </w:tr>
      <w:tr w:rsidR="00762B1A" w:rsidRPr="00762B1A" w14:paraId="72F56127"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CFCD00"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62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846C7"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LLAVE DE PASO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0089A"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16BA49"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108,00</w:t>
            </w:r>
          </w:p>
        </w:tc>
      </w:tr>
      <w:tr w:rsidR="00762B1A" w:rsidRPr="00762B1A" w14:paraId="3D076098"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CFED1"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63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87644"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LLAVE DE PASO 1/2" PARA DUCHA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DB61F"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06535"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02218C90"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185DA"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64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8E5D8"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MADERA DE CONSTRUCCIÓN (3 USOS)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66DA8"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985DF"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1.623,65</w:t>
            </w:r>
          </w:p>
        </w:tc>
      </w:tr>
      <w:tr w:rsidR="00762B1A" w:rsidRPr="00762B1A" w14:paraId="61973BBB"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A2DE7"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65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5FDC98"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MASA ACRÍLICA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EB6B8"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4824A"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917,37</w:t>
            </w:r>
          </w:p>
        </w:tc>
      </w:tr>
      <w:tr w:rsidR="00762B1A" w:rsidRPr="00762B1A" w14:paraId="728C2A55"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B4F87"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66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6924F"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MASA CORRIDA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7B73F"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DAE80"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648,81</w:t>
            </w:r>
          </w:p>
        </w:tc>
      </w:tr>
      <w:tr w:rsidR="00762B1A" w:rsidRPr="00762B1A" w14:paraId="5DC02EBB"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0E3D0"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67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04974"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MEMBRANA AISLANTE BAJO PISO FLOTANTE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EA508"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CDFF19"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1.241,16</w:t>
            </w:r>
          </w:p>
        </w:tc>
      </w:tr>
      <w:tr w:rsidR="00762B1A" w:rsidRPr="00762B1A" w14:paraId="346EBEF5"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DB52B"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68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C086A"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NIPLE PVC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BA387"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4D1D6E"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1E2FB18E"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0871C"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69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6C094E"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PEGAMENTO PARA PVC</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D976E"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7233E"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24,50</w:t>
            </w:r>
          </w:p>
        </w:tc>
      </w:tr>
      <w:tr w:rsidR="00762B1A" w:rsidRPr="00762B1A" w14:paraId="1656075F"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B58A0"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70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3AE67"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PERFIL COSTANERA GALVANIZADA 2MM (50X25X10)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6976C"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6BDEFB"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2.207,61</w:t>
            </w:r>
          </w:p>
        </w:tc>
      </w:tr>
      <w:tr w:rsidR="00762B1A" w:rsidRPr="00762B1A" w14:paraId="4D07B399"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58639"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71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B3A2F"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PERFIL COSTANERA GALVANIZADA 2MM (80X40X15)</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3F21F"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C48F5"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2.207,61</w:t>
            </w:r>
          </w:p>
        </w:tc>
      </w:tr>
      <w:tr w:rsidR="00762B1A" w:rsidRPr="00762B1A" w14:paraId="08202958"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81D132"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72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3321E"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PINTURA ANTICORROSIVA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6A99F"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63B5D"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210,25</w:t>
            </w:r>
          </w:p>
        </w:tc>
      </w:tr>
      <w:tr w:rsidR="00762B1A" w:rsidRPr="00762B1A" w14:paraId="78089E99"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EBE2E"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73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2C0CF"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 xml:space="preserve">PINTURA LATEX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B6D5D"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3F4A0C"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1.558,80</w:t>
            </w:r>
          </w:p>
        </w:tc>
      </w:tr>
      <w:tr w:rsidR="00762B1A" w:rsidRPr="00762B1A" w14:paraId="47F45F57"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95787"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74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5FD14D"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PINTURA LATEX ENGOMADA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D492B"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1CDA6D"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47,25</w:t>
            </w:r>
          </w:p>
        </w:tc>
      </w:tr>
      <w:tr w:rsidR="00762B1A" w:rsidRPr="00762B1A" w14:paraId="31191850"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A5AFC"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75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8128E0"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PISO FLOTANTE HDF 8MM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9DD1C"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45CCD"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1.241,16</w:t>
            </w:r>
          </w:p>
        </w:tc>
      </w:tr>
      <w:tr w:rsidR="00762B1A" w:rsidRPr="00762B1A" w14:paraId="793ED599"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C687DC"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76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6D1C0"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PLACA ONDULADA PREPINTADA DE FIBROCEMENTO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96986"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20B0E"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2.312,74</w:t>
            </w:r>
          </w:p>
        </w:tc>
      </w:tr>
      <w:tr w:rsidR="00762B1A" w:rsidRPr="00762B1A" w14:paraId="79A998AB"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553A7"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77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71E49"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PLETINA DE 1/8" X 3/4"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11B0AA"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30A94"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262,71</w:t>
            </w:r>
          </w:p>
        </w:tc>
      </w:tr>
      <w:tr w:rsidR="00762B1A" w:rsidRPr="00762B1A" w14:paraId="3E552689"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2CE34"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78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DAB48"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POLIESTIRENO E=1CM</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0D5E0"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9E1B7"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17,55</w:t>
            </w:r>
          </w:p>
        </w:tc>
      </w:tr>
      <w:tr w:rsidR="00762B1A" w:rsidRPr="00762B1A" w14:paraId="7FFB15F1"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435AD"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79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C1ADF"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PUERTA MIXTA METAL Y MADERA (1.00X2.10) INC/MARCO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F9B81"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D6A13"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31EA368F"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5C3D9"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80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73B11"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PUERTA TABLERO DE MADERA SEMIDURA (0,90X2,10) INC/MARCO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1CFD9"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6F750C"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108,00</w:t>
            </w:r>
          </w:p>
        </w:tc>
      </w:tr>
      <w:tr w:rsidR="00762B1A" w:rsidRPr="00762B1A" w14:paraId="1B36D2FF"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BE6B1"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81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DC680"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REJILLA DE PISO METÁLICA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5112B"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F05698"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3DD965F4"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948F2"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82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802A42"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REJILLA DE VENTILACIÓN (20X20)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1DE40"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18008A"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108,00</w:t>
            </w:r>
          </w:p>
        </w:tc>
      </w:tr>
      <w:tr w:rsidR="00762B1A" w:rsidRPr="00762B1A" w14:paraId="1E7D0B01"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927D7"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83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A5A04"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SELLA ROSCA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8C2F68"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38E76"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6CB5922D"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BD970"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84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180BE"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 xml:space="preserve">SELLADOR DE PARED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64D7D0"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7F16C"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556,41</w:t>
            </w:r>
          </w:p>
        </w:tc>
      </w:tr>
      <w:tr w:rsidR="00762B1A" w:rsidRPr="00762B1A" w14:paraId="016AE1DF"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5AF4D"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85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2E6A1"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SIFÓN DE PVC</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6772B"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B68DCF"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11814C39"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7C6CE"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86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42BFC7"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SIFÓN DE PVC PARA LAVANDERÍA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40CBB"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29612A"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0787D179"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5D085"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87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D3F6D"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SOCKET PLATO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E732E2"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97CC5D"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297,00</w:t>
            </w:r>
          </w:p>
        </w:tc>
      </w:tr>
      <w:tr w:rsidR="00762B1A" w:rsidRPr="00762B1A" w14:paraId="43D1F87C"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BBF97"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88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1B2EA"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TANQUE PLÁSTICO DE AGUA 450 LITROS C/ACCESORIOS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9712E"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GLB</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A7E392"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62231AFE"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67979"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89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F06BF"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TANQUE SÉPTICO DE PVC DE 900 LTS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12CDE4"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716B02"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59F4A13F"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F785B"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90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94573"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TEE PVC D=1/2"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FA3980"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CAC8E"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108,00</w:t>
            </w:r>
          </w:p>
        </w:tc>
      </w:tr>
      <w:tr w:rsidR="00762B1A" w:rsidRPr="00762B1A" w14:paraId="61E31324"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AC9AD"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91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77B8E2"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TEE PVC DESAGÜE 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C7112"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A9781"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54,00</w:t>
            </w:r>
          </w:p>
        </w:tc>
      </w:tr>
      <w:tr w:rsidR="00762B1A" w:rsidRPr="00762B1A" w14:paraId="26590EDC"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23FC4"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92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52D6D"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TEE PVC DESAGÜE 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C85AA"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0A726"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3F1DF070"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BCE49"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93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5A17C"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TEE PVC DESAGÜE 4" A 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0D928"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79578"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49D61F24"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DDC57"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94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1AE5C7"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TEFLÓN 3/4"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DB39F"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0BAAC"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137,70</w:t>
            </w:r>
          </w:p>
        </w:tc>
      </w:tr>
      <w:tr w:rsidR="00762B1A" w:rsidRPr="00762B1A" w14:paraId="66C497CB"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58CEF"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lastRenderedPageBreak/>
              <w:t>95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C7308"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TÉRMICO DE 20 AMP</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5DB50"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7B6AFF"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7A31B64E"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003AD0"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96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CFEE6"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TÉRMICO DE 25 AMP</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2BA661"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AB57F"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31E803E2"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BC133"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97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FACE7"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TÉRMICO DE 32 AMP</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8D88F"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58BA18"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54,00</w:t>
            </w:r>
          </w:p>
        </w:tc>
      </w:tr>
      <w:tr w:rsidR="00762B1A" w:rsidRPr="00762B1A" w14:paraId="511AD762"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9D4C9"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98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4FB23"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TOMACORRIENTE DOBLE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33891"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DFE20"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216,00</w:t>
            </w:r>
          </w:p>
        </w:tc>
      </w:tr>
      <w:tr w:rsidR="00762B1A" w:rsidRPr="00762B1A" w14:paraId="2F074B3F"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5A891"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99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06D9B"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TOPE DE PUERTA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9D696"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09F4F6"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135,00</w:t>
            </w:r>
          </w:p>
        </w:tc>
      </w:tr>
      <w:tr w:rsidR="00762B1A" w:rsidRPr="00762B1A" w14:paraId="0416A601"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E8D79"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100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E62FC8"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 xml:space="preserve">TORNILLO AUTOPERFORANTE DE 4" 1/2X12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3B072"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4E65E"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340,20</w:t>
            </w:r>
          </w:p>
        </w:tc>
      </w:tr>
      <w:tr w:rsidR="00762B1A" w:rsidRPr="00762B1A" w14:paraId="159ACBA4"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B1F98"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101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280301"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TORNILLO MAS RAMPLUG DE 2"X6MM</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80FB7"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F847F"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2.660,04</w:t>
            </w:r>
          </w:p>
        </w:tc>
      </w:tr>
      <w:tr w:rsidR="00762B1A" w:rsidRPr="00762B1A" w14:paraId="1A431B69"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308F9"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102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C33B7"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TUBO PVC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8C5AD"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461A8"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702,00</w:t>
            </w:r>
          </w:p>
        </w:tc>
      </w:tr>
      <w:tr w:rsidR="00762B1A" w:rsidRPr="00762B1A" w14:paraId="5699F409"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F5986"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103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A2881"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TUBO PVC 5/8"</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0D59C"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FA3C1"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2.983,50</w:t>
            </w:r>
          </w:p>
        </w:tc>
      </w:tr>
      <w:tr w:rsidR="00762B1A" w:rsidRPr="00762B1A" w14:paraId="368A0CD0"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3DDB3"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104</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D1377"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TUBO PVC DESAGUE 2"</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708463"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93A0BC"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259,20</w:t>
            </w:r>
          </w:p>
        </w:tc>
      </w:tr>
      <w:tr w:rsidR="00762B1A" w:rsidRPr="00762B1A" w14:paraId="0708A109"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91A4A19" w14:textId="77777777" w:rsidR="00762B1A" w:rsidRPr="00762B1A" w:rsidRDefault="00762B1A" w:rsidP="00457353">
            <w:pPr>
              <w:jc w:val="center"/>
              <w:rPr>
                <w:rFonts w:ascii="Verdana" w:hAnsi="Verdana" w:cstheme="minorHAnsi"/>
                <w:sz w:val="18"/>
                <w:szCs w:val="18"/>
              </w:rPr>
            </w:pPr>
            <w:r w:rsidRPr="00762B1A">
              <w:rPr>
                <w:rFonts w:ascii="Verdana" w:hAnsi="Verdana" w:cs="Calibri"/>
                <w:color w:val="000000"/>
                <w:sz w:val="18"/>
                <w:szCs w:val="18"/>
              </w:rPr>
              <w:t>105</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0998650" w14:textId="77777777" w:rsidR="00762B1A" w:rsidRPr="00762B1A" w:rsidRDefault="00762B1A" w:rsidP="00762B1A">
            <w:pPr>
              <w:rPr>
                <w:rFonts w:ascii="Verdana" w:hAnsi="Verdana" w:cstheme="minorHAnsi"/>
                <w:sz w:val="18"/>
                <w:szCs w:val="18"/>
              </w:rPr>
            </w:pPr>
            <w:r w:rsidRPr="00762B1A">
              <w:rPr>
                <w:rFonts w:ascii="Verdana" w:hAnsi="Verdana" w:cs="Calibri"/>
                <w:color w:val="000000"/>
                <w:sz w:val="18"/>
                <w:szCs w:val="18"/>
              </w:rPr>
              <w:t>TUBO PVC DESAGÜE 3"</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CC26DC1" w14:textId="77777777" w:rsidR="00762B1A" w:rsidRPr="00762B1A" w:rsidRDefault="00762B1A" w:rsidP="00762B1A">
            <w:pPr>
              <w:rPr>
                <w:rFonts w:ascii="Verdana" w:hAnsi="Verdana" w:cstheme="minorHAnsi"/>
                <w:sz w:val="18"/>
                <w:szCs w:val="18"/>
              </w:rPr>
            </w:pPr>
            <w:r w:rsidRPr="00762B1A">
              <w:rPr>
                <w:rFonts w:ascii="Verdana" w:hAnsi="Verdana" w:cs="Calibri"/>
                <w:color w:val="000000"/>
                <w:sz w:val="18"/>
                <w:szCs w:val="18"/>
              </w:rPr>
              <w:t>M</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9F92B8E" w14:textId="77777777" w:rsidR="00762B1A" w:rsidRPr="00762B1A" w:rsidRDefault="00762B1A" w:rsidP="00762B1A">
            <w:pPr>
              <w:jc w:val="right"/>
              <w:rPr>
                <w:rFonts w:ascii="Verdana" w:hAnsi="Verdana" w:cstheme="minorHAnsi"/>
                <w:sz w:val="18"/>
                <w:szCs w:val="18"/>
              </w:rPr>
            </w:pPr>
            <w:r w:rsidRPr="00762B1A">
              <w:rPr>
                <w:rFonts w:ascii="Verdana" w:hAnsi="Verdana" w:cs="Calibri"/>
                <w:color w:val="000000"/>
                <w:sz w:val="18"/>
                <w:szCs w:val="18"/>
              </w:rPr>
              <w:t>375,64</w:t>
            </w:r>
          </w:p>
        </w:tc>
      </w:tr>
      <w:tr w:rsidR="00762B1A" w:rsidRPr="00762B1A" w14:paraId="220977E6"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1167D74" w14:textId="77777777" w:rsidR="00762B1A" w:rsidRPr="00762B1A" w:rsidRDefault="00762B1A" w:rsidP="00457353">
            <w:pPr>
              <w:jc w:val="center"/>
              <w:rPr>
                <w:rFonts w:ascii="Verdana" w:hAnsi="Verdana" w:cstheme="minorHAnsi"/>
                <w:sz w:val="18"/>
                <w:szCs w:val="18"/>
              </w:rPr>
            </w:pPr>
            <w:r w:rsidRPr="00762B1A">
              <w:rPr>
                <w:rFonts w:ascii="Verdana" w:hAnsi="Verdana" w:cs="Calibri"/>
                <w:color w:val="000000"/>
                <w:sz w:val="18"/>
                <w:szCs w:val="18"/>
              </w:rPr>
              <w:t>106</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6D7CB46" w14:textId="77777777" w:rsidR="00762B1A" w:rsidRPr="00762B1A" w:rsidRDefault="00762B1A" w:rsidP="00762B1A">
            <w:pPr>
              <w:rPr>
                <w:rFonts w:ascii="Verdana" w:hAnsi="Verdana" w:cstheme="minorHAnsi"/>
                <w:sz w:val="18"/>
                <w:szCs w:val="18"/>
              </w:rPr>
            </w:pPr>
            <w:r w:rsidRPr="00762B1A">
              <w:rPr>
                <w:rFonts w:ascii="Verdana" w:hAnsi="Verdana" w:cs="Calibri"/>
                <w:color w:val="000000"/>
                <w:sz w:val="18"/>
                <w:szCs w:val="18"/>
              </w:rPr>
              <w:t>TUBO PVC DESAGÜE 4"</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F9DE0EC" w14:textId="77777777" w:rsidR="00762B1A" w:rsidRPr="00762B1A" w:rsidRDefault="00762B1A" w:rsidP="00762B1A">
            <w:pPr>
              <w:rPr>
                <w:rFonts w:ascii="Verdana" w:hAnsi="Verdana" w:cstheme="minorHAnsi"/>
                <w:sz w:val="18"/>
                <w:szCs w:val="18"/>
              </w:rPr>
            </w:pPr>
            <w:r w:rsidRPr="00762B1A">
              <w:rPr>
                <w:rFonts w:ascii="Verdana" w:hAnsi="Verdana" w:cs="Calibri"/>
                <w:color w:val="000000"/>
                <w:sz w:val="18"/>
                <w:szCs w:val="18"/>
              </w:rPr>
              <w:t>M</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6CA82D2" w14:textId="77777777" w:rsidR="00762B1A" w:rsidRPr="00762B1A" w:rsidRDefault="00762B1A" w:rsidP="00762B1A">
            <w:pPr>
              <w:jc w:val="right"/>
              <w:rPr>
                <w:rFonts w:ascii="Verdana" w:hAnsi="Verdana" w:cstheme="minorHAnsi"/>
                <w:sz w:val="18"/>
                <w:szCs w:val="18"/>
              </w:rPr>
            </w:pPr>
            <w:r w:rsidRPr="00762B1A">
              <w:rPr>
                <w:rFonts w:ascii="Verdana" w:hAnsi="Verdana" w:cs="Calibri"/>
                <w:color w:val="000000"/>
                <w:sz w:val="18"/>
                <w:szCs w:val="18"/>
              </w:rPr>
              <w:t>297,00</w:t>
            </w:r>
          </w:p>
        </w:tc>
      </w:tr>
      <w:tr w:rsidR="00762B1A" w:rsidRPr="00762B1A" w14:paraId="26B41A8F"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0498294" w14:textId="77777777" w:rsidR="00762B1A" w:rsidRPr="00762B1A" w:rsidRDefault="00762B1A" w:rsidP="00457353">
            <w:pPr>
              <w:jc w:val="center"/>
              <w:rPr>
                <w:rFonts w:ascii="Verdana" w:hAnsi="Verdana" w:cstheme="minorHAnsi"/>
                <w:sz w:val="18"/>
                <w:szCs w:val="18"/>
              </w:rPr>
            </w:pPr>
            <w:r w:rsidRPr="00762B1A">
              <w:rPr>
                <w:rFonts w:ascii="Verdana" w:hAnsi="Verdana" w:cs="Calibri"/>
                <w:color w:val="000000"/>
                <w:sz w:val="18"/>
                <w:szCs w:val="18"/>
              </w:rPr>
              <w:t>107</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F23414D" w14:textId="77777777" w:rsidR="00762B1A" w:rsidRPr="00762B1A" w:rsidRDefault="00762B1A" w:rsidP="00762B1A">
            <w:pPr>
              <w:rPr>
                <w:rFonts w:ascii="Verdana" w:hAnsi="Verdana" w:cstheme="minorHAnsi"/>
                <w:sz w:val="18"/>
                <w:szCs w:val="18"/>
              </w:rPr>
            </w:pPr>
            <w:r w:rsidRPr="00762B1A">
              <w:rPr>
                <w:rFonts w:ascii="Verdana" w:hAnsi="Verdana" w:cs="Calibri"/>
                <w:color w:val="000000"/>
                <w:sz w:val="18"/>
                <w:szCs w:val="18"/>
              </w:rPr>
              <w:t>VENTANA DE ALUMINIO LÍNEA 20 C/VIDRIO 4MM MAS ACCESORIOS</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68D2980" w14:textId="77777777" w:rsidR="00762B1A" w:rsidRPr="00762B1A" w:rsidRDefault="00762B1A" w:rsidP="00762B1A">
            <w:pPr>
              <w:rPr>
                <w:rFonts w:ascii="Verdana" w:hAnsi="Verdana" w:cstheme="minorHAnsi"/>
                <w:sz w:val="18"/>
                <w:szCs w:val="18"/>
              </w:rPr>
            </w:pPr>
            <w:r w:rsidRPr="00762B1A">
              <w:rPr>
                <w:rFonts w:ascii="Verdana" w:hAnsi="Verdana" w:cs="Calibri"/>
                <w:color w:val="000000"/>
                <w:sz w:val="18"/>
                <w:szCs w:val="18"/>
              </w:rPr>
              <w:t>M2</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07DD728" w14:textId="77777777" w:rsidR="00762B1A" w:rsidRPr="00762B1A" w:rsidRDefault="00762B1A" w:rsidP="00762B1A">
            <w:pPr>
              <w:jc w:val="right"/>
              <w:rPr>
                <w:rFonts w:ascii="Verdana" w:hAnsi="Verdana" w:cstheme="minorHAnsi"/>
                <w:sz w:val="18"/>
                <w:szCs w:val="18"/>
              </w:rPr>
            </w:pPr>
            <w:r w:rsidRPr="00762B1A">
              <w:rPr>
                <w:rFonts w:ascii="Verdana" w:hAnsi="Verdana" w:cs="Calibri"/>
                <w:color w:val="000000"/>
                <w:sz w:val="18"/>
                <w:szCs w:val="18"/>
              </w:rPr>
              <w:t>319,14</w:t>
            </w:r>
          </w:p>
        </w:tc>
      </w:tr>
      <w:tr w:rsidR="00762B1A" w:rsidRPr="00762B1A" w14:paraId="586C66C2"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66BB1B2"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108</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C8CDA05"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YEE PVC DESAGÜE 4" A 2"</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294E248"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PZA</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4B9D6A6"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27,00</w:t>
            </w:r>
          </w:p>
        </w:tc>
      </w:tr>
      <w:tr w:rsidR="00762B1A" w:rsidRPr="00762B1A" w14:paraId="537BB8F7"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1"/>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1AF131E"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109</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47D3C4A"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YESO</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37ECD49"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KG</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2961A4D"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39.330,01</w:t>
            </w:r>
          </w:p>
        </w:tc>
      </w:tr>
      <w:tr w:rsidR="00762B1A" w:rsidRPr="00762B1A" w14:paraId="4E1F35D6" w14:textId="77777777" w:rsidTr="0045735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C73B007" w14:textId="77777777" w:rsidR="00762B1A" w:rsidRPr="00762B1A" w:rsidRDefault="00762B1A" w:rsidP="00457353">
            <w:pPr>
              <w:jc w:val="center"/>
              <w:rPr>
                <w:rFonts w:ascii="Verdana" w:hAnsi="Verdana" w:cstheme="minorHAnsi"/>
                <w:color w:val="000000"/>
                <w:sz w:val="18"/>
                <w:szCs w:val="18"/>
              </w:rPr>
            </w:pPr>
            <w:r w:rsidRPr="00762B1A">
              <w:rPr>
                <w:rFonts w:ascii="Verdana" w:hAnsi="Verdana" w:cs="Calibri"/>
                <w:color w:val="000000"/>
                <w:sz w:val="18"/>
                <w:szCs w:val="18"/>
              </w:rPr>
              <w:t>110</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D34D44A"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 xml:space="preserve">ZÓCALO PISO FLOTANTE </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EC0C2E5" w14:textId="77777777" w:rsidR="00762B1A" w:rsidRPr="00762B1A" w:rsidRDefault="00762B1A" w:rsidP="00762B1A">
            <w:pPr>
              <w:rPr>
                <w:rFonts w:ascii="Verdana" w:hAnsi="Verdana" w:cstheme="minorHAnsi"/>
                <w:color w:val="000000"/>
                <w:sz w:val="18"/>
                <w:szCs w:val="18"/>
              </w:rPr>
            </w:pPr>
            <w:r w:rsidRPr="00762B1A">
              <w:rPr>
                <w:rFonts w:ascii="Verdana" w:hAnsi="Verdana" w:cs="Calibri"/>
                <w:color w:val="000000"/>
                <w:sz w:val="18"/>
                <w:szCs w:val="18"/>
              </w:rPr>
              <w:t>M</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401A4E2" w14:textId="77777777" w:rsidR="00762B1A" w:rsidRPr="00762B1A" w:rsidRDefault="00762B1A" w:rsidP="00762B1A">
            <w:pPr>
              <w:jc w:val="right"/>
              <w:rPr>
                <w:rFonts w:ascii="Verdana" w:hAnsi="Verdana" w:cstheme="minorHAnsi"/>
                <w:color w:val="000000"/>
                <w:sz w:val="18"/>
                <w:szCs w:val="18"/>
              </w:rPr>
            </w:pPr>
            <w:r w:rsidRPr="00762B1A">
              <w:rPr>
                <w:rFonts w:ascii="Verdana" w:hAnsi="Verdana" w:cs="Calibri"/>
                <w:color w:val="000000"/>
                <w:sz w:val="18"/>
                <w:szCs w:val="18"/>
              </w:rPr>
              <w:t>1.154,79</w:t>
            </w:r>
          </w:p>
        </w:tc>
      </w:tr>
    </w:tbl>
    <w:p w14:paraId="1E613460" w14:textId="77777777" w:rsidR="00762B1A" w:rsidRPr="00762B1A" w:rsidRDefault="00762B1A" w:rsidP="00762B1A">
      <w:pPr>
        <w:spacing w:after="160" w:line="260" w:lineRule="atLeast"/>
        <w:ind w:firstLine="708"/>
        <w:jc w:val="center"/>
        <w:rPr>
          <w:rFonts w:ascii="Verdana" w:hAnsi="Verdana" w:cs="Tahoma"/>
          <w:sz w:val="18"/>
          <w:szCs w:val="18"/>
          <w:highlight w:val="green"/>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0"/>
        <w:gridCol w:w="5527"/>
        <w:gridCol w:w="448"/>
        <w:gridCol w:w="276"/>
        <w:gridCol w:w="1550"/>
      </w:tblGrid>
      <w:tr w:rsidR="00762B1A" w:rsidRPr="00762B1A" w14:paraId="66D0937D" w14:textId="77777777" w:rsidTr="003E3F71">
        <w:trPr>
          <w:trHeight w:val="20"/>
          <w:jc w:val="center"/>
        </w:trPr>
        <w:tc>
          <w:tcPr>
            <w:tcW w:w="8642" w:type="dxa"/>
            <w:gridSpan w:val="5"/>
            <w:shd w:val="clear" w:color="auto" w:fill="D9E2F3" w:themeFill="accent5" w:themeFillTint="33"/>
            <w:noWrap/>
            <w:vAlign w:val="center"/>
            <w:hideMark/>
          </w:tcPr>
          <w:p w14:paraId="1223145B" w14:textId="77777777" w:rsidR="00762B1A" w:rsidRPr="00762B1A" w:rsidRDefault="00762B1A" w:rsidP="00762B1A">
            <w:pPr>
              <w:jc w:val="center"/>
              <w:rPr>
                <w:rFonts w:ascii="Verdana" w:hAnsi="Verdana" w:cs="Tahoma"/>
                <w:sz w:val="18"/>
                <w:szCs w:val="18"/>
                <w:lang w:eastAsia="es-ES"/>
              </w:rPr>
            </w:pPr>
            <w:r w:rsidRPr="00762B1A">
              <w:rPr>
                <w:rFonts w:ascii="Verdana" w:hAnsi="Verdana" w:cs="Tahoma"/>
                <w:sz w:val="18"/>
                <w:szCs w:val="18"/>
                <w:lang w:eastAsia="es-ES"/>
              </w:rPr>
              <w:t xml:space="preserve">(**) </w:t>
            </w:r>
            <w:r w:rsidRPr="00762B1A">
              <w:rPr>
                <w:rFonts w:ascii="Verdana" w:hAnsi="Verdana" w:cs="Tahoma"/>
                <w:b/>
                <w:sz w:val="18"/>
                <w:szCs w:val="18"/>
                <w:lang w:eastAsia="es-ES"/>
              </w:rPr>
              <w:t>Componente CAPACITACIÓN, ASISTENCIA TÉCNICA, SEGUIMIENTO</w:t>
            </w:r>
          </w:p>
        </w:tc>
      </w:tr>
      <w:tr w:rsidR="00762B1A" w:rsidRPr="00762B1A" w14:paraId="774FE11A" w14:textId="77777777" w:rsidTr="003E3F71">
        <w:trPr>
          <w:trHeight w:val="20"/>
          <w:jc w:val="center"/>
        </w:trPr>
        <w:tc>
          <w:tcPr>
            <w:tcW w:w="840" w:type="dxa"/>
            <w:shd w:val="clear" w:color="000000" w:fill="F2F2F2"/>
            <w:noWrap/>
            <w:vAlign w:val="center"/>
            <w:hideMark/>
          </w:tcPr>
          <w:p w14:paraId="6AB71799" w14:textId="77777777" w:rsidR="00762B1A" w:rsidRPr="00762B1A" w:rsidRDefault="00762B1A" w:rsidP="00762B1A">
            <w:pPr>
              <w:jc w:val="center"/>
              <w:rPr>
                <w:rFonts w:ascii="Verdana" w:hAnsi="Verdana" w:cs="Tahoma"/>
                <w:sz w:val="18"/>
                <w:szCs w:val="18"/>
                <w:lang w:eastAsia="es-ES"/>
              </w:rPr>
            </w:pPr>
            <w:r w:rsidRPr="00762B1A">
              <w:rPr>
                <w:rFonts w:ascii="Verdana" w:eastAsiaTheme="minorHAnsi" w:hAnsi="Verdana" w:cstheme="minorBidi"/>
                <w:sz w:val="18"/>
                <w:szCs w:val="18"/>
                <w:lang w:val="es-BO"/>
              </w:rPr>
              <w:t>1</w:t>
            </w:r>
          </w:p>
        </w:tc>
        <w:tc>
          <w:tcPr>
            <w:tcW w:w="0" w:type="auto"/>
            <w:shd w:val="clear" w:color="000000" w:fill="FFFFFF"/>
            <w:noWrap/>
            <w:vAlign w:val="center"/>
          </w:tcPr>
          <w:p w14:paraId="0D1125B9" w14:textId="77777777" w:rsidR="00762B1A" w:rsidRPr="00762B1A" w:rsidRDefault="00762B1A" w:rsidP="00762B1A">
            <w:pPr>
              <w:rPr>
                <w:rFonts w:ascii="Verdana" w:hAnsi="Verdana" w:cs="Tahoma"/>
                <w:sz w:val="18"/>
                <w:szCs w:val="18"/>
                <w:lang w:eastAsia="es-ES"/>
              </w:rPr>
            </w:pPr>
            <w:r w:rsidRPr="00762B1A">
              <w:rPr>
                <w:rFonts w:ascii="Verdana" w:hAnsi="Verdana" w:cs="Tahoma"/>
                <w:sz w:val="18"/>
                <w:szCs w:val="18"/>
                <w:lang w:eastAsia="es-ES"/>
              </w:rPr>
              <w:t>CAPACITACIÓN, ASISTENCIA TÉCNICA, SEGUIMIENTO</w:t>
            </w:r>
          </w:p>
        </w:tc>
        <w:tc>
          <w:tcPr>
            <w:tcW w:w="0" w:type="auto"/>
            <w:shd w:val="clear" w:color="000000" w:fill="FFFFFF"/>
            <w:noWrap/>
            <w:vAlign w:val="center"/>
          </w:tcPr>
          <w:p w14:paraId="65E0D537" w14:textId="77777777" w:rsidR="00762B1A" w:rsidRPr="00762B1A" w:rsidRDefault="00762B1A" w:rsidP="00762B1A">
            <w:pPr>
              <w:rPr>
                <w:rFonts w:ascii="Verdana" w:hAnsi="Verdana" w:cs="Tahoma"/>
                <w:sz w:val="18"/>
                <w:szCs w:val="18"/>
                <w:lang w:eastAsia="es-ES"/>
              </w:rPr>
            </w:pPr>
            <w:proofErr w:type="spellStart"/>
            <w:r w:rsidRPr="00762B1A">
              <w:rPr>
                <w:rFonts w:ascii="Verdana" w:hAnsi="Verdana" w:cs="Tahoma"/>
                <w:sz w:val="18"/>
                <w:szCs w:val="18"/>
                <w:lang w:eastAsia="es-ES"/>
              </w:rPr>
              <w:t>glb</w:t>
            </w:r>
            <w:proofErr w:type="spellEnd"/>
          </w:p>
        </w:tc>
        <w:tc>
          <w:tcPr>
            <w:tcW w:w="0" w:type="auto"/>
            <w:shd w:val="clear" w:color="000000" w:fill="FFFFFF"/>
            <w:noWrap/>
            <w:vAlign w:val="center"/>
          </w:tcPr>
          <w:p w14:paraId="7D6082DB" w14:textId="77777777" w:rsidR="00762B1A" w:rsidRPr="00762B1A" w:rsidRDefault="00762B1A" w:rsidP="00762B1A">
            <w:pPr>
              <w:jc w:val="right"/>
              <w:rPr>
                <w:rFonts w:ascii="Verdana" w:hAnsi="Verdana" w:cs="Tahoma"/>
                <w:color w:val="FF0000"/>
                <w:sz w:val="18"/>
                <w:szCs w:val="18"/>
                <w:lang w:eastAsia="es-ES"/>
              </w:rPr>
            </w:pPr>
            <w:r w:rsidRPr="00762B1A">
              <w:rPr>
                <w:rFonts w:ascii="Verdana" w:hAnsi="Verdana" w:cs="Tahoma"/>
                <w:color w:val="FF0000"/>
                <w:sz w:val="18"/>
                <w:szCs w:val="18"/>
                <w:lang w:eastAsia="es-ES"/>
              </w:rPr>
              <w:t>1</w:t>
            </w:r>
          </w:p>
        </w:tc>
        <w:tc>
          <w:tcPr>
            <w:tcW w:w="1550" w:type="dxa"/>
            <w:shd w:val="clear" w:color="000000" w:fill="FFFFFF"/>
            <w:vAlign w:val="center"/>
          </w:tcPr>
          <w:p w14:paraId="7A8910A1" w14:textId="77777777" w:rsidR="00762B1A" w:rsidRPr="00762B1A" w:rsidRDefault="00762B1A" w:rsidP="00762B1A">
            <w:pPr>
              <w:jc w:val="right"/>
              <w:rPr>
                <w:rFonts w:ascii="Verdana" w:hAnsi="Verdana" w:cs="Tahoma"/>
                <w:color w:val="FF0000"/>
                <w:sz w:val="18"/>
                <w:szCs w:val="18"/>
                <w:lang w:eastAsia="es-ES"/>
              </w:rPr>
            </w:pPr>
            <w:r w:rsidRPr="00762B1A">
              <w:rPr>
                <w:rFonts w:ascii="Verdana" w:hAnsi="Verdana" w:cs="Tahoma"/>
                <w:color w:val="FF0000"/>
                <w:sz w:val="18"/>
                <w:szCs w:val="18"/>
                <w:lang w:eastAsia="es-ES"/>
              </w:rPr>
              <w:t>268.952,00</w:t>
            </w:r>
          </w:p>
        </w:tc>
      </w:tr>
    </w:tbl>
    <w:p w14:paraId="4E7BA2F2" w14:textId="77777777" w:rsidR="00762B1A" w:rsidRPr="00762B1A" w:rsidRDefault="00762B1A" w:rsidP="00762B1A">
      <w:pPr>
        <w:spacing w:line="260" w:lineRule="atLeast"/>
        <w:jc w:val="both"/>
        <w:rPr>
          <w:rFonts w:ascii="Verdana" w:hAnsi="Verdana" w:cs="Tahoma"/>
          <w:b/>
          <w:i/>
          <w:color w:val="000000"/>
          <w:sz w:val="18"/>
          <w:szCs w:val="18"/>
          <w:lang w:val="es-ES_tradnl"/>
        </w:rPr>
      </w:pPr>
    </w:p>
    <w:p w14:paraId="78270B88" w14:textId="77777777" w:rsidR="00762B1A" w:rsidRPr="00762B1A" w:rsidRDefault="00762B1A" w:rsidP="00762B1A">
      <w:pPr>
        <w:spacing w:line="260" w:lineRule="atLeast"/>
        <w:jc w:val="both"/>
        <w:rPr>
          <w:rFonts w:ascii="Verdana" w:hAnsi="Verdana" w:cs="Tahoma"/>
          <w:b/>
          <w:i/>
          <w:color w:val="000000"/>
          <w:sz w:val="18"/>
          <w:szCs w:val="18"/>
          <w:lang w:val="es-ES_tradnl"/>
        </w:rPr>
      </w:pPr>
      <w:r w:rsidRPr="00762B1A">
        <w:rPr>
          <w:rFonts w:ascii="Verdana" w:hAnsi="Verdana" w:cs="Tahoma"/>
          <w:b/>
          <w:i/>
          <w:color w:val="000000"/>
          <w:sz w:val="18"/>
          <w:szCs w:val="18"/>
          <w:lang w:val="es-ES_tradnl"/>
        </w:rPr>
        <w:t>Notas:</w:t>
      </w:r>
    </w:p>
    <w:p w14:paraId="0CF256A6"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 xml:space="preserve">- </w:t>
      </w:r>
      <w:r w:rsidRPr="00762B1A">
        <w:rPr>
          <w:rFonts w:ascii="Verdana" w:hAnsi="Verdana" w:cs="Tahoma"/>
          <w:b/>
          <w:sz w:val="18"/>
          <w:szCs w:val="18"/>
          <w:lang w:val="es-ES_tradnl"/>
        </w:rPr>
        <w:t>(*)</w:t>
      </w:r>
      <w:r w:rsidRPr="00762B1A">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762B1A">
        <w:rPr>
          <w:rFonts w:ascii="Verdana" w:hAnsi="Verdana" w:cs="Tahoma"/>
          <w:b/>
          <w:bCs/>
          <w:sz w:val="18"/>
          <w:szCs w:val="18"/>
          <w:u w:val="single"/>
          <w:lang w:val="es-ES_tradnl"/>
        </w:rPr>
        <w:t>no podrán</w:t>
      </w:r>
      <w:r w:rsidRPr="00762B1A">
        <w:rPr>
          <w:rFonts w:ascii="Verdana" w:hAnsi="Verdana" w:cs="Tahoma"/>
          <w:sz w:val="18"/>
          <w:szCs w:val="18"/>
          <w:lang w:val="es-ES_tradnl"/>
        </w:rPr>
        <w:t xml:space="preserve"> ser modificadas en la presentación de su propuesta.</w:t>
      </w:r>
    </w:p>
    <w:p w14:paraId="47F2C3B2" w14:textId="77777777" w:rsidR="00762B1A" w:rsidRPr="00762B1A" w:rsidRDefault="00762B1A" w:rsidP="00762B1A">
      <w:pPr>
        <w:spacing w:line="260" w:lineRule="atLeast"/>
        <w:jc w:val="both"/>
        <w:rPr>
          <w:rFonts w:ascii="Verdana" w:hAnsi="Verdana" w:cs="Tahoma"/>
          <w:sz w:val="18"/>
          <w:szCs w:val="18"/>
          <w:lang w:val="es-ES_tradnl"/>
        </w:rPr>
      </w:pPr>
    </w:p>
    <w:p w14:paraId="474A4FA4" w14:textId="77777777" w:rsidR="00762B1A" w:rsidRPr="00762B1A" w:rsidRDefault="00762B1A" w:rsidP="00762B1A">
      <w:pPr>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 xml:space="preserve">- </w:t>
      </w:r>
      <w:r w:rsidRPr="00762B1A">
        <w:rPr>
          <w:rFonts w:ascii="Verdana" w:hAnsi="Verdana" w:cs="Tahoma"/>
          <w:b/>
          <w:sz w:val="18"/>
          <w:szCs w:val="18"/>
          <w:lang w:val="es-ES_tradnl"/>
        </w:rPr>
        <w:t>(**)</w:t>
      </w:r>
      <w:r w:rsidRPr="00762B1A">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762B1A">
        <w:rPr>
          <w:rFonts w:ascii="Verdana" w:hAnsi="Verdana" w:cs="Tahoma"/>
          <w:b/>
          <w:sz w:val="18"/>
          <w:szCs w:val="18"/>
          <w:lang w:val="es-ES_tradnl"/>
        </w:rPr>
        <w:t xml:space="preserve">capacitación, asistencia técnica, seguimiento </w:t>
      </w:r>
      <w:r w:rsidRPr="00762B1A">
        <w:rPr>
          <w:rFonts w:ascii="Verdana" w:hAnsi="Verdana" w:cs="Tahoma"/>
          <w:sz w:val="18"/>
          <w:szCs w:val="18"/>
          <w:lang w:val="es-ES_tradnl"/>
        </w:rPr>
        <w:t>no deberá ser modificado.</w:t>
      </w:r>
    </w:p>
    <w:p w14:paraId="08DE2777" w14:textId="77777777" w:rsidR="00762B1A" w:rsidRPr="00762B1A" w:rsidRDefault="00762B1A" w:rsidP="00762B1A">
      <w:pPr>
        <w:spacing w:line="260" w:lineRule="atLeast"/>
        <w:jc w:val="both"/>
        <w:rPr>
          <w:rFonts w:ascii="Verdana" w:hAnsi="Verdana" w:cs="Tahoma"/>
          <w:sz w:val="18"/>
          <w:szCs w:val="18"/>
          <w:lang w:val="es-ES_tradnl"/>
        </w:rPr>
      </w:pPr>
    </w:p>
    <w:p w14:paraId="4D9CAE63" w14:textId="77777777" w:rsidR="00762B1A" w:rsidRPr="00762B1A" w:rsidRDefault="00762B1A" w:rsidP="00F63638">
      <w:pPr>
        <w:numPr>
          <w:ilvl w:val="0"/>
          <w:numId w:val="60"/>
        </w:numPr>
        <w:spacing w:after="160" w:line="260" w:lineRule="atLeast"/>
        <w:ind w:left="426"/>
        <w:rPr>
          <w:rFonts w:ascii="Verdana" w:hAnsi="Verdana" w:cs="Tahoma"/>
          <w:b/>
          <w:sz w:val="18"/>
          <w:szCs w:val="18"/>
          <w:lang w:eastAsia="es-BO"/>
        </w:rPr>
      </w:pPr>
      <w:r w:rsidRPr="00762B1A">
        <w:rPr>
          <w:rFonts w:ascii="Verdana" w:hAnsi="Verdana" w:cs="Tahoma"/>
          <w:b/>
          <w:sz w:val="18"/>
          <w:szCs w:val="18"/>
          <w:lang w:eastAsia="es-BO"/>
        </w:rPr>
        <w:t>APORTE PROPIO.</w:t>
      </w:r>
    </w:p>
    <w:p w14:paraId="0EDAE19C" w14:textId="77777777" w:rsidR="00762B1A" w:rsidRPr="00762B1A" w:rsidRDefault="00762B1A" w:rsidP="00762B1A">
      <w:pPr>
        <w:spacing w:line="260" w:lineRule="atLeast"/>
        <w:ind w:left="426"/>
        <w:rPr>
          <w:rFonts w:ascii="Verdana" w:hAnsi="Verdana" w:cs="Tahoma"/>
          <w:b/>
          <w:sz w:val="18"/>
          <w:szCs w:val="18"/>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762B1A" w:rsidRPr="00762B1A" w14:paraId="7C151D57" w14:textId="77777777" w:rsidTr="003E3F71">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7E0DE8BF" w14:textId="77777777" w:rsidR="00762B1A" w:rsidRPr="00762B1A" w:rsidRDefault="00762B1A" w:rsidP="00762B1A">
            <w:pPr>
              <w:jc w:val="center"/>
              <w:rPr>
                <w:rFonts w:ascii="Verdana" w:hAnsi="Verdana"/>
                <w:sz w:val="18"/>
                <w:szCs w:val="18"/>
              </w:rPr>
            </w:pPr>
            <w:r w:rsidRPr="00762B1A">
              <w:rPr>
                <w:rFonts w:ascii="Verdana" w:hAnsi="Verdana"/>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76A6E7BC" w14:textId="77777777" w:rsidR="00762B1A" w:rsidRPr="00762B1A" w:rsidRDefault="00762B1A" w:rsidP="00762B1A">
            <w:pPr>
              <w:jc w:val="center"/>
              <w:rPr>
                <w:rFonts w:ascii="Verdana" w:hAnsi="Verdana"/>
                <w:sz w:val="18"/>
                <w:szCs w:val="18"/>
              </w:rPr>
            </w:pPr>
            <w:r w:rsidRPr="00762B1A">
              <w:rPr>
                <w:rFonts w:ascii="Verdana" w:hAnsi="Verdana"/>
                <w:sz w:val="18"/>
                <w:szCs w:val="18"/>
              </w:rPr>
              <w:t>UNIDAD</w:t>
            </w:r>
          </w:p>
        </w:tc>
      </w:tr>
      <w:tr w:rsidR="00762B1A" w:rsidRPr="00762B1A" w14:paraId="0AFC6AAE" w14:textId="77777777" w:rsidTr="003E3F7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139129" w14:textId="77777777" w:rsidR="00762B1A" w:rsidRPr="00762B1A" w:rsidRDefault="00762B1A" w:rsidP="00762B1A">
            <w:pPr>
              <w:rPr>
                <w:rFonts w:ascii="Verdana" w:hAnsi="Verdana"/>
                <w:sz w:val="18"/>
                <w:szCs w:val="18"/>
              </w:rPr>
            </w:pPr>
            <w:r w:rsidRPr="00762B1A">
              <w:rPr>
                <w:rFonts w:ascii="Verdana" w:hAnsi="Verdana"/>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4A3CA" w14:textId="77777777" w:rsidR="00762B1A" w:rsidRPr="00762B1A" w:rsidRDefault="00762B1A" w:rsidP="00762B1A">
            <w:pPr>
              <w:rPr>
                <w:rFonts w:ascii="Verdana" w:hAnsi="Verdana"/>
                <w:sz w:val="18"/>
                <w:szCs w:val="18"/>
              </w:rPr>
            </w:pPr>
            <w:r w:rsidRPr="00762B1A">
              <w:rPr>
                <w:rFonts w:ascii="Verdana" w:hAnsi="Verdana"/>
                <w:sz w:val="18"/>
                <w:szCs w:val="18"/>
              </w:rPr>
              <w:t>HR</w:t>
            </w:r>
          </w:p>
        </w:tc>
      </w:tr>
      <w:tr w:rsidR="00762B1A" w:rsidRPr="00762B1A" w14:paraId="71D3FA11" w14:textId="77777777" w:rsidTr="003E3F7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55713" w14:textId="77777777" w:rsidR="00762B1A" w:rsidRPr="00762B1A" w:rsidRDefault="00762B1A" w:rsidP="00762B1A">
            <w:pPr>
              <w:rPr>
                <w:rFonts w:ascii="Verdana" w:hAnsi="Verdana"/>
                <w:sz w:val="18"/>
                <w:szCs w:val="18"/>
              </w:rPr>
            </w:pPr>
            <w:r w:rsidRPr="00762B1A">
              <w:rPr>
                <w:rFonts w:ascii="Verdana" w:hAnsi="Verdana"/>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A40C7" w14:textId="77777777" w:rsidR="00762B1A" w:rsidRPr="00762B1A" w:rsidRDefault="00762B1A" w:rsidP="00762B1A">
            <w:pPr>
              <w:rPr>
                <w:rFonts w:ascii="Verdana" w:hAnsi="Verdana"/>
                <w:sz w:val="18"/>
                <w:szCs w:val="18"/>
              </w:rPr>
            </w:pPr>
            <w:r w:rsidRPr="00762B1A">
              <w:rPr>
                <w:rFonts w:ascii="Verdana" w:hAnsi="Verdana"/>
                <w:sz w:val="18"/>
                <w:szCs w:val="18"/>
              </w:rPr>
              <w:t>HR</w:t>
            </w:r>
          </w:p>
        </w:tc>
      </w:tr>
      <w:tr w:rsidR="00762B1A" w:rsidRPr="00762B1A" w14:paraId="3D43AE0E" w14:textId="77777777" w:rsidTr="003E3F7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6C2D4DF7" w14:textId="77777777" w:rsidR="00762B1A" w:rsidRPr="00762B1A" w:rsidRDefault="00762B1A" w:rsidP="00762B1A">
            <w:pPr>
              <w:rPr>
                <w:rFonts w:ascii="Verdana" w:hAnsi="Verdana"/>
                <w:sz w:val="18"/>
                <w:szCs w:val="18"/>
              </w:rPr>
            </w:pPr>
            <w:r w:rsidRPr="00762B1A">
              <w:rPr>
                <w:rFonts w:ascii="Verdana" w:hAnsi="Verdana"/>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2114FD3C" w14:textId="77777777" w:rsidR="00762B1A" w:rsidRPr="00762B1A" w:rsidRDefault="00762B1A" w:rsidP="00762B1A">
            <w:pPr>
              <w:rPr>
                <w:rFonts w:ascii="Verdana" w:hAnsi="Verdana"/>
                <w:sz w:val="18"/>
                <w:szCs w:val="18"/>
              </w:rPr>
            </w:pPr>
            <w:r w:rsidRPr="00762B1A">
              <w:rPr>
                <w:rFonts w:ascii="Verdana" w:hAnsi="Verdana"/>
                <w:sz w:val="18"/>
                <w:szCs w:val="18"/>
              </w:rPr>
              <w:t>M3</w:t>
            </w:r>
          </w:p>
        </w:tc>
      </w:tr>
      <w:tr w:rsidR="00762B1A" w:rsidRPr="00762B1A" w14:paraId="2F6AA480" w14:textId="77777777" w:rsidTr="003E3F7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91EF5" w14:textId="77777777" w:rsidR="00762B1A" w:rsidRPr="00762B1A" w:rsidRDefault="00762B1A" w:rsidP="00762B1A">
            <w:pPr>
              <w:rPr>
                <w:rFonts w:ascii="Verdana" w:hAnsi="Verdana"/>
                <w:sz w:val="18"/>
                <w:szCs w:val="18"/>
              </w:rPr>
            </w:pPr>
            <w:r w:rsidRPr="00762B1A">
              <w:rPr>
                <w:rFonts w:ascii="Verdana" w:hAnsi="Verdana"/>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A58EF9" w14:textId="77777777" w:rsidR="00762B1A" w:rsidRPr="00762B1A" w:rsidRDefault="00762B1A" w:rsidP="00762B1A">
            <w:pPr>
              <w:rPr>
                <w:rFonts w:ascii="Verdana" w:hAnsi="Verdana"/>
                <w:sz w:val="18"/>
                <w:szCs w:val="18"/>
              </w:rPr>
            </w:pPr>
            <w:r w:rsidRPr="00762B1A">
              <w:rPr>
                <w:rFonts w:ascii="Verdana" w:hAnsi="Verdana"/>
                <w:sz w:val="18"/>
                <w:szCs w:val="18"/>
              </w:rPr>
              <w:t>M3</w:t>
            </w:r>
          </w:p>
        </w:tc>
      </w:tr>
      <w:tr w:rsidR="00762B1A" w:rsidRPr="00762B1A" w14:paraId="708A21DB" w14:textId="77777777" w:rsidTr="003E3F7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58543" w14:textId="77777777" w:rsidR="00762B1A" w:rsidRPr="00762B1A" w:rsidRDefault="00762B1A" w:rsidP="00762B1A">
            <w:pPr>
              <w:rPr>
                <w:rFonts w:ascii="Verdana" w:hAnsi="Verdana"/>
                <w:sz w:val="18"/>
                <w:szCs w:val="18"/>
              </w:rPr>
            </w:pPr>
            <w:r w:rsidRPr="00762B1A">
              <w:rPr>
                <w:rFonts w:ascii="Verdana" w:hAnsi="Verdana"/>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62F1D" w14:textId="77777777" w:rsidR="00762B1A" w:rsidRPr="00762B1A" w:rsidRDefault="00762B1A" w:rsidP="00762B1A">
            <w:pPr>
              <w:rPr>
                <w:rFonts w:ascii="Verdana" w:hAnsi="Verdana"/>
                <w:sz w:val="18"/>
                <w:szCs w:val="18"/>
              </w:rPr>
            </w:pPr>
            <w:r w:rsidRPr="00762B1A">
              <w:rPr>
                <w:rFonts w:ascii="Verdana" w:hAnsi="Verdana"/>
                <w:sz w:val="18"/>
                <w:szCs w:val="18"/>
              </w:rPr>
              <w:t>M3</w:t>
            </w:r>
          </w:p>
        </w:tc>
      </w:tr>
      <w:tr w:rsidR="00762B1A" w:rsidRPr="00762B1A" w14:paraId="21E71671" w14:textId="77777777" w:rsidTr="003E3F7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41C2D8" w14:textId="77777777" w:rsidR="00762B1A" w:rsidRPr="00762B1A" w:rsidRDefault="00762B1A" w:rsidP="00762B1A">
            <w:pPr>
              <w:rPr>
                <w:rFonts w:ascii="Verdana" w:hAnsi="Verdana"/>
                <w:sz w:val="18"/>
                <w:szCs w:val="18"/>
              </w:rPr>
            </w:pPr>
            <w:r w:rsidRPr="00762B1A">
              <w:rPr>
                <w:rFonts w:ascii="Verdana" w:hAnsi="Verdana"/>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CD513" w14:textId="77777777" w:rsidR="00762B1A" w:rsidRPr="00762B1A" w:rsidRDefault="00762B1A" w:rsidP="00762B1A">
            <w:pPr>
              <w:rPr>
                <w:rFonts w:ascii="Verdana" w:hAnsi="Verdana"/>
                <w:sz w:val="18"/>
                <w:szCs w:val="18"/>
              </w:rPr>
            </w:pPr>
            <w:r w:rsidRPr="00762B1A">
              <w:rPr>
                <w:rFonts w:ascii="Verdana" w:hAnsi="Verdana"/>
                <w:sz w:val="18"/>
                <w:szCs w:val="18"/>
              </w:rPr>
              <w:t>M3</w:t>
            </w:r>
          </w:p>
        </w:tc>
      </w:tr>
      <w:tr w:rsidR="00762B1A" w:rsidRPr="00762B1A" w14:paraId="2B72559D" w14:textId="77777777" w:rsidTr="003E3F7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4AD0A" w14:textId="77777777" w:rsidR="00762B1A" w:rsidRPr="00762B1A" w:rsidRDefault="00762B1A" w:rsidP="00762B1A">
            <w:pPr>
              <w:rPr>
                <w:rFonts w:ascii="Verdana" w:hAnsi="Verdana"/>
                <w:sz w:val="18"/>
                <w:szCs w:val="18"/>
              </w:rPr>
            </w:pPr>
            <w:r w:rsidRPr="00762B1A">
              <w:rPr>
                <w:rFonts w:ascii="Verdana" w:hAnsi="Verdana"/>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7F371F" w14:textId="77777777" w:rsidR="00762B1A" w:rsidRPr="00762B1A" w:rsidRDefault="00762B1A" w:rsidP="00762B1A">
            <w:pPr>
              <w:rPr>
                <w:rFonts w:ascii="Verdana" w:hAnsi="Verdana"/>
                <w:sz w:val="18"/>
                <w:szCs w:val="18"/>
              </w:rPr>
            </w:pPr>
            <w:r w:rsidRPr="00762B1A">
              <w:rPr>
                <w:rFonts w:ascii="Verdana" w:hAnsi="Verdana"/>
                <w:sz w:val="18"/>
                <w:szCs w:val="18"/>
              </w:rPr>
              <w:t>M3</w:t>
            </w:r>
          </w:p>
        </w:tc>
      </w:tr>
    </w:tbl>
    <w:p w14:paraId="5C4B2819" w14:textId="77777777" w:rsidR="00762B1A" w:rsidRPr="00762B1A" w:rsidRDefault="00762B1A" w:rsidP="00762B1A">
      <w:pPr>
        <w:spacing w:after="160" w:line="260" w:lineRule="atLeast"/>
        <w:rPr>
          <w:rFonts w:ascii="Verdana" w:hAnsi="Verdana" w:cs="Tahoma"/>
          <w:b/>
          <w:sz w:val="18"/>
          <w:szCs w:val="18"/>
          <w:lang w:val="es-BO" w:eastAsia="es-BO"/>
        </w:rPr>
      </w:pPr>
    </w:p>
    <w:p w14:paraId="4A4E3809" w14:textId="77777777" w:rsidR="00762B1A" w:rsidRPr="00762B1A" w:rsidRDefault="00762B1A" w:rsidP="00F63638">
      <w:pPr>
        <w:keepNext/>
        <w:numPr>
          <w:ilvl w:val="0"/>
          <w:numId w:val="43"/>
        </w:numPr>
        <w:spacing w:before="240" w:after="60" w:line="259" w:lineRule="auto"/>
        <w:outlineLvl w:val="0"/>
        <w:rPr>
          <w:rFonts w:ascii="Verdana" w:hAnsi="Verdana" w:cs="Tahoma"/>
          <w:b/>
          <w:bCs/>
          <w:color w:val="000000"/>
          <w:kern w:val="32"/>
          <w:sz w:val="18"/>
          <w:szCs w:val="18"/>
          <w:lang w:val="es-ES_tradnl"/>
        </w:rPr>
      </w:pPr>
      <w:bookmarkStart w:id="139" w:name="_Toc536520829"/>
      <w:bookmarkStart w:id="140" w:name="_Toc71811172"/>
      <w:r w:rsidRPr="00762B1A">
        <w:rPr>
          <w:rFonts w:ascii="Verdana" w:hAnsi="Verdana" w:cs="Tahoma"/>
          <w:b/>
          <w:bCs/>
          <w:color w:val="000000"/>
          <w:kern w:val="32"/>
          <w:sz w:val="18"/>
          <w:szCs w:val="18"/>
          <w:lang w:val="es-ES_tradnl"/>
        </w:rPr>
        <w:t>PLANILLA DE INSUMOS OPERATIVOS DE LA ENTIDAD EJECUTORA</w:t>
      </w:r>
      <w:bookmarkEnd w:id="139"/>
      <w:bookmarkEnd w:id="140"/>
    </w:p>
    <w:p w14:paraId="35C89779" w14:textId="77777777" w:rsidR="00762B1A" w:rsidRPr="00762B1A" w:rsidRDefault="00762B1A" w:rsidP="00762B1A">
      <w:pPr>
        <w:rPr>
          <w:rFonts w:ascii="Verdana" w:hAnsi="Verdana"/>
          <w:sz w:val="18"/>
          <w:szCs w:val="18"/>
        </w:rPr>
      </w:pPr>
    </w:p>
    <w:tbl>
      <w:tblPr>
        <w:tblW w:w="8442" w:type="dxa"/>
        <w:jc w:val="center"/>
        <w:tblCellMar>
          <w:left w:w="70" w:type="dxa"/>
          <w:right w:w="70" w:type="dxa"/>
        </w:tblCellMar>
        <w:tblLook w:val="04A0" w:firstRow="1" w:lastRow="0" w:firstColumn="1" w:lastColumn="0" w:noHBand="0" w:noVBand="1"/>
      </w:tblPr>
      <w:tblGrid>
        <w:gridCol w:w="6521"/>
        <w:gridCol w:w="1010"/>
        <w:gridCol w:w="1111"/>
      </w:tblGrid>
      <w:tr w:rsidR="00762B1A" w:rsidRPr="00762B1A" w14:paraId="280984C1" w14:textId="77777777" w:rsidTr="003E3F71">
        <w:trPr>
          <w:trHeight w:val="255"/>
          <w:jc w:val="center"/>
        </w:trPr>
        <w:tc>
          <w:tcPr>
            <w:tcW w:w="6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7CD81" w14:textId="77777777" w:rsidR="00762B1A" w:rsidRPr="00762B1A" w:rsidRDefault="00762B1A" w:rsidP="00762B1A">
            <w:pPr>
              <w:jc w:val="cente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ITEM</w:t>
            </w:r>
          </w:p>
        </w:tc>
        <w:tc>
          <w:tcPr>
            <w:tcW w:w="19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3B1D2" w14:textId="77777777" w:rsidR="00762B1A" w:rsidRPr="00762B1A" w:rsidRDefault="00762B1A" w:rsidP="00762B1A">
            <w:pPr>
              <w:jc w:val="cente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DETALLE</w:t>
            </w:r>
          </w:p>
        </w:tc>
      </w:tr>
      <w:tr w:rsidR="00762B1A" w:rsidRPr="00762B1A" w14:paraId="1EAD5DC1" w14:textId="77777777" w:rsidTr="003E3F71">
        <w:trPr>
          <w:trHeight w:val="255"/>
          <w:jc w:val="center"/>
        </w:trPr>
        <w:tc>
          <w:tcPr>
            <w:tcW w:w="6521"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1036B430" w14:textId="77777777" w:rsidR="00762B1A" w:rsidRPr="00762B1A" w:rsidRDefault="00762B1A" w:rsidP="00762B1A">
            <w:pPr>
              <w:jc w:val="cente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INSUMOS</w:t>
            </w:r>
          </w:p>
        </w:tc>
        <w:tc>
          <w:tcPr>
            <w:tcW w:w="919" w:type="dxa"/>
            <w:tcBorders>
              <w:top w:val="single" w:sz="4" w:space="0" w:color="auto"/>
              <w:left w:val="nil"/>
              <w:bottom w:val="single" w:sz="4" w:space="0" w:color="000000"/>
              <w:right w:val="single" w:sz="4" w:space="0" w:color="000000"/>
            </w:tcBorders>
            <w:shd w:val="clear" w:color="auto" w:fill="auto"/>
            <w:noWrap/>
            <w:vAlign w:val="bottom"/>
          </w:tcPr>
          <w:p w14:paraId="1DAB4146" w14:textId="77777777" w:rsidR="00762B1A" w:rsidRPr="00762B1A" w:rsidRDefault="00762B1A" w:rsidP="00762B1A">
            <w:pPr>
              <w:jc w:val="cente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UNIDAD</w:t>
            </w:r>
          </w:p>
        </w:tc>
        <w:tc>
          <w:tcPr>
            <w:tcW w:w="1002" w:type="dxa"/>
            <w:tcBorders>
              <w:top w:val="single" w:sz="4" w:space="0" w:color="auto"/>
              <w:left w:val="nil"/>
              <w:bottom w:val="single" w:sz="4" w:space="0" w:color="000000"/>
              <w:right w:val="single" w:sz="4" w:space="0" w:color="000000"/>
            </w:tcBorders>
            <w:shd w:val="clear" w:color="auto" w:fill="auto"/>
            <w:noWrap/>
            <w:vAlign w:val="bottom"/>
          </w:tcPr>
          <w:p w14:paraId="4DF3D7DF" w14:textId="77777777" w:rsidR="00762B1A" w:rsidRPr="00762B1A" w:rsidRDefault="00762B1A" w:rsidP="00762B1A">
            <w:pPr>
              <w:jc w:val="cente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CANTIDAD</w:t>
            </w:r>
          </w:p>
        </w:tc>
      </w:tr>
      <w:tr w:rsidR="00762B1A" w:rsidRPr="00762B1A" w14:paraId="21AB2C1A" w14:textId="77777777" w:rsidTr="003E3F71">
        <w:trPr>
          <w:trHeight w:val="255"/>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F2837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MUEBLES Y ENSERES</w:t>
            </w:r>
          </w:p>
        </w:tc>
      </w:tr>
      <w:tr w:rsidR="00762B1A" w:rsidRPr="00762B1A" w14:paraId="19EBD06A"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EC7A54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0C1B973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84E25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6</w:t>
            </w:r>
          </w:p>
        </w:tc>
      </w:tr>
      <w:tr w:rsidR="00762B1A" w:rsidRPr="00762B1A" w14:paraId="449D7A00" w14:textId="77777777" w:rsidTr="003E3F71">
        <w:trPr>
          <w:trHeight w:val="255"/>
          <w:jc w:val="center"/>
        </w:trPr>
        <w:tc>
          <w:tcPr>
            <w:tcW w:w="6521" w:type="dxa"/>
            <w:tcBorders>
              <w:top w:val="nil"/>
              <w:left w:val="single" w:sz="4" w:space="0" w:color="000000"/>
              <w:bottom w:val="single" w:sz="4" w:space="0" w:color="auto"/>
              <w:right w:val="single" w:sz="4" w:space="0" w:color="000000"/>
            </w:tcBorders>
            <w:shd w:val="clear" w:color="auto" w:fill="auto"/>
            <w:noWrap/>
            <w:vAlign w:val="bottom"/>
            <w:hideMark/>
          </w:tcPr>
          <w:p w14:paraId="06A73DD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PIZARRA ACRÍLICA</w:t>
            </w:r>
          </w:p>
        </w:tc>
        <w:tc>
          <w:tcPr>
            <w:tcW w:w="919" w:type="dxa"/>
            <w:tcBorders>
              <w:top w:val="nil"/>
              <w:left w:val="nil"/>
              <w:bottom w:val="single" w:sz="4" w:space="0" w:color="auto"/>
              <w:right w:val="single" w:sz="4" w:space="0" w:color="000000"/>
            </w:tcBorders>
            <w:shd w:val="clear" w:color="auto" w:fill="auto"/>
            <w:noWrap/>
            <w:vAlign w:val="bottom"/>
            <w:hideMark/>
          </w:tcPr>
          <w:p w14:paraId="58FB1D1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auto"/>
              <w:right w:val="single" w:sz="4" w:space="0" w:color="000000"/>
            </w:tcBorders>
            <w:shd w:val="clear" w:color="auto" w:fill="auto"/>
            <w:noWrap/>
            <w:vAlign w:val="bottom"/>
            <w:hideMark/>
          </w:tcPr>
          <w:p w14:paraId="3497F4F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11D7DCA1" w14:textId="77777777" w:rsidTr="003E3F71">
        <w:trPr>
          <w:trHeight w:val="255"/>
          <w:jc w:val="center"/>
        </w:trPr>
        <w:tc>
          <w:tcPr>
            <w:tcW w:w="652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85E3CC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MESA DE PLÁSTICO REUNIONES</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024E4B8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10B52EF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0C0BF611"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137D2A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7597F83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199F9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61C10642"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1EBA2F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07D7F82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57FE3C"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5BC39AA5"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519F03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0F221AF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716886"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68282CF9" w14:textId="77777777" w:rsidTr="003E3F71">
        <w:trPr>
          <w:trHeight w:val="255"/>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108E1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EQUIPO DE COMPUTACIÓN</w:t>
            </w:r>
          </w:p>
        </w:tc>
      </w:tr>
      <w:tr w:rsidR="00762B1A" w:rsidRPr="00762B1A" w14:paraId="1E7A01FB"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85228D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IMPRESORA DE TINTA CONTINUA - MULTIUSO</w:t>
            </w:r>
          </w:p>
        </w:tc>
        <w:tc>
          <w:tcPr>
            <w:tcW w:w="919" w:type="dxa"/>
            <w:tcBorders>
              <w:top w:val="nil"/>
              <w:left w:val="nil"/>
              <w:bottom w:val="single" w:sz="4" w:space="0" w:color="000000"/>
              <w:right w:val="single" w:sz="4" w:space="0" w:color="000000"/>
            </w:tcBorders>
            <w:shd w:val="clear" w:color="auto" w:fill="auto"/>
            <w:noWrap/>
            <w:vAlign w:val="bottom"/>
            <w:hideMark/>
          </w:tcPr>
          <w:p w14:paraId="32F5BEE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18A8CAD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0C93BD07"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9AAC14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36C61C2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340AEB"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48128D32"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AC77F5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COMPUTADORA PORTÁTIL</w:t>
            </w:r>
          </w:p>
        </w:tc>
        <w:tc>
          <w:tcPr>
            <w:tcW w:w="919" w:type="dxa"/>
            <w:tcBorders>
              <w:top w:val="nil"/>
              <w:left w:val="nil"/>
              <w:bottom w:val="single" w:sz="4" w:space="0" w:color="000000"/>
              <w:right w:val="single" w:sz="4" w:space="0" w:color="000000"/>
            </w:tcBorders>
            <w:shd w:val="clear" w:color="auto" w:fill="auto"/>
            <w:noWrap/>
            <w:vAlign w:val="bottom"/>
            <w:hideMark/>
          </w:tcPr>
          <w:p w14:paraId="726D4FF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6A0F63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74CE26A4" w14:textId="77777777" w:rsidTr="003E3F71">
        <w:trPr>
          <w:trHeight w:val="255"/>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BFA29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EQUIPO ELECTRÓNICO</w:t>
            </w:r>
          </w:p>
        </w:tc>
      </w:tr>
      <w:tr w:rsidR="00762B1A" w:rsidRPr="00762B1A" w14:paraId="44BF59F2"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3AD57F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GPS</w:t>
            </w:r>
          </w:p>
        </w:tc>
        <w:tc>
          <w:tcPr>
            <w:tcW w:w="919" w:type="dxa"/>
            <w:tcBorders>
              <w:top w:val="nil"/>
              <w:left w:val="nil"/>
              <w:bottom w:val="single" w:sz="4" w:space="0" w:color="000000"/>
              <w:right w:val="single" w:sz="4" w:space="0" w:color="000000"/>
            </w:tcBorders>
            <w:shd w:val="clear" w:color="auto" w:fill="auto"/>
            <w:noWrap/>
            <w:vAlign w:val="bottom"/>
            <w:hideMark/>
          </w:tcPr>
          <w:p w14:paraId="4C14784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4856CB3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4B534DC1"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BEA65A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DATA SHOW</w:t>
            </w:r>
          </w:p>
        </w:tc>
        <w:tc>
          <w:tcPr>
            <w:tcW w:w="919" w:type="dxa"/>
            <w:tcBorders>
              <w:top w:val="nil"/>
              <w:left w:val="nil"/>
              <w:bottom w:val="single" w:sz="4" w:space="0" w:color="000000"/>
              <w:right w:val="single" w:sz="4" w:space="0" w:color="000000"/>
            </w:tcBorders>
            <w:shd w:val="clear" w:color="auto" w:fill="auto"/>
            <w:noWrap/>
            <w:vAlign w:val="bottom"/>
            <w:hideMark/>
          </w:tcPr>
          <w:p w14:paraId="6A4A1E6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387DC09E"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47408142" w14:textId="77777777" w:rsidTr="003E3F71">
        <w:trPr>
          <w:trHeight w:val="255"/>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DAD59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MATERIAL DE APOYO AL MEJORAMIENTO DE VIVIENDA</w:t>
            </w:r>
          </w:p>
        </w:tc>
      </w:tr>
      <w:tr w:rsidR="00762B1A" w:rsidRPr="00762B1A" w14:paraId="2394DAA4"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0AB896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1FC4339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44FC7156"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0815A965"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0949CB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004D223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A25D2D3"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27</w:t>
            </w:r>
          </w:p>
        </w:tc>
      </w:tr>
      <w:tr w:rsidR="00762B1A" w:rsidRPr="00762B1A" w14:paraId="26DB1BE2"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210472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05869D9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58EF2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27</w:t>
            </w:r>
          </w:p>
        </w:tc>
      </w:tr>
      <w:tr w:rsidR="00762B1A" w:rsidRPr="00762B1A" w14:paraId="29D360A2"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EC984D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53FA20D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CAD829"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27</w:t>
            </w:r>
          </w:p>
        </w:tc>
      </w:tr>
      <w:tr w:rsidR="00762B1A" w:rsidRPr="00762B1A" w14:paraId="7AA58CBC" w14:textId="77777777" w:rsidTr="003E3F71">
        <w:trPr>
          <w:trHeight w:val="255"/>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2EE21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MATERIAL DE ESCRITORIO</w:t>
            </w:r>
          </w:p>
        </w:tc>
      </w:tr>
      <w:tr w:rsidR="00762B1A" w:rsidRPr="00762B1A" w14:paraId="2AFB5CEF"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C15017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0CE5B46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46B78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15</w:t>
            </w:r>
          </w:p>
        </w:tc>
      </w:tr>
      <w:tr w:rsidR="00762B1A" w:rsidRPr="00762B1A" w14:paraId="709CA149"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828FAB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272719A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109123"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15</w:t>
            </w:r>
          </w:p>
        </w:tc>
      </w:tr>
      <w:tr w:rsidR="00762B1A" w:rsidRPr="00762B1A" w14:paraId="41035ED1"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3E468D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2C974C7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5C24F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15</w:t>
            </w:r>
          </w:p>
        </w:tc>
      </w:tr>
      <w:tr w:rsidR="00762B1A" w:rsidRPr="00762B1A" w14:paraId="4E37DCE3"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959432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3072171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ECCB16"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w:t>
            </w:r>
          </w:p>
        </w:tc>
      </w:tr>
      <w:tr w:rsidR="00762B1A" w:rsidRPr="00762B1A" w14:paraId="378EA67B"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021DEC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3E6BA0B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4200E644"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27</w:t>
            </w:r>
          </w:p>
        </w:tc>
      </w:tr>
      <w:tr w:rsidR="00762B1A" w:rsidRPr="00762B1A" w14:paraId="0ADE1FB0"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695861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6146E0A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726141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15</w:t>
            </w:r>
          </w:p>
        </w:tc>
      </w:tr>
      <w:tr w:rsidR="00762B1A" w:rsidRPr="00762B1A" w14:paraId="0F3ED58E"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672485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694D8A7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5EC6E4A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44</w:t>
            </w:r>
          </w:p>
        </w:tc>
      </w:tr>
      <w:tr w:rsidR="00762B1A" w:rsidRPr="00762B1A" w14:paraId="397EBC4D"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89357D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479EAAB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087BB6"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6</w:t>
            </w:r>
          </w:p>
        </w:tc>
      </w:tr>
      <w:tr w:rsidR="00762B1A" w:rsidRPr="00762B1A" w14:paraId="74CE5CD6"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E0A9EE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087DED7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0BABE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6F818ABC"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BCC661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5B7667C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78708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27</w:t>
            </w:r>
          </w:p>
        </w:tc>
      </w:tr>
      <w:tr w:rsidR="00762B1A" w:rsidRPr="00762B1A" w14:paraId="61BCF6A5"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7B4482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3A40015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447F4669"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w:t>
            </w:r>
          </w:p>
        </w:tc>
      </w:tr>
      <w:tr w:rsidR="00762B1A" w:rsidRPr="00762B1A" w14:paraId="79E933BF"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94F033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573C193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9F6B6E"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w:t>
            </w:r>
          </w:p>
        </w:tc>
      </w:tr>
      <w:tr w:rsidR="00762B1A" w:rsidRPr="00762B1A" w14:paraId="574B34E6"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2732FF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1803905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C608C4"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27</w:t>
            </w:r>
          </w:p>
        </w:tc>
      </w:tr>
      <w:tr w:rsidR="00762B1A" w:rsidRPr="00762B1A" w14:paraId="2A5A6635"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B39326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5C4F3A8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857EB2"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w:t>
            </w:r>
          </w:p>
        </w:tc>
      </w:tr>
      <w:tr w:rsidR="00762B1A" w:rsidRPr="00762B1A" w14:paraId="52F53A94"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90FB62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1ACCBBA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47F7AB"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w:t>
            </w:r>
          </w:p>
        </w:tc>
      </w:tr>
      <w:tr w:rsidR="00762B1A" w:rsidRPr="00762B1A" w14:paraId="1DB29E36"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4D5295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209FC5D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74F39D"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4</w:t>
            </w:r>
          </w:p>
        </w:tc>
      </w:tr>
      <w:tr w:rsidR="00762B1A" w:rsidRPr="00762B1A" w14:paraId="55ADF5F9"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86C3EB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1BAF5FD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FD18D2"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6</w:t>
            </w:r>
          </w:p>
        </w:tc>
      </w:tr>
      <w:tr w:rsidR="00762B1A" w:rsidRPr="00762B1A" w14:paraId="0F1B8C75"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DC2287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6C96993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687FEFB3"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4</w:t>
            </w:r>
          </w:p>
        </w:tc>
      </w:tr>
      <w:tr w:rsidR="00762B1A" w:rsidRPr="00762B1A" w14:paraId="1A875AEF"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EE8239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1AAA55D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AACD01"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4</w:t>
            </w:r>
          </w:p>
        </w:tc>
      </w:tr>
      <w:tr w:rsidR="00762B1A" w:rsidRPr="00762B1A" w14:paraId="755E4D13"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5B845C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195AFEE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F0A7B3"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w:t>
            </w:r>
          </w:p>
        </w:tc>
      </w:tr>
      <w:tr w:rsidR="00762B1A" w:rsidRPr="00762B1A" w14:paraId="44880B96"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DBFC3F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00CCE01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BD057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15</w:t>
            </w:r>
          </w:p>
        </w:tc>
      </w:tr>
      <w:tr w:rsidR="00762B1A" w:rsidRPr="00762B1A" w14:paraId="0135837E"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2315ED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2B1161A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DB6EC6"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27</w:t>
            </w:r>
          </w:p>
        </w:tc>
      </w:tr>
      <w:tr w:rsidR="00762B1A" w:rsidRPr="00762B1A" w14:paraId="5482C64A" w14:textId="77777777" w:rsidTr="003E3F71">
        <w:trPr>
          <w:trHeight w:val="255"/>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0218E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HERRAMIENTAS</w:t>
            </w:r>
          </w:p>
        </w:tc>
      </w:tr>
      <w:tr w:rsidR="00762B1A" w:rsidRPr="00762B1A" w14:paraId="0936BD9F"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7FDDED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215BF09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2AD4E8"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5D1DE36D"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415417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0E7D881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DA98A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453A9AFF"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EAABA5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56BC916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23BDF2"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7CFFC9A3"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458F74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1414874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95EF0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2A90EE9E"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BE77A3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7A48372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794676"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w:t>
            </w:r>
          </w:p>
        </w:tc>
      </w:tr>
      <w:tr w:rsidR="00762B1A" w:rsidRPr="00762B1A" w14:paraId="1135AF9E"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51EDD6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5C2035C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BC9F3C"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6C1AB217" w14:textId="77777777" w:rsidTr="003E3F71">
        <w:trPr>
          <w:trHeight w:val="255"/>
          <w:jc w:val="center"/>
        </w:trPr>
        <w:tc>
          <w:tcPr>
            <w:tcW w:w="6521" w:type="dxa"/>
            <w:tcBorders>
              <w:top w:val="nil"/>
              <w:left w:val="single" w:sz="4" w:space="0" w:color="000000"/>
              <w:bottom w:val="single" w:sz="4" w:space="0" w:color="auto"/>
              <w:right w:val="single" w:sz="4" w:space="0" w:color="000000"/>
            </w:tcBorders>
            <w:shd w:val="clear" w:color="auto" w:fill="auto"/>
            <w:noWrap/>
            <w:vAlign w:val="bottom"/>
            <w:hideMark/>
          </w:tcPr>
          <w:p w14:paraId="539F0CA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SIERRA METÁLICA</w:t>
            </w:r>
          </w:p>
        </w:tc>
        <w:tc>
          <w:tcPr>
            <w:tcW w:w="919" w:type="dxa"/>
            <w:tcBorders>
              <w:top w:val="nil"/>
              <w:left w:val="nil"/>
              <w:bottom w:val="single" w:sz="4" w:space="0" w:color="auto"/>
              <w:right w:val="single" w:sz="4" w:space="0" w:color="000000"/>
            </w:tcBorders>
            <w:shd w:val="clear" w:color="auto" w:fill="auto"/>
            <w:noWrap/>
            <w:vAlign w:val="bottom"/>
            <w:hideMark/>
          </w:tcPr>
          <w:p w14:paraId="17B61F3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auto"/>
              <w:right w:val="single" w:sz="4" w:space="0" w:color="000000"/>
            </w:tcBorders>
            <w:shd w:val="clear" w:color="auto" w:fill="auto"/>
            <w:noWrap/>
            <w:vAlign w:val="bottom"/>
            <w:hideMark/>
          </w:tcPr>
          <w:p w14:paraId="40D9518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7D0DB81B" w14:textId="77777777" w:rsidTr="003E3F71">
        <w:trPr>
          <w:trHeight w:val="255"/>
          <w:jc w:val="center"/>
        </w:trPr>
        <w:tc>
          <w:tcPr>
            <w:tcW w:w="652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72EFFB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SERRUCHO PARA MADERA</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4114BD9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53B90BFD"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4CB4170D"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25CE3C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109B792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838C8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60</w:t>
            </w:r>
          </w:p>
        </w:tc>
      </w:tr>
      <w:tr w:rsidR="00762B1A" w:rsidRPr="00762B1A" w14:paraId="213CC809"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3E5240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78A4770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787C13"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7052CB91"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3D2C0A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3735E07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F23E7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11C92CA2"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3587B4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647F1C1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65F732"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62EE41E9"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DC1F2E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448F8C2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FFF1DB"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w:t>
            </w:r>
          </w:p>
        </w:tc>
      </w:tr>
      <w:tr w:rsidR="00762B1A" w:rsidRPr="00762B1A" w14:paraId="570C3BD5"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963824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298AAB1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D1CF58"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30FE4CE6"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B60448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0732BDD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A91102"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784AFF3C"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6D8DED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68EA667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694364"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66E6105E"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02E8B9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44AD33B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A6891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596A3575"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30EDE4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0C716A5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092F58"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3FA1E518"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A91B85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2359146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2B71965B"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10</w:t>
            </w:r>
          </w:p>
        </w:tc>
      </w:tr>
      <w:tr w:rsidR="00762B1A" w:rsidRPr="00762B1A" w14:paraId="166FDE19"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0DEA0DC" w14:textId="77777777" w:rsidR="00762B1A" w:rsidRPr="00762B1A" w:rsidRDefault="00762B1A" w:rsidP="00762B1A">
            <w:pPr>
              <w:rPr>
                <w:rFonts w:ascii="Verdana" w:hAnsi="Verdana" w:cs="Calibri"/>
                <w:color w:val="000000"/>
                <w:sz w:val="18"/>
                <w:szCs w:val="18"/>
                <w:lang w:val="it-IT" w:eastAsia="es-BO"/>
              </w:rPr>
            </w:pPr>
            <w:r w:rsidRPr="00762B1A">
              <w:rPr>
                <w:rFonts w:ascii="Verdana" w:hAnsi="Verdana" w:cs="Calibri"/>
                <w:color w:val="000000"/>
                <w:sz w:val="18"/>
                <w:szCs w:val="18"/>
                <w:lang w:val="it-IT"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37CDFB4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742DA716"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00F867E9"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CA8162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3766FBC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D52BA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219080D0"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4B6F8A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0A6D586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E4A4BC"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12E9DF8E"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FAA6E1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084E9A5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82B1C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348CD4C5"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132050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66F7D17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2B4F4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2D22C692"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9CB671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2B3E381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FBA62D"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754C8651"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A2887B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6FEA2AB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7504F9"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5A91BC72"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3C9C4A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3E8A95A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9D31F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1740B33A"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3F74FB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61B9BAF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2D46FC1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2DB880BF"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828818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34FCE5A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028BC2"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39621E5C"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A2FEF1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3BF4E93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A3362D"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1F84548C"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4338A3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484AFF5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322A1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7AA14FE8"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2AC433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159AB03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6688F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5EEFF1D0"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98371D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62B40B6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26E36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20009559"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61CA64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042308D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1627C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012FF97B"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16E369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0C30649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8EED3C"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2005DA6D"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8829FA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3632A2F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A24A36"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26B84189"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B99552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64646C9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A5E7BD"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048BF435"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5B6F2A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56868D0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DD72DB"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5B614FC9"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824550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74DE816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16A91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60</w:t>
            </w:r>
          </w:p>
        </w:tc>
      </w:tr>
      <w:tr w:rsidR="00762B1A" w:rsidRPr="00762B1A" w14:paraId="4FDB6AD3"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F3EC4F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6616DD4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3379FC"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44A073B1"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F9DF5E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59F02D5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080478"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0FC2B7B7"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A83302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75DA523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917F0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4BC06580"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C0E933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1633680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297D8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4D25EB6C"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F02BCB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170E6A7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16EA44"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589CA015"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2C57B5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2D19315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8698B1"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651E6D8C" w14:textId="77777777" w:rsidTr="003E3F71">
        <w:trPr>
          <w:trHeight w:val="255"/>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B6210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CAPACITACIÓN TALLER PARA LIDERES Y AUTORIDADES</w:t>
            </w:r>
          </w:p>
        </w:tc>
      </w:tr>
      <w:tr w:rsidR="00762B1A" w:rsidRPr="00762B1A" w14:paraId="4006B422"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B5D89C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2E7C2D3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CDEF26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w:t>
            </w:r>
          </w:p>
        </w:tc>
      </w:tr>
      <w:tr w:rsidR="00762B1A" w:rsidRPr="00762B1A" w14:paraId="29370875"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C395E4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1FE2D98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BF1289"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w:t>
            </w:r>
          </w:p>
        </w:tc>
      </w:tr>
      <w:tr w:rsidR="00762B1A" w:rsidRPr="00762B1A" w14:paraId="385A5232"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F4C3F8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6B2EF64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03AA53B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w:t>
            </w:r>
          </w:p>
        </w:tc>
      </w:tr>
      <w:tr w:rsidR="00762B1A" w:rsidRPr="00762B1A" w14:paraId="27F5E0F0"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C10234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12262FD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0604E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w:t>
            </w:r>
          </w:p>
        </w:tc>
      </w:tr>
      <w:tr w:rsidR="00762B1A" w:rsidRPr="00762B1A" w14:paraId="6FB20516"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EC32FA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4108ED8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8DC45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w:t>
            </w:r>
          </w:p>
        </w:tc>
      </w:tr>
      <w:tr w:rsidR="00762B1A" w:rsidRPr="00762B1A" w14:paraId="65C09D41"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B7A01C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32A2C83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E8DF0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w:t>
            </w:r>
          </w:p>
        </w:tc>
      </w:tr>
      <w:tr w:rsidR="00762B1A" w:rsidRPr="00762B1A" w14:paraId="0FA286CF"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95DA9A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0942E3E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2E0C8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w:t>
            </w:r>
          </w:p>
        </w:tc>
      </w:tr>
      <w:tr w:rsidR="00762B1A" w:rsidRPr="00762B1A" w14:paraId="01AA3878"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91A73C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36D8D5E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924693"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w:t>
            </w:r>
          </w:p>
        </w:tc>
      </w:tr>
      <w:tr w:rsidR="00762B1A" w:rsidRPr="00762B1A" w14:paraId="7BBEBE17" w14:textId="77777777" w:rsidTr="003E3F71">
        <w:trPr>
          <w:trHeight w:val="255"/>
          <w:jc w:val="center"/>
        </w:trPr>
        <w:tc>
          <w:tcPr>
            <w:tcW w:w="6521" w:type="dxa"/>
            <w:tcBorders>
              <w:top w:val="nil"/>
              <w:left w:val="single" w:sz="4" w:space="0" w:color="000000"/>
              <w:bottom w:val="single" w:sz="4" w:space="0" w:color="auto"/>
              <w:right w:val="single" w:sz="4" w:space="0" w:color="000000"/>
            </w:tcBorders>
            <w:shd w:val="clear" w:color="auto" w:fill="auto"/>
            <w:noWrap/>
            <w:vAlign w:val="bottom"/>
            <w:hideMark/>
          </w:tcPr>
          <w:p w14:paraId="7A44F68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CINTA MASKING</w:t>
            </w:r>
          </w:p>
        </w:tc>
        <w:tc>
          <w:tcPr>
            <w:tcW w:w="919" w:type="dxa"/>
            <w:tcBorders>
              <w:top w:val="nil"/>
              <w:left w:val="nil"/>
              <w:bottom w:val="single" w:sz="4" w:space="0" w:color="auto"/>
              <w:right w:val="single" w:sz="4" w:space="0" w:color="000000"/>
            </w:tcBorders>
            <w:shd w:val="clear" w:color="auto" w:fill="auto"/>
            <w:noWrap/>
            <w:vAlign w:val="bottom"/>
            <w:hideMark/>
          </w:tcPr>
          <w:p w14:paraId="42B1CBC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auto"/>
              <w:right w:val="single" w:sz="4" w:space="0" w:color="000000"/>
            </w:tcBorders>
            <w:shd w:val="clear" w:color="auto" w:fill="auto"/>
            <w:noWrap/>
            <w:vAlign w:val="bottom"/>
            <w:hideMark/>
          </w:tcPr>
          <w:p w14:paraId="39E405C9"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w:t>
            </w:r>
          </w:p>
        </w:tc>
      </w:tr>
      <w:tr w:rsidR="00762B1A" w:rsidRPr="00762B1A" w14:paraId="1170F445" w14:textId="77777777" w:rsidTr="003E3F71">
        <w:trPr>
          <w:trHeight w:val="255"/>
          <w:jc w:val="center"/>
        </w:trPr>
        <w:tc>
          <w:tcPr>
            <w:tcW w:w="652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F8F82E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BOLÍGRAFO</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1F9D85D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7924BCEE"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w:t>
            </w:r>
          </w:p>
        </w:tc>
      </w:tr>
      <w:tr w:rsidR="00762B1A" w:rsidRPr="00762B1A" w14:paraId="7FAD5DB7" w14:textId="77777777" w:rsidTr="003E3F71">
        <w:trPr>
          <w:trHeight w:val="255"/>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57ADA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CAPACITACIÓN TALLER PARA PROMOTORES Y ALMACENEROS</w:t>
            </w:r>
          </w:p>
        </w:tc>
      </w:tr>
      <w:tr w:rsidR="00762B1A" w:rsidRPr="00762B1A" w14:paraId="1AABE6B4"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8F1405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1A3D79F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7C829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6</w:t>
            </w:r>
          </w:p>
        </w:tc>
      </w:tr>
      <w:tr w:rsidR="00762B1A" w:rsidRPr="00762B1A" w14:paraId="719140FE"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FBE522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5363201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1CD34F2D"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6</w:t>
            </w:r>
          </w:p>
        </w:tc>
      </w:tr>
      <w:tr w:rsidR="00762B1A" w:rsidRPr="00762B1A" w14:paraId="22504A5B"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C7753B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38D2C49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CC57C8"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32C13C53"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D414F7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4D9249D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28A7FD"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6</w:t>
            </w:r>
          </w:p>
        </w:tc>
      </w:tr>
      <w:tr w:rsidR="00762B1A" w:rsidRPr="00762B1A" w14:paraId="63C83532"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A34047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789BEF9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43741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6</w:t>
            </w:r>
          </w:p>
        </w:tc>
      </w:tr>
      <w:tr w:rsidR="00762B1A" w:rsidRPr="00762B1A" w14:paraId="19DC4243"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2AD9F8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29CDA1C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C4682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6</w:t>
            </w:r>
          </w:p>
        </w:tc>
      </w:tr>
      <w:tr w:rsidR="00762B1A" w:rsidRPr="00762B1A" w14:paraId="2038CDCD"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1E6D09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7EDE13C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AA16C8"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6</w:t>
            </w:r>
          </w:p>
        </w:tc>
      </w:tr>
      <w:tr w:rsidR="00762B1A" w:rsidRPr="00762B1A" w14:paraId="135B561A"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E3BEE7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1C381F8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1E3EC8"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11C7BB94"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202D5F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31D68F1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3C2798"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6</w:t>
            </w:r>
          </w:p>
        </w:tc>
      </w:tr>
      <w:tr w:rsidR="00762B1A" w:rsidRPr="00762B1A" w14:paraId="1308D7B5" w14:textId="77777777" w:rsidTr="003E3F71">
        <w:trPr>
          <w:trHeight w:val="255"/>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73C99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PERSONAL DE PROYECTO</w:t>
            </w:r>
          </w:p>
        </w:tc>
      </w:tr>
      <w:tr w:rsidR="00762B1A" w:rsidRPr="00762B1A" w14:paraId="701803BA"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548034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TÉCNICO OPERATIVO DE ÁREA</w:t>
            </w:r>
          </w:p>
        </w:tc>
        <w:tc>
          <w:tcPr>
            <w:tcW w:w="919" w:type="dxa"/>
            <w:tcBorders>
              <w:top w:val="nil"/>
              <w:left w:val="nil"/>
              <w:bottom w:val="single" w:sz="4" w:space="0" w:color="000000"/>
              <w:right w:val="single" w:sz="4" w:space="0" w:color="000000"/>
            </w:tcBorders>
            <w:shd w:val="clear" w:color="auto" w:fill="auto"/>
            <w:noWrap/>
            <w:vAlign w:val="bottom"/>
            <w:hideMark/>
          </w:tcPr>
          <w:p w14:paraId="46B2DAC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67F6379"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000FBCA5"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453F08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TÉCNICO ALMACENERO</w:t>
            </w:r>
          </w:p>
        </w:tc>
        <w:tc>
          <w:tcPr>
            <w:tcW w:w="919" w:type="dxa"/>
            <w:tcBorders>
              <w:top w:val="nil"/>
              <w:left w:val="nil"/>
              <w:bottom w:val="single" w:sz="4" w:space="0" w:color="000000"/>
              <w:right w:val="single" w:sz="4" w:space="0" w:color="000000"/>
            </w:tcBorders>
            <w:shd w:val="clear" w:color="auto" w:fill="auto"/>
            <w:noWrap/>
            <w:vAlign w:val="bottom"/>
            <w:hideMark/>
          </w:tcPr>
          <w:p w14:paraId="0340465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3D72769"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377A8B8F"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6C4B3B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EDUCADOR SOCIAL</w:t>
            </w:r>
          </w:p>
        </w:tc>
        <w:tc>
          <w:tcPr>
            <w:tcW w:w="919" w:type="dxa"/>
            <w:tcBorders>
              <w:top w:val="nil"/>
              <w:left w:val="nil"/>
              <w:bottom w:val="single" w:sz="4" w:space="0" w:color="000000"/>
              <w:right w:val="single" w:sz="4" w:space="0" w:color="000000"/>
            </w:tcBorders>
            <w:shd w:val="clear" w:color="auto" w:fill="auto"/>
            <w:noWrap/>
            <w:vAlign w:val="bottom"/>
            <w:hideMark/>
          </w:tcPr>
          <w:p w14:paraId="732F995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41BBEFC"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6D47E00D"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348C7C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CONSTRUCTOR ESPECIALISTA P/INSTALACIÓN SANITARIA Y AGUA POTABLE</w:t>
            </w:r>
          </w:p>
        </w:tc>
        <w:tc>
          <w:tcPr>
            <w:tcW w:w="919" w:type="dxa"/>
            <w:tcBorders>
              <w:top w:val="nil"/>
              <w:left w:val="nil"/>
              <w:bottom w:val="single" w:sz="4" w:space="0" w:color="000000"/>
              <w:right w:val="single" w:sz="4" w:space="0" w:color="000000"/>
            </w:tcBorders>
            <w:shd w:val="clear" w:color="auto" w:fill="auto"/>
            <w:noWrap/>
            <w:vAlign w:val="bottom"/>
            <w:hideMark/>
          </w:tcPr>
          <w:p w14:paraId="4A24636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105242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1054C70E"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96B397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CONSTRUCTOR ESPECIALISTA P/INSTALACIÓN EN MATERIALES PREFABRICADOS</w:t>
            </w:r>
          </w:p>
        </w:tc>
        <w:tc>
          <w:tcPr>
            <w:tcW w:w="919" w:type="dxa"/>
            <w:tcBorders>
              <w:top w:val="nil"/>
              <w:left w:val="nil"/>
              <w:bottom w:val="single" w:sz="4" w:space="0" w:color="000000"/>
              <w:right w:val="single" w:sz="4" w:space="0" w:color="000000"/>
            </w:tcBorders>
            <w:shd w:val="clear" w:color="auto" w:fill="auto"/>
            <w:noWrap/>
            <w:vAlign w:val="bottom"/>
            <w:hideMark/>
          </w:tcPr>
          <w:p w14:paraId="2187CBD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1A2DF13"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73171775"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F650DF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CONSTRUCTOR ESPECIALISTA P/INSTALACIÓN ELÉCTRICA</w:t>
            </w:r>
          </w:p>
        </w:tc>
        <w:tc>
          <w:tcPr>
            <w:tcW w:w="919" w:type="dxa"/>
            <w:tcBorders>
              <w:top w:val="nil"/>
              <w:left w:val="nil"/>
              <w:bottom w:val="single" w:sz="4" w:space="0" w:color="000000"/>
              <w:right w:val="single" w:sz="4" w:space="0" w:color="000000"/>
            </w:tcBorders>
            <w:shd w:val="clear" w:color="auto" w:fill="auto"/>
            <w:noWrap/>
            <w:vAlign w:val="bottom"/>
            <w:hideMark/>
          </w:tcPr>
          <w:p w14:paraId="02D5D18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FD46AEE"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40BB1818"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7EBE30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CONSTRUCTOR ALBAÑIL</w:t>
            </w:r>
          </w:p>
        </w:tc>
        <w:tc>
          <w:tcPr>
            <w:tcW w:w="919" w:type="dxa"/>
            <w:tcBorders>
              <w:top w:val="nil"/>
              <w:left w:val="nil"/>
              <w:bottom w:val="single" w:sz="4" w:space="0" w:color="000000"/>
              <w:right w:val="single" w:sz="4" w:space="0" w:color="000000"/>
            </w:tcBorders>
            <w:shd w:val="clear" w:color="auto" w:fill="auto"/>
            <w:noWrap/>
            <w:vAlign w:val="bottom"/>
            <w:hideMark/>
          </w:tcPr>
          <w:p w14:paraId="0F7189B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1BDFDB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r>
      <w:tr w:rsidR="00762B1A" w:rsidRPr="00762B1A" w14:paraId="05AB2242"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498168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CONSTRUCTOR - ALBAÑIL APOYO SOCIAL</w:t>
            </w:r>
          </w:p>
        </w:tc>
        <w:tc>
          <w:tcPr>
            <w:tcW w:w="919" w:type="dxa"/>
            <w:tcBorders>
              <w:top w:val="nil"/>
              <w:left w:val="nil"/>
              <w:bottom w:val="single" w:sz="4" w:space="0" w:color="000000"/>
              <w:right w:val="single" w:sz="4" w:space="0" w:color="000000"/>
            </w:tcBorders>
            <w:shd w:val="clear" w:color="auto" w:fill="auto"/>
            <w:noWrap/>
            <w:vAlign w:val="bottom"/>
            <w:hideMark/>
          </w:tcPr>
          <w:p w14:paraId="39A6042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0FA1958"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7706975E" w14:textId="77777777" w:rsidTr="003E3F71">
        <w:trPr>
          <w:trHeight w:val="255"/>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4DF6E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CAPACITACIÓN TALLER EN TÉCNICAS CONSTRUCTIVAS</w:t>
            </w:r>
          </w:p>
        </w:tc>
      </w:tr>
      <w:tr w:rsidR="00762B1A" w:rsidRPr="00762B1A" w14:paraId="3263957F"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2E9F6F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74B471D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7F4414"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27</w:t>
            </w:r>
          </w:p>
        </w:tc>
      </w:tr>
      <w:tr w:rsidR="00762B1A" w:rsidRPr="00762B1A" w14:paraId="709E9811"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16B07F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721E99D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002BD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27</w:t>
            </w:r>
          </w:p>
        </w:tc>
      </w:tr>
      <w:tr w:rsidR="00762B1A" w:rsidRPr="00762B1A" w14:paraId="7649A78A"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F3CB08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264CD15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C077CB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27</w:t>
            </w:r>
          </w:p>
        </w:tc>
      </w:tr>
      <w:tr w:rsidR="00762B1A" w:rsidRPr="00762B1A" w14:paraId="48888925"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2AD589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4F2C4B4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50EC5C"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10</w:t>
            </w:r>
          </w:p>
        </w:tc>
      </w:tr>
      <w:tr w:rsidR="00762B1A" w:rsidRPr="00762B1A" w14:paraId="07ACF113"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90236D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24FFC81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03AC650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15</w:t>
            </w:r>
          </w:p>
        </w:tc>
      </w:tr>
      <w:tr w:rsidR="00762B1A" w:rsidRPr="00762B1A" w14:paraId="20735865"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0A9217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4375E1F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69C33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10</w:t>
            </w:r>
          </w:p>
        </w:tc>
      </w:tr>
      <w:tr w:rsidR="00762B1A" w:rsidRPr="00762B1A" w14:paraId="4AC1250F"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412E9B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649DE9B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1B636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27</w:t>
            </w:r>
          </w:p>
        </w:tc>
      </w:tr>
      <w:tr w:rsidR="00762B1A" w:rsidRPr="00762B1A" w14:paraId="5C28AF60"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EB7849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1166946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57537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27</w:t>
            </w:r>
          </w:p>
        </w:tc>
      </w:tr>
      <w:tr w:rsidR="00762B1A" w:rsidRPr="00762B1A" w14:paraId="59D08B35"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FDCDED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775E170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A64C78"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27</w:t>
            </w:r>
          </w:p>
        </w:tc>
      </w:tr>
      <w:tr w:rsidR="00762B1A" w:rsidRPr="00762B1A" w14:paraId="09F24A76"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079549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39AEBA4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2D5A68"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27</w:t>
            </w:r>
          </w:p>
        </w:tc>
      </w:tr>
      <w:tr w:rsidR="00762B1A" w:rsidRPr="00762B1A" w14:paraId="32533A9C"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F1F3BF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5C4BC42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AFDA36"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w:t>
            </w:r>
          </w:p>
        </w:tc>
      </w:tr>
      <w:tr w:rsidR="00762B1A" w:rsidRPr="00762B1A" w14:paraId="4ABC493D"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DFC493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29194F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0C238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27</w:t>
            </w:r>
          </w:p>
        </w:tc>
      </w:tr>
      <w:tr w:rsidR="00762B1A" w:rsidRPr="00762B1A" w14:paraId="5A957E66" w14:textId="77777777" w:rsidTr="003E3F71">
        <w:trPr>
          <w:trHeight w:val="255"/>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52766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ROPA DE TRABAJO</w:t>
            </w:r>
          </w:p>
        </w:tc>
      </w:tr>
      <w:tr w:rsidR="00762B1A" w:rsidRPr="00762B1A" w14:paraId="6CD753B8"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41EEA3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210D288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D8EBB6"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11</w:t>
            </w:r>
          </w:p>
        </w:tc>
      </w:tr>
      <w:tr w:rsidR="00762B1A" w:rsidRPr="00762B1A" w14:paraId="7F3885B2"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BB3B94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58D8716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833944"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11</w:t>
            </w:r>
          </w:p>
        </w:tc>
      </w:tr>
      <w:tr w:rsidR="00762B1A" w:rsidRPr="00762B1A" w14:paraId="414789A3"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66DED0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322A537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D20CF3"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11</w:t>
            </w:r>
          </w:p>
        </w:tc>
      </w:tr>
      <w:tr w:rsidR="00762B1A" w:rsidRPr="00762B1A" w14:paraId="5B80965C"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078175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14:paraId="4A25533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F6CF6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11</w:t>
            </w:r>
          </w:p>
        </w:tc>
      </w:tr>
      <w:tr w:rsidR="00762B1A" w:rsidRPr="00762B1A" w14:paraId="732C7E96"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F153AB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1C7B2D0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7BC47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11</w:t>
            </w:r>
          </w:p>
        </w:tc>
      </w:tr>
      <w:tr w:rsidR="00762B1A" w:rsidRPr="00762B1A" w14:paraId="08542E77"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D0148A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054C70B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8C7AE9"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11</w:t>
            </w:r>
          </w:p>
        </w:tc>
      </w:tr>
      <w:tr w:rsidR="00762B1A" w:rsidRPr="00762B1A" w14:paraId="3893C403"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0873B5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7EFC1D3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FACCE9"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11</w:t>
            </w:r>
          </w:p>
        </w:tc>
      </w:tr>
      <w:tr w:rsidR="00762B1A" w:rsidRPr="00762B1A" w14:paraId="26AA2BC8" w14:textId="77777777" w:rsidTr="003E3F71">
        <w:trPr>
          <w:trHeight w:val="255"/>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D377D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COMBUSTIBLES Y LUBRICANTES</w:t>
            </w:r>
          </w:p>
        </w:tc>
      </w:tr>
      <w:tr w:rsidR="00762B1A" w:rsidRPr="00762B1A" w14:paraId="164779AA"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95E70F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6720C7B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6F9A875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1000</w:t>
            </w:r>
          </w:p>
        </w:tc>
      </w:tr>
      <w:tr w:rsidR="00762B1A" w:rsidRPr="00762B1A" w14:paraId="30144391"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F132CD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2DAD571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6DF37674"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48BD9302" w14:textId="77777777" w:rsidTr="003E3F71">
        <w:trPr>
          <w:trHeight w:val="255"/>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70DC3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ALQUILERES</w:t>
            </w:r>
          </w:p>
        </w:tc>
      </w:tr>
      <w:tr w:rsidR="00762B1A" w:rsidRPr="00762B1A" w14:paraId="1D159D4C"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BBD89D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215D0BD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99B1231"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479CC338"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14028A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75636EE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2A323B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0E0E1D9A" w14:textId="77777777" w:rsidTr="003E3F71">
        <w:trPr>
          <w:trHeight w:val="255"/>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FA229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MANTENIMIENTO Y REPARACIÓN DE MOTORIZADOS</w:t>
            </w:r>
          </w:p>
        </w:tc>
      </w:tr>
      <w:tr w:rsidR="00762B1A" w:rsidRPr="00762B1A" w14:paraId="7AC5240C"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E92648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61266E3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A60485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77746B7D"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804E1C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CAMIONETA</w:t>
            </w:r>
          </w:p>
        </w:tc>
        <w:tc>
          <w:tcPr>
            <w:tcW w:w="919" w:type="dxa"/>
            <w:tcBorders>
              <w:top w:val="nil"/>
              <w:left w:val="nil"/>
              <w:bottom w:val="single" w:sz="4" w:space="0" w:color="000000"/>
              <w:right w:val="single" w:sz="4" w:space="0" w:color="000000"/>
            </w:tcBorders>
            <w:shd w:val="clear" w:color="auto" w:fill="auto"/>
            <w:noWrap/>
            <w:vAlign w:val="bottom"/>
            <w:hideMark/>
          </w:tcPr>
          <w:p w14:paraId="6E55C3F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B4CAC21"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3F443A3B" w14:textId="77777777" w:rsidTr="003E3F71">
        <w:trPr>
          <w:trHeight w:val="255"/>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4CA43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GASTOS VARIOS</w:t>
            </w:r>
          </w:p>
        </w:tc>
      </w:tr>
      <w:tr w:rsidR="00762B1A" w:rsidRPr="00762B1A" w14:paraId="3B4AAFBF"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77AAD0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784C6C8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6EBB34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0D152DFD"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B45084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625A859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5C40C3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622152C7"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092097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7D8304A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65691B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3ED0BEBE"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3717DB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23F01AF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D472E8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2000</w:t>
            </w:r>
          </w:p>
        </w:tc>
      </w:tr>
      <w:tr w:rsidR="00762B1A" w:rsidRPr="00762B1A" w14:paraId="35E2956E"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93266B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4D9BB00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68BD012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54</w:t>
            </w:r>
          </w:p>
        </w:tc>
      </w:tr>
      <w:tr w:rsidR="00762B1A" w:rsidRPr="00762B1A" w14:paraId="0F56DF4C" w14:textId="77777777" w:rsidTr="003E3F71">
        <w:trPr>
          <w:trHeight w:val="255"/>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8B696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MATERIAL INFORMATIVO</w:t>
            </w:r>
          </w:p>
        </w:tc>
      </w:tr>
      <w:tr w:rsidR="00762B1A" w:rsidRPr="00762B1A" w14:paraId="068CB48A"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2C1226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1651A15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A63003"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17A015AE"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EF6D69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3E9445F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4DC58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2412BC9F"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36C5FD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1FA4CA3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ED779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27</w:t>
            </w:r>
          </w:p>
        </w:tc>
      </w:tr>
      <w:tr w:rsidR="00762B1A" w:rsidRPr="00762B1A" w14:paraId="4CD21491"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DDAD98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4FD811F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362FBC"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498497D7"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26BCD4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6CAEE50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C94F4EB"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r>
      <w:tr w:rsidR="00762B1A" w:rsidRPr="00762B1A" w14:paraId="360E1116" w14:textId="77777777" w:rsidTr="003E3F71">
        <w:trPr>
          <w:trHeight w:val="255"/>
          <w:jc w:val="center"/>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EC1DCF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6E478D2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9FE263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27</w:t>
            </w:r>
          </w:p>
        </w:tc>
      </w:tr>
    </w:tbl>
    <w:p w14:paraId="54B2366F" w14:textId="77777777" w:rsidR="00762B1A" w:rsidRPr="00762B1A" w:rsidRDefault="00762B1A" w:rsidP="00762B1A">
      <w:pPr>
        <w:rPr>
          <w:rFonts w:ascii="Verdana" w:hAnsi="Verdana"/>
          <w:sz w:val="18"/>
          <w:szCs w:val="18"/>
        </w:rPr>
      </w:pPr>
    </w:p>
    <w:p w14:paraId="53DF1810" w14:textId="77777777" w:rsidR="00762B1A" w:rsidRPr="00762B1A" w:rsidRDefault="00762B1A" w:rsidP="00F63638">
      <w:pPr>
        <w:keepNext/>
        <w:numPr>
          <w:ilvl w:val="0"/>
          <w:numId w:val="43"/>
        </w:numPr>
        <w:spacing w:before="240" w:after="60" w:line="259" w:lineRule="auto"/>
        <w:outlineLvl w:val="0"/>
        <w:rPr>
          <w:rFonts w:ascii="Verdana" w:hAnsi="Verdana" w:cs="Tahoma"/>
          <w:b/>
          <w:bCs/>
          <w:color w:val="000000"/>
          <w:kern w:val="32"/>
          <w:sz w:val="18"/>
          <w:szCs w:val="18"/>
          <w:lang w:val="es-ES_tradnl"/>
        </w:rPr>
      </w:pPr>
      <w:bookmarkStart w:id="141" w:name="_Toc71811173"/>
      <w:r w:rsidRPr="00762B1A">
        <w:rPr>
          <w:rFonts w:ascii="Verdana" w:hAnsi="Verdana" w:cs="Tahoma"/>
          <w:b/>
          <w:bCs/>
          <w:color w:val="000000"/>
          <w:kern w:val="32"/>
          <w:sz w:val="18"/>
          <w:szCs w:val="18"/>
          <w:lang w:val="es-ES_tradnl"/>
        </w:rPr>
        <w:t>DETALLE DE ÍTEMS DEL PROYECTO</w:t>
      </w:r>
      <w:bookmarkEnd w:id="141"/>
    </w:p>
    <w:p w14:paraId="30AB128D" w14:textId="77777777" w:rsidR="00762B1A" w:rsidRPr="00762B1A" w:rsidRDefault="00762B1A" w:rsidP="00762B1A">
      <w:pPr>
        <w:rPr>
          <w:rFonts w:ascii="Verdana" w:hAnsi="Verdana" w:cs="Tahoma"/>
          <w:color w:val="000000"/>
          <w:sz w:val="18"/>
          <w:szCs w:val="18"/>
          <w:lang w:val="es-ES_tradnl"/>
        </w:rPr>
      </w:pPr>
      <w:r w:rsidRPr="00762B1A">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2DF384EA" w14:textId="77777777" w:rsidR="00762B1A" w:rsidRPr="00762B1A" w:rsidRDefault="00762B1A" w:rsidP="00762B1A">
      <w:pPr>
        <w:rPr>
          <w:rFonts w:ascii="Verdana" w:hAnsi="Verdana"/>
          <w:sz w:val="18"/>
          <w:szCs w:val="18"/>
          <w:lang w:val="es-ES_tradnl"/>
        </w:rPr>
      </w:pPr>
    </w:p>
    <w:tbl>
      <w:tblPr>
        <w:tblW w:w="8852" w:type="dxa"/>
        <w:tblInd w:w="421" w:type="dxa"/>
        <w:tblCellMar>
          <w:left w:w="70" w:type="dxa"/>
          <w:right w:w="70" w:type="dxa"/>
        </w:tblCellMar>
        <w:tblLook w:val="04A0" w:firstRow="1" w:lastRow="0" w:firstColumn="1" w:lastColumn="0" w:noHBand="0" w:noVBand="1"/>
      </w:tblPr>
      <w:tblGrid>
        <w:gridCol w:w="593"/>
        <w:gridCol w:w="6777"/>
        <w:gridCol w:w="1522"/>
      </w:tblGrid>
      <w:tr w:rsidR="00762B1A" w:rsidRPr="00762B1A" w14:paraId="3B6E91F8" w14:textId="77777777" w:rsidTr="003E3F71">
        <w:trPr>
          <w:trHeight w:val="277"/>
        </w:trPr>
        <w:tc>
          <w:tcPr>
            <w:tcW w:w="553"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23EC8BE" w14:textId="77777777" w:rsidR="00762B1A" w:rsidRPr="00762B1A" w:rsidRDefault="00762B1A" w:rsidP="00762B1A">
            <w:pPr>
              <w:jc w:val="center"/>
              <w:rPr>
                <w:rFonts w:ascii="Verdana" w:hAnsi="Verdana" w:cs="Calibri"/>
                <w:color w:val="000000"/>
                <w:sz w:val="18"/>
                <w:szCs w:val="18"/>
                <w:lang w:val="es-BO" w:eastAsia="es-BO"/>
              </w:rPr>
            </w:pPr>
            <w:bookmarkStart w:id="142" w:name="_Toc71811174"/>
            <w:r w:rsidRPr="00762B1A">
              <w:rPr>
                <w:rFonts w:ascii="Verdana" w:hAnsi="Verdana" w:cs="Calibri"/>
                <w:color w:val="000000"/>
                <w:sz w:val="18"/>
                <w:szCs w:val="18"/>
                <w:lang w:val="es-BO" w:eastAsia="es-BO"/>
              </w:rPr>
              <w:t>NUM ITEM</w:t>
            </w:r>
          </w:p>
        </w:tc>
        <w:tc>
          <w:tcPr>
            <w:tcW w:w="6777" w:type="dxa"/>
            <w:tcBorders>
              <w:top w:val="single" w:sz="4" w:space="0" w:color="000000"/>
              <w:left w:val="nil"/>
              <w:bottom w:val="single" w:sz="4" w:space="0" w:color="000000"/>
              <w:right w:val="single" w:sz="4" w:space="0" w:color="000000"/>
            </w:tcBorders>
            <w:shd w:val="clear" w:color="000000" w:fill="66B2FF"/>
            <w:noWrap/>
            <w:vAlign w:val="bottom"/>
            <w:hideMark/>
          </w:tcPr>
          <w:p w14:paraId="6DA802A7" w14:textId="77777777" w:rsidR="00762B1A" w:rsidRPr="00762B1A" w:rsidRDefault="00762B1A" w:rsidP="00762B1A">
            <w:pPr>
              <w:jc w:val="cente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NOMBRE DEL ITEM</w:t>
            </w:r>
          </w:p>
        </w:tc>
        <w:tc>
          <w:tcPr>
            <w:tcW w:w="1522" w:type="dxa"/>
            <w:tcBorders>
              <w:top w:val="single" w:sz="4" w:space="0" w:color="000000"/>
              <w:left w:val="nil"/>
              <w:bottom w:val="single" w:sz="4" w:space="0" w:color="000000"/>
              <w:right w:val="single" w:sz="4" w:space="0" w:color="000000"/>
            </w:tcBorders>
            <w:shd w:val="clear" w:color="000000" w:fill="66B2FF"/>
            <w:noWrap/>
            <w:vAlign w:val="bottom"/>
            <w:hideMark/>
          </w:tcPr>
          <w:p w14:paraId="617AB495" w14:textId="77777777" w:rsidR="00762B1A" w:rsidRPr="00762B1A" w:rsidRDefault="00762B1A" w:rsidP="00762B1A">
            <w:pPr>
              <w:jc w:val="cente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UNIDAD DE MEDIDA</w:t>
            </w:r>
          </w:p>
        </w:tc>
      </w:tr>
      <w:tr w:rsidR="00762B1A" w:rsidRPr="00762B1A" w14:paraId="1D54422B"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BE2A8C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c>
          <w:tcPr>
            <w:tcW w:w="6777" w:type="dxa"/>
            <w:tcBorders>
              <w:top w:val="nil"/>
              <w:left w:val="nil"/>
              <w:bottom w:val="single" w:sz="4" w:space="0" w:color="000000"/>
              <w:right w:val="single" w:sz="4" w:space="0" w:color="000000"/>
            </w:tcBorders>
            <w:shd w:val="clear" w:color="auto" w:fill="auto"/>
            <w:noWrap/>
            <w:vAlign w:val="bottom"/>
            <w:hideMark/>
          </w:tcPr>
          <w:p w14:paraId="6171409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TRAZADO Y REPLANTEO</w:t>
            </w:r>
          </w:p>
        </w:tc>
        <w:tc>
          <w:tcPr>
            <w:tcW w:w="1522" w:type="dxa"/>
            <w:tcBorders>
              <w:top w:val="nil"/>
              <w:left w:val="nil"/>
              <w:bottom w:val="single" w:sz="4" w:space="0" w:color="000000"/>
              <w:right w:val="single" w:sz="4" w:space="0" w:color="000000"/>
            </w:tcBorders>
            <w:shd w:val="clear" w:color="auto" w:fill="auto"/>
            <w:noWrap/>
            <w:vAlign w:val="bottom"/>
            <w:hideMark/>
          </w:tcPr>
          <w:p w14:paraId="50C7D57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GLOBAL</w:t>
            </w:r>
          </w:p>
        </w:tc>
      </w:tr>
      <w:tr w:rsidR="00762B1A" w:rsidRPr="00762B1A" w14:paraId="60F5D164"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47B3799"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c>
          <w:tcPr>
            <w:tcW w:w="6777" w:type="dxa"/>
            <w:tcBorders>
              <w:top w:val="nil"/>
              <w:left w:val="nil"/>
              <w:bottom w:val="single" w:sz="4" w:space="0" w:color="000000"/>
              <w:right w:val="single" w:sz="4" w:space="0" w:color="000000"/>
            </w:tcBorders>
            <w:shd w:val="clear" w:color="auto" w:fill="auto"/>
            <w:noWrap/>
            <w:vAlign w:val="bottom"/>
            <w:hideMark/>
          </w:tcPr>
          <w:p w14:paraId="4610C97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EXCAVACIÓN DE 0 A 2,50 M (SIN AGOTAMIENTO)</w:t>
            </w:r>
          </w:p>
        </w:tc>
        <w:tc>
          <w:tcPr>
            <w:tcW w:w="1522" w:type="dxa"/>
            <w:tcBorders>
              <w:top w:val="nil"/>
              <w:left w:val="nil"/>
              <w:bottom w:val="single" w:sz="4" w:space="0" w:color="000000"/>
              <w:right w:val="single" w:sz="4" w:space="0" w:color="000000"/>
            </w:tcBorders>
            <w:shd w:val="clear" w:color="auto" w:fill="auto"/>
            <w:noWrap/>
            <w:vAlign w:val="bottom"/>
            <w:hideMark/>
          </w:tcPr>
          <w:p w14:paraId="0D0DAEC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CUBICO</w:t>
            </w:r>
          </w:p>
        </w:tc>
      </w:tr>
      <w:tr w:rsidR="00762B1A" w:rsidRPr="00762B1A" w14:paraId="6528534F"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16EDAC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w:t>
            </w:r>
          </w:p>
        </w:tc>
        <w:tc>
          <w:tcPr>
            <w:tcW w:w="6777" w:type="dxa"/>
            <w:tcBorders>
              <w:top w:val="nil"/>
              <w:left w:val="nil"/>
              <w:bottom w:val="single" w:sz="4" w:space="0" w:color="000000"/>
              <w:right w:val="single" w:sz="4" w:space="0" w:color="000000"/>
            </w:tcBorders>
            <w:shd w:val="clear" w:color="auto" w:fill="auto"/>
            <w:noWrap/>
            <w:vAlign w:val="bottom"/>
            <w:hideMark/>
          </w:tcPr>
          <w:p w14:paraId="24CB918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HORMIGÓN POBRE P/ BASE DE ZAPATAS</w:t>
            </w:r>
          </w:p>
        </w:tc>
        <w:tc>
          <w:tcPr>
            <w:tcW w:w="1522" w:type="dxa"/>
            <w:tcBorders>
              <w:top w:val="nil"/>
              <w:left w:val="nil"/>
              <w:bottom w:val="single" w:sz="4" w:space="0" w:color="000000"/>
              <w:right w:val="single" w:sz="4" w:space="0" w:color="000000"/>
            </w:tcBorders>
            <w:shd w:val="clear" w:color="auto" w:fill="auto"/>
            <w:noWrap/>
            <w:vAlign w:val="bottom"/>
            <w:hideMark/>
          </w:tcPr>
          <w:p w14:paraId="309BD43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CUBICO</w:t>
            </w:r>
          </w:p>
        </w:tc>
      </w:tr>
      <w:tr w:rsidR="00762B1A" w:rsidRPr="00762B1A" w14:paraId="0B0A3BB7"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710F309"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4</w:t>
            </w:r>
          </w:p>
        </w:tc>
        <w:tc>
          <w:tcPr>
            <w:tcW w:w="6777" w:type="dxa"/>
            <w:tcBorders>
              <w:top w:val="nil"/>
              <w:left w:val="nil"/>
              <w:bottom w:val="single" w:sz="4" w:space="0" w:color="000000"/>
              <w:right w:val="single" w:sz="4" w:space="0" w:color="000000"/>
            </w:tcBorders>
            <w:shd w:val="clear" w:color="auto" w:fill="auto"/>
            <w:noWrap/>
            <w:vAlign w:val="bottom"/>
            <w:hideMark/>
          </w:tcPr>
          <w:p w14:paraId="40488B5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ZAPATA DE HORMIGÓN ARMADO</w:t>
            </w:r>
          </w:p>
        </w:tc>
        <w:tc>
          <w:tcPr>
            <w:tcW w:w="1522" w:type="dxa"/>
            <w:tcBorders>
              <w:top w:val="nil"/>
              <w:left w:val="nil"/>
              <w:bottom w:val="single" w:sz="4" w:space="0" w:color="000000"/>
              <w:right w:val="single" w:sz="4" w:space="0" w:color="000000"/>
            </w:tcBorders>
            <w:shd w:val="clear" w:color="auto" w:fill="auto"/>
            <w:noWrap/>
            <w:vAlign w:val="bottom"/>
            <w:hideMark/>
          </w:tcPr>
          <w:p w14:paraId="3A16781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CUBICO</w:t>
            </w:r>
          </w:p>
        </w:tc>
      </w:tr>
      <w:tr w:rsidR="00762B1A" w:rsidRPr="00762B1A" w14:paraId="2B4E5882"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2A18CC9"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w:t>
            </w:r>
          </w:p>
        </w:tc>
        <w:tc>
          <w:tcPr>
            <w:tcW w:w="6777" w:type="dxa"/>
            <w:tcBorders>
              <w:top w:val="nil"/>
              <w:left w:val="nil"/>
              <w:bottom w:val="single" w:sz="4" w:space="0" w:color="000000"/>
              <w:right w:val="single" w:sz="4" w:space="0" w:color="000000"/>
            </w:tcBorders>
            <w:shd w:val="clear" w:color="auto" w:fill="auto"/>
            <w:noWrap/>
            <w:vAlign w:val="bottom"/>
            <w:hideMark/>
          </w:tcPr>
          <w:p w14:paraId="2AA2C26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COLUMNA DE HORMIGÓN ARMADO (0,20X0,20)</w:t>
            </w:r>
          </w:p>
        </w:tc>
        <w:tc>
          <w:tcPr>
            <w:tcW w:w="1522" w:type="dxa"/>
            <w:tcBorders>
              <w:top w:val="nil"/>
              <w:left w:val="nil"/>
              <w:bottom w:val="single" w:sz="4" w:space="0" w:color="000000"/>
              <w:right w:val="single" w:sz="4" w:space="0" w:color="000000"/>
            </w:tcBorders>
            <w:shd w:val="clear" w:color="auto" w:fill="auto"/>
            <w:noWrap/>
            <w:vAlign w:val="bottom"/>
            <w:hideMark/>
          </w:tcPr>
          <w:p w14:paraId="4109AD6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CUBICO</w:t>
            </w:r>
          </w:p>
        </w:tc>
      </w:tr>
      <w:tr w:rsidR="00762B1A" w:rsidRPr="00762B1A" w14:paraId="430ACB9B"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7A63203"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6</w:t>
            </w:r>
          </w:p>
        </w:tc>
        <w:tc>
          <w:tcPr>
            <w:tcW w:w="6777" w:type="dxa"/>
            <w:tcBorders>
              <w:top w:val="nil"/>
              <w:left w:val="nil"/>
              <w:bottom w:val="single" w:sz="4" w:space="0" w:color="000000"/>
              <w:right w:val="single" w:sz="4" w:space="0" w:color="000000"/>
            </w:tcBorders>
            <w:shd w:val="clear" w:color="auto" w:fill="auto"/>
            <w:noWrap/>
            <w:vAlign w:val="bottom"/>
            <w:hideMark/>
          </w:tcPr>
          <w:p w14:paraId="3DD9A58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COLUMNA DE HORMIGÓN ARMADO (0,20X0,12) (NO ESTRUCTURAL)</w:t>
            </w:r>
          </w:p>
        </w:tc>
        <w:tc>
          <w:tcPr>
            <w:tcW w:w="1522" w:type="dxa"/>
            <w:tcBorders>
              <w:top w:val="nil"/>
              <w:left w:val="nil"/>
              <w:bottom w:val="single" w:sz="4" w:space="0" w:color="000000"/>
              <w:right w:val="single" w:sz="4" w:space="0" w:color="000000"/>
            </w:tcBorders>
            <w:shd w:val="clear" w:color="auto" w:fill="auto"/>
            <w:noWrap/>
            <w:vAlign w:val="bottom"/>
            <w:hideMark/>
          </w:tcPr>
          <w:p w14:paraId="61B049C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CUBICO</w:t>
            </w:r>
          </w:p>
        </w:tc>
      </w:tr>
      <w:tr w:rsidR="00762B1A" w:rsidRPr="00762B1A" w14:paraId="2D282878"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031C643"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7</w:t>
            </w:r>
          </w:p>
        </w:tc>
        <w:tc>
          <w:tcPr>
            <w:tcW w:w="6777" w:type="dxa"/>
            <w:tcBorders>
              <w:top w:val="nil"/>
              <w:left w:val="nil"/>
              <w:bottom w:val="single" w:sz="4" w:space="0" w:color="000000"/>
              <w:right w:val="single" w:sz="4" w:space="0" w:color="000000"/>
            </w:tcBorders>
            <w:shd w:val="clear" w:color="auto" w:fill="auto"/>
            <w:noWrap/>
            <w:vAlign w:val="bottom"/>
            <w:hideMark/>
          </w:tcPr>
          <w:p w14:paraId="608FC0B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CIMIENTO DE HORMIGÓN CICLÓPEO</w:t>
            </w:r>
          </w:p>
        </w:tc>
        <w:tc>
          <w:tcPr>
            <w:tcW w:w="1522" w:type="dxa"/>
            <w:tcBorders>
              <w:top w:val="nil"/>
              <w:left w:val="nil"/>
              <w:bottom w:val="single" w:sz="4" w:space="0" w:color="000000"/>
              <w:right w:val="single" w:sz="4" w:space="0" w:color="000000"/>
            </w:tcBorders>
            <w:shd w:val="clear" w:color="auto" w:fill="auto"/>
            <w:noWrap/>
            <w:vAlign w:val="bottom"/>
            <w:hideMark/>
          </w:tcPr>
          <w:p w14:paraId="05E13E8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CUBICO</w:t>
            </w:r>
          </w:p>
        </w:tc>
      </w:tr>
      <w:tr w:rsidR="00762B1A" w:rsidRPr="00762B1A" w14:paraId="48ACCA91"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8A5474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8</w:t>
            </w:r>
          </w:p>
        </w:tc>
        <w:tc>
          <w:tcPr>
            <w:tcW w:w="6777" w:type="dxa"/>
            <w:tcBorders>
              <w:top w:val="nil"/>
              <w:left w:val="nil"/>
              <w:bottom w:val="single" w:sz="4" w:space="0" w:color="000000"/>
              <w:right w:val="single" w:sz="4" w:space="0" w:color="000000"/>
            </w:tcBorders>
            <w:shd w:val="clear" w:color="auto" w:fill="auto"/>
            <w:noWrap/>
            <w:vAlign w:val="bottom"/>
            <w:hideMark/>
          </w:tcPr>
          <w:p w14:paraId="77AB634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LOSA LLENA DE HORMIGÓN ARMADO P/TANQUE ELEVADO</w:t>
            </w:r>
          </w:p>
        </w:tc>
        <w:tc>
          <w:tcPr>
            <w:tcW w:w="1522" w:type="dxa"/>
            <w:tcBorders>
              <w:top w:val="nil"/>
              <w:left w:val="nil"/>
              <w:bottom w:val="single" w:sz="4" w:space="0" w:color="000000"/>
              <w:right w:val="single" w:sz="4" w:space="0" w:color="000000"/>
            </w:tcBorders>
            <w:shd w:val="clear" w:color="auto" w:fill="auto"/>
            <w:noWrap/>
            <w:vAlign w:val="bottom"/>
            <w:hideMark/>
          </w:tcPr>
          <w:p w14:paraId="050C6C8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CUBICO</w:t>
            </w:r>
          </w:p>
        </w:tc>
      </w:tr>
      <w:tr w:rsidR="00762B1A" w:rsidRPr="00762B1A" w14:paraId="13238475"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7E3EDC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9</w:t>
            </w:r>
          </w:p>
        </w:tc>
        <w:tc>
          <w:tcPr>
            <w:tcW w:w="6777" w:type="dxa"/>
            <w:tcBorders>
              <w:top w:val="nil"/>
              <w:left w:val="nil"/>
              <w:bottom w:val="single" w:sz="4" w:space="0" w:color="000000"/>
              <w:right w:val="single" w:sz="4" w:space="0" w:color="000000"/>
            </w:tcBorders>
            <w:shd w:val="clear" w:color="auto" w:fill="auto"/>
            <w:noWrap/>
            <w:vAlign w:val="bottom"/>
            <w:hideMark/>
          </w:tcPr>
          <w:p w14:paraId="6E24A6C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IMPERMEABILIZACIÓN SOBRE LOSA</w:t>
            </w:r>
          </w:p>
        </w:tc>
        <w:tc>
          <w:tcPr>
            <w:tcW w:w="1522" w:type="dxa"/>
            <w:tcBorders>
              <w:top w:val="nil"/>
              <w:left w:val="nil"/>
              <w:bottom w:val="single" w:sz="4" w:space="0" w:color="000000"/>
              <w:right w:val="single" w:sz="4" w:space="0" w:color="000000"/>
            </w:tcBorders>
            <w:shd w:val="clear" w:color="auto" w:fill="auto"/>
            <w:noWrap/>
            <w:vAlign w:val="bottom"/>
            <w:hideMark/>
          </w:tcPr>
          <w:p w14:paraId="0F1E294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CUADRADO</w:t>
            </w:r>
          </w:p>
        </w:tc>
      </w:tr>
      <w:tr w:rsidR="00762B1A" w:rsidRPr="00762B1A" w14:paraId="108C1A3C"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49D3E4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10</w:t>
            </w:r>
          </w:p>
        </w:tc>
        <w:tc>
          <w:tcPr>
            <w:tcW w:w="6777" w:type="dxa"/>
            <w:tcBorders>
              <w:top w:val="nil"/>
              <w:left w:val="nil"/>
              <w:bottom w:val="single" w:sz="4" w:space="0" w:color="000000"/>
              <w:right w:val="single" w:sz="4" w:space="0" w:color="000000"/>
            </w:tcBorders>
            <w:shd w:val="clear" w:color="auto" w:fill="auto"/>
            <w:noWrap/>
            <w:vAlign w:val="bottom"/>
            <w:hideMark/>
          </w:tcPr>
          <w:p w14:paraId="2F6B892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SOBRECIMIENTO DE HORMIGÓN CICLÓPEO 50% PIEDRA DESPLAZADORA</w:t>
            </w:r>
          </w:p>
        </w:tc>
        <w:tc>
          <w:tcPr>
            <w:tcW w:w="1522" w:type="dxa"/>
            <w:tcBorders>
              <w:top w:val="nil"/>
              <w:left w:val="nil"/>
              <w:bottom w:val="single" w:sz="4" w:space="0" w:color="000000"/>
              <w:right w:val="single" w:sz="4" w:space="0" w:color="000000"/>
            </w:tcBorders>
            <w:shd w:val="clear" w:color="auto" w:fill="auto"/>
            <w:noWrap/>
            <w:vAlign w:val="bottom"/>
            <w:hideMark/>
          </w:tcPr>
          <w:p w14:paraId="4B79891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CUBICO</w:t>
            </w:r>
          </w:p>
        </w:tc>
      </w:tr>
      <w:tr w:rsidR="00762B1A" w:rsidRPr="00762B1A" w14:paraId="7DD5964E"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9D7271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11</w:t>
            </w:r>
          </w:p>
        </w:tc>
        <w:tc>
          <w:tcPr>
            <w:tcW w:w="6777" w:type="dxa"/>
            <w:tcBorders>
              <w:top w:val="nil"/>
              <w:left w:val="nil"/>
              <w:bottom w:val="single" w:sz="4" w:space="0" w:color="000000"/>
              <w:right w:val="single" w:sz="4" w:space="0" w:color="000000"/>
            </w:tcBorders>
            <w:shd w:val="clear" w:color="auto" w:fill="auto"/>
            <w:noWrap/>
            <w:vAlign w:val="bottom"/>
            <w:hideMark/>
          </w:tcPr>
          <w:p w14:paraId="7E039F8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IMPERMEABILIZACIÓN CON CARTÓN ASFALTICO</w:t>
            </w:r>
          </w:p>
        </w:tc>
        <w:tc>
          <w:tcPr>
            <w:tcW w:w="1522" w:type="dxa"/>
            <w:tcBorders>
              <w:top w:val="nil"/>
              <w:left w:val="nil"/>
              <w:bottom w:val="single" w:sz="4" w:space="0" w:color="000000"/>
              <w:right w:val="single" w:sz="4" w:space="0" w:color="000000"/>
            </w:tcBorders>
            <w:shd w:val="clear" w:color="auto" w:fill="auto"/>
            <w:noWrap/>
            <w:vAlign w:val="bottom"/>
            <w:hideMark/>
          </w:tcPr>
          <w:p w14:paraId="6C0B054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CUADRADO</w:t>
            </w:r>
          </w:p>
        </w:tc>
      </w:tr>
      <w:tr w:rsidR="00762B1A" w:rsidRPr="00762B1A" w14:paraId="2B2AD952"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5F42CBE"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12</w:t>
            </w:r>
          </w:p>
        </w:tc>
        <w:tc>
          <w:tcPr>
            <w:tcW w:w="6777" w:type="dxa"/>
            <w:tcBorders>
              <w:top w:val="nil"/>
              <w:left w:val="nil"/>
              <w:bottom w:val="single" w:sz="4" w:space="0" w:color="000000"/>
              <w:right w:val="single" w:sz="4" w:space="0" w:color="000000"/>
            </w:tcBorders>
            <w:shd w:val="clear" w:color="auto" w:fill="auto"/>
            <w:noWrap/>
            <w:vAlign w:val="bottom"/>
            <w:hideMark/>
          </w:tcPr>
          <w:p w14:paraId="036538F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EMPEDRADO Y CONTRAPISO DE CEMENTO</w:t>
            </w:r>
          </w:p>
        </w:tc>
        <w:tc>
          <w:tcPr>
            <w:tcW w:w="1522" w:type="dxa"/>
            <w:tcBorders>
              <w:top w:val="nil"/>
              <w:left w:val="nil"/>
              <w:bottom w:val="single" w:sz="4" w:space="0" w:color="000000"/>
              <w:right w:val="single" w:sz="4" w:space="0" w:color="000000"/>
            </w:tcBorders>
            <w:shd w:val="clear" w:color="auto" w:fill="auto"/>
            <w:noWrap/>
            <w:vAlign w:val="bottom"/>
            <w:hideMark/>
          </w:tcPr>
          <w:p w14:paraId="5D47EBB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CUADRADO</w:t>
            </w:r>
          </w:p>
        </w:tc>
      </w:tr>
      <w:tr w:rsidR="00762B1A" w:rsidRPr="00762B1A" w14:paraId="01F11EBB"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5DFF2B6"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13</w:t>
            </w:r>
          </w:p>
        </w:tc>
        <w:tc>
          <w:tcPr>
            <w:tcW w:w="6777" w:type="dxa"/>
            <w:tcBorders>
              <w:top w:val="nil"/>
              <w:left w:val="nil"/>
              <w:bottom w:val="single" w:sz="4" w:space="0" w:color="000000"/>
              <w:right w:val="single" w:sz="4" w:space="0" w:color="000000"/>
            </w:tcBorders>
            <w:shd w:val="clear" w:color="auto" w:fill="auto"/>
            <w:noWrap/>
            <w:vAlign w:val="bottom"/>
            <w:hideMark/>
          </w:tcPr>
          <w:p w14:paraId="1B6EF46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MURO DE LADRILLO DE 6H C/MORTERO DE CEMENTO (24X15X10) E=10 cm</w:t>
            </w:r>
          </w:p>
        </w:tc>
        <w:tc>
          <w:tcPr>
            <w:tcW w:w="1522" w:type="dxa"/>
            <w:tcBorders>
              <w:top w:val="nil"/>
              <w:left w:val="nil"/>
              <w:bottom w:val="single" w:sz="4" w:space="0" w:color="000000"/>
              <w:right w:val="single" w:sz="4" w:space="0" w:color="000000"/>
            </w:tcBorders>
            <w:shd w:val="clear" w:color="auto" w:fill="auto"/>
            <w:noWrap/>
            <w:vAlign w:val="bottom"/>
            <w:hideMark/>
          </w:tcPr>
          <w:p w14:paraId="0AA1F2E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CUADRADO</w:t>
            </w:r>
          </w:p>
        </w:tc>
      </w:tr>
      <w:tr w:rsidR="00762B1A" w:rsidRPr="00762B1A" w14:paraId="06255D10" w14:textId="77777777" w:rsidTr="003E3F71">
        <w:trPr>
          <w:trHeight w:val="277"/>
        </w:trPr>
        <w:tc>
          <w:tcPr>
            <w:tcW w:w="553" w:type="dxa"/>
            <w:tcBorders>
              <w:top w:val="nil"/>
              <w:left w:val="single" w:sz="4" w:space="0" w:color="000000"/>
              <w:bottom w:val="single" w:sz="4" w:space="0" w:color="auto"/>
              <w:right w:val="single" w:sz="4" w:space="0" w:color="000000"/>
            </w:tcBorders>
            <w:shd w:val="clear" w:color="auto" w:fill="auto"/>
            <w:noWrap/>
            <w:vAlign w:val="bottom"/>
            <w:hideMark/>
          </w:tcPr>
          <w:p w14:paraId="1A349AFE"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14</w:t>
            </w:r>
          </w:p>
        </w:tc>
        <w:tc>
          <w:tcPr>
            <w:tcW w:w="6777" w:type="dxa"/>
            <w:tcBorders>
              <w:top w:val="nil"/>
              <w:left w:val="nil"/>
              <w:bottom w:val="single" w:sz="4" w:space="0" w:color="auto"/>
              <w:right w:val="single" w:sz="4" w:space="0" w:color="000000"/>
            </w:tcBorders>
            <w:shd w:val="clear" w:color="auto" w:fill="auto"/>
            <w:noWrap/>
            <w:vAlign w:val="bottom"/>
            <w:hideMark/>
          </w:tcPr>
          <w:p w14:paraId="6F2AB87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VIGA CADENA DE HORMIGÓN ARMADO</w:t>
            </w:r>
          </w:p>
        </w:tc>
        <w:tc>
          <w:tcPr>
            <w:tcW w:w="1522" w:type="dxa"/>
            <w:tcBorders>
              <w:top w:val="nil"/>
              <w:left w:val="nil"/>
              <w:bottom w:val="single" w:sz="4" w:space="0" w:color="auto"/>
              <w:right w:val="single" w:sz="4" w:space="0" w:color="000000"/>
            </w:tcBorders>
            <w:shd w:val="clear" w:color="auto" w:fill="auto"/>
            <w:noWrap/>
            <w:vAlign w:val="bottom"/>
            <w:hideMark/>
          </w:tcPr>
          <w:p w14:paraId="54F2EAC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CUBICO</w:t>
            </w:r>
          </w:p>
        </w:tc>
      </w:tr>
      <w:tr w:rsidR="00762B1A" w:rsidRPr="00762B1A" w14:paraId="4F98E15A" w14:textId="77777777" w:rsidTr="003E3F71">
        <w:trPr>
          <w:trHeight w:val="277"/>
        </w:trPr>
        <w:tc>
          <w:tcPr>
            <w:tcW w:w="55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26FEBF4"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15</w:t>
            </w:r>
          </w:p>
        </w:tc>
        <w:tc>
          <w:tcPr>
            <w:tcW w:w="6777" w:type="dxa"/>
            <w:tcBorders>
              <w:top w:val="single" w:sz="4" w:space="0" w:color="auto"/>
              <w:left w:val="nil"/>
              <w:bottom w:val="single" w:sz="4" w:space="0" w:color="000000"/>
              <w:right w:val="single" w:sz="4" w:space="0" w:color="000000"/>
            </w:tcBorders>
            <w:shd w:val="clear" w:color="auto" w:fill="auto"/>
            <w:noWrap/>
            <w:vAlign w:val="bottom"/>
            <w:hideMark/>
          </w:tcPr>
          <w:p w14:paraId="7ABBD1D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CUBIERTA DE PLACA ONDULADA DE FIBROCEMENTO PREPINTADA C/ESTRUCTURA METÁLICA</w:t>
            </w:r>
          </w:p>
        </w:tc>
        <w:tc>
          <w:tcPr>
            <w:tcW w:w="1522" w:type="dxa"/>
            <w:tcBorders>
              <w:top w:val="single" w:sz="4" w:space="0" w:color="auto"/>
              <w:left w:val="nil"/>
              <w:bottom w:val="single" w:sz="4" w:space="0" w:color="000000"/>
              <w:right w:val="single" w:sz="4" w:space="0" w:color="000000"/>
            </w:tcBorders>
            <w:shd w:val="clear" w:color="auto" w:fill="auto"/>
            <w:noWrap/>
            <w:vAlign w:val="bottom"/>
            <w:hideMark/>
          </w:tcPr>
          <w:p w14:paraId="126F36E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CUADRADO</w:t>
            </w:r>
          </w:p>
        </w:tc>
      </w:tr>
      <w:tr w:rsidR="00762B1A" w:rsidRPr="00762B1A" w14:paraId="531A654B"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70A1974"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16</w:t>
            </w:r>
          </w:p>
        </w:tc>
        <w:tc>
          <w:tcPr>
            <w:tcW w:w="6777" w:type="dxa"/>
            <w:tcBorders>
              <w:top w:val="nil"/>
              <w:left w:val="nil"/>
              <w:bottom w:val="single" w:sz="4" w:space="0" w:color="000000"/>
              <w:right w:val="single" w:sz="4" w:space="0" w:color="000000"/>
            </w:tcBorders>
            <w:shd w:val="clear" w:color="auto" w:fill="auto"/>
            <w:noWrap/>
            <w:vAlign w:val="bottom"/>
            <w:hideMark/>
          </w:tcPr>
          <w:p w14:paraId="197F563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CUMBRERA DE PLACA DE FIBROCEMENTO ONDULADA PREPINTADA</w:t>
            </w:r>
          </w:p>
        </w:tc>
        <w:tc>
          <w:tcPr>
            <w:tcW w:w="1522" w:type="dxa"/>
            <w:tcBorders>
              <w:top w:val="nil"/>
              <w:left w:val="nil"/>
              <w:bottom w:val="single" w:sz="4" w:space="0" w:color="000000"/>
              <w:right w:val="single" w:sz="4" w:space="0" w:color="000000"/>
            </w:tcBorders>
            <w:shd w:val="clear" w:color="auto" w:fill="auto"/>
            <w:noWrap/>
            <w:vAlign w:val="bottom"/>
            <w:hideMark/>
          </w:tcPr>
          <w:p w14:paraId="451BB5C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w:t>
            </w:r>
          </w:p>
        </w:tc>
      </w:tr>
      <w:tr w:rsidR="00762B1A" w:rsidRPr="00762B1A" w14:paraId="59216B91"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6ACD6B2"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17</w:t>
            </w:r>
          </w:p>
        </w:tc>
        <w:tc>
          <w:tcPr>
            <w:tcW w:w="6777" w:type="dxa"/>
            <w:tcBorders>
              <w:top w:val="nil"/>
              <w:left w:val="nil"/>
              <w:bottom w:val="single" w:sz="4" w:space="0" w:color="000000"/>
              <w:right w:val="single" w:sz="4" w:space="0" w:color="000000"/>
            </w:tcBorders>
            <w:shd w:val="clear" w:color="auto" w:fill="auto"/>
            <w:noWrap/>
            <w:vAlign w:val="bottom"/>
            <w:hideMark/>
          </w:tcPr>
          <w:p w14:paraId="1FB54C7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MESÓN DE HORMIGÓN ARMADO PARA COCINA</w:t>
            </w:r>
          </w:p>
        </w:tc>
        <w:tc>
          <w:tcPr>
            <w:tcW w:w="1522" w:type="dxa"/>
            <w:tcBorders>
              <w:top w:val="nil"/>
              <w:left w:val="nil"/>
              <w:bottom w:val="single" w:sz="4" w:space="0" w:color="000000"/>
              <w:right w:val="single" w:sz="4" w:space="0" w:color="000000"/>
            </w:tcBorders>
            <w:shd w:val="clear" w:color="auto" w:fill="auto"/>
            <w:noWrap/>
            <w:vAlign w:val="bottom"/>
            <w:hideMark/>
          </w:tcPr>
          <w:p w14:paraId="09428CD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CUADRADO</w:t>
            </w:r>
          </w:p>
        </w:tc>
      </w:tr>
      <w:tr w:rsidR="00762B1A" w:rsidRPr="00762B1A" w14:paraId="65CEF916"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2288F9C"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18</w:t>
            </w:r>
          </w:p>
        </w:tc>
        <w:tc>
          <w:tcPr>
            <w:tcW w:w="6777" w:type="dxa"/>
            <w:tcBorders>
              <w:top w:val="nil"/>
              <w:left w:val="nil"/>
              <w:bottom w:val="single" w:sz="4" w:space="0" w:color="000000"/>
              <w:right w:val="single" w:sz="4" w:space="0" w:color="000000"/>
            </w:tcBorders>
            <w:shd w:val="clear" w:color="auto" w:fill="auto"/>
            <w:noWrap/>
            <w:vAlign w:val="bottom"/>
            <w:hideMark/>
          </w:tcPr>
          <w:p w14:paraId="191A502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REVOQUE INTERIOR DE CEMENTO</w:t>
            </w:r>
          </w:p>
        </w:tc>
        <w:tc>
          <w:tcPr>
            <w:tcW w:w="1522" w:type="dxa"/>
            <w:tcBorders>
              <w:top w:val="nil"/>
              <w:left w:val="nil"/>
              <w:bottom w:val="single" w:sz="4" w:space="0" w:color="000000"/>
              <w:right w:val="single" w:sz="4" w:space="0" w:color="000000"/>
            </w:tcBorders>
            <w:shd w:val="clear" w:color="auto" w:fill="auto"/>
            <w:noWrap/>
            <w:vAlign w:val="bottom"/>
            <w:hideMark/>
          </w:tcPr>
          <w:p w14:paraId="2180D09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CUADRADO</w:t>
            </w:r>
          </w:p>
        </w:tc>
      </w:tr>
      <w:tr w:rsidR="00762B1A" w:rsidRPr="00762B1A" w14:paraId="5543F44E"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0369EB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19</w:t>
            </w:r>
          </w:p>
        </w:tc>
        <w:tc>
          <w:tcPr>
            <w:tcW w:w="6777" w:type="dxa"/>
            <w:tcBorders>
              <w:top w:val="nil"/>
              <w:left w:val="nil"/>
              <w:bottom w:val="single" w:sz="4" w:space="0" w:color="000000"/>
              <w:right w:val="single" w:sz="4" w:space="0" w:color="000000"/>
            </w:tcBorders>
            <w:shd w:val="clear" w:color="auto" w:fill="auto"/>
            <w:noWrap/>
            <w:vAlign w:val="bottom"/>
            <w:hideMark/>
          </w:tcPr>
          <w:p w14:paraId="5A74285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REVOQUE INTERIOR DE YESO</w:t>
            </w:r>
          </w:p>
        </w:tc>
        <w:tc>
          <w:tcPr>
            <w:tcW w:w="1522" w:type="dxa"/>
            <w:tcBorders>
              <w:top w:val="nil"/>
              <w:left w:val="nil"/>
              <w:bottom w:val="single" w:sz="4" w:space="0" w:color="000000"/>
              <w:right w:val="single" w:sz="4" w:space="0" w:color="000000"/>
            </w:tcBorders>
            <w:shd w:val="clear" w:color="auto" w:fill="auto"/>
            <w:noWrap/>
            <w:vAlign w:val="bottom"/>
            <w:hideMark/>
          </w:tcPr>
          <w:p w14:paraId="353BE16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CUADRADO</w:t>
            </w:r>
          </w:p>
        </w:tc>
      </w:tr>
      <w:tr w:rsidR="00762B1A" w:rsidRPr="00762B1A" w14:paraId="0EE1BBE2"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B0028C8"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20</w:t>
            </w:r>
          </w:p>
        </w:tc>
        <w:tc>
          <w:tcPr>
            <w:tcW w:w="6777" w:type="dxa"/>
            <w:tcBorders>
              <w:top w:val="nil"/>
              <w:left w:val="nil"/>
              <w:bottom w:val="single" w:sz="4" w:space="0" w:color="000000"/>
              <w:right w:val="single" w:sz="4" w:space="0" w:color="000000"/>
            </w:tcBorders>
            <w:shd w:val="clear" w:color="auto" w:fill="auto"/>
            <w:noWrap/>
            <w:vAlign w:val="bottom"/>
            <w:hideMark/>
          </w:tcPr>
          <w:p w14:paraId="40294F5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REVOQUE EXTERIOR DE CEMENTO</w:t>
            </w:r>
          </w:p>
        </w:tc>
        <w:tc>
          <w:tcPr>
            <w:tcW w:w="1522" w:type="dxa"/>
            <w:tcBorders>
              <w:top w:val="nil"/>
              <w:left w:val="nil"/>
              <w:bottom w:val="single" w:sz="4" w:space="0" w:color="000000"/>
              <w:right w:val="single" w:sz="4" w:space="0" w:color="000000"/>
            </w:tcBorders>
            <w:shd w:val="clear" w:color="auto" w:fill="auto"/>
            <w:noWrap/>
            <w:vAlign w:val="bottom"/>
            <w:hideMark/>
          </w:tcPr>
          <w:p w14:paraId="0BD53F1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CUADRADO</w:t>
            </w:r>
          </w:p>
        </w:tc>
      </w:tr>
      <w:tr w:rsidR="00762B1A" w:rsidRPr="00762B1A" w14:paraId="1E4B37A3"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4F189D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21</w:t>
            </w:r>
          </w:p>
        </w:tc>
        <w:tc>
          <w:tcPr>
            <w:tcW w:w="6777" w:type="dxa"/>
            <w:tcBorders>
              <w:top w:val="nil"/>
              <w:left w:val="nil"/>
              <w:bottom w:val="single" w:sz="4" w:space="0" w:color="000000"/>
              <w:right w:val="single" w:sz="4" w:space="0" w:color="000000"/>
            </w:tcBorders>
            <w:shd w:val="clear" w:color="auto" w:fill="auto"/>
            <w:noWrap/>
            <w:vAlign w:val="bottom"/>
            <w:hideMark/>
          </w:tcPr>
          <w:p w14:paraId="4142EF6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PROVISIÓN Y COLOCADO CIELO FALSO DE PLAFÓN DE YESO PVC TIPO ARMSTRONG (0,60X0,60) Y ACCESORIOS</w:t>
            </w:r>
          </w:p>
        </w:tc>
        <w:tc>
          <w:tcPr>
            <w:tcW w:w="1522" w:type="dxa"/>
            <w:tcBorders>
              <w:top w:val="nil"/>
              <w:left w:val="nil"/>
              <w:bottom w:val="single" w:sz="4" w:space="0" w:color="000000"/>
              <w:right w:val="single" w:sz="4" w:space="0" w:color="000000"/>
            </w:tcBorders>
            <w:shd w:val="clear" w:color="auto" w:fill="auto"/>
            <w:noWrap/>
            <w:vAlign w:val="bottom"/>
            <w:hideMark/>
          </w:tcPr>
          <w:p w14:paraId="3FE70F8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CUADRADO</w:t>
            </w:r>
          </w:p>
        </w:tc>
      </w:tr>
      <w:tr w:rsidR="00762B1A" w:rsidRPr="00762B1A" w14:paraId="22052803"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6A22548"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22</w:t>
            </w:r>
          </w:p>
        </w:tc>
        <w:tc>
          <w:tcPr>
            <w:tcW w:w="6777" w:type="dxa"/>
            <w:tcBorders>
              <w:top w:val="nil"/>
              <w:left w:val="nil"/>
              <w:bottom w:val="single" w:sz="4" w:space="0" w:color="000000"/>
              <w:right w:val="single" w:sz="4" w:space="0" w:color="000000"/>
            </w:tcBorders>
            <w:shd w:val="clear" w:color="auto" w:fill="auto"/>
            <w:noWrap/>
            <w:vAlign w:val="bottom"/>
            <w:hideMark/>
          </w:tcPr>
          <w:p w14:paraId="557D166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CANALETA DE CALAMINA GALVANIZADA </w:t>
            </w:r>
            <w:proofErr w:type="spellStart"/>
            <w:r w:rsidRPr="00762B1A">
              <w:rPr>
                <w:rFonts w:ascii="Verdana" w:hAnsi="Verdana" w:cs="Calibri"/>
                <w:color w:val="000000"/>
                <w:sz w:val="18"/>
                <w:szCs w:val="18"/>
                <w:lang w:val="es-BO" w:eastAsia="es-BO"/>
              </w:rPr>
              <w:t>Nro</w:t>
            </w:r>
            <w:proofErr w:type="spellEnd"/>
            <w:r w:rsidRPr="00762B1A">
              <w:rPr>
                <w:rFonts w:ascii="Verdana" w:hAnsi="Verdana" w:cs="Calibri"/>
                <w:color w:val="000000"/>
                <w:sz w:val="18"/>
                <w:szCs w:val="18"/>
                <w:lang w:val="es-BO" w:eastAsia="es-BO"/>
              </w:rPr>
              <w:t xml:space="preserve"> 28 CORTE 33</w:t>
            </w:r>
          </w:p>
        </w:tc>
        <w:tc>
          <w:tcPr>
            <w:tcW w:w="1522" w:type="dxa"/>
            <w:tcBorders>
              <w:top w:val="nil"/>
              <w:left w:val="nil"/>
              <w:bottom w:val="single" w:sz="4" w:space="0" w:color="000000"/>
              <w:right w:val="single" w:sz="4" w:space="0" w:color="000000"/>
            </w:tcBorders>
            <w:shd w:val="clear" w:color="auto" w:fill="auto"/>
            <w:noWrap/>
            <w:vAlign w:val="bottom"/>
            <w:hideMark/>
          </w:tcPr>
          <w:p w14:paraId="3AD1E9D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w:t>
            </w:r>
          </w:p>
        </w:tc>
      </w:tr>
      <w:tr w:rsidR="00762B1A" w:rsidRPr="00762B1A" w14:paraId="651E8815"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ADCD06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23</w:t>
            </w:r>
          </w:p>
        </w:tc>
        <w:tc>
          <w:tcPr>
            <w:tcW w:w="6777" w:type="dxa"/>
            <w:tcBorders>
              <w:top w:val="nil"/>
              <w:left w:val="nil"/>
              <w:bottom w:val="single" w:sz="4" w:space="0" w:color="000000"/>
              <w:right w:val="single" w:sz="4" w:space="0" w:color="000000"/>
            </w:tcBorders>
            <w:shd w:val="clear" w:color="auto" w:fill="auto"/>
            <w:noWrap/>
            <w:vAlign w:val="bottom"/>
            <w:hideMark/>
          </w:tcPr>
          <w:p w14:paraId="443507E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BOTAGUAS DE LADRILLO CERÁMICO</w:t>
            </w:r>
          </w:p>
        </w:tc>
        <w:tc>
          <w:tcPr>
            <w:tcW w:w="1522" w:type="dxa"/>
            <w:tcBorders>
              <w:top w:val="nil"/>
              <w:left w:val="nil"/>
              <w:bottom w:val="single" w:sz="4" w:space="0" w:color="000000"/>
              <w:right w:val="single" w:sz="4" w:space="0" w:color="000000"/>
            </w:tcBorders>
            <w:shd w:val="clear" w:color="auto" w:fill="auto"/>
            <w:noWrap/>
            <w:vAlign w:val="bottom"/>
            <w:hideMark/>
          </w:tcPr>
          <w:p w14:paraId="417CA04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w:t>
            </w:r>
          </w:p>
        </w:tc>
      </w:tr>
      <w:tr w:rsidR="00762B1A" w:rsidRPr="00762B1A" w14:paraId="51168F8B"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F576CDC"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24</w:t>
            </w:r>
          </w:p>
        </w:tc>
        <w:tc>
          <w:tcPr>
            <w:tcW w:w="6777" w:type="dxa"/>
            <w:tcBorders>
              <w:top w:val="nil"/>
              <w:left w:val="nil"/>
              <w:bottom w:val="single" w:sz="4" w:space="0" w:color="000000"/>
              <w:right w:val="single" w:sz="4" w:space="0" w:color="000000"/>
            </w:tcBorders>
            <w:shd w:val="clear" w:color="auto" w:fill="auto"/>
            <w:noWrap/>
            <w:vAlign w:val="bottom"/>
            <w:hideMark/>
          </w:tcPr>
          <w:p w14:paraId="37F82EF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PINTURA INTERIOR LATEX</w:t>
            </w:r>
          </w:p>
        </w:tc>
        <w:tc>
          <w:tcPr>
            <w:tcW w:w="1522" w:type="dxa"/>
            <w:tcBorders>
              <w:top w:val="nil"/>
              <w:left w:val="nil"/>
              <w:bottom w:val="single" w:sz="4" w:space="0" w:color="000000"/>
              <w:right w:val="single" w:sz="4" w:space="0" w:color="000000"/>
            </w:tcBorders>
            <w:shd w:val="clear" w:color="auto" w:fill="auto"/>
            <w:noWrap/>
            <w:vAlign w:val="bottom"/>
            <w:hideMark/>
          </w:tcPr>
          <w:p w14:paraId="472E2A3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CUADRADO</w:t>
            </w:r>
          </w:p>
        </w:tc>
      </w:tr>
      <w:tr w:rsidR="00762B1A" w:rsidRPr="00762B1A" w14:paraId="357254CA"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98DA23B"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25</w:t>
            </w:r>
          </w:p>
        </w:tc>
        <w:tc>
          <w:tcPr>
            <w:tcW w:w="6777" w:type="dxa"/>
            <w:tcBorders>
              <w:top w:val="nil"/>
              <w:left w:val="nil"/>
              <w:bottom w:val="single" w:sz="4" w:space="0" w:color="000000"/>
              <w:right w:val="single" w:sz="4" w:space="0" w:color="000000"/>
            </w:tcBorders>
            <w:shd w:val="clear" w:color="auto" w:fill="auto"/>
            <w:noWrap/>
            <w:vAlign w:val="bottom"/>
            <w:hideMark/>
          </w:tcPr>
          <w:p w14:paraId="7995B05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BAJANTE DE PVC 3"</w:t>
            </w:r>
          </w:p>
        </w:tc>
        <w:tc>
          <w:tcPr>
            <w:tcW w:w="1522" w:type="dxa"/>
            <w:tcBorders>
              <w:top w:val="nil"/>
              <w:left w:val="nil"/>
              <w:bottom w:val="single" w:sz="4" w:space="0" w:color="000000"/>
              <w:right w:val="single" w:sz="4" w:space="0" w:color="000000"/>
            </w:tcBorders>
            <w:shd w:val="clear" w:color="auto" w:fill="auto"/>
            <w:noWrap/>
            <w:vAlign w:val="bottom"/>
            <w:hideMark/>
          </w:tcPr>
          <w:p w14:paraId="7E9BAE1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w:t>
            </w:r>
          </w:p>
        </w:tc>
      </w:tr>
      <w:tr w:rsidR="00762B1A" w:rsidRPr="00762B1A" w14:paraId="3701361C"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E2B984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26</w:t>
            </w:r>
          </w:p>
        </w:tc>
        <w:tc>
          <w:tcPr>
            <w:tcW w:w="6777" w:type="dxa"/>
            <w:tcBorders>
              <w:top w:val="nil"/>
              <w:left w:val="nil"/>
              <w:bottom w:val="single" w:sz="4" w:space="0" w:color="000000"/>
              <w:right w:val="single" w:sz="4" w:space="0" w:color="000000"/>
            </w:tcBorders>
            <w:shd w:val="clear" w:color="auto" w:fill="auto"/>
            <w:noWrap/>
            <w:vAlign w:val="bottom"/>
            <w:hideMark/>
          </w:tcPr>
          <w:p w14:paraId="697DE64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PINTURA EXTERIOR LATEX</w:t>
            </w:r>
          </w:p>
        </w:tc>
        <w:tc>
          <w:tcPr>
            <w:tcW w:w="1522" w:type="dxa"/>
            <w:tcBorders>
              <w:top w:val="nil"/>
              <w:left w:val="nil"/>
              <w:bottom w:val="single" w:sz="4" w:space="0" w:color="000000"/>
              <w:right w:val="single" w:sz="4" w:space="0" w:color="000000"/>
            </w:tcBorders>
            <w:shd w:val="clear" w:color="auto" w:fill="auto"/>
            <w:noWrap/>
            <w:vAlign w:val="bottom"/>
            <w:hideMark/>
          </w:tcPr>
          <w:p w14:paraId="1DF7659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CUADRADO</w:t>
            </w:r>
          </w:p>
        </w:tc>
      </w:tr>
      <w:tr w:rsidR="00762B1A" w:rsidRPr="00762B1A" w14:paraId="19728950"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485AB5C"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27</w:t>
            </w:r>
          </w:p>
        </w:tc>
        <w:tc>
          <w:tcPr>
            <w:tcW w:w="6777" w:type="dxa"/>
            <w:tcBorders>
              <w:top w:val="nil"/>
              <w:left w:val="nil"/>
              <w:bottom w:val="single" w:sz="4" w:space="0" w:color="000000"/>
              <w:right w:val="single" w:sz="4" w:space="0" w:color="000000"/>
            </w:tcBorders>
            <w:shd w:val="clear" w:color="auto" w:fill="auto"/>
            <w:noWrap/>
            <w:vAlign w:val="bottom"/>
            <w:hideMark/>
          </w:tcPr>
          <w:p w14:paraId="570BC46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PINTURA INTERIOR LATEX ENGOMADA</w:t>
            </w:r>
          </w:p>
        </w:tc>
        <w:tc>
          <w:tcPr>
            <w:tcW w:w="1522" w:type="dxa"/>
            <w:tcBorders>
              <w:top w:val="nil"/>
              <w:left w:val="nil"/>
              <w:bottom w:val="single" w:sz="4" w:space="0" w:color="000000"/>
              <w:right w:val="single" w:sz="4" w:space="0" w:color="000000"/>
            </w:tcBorders>
            <w:shd w:val="clear" w:color="auto" w:fill="auto"/>
            <w:noWrap/>
            <w:vAlign w:val="bottom"/>
            <w:hideMark/>
          </w:tcPr>
          <w:p w14:paraId="797BB24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CUADRADO</w:t>
            </w:r>
          </w:p>
        </w:tc>
      </w:tr>
      <w:tr w:rsidR="00762B1A" w:rsidRPr="00762B1A" w14:paraId="0290D5AD"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A0A74F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28</w:t>
            </w:r>
          </w:p>
        </w:tc>
        <w:tc>
          <w:tcPr>
            <w:tcW w:w="6777" w:type="dxa"/>
            <w:tcBorders>
              <w:top w:val="nil"/>
              <w:left w:val="nil"/>
              <w:bottom w:val="single" w:sz="4" w:space="0" w:color="000000"/>
              <w:right w:val="single" w:sz="4" w:space="0" w:color="000000"/>
            </w:tcBorders>
            <w:shd w:val="clear" w:color="auto" w:fill="auto"/>
            <w:noWrap/>
            <w:vAlign w:val="bottom"/>
            <w:hideMark/>
          </w:tcPr>
          <w:p w14:paraId="5E3501D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REJILLA DE VENTILACIÓN</w:t>
            </w:r>
          </w:p>
        </w:tc>
        <w:tc>
          <w:tcPr>
            <w:tcW w:w="1522" w:type="dxa"/>
            <w:tcBorders>
              <w:top w:val="nil"/>
              <w:left w:val="nil"/>
              <w:bottom w:val="single" w:sz="4" w:space="0" w:color="000000"/>
              <w:right w:val="single" w:sz="4" w:space="0" w:color="000000"/>
            </w:tcBorders>
            <w:shd w:val="clear" w:color="auto" w:fill="auto"/>
            <w:noWrap/>
            <w:vAlign w:val="bottom"/>
            <w:hideMark/>
          </w:tcPr>
          <w:p w14:paraId="3294691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PIEZA</w:t>
            </w:r>
          </w:p>
        </w:tc>
      </w:tr>
      <w:tr w:rsidR="00762B1A" w:rsidRPr="00762B1A" w14:paraId="01061CAB"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9620F6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29</w:t>
            </w:r>
          </w:p>
        </w:tc>
        <w:tc>
          <w:tcPr>
            <w:tcW w:w="6777" w:type="dxa"/>
            <w:tcBorders>
              <w:top w:val="nil"/>
              <w:left w:val="nil"/>
              <w:bottom w:val="single" w:sz="4" w:space="0" w:color="000000"/>
              <w:right w:val="single" w:sz="4" w:space="0" w:color="000000"/>
            </w:tcBorders>
            <w:shd w:val="clear" w:color="auto" w:fill="auto"/>
            <w:noWrap/>
            <w:vAlign w:val="bottom"/>
            <w:hideMark/>
          </w:tcPr>
          <w:p w14:paraId="11F6068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PISO DE CERÁMICA C/CEMENTO COLA</w:t>
            </w:r>
          </w:p>
        </w:tc>
        <w:tc>
          <w:tcPr>
            <w:tcW w:w="1522" w:type="dxa"/>
            <w:tcBorders>
              <w:top w:val="nil"/>
              <w:left w:val="nil"/>
              <w:bottom w:val="single" w:sz="4" w:space="0" w:color="000000"/>
              <w:right w:val="single" w:sz="4" w:space="0" w:color="000000"/>
            </w:tcBorders>
            <w:shd w:val="clear" w:color="auto" w:fill="auto"/>
            <w:noWrap/>
            <w:vAlign w:val="bottom"/>
            <w:hideMark/>
          </w:tcPr>
          <w:p w14:paraId="2664B87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CUADRADO</w:t>
            </w:r>
          </w:p>
        </w:tc>
      </w:tr>
      <w:tr w:rsidR="00762B1A" w:rsidRPr="00762B1A" w14:paraId="7D88AEBD"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2867D03"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30</w:t>
            </w:r>
          </w:p>
        </w:tc>
        <w:tc>
          <w:tcPr>
            <w:tcW w:w="6777" w:type="dxa"/>
            <w:tcBorders>
              <w:top w:val="nil"/>
              <w:left w:val="nil"/>
              <w:bottom w:val="single" w:sz="4" w:space="0" w:color="000000"/>
              <w:right w:val="single" w:sz="4" w:space="0" w:color="000000"/>
            </w:tcBorders>
            <w:shd w:val="clear" w:color="auto" w:fill="auto"/>
            <w:noWrap/>
            <w:vAlign w:val="bottom"/>
            <w:hideMark/>
          </w:tcPr>
          <w:p w14:paraId="5C76B6B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REVESTIMIENTO DE CERÁMICA C/CEMENTO COLA</w:t>
            </w:r>
          </w:p>
        </w:tc>
        <w:tc>
          <w:tcPr>
            <w:tcW w:w="1522" w:type="dxa"/>
            <w:tcBorders>
              <w:top w:val="nil"/>
              <w:left w:val="nil"/>
              <w:bottom w:val="single" w:sz="4" w:space="0" w:color="000000"/>
              <w:right w:val="single" w:sz="4" w:space="0" w:color="000000"/>
            </w:tcBorders>
            <w:shd w:val="clear" w:color="auto" w:fill="auto"/>
            <w:noWrap/>
            <w:vAlign w:val="bottom"/>
            <w:hideMark/>
          </w:tcPr>
          <w:p w14:paraId="514C774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CUADRADO</w:t>
            </w:r>
          </w:p>
        </w:tc>
      </w:tr>
      <w:tr w:rsidR="00762B1A" w:rsidRPr="00762B1A" w14:paraId="261CDFE7"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FA4819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31</w:t>
            </w:r>
          </w:p>
        </w:tc>
        <w:tc>
          <w:tcPr>
            <w:tcW w:w="6777" w:type="dxa"/>
            <w:tcBorders>
              <w:top w:val="nil"/>
              <w:left w:val="nil"/>
              <w:bottom w:val="single" w:sz="4" w:space="0" w:color="000000"/>
              <w:right w:val="single" w:sz="4" w:space="0" w:color="000000"/>
            </w:tcBorders>
            <w:shd w:val="clear" w:color="auto" w:fill="auto"/>
            <w:noWrap/>
            <w:vAlign w:val="bottom"/>
            <w:hideMark/>
          </w:tcPr>
          <w:p w14:paraId="650C84A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REVESTIMIENTO DE CERÁMICA PARA MESÓN</w:t>
            </w:r>
          </w:p>
        </w:tc>
        <w:tc>
          <w:tcPr>
            <w:tcW w:w="1522" w:type="dxa"/>
            <w:tcBorders>
              <w:top w:val="nil"/>
              <w:left w:val="nil"/>
              <w:bottom w:val="single" w:sz="4" w:space="0" w:color="000000"/>
              <w:right w:val="single" w:sz="4" w:space="0" w:color="000000"/>
            </w:tcBorders>
            <w:shd w:val="clear" w:color="auto" w:fill="auto"/>
            <w:noWrap/>
            <w:vAlign w:val="bottom"/>
            <w:hideMark/>
          </w:tcPr>
          <w:p w14:paraId="2C49CBD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CUADRADO</w:t>
            </w:r>
          </w:p>
        </w:tc>
      </w:tr>
      <w:tr w:rsidR="00762B1A" w:rsidRPr="00762B1A" w14:paraId="39CAD836"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CC665A1"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32</w:t>
            </w:r>
          </w:p>
        </w:tc>
        <w:tc>
          <w:tcPr>
            <w:tcW w:w="6777" w:type="dxa"/>
            <w:tcBorders>
              <w:top w:val="nil"/>
              <w:left w:val="nil"/>
              <w:bottom w:val="single" w:sz="4" w:space="0" w:color="000000"/>
              <w:right w:val="single" w:sz="4" w:space="0" w:color="000000"/>
            </w:tcBorders>
            <w:shd w:val="clear" w:color="auto" w:fill="auto"/>
            <w:noWrap/>
            <w:vAlign w:val="bottom"/>
            <w:hideMark/>
          </w:tcPr>
          <w:p w14:paraId="22359A9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PROVISIÓN Y COLOCADO PISO FLOTANTE</w:t>
            </w:r>
          </w:p>
        </w:tc>
        <w:tc>
          <w:tcPr>
            <w:tcW w:w="1522" w:type="dxa"/>
            <w:tcBorders>
              <w:top w:val="nil"/>
              <w:left w:val="nil"/>
              <w:bottom w:val="single" w:sz="4" w:space="0" w:color="000000"/>
              <w:right w:val="single" w:sz="4" w:space="0" w:color="000000"/>
            </w:tcBorders>
            <w:shd w:val="clear" w:color="auto" w:fill="auto"/>
            <w:noWrap/>
            <w:vAlign w:val="bottom"/>
            <w:hideMark/>
          </w:tcPr>
          <w:p w14:paraId="7D79840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CUADRADO</w:t>
            </w:r>
          </w:p>
        </w:tc>
      </w:tr>
      <w:tr w:rsidR="00762B1A" w:rsidRPr="00762B1A" w14:paraId="606E4169"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5D5572D"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33</w:t>
            </w:r>
          </w:p>
        </w:tc>
        <w:tc>
          <w:tcPr>
            <w:tcW w:w="6777" w:type="dxa"/>
            <w:tcBorders>
              <w:top w:val="nil"/>
              <w:left w:val="nil"/>
              <w:bottom w:val="single" w:sz="4" w:space="0" w:color="000000"/>
              <w:right w:val="single" w:sz="4" w:space="0" w:color="000000"/>
            </w:tcBorders>
            <w:shd w:val="clear" w:color="auto" w:fill="auto"/>
            <w:noWrap/>
            <w:vAlign w:val="bottom"/>
            <w:hideMark/>
          </w:tcPr>
          <w:p w14:paraId="547E1EB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ZÓCALO DE PISO FLOTANTE</w:t>
            </w:r>
          </w:p>
        </w:tc>
        <w:tc>
          <w:tcPr>
            <w:tcW w:w="1522" w:type="dxa"/>
            <w:tcBorders>
              <w:top w:val="nil"/>
              <w:left w:val="nil"/>
              <w:bottom w:val="single" w:sz="4" w:space="0" w:color="000000"/>
              <w:right w:val="single" w:sz="4" w:space="0" w:color="000000"/>
            </w:tcBorders>
            <w:shd w:val="clear" w:color="auto" w:fill="auto"/>
            <w:noWrap/>
            <w:vAlign w:val="bottom"/>
            <w:hideMark/>
          </w:tcPr>
          <w:p w14:paraId="056DCD6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w:t>
            </w:r>
          </w:p>
        </w:tc>
      </w:tr>
      <w:tr w:rsidR="00762B1A" w:rsidRPr="00762B1A" w14:paraId="0C8C293C"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0D0343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34</w:t>
            </w:r>
          </w:p>
        </w:tc>
        <w:tc>
          <w:tcPr>
            <w:tcW w:w="6777" w:type="dxa"/>
            <w:tcBorders>
              <w:top w:val="nil"/>
              <w:left w:val="nil"/>
              <w:bottom w:val="single" w:sz="4" w:space="0" w:color="000000"/>
              <w:right w:val="single" w:sz="4" w:space="0" w:color="000000"/>
            </w:tcBorders>
            <w:shd w:val="clear" w:color="auto" w:fill="auto"/>
            <w:noWrap/>
            <w:vAlign w:val="bottom"/>
            <w:hideMark/>
          </w:tcPr>
          <w:p w14:paraId="4E6EBD2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PROVISIÓN Y COLOCADO VENTANA DE ALUMINIO LÍNEA 20 C/VIDRIO 4MM Y ACCESORIOS</w:t>
            </w:r>
          </w:p>
        </w:tc>
        <w:tc>
          <w:tcPr>
            <w:tcW w:w="1522" w:type="dxa"/>
            <w:tcBorders>
              <w:top w:val="nil"/>
              <w:left w:val="nil"/>
              <w:bottom w:val="single" w:sz="4" w:space="0" w:color="000000"/>
              <w:right w:val="single" w:sz="4" w:space="0" w:color="000000"/>
            </w:tcBorders>
            <w:shd w:val="clear" w:color="auto" w:fill="auto"/>
            <w:noWrap/>
            <w:vAlign w:val="bottom"/>
            <w:hideMark/>
          </w:tcPr>
          <w:p w14:paraId="095B3EF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CUADRADO</w:t>
            </w:r>
          </w:p>
        </w:tc>
      </w:tr>
      <w:tr w:rsidR="00762B1A" w:rsidRPr="00762B1A" w14:paraId="2BDE862D"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816948C"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35</w:t>
            </w:r>
          </w:p>
        </w:tc>
        <w:tc>
          <w:tcPr>
            <w:tcW w:w="6777" w:type="dxa"/>
            <w:tcBorders>
              <w:top w:val="nil"/>
              <w:left w:val="nil"/>
              <w:bottom w:val="single" w:sz="4" w:space="0" w:color="000000"/>
              <w:right w:val="single" w:sz="4" w:space="0" w:color="000000"/>
            </w:tcBorders>
            <w:shd w:val="clear" w:color="auto" w:fill="auto"/>
            <w:noWrap/>
            <w:vAlign w:val="bottom"/>
            <w:hideMark/>
          </w:tcPr>
          <w:p w14:paraId="154DB01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PROVISIÓN Y COLOCADO DE  PUERTA MIXTA METAL Y MADERA (1,00X2,10) (INC/MARCO Y QUINCALLERÍA)</w:t>
            </w:r>
          </w:p>
        </w:tc>
        <w:tc>
          <w:tcPr>
            <w:tcW w:w="1522" w:type="dxa"/>
            <w:tcBorders>
              <w:top w:val="nil"/>
              <w:left w:val="nil"/>
              <w:bottom w:val="single" w:sz="4" w:space="0" w:color="000000"/>
              <w:right w:val="single" w:sz="4" w:space="0" w:color="000000"/>
            </w:tcBorders>
            <w:shd w:val="clear" w:color="auto" w:fill="auto"/>
            <w:noWrap/>
            <w:vAlign w:val="bottom"/>
            <w:hideMark/>
          </w:tcPr>
          <w:p w14:paraId="6068B46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PIEZA</w:t>
            </w:r>
          </w:p>
        </w:tc>
      </w:tr>
      <w:tr w:rsidR="00762B1A" w:rsidRPr="00762B1A" w14:paraId="0F27D4D4"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2CE3841"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36</w:t>
            </w:r>
          </w:p>
        </w:tc>
        <w:tc>
          <w:tcPr>
            <w:tcW w:w="6777" w:type="dxa"/>
            <w:tcBorders>
              <w:top w:val="nil"/>
              <w:left w:val="nil"/>
              <w:bottom w:val="single" w:sz="4" w:space="0" w:color="000000"/>
              <w:right w:val="single" w:sz="4" w:space="0" w:color="000000"/>
            </w:tcBorders>
            <w:shd w:val="clear" w:color="auto" w:fill="auto"/>
            <w:noWrap/>
            <w:vAlign w:val="bottom"/>
            <w:hideMark/>
          </w:tcPr>
          <w:p w14:paraId="0C50C92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PROVISIÓN Y COLOCADO DE  PUERTA TABLERO DE MADERA SEMIDURA C/BARNIZ (0,90X2,10) (INC/MARCO Y QUINCALLERÍA)</w:t>
            </w:r>
          </w:p>
        </w:tc>
        <w:tc>
          <w:tcPr>
            <w:tcW w:w="1522" w:type="dxa"/>
            <w:tcBorders>
              <w:top w:val="nil"/>
              <w:left w:val="nil"/>
              <w:bottom w:val="single" w:sz="4" w:space="0" w:color="000000"/>
              <w:right w:val="single" w:sz="4" w:space="0" w:color="000000"/>
            </w:tcBorders>
            <w:shd w:val="clear" w:color="auto" w:fill="auto"/>
            <w:noWrap/>
            <w:vAlign w:val="bottom"/>
            <w:hideMark/>
          </w:tcPr>
          <w:p w14:paraId="124228E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PIEZA</w:t>
            </w:r>
          </w:p>
        </w:tc>
      </w:tr>
      <w:tr w:rsidR="00762B1A" w:rsidRPr="00762B1A" w14:paraId="4B211BA5"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61C7142"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37</w:t>
            </w:r>
          </w:p>
        </w:tc>
        <w:tc>
          <w:tcPr>
            <w:tcW w:w="6777" w:type="dxa"/>
            <w:tcBorders>
              <w:top w:val="nil"/>
              <w:left w:val="nil"/>
              <w:bottom w:val="single" w:sz="4" w:space="0" w:color="000000"/>
              <w:right w:val="single" w:sz="4" w:space="0" w:color="000000"/>
            </w:tcBorders>
            <w:shd w:val="clear" w:color="auto" w:fill="auto"/>
            <w:noWrap/>
            <w:vAlign w:val="bottom"/>
            <w:hideMark/>
          </w:tcPr>
          <w:p w14:paraId="0C3192D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ACERA DE CEMENTO E=5 CM CON EMPEDRADO</w:t>
            </w:r>
          </w:p>
        </w:tc>
        <w:tc>
          <w:tcPr>
            <w:tcW w:w="1522" w:type="dxa"/>
            <w:tcBorders>
              <w:top w:val="nil"/>
              <w:left w:val="nil"/>
              <w:bottom w:val="single" w:sz="4" w:space="0" w:color="000000"/>
              <w:right w:val="single" w:sz="4" w:space="0" w:color="000000"/>
            </w:tcBorders>
            <w:shd w:val="clear" w:color="auto" w:fill="auto"/>
            <w:noWrap/>
            <w:vAlign w:val="bottom"/>
            <w:hideMark/>
          </w:tcPr>
          <w:p w14:paraId="64DB463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METRO CUADRADO</w:t>
            </w:r>
          </w:p>
        </w:tc>
      </w:tr>
      <w:tr w:rsidR="00762B1A" w:rsidRPr="00762B1A" w14:paraId="1681F347"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02E723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38</w:t>
            </w:r>
          </w:p>
        </w:tc>
        <w:tc>
          <w:tcPr>
            <w:tcW w:w="6777" w:type="dxa"/>
            <w:tcBorders>
              <w:top w:val="nil"/>
              <w:left w:val="nil"/>
              <w:bottom w:val="single" w:sz="4" w:space="0" w:color="000000"/>
              <w:right w:val="single" w:sz="4" w:space="0" w:color="000000"/>
            </w:tcBorders>
            <w:shd w:val="clear" w:color="auto" w:fill="auto"/>
            <w:noWrap/>
            <w:vAlign w:val="bottom"/>
            <w:hideMark/>
          </w:tcPr>
          <w:p w14:paraId="20E089B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TABLERO DE DISTRIBUCIÓN (3 CIRCUITOS)</w:t>
            </w:r>
          </w:p>
        </w:tc>
        <w:tc>
          <w:tcPr>
            <w:tcW w:w="1522" w:type="dxa"/>
            <w:tcBorders>
              <w:top w:val="nil"/>
              <w:left w:val="nil"/>
              <w:bottom w:val="single" w:sz="4" w:space="0" w:color="000000"/>
              <w:right w:val="single" w:sz="4" w:space="0" w:color="000000"/>
            </w:tcBorders>
            <w:shd w:val="clear" w:color="auto" w:fill="auto"/>
            <w:noWrap/>
            <w:vAlign w:val="bottom"/>
            <w:hideMark/>
          </w:tcPr>
          <w:p w14:paraId="610EF96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GLOBAL</w:t>
            </w:r>
          </w:p>
        </w:tc>
      </w:tr>
      <w:tr w:rsidR="00762B1A" w:rsidRPr="00762B1A" w14:paraId="10D725F9"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25EB9F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39</w:t>
            </w:r>
          </w:p>
        </w:tc>
        <w:tc>
          <w:tcPr>
            <w:tcW w:w="6777" w:type="dxa"/>
            <w:tcBorders>
              <w:top w:val="nil"/>
              <w:left w:val="nil"/>
              <w:bottom w:val="single" w:sz="4" w:space="0" w:color="000000"/>
              <w:right w:val="single" w:sz="4" w:space="0" w:color="000000"/>
            </w:tcBorders>
            <w:shd w:val="clear" w:color="auto" w:fill="auto"/>
            <w:noWrap/>
            <w:vAlign w:val="bottom"/>
            <w:hideMark/>
          </w:tcPr>
          <w:p w14:paraId="57121EE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INSTALACIÓN ELÉCTRICA (PUNTO DE ILUMINACIÓN FOCO LED 18W)</w:t>
            </w:r>
          </w:p>
        </w:tc>
        <w:tc>
          <w:tcPr>
            <w:tcW w:w="1522" w:type="dxa"/>
            <w:tcBorders>
              <w:top w:val="nil"/>
              <w:left w:val="nil"/>
              <w:bottom w:val="single" w:sz="4" w:space="0" w:color="000000"/>
              <w:right w:val="single" w:sz="4" w:space="0" w:color="000000"/>
            </w:tcBorders>
            <w:shd w:val="clear" w:color="auto" w:fill="auto"/>
            <w:noWrap/>
            <w:vAlign w:val="bottom"/>
            <w:hideMark/>
          </w:tcPr>
          <w:p w14:paraId="6D37CD9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PUNTO</w:t>
            </w:r>
          </w:p>
        </w:tc>
      </w:tr>
      <w:tr w:rsidR="00762B1A" w:rsidRPr="00762B1A" w14:paraId="414B0205"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8D88EB6"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40</w:t>
            </w:r>
          </w:p>
        </w:tc>
        <w:tc>
          <w:tcPr>
            <w:tcW w:w="6777" w:type="dxa"/>
            <w:tcBorders>
              <w:top w:val="nil"/>
              <w:left w:val="nil"/>
              <w:bottom w:val="single" w:sz="4" w:space="0" w:color="000000"/>
              <w:right w:val="single" w:sz="4" w:space="0" w:color="000000"/>
            </w:tcBorders>
            <w:shd w:val="clear" w:color="auto" w:fill="auto"/>
            <w:noWrap/>
            <w:vAlign w:val="bottom"/>
            <w:hideMark/>
          </w:tcPr>
          <w:p w14:paraId="16E79A0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INSTALACIÓN ELÉCTRICA (PUNTO TOMACORRIENTE DOBLE)</w:t>
            </w:r>
          </w:p>
        </w:tc>
        <w:tc>
          <w:tcPr>
            <w:tcW w:w="1522" w:type="dxa"/>
            <w:tcBorders>
              <w:top w:val="nil"/>
              <w:left w:val="nil"/>
              <w:bottom w:val="single" w:sz="4" w:space="0" w:color="000000"/>
              <w:right w:val="single" w:sz="4" w:space="0" w:color="000000"/>
            </w:tcBorders>
            <w:shd w:val="clear" w:color="auto" w:fill="auto"/>
            <w:noWrap/>
            <w:vAlign w:val="bottom"/>
            <w:hideMark/>
          </w:tcPr>
          <w:p w14:paraId="4E0C19E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PUNTO</w:t>
            </w:r>
          </w:p>
        </w:tc>
      </w:tr>
      <w:tr w:rsidR="00762B1A" w:rsidRPr="00762B1A" w14:paraId="1B5DA34E"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59955C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41</w:t>
            </w:r>
          </w:p>
        </w:tc>
        <w:tc>
          <w:tcPr>
            <w:tcW w:w="6777" w:type="dxa"/>
            <w:tcBorders>
              <w:top w:val="nil"/>
              <w:left w:val="nil"/>
              <w:bottom w:val="single" w:sz="4" w:space="0" w:color="000000"/>
              <w:right w:val="single" w:sz="4" w:space="0" w:color="000000"/>
            </w:tcBorders>
            <w:shd w:val="clear" w:color="auto" w:fill="auto"/>
            <w:noWrap/>
            <w:vAlign w:val="bottom"/>
            <w:hideMark/>
          </w:tcPr>
          <w:p w14:paraId="167BA21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INSTALACIÓN ELÉCTRICA (TOMA DE FUERZA)</w:t>
            </w:r>
          </w:p>
        </w:tc>
        <w:tc>
          <w:tcPr>
            <w:tcW w:w="1522" w:type="dxa"/>
            <w:tcBorders>
              <w:top w:val="nil"/>
              <w:left w:val="nil"/>
              <w:bottom w:val="single" w:sz="4" w:space="0" w:color="000000"/>
              <w:right w:val="single" w:sz="4" w:space="0" w:color="000000"/>
            </w:tcBorders>
            <w:shd w:val="clear" w:color="auto" w:fill="auto"/>
            <w:noWrap/>
            <w:vAlign w:val="bottom"/>
            <w:hideMark/>
          </w:tcPr>
          <w:p w14:paraId="2005D8D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PUNTO</w:t>
            </w:r>
          </w:p>
        </w:tc>
      </w:tr>
      <w:tr w:rsidR="00762B1A" w:rsidRPr="00762B1A" w14:paraId="52D851D9"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24E94F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42</w:t>
            </w:r>
          </w:p>
        </w:tc>
        <w:tc>
          <w:tcPr>
            <w:tcW w:w="6777" w:type="dxa"/>
            <w:tcBorders>
              <w:top w:val="nil"/>
              <w:left w:val="nil"/>
              <w:bottom w:val="single" w:sz="4" w:space="0" w:color="000000"/>
              <w:right w:val="single" w:sz="4" w:space="0" w:color="000000"/>
            </w:tcBorders>
            <w:shd w:val="clear" w:color="auto" w:fill="auto"/>
            <w:noWrap/>
            <w:vAlign w:val="bottom"/>
            <w:hideMark/>
          </w:tcPr>
          <w:p w14:paraId="4BB5B95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PROVISIÓN Y COLOCADO DE DUCHA ELÉCTRICA</w:t>
            </w:r>
          </w:p>
        </w:tc>
        <w:tc>
          <w:tcPr>
            <w:tcW w:w="1522" w:type="dxa"/>
            <w:tcBorders>
              <w:top w:val="nil"/>
              <w:left w:val="nil"/>
              <w:bottom w:val="single" w:sz="4" w:space="0" w:color="000000"/>
              <w:right w:val="single" w:sz="4" w:space="0" w:color="000000"/>
            </w:tcBorders>
            <w:shd w:val="clear" w:color="auto" w:fill="auto"/>
            <w:noWrap/>
            <w:vAlign w:val="bottom"/>
            <w:hideMark/>
          </w:tcPr>
          <w:p w14:paraId="159366B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PIEZA</w:t>
            </w:r>
          </w:p>
        </w:tc>
      </w:tr>
      <w:tr w:rsidR="00762B1A" w:rsidRPr="00762B1A" w14:paraId="55626077"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FC8C3B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43</w:t>
            </w:r>
          </w:p>
        </w:tc>
        <w:tc>
          <w:tcPr>
            <w:tcW w:w="6777" w:type="dxa"/>
            <w:tcBorders>
              <w:top w:val="nil"/>
              <w:left w:val="nil"/>
              <w:bottom w:val="single" w:sz="4" w:space="0" w:color="000000"/>
              <w:right w:val="single" w:sz="4" w:space="0" w:color="000000"/>
            </w:tcBorders>
            <w:shd w:val="clear" w:color="auto" w:fill="auto"/>
            <w:noWrap/>
            <w:vAlign w:val="bottom"/>
            <w:hideMark/>
          </w:tcPr>
          <w:p w14:paraId="6409A4D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INSTALACIÓN SANITARIA</w:t>
            </w:r>
          </w:p>
        </w:tc>
        <w:tc>
          <w:tcPr>
            <w:tcW w:w="1522" w:type="dxa"/>
            <w:tcBorders>
              <w:top w:val="nil"/>
              <w:left w:val="nil"/>
              <w:bottom w:val="single" w:sz="4" w:space="0" w:color="000000"/>
              <w:right w:val="single" w:sz="4" w:space="0" w:color="000000"/>
            </w:tcBorders>
            <w:shd w:val="clear" w:color="auto" w:fill="auto"/>
            <w:noWrap/>
            <w:vAlign w:val="bottom"/>
            <w:hideMark/>
          </w:tcPr>
          <w:p w14:paraId="61069A8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GLOBAL</w:t>
            </w:r>
          </w:p>
        </w:tc>
      </w:tr>
      <w:tr w:rsidR="00762B1A" w:rsidRPr="00762B1A" w14:paraId="29C55CAB"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A1B9D02"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44</w:t>
            </w:r>
          </w:p>
        </w:tc>
        <w:tc>
          <w:tcPr>
            <w:tcW w:w="6777" w:type="dxa"/>
            <w:tcBorders>
              <w:top w:val="nil"/>
              <w:left w:val="nil"/>
              <w:bottom w:val="single" w:sz="4" w:space="0" w:color="000000"/>
              <w:right w:val="single" w:sz="4" w:space="0" w:color="000000"/>
            </w:tcBorders>
            <w:shd w:val="clear" w:color="auto" w:fill="auto"/>
            <w:noWrap/>
            <w:vAlign w:val="bottom"/>
            <w:hideMark/>
          </w:tcPr>
          <w:p w14:paraId="50631F2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PROVISIÓN Y COLOCADO DE INODORO C/TANQUE BAJO Y ACCESORIOS</w:t>
            </w:r>
          </w:p>
        </w:tc>
        <w:tc>
          <w:tcPr>
            <w:tcW w:w="1522" w:type="dxa"/>
            <w:tcBorders>
              <w:top w:val="nil"/>
              <w:left w:val="nil"/>
              <w:bottom w:val="single" w:sz="4" w:space="0" w:color="000000"/>
              <w:right w:val="single" w:sz="4" w:space="0" w:color="000000"/>
            </w:tcBorders>
            <w:shd w:val="clear" w:color="auto" w:fill="auto"/>
            <w:noWrap/>
            <w:vAlign w:val="bottom"/>
            <w:hideMark/>
          </w:tcPr>
          <w:p w14:paraId="05AF1BA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PIEZA</w:t>
            </w:r>
          </w:p>
        </w:tc>
      </w:tr>
      <w:tr w:rsidR="00762B1A" w:rsidRPr="00762B1A" w14:paraId="13BD1B95"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380D508"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45</w:t>
            </w:r>
          </w:p>
        </w:tc>
        <w:tc>
          <w:tcPr>
            <w:tcW w:w="6777" w:type="dxa"/>
            <w:tcBorders>
              <w:top w:val="nil"/>
              <w:left w:val="nil"/>
              <w:bottom w:val="single" w:sz="4" w:space="0" w:color="000000"/>
              <w:right w:val="single" w:sz="4" w:space="0" w:color="000000"/>
            </w:tcBorders>
            <w:shd w:val="clear" w:color="auto" w:fill="auto"/>
            <w:noWrap/>
            <w:vAlign w:val="bottom"/>
            <w:hideMark/>
          </w:tcPr>
          <w:p w14:paraId="50793D4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CÁMARA DE INSPECCIÓN DE LADRILLO GAMBOTE (25X12X6,5) (0,60X0,60)</w:t>
            </w:r>
          </w:p>
        </w:tc>
        <w:tc>
          <w:tcPr>
            <w:tcW w:w="1522" w:type="dxa"/>
            <w:tcBorders>
              <w:top w:val="nil"/>
              <w:left w:val="nil"/>
              <w:bottom w:val="single" w:sz="4" w:space="0" w:color="000000"/>
              <w:right w:val="single" w:sz="4" w:space="0" w:color="000000"/>
            </w:tcBorders>
            <w:shd w:val="clear" w:color="auto" w:fill="auto"/>
            <w:noWrap/>
            <w:vAlign w:val="bottom"/>
            <w:hideMark/>
          </w:tcPr>
          <w:p w14:paraId="56303DB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PIEZA</w:t>
            </w:r>
          </w:p>
        </w:tc>
      </w:tr>
      <w:tr w:rsidR="00762B1A" w:rsidRPr="00762B1A" w14:paraId="57A34C0A"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8D7E524"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46</w:t>
            </w:r>
          </w:p>
        </w:tc>
        <w:tc>
          <w:tcPr>
            <w:tcW w:w="6777" w:type="dxa"/>
            <w:tcBorders>
              <w:top w:val="nil"/>
              <w:left w:val="nil"/>
              <w:bottom w:val="single" w:sz="4" w:space="0" w:color="000000"/>
              <w:right w:val="single" w:sz="4" w:space="0" w:color="000000"/>
            </w:tcBorders>
            <w:shd w:val="clear" w:color="auto" w:fill="auto"/>
            <w:noWrap/>
            <w:vAlign w:val="bottom"/>
            <w:hideMark/>
          </w:tcPr>
          <w:p w14:paraId="6D7E70E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CÁMARA SÉPTICA DE PVC 900 LTS (1,50X1,20)</w:t>
            </w:r>
          </w:p>
        </w:tc>
        <w:tc>
          <w:tcPr>
            <w:tcW w:w="1522" w:type="dxa"/>
            <w:tcBorders>
              <w:top w:val="nil"/>
              <w:left w:val="nil"/>
              <w:bottom w:val="single" w:sz="4" w:space="0" w:color="000000"/>
              <w:right w:val="single" w:sz="4" w:space="0" w:color="000000"/>
            </w:tcBorders>
            <w:shd w:val="clear" w:color="auto" w:fill="auto"/>
            <w:noWrap/>
            <w:vAlign w:val="bottom"/>
            <w:hideMark/>
          </w:tcPr>
          <w:p w14:paraId="26BDBA5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GLOBAL</w:t>
            </w:r>
          </w:p>
        </w:tc>
      </w:tr>
      <w:tr w:rsidR="00762B1A" w:rsidRPr="00762B1A" w14:paraId="47E07F92"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EA8F5B3"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47</w:t>
            </w:r>
          </w:p>
        </w:tc>
        <w:tc>
          <w:tcPr>
            <w:tcW w:w="6777" w:type="dxa"/>
            <w:tcBorders>
              <w:top w:val="nil"/>
              <w:left w:val="nil"/>
              <w:bottom w:val="single" w:sz="4" w:space="0" w:color="000000"/>
              <w:right w:val="single" w:sz="4" w:space="0" w:color="000000"/>
            </w:tcBorders>
            <w:shd w:val="clear" w:color="auto" w:fill="auto"/>
            <w:noWrap/>
            <w:vAlign w:val="bottom"/>
            <w:hideMark/>
          </w:tcPr>
          <w:p w14:paraId="22E6943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POZO ABSORBENTE DE MAMPOSTERÍA DE PIEDRA H=2,50</w:t>
            </w:r>
          </w:p>
        </w:tc>
        <w:tc>
          <w:tcPr>
            <w:tcW w:w="1522" w:type="dxa"/>
            <w:tcBorders>
              <w:top w:val="nil"/>
              <w:left w:val="nil"/>
              <w:bottom w:val="single" w:sz="4" w:space="0" w:color="000000"/>
              <w:right w:val="single" w:sz="4" w:space="0" w:color="000000"/>
            </w:tcBorders>
            <w:shd w:val="clear" w:color="auto" w:fill="auto"/>
            <w:noWrap/>
            <w:vAlign w:val="bottom"/>
            <w:hideMark/>
          </w:tcPr>
          <w:p w14:paraId="02D1DB8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GLOBAL</w:t>
            </w:r>
          </w:p>
        </w:tc>
      </w:tr>
      <w:tr w:rsidR="00762B1A" w:rsidRPr="00762B1A" w14:paraId="0EACAA8A"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A8AEB99"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48</w:t>
            </w:r>
          </w:p>
        </w:tc>
        <w:tc>
          <w:tcPr>
            <w:tcW w:w="6777" w:type="dxa"/>
            <w:tcBorders>
              <w:top w:val="nil"/>
              <w:left w:val="nil"/>
              <w:bottom w:val="single" w:sz="4" w:space="0" w:color="000000"/>
              <w:right w:val="single" w:sz="4" w:space="0" w:color="000000"/>
            </w:tcBorders>
            <w:shd w:val="clear" w:color="auto" w:fill="auto"/>
            <w:noWrap/>
            <w:vAlign w:val="bottom"/>
            <w:hideMark/>
          </w:tcPr>
          <w:p w14:paraId="0E7CF1C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INSTALACIÓN DE AGUA POTABLE</w:t>
            </w:r>
          </w:p>
        </w:tc>
        <w:tc>
          <w:tcPr>
            <w:tcW w:w="1522" w:type="dxa"/>
            <w:tcBorders>
              <w:top w:val="nil"/>
              <w:left w:val="nil"/>
              <w:bottom w:val="single" w:sz="4" w:space="0" w:color="000000"/>
              <w:right w:val="single" w:sz="4" w:space="0" w:color="000000"/>
            </w:tcBorders>
            <w:shd w:val="clear" w:color="auto" w:fill="auto"/>
            <w:noWrap/>
            <w:vAlign w:val="bottom"/>
            <w:hideMark/>
          </w:tcPr>
          <w:p w14:paraId="6A5309D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GLOBAL</w:t>
            </w:r>
          </w:p>
        </w:tc>
      </w:tr>
      <w:tr w:rsidR="00762B1A" w:rsidRPr="00762B1A" w14:paraId="4D63DC35"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1171D2B"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49</w:t>
            </w:r>
          </w:p>
        </w:tc>
        <w:tc>
          <w:tcPr>
            <w:tcW w:w="6777" w:type="dxa"/>
            <w:tcBorders>
              <w:top w:val="nil"/>
              <w:left w:val="nil"/>
              <w:bottom w:val="single" w:sz="4" w:space="0" w:color="000000"/>
              <w:right w:val="single" w:sz="4" w:space="0" w:color="000000"/>
            </w:tcBorders>
            <w:shd w:val="clear" w:color="auto" w:fill="auto"/>
            <w:noWrap/>
            <w:vAlign w:val="bottom"/>
            <w:hideMark/>
          </w:tcPr>
          <w:p w14:paraId="3EC6B47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PROVISIÓN Y COLOCADO DE LAVAPLATOS DE DOS FOSAS CON ACCESORIOS</w:t>
            </w:r>
          </w:p>
        </w:tc>
        <w:tc>
          <w:tcPr>
            <w:tcW w:w="1522" w:type="dxa"/>
            <w:tcBorders>
              <w:top w:val="nil"/>
              <w:left w:val="nil"/>
              <w:bottom w:val="single" w:sz="4" w:space="0" w:color="000000"/>
              <w:right w:val="single" w:sz="4" w:space="0" w:color="000000"/>
            </w:tcBorders>
            <w:shd w:val="clear" w:color="auto" w:fill="auto"/>
            <w:noWrap/>
            <w:vAlign w:val="bottom"/>
            <w:hideMark/>
          </w:tcPr>
          <w:p w14:paraId="68061BC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PIEZA</w:t>
            </w:r>
          </w:p>
        </w:tc>
      </w:tr>
      <w:tr w:rsidR="00762B1A" w:rsidRPr="00762B1A" w14:paraId="778F25D0"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B03CB54"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50</w:t>
            </w:r>
          </w:p>
        </w:tc>
        <w:tc>
          <w:tcPr>
            <w:tcW w:w="6777" w:type="dxa"/>
            <w:tcBorders>
              <w:top w:val="nil"/>
              <w:left w:val="nil"/>
              <w:bottom w:val="single" w:sz="4" w:space="0" w:color="000000"/>
              <w:right w:val="single" w:sz="4" w:space="0" w:color="000000"/>
            </w:tcBorders>
            <w:shd w:val="clear" w:color="auto" w:fill="auto"/>
            <w:noWrap/>
            <w:vAlign w:val="bottom"/>
            <w:hideMark/>
          </w:tcPr>
          <w:p w14:paraId="2B9C027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PROVISIÓN Y COLOCADO DE LAVAMANOS CON ACCESORIOS</w:t>
            </w:r>
          </w:p>
        </w:tc>
        <w:tc>
          <w:tcPr>
            <w:tcW w:w="1522" w:type="dxa"/>
            <w:tcBorders>
              <w:top w:val="nil"/>
              <w:left w:val="nil"/>
              <w:bottom w:val="single" w:sz="4" w:space="0" w:color="000000"/>
              <w:right w:val="single" w:sz="4" w:space="0" w:color="000000"/>
            </w:tcBorders>
            <w:shd w:val="clear" w:color="auto" w:fill="auto"/>
            <w:noWrap/>
            <w:vAlign w:val="bottom"/>
            <w:hideMark/>
          </w:tcPr>
          <w:p w14:paraId="1B17B53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PIEZA</w:t>
            </w:r>
          </w:p>
        </w:tc>
      </w:tr>
      <w:tr w:rsidR="00762B1A" w:rsidRPr="00762B1A" w14:paraId="638D6580"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9AA96EC"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51</w:t>
            </w:r>
          </w:p>
        </w:tc>
        <w:tc>
          <w:tcPr>
            <w:tcW w:w="6777" w:type="dxa"/>
            <w:tcBorders>
              <w:top w:val="nil"/>
              <w:left w:val="nil"/>
              <w:bottom w:val="single" w:sz="4" w:space="0" w:color="000000"/>
              <w:right w:val="single" w:sz="4" w:space="0" w:color="000000"/>
            </w:tcBorders>
            <w:shd w:val="clear" w:color="auto" w:fill="auto"/>
            <w:noWrap/>
            <w:vAlign w:val="bottom"/>
            <w:hideMark/>
          </w:tcPr>
          <w:p w14:paraId="306CA70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PROVISIÓN Y COLOCADO DE LAVANDERÍA DE CEMENTO CON ACCESORIOS</w:t>
            </w:r>
          </w:p>
        </w:tc>
        <w:tc>
          <w:tcPr>
            <w:tcW w:w="1522" w:type="dxa"/>
            <w:tcBorders>
              <w:top w:val="nil"/>
              <w:left w:val="nil"/>
              <w:bottom w:val="single" w:sz="4" w:space="0" w:color="000000"/>
              <w:right w:val="single" w:sz="4" w:space="0" w:color="000000"/>
            </w:tcBorders>
            <w:shd w:val="clear" w:color="auto" w:fill="auto"/>
            <w:noWrap/>
            <w:vAlign w:val="bottom"/>
            <w:hideMark/>
          </w:tcPr>
          <w:p w14:paraId="5350F32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PIEZA</w:t>
            </w:r>
          </w:p>
        </w:tc>
      </w:tr>
      <w:tr w:rsidR="00762B1A" w:rsidRPr="00762B1A" w14:paraId="6D9D95A2"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27BD822"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52</w:t>
            </w:r>
          </w:p>
        </w:tc>
        <w:tc>
          <w:tcPr>
            <w:tcW w:w="6777" w:type="dxa"/>
            <w:tcBorders>
              <w:top w:val="nil"/>
              <w:left w:val="nil"/>
              <w:bottom w:val="single" w:sz="4" w:space="0" w:color="000000"/>
              <w:right w:val="single" w:sz="4" w:space="0" w:color="000000"/>
            </w:tcBorders>
            <w:shd w:val="clear" w:color="auto" w:fill="auto"/>
            <w:noWrap/>
            <w:vAlign w:val="bottom"/>
            <w:hideMark/>
          </w:tcPr>
          <w:p w14:paraId="241F7B2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PROVISION Y COLOCADO DE TANQUE PLASTICO DE AGUA DE 450 LITROS C/ ACCESORIOS</w:t>
            </w:r>
          </w:p>
        </w:tc>
        <w:tc>
          <w:tcPr>
            <w:tcW w:w="1522" w:type="dxa"/>
            <w:tcBorders>
              <w:top w:val="nil"/>
              <w:left w:val="nil"/>
              <w:bottom w:val="single" w:sz="4" w:space="0" w:color="000000"/>
              <w:right w:val="single" w:sz="4" w:space="0" w:color="000000"/>
            </w:tcBorders>
            <w:shd w:val="clear" w:color="auto" w:fill="auto"/>
            <w:noWrap/>
            <w:vAlign w:val="bottom"/>
            <w:hideMark/>
          </w:tcPr>
          <w:p w14:paraId="66C34E3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GLOBAL</w:t>
            </w:r>
          </w:p>
        </w:tc>
      </w:tr>
      <w:tr w:rsidR="00762B1A" w:rsidRPr="00762B1A" w14:paraId="757FADB7" w14:textId="77777777" w:rsidTr="003E3F71">
        <w:trPr>
          <w:trHeight w:val="277"/>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1826462"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53</w:t>
            </w:r>
          </w:p>
        </w:tc>
        <w:tc>
          <w:tcPr>
            <w:tcW w:w="6777" w:type="dxa"/>
            <w:tcBorders>
              <w:top w:val="nil"/>
              <w:left w:val="nil"/>
              <w:bottom w:val="single" w:sz="4" w:space="0" w:color="000000"/>
              <w:right w:val="single" w:sz="4" w:space="0" w:color="000000"/>
            </w:tcBorders>
            <w:shd w:val="clear" w:color="auto" w:fill="auto"/>
            <w:noWrap/>
            <w:vAlign w:val="bottom"/>
            <w:hideMark/>
          </w:tcPr>
          <w:p w14:paraId="1251D93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LIMPIEZA GENERAL</w:t>
            </w:r>
          </w:p>
        </w:tc>
        <w:tc>
          <w:tcPr>
            <w:tcW w:w="1522" w:type="dxa"/>
            <w:tcBorders>
              <w:top w:val="nil"/>
              <w:left w:val="nil"/>
              <w:bottom w:val="single" w:sz="4" w:space="0" w:color="000000"/>
              <w:right w:val="single" w:sz="4" w:space="0" w:color="000000"/>
            </w:tcBorders>
            <w:shd w:val="clear" w:color="auto" w:fill="auto"/>
            <w:noWrap/>
            <w:vAlign w:val="bottom"/>
            <w:hideMark/>
          </w:tcPr>
          <w:p w14:paraId="690810F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GLOBAL</w:t>
            </w:r>
          </w:p>
        </w:tc>
      </w:tr>
    </w:tbl>
    <w:p w14:paraId="3E384B74" w14:textId="77777777" w:rsidR="00762B1A" w:rsidRPr="00762B1A" w:rsidRDefault="00762B1A" w:rsidP="00762B1A">
      <w:pPr>
        <w:spacing w:line="259" w:lineRule="auto"/>
        <w:rPr>
          <w:rFonts w:ascii="Verdana" w:eastAsiaTheme="minorHAnsi" w:hAnsi="Verdana" w:cstheme="minorBidi"/>
          <w:sz w:val="18"/>
          <w:szCs w:val="18"/>
          <w:lang w:val="es-BO"/>
        </w:rPr>
      </w:pPr>
    </w:p>
    <w:p w14:paraId="10B3724B" w14:textId="77777777" w:rsidR="00762B1A" w:rsidRPr="00762B1A" w:rsidRDefault="00762B1A" w:rsidP="00F63638">
      <w:pPr>
        <w:keepNext/>
        <w:numPr>
          <w:ilvl w:val="0"/>
          <w:numId w:val="43"/>
        </w:numPr>
        <w:spacing w:after="160" w:line="260" w:lineRule="atLeast"/>
        <w:outlineLvl w:val="0"/>
        <w:rPr>
          <w:rFonts w:ascii="Verdana" w:hAnsi="Verdana" w:cs="Tahoma"/>
          <w:b/>
          <w:bCs/>
          <w:color w:val="000000"/>
          <w:kern w:val="32"/>
          <w:sz w:val="18"/>
          <w:szCs w:val="18"/>
          <w:lang w:val="es-ES_tradnl"/>
        </w:rPr>
      </w:pPr>
      <w:r w:rsidRPr="00762B1A">
        <w:rPr>
          <w:rFonts w:ascii="Verdana" w:hAnsi="Verdana" w:cs="Tahoma"/>
          <w:b/>
          <w:bCs/>
          <w:color w:val="000000"/>
          <w:kern w:val="32"/>
          <w:sz w:val="18"/>
          <w:szCs w:val="18"/>
          <w:lang w:val="es-ES_tradnl"/>
        </w:rPr>
        <w:t xml:space="preserve">DE LOS MATERIALES DE </w:t>
      </w:r>
      <w:bookmarkEnd w:id="136"/>
      <w:r w:rsidRPr="00762B1A">
        <w:rPr>
          <w:rFonts w:ascii="Verdana" w:hAnsi="Verdana" w:cs="Tahoma"/>
          <w:b/>
          <w:bCs/>
          <w:color w:val="000000"/>
          <w:kern w:val="32"/>
          <w:sz w:val="18"/>
          <w:szCs w:val="18"/>
          <w:lang w:val="es-ES_tradnl"/>
        </w:rPr>
        <w:t>CONSTRUCCIÓN</w:t>
      </w:r>
      <w:bookmarkEnd w:id="142"/>
    </w:p>
    <w:p w14:paraId="4F344FDB" w14:textId="77777777" w:rsidR="00762B1A" w:rsidRPr="00762B1A" w:rsidRDefault="00762B1A" w:rsidP="00762B1A">
      <w:pPr>
        <w:rPr>
          <w:rFonts w:ascii="Verdana" w:hAnsi="Verdana"/>
          <w:sz w:val="18"/>
          <w:szCs w:val="18"/>
          <w:lang w:val="es-ES_tradnl"/>
        </w:rPr>
      </w:pPr>
    </w:p>
    <w:p w14:paraId="24E86FA2" w14:textId="77777777" w:rsidR="00762B1A" w:rsidRPr="00762B1A" w:rsidRDefault="00762B1A" w:rsidP="00762B1A">
      <w:pPr>
        <w:spacing w:line="259" w:lineRule="auto"/>
        <w:jc w:val="both"/>
        <w:rPr>
          <w:rFonts w:ascii="Verdana" w:eastAsiaTheme="minorHAnsi" w:hAnsi="Verdana" w:cs="Tahoma"/>
          <w:sz w:val="18"/>
          <w:szCs w:val="18"/>
          <w:lang w:val="es-BO"/>
        </w:rPr>
      </w:pPr>
      <w:bookmarkStart w:id="143" w:name="_Hlk170208442"/>
      <w:r w:rsidRPr="00762B1A">
        <w:rPr>
          <w:rFonts w:ascii="Verdana" w:eastAsiaTheme="minorHAnsi" w:hAnsi="Verdana" w:cs="Tahoma"/>
          <w:sz w:val="18"/>
          <w:szCs w:val="18"/>
          <w:lang w:val="es-BO"/>
        </w:rPr>
        <w:t>Si la calidad de algún material no se encuentra especificada, obligatoriamente deberá merecer la aprobación del Inspector de Proyecto.</w:t>
      </w:r>
    </w:p>
    <w:p w14:paraId="040F62FC" w14:textId="77777777" w:rsidR="00762B1A" w:rsidRPr="00762B1A" w:rsidRDefault="00762B1A" w:rsidP="00762B1A">
      <w:pPr>
        <w:tabs>
          <w:tab w:val="left" w:pos="8711"/>
        </w:tabs>
        <w:spacing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En caso de ser requerido, el Inspector de Proyecto aclarará o ampliará las características de un insumo a ser adquirido para la ejecución del proyecto.</w:t>
      </w:r>
    </w:p>
    <w:bookmarkEnd w:id="143"/>
    <w:p w14:paraId="5D551BD0" w14:textId="77777777" w:rsidR="00762B1A" w:rsidRPr="00762B1A" w:rsidRDefault="00762B1A" w:rsidP="00762B1A">
      <w:pPr>
        <w:jc w:val="both"/>
        <w:rPr>
          <w:rFonts w:ascii="Verdana" w:hAnsi="Verdana" w:cs="Tahoma"/>
          <w:sz w:val="18"/>
          <w:szCs w:val="18"/>
          <w:lang w:val="es-ES_tradnl"/>
        </w:rPr>
      </w:pPr>
      <w:r w:rsidRPr="00762B1A">
        <w:rPr>
          <w:rFonts w:ascii="Verdana" w:hAnsi="Verdana" w:cs="Tahoma"/>
          <w:color w:val="000000"/>
          <w:sz w:val="18"/>
          <w:szCs w:val="18"/>
          <w:lang w:val="es-ES_tradnl" w:eastAsia="x-none"/>
        </w:rPr>
        <w:t xml:space="preserve">De acuerdo al </w:t>
      </w:r>
      <w:r w:rsidRPr="00762B1A">
        <w:rPr>
          <w:rFonts w:ascii="Verdana" w:hAnsi="Verdana" w:cs="Tahoma"/>
          <w:b/>
          <w:bCs/>
          <w:color w:val="000000"/>
          <w:sz w:val="18"/>
          <w:szCs w:val="18"/>
          <w:lang w:eastAsia="x-none"/>
        </w:rPr>
        <w:t xml:space="preserve">Artículo 95 del reglamento de la Ley 1700, </w:t>
      </w:r>
      <w:r w:rsidRPr="00762B1A">
        <w:rPr>
          <w:rFonts w:ascii="Verdana" w:hAnsi="Verdana" w:cs="Tahoma"/>
          <w:color w:val="000000"/>
          <w:sz w:val="18"/>
          <w:szCs w:val="18"/>
          <w:lang w:val="es-ES_tradnl" w:eastAsia="x-none"/>
        </w:rPr>
        <w:t xml:space="preserve">los productos forestales (MADERA), </w:t>
      </w:r>
      <w:r w:rsidRPr="00762B1A">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762B1A">
        <w:rPr>
          <w:rFonts w:ascii="Verdana" w:hAnsi="Verdana" w:cs="Tahoma"/>
          <w:sz w:val="18"/>
          <w:szCs w:val="18"/>
          <w:lang w:val="es-ES_tradnl"/>
        </w:rPr>
        <w:t>en Cumplimiento a los alcances y mesas de trabajo establecidas con el Ministerio de Desarrollo Productivo y Economía Plural (</w:t>
      </w:r>
      <w:proofErr w:type="spellStart"/>
      <w:r w:rsidRPr="00762B1A">
        <w:rPr>
          <w:rFonts w:ascii="Verdana" w:hAnsi="Verdana" w:cs="Tahoma"/>
          <w:sz w:val="18"/>
          <w:szCs w:val="18"/>
          <w:lang w:val="es-ES_tradnl"/>
        </w:rPr>
        <w:t>MDPyEP</w:t>
      </w:r>
      <w:proofErr w:type="spellEnd"/>
      <w:r w:rsidRPr="00762B1A">
        <w:rPr>
          <w:rFonts w:ascii="Verdana" w:hAnsi="Verdana" w:cs="Tahoma"/>
          <w:sz w:val="18"/>
          <w:szCs w:val="18"/>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2518D23B" w14:textId="77777777" w:rsidR="00762B1A" w:rsidRPr="00762B1A" w:rsidRDefault="00762B1A" w:rsidP="00762B1A">
      <w:pPr>
        <w:jc w:val="both"/>
        <w:rPr>
          <w:rFonts w:ascii="Verdana" w:hAnsi="Verdana" w:cs="Tahoma"/>
          <w:sz w:val="18"/>
          <w:szCs w:val="18"/>
          <w:lang w:eastAsia="es-ES"/>
        </w:rPr>
      </w:pPr>
      <w:r w:rsidRPr="00762B1A">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62B1A">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762B1A">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4445E8D7" w14:textId="77777777" w:rsidR="00762B1A" w:rsidRPr="00762B1A" w:rsidRDefault="00762B1A" w:rsidP="00762B1A">
      <w:pPr>
        <w:jc w:val="both"/>
        <w:rPr>
          <w:rFonts w:ascii="Verdana" w:hAnsi="Verdana" w:cs="Tahoma"/>
          <w:sz w:val="18"/>
          <w:szCs w:val="18"/>
          <w:lang w:val="es-ES_tradnl"/>
        </w:rPr>
      </w:pPr>
    </w:p>
    <w:p w14:paraId="49025DEA" w14:textId="77777777" w:rsidR="00762B1A" w:rsidRPr="00762B1A" w:rsidRDefault="00762B1A" w:rsidP="00762B1A">
      <w:pPr>
        <w:tabs>
          <w:tab w:val="left" w:pos="993"/>
        </w:tabs>
        <w:spacing w:line="260" w:lineRule="atLeast"/>
        <w:jc w:val="both"/>
        <w:rPr>
          <w:rFonts w:ascii="Verdana" w:hAnsi="Verdana" w:cs="Tahoma"/>
          <w:b/>
          <w:sz w:val="18"/>
          <w:szCs w:val="18"/>
          <w:lang w:val="es-ES_tradnl"/>
        </w:rPr>
      </w:pPr>
      <w:r w:rsidRPr="00762B1A">
        <w:rPr>
          <w:rFonts w:ascii="Verdana" w:hAnsi="Verdana" w:cs="Tahoma"/>
          <w:b/>
          <w:sz w:val="18"/>
          <w:szCs w:val="18"/>
          <w:lang w:val="es-ES_tradnl"/>
        </w:rPr>
        <w:t>Proceso de provisión/dotación de materiales de construcción.</w:t>
      </w:r>
    </w:p>
    <w:p w14:paraId="7AD9C3BA" w14:textId="77777777" w:rsidR="00762B1A" w:rsidRPr="00762B1A" w:rsidRDefault="00762B1A" w:rsidP="00762B1A">
      <w:pPr>
        <w:tabs>
          <w:tab w:val="left" w:pos="993"/>
        </w:tabs>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F36C217" w14:textId="77777777" w:rsidR="00762B1A" w:rsidRPr="00762B1A" w:rsidRDefault="00762B1A" w:rsidP="00762B1A">
      <w:pPr>
        <w:tabs>
          <w:tab w:val="left" w:pos="993"/>
        </w:tabs>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2C0A839" w14:textId="77777777" w:rsidR="00762B1A" w:rsidRPr="00762B1A" w:rsidRDefault="00762B1A" w:rsidP="00762B1A">
      <w:pPr>
        <w:tabs>
          <w:tab w:val="left" w:pos="993"/>
        </w:tabs>
        <w:spacing w:line="260" w:lineRule="atLeast"/>
        <w:jc w:val="both"/>
        <w:rPr>
          <w:rFonts w:ascii="Verdana" w:hAnsi="Verdana" w:cs="Tahoma"/>
          <w:color w:val="FF0000"/>
          <w:sz w:val="18"/>
          <w:szCs w:val="18"/>
          <w:lang w:val="es-ES_tradnl"/>
        </w:rPr>
      </w:pPr>
      <w:r w:rsidRPr="00762B1A">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4027190" w14:textId="77777777" w:rsidR="00762B1A" w:rsidRPr="00762B1A" w:rsidRDefault="00762B1A" w:rsidP="00762B1A">
      <w:pPr>
        <w:tabs>
          <w:tab w:val="left" w:pos="993"/>
        </w:tabs>
        <w:spacing w:line="260" w:lineRule="atLeast"/>
        <w:jc w:val="both"/>
        <w:rPr>
          <w:rFonts w:ascii="Verdana" w:hAnsi="Verdana" w:cs="Tahoma"/>
          <w:b/>
          <w:sz w:val="18"/>
          <w:szCs w:val="18"/>
          <w:lang w:val="es-ES_tradnl"/>
        </w:rPr>
      </w:pPr>
      <w:r w:rsidRPr="00762B1A">
        <w:rPr>
          <w:rFonts w:ascii="Verdana" w:hAnsi="Verdana" w:cs="Tahoma"/>
          <w:b/>
          <w:sz w:val="18"/>
          <w:szCs w:val="18"/>
          <w:lang w:val="es-ES_tradnl"/>
        </w:rPr>
        <w:t xml:space="preserve">Del Almacenamiento y resguardo de los materiales </w:t>
      </w:r>
      <w:bookmarkStart w:id="144" w:name="_Hlk118650468"/>
      <w:r w:rsidRPr="00762B1A">
        <w:rPr>
          <w:rFonts w:ascii="Verdana" w:hAnsi="Verdana" w:cs="Tahoma"/>
          <w:b/>
          <w:sz w:val="18"/>
          <w:szCs w:val="18"/>
          <w:lang w:val="es-ES_tradnl"/>
        </w:rPr>
        <w:t>de construcción</w:t>
      </w:r>
      <w:bookmarkEnd w:id="144"/>
      <w:r w:rsidRPr="00762B1A">
        <w:rPr>
          <w:rFonts w:ascii="Verdana" w:hAnsi="Verdana" w:cs="Tahoma"/>
          <w:b/>
          <w:sz w:val="18"/>
          <w:szCs w:val="18"/>
          <w:lang w:val="es-ES_tradnl"/>
        </w:rPr>
        <w:t>.</w:t>
      </w:r>
    </w:p>
    <w:p w14:paraId="1CCB9FDE" w14:textId="77777777" w:rsidR="00762B1A" w:rsidRPr="00762B1A" w:rsidRDefault="00762B1A" w:rsidP="00762B1A">
      <w:pPr>
        <w:tabs>
          <w:tab w:val="left" w:pos="993"/>
        </w:tabs>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AC0D98B" w14:textId="77777777" w:rsidR="00762B1A" w:rsidRPr="00762B1A" w:rsidRDefault="00762B1A" w:rsidP="00762B1A">
      <w:pPr>
        <w:tabs>
          <w:tab w:val="left" w:pos="993"/>
        </w:tabs>
        <w:spacing w:line="260" w:lineRule="atLeast"/>
        <w:jc w:val="both"/>
        <w:rPr>
          <w:rFonts w:ascii="Verdana" w:hAnsi="Verdana" w:cs="Tahoma"/>
          <w:b/>
          <w:sz w:val="18"/>
          <w:szCs w:val="18"/>
          <w:lang w:val="es-ES_tradnl"/>
        </w:rPr>
      </w:pPr>
      <w:r w:rsidRPr="00762B1A">
        <w:rPr>
          <w:rFonts w:ascii="Verdana" w:hAnsi="Verdana" w:cs="Tahoma"/>
          <w:b/>
          <w:sz w:val="18"/>
          <w:szCs w:val="18"/>
          <w:lang w:val="es-ES_tradnl"/>
        </w:rPr>
        <w:lastRenderedPageBreak/>
        <w:t>De la Asignación de Materiales de Construcción.</w:t>
      </w:r>
    </w:p>
    <w:p w14:paraId="636697CA" w14:textId="77777777" w:rsidR="00762B1A" w:rsidRPr="00762B1A" w:rsidRDefault="00762B1A" w:rsidP="00762B1A">
      <w:pPr>
        <w:adjustRightInd w:val="0"/>
        <w:spacing w:after="160" w:line="259" w:lineRule="auto"/>
        <w:contextualSpacing/>
        <w:jc w:val="both"/>
        <w:rPr>
          <w:rFonts w:ascii="Verdana" w:hAnsi="Verdana" w:cs="Tahoma"/>
          <w:bCs/>
          <w:sz w:val="18"/>
          <w:szCs w:val="18"/>
          <w:lang w:val="es-ES_tradnl" w:eastAsia="es-ES_tradnl"/>
        </w:rPr>
      </w:pPr>
      <w:r w:rsidRPr="00762B1A">
        <w:rPr>
          <w:rFonts w:ascii="Verdana" w:hAnsi="Verdana" w:cs="Tahoma"/>
          <w:sz w:val="18"/>
          <w:szCs w:val="18"/>
          <w:lang w:val="es-ES_tradnl"/>
        </w:rPr>
        <w:t xml:space="preserve">La asignación inicial de los materiales de construcción a los beneficiarios está predefinida en el proyecto aprobado por la AEVIVIENDA, </w:t>
      </w:r>
      <w:r w:rsidRPr="00762B1A">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71DA089B" w14:textId="77777777" w:rsidR="00762B1A" w:rsidRPr="00762B1A" w:rsidRDefault="00762B1A" w:rsidP="00762B1A">
      <w:pPr>
        <w:adjustRightInd w:val="0"/>
        <w:spacing w:after="160" w:line="259" w:lineRule="auto"/>
        <w:contextualSpacing/>
        <w:jc w:val="both"/>
        <w:rPr>
          <w:rFonts w:ascii="Verdana" w:hAnsi="Verdana" w:cs="Tahoma"/>
          <w:bCs/>
          <w:sz w:val="18"/>
          <w:szCs w:val="18"/>
          <w:lang w:val="es-ES_tradnl" w:eastAsia="es-ES_tradnl"/>
        </w:rPr>
      </w:pPr>
    </w:p>
    <w:p w14:paraId="5489158C" w14:textId="77777777" w:rsidR="00762B1A" w:rsidRPr="00762B1A" w:rsidRDefault="00762B1A" w:rsidP="00762B1A">
      <w:pPr>
        <w:adjustRightInd w:val="0"/>
        <w:spacing w:after="160" w:line="259" w:lineRule="auto"/>
        <w:contextualSpacing/>
        <w:jc w:val="both"/>
        <w:rPr>
          <w:rFonts w:ascii="Verdana" w:hAnsi="Verdana" w:cs="Tahoma"/>
          <w:sz w:val="18"/>
          <w:szCs w:val="18"/>
          <w:lang w:val="es-ES_tradnl"/>
        </w:rPr>
      </w:pPr>
      <w:r w:rsidRPr="00762B1A">
        <w:rPr>
          <w:rFonts w:ascii="Verdana" w:hAnsi="Verdana" w:cs="Tahoma"/>
          <w:bCs/>
          <w:sz w:val="18"/>
          <w:szCs w:val="18"/>
          <w:lang w:val="es-ES_tradnl" w:eastAsia="es-ES_tradnl"/>
        </w:rPr>
        <w:t>Por lo tanto puede haber modificaciones y reordenamiento de volúmenes, con la existencia de</w:t>
      </w:r>
      <w:r w:rsidRPr="00762B1A">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A0C83C9" w14:textId="77777777" w:rsidR="00762B1A" w:rsidRPr="00762B1A" w:rsidRDefault="00762B1A" w:rsidP="00762B1A">
      <w:pPr>
        <w:tabs>
          <w:tab w:val="left" w:pos="993"/>
        </w:tabs>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D288D63" w14:textId="77777777" w:rsidR="00762B1A" w:rsidRPr="00762B1A" w:rsidRDefault="00762B1A" w:rsidP="00762B1A">
      <w:pPr>
        <w:tabs>
          <w:tab w:val="left" w:pos="993"/>
        </w:tabs>
        <w:spacing w:line="260" w:lineRule="atLeast"/>
        <w:jc w:val="both"/>
        <w:rPr>
          <w:rFonts w:ascii="Verdana" w:hAnsi="Verdana" w:cs="Tahoma"/>
          <w:b/>
          <w:sz w:val="18"/>
          <w:szCs w:val="18"/>
          <w:lang w:val="es-ES_tradnl"/>
        </w:rPr>
      </w:pPr>
      <w:r w:rsidRPr="00762B1A">
        <w:rPr>
          <w:rFonts w:ascii="Verdana" w:hAnsi="Verdana" w:cs="Tahoma"/>
          <w:b/>
          <w:sz w:val="18"/>
          <w:szCs w:val="18"/>
          <w:lang w:val="es-ES_tradnl"/>
        </w:rPr>
        <w:t>De la Entrega de Materiales de Construcción.</w:t>
      </w:r>
    </w:p>
    <w:p w14:paraId="57C4E0DC" w14:textId="77777777" w:rsidR="00762B1A" w:rsidRPr="00762B1A" w:rsidRDefault="00762B1A" w:rsidP="00762B1A">
      <w:pPr>
        <w:tabs>
          <w:tab w:val="left" w:pos="993"/>
        </w:tabs>
        <w:spacing w:line="260" w:lineRule="atLeast"/>
        <w:jc w:val="both"/>
        <w:rPr>
          <w:rFonts w:ascii="Verdana" w:hAnsi="Verdana" w:cs="Tahoma"/>
          <w:sz w:val="18"/>
          <w:szCs w:val="18"/>
          <w:lang w:val="es-ES_tradnl"/>
        </w:rPr>
      </w:pPr>
      <w:r w:rsidRPr="00762B1A">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62B1A">
        <w:rPr>
          <w:rFonts w:ascii="Verdana" w:hAnsi="Verdana" w:cs="Tahoma"/>
          <w:sz w:val="18"/>
          <w:szCs w:val="18"/>
          <w:lang w:val="es-ES_tradnl"/>
        </w:rPr>
        <w:t>kardex</w:t>
      </w:r>
      <w:proofErr w:type="spellEnd"/>
      <w:r w:rsidRPr="00762B1A">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bookmarkStart w:id="145" w:name="_Toc536520846"/>
      <w:bookmarkStart w:id="146" w:name="_Toc71811176"/>
    </w:p>
    <w:p w14:paraId="36F34638" w14:textId="77777777" w:rsidR="00762B1A" w:rsidRPr="00762B1A" w:rsidRDefault="00762B1A" w:rsidP="00762B1A">
      <w:pPr>
        <w:tabs>
          <w:tab w:val="left" w:pos="993"/>
        </w:tabs>
        <w:spacing w:line="260" w:lineRule="atLeast"/>
        <w:jc w:val="both"/>
        <w:rPr>
          <w:rFonts w:ascii="Verdana" w:hAnsi="Verdana" w:cs="Tahoma"/>
          <w:sz w:val="18"/>
          <w:szCs w:val="18"/>
          <w:lang w:val="es-ES_tradnl"/>
        </w:rPr>
      </w:pPr>
    </w:p>
    <w:p w14:paraId="2DD99435" w14:textId="77777777" w:rsidR="00762B1A" w:rsidRPr="00762B1A" w:rsidRDefault="00762B1A" w:rsidP="00F63638">
      <w:pPr>
        <w:widowControl w:val="0"/>
        <w:numPr>
          <w:ilvl w:val="0"/>
          <w:numId w:val="43"/>
        </w:numPr>
        <w:tabs>
          <w:tab w:val="left" w:pos="993"/>
        </w:tabs>
        <w:autoSpaceDE w:val="0"/>
        <w:autoSpaceDN w:val="0"/>
        <w:spacing w:after="160" w:line="260" w:lineRule="atLeast"/>
        <w:jc w:val="both"/>
        <w:rPr>
          <w:rFonts w:ascii="Verdana" w:hAnsi="Verdana" w:cs="Tahoma"/>
          <w:b/>
          <w:bCs/>
          <w:color w:val="000000"/>
          <w:kern w:val="32"/>
          <w:sz w:val="18"/>
          <w:szCs w:val="18"/>
          <w:lang w:val="es-ES_tradnl"/>
        </w:rPr>
      </w:pPr>
      <w:r w:rsidRPr="00762B1A">
        <w:rPr>
          <w:rFonts w:ascii="Verdana" w:hAnsi="Verdana" w:cs="Tahoma"/>
          <w:b/>
          <w:bCs/>
          <w:color w:val="000000"/>
          <w:kern w:val="32"/>
          <w:sz w:val="18"/>
          <w:szCs w:val="18"/>
          <w:lang w:val="es-ES_tradnl"/>
        </w:rPr>
        <w:t>ESPECIFICACIONES TÉCNICAS DE MATERIALES</w:t>
      </w:r>
      <w:bookmarkEnd w:id="145"/>
      <w:r w:rsidRPr="00762B1A">
        <w:rPr>
          <w:rFonts w:ascii="Verdana" w:hAnsi="Verdana" w:cs="Tahoma"/>
          <w:b/>
          <w:bCs/>
          <w:color w:val="000000"/>
          <w:kern w:val="32"/>
          <w:sz w:val="18"/>
          <w:szCs w:val="18"/>
          <w:lang w:val="es-ES_tradnl"/>
        </w:rPr>
        <w:t xml:space="preserve"> DE CONSTRUCCIÓN</w:t>
      </w:r>
      <w:bookmarkEnd w:id="146"/>
    </w:p>
    <w:p w14:paraId="0F178222" w14:textId="77777777" w:rsidR="00762B1A" w:rsidRPr="00762B1A" w:rsidRDefault="00762B1A" w:rsidP="00762B1A">
      <w:pPr>
        <w:widowControl w:val="0"/>
        <w:tabs>
          <w:tab w:val="left" w:pos="993"/>
        </w:tabs>
        <w:autoSpaceDE w:val="0"/>
        <w:autoSpaceDN w:val="0"/>
        <w:spacing w:line="260" w:lineRule="atLeast"/>
        <w:ind w:left="596"/>
        <w:jc w:val="both"/>
        <w:rPr>
          <w:rFonts w:ascii="Verdana" w:hAnsi="Verdana" w:cs="Tahoma"/>
          <w:b/>
          <w:bCs/>
          <w:color w:val="000000"/>
          <w:kern w:val="32"/>
          <w:sz w:val="18"/>
          <w:szCs w:val="18"/>
          <w:lang w:val="es-ES_tradnl"/>
        </w:rPr>
      </w:pPr>
    </w:p>
    <w:tbl>
      <w:tblPr>
        <w:tblW w:w="9493" w:type="dxa"/>
        <w:tblCellMar>
          <w:left w:w="70" w:type="dxa"/>
          <w:right w:w="70" w:type="dxa"/>
        </w:tblCellMar>
        <w:tblLook w:val="04A0" w:firstRow="1" w:lastRow="0" w:firstColumn="1" w:lastColumn="0" w:noHBand="0" w:noVBand="1"/>
      </w:tblPr>
      <w:tblGrid>
        <w:gridCol w:w="562"/>
        <w:gridCol w:w="2410"/>
        <w:gridCol w:w="976"/>
        <w:gridCol w:w="5670"/>
      </w:tblGrid>
      <w:tr w:rsidR="00762B1A" w:rsidRPr="00762B1A" w14:paraId="1075D76A" w14:textId="77777777" w:rsidTr="003E3F71">
        <w:trPr>
          <w:trHeight w:val="553"/>
        </w:trPr>
        <w:tc>
          <w:tcPr>
            <w:tcW w:w="562"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13E813C4" w14:textId="77777777" w:rsidR="00762B1A" w:rsidRPr="00762B1A" w:rsidRDefault="00762B1A" w:rsidP="00762B1A">
            <w:pPr>
              <w:jc w:val="center"/>
              <w:rPr>
                <w:rFonts w:ascii="Verdana" w:hAnsi="Verdana" w:cs="Calibri"/>
                <w:b/>
                <w:bCs/>
                <w:color w:val="000000"/>
                <w:sz w:val="18"/>
                <w:szCs w:val="18"/>
                <w:lang w:val="es-BO" w:eastAsia="es-BO"/>
              </w:rPr>
            </w:pPr>
            <w:r w:rsidRPr="00762B1A">
              <w:rPr>
                <w:rFonts w:ascii="Verdana" w:hAnsi="Verdana" w:cs="Calibri"/>
                <w:b/>
                <w:bCs/>
                <w:color w:val="000000"/>
                <w:sz w:val="18"/>
                <w:szCs w:val="18"/>
                <w:lang w:val="es-BO" w:eastAsia="es-BO"/>
              </w:rPr>
              <w:t>No.</w:t>
            </w:r>
          </w:p>
        </w:tc>
        <w:tc>
          <w:tcPr>
            <w:tcW w:w="2410" w:type="dxa"/>
            <w:tcBorders>
              <w:top w:val="single" w:sz="4" w:space="0" w:color="000000"/>
              <w:left w:val="nil"/>
              <w:bottom w:val="single" w:sz="4" w:space="0" w:color="000000"/>
              <w:right w:val="single" w:sz="4" w:space="0" w:color="000000"/>
            </w:tcBorders>
            <w:shd w:val="clear" w:color="000000" w:fill="66B2FF"/>
            <w:noWrap/>
            <w:vAlign w:val="center"/>
            <w:hideMark/>
          </w:tcPr>
          <w:p w14:paraId="494B0FA2" w14:textId="77777777" w:rsidR="00762B1A" w:rsidRPr="00762B1A" w:rsidRDefault="00762B1A" w:rsidP="00762B1A">
            <w:pPr>
              <w:jc w:val="center"/>
              <w:rPr>
                <w:rFonts w:ascii="Verdana" w:hAnsi="Verdana" w:cs="Calibri"/>
                <w:b/>
                <w:bCs/>
                <w:color w:val="000000"/>
                <w:sz w:val="18"/>
                <w:szCs w:val="18"/>
                <w:lang w:val="es-BO" w:eastAsia="es-BO"/>
              </w:rPr>
            </w:pPr>
            <w:r w:rsidRPr="00762B1A">
              <w:rPr>
                <w:rFonts w:ascii="Verdana" w:hAnsi="Verdana" w:cs="Calibri"/>
                <w:b/>
                <w:bCs/>
                <w:color w:val="000000"/>
                <w:sz w:val="18"/>
                <w:szCs w:val="18"/>
                <w:lang w:val="es-BO" w:eastAsia="es-BO"/>
              </w:rPr>
              <w:t>NOMBRE DEL INSUMO</w:t>
            </w:r>
          </w:p>
        </w:tc>
        <w:tc>
          <w:tcPr>
            <w:tcW w:w="851" w:type="dxa"/>
            <w:tcBorders>
              <w:top w:val="single" w:sz="4" w:space="0" w:color="000000"/>
              <w:left w:val="nil"/>
              <w:bottom w:val="single" w:sz="4" w:space="0" w:color="000000"/>
              <w:right w:val="single" w:sz="4" w:space="0" w:color="000000"/>
            </w:tcBorders>
            <w:shd w:val="clear" w:color="000000" w:fill="66B2FF"/>
            <w:noWrap/>
            <w:vAlign w:val="center"/>
            <w:hideMark/>
          </w:tcPr>
          <w:p w14:paraId="5FA393FD" w14:textId="77777777" w:rsidR="00762B1A" w:rsidRPr="00762B1A" w:rsidRDefault="00762B1A" w:rsidP="00762B1A">
            <w:pPr>
              <w:jc w:val="center"/>
              <w:rPr>
                <w:rFonts w:ascii="Verdana" w:hAnsi="Verdana" w:cs="Calibri"/>
                <w:b/>
                <w:bCs/>
                <w:color w:val="000000"/>
                <w:sz w:val="18"/>
                <w:szCs w:val="18"/>
                <w:lang w:val="es-BO" w:eastAsia="es-BO"/>
              </w:rPr>
            </w:pPr>
            <w:r w:rsidRPr="00762B1A">
              <w:rPr>
                <w:rFonts w:ascii="Verdana" w:hAnsi="Verdana" w:cs="Calibri"/>
                <w:b/>
                <w:bCs/>
                <w:color w:val="000000"/>
                <w:sz w:val="18"/>
                <w:szCs w:val="18"/>
                <w:lang w:val="es-BO" w:eastAsia="es-BO"/>
              </w:rPr>
              <w:t>UNIDAD</w:t>
            </w:r>
          </w:p>
        </w:tc>
        <w:tc>
          <w:tcPr>
            <w:tcW w:w="5670" w:type="dxa"/>
            <w:tcBorders>
              <w:top w:val="single" w:sz="4" w:space="0" w:color="000000"/>
              <w:left w:val="nil"/>
              <w:bottom w:val="single" w:sz="4" w:space="0" w:color="000000"/>
              <w:right w:val="single" w:sz="4" w:space="0" w:color="000000"/>
            </w:tcBorders>
            <w:shd w:val="clear" w:color="000000" w:fill="66B2FF"/>
            <w:noWrap/>
            <w:vAlign w:val="center"/>
            <w:hideMark/>
          </w:tcPr>
          <w:p w14:paraId="21713E75" w14:textId="77777777" w:rsidR="00762B1A" w:rsidRPr="00762B1A" w:rsidRDefault="00762B1A" w:rsidP="00762B1A">
            <w:pPr>
              <w:jc w:val="center"/>
              <w:rPr>
                <w:rFonts w:ascii="Verdana" w:hAnsi="Verdana" w:cs="Calibri"/>
                <w:b/>
                <w:bCs/>
                <w:color w:val="000000"/>
                <w:sz w:val="18"/>
                <w:szCs w:val="18"/>
                <w:lang w:val="es-BO" w:eastAsia="es-BO"/>
              </w:rPr>
            </w:pPr>
            <w:r w:rsidRPr="00762B1A">
              <w:rPr>
                <w:rFonts w:ascii="Verdana" w:hAnsi="Verdana" w:cs="Calibri"/>
                <w:b/>
                <w:bCs/>
                <w:color w:val="000000"/>
                <w:sz w:val="18"/>
                <w:szCs w:val="18"/>
                <w:lang w:val="es-BO" w:eastAsia="es-BO"/>
              </w:rPr>
              <w:t>ESPECIFICACIONES TECNICAS (REQUISITOS SOBRE EL PRODUCTO)</w:t>
            </w:r>
          </w:p>
        </w:tc>
      </w:tr>
      <w:tr w:rsidR="00762B1A" w:rsidRPr="00762B1A" w14:paraId="0AAD9DB2"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3D5A6D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w:t>
            </w:r>
          </w:p>
        </w:tc>
        <w:tc>
          <w:tcPr>
            <w:tcW w:w="2410" w:type="dxa"/>
            <w:tcBorders>
              <w:top w:val="nil"/>
              <w:left w:val="nil"/>
              <w:bottom w:val="single" w:sz="4" w:space="0" w:color="000000"/>
              <w:right w:val="single" w:sz="4" w:space="0" w:color="000000"/>
            </w:tcBorders>
            <w:shd w:val="clear" w:color="auto" w:fill="auto"/>
            <w:noWrap/>
            <w:vAlign w:val="bottom"/>
            <w:hideMark/>
          </w:tcPr>
          <w:p w14:paraId="066F76A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ABRAZADERA DE 3"</w:t>
            </w:r>
          </w:p>
        </w:tc>
        <w:tc>
          <w:tcPr>
            <w:tcW w:w="851" w:type="dxa"/>
            <w:tcBorders>
              <w:top w:val="nil"/>
              <w:left w:val="nil"/>
              <w:bottom w:val="single" w:sz="4" w:space="0" w:color="000000"/>
              <w:right w:val="single" w:sz="4" w:space="0" w:color="000000"/>
            </w:tcBorders>
            <w:shd w:val="clear" w:color="auto" w:fill="auto"/>
            <w:noWrap/>
            <w:vAlign w:val="bottom"/>
            <w:hideMark/>
          </w:tcPr>
          <w:p w14:paraId="7D28B77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1E14452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Este material es utilizado para sujeción y colocación de las bajantes de tubería de PVC de 3” para el drenaje de aguas pluviales.</w:t>
            </w:r>
            <w:r w:rsidRPr="00762B1A">
              <w:rPr>
                <w:rFonts w:ascii="Verdana" w:hAnsi="Verdana" w:cs="Calibri"/>
                <w:color w:val="000000"/>
                <w:sz w:val="18"/>
                <w:szCs w:val="18"/>
                <w:lang w:val="es-BO" w:eastAsia="es-BO"/>
              </w:rPr>
              <w:br/>
              <w:t>Características que debe cumplir:</w:t>
            </w:r>
            <w:r w:rsidRPr="00762B1A">
              <w:rPr>
                <w:rFonts w:ascii="Verdana" w:hAnsi="Verdana" w:cs="Calibri"/>
                <w:color w:val="000000"/>
                <w:sz w:val="18"/>
                <w:szCs w:val="18"/>
                <w:lang w:val="es-BO" w:eastAsia="es-BO"/>
              </w:rPr>
              <w:br/>
              <w:t>• Deberá ser apta para tubos de PVC de 3".</w:t>
            </w:r>
            <w:r w:rsidRPr="00762B1A">
              <w:rPr>
                <w:rFonts w:ascii="Verdana" w:hAnsi="Verdana" w:cs="Calibri"/>
                <w:color w:val="000000"/>
                <w:sz w:val="18"/>
                <w:szCs w:val="18"/>
                <w:lang w:val="es-BO" w:eastAsia="es-BO"/>
              </w:rPr>
              <w:br/>
              <w:t xml:space="preserve">• Grosor de material de 1 a 1.4 </w:t>
            </w:r>
            <w:proofErr w:type="spellStart"/>
            <w:r w:rsidRPr="00762B1A">
              <w:rPr>
                <w:rFonts w:ascii="Verdana" w:hAnsi="Verdana" w:cs="Calibri"/>
                <w:color w:val="000000"/>
                <w:sz w:val="18"/>
                <w:szCs w:val="18"/>
                <w:lang w:val="es-BO" w:eastAsia="es-BO"/>
              </w:rPr>
              <w:t>mm.</w:t>
            </w:r>
            <w:proofErr w:type="spellEnd"/>
            <w:r w:rsidRPr="00762B1A">
              <w:rPr>
                <w:rFonts w:ascii="Verdana" w:hAnsi="Verdana" w:cs="Calibri"/>
                <w:color w:val="000000"/>
                <w:sz w:val="18"/>
                <w:szCs w:val="18"/>
                <w:lang w:val="es-BO" w:eastAsia="es-BO"/>
              </w:rPr>
              <w:br/>
              <w:t xml:space="preserve">• Acabado </w:t>
            </w:r>
            <w:proofErr w:type="spellStart"/>
            <w:r w:rsidRPr="00762B1A">
              <w:rPr>
                <w:rFonts w:ascii="Verdana" w:hAnsi="Verdana" w:cs="Calibri"/>
                <w:color w:val="000000"/>
                <w:sz w:val="18"/>
                <w:szCs w:val="18"/>
                <w:lang w:val="es-BO" w:eastAsia="es-BO"/>
              </w:rPr>
              <w:t>zincado</w:t>
            </w:r>
            <w:proofErr w:type="spellEnd"/>
            <w:r w:rsidRPr="00762B1A">
              <w:rPr>
                <w:rFonts w:ascii="Verdana" w:hAnsi="Verdana" w:cs="Calibri"/>
                <w:color w:val="000000"/>
                <w:sz w:val="18"/>
                <w:szCs w:val="18"/>
                <w:lang w:val="es-BO" w:eastAsia="es-BO"/>
              </w:rPr>
              <w:t xml:space="preserve"> mayor a 5 micras.</w:t>
            </w:r>
            <w:r w:rsidRPr="00762B1A">
              <w:rPr>
                <w:rFonts w:ascii="Verdana" w:hAnsi="Verdana" w:cs="Calibri"/>
                <w:color w:val="000000"/>
                <w:sz w:val="18"/>
                <w:szCs w:val="18"/>
                <w:lang w:val="es-BO" w:eastAsia="es-BO"/>
              </w:rPr>
              <w:br/>
              <w:t>• Deberá soportar una carga de 100 Kg.</w:t>
            </w:r>
            <w:r w:rsidRPr="00762B1A">
              <w:rPr>
                <w:rFonts w:ascii="Verdana" w:hAnsi="Verdana" w:cs="Calibri"/>
                <w:color w:val="000000"/>
                <w:sz w:val="18"/>
                <w:szCs w:val="18"/>
                <w:lang w:val="es-BO" w:eastAsia="es-BO"/>
              </w:rPr>
              <w:br/>
              <w:t>• Deberá contener huecos en sus extremos para la sujeción a la pared.(FA)</w:t>
            </w:r>
          </w:p>
        </w:tc>
      </w:tr>
      <w:tr w:rsidR="00762B1A" w:rsidRPr="00762B1A" w14:paraId="11DCCE74"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18775CE"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w:t>
            </w:r>
          </w:p>
        </w:tc>
        <w:tc>
          <w:tcPr>
            <w:tcW w:w="2410" w:type="dxa"/>
            <w:tcBorders>
              <w:top w:val="nil"/>
              <w:left w:val="nil"/>
              <w:bottom w:val="single" w:sz="4" w:space="0" w:color="000000"/>
              <w:right w:val="single" w:sz="4" w:space="0" w:color="000000"/>
            </w:tcBorders>
            <w:shd w:val="clear" w:color="auto" w:fill="auto"/>
            <w:noWrap/>
            <w:vAlign w:val="bottom"/>
            <w:hideMark/>
          </w:tcPr>
          <w:p w14:paraId="04BF25E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ALAMBRE DE AMARRE</w:t>
            </w:r>
          </w:p>
        </w:tc>
        <w:tc>
          <w:tcPr>
            <w:tcW w:w="851" w:type="dxa"/>
            <w:tcBorders>
              <w:top w:val="nil"/>
              <w:left w:val="nil"/>
              <w:bottom w:val="single" w:sz="4" w:space="0" w:color="000000"/>
              <w:right w:val="single" w:sz="4" w:space="0" w:color="000000"/>
            </w:tcBorders>
            <w:shd w:val="clear" w:color="auto" w:fill="auto"/>
            <w:noWrap/>
            <w:vAlign w:val="bottom"/>
            <w:hideMark/>
          </w:tcPr>
          <w:p w14:paraId="341D95A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KG</w:t>
            </w:r>
          </w:p>
        </w:tc>
        <w:tc>
          <w:tcPr>
            <w:tcW w:w="5670" w:type="dxa"/>
            <w:tcBorders>
              <w:top w:val="nil"/>
              <w:left w:val="nil"/>
              <w:bottom w:val="single" w:sz="4" w:space="0" w:color="000000"/>
              <w:right w:val="single" w:sz="4" w:space="0" w:color="000000"/>
            </w:tcBorders>
            <w:shd w:val="clear" w:color="auto" w:fill="auto"/>
            <w:vAlign w:val="bottom"/>
            <w:hideMark/>
          </w:tcPr>
          <w:p w14:paraId="6E035B9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El alambre de amarre requerido será producido con acero de bajo contenido de carbono obtenido por </w:t>
            </w:r>
            <w:proofErr w:type="spellStart"/>
            <w:r w:rsidRPr="00762B1A">
              <w:rPr>
                <w:rFonts w:ascii="Verdana" w:hAnsi="Verdana" w:cs="Calibri"/>
                <w:color w:val="000000"/>
                <w:sz w:val="18"/>
                <w:szCs w:val="18"/>
                <w:lang w:val="es-BO" w:eastAsia="es-BO"/>
              </w:rPr>
              <w:t>trefilación</w:t>
            </w:r>
            <w:proofErr w:type="spellEnd"/>
            <w:r w:rsidRPr="00762B1A">
              <w:rPr>
                <w:rFonts w:ascii="Verdana" w:hAnsi="Verdana" w:cs="Calibri"/>
                <w:color w:val="000000"/>
                <w:sz w:val="18"/>
                <w:szCs w:val="18"/>
                <w:lang w:val="es-BO"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762B1A">
              <w:rPr>
                <w:rFonts w:ascii="Verdana" w:hAnsi="Verdana" w:cs="Calibri"/>
                <w:color w:val="000000"/>
                <w:sz w:val="18"/>
                <w:szCs w:val="18"/>
                <w:lang w:val="es-BO" w:eastAsia="es-BO"/>
              </w:rPr>
              <w:br/>
              <w:t>El diámetro debe ser uniforme y homogéneo, siendo estas propiedades las que permiten que sean más simples las labores de manipulación en el amarre, doblez y enrollado del alambre, con un diámetro nominal de 1.65 mm y alta resistencia.</w:t>
            </w:r>
            <w:r w:rsidRPr="00762B1A">
              <w:rPr>
                <w:rFonts w:ascii="Verdana" w:hAnsi="Verdana" w:cs="Calibri"/>
                <w:color w:val="000000"/>
                <w:sz w:val="18"/>
                <w:szCs w:val="18"/>
                <w:lang w:val="es-BO" w:eastAsia="es-BO"/>
              </w:rPr>
              <w:br/>
              <w:t xml:space="preserve">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w:t>
            </w:r>
            <w:r w:rsidRPr="00762B1A">
              <w:rPr>
                <w:rFonts w:ascii="Verdana" w:hAnsi="Verdana" w:cs="Calibri"/>
                <w:color w:val="000000"/>
                <w:sz w:val="18"/>
                <w:szCs w:val="18"/>
                <w:lang w:val="es-BO" w:eastAsia="es-BO"/>
              </w:rPr>
              <w:lastRenderedPageBreak/>
              <w:t>aplicación. El material deberá ser de buena calidad y de marca reconocida.</w:t>
            </w:r>
          </w:p>
        </w:tc>
      </w:tr>
      <w:tr w:rsidR="00762B1A" w:rsidRPr="00762B1A" w14:paraId="2350079A"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EE8E68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3</w:t>
            </w:r>
          </w:p>
        </w:tc>
        <w:tc>
          <w:tcPr>
            <w:tcW w:w="2410" w:type="dxa"/>
            <w:tcBorders>
              <w:top w:val="nil"/>
              <w:left w:val="nil"/>
              <w:bottom w:val="single" w:sz="4" w:space="0" w:color="000000"/>
              <w:right w:val="single" w:sz="4" w:space="0" w:color="000000"/>
            </w:tcBorders>
            <w:shd w:val="clear" w:color="auto" w:fill="auto"/>
            <w:noWrap/>
            <w:vAlign w:val="bottom"/>
            <w:hideMark/>
          </w:tcPr>
          <w:p w14:paraId="27E066D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ALAMBRE DE COBRE Nº 10 AWG</w:t>
            </w:r>
          </w:p>
        </w:tc>
        <w:tc>
          <w:tcPr>
            <w:tcW w:w="851" w:type="dxa"/>
            <w:tcBorders>
              <w:top w:val="nil"/>
              <w:left w:val="nil"/>
              <w:bottom w:val="single" w:sz="4" w:space="0" w:color="000000"/>
              <w:right w:val="single" w:sz="4" w:space="0" w:color="000000"/>
            </w:tcBorders>
            <w:shd w:val="clear" w:color="auto" w:fill="auto"/>
            <w:noWrap/>
            <w:vAlign w:val="bottom"/>
            <w:hideMark/>
          </w:tcPr>
          <w:p w14:paraId="66D7115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63C1F7E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Es un elemento que provee la trayectoria para el flujo de la corriente en las instalaciones eléctricas.</w:t>
            </w:r>
            <w:r w:rsidRPr="00762B1A">
              <w:rPr>
                <w:rFonts w:ascii="Verdana" w:hAnsi="Verdana" w:cs="Calibri"/>
                <w:color w:val="000000"/>
                <w:sz w:val="18"/>
                <w:szCs w:val="18"/>
                <w:lang w:val="es-BO"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762B1A">
              <w:rPr>
                <w:rFonts w:ascii="Verdana" w:hAnsi="Verdana" w:cs="Calibri"/>
                <w:color w:val="000000"/>
                <w:sz w:val="18"/>
                <w:szCs w:val="18"/>
                <w:lang w:val="es-BO" w:eastAsia="es-BO"/>
              </w:rPr>
              <w:br/>
              <w:t>Deberá ser de buena calidad, de marca reconocida y deberá cumplir con la Norma NB777 Instalaciones Eléctricas.</w:t>
            </w:r>
          </w:p>
        </w:tc>
      </w:tr>
      <w:tr w:rsidR="00762B1A" w:rsidRPr="00762B1A" w14:paraId="4FA6E07F"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04058A4"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4</w:t>
            </w:r>
          </w:p>
        </w:tc>
        <w:tc>
          <w:tcPr>
            <w:tcW w:w="2410" w:type="dxa"/>
            <w:tcBorders>
              <w:top w:val="nil"/>
              <w:left w:val="nil"/>
              <w:bottom w:val="single" w:sz="4" w:space="0" w:color="000000"/>
              <w:right w:val="single" w:sz="4" w:space="0" w:color="000000"/>
            </w:tcBorders>
            <w:shd w:val="clear" w:color="auto" w:fill="auto"/>
            <w:noWrap/>
            <w:vAlign w:val="bottom"/>
            <w:hideMark/>
          </w:tcPr>
          <w:p w14:paraId="4F95602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ALAMBRE DE COBRE Nº 12 AWG</w:t>
            </w:r>
          </w:p>
        </w:tc>
        <w:tc>
          <w:tcPr>
            <w:tcW w:w="851" w:type="dxa"/>
            <w:tcBorders>
              <w:top w:val="nil"/>
              <w:left w:val="nil"/>
              <w:bottom w:val="single" w:sz="4" w:space="0" w:color="000000"/>
              <w:right w:val="single" w:sz="4" w:space="0" w:color="000000"/>
            </w:tcBorders>
            <w:shd w:val="clear" w:color="auto" w:fill="auto"/>
            <w:noWrap/>
            <w:vAlign w:val="bottom"/>
            <w:hideMark/>
          </w:tcPr>
          <w:p w14:paraId="3097549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3895388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Es un elemento que provee la trayectoria para el flujo de la corriente en las instalaciones eléctricas.</w:t>
            </w:r>
            <w:r w:rsidRPr="00762B1A">
              <w:rPr>
                <w:rFonts w:ascii="Verdana" w:hAnsi="Verdana" w:cs="Calibri"/>
                <w:color w:val="000000"/>
                <w:sz w:val="18"/>
                <w:szCs w:val="18"/>
                <w:lang w:val="es-BO"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762B1A">
              <w:rPr>
                <w:rFonts w:ascii="Verdana" w:hAnsi="Verdana" w:cs="Calibri"/>
                <w:color w:val="000000"/>
                <w:sz w:val="18"/>
                <w:szCs w:val="18"/>
                <w:lang w:val="es-BO" w:eastAsia="es-BO"/>
              </w:rPr>
              <w:br/>
              <w:t>Deberá ser de buena calidad, de marca reconocida y deberá cumplir con la Norma NB777 Instalaciones Eléctricas.</w:t>
            </w:r>
          </w:p>
        </w:tc>
      </w:tr>
      <w:tr w:rsidR="00762B1A" w:rsidRPr="00762B1A" w14:paraId="165DFEDF"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FFF4439"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w:t>
            </w:r>
          </w:p>
        </w:tc>
        <w:tc>
          <w:tcPr>
            <w:tcW w:w="2410" w:type="dxa"/>
            <w:tcBorders>
              <w:top w:val="nil"/>
              <w:left w:val="nil"/>
              <w:bottom w:val="single" w:sz="4" w:space="0" w:color="000000"/>
              <w:right w:val="single" w:sz="4" w:space="0" w:color="000000"/>
            </w:tcBorders>
            <w:shd w:val="clear" w:color="auto" w:fill="auto"/>
            <w:noWrap/>
            <w:vAlign w:val="bottom"/>
            <w:hideMark/>
          </w:tcPr>
          <w:p w14:paraId="0EE9219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ALAMBRE DE COBRE Nº 14 AWG</w:t>
            </w:r>
          </w:p>
        </w:tc>
        <w:tc>
          <w:tcPr>
            <w:tcW w:w="851" w:type="dxa"/>
            <w:tcBorders>
              <w:top w:val="nil"/>
              <w:left w:val="nil"/>
              <w:bottom w:val="single" w:sz="4" w:space="0" w:color="000000"/>
              <w:right w:val="single" w:sz="4" w:space="0" w:color="000000"/>
            </w:tcBorders>
            <w:shd w:val="clear" w:color="auto" w:fill="auto"/>
            <w:noWrap/>
            <w:vAlign w:val="bottom"/>
            <w:hideMark/>
          </w:tcPr>
          <w:p w14:paraId="20BB54E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4DB43B9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Es un elemento que provee la trayectoria para el flujo de la corriente en las instalaciones eléctricas.</w:t>
            </w:r>
            <w:r w:rsidRPr="00762B1A">
              <w:rPr>
                <w:rFonts w:ascii="Verdana" w:hAnsi="Verdana" w:cs="Calibri"/>
                <w:color w:val="000000"/>
                <w:sz w:val="18"/>
                <w:szCs w:val="18"/>
                <w:lang w:val="es-BO"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762B1A">
              <w:rPr>
                <w:rFonts w:ascii="Verdana" w:hAnsi="Verdana" w:cs="Calibri"/>
                <w:color w:val="000000"/>
                <w:sz w:val="18"/>
                <w:szCs w:val="18"/>
                <w:lang w:val="es-BO" w:eastAsia="es-BO"/>
              </w:rPr>
              <w:br/>
              <w:t>Deberá ser de buena calidad, de marca reconocida y deberá cumplir con la Norma NB777 Instalaciones Eléctricas.</w:t>
            </w:r>
          </w:p>
        </w:tc>
      </w:tr>
      <w:tr w:rsidR="00762B1A" w:rsidRPr="00762B1A" w14:paraId="7BEDF202"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F0778A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6</w:t>
            </w:r>
          </w:p>
        </w:tc>
        <w:tc>
          <w:tcPr>
            <w:tcW w:w="2410" w:type="dxa"/>
            <w:tcBorders>
              <w:top w:val="nil"/>
              <w:left w:val="nil"/>
              <w:bottom w:val="single" w:sz="4" w:space="0" w:color="000000"/>
              <w:right w:val="single" w:sz="4" w:space="0" w:color="000000"/>
            </w:tcBorders>
            <w:shd w:val="clear" w:color="auto" w:fill="auto"/>
            <w:noWrap/>
            <w:vAlign w:val="bottom"/>
            <w:hideMark/>
          </w:tcPr>
          <w:p w14:paraId="4CAC1E4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ALAMBRE GALVANIZADO N°12</w:t>
            </w:r>
          </w:p>
        </w:tc>
        <w:tc>
          <w:tcPr>
            <w:tcW w:w="851" w:type="dxa"/>
            <w:tcBorders>
              <w:top w:val="nil"/>
              <w:left w:val="nil"/>
              <w:bottom w:val="single" w:sz="4" w:space="0" w:color="000000"/>
              <w:right w:val="single" w:sz="4" w:space="0" w:color="000000"/>
            </w:tcBorders>
            <w:shd w:val="clear" w:color="auto" w:fill="auto"/>
            <w:noWrap/>
            <w:vAlign w:val="bottom"/>
            <w:hideMark/>
          </w:tcPr>
          <w:p w14:paraId="0213009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KG</w:t>
            </w:r>
          </w:p>
        </w:tc>
        <w:tc>
          <w:tcPr>
            <w:tcW w:w="5670" w:type="dxa"/>
            <w:tcBorders>
              <w:top w:val="nil"/>
              <w:left w:val="nil"/>
              <w:bottom w:val="single" w:sz="4" w:space="0" w:color="000000"/>
              <w:right w:val="single" w:sz="4" w:space="0" w:color="000000"/>
            </w:tcBorders>
            <w:shd w:val="clear" w:color="auto" w:fill="auto"/>
            <w:vAlign w:val="bottom"/>
            <w:hideMark/>
          </w:tcPr>
          <w:p w14:paraId="2E0B209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762B1A" w:rsidRPr="00762B1A" w14:paraId="223DAA0C"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26A2D8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7</w:t>
            </w:r>
          </w:p>
        </w:tc>
        <w:tc>
          <w:tcPr>
            <w:tcW w:w="2410" w:type="dxa"/>
            <w:tcBorders>
              <w:top w:val="nil"/>
              <w:left w:val="nil"/>
              <w:bottom w:val="single" w:sz="4" w:space="0" w:color="000000"/>
              <w:right w:val="single" w:sz="4" w:space="0" w:color="000000"/>
            </w:tcBorders>
            <w:shd w:val="clear" w:color="auto" w:fill="auto"/>
            <w:noWrap/>
            <w:vAlign w:val="bottom"/>
            <w:hideMark/>
          </w:tcPr>
          <w:p w14:paraId="6E62CA7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ALQUITRÁN</w:t>
            </w:r>
          </w:p>
        </w:tc>
        <w:tc>
          <w:tcPr>
            <w:tcW w:w="851" w:type="dxa"/>
            <w:tcBorders>
              <w:top w:val="nil"/>
              <w:left w:val="nil"/>
              <w:bottom w:val="single" w:sz="4" w:space="0" w:color="000000"/>
              <w:right w:val="single" w:sz="4" w:space="0" w:color="000000"/>
            </w:tcBorders>
            <w:shd w:val="clear" w:color="auto" w:fill="auto"/>
            <w:noWrap/>
            <w:vAlign w:val="bottom"/>
            <w:hideMark/>
          </w:tcPr>
          <w:p w14:paraId="5EFD6F3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KG</w:t>
            </w:r>
          </w:p>
        </w:tc>
        <w:tc>
          <w:tcPr>
            <w:tcW w:w="5670" w:type="dxa"/>
            <w:tcBorders>
              <w:top w:val="nil"/>
              <w:left w:val="nil"/>
              <w:bottom w:val="single" w:sz="4" w:space="0" w:color="000000"/>
              <w:right w:val="single" w:sz="4" w:space="0" w:color="000000"/>
            </w:tcBorders>
            <w:shd w:val="clear" w:color="auto" w:fill="auto"/>
            <w:vAlign w:val="bottom"/>
            <w:hideMark/>
          </w:tcPr>
          <w:p w14:paraId="3BA0C8A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762B1A">
              <w:rPr>
                <w:rFonts w:ascii="Verdana" w:hAnsi="Verdana" w:cs="Calibri"/>
                <w:color w:val="000000"/>
                <w:sz w:val="18"/>
                <w:szCs w:val="18"/>
                <w:lang w:val="es-BO"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762B1A">
              <w:rPr>
                <w:rFonts w:ascii="Verdana" w:hAnsi="Verdana" w:cs="Calibri"/>
                <w:color w:val="000000"/>
                <w:sz w:val="18"/>
                <w:szCs w:val="18"/>
                <w:lang w:val="es-BO" w:eastAsia="es-BO"/>
              </w:rPr>
              <w:br/>
            </w:r>
            <w:r w:rsidRPr="00762B1A">
              <w:rPr>
                <w:rFonts w:ascii="Verdana" w:hAnsi="Verdana" w:cs="Calibri"/>
                <w:color w:val="000000"/>
                <w:sz w:val="18"/>
                <w:szCs w:val="18"/>
                <w:lang w:val="es-BO" w:eastAsia="es-BO"/>
              </w:rPr>
              <w:lastRenderedPageBreak/>
              <w:t>El material debe presentarse en tambores sellados y claramente etiquetados, indicando su origen y cantidad. Debe tener una apariencia viscosa de color negro y una densidad de 0.93 +/- 0.02 kg/l.</w:t>
            </w:r>
          </w:p>
        </w:tc>
      </w:tr>
      <w:tr w:rsidR="00762B1A" w:rsidRPr="00762B1A" w14:paraId="1DDDD823"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2B154DE"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8</w:t>
            </w:r>
          </w:p>
        </w:tc>
        <w:tc>
          <w:tcPr>
            <w:tcW w:w="2410" w:type="dxa"/>
            <w:tcBorders>
              <w:top w:val="nil"/>
              <w:left w:val="nil"/>
              <w:bottom w:val="single" w:sz="4" w:space="0" w:color="000000"/>
              <w:right w:val="single" w:sz="4" w:space="0" w:color="000000"/>
            </w:tcBorders>
            <w:shd w:val="clear" w:color="auto" w:fill="auto"/>
            <w:noWrap/>
            <w:vAlign w:val="bottom"/>
            <w:hideMark/>
          </w:tcPr>
          <w:p w14:paraId="58119F9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BARNIZ</w:t>
            </w:r>
          </w:p>
        </w:tc>
        <w:tc>
          <w:tcPr>
            <w:tcW w:w="851" w:type="dxa"/>
            <w:tcBorders>
              <w:top w:val="nil"/>
              <w:left w:val="nil"/>
              <w:bottom w:val="single" w:sz="4" w:space="0" w:color="000000"/>
              <w:right w:val="single" w:sz="4" w:space="0" w:color="000000"/>
            </w:tcBorders>
            <w:shd w:val="clear" w:color="auto" w:fill="auto"/>
            <w:noWrap/>
            <w:vAlign w:val="bottom"/>
            <w:hideMark/>
          </w:tcPr>
          <w:p w14:paraId="37234C2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LT</w:t>
            </w:r>
          </w:p>
        </w:tc>
        <w:tc>
          <w:tcPr>
            <w:tcW w:w="5670" w:type="dxa"/>
            <w:tcBorders>
              <w:top w:val="nil"/>
              <w:left w:val="nil"/>
              <w:bottom w:val="single" w:sz="4" w:space="0" w:color="000000"/>
              <w:right w:val="single" w:sz="4" w:space="0" w:color="000000"/>
            </w:tcBorders>
            <w:shd w:val="clear" w:color="auto" w:fill="auto"/>
            <w:vAlign w:val="bottom"/>
            <w:hideMark/>
          </w:tcPr>
          <w:p w14:paraId="602C484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Producto formulado en base a resinas sintéticas modificadas y aditivos especiales, que le dan a la película de este barniz una gran resistencia al exterior. Tiene una terminación transparente de alto brillo, dureza y flexibilidad.</w:t>
            </w:r>
            <w:r w:rsidRPr="00762B1A">
              <w:rPr>
                <w:rFonts w:ascii="Verdana" w:hAnsi="Verdana" w:cs="Calibri"/>
                <w:color w:val="000000"/>
                <w:sz w:val="18"/>
                <w:szCs w:val="18"/>
                <w:lang w:val="es-BO" w:eastAsia="es-BO"/>
              </w:rPr>
              <w:br/>
              <w:t>Se emplea para proteger maderas en interiores y exteriores, para evitar los daños producidos por hongos e insectos, como así también de la intemperie y de la luz solar.</w:t>
            </w:r>
            <w:r w:rsidRPr="00762B1A">
              <w:rPr>
                <w:rFonts w:ascii="Verdana" w:hAnsi="Verdana" w:cs="Calibri"/>
                <w:color w:val="000000"/>
                <w:sz w:val="18"/>
                <w:szCs w:val="18"/>
                <w:lang w:val="es-BO" w:eastAsia="es-BO"/>
              </w:rPr>
              <w:br/>
              <w:t xml:space="preserve">La madera barnizada presenta una gran resistencia a las aguas de lluvia, destacando además la veta natural de ella. </w:t>
            </w:r>
            <w:r w:rsidRPr="00762B1A">
              <w:rPr>
                <w:rFonts w:ascii="Verdana" w:hAnsi="Verdana" w:cs="Calibri"/>
                <w:color w:val="000000"/>
                <w:sz w:val="18"/>
                <w:szCs w:val="18"/>
                <w:lang w:val="es-BO" w:eastAsia="es-BO"/>
              </w:rPr>
              <w:br/>
              <w:t>Las características del material serán:</w:t>
            </w:r>
            <w:r w:rsidRPr="00762B1A">
              <w:rPr>
                <w:rFonts w:ascii="Verdana" w:hAnsi="Verdana" w:cs="Calibri"/>
                <w:color w:val="000000"/>
                <w:sz w:val="18"/>
                <w:szCs w:val="18"/>
                <w:lang w:val="es-BO" w:eastAsia="es-BO"/>
              </w:rPr>
              <w:br/>
              <w:t>Naturaleza Química: Resinas sintéticas disueltas en aguarrás mineral.</w:t>
            </w:r>
            <w:r w:rsidRPr="00762B1A">
              <w:rPr>
                <w:rFonts w:ascii="Verdana" w:hAnsi="Verdana" w:cs="Calibri"/>
                <w:color w:val="000000"/>
                <w:sz w:val="18"/>
                <w:szCs w:val="18"/>
                <w:lang w:val="es-BO" w:eastAsia="es-BO"/>
              </w:rPr>
              <w:br/>
              <w:t>Color: Incoloro y varios de acuerdo a requerimiento.</w:t>
            </w:r>
            <w:r w:rsidRPr="00762B1A">
              <w:rPr>
                <w:rFonts w:ascii="Verdana" w:hAnsi="Verdana" w:cs="Calibri"/>
                <w:color w:val="000000"/>
                <w:sz w:val="18"/>
                <w:szCs w:val="18"/>
                <w:lang w:val="es-BO" w:eastAsia="es-BO"/>
              </w:rPr>
              <w:br/>
              <w:t>Acabado: Brillante.</w:t>
            </w:r>
            <w:r w:rsidRPr="00762B1A">
              <w:rPr>
                <w:rFonts w:ascii="Verdana" w:hAnsi="Verdana" w:cs="Calibri"/>
                <w:color w:val="000000"/>
                <w:sz w:val="18"/>
                <w:szCs w:val="18"/>
                <w:lang w:val="es-BO" w:eastAsia="es-BO"/>
              </w:rPr>
              <w:br/>
              <w:t>Rendimiento: 40±5 m²/gal/mano, dependiendo del grado de absorción, rugosidad y espesor de película.</w:t>
            </w:r>
            <w:r w:rsidRPr="00762B1A">
              <w:rPr>
                <w:rFonts w:ascii="Verdana" w:hAnsi="Verdana" w:cs="Calibri"/>
                <w:color w:val="000000"/>
                <w:sz w:val="18"/>
                <w:szCs w:val="18"/>
                <w:lang w:val="es-BO" w:eastAsia="es-BO"/>
              </w:rPr>
              <w:br/>
              <w:t>Número de capas: 2 para interior, y &gt;3 para exterior con tinte.</w:t>
            </w:r>
            <w:r w:rsidRPr="00762B1A">
              <w:rPr>
                <w:rFonts w:ascii="Verdana" w:hAnsi="Verdana" w:cs="Calibri"/>
                <w:color w:val="000000"/>
                <w:sz w:val="18"/>
                <w:szCs w:val="18"/>
                <w:lang w:val="es-BO" w:eastAsia="es-BO"/>
              </w:rPr>
              <w:br/>
              <w:t>Aplicación: Brocha, rodillo y pistola.</w:t>
            </w:r>
            <w:r w:rsidRPr="00762B1A">
              <w:rPr>
                <w:rFonts w:ascii="Verdana" w:hAnsi="Verdana" w:cs="Calibri"/>
                <w:color w:val="000000"/>
                <w:sz w:val="18"/>
                <w:szCs w:val="18"/>
                <w:lang w:val="es-BO" w:eastAsia="es-BO"/>
              </w:rPr>
              <w:br/>
              <w:t>Diluyente: Aguarrás mineral.</w:t>
            </w:r>
            <w:r w:rsidRPr="00762B1A">
              <w:rPr>
                <w:rFonts w:ascii="Verdana" w:hAnsi="Verdana" w:cs="Calibri"/>
                <w:color w:val="000000"/>
                <w:sz w:val="18"/>
                <w:szCs w:val="18"/>
                <w:lang w:val="es-BO" w:eastAsia="es-BO"/>
              </w:rPr>
              <w:br/>
              <w:t xml:space="preserve">Dilución: ¼ </w:t>
            </w:r>
            <w:proofErr w:type="spellStart"/>
            <w:r w:rsidRPr="00762B1A">
              <w:rPr>
                <w:rFonts w:ascii="Verdana" w:hAnsi="Verdana" w:cs="Calibri"/>
                <w:color w:val="000000"/>
                <w:sz w:val="18"/>
                <w:szCs w:val="18"/>
                <w:lang w:val="es-BO" w:eastAsia="es-BO"/>
              </w:rPr>
              <w:t>lt</w:t>
            </w:r>
            <w:proofErr w:type="spellEnd"/>
            <w:r w:rsidRPr="00762B1A">
              <w:rPr>
                <w:rFonts w:ascii="Verdana" w:hAnsi="Verdana" w:cs="Calibri"/>
                <w:color w:val="000000"/>
                <w:sz w:val="18"/>
                <w:szCs w:val="18"/>
                <w:lang w:val="es-BO" w:eastAsia="es-BO"/>
              </w:rPr>
              <w:t>/</w:t>
            </w:r>
            <w:proofErr w:type="spellStart"/>
            <w:r w:rsidRPr="00762B1A">
              <w:rPr>
                <w:rFonts w:ascii="Verdana" w:hAnsi="Verdana" w:cs="Calibri"/>
                <w:color w:val="000000"/>
                <w:sz w:val="18"/>
                <w:szCs w:val="18"/>
                <w:lang w:val="es-BO" w:eastAsia="es-BO"/>
              </w:rPr>
              <w:t>gl</w:t>
            </w:r>
            <w:proofErr w:type="spellEnd"/>
            <w:r w:rsidRPr="00762B1A">
              <w:rPr>
                <w:rFonts w:ascii="Verdana" w:hAnsi="Verdana" w:cs="Calibri"/>
                <w:color w:val="000000"/>
                <w:sz w:val="18"/>
                <w:szCs w:val="18"/>
                <w:lang w:val="es-BO" w:eastAsia="es-BO"/>
              </w:rPr>
              <w:t xml:space="preserve"> para brocha y rodillo, y ½ </w:t>
            </w:r>
            <w:proofErr w:type="spellStart"/>
            <w:r w:rsidRPr="00762B1A">
              <w:rPr>
                <w:rFonts w:ascii="Verdana" w:hAnsi="Verdana" w:cs="Calibri"/>
                <w:color w:val="000000"/>
                <w:sz w:val="18"/>
                <w:szCs w:val="18"/>
                <w:lang w:val="es-BO" w:eastAsia="es-BO"/>
              </w:rPr>
              <w:t>lt</w:t>
            </w:r>
            <w:proofErr w:type="spellEnd"/>
            <w:r w:rsidRPr="00762B1A">
              <w:rPr>
                <w:rFonts w:ascii="Verdana" w:hAnsi="Verdana" w:cs="Calibri"/>
                <w:color w:val="000000"/>
                <w:sz w:val="18"/>
                <w:szCs w:val="18"/>
                <w:lang w:val="es-BO" w:eastAsia="es-BO"/>
              </w:rPr>
              <w:t>/</w:t>
            </w:r>
            <w:proofErr w:type="spellStart"/>
            <w:r w:rsidRPr="00762B1A">
              <w:rPr>
                <w:rFonts w:ascii="Verdana" w:hAnsi="Verdana" w:cs="Calibri"/>
                <w:color w:val="000000"/>
                <w:sz w:val="18"/>
                <w:szCs w:val="18"/>
                <w:lang w:val="es-BO" w:eastAsia="es-BO"/>
              </w:rPr>
              <w:t>gl</w:t>
            </w:r>
            <w:proofErr w:type="spellEnd"/>
            <w:r w:rsidRPr="00762B1A">
              <w:rPr>
                <w:rFonts w:ascii="Verdana" w:hAnsi="Verdana" w:cs="Calibri"/>
                <w:color w:val="000000"/>
                <w:sz w:val="18"/>
                <w:szCs w:val="18"/>
                <w:lang w:val="es-BO" w:eastAsia="es-BO"/>
              </w:rPr>
              <w:t xml:space="preserve"> para pistola.</w:t>
            </w:r>
            <w:r w:rsidRPr="00762B1A">
              <w:rPr>
                <w:rFonts w:ascii="Verdana" w:hAnsi="Verdana" w:cs="Calibri"/>
                <w:color w:val="000000"/>
                <w:sz w:val="18"/>
                <w:szCs w:val="18"/>
                <w:lang w:val="es-BO" w:eastAsia="es-BO"/>
              </w:rPr>
              <w:br/>
              <w:t>Condiciones de secado: 20ºC, 60% H.R y 50 micrones espesor húmedo.</w:t>
            </w:r>
            <w:r w:rsidRPr="00762B1A">
              <w:rPr>
                <w:rFonts w:ascii="Verdana" w:hAnsi="Verdana" w:cs="Calibri"/>
                <w:color w:val="000000"/>
                <w:sz w:val="18"/>
                <w:szCs w:val="18"/>
                <w:lang w:val="es-BO" w:eastAsia="es-BO"/>
              </w:rPr>
              <w:br/>
              <w:t>Secado Tacto: 6-8 horas.</w:t>
            </w:r>
            <w:r w:rsidRPr="00762B1A">
              <w:rPr>
                <w:rFonts w:ascii="Verdana" w:hAnsi="Verdana" w:cs="Calibri"/>
                <w:color w:val="000000"/>
                <w:sz w:val="18"/>
                <w:szCs w:val="18"/>
                <w:lang w:val="es-BO" w:eastAsia="es-BO"/>
              </w:rPr>
              <w:br/>
              <w:t>Secado entre manos: 24 horas.</w:t>
            </w:r>
            <w:r w:rsidRPr="00762B1A">
              <w:rPr>
                <w:rFonts w:ascii="Verdana" w:hAnsi="Verdana" w:cs="Calibri"/>
                <w:color w:val="000000"/>
                <w:sz w:val="18"/>
                <w:szCs w:val="18"/>
                <w:lang w:val="es-BO" w:eastAsia="es-BO"/>
              </w:rPr>
              <w:br/>
              <w:t>Secado final: 48 horas.</w:t>
            </w:r>
            <w:r w:rsidRPr="00762B1A">
              <w:rPr>
                <w:rFonts w:ascii="Verdana" w:hAnsi="Verdana" w:cs="Calibri"/>
                <w:color w:val="000000"/>
                <w:sz w:val="18"/>
                <w:szCs w:val="18"/>
                <w:lang w:val="es-BO" w:eastAsia="es-BO"/>
              </w:rPr>
              <w:br/>
              <w:t>Estabilidad de almacenaje: 24 meses en envases herméticamente cerrados 10-30ºC y H.R. menor a 80%.</w:t>
            </w:r>
            <w:r w:rsidRPr="00762B1A">
              <w:rPr>
                <w:rFonts w:ascii="Verdana" w:hAnsi="Verdana" w:cs="Calibri"/>
                <w:color w:val="000000"/>
                <w:sz w:val="18"/>
                <w:szCs w:val="18"/>
                <w:lang w:val="es-BO" w:eastAsia="es-BO"/>
              </w:rPr>
              <w:br/>
              <w:t>La Entidad Ejecutora deberá garantizar que el material de referencia sea de buena calidad y de marca reconocida.</w:t>
            </w:r>
          </w:p>
        </w:tc>
      </w:tr>
      <w:tr w:rsidR="00762B1A" w:rsidRPr="00762B1A" w14:paraId="1C8F2AAB"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2B9725B"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9</w:t>
            </w:r>
          </w:p>
        </w:tc>
        <w:tc>
          <w:tcPr>
            <w:tcW w:w="2410" w:type="dxa"/>
            <w:tcBorders>
              <w:top w:val="nil"/>
              <w:left w:val="nil"/>
              <w:bottom w:val="single" w:sz="4" w:space="0" w:color="000000"/>
              <w:right w:val="single" w:sz="4" w:space="0" w:color="000000"/>
            </w:tcBorders>
            <w:shd w:val="clear" w:color="auto" w:fill="auto"/>
            <w:noWrap/>
            <w:vAlign w:val="bottom"/>
            <w:hideMark/>
          </w:tcPr>
          <w:p w14:paraId="7F64FD5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BISAGRA DE 4"</w:t>
            </w:r>
          </w:p>
        </w:tc>
        <w:tc>
          <w:tcPr>
            <w:tcW w:w="851" w:type="dxa"/>
            <w:tcBorders>
              <w:top w:val="nil"/>
              <w:left w:val="nil"/>
              <w:bottom w:val="single" w:sz="4" w:space="0" w:color="000000"/>
              <w:right w:val="single" w:sz="4" w:space="0" w:color="000000"/>
            </w:tcBorders>
            <w:shd w:val="clear" w:color="auto" w:fill="auto"/>
            <w:noWrap/>
            <w:vAlign w:val="bottom"/>
            <w:hideMark/>
          </w:tcPr>
          <w:p w14:paraId="6059306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58A3BCC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Este material se emplea en puertas y ventanas. (Permite abrir la hoja de la puerta o ventana).</w:t>
            </w:r>
            <w:r w:rsidRPr="00762B1A">
              <w:rPr>
                <w:rFonts w:ascii="Verdana" w:hAnsi="Verdana" w:cs="Calibri"/>
                <w:color w:val="000000"/>
                <w:sz w:val="18"/>
                <w:szCs w:val="18"/>
                <w:lang w:val="es-BO" w:eastAsia="es-BO"/>
              </w:rPr>
              <w:br/>
              <w:t>Características que debe cumplir:</w:t>
            </w:r>
            <w:r w:rsidRPr="00762B1A">
              <w:rPr>
                <w:rFonts w:ascii="Verdana" w:hAnsi="Verdana" w:cs="Calibri"/>
                <w:color w:val="000000"/>
                <w:sz w:val="18"/>
                <w:szCs w:val="18"/>
                <w:lang w:val="es-BO" w:eastAsia="es-BO"/>
              </w:rPr>
              <w:br/>
              <w:t xml:space="preserve">Dimensiones mínimas: </w:t>
            </w:r>
            <w:r w:rsidRPr="00762B1A">
              <w:rPr>
                <w:rFonts w:ascii="Verdana" w:hAnsi="Verdana" w:cs="Calibri"/>
                <w:color w:val="000000"/>
                <w:sz w:val="18"/>
                <w:szCs w:val="18"/>
                <w:lang w:val="es-BO" w:eastAsia="es-BO"/>
              </w:rPr>
              <w:br/>
              <w:t xml:space="preserve">- Largo x ancho: 102.0 x 102.0 </w:t>
            </w:r>
            <w:proofErr w:type="spellStart"/>
            <w:r w:rsidRPr="00762B1A">
              <w:rPr>
                <w:rFonts w:ascii="Verdana" w:hAnsi="Verdana" w:cs="Calibri"/>
                <w:color w:val="000000"/>
                <w:sz w:val="18"/>
                <w:szCs w:val="18"/>
                <w:lang w:val="es-BO" w:eastAsia="es-BO"/>
              </w:rPr>
              <w:t>mm.</w:t>
            </w:r>
            <w:proofErr w:type="spellEnd"/>
            <w:r w:rsidRPr="00762B1A">
              <w:rPr>
                <w:rFonts w:ascii="Verdana" w:hAnsi="Verdana" w:cs="Calibri"/>
                <w:color w:val="000000"/>
                <w:sz w:val="18"/>
                <w:szCs w:val="18"/>
                <w:lang w:val="es-BO" w:eastAsia="es-BO"/>
              </w:rPr>
              <w:br/>
              <w:t xml:space="preserve">- Espesor: 2.5 </w:t>
            </w:r>
            <w:proofErr w:type="spellStart"/>
            <w:r w:rsidRPr="00762B1A">
              <w:rPr>
                <w:rFonts w:ascii="Verdana" w:hAnsi="Verdana" w:cs="Calibri"/>
                <w:color w:val="000000"/>
                <w:sz w:val="18"/>
                <w:szCs w:val="18"/>
                <w:lang w:val="es-BO" w:eastAsia="es-BO"/>
              </w:rPr>
              <w:t>mm.</w:t>
            </w:r>
            <w:proofErr w:type="spellEnd"/>
            <w:r w:rsidRPr="00762B1A">
              <w:rPr>
                <w:rFonts w:ascii="Verdana" w:hAnsi="Verdana" w:cs="Calibri"/>
                <w:color w:val="000000"/>
                <w:sz w:val="18"/>
                <w:szCs w:val="18"/>
                <w:lang w:val="es-BO" w:eastAsia="es-BO"/>
              </w:rPr>
              <w:br/>
              <w:t xml:space="preserve">Terminado: </w:t>
            </w:r>
            <w:proofErr w:type="spellStart"/>
            <w:r w:rsidRPr="00762B1A">
              <w:rPr>
                <w:rFonts w:ascii="Verdana" w:hAnsi="Verdana" w:cs="Calibri"/>
                <w:color w:val="000000"/>
                <w:sz w:val="18"/>
                <w:szCs w:val="18"/>
                <w:lang w:val="es-BO" w:eastAsia="es-BO"/>
              </w:rPr>
              <w:t>Cobrizado</w:t>
            </w:r>
            <w:proofErr w:type="spellEnd"/>
            <w:r w:rsidRPr="00762B1A">
              <w:rPr>
                <w:rFonts w:ascii="Verdana" w:hAnsi="Verdana" w:cs="Calibri"/>
                <w:color w:val="000000"/>
                <w:sz w:val="18"/>
                <w:szCs w:val="18"/>
                <w:lang w:val="es-BO" w:eastAsia="es-BO"/>
              </w:rPr>
              <w:t>, o de acuerdo al Inspector de Obra.</w:t>
            </w:r>
            <w:r w:rsidRPr="00762B1A">
              <w:rPr>
                <w:rFonts w:ascii="Verdana" w:hAnsi="Verdana" w:cs="Calibri"/>
                <w:color w:val="000000"/>
                <w:sz w:val="18"/>
                <w:szCs w:val="18"/>
                <w:lang w:val="es-BO" w:eastAsia="es-BO"/>
              </w:rPr>
              <w:br/>
              <w:t>El material será de buena calidad, la Entidad Ejecutora deberá presentar al Inspector de Obra muestras para su aprobación ya que no se aceptarán imitaciones de ningún tipo.</w:t>
            </w:r>
          </w:p>
        </w:tc>
      </w:tr>
      <w:tr w:rsidR="00762B1A" w:rsidRPr="00762B1A" w14:paraId="524ED6BB"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B6490F4"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10</w:t>
            </w:r>
          </w:p>
        </w:tc>
        <w:tc>
          <w:tcPr>
            <w:tcW w:w="2410" w:type="dxa"/>
            <w:tcBorders>
              <w:top w:val="nil"/>
              <w:left w:val="nil"/>
              <w:bottom w:val="single" w:sz="4" w:space="0" w:color="000000"/>
              <w:right w:val="single" w:sz="4" w:space="0" w:color="000000"/>
            </w:tcBorders>
            <w:shd w:val="clear" w:color="auto" w:fill="auto"/>
            <w:noWrap/>
            <w:vAlign w:val="bottom"/>
            <w:hideMark/>
          </w:tcPr>
          <w:p w14:paraId="1C19A84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BISAGRA PARA METAL</w:t>
            </w:r>
          </w:p>
        </w:tc>
        <w:tc>
          <w:tcPr>
            <w:tcW w:w="851" w:type="dxa"/>
            <w:tcBorders>
              <w:top w:val="nil"/>
              <w:left w:val="nil"/>
              <w:bottom w:val="single" w:sz="4" w:space="0" w:color="000000"/>
              <w:right w:val="single" w:sz="4" w:space="0" w:color="000000"/>
            </w:tcBorders>
            <w:shd w:val="clear" w:color="auto" w:fill="auto"/>
            <w:noWrap/>
            <w:vAlign w:val="bottom"/>
            <w:hideMark/>
          </w:tcPr>
          <w:p w14:paraId="1F5951C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40A3430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Una bisagra, es un herraje articulado de acero galvanizado que posibilita el giro de puertas, ventanas o paneles de muebles. Cuenta con dos piezas, una de las cuales va unida a la hoja y gira sobre un eje, permitiendo su movimiento circular.</w:t>
            </w:r>
            <w:r w:rsidRPr="00762B1A">
              <w:rPr>
                <w:rFonts w:ascii="Verdana" w:hAnsi="Verdana" w:cs="Calibri"/>
                <w:color w:val="000000"/>
                <w:sz w:val="18"/>
                <w:szCs w:val="18"/>
                <w:lang w:val="es-BO" w:eastAsia="es-BO"/>
              </w:rPr>
              <w:br/>
              <w:t>Bisagras para metal servirán para fijar las puertas.</w:t>
            </w:r>
            <w:r w:rsidRPr="00762B1A">
              <w:rPr>
                <w:rFonts w:ascii="Verdana" w:hAnsi="Verdana" w:cs="Calibri"/>
                <w:color w:val="000000"/>
                <w:sz w:val="18"/>
                <w:szCs w:val="18"/>
                <w:lang w:val="es-BO" w:eastAsia="es-BO"/>
              </w:rPr>
              <w:br/>
              <w:t>La Entidad Ejecutora deberá garantizar que el material de referencia sea de buena calidad y de marca reconocida.</w:t>
            </w:r>
          </w:p>
        </w:tc>
      </w:tr>
      <w:tr w:rsidR="00762B1A" w:rsidRPr="00762B1A" w14:paraId="6925B2E8"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5909B73"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11</w:t>
            </w:r>
          </w:p>
        </w:tc>
        <w:tc>
          <w:tcPr>
            <w:tcW w:w="2410" w:type="dxa"/>
            <w:tcBorders>
              <w:top w:val="nil"/>
              <w:left w:val="nil"/>
              <w:bottom w:val="single" w:sz="4" w:space="0" w:color="000000"/>
              <w:right w:val="single" w:sz="4" w:space="0" w:color="000000"/>
            </w:tcBorders>
            <w:shd w:val="clear" w:color="auto" w:fill="auto"/>
            <w:noWrap/>
            <w:vAlign w:val="bottom"/>
            <w:hideMark/>
          </w:tcPr>
          <w:p w14:paraId="07A86A9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BOTAGUAS DE CERÁMICA UNA CAÍDA</w:t>
            </w:r>
          </w:p>
        </w:tc>
        <w:tc>
          <w:tcPr>
            <w:tcW w:w="851" w:type="dxa"/>
            <w:tcBorders>
              <w:top w:val="nil"/>
              <w:left w:val="nil"/>
              <w:bottom w:val="single" w:sz="4" w:space="0" w:color="000000"/>
              <w:right w:val="single" w:sz="4" w:space="0" w:color="000000"/>
            </w:tcBorders>
            <w:shd w:val="clear" w:color="auto" w:fill="auto"/>
            <w:noWrap/>
            <w:vAlign w:val="bottom"/>
            <w:hideMark/>
          </w:tcPr>
          <w:p w14:paraId="630EC8B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49374A2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Refiere a la construcción de botaguas de ladrillo cerámico de una caída, en lugares específicos según planos constructivos.</w:t>
            </w:r>
            <w:r w:rsidRPr="00762B1A">
              <w:rPr>
                <w:rFonts w:ascii="Verdana" w:hAnsi="Verdana" w:cs="Calibri"/>
                <w:color w:val="000000"/>
                <w:sz w:val="18"/>
                <w:szCs w:val="18"/>
                <w:lang w:val="es-BO" w:eastAsia="es-BO"/>
              </w:rPr>
              <w:br/>
              <w:t>DESCRIPCIÓN DEL PRODUCTO</w:t>
            </w:r>
            <w:r w:rsidRPr="00762B1A">
              <w:rPr>
                <w:rFonts w:ascii="Verdana" w:hAnsi="Verdana" w:cs="Calibri"/>
                <w:color w:val="000000"/>
                <w:sz w:val="18"/>
                <w:szCs w:val="18"/>
                <w:lang w:val="es-BO" w:eastAsia="es-BO"/>
              </w:rPr>
              <w:br/>
              <w:t xml:space="preserve">Cerámica rectangular, con 4 huecos de diferentes tamaños </w:t>
            </w:r>
            <w:r w:rsidRPr="00762B1A">
              <w:rPr>
                <w:rFonts w:ascii="Verdana" w:hAnsi="Verdana" w:cs="Calibri"/>
                <w:color w:val="000000"/>
                <w:sz w:val="18"/>
                <w:szCs w:val="18"/>
                <w:lang w:val="es-BO" w:eastAsia="es-BO"/>
              </w:rPr>
              <w:lastRenderedPageBreak/>
              <w:t>en la cara frontal, liso todas las caras.</w:t>
            </w:r>
            <w:r w:rsidRPr="00762B1A">
              <w:rPr>
                <w:rFonts w:ascii="Verdana" w:hAnsi="Verdana" w:cs="Calibri"/>
                <w:color w:val="000000"/>
                <w:sz w:val="18"/>
                <w:szCs w:val="18"/>
                <w:lang w:val="es-BO" w:eastAsia="es-BO"/>
              </w:rPr>
              <w:br/>
              <w:t>DATOS</w:t>
            </w:r>
            <w:r w:rsidRPr="00762B1A">
              <w:rPr>
                <w:rFonts w:ascii="Verdana" w:hAnsi="Verdana" w:cs="Calibri"/>
                <w:color w:val="000000"/>
                <w:sz w:val="18"/>
                <w:szCs w:val="18"/>
                <w:lang w:val="es-BO" w:eastAsia="es-BO"/>
              </w:rPr>
              <w:br/>
              <w:t>Acabado: Textura lisa en los laterales de la pieza.</w:t>
            </w:r>
            <w:r w:rsidRPr="00762B1A">
              <w:rPr>
                <w:rFonts w:ascii="Verdana" w:hAnsi="Verdana" w:cs="Calibri"/>
                <w:color w:val="000000"/>
                <w:sz w:val="18"/>
                <w:szCs w:val="18"/>
                <w:lang w:val="es-BO" w:eastAsia="es-BO"/>
              </w:rPr>
              <w:br/>
              <w:t>DIMENSIONES</w:t>
            </w:r>
            <w:r w:rsidRPr="00762B1A">
              <w:rPr>
                <w:rFonts w:ascii="Verdana" w:hAnsi="Verdana" w:cs="Calibri"/>
                <w:color w:val="000000"/>
                <w:sz w:val="18"/>
                <w:szCs w:val="18"/>
                <w:lang w:val="es-BO" w:eastAsia="es-BO"/>
              </w:rPr>
              <w:br/>
              <w:t>Alto: 9 cm</w:t>
            </w:r>
            <w:r w:rsidRPr="00762B1A">
              <w:rPr>
                <w:rFonts w:ascii="Verdana" w:hAnsi="Verdana" w:cs="Calibri"/>
                <w:color w:val="000000"/>
                <w:sz w:val="18"/>
                <w:szCs w:val="18"/>
                <w:lang w:val="es-BO" w:eastAsia="es-BO"/>
              </w:rPr>
              <w:br/>
              <w:t>Largo: 25 cm</w:t>
            </w:r>
            <w:r w:rsidRPr="00762B1A">
              <w:rPr>
                <w:rFonts w:ascii="Verdana" w:hAnsi="Verdana" w:cs="Calibri"/>
                <w:color w:val="000000"/>
                <w:sz w:val="18"/>
                <w:szCs w:val="18"/>
                <w:lang w:val="es-BO" w:eastAsia="es-BO"/>
              </w:rPr>
              <w:br/>
              <w:t>Ancho: 18.5 cm</w:t>
            </w:r>
            <w:r w:rsidRPr="00762B1A">
              <w:rPr>
                <w:rFonts w:ascii="Verdana" w:hAnsi="Verdana" w:cs="Calibri"/>
                <w:color w:val="000000"/>
                <w:sz w:val="18"/>
                <w:szCs w:val="18"/>
                <w:lang w:val="es-BO" w:eastAsia="es-BO"/>
              </w:rPr>
              <w:br/>
              <w:t>Peso: 3.1 Kg</w:t>
            </w:r>
            <w:r w:rsidRPr="00762B1A">
              <w:rPr>
                <w:rFonts w:ascii="Verdana" w:hAnsi="Verdana" w:cs="Calibri"/>
                <w:color w:val="000000"/>
                <w:sz w:val="18"/>
                <w:szCs w:val="18"/>
                <w:lang w:val="es-BO" w:eastAsia="es-BO"/>
              </w:rPr>
              <w:br/>
              <w:t>RENDIMIENTO</w:t>
            </w:r>
            <w:r w:rsidRPr="00762B1A">
              <w:rPr>
                <w:rFonts w:ascii="Verdana" w:hAnsi="Verdana" w:cs="Calibri"/>
                <w:color w:val="000000"/>
                <w:sz w:val="18"/>
                <w:szCs w:val="18"/>
                <w:lang w:val="es-BO" w:eastAsia="es-BO"/>
              </w:rPr>
              <w:br/>
              <w:t xml:space="preserve">4 </w:t>
            </w:r>
            <w:proofErr w:type="spellStart"/>
            <w:r w:rsidRPr="00762B1A">
              <w:rPr>
                <w:rFonts w:ascii="Verdana" w:hAnsi="Verdana" w:cs="Calibri"/>
                <w:color w:val="000000"/>
                <w:sz w:val="18"/>
                <w:szCs w:val="18"/>
                <w:lang w:val="es-BO" w:eastAsia="es-BO"/>
              </w:rPr>
              <w:t>Pzas</w:t>
            </w:r>
            <w:proofErr w:type="spellEnd"/>
            <w:r w:rsidRPr="00762B1A">
              <w:rPr>
                <w:rFonts w:ascii="Verdana" w:hAnsi="Verdana" w:cs="Calibri"/>
                <w:color w:val="000000"/>
                <w:sz w:val="18"/>
                <w:szCs w:val="18"/>
                <w:lang w:val="es-BO" w:eastAsia="es-BO"/>
              </w:rPr>
              <w:t>/ML</w:t>
            </w:r>
            <w:r w:rsidRPr="00762B1A">
              <w:rPr>
                <w:rFonts w:ascii="Verdana" w:hAnsi="Verdana" w:cs="Calibri"/>
                <w:color w:val="000000"/>
                <w:sz w:val="18"/>
                <w:szCs w:val="18"/>
                <w:lang w:val="es-BO"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762B1A">
              <w:rPr>
                <w:rFonts w:ascii="Verdana" w:hAnsi="Verdana" w:cs="Calibri"/>
                <w:color w:val="000000"/>
                <w:sz w:val="18"/>
                <w:szCs w:val="18"/>
                <w:lang w:val="es-BO" w:eastAsia="es-BO"/>
              </w:rPr>
              <w:br/>
              <w:t>La Entidad Ejecutora deberá garantizar que el material de referencia sea de buena calidad y de marca reconocida.</w:t>
            </w:r>
          </w:p>
        </w:tc>
      </w:tr>
      <w:tr w:rsidR="00762B1A" w:rsidRPr="00762B1A" w14:paraId="0DCD2B9F"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4D533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12</w:t>
            </w:r>
          </w:p>
        </w:tc>
        <w:tc>
          <w:tcPr>
            <w:tcW w:w="2410" w:type="dxa"/>
            <w:tcBorders>
              <w:top w:val="nil"/>
              <w:left w:val="nil"/>
              <w:bottom w:val="single" w:sz="4" w:space="0" w:color="000000"/>
              <w:right w:val="single" w:sz="4" w:space="0" w:color="000000"/>
            </w:tcBorders>
            <w:shd w:val="clear" w:color="auto" w:fill="auto"/>
            <w:noWrap/>
            <w:vAlign w:val="bottom"/>
            <w:hideMark/>
          </w:tcPr>
          <w:p w14:paraId="3F7E0BC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CAJA DE REGISTRO DE PVC</w:t>
            </w:r>
          </w:p>
        </w:tc>
        <w:tc>
          <w:tcPr>
            <w:tcW w:w="851" w:type="dxa"/>
            <w:tcBorders>
              <w:top w:val="nil"/>
              <w:left w:val="nil"/>
              <w:bottom w:val="single" w:sz="4" w:space="0" w:color="000000"/>
              <w:right w:val="single" w:sz="4" w:space="0" w:color="000000"/>
            </w:tcBorders>
            <w:shd w:val="clear" w:color="auto" w:fill="auto"/>
            <w:noWrap/>
            <w:vAlign w:val="bottom"/>
            <w:hideMark/>
          </w:tcPr>
          <w:p w14:paraId="6197480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3B33A3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762B1A">
              <w:rPr>
                <w:rFonts w:ascii="Verdana" w:hAnsi="Verdana" w:cs="Calibri"/>
                <w:color w:val="000000"/>
                <w:sz w:val="18"/>
                <w:szCs w:val="18"/>
                <w:lang w:val="es-BO" w:eastAsia="es-BO"/>
              </w:rPr>
              <w:br/>
              <w:t>El limpiador y el pegamento para PVC serán de buena calidad debidamente aprobado por el Inspector de Obra.</w:t>
            </w:r>
            <w:r w:rsidRPr="00762B1A">
              <w:rPr>
                <w:rFonts w:ascii="Verdana" w:hAnsi="Verdana" w:cs="Calibri"/>
                <w:color w:val="000000"/>
                <w:sz w:val="18"/>
                <w:szCs w:val="18"/>
                <w:lang w:val="es-BO"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762B1A">
              <w:rPr>
                <w:rFonts w:ascii="Verdana" w:hAnsi="Verdana" w:cs="Calibri"/>
                <w:color w:val="000000"/>
                <w:sz w:val="18"/>
                <w:szCs w:val="18"/>
                <w:lang w:val="es-BO" w:eastAsia="es-BO"/>
              </w:rPr>
              <w:br/>
              <w:t>Características que debe cumplir:</w:t>
            </w:r>
            <w:r w:rsidRPr="00762B1A">
              <w:rPr>
                <w:rFonts w:ascii="Verdana" w:hAnsi="Verdana" w:cs="Calibri"/>
                <w:color w:val="000000"/>
                <w:sz w:val="18"/>
                <w:szCs w:val="18"/>
                <w:lang w:val="es-BO" w:eastAsia="es-BO"/>
              </w:rPr>
              <w:br/>
              <w:t>• La caja de registro de PVC de terminación M/H</w:t>
            </w:r>
            <w:r w:rsidRPr="00762B1A">
              <w:rPr>
                <w:rFonts w:ascii="Verdana" w:hAnsi="Verdana" w:cs="Calibri"/>
                <w:color w:val="000000"/>
                <w:sz w:val="18"/>
                <w:szCs w:val="18"/>
                <w:lang w:val="es-BO" w:eastAsia="es-BO"/>
              </w:rPr>
              <w:br/>
              <w:t xml:space="preserve">• No deberá ser piezas  obtenidas mediante cortes o cortados en seco, </w:t>
            </w:r>
            <w:r w:rsidRPr="00762B1A">
              <w:rPr>
                <w:rFonts w:ascii="Verdana" w:hAnsi="Verdana" w:cs="Calibri"/>
                <w:color w:val="000000"/>
                <w:sz w:val="18"/>
                <w:szCs w:val="18"/>
                <w:lang w:val="es-BO" w:eastAsia="es-BO"/>
              </w:rPr>
              <w:br/>
              <w:t xml:space="preserve">• Dimensiones de altura 30cm y ancho de 40cm </w:t>
            </w:r>
            <w:r w:rsidRPr="00762B1A">
              <w:rPr>
                <w:rFonts w:ascii="Verdana" w:hAnsi="Verdana" w:cs="Calibri"/>
                <w:color w:val="000000"/>
                <w:sz w:val="18"/>
                <w:szCs w:val="18"/>
                <w:lang w:val="es-BO" w:eastAsia="es-BO"/>
              </w:rPr>
              <w:br/>
              <w:t>Los productos de PVC de desagüe deben cumplir las exigencias de la norma NBR 5688 "Sistemas domiciliarios de agua pluvial de desagüe sanitario y ventilación" y la NB 1070:2012.</w:t>
            </w:r>
          </w:p>
        </w:tc>
      </w:tr>
      <w:tr w:rsidR="00762B1A" w:rsidRPr="00762B1A" w14:paraId="57542A2D"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30F2BDC"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13</w:t>
            </w:r>
          </w:p>
        </w:tc>
        <w:tc>
          <w:tcPr>
            <w:tcW w:w="2410" w:type="dxa"/>
            <w:tcBorders>
              <w:top w:val="nil"/>
              <w:left w:val="nil"/>
              <w:bottom w:val="single" w:sz="4" w:space="0" w:color="000000"/>
              <w:right w:val="single" w:sz="4" w:space="0" w:color="000000"/>
            </w:tcBorders>
            <w:shd w:val="clear" w:color="auto" w:fill="auto"/>
            <w:noWrap/>
            <w:vAlign w:val="bottom"/>
            <w:hideMark/>
          </w:tcPr>
          <w:p w14:paraId="48125A2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CAJA PARA 1 TÉRMICO</w:t>
            </w:r>
          </w:p>
        </w:tc>
        <w:tc>
          <w:tcPr>
            <w:tcW w:w="851" w:type="dxa"/>
            <w:tcBorders>
              <w:top w:val="nil"/>
              <w:left w:val="nil"/>
              <w:bottom w:val="single" w:sz="4" w:space="0" w:color="000000"/>
              <w:right w:val="single" w:sz="4" w:space="0" w:color="000000"/>
            </w:tcBorders>
            <w:shd w:val="clear" w:color="auto" w:fill="auto"/>
            <w:noWrap/>
            <w:vAlign w:val="bottom"/>
            <w:hideMark/>
          </w:tcPr>
          <w:p w14:paraId="0318A19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62FB21F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762B1A">
              <w:rPr>
                <w:rFonts w:ascii="Verdana" w:hAnsi="Verdana" w:cs="Calibri"/>
                <w:color w:val="000000"/>
                <w:sz w:val="18"/>
                <w:szCs w:val="18"/>
                <w:lang w:val="es-BO"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762B1A" w:rsidRPr="00762B1A" w14:paraId="56DE6666"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2E2D876"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14</w:t>
            </w:r>
          </w:p>
        </w:tc>
        <w:tc>
          <w:tcPr>
            <w:tcW w:w="2410" w:type="dxa"/>
            <w:tcBorders>
              <w:top w:val="nil"/>
              <w:left w:val="nil"/>
              <w:bottom w:val="single" w:sz="4" w:space="0" w:color="000000"/>
              <w:right w:val="single" w:sz="4" w:space="0" w:color="000000"/>
            </w:tcBorders>
            <w:shd w:val="clear" w:color="auto" w:fill="auto"/>
            <w:noWrap/>
            <w:vAlign w:val="bottom"/>
            <w:hideMark/>
          </w:tcPr>
          <w:p w14:paraId="6397181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CAJA PARA 3 TÉRMICOS</w:t>
            </w:r>
          </w:p>
        </w:tc>
        <w:tc>
          <w:tcPr>
            <w:tcW w:w="851" w:type="dxa"/>
            <w:tcBorders>
              <w:top w:val="nil"/>
              <w:left w:val="nil"/>
              <w:bottom w:val="single" w:sz="4" w:space="0" w:color="000000"/>
              <w:right w:val="single" w:sz="4" w:space="0" w:color="000000"/>
            </w:tcBorders>
            <w:shd w:val="clear" w:color="auto" w:fill="auto"/>
            <w:noWrap/>
            <w:vAlign w:val="bottom"/>
            <w:hideMark/>
          </w:tcPr>
          <w:p w14:paraId="3683C91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78C5C9D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w:t>
            </w:r>
            <w:r w:rsidRPr="00762B1A">
              <w:rPr>
                <w:rFonts w:ascii="Verdana" w:hAnsi="Verdana" w:cs="Calibri"/>
                <w:color w:val="000000"/>
                <w:sz w:val="18"/>
                <w:szCs w:val="18"/>
                <w:lang w:val="es-BO" w:eastAsia="es-BO"/>
              </w:rPr>
              <w:lastRenderedPageBreak/>
              <w:t>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762B1A" w:rsidRPr="00762B1A" w14:paraId="53BFFF2E"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D0B3098"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15</w:t>
            </w:r>
          </w:p>
        </w:tc>
        <w:tc>
          <w:tcPr>
            <w:tcW w:w="2410" w:type="dxa"/>
            <w:tcBorders>
              <w:top w:val="nil"/>
              <w:left w:val="nil"/>
              <w:bottom w:val="single" w:sz="4" w:space="0" w:color="000000"/>
              <w:right w:val="single" w:sz="4" w:space="0" w:color="000000"/>
            </w:tcBorders>
            <w:shd w:val="clear" w:color="auto" w:fill="auto"/>
            <w:noWrap/>
            <w:vAlign w:val="bottom"/>
            <w:hideMark/>
          </w:tcPr>
          <w:p w14:paraId="2154136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CAJA PLÁSTICA CIRCULAR</w:t>
            </w:r>
          </w:p>
        </w:tc>
        <w:tc>
          <w:tcPr>
            <w:tcW w:w="851" w:type="dxa"/>
            <w:tcBorders>
              <w:top w:val="nil"/>
              <w:left w:val="nil"/>
              <w:bottom w:val="single" w:sz="4" w:space="0" w:color="000000"/>
              <w:right w:val="single" w:sz="4" w:space="0" w:color="000000"/>
            </w:tcBorders>
            <w:shd w:val="clear" w:color="auto" w:fill="auto"/>
            <w:noWrap/>
            <w:vAlign w:val="bottom"/>
            <w:hideMark/>
          </w:tcPr>
          <w:p w14:paraId="31785A1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7125D74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762B1A">
              <w:rPr>
                <w:rFonts w:ascii="Verdana" w:hAnsi="Verdana" w:cs="Calibri"/>
                <w:color w:val="000000"/>
                <w:sz w:val="18"/>
                <w:szCs w:val="18"/>
                <w:lang w:val="es-BO" w:eastAsia="es-BO"/>
              </w:rPr>
              <w:br/>
              <w:t>Caja plástica circular; Material: PVC; Uso para instalaciones eléctricas en general. Recomendado su uso en áreas húmedas.</w:t>
            </w:r>
            <w:r w:rsidRPr="00762B1A">
              <w:rPr>
                <w:rFonts w:ascii="Verdana" w:hAnsi="Verdana" w:cs="Calibri"/>
                <w:color w:val="000000"/>
                <w:sz w:val="18"/>
                <w:szCs w:val="18"/>
                <w:lang w:val="es-BO" w:eastAsia="es-BO"/>
              </w:rPr>
              <w:br/>
              <w:t>Deberá ser de buena calidad resistente y con fijación metálica empotrado en ambos lados de la caja, para asegurar con tornillos la tapa o para los puntos de iluminación.</w:t>
            </w:r>
            <w:r w:rsidRPr="00762B1A">
              <w:rPr>
                <w:rFonts w:ascii="Verdana" w:hAnsi="Verdana" w:cs="Calibri"/>
                <w:color w:val="000000"/>
                <w:sz w:val="18"/>
                <w:szCs w:val="18"/>
                <w:lang w:val="es-BO" w:eastAsia="es-BO"/>
              </w:rPr>
              <w:br/>
              <w:t>Deberá ser de buena calidad y de marca reconocida.</w:t>
            </w:r>
          </w:p>
        </w:tc>
      </w:tr>
      <w:tr w:rsidR="00762B1A" w:rsidRPr="00762B1A" w14:paraId="0B65D1F7"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7AD5976"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16</w:t>
            </w:r>
          </w:p>
        </w:tc>
        <w:tc>
          <w:tcPr>
            <w:tcW w:w="2410" w:type="dxa"/>
            <w:tcBorders>
              <w:top w:val="nil"/>
              <w:left w:val="nil"/>
              <w:bottom w:val="single" w:sz="4" w:space="0" w:color="000000"/>
              <w:right w:val="single" w:sz="4" w:space="0" w:color="000000"/>
            </w:tcBorders>
            <w:shd w:val="clear" w:color="auto" w:fill="auto"/>
            <w:noWrap/>
            <w:vAlign w:val="bottom"/>
            <w:hideMark/>
          </w:tcPr>
          <w:p w14:paraId="204DBDD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CAJA PLÁSTICA RECTANGULAR </w:t>
            </w:r>
          </w:p>
        </w:tc>
        <w:tc>
          <w:tcPr>
            <w:tcW w:w="851" w:type="dxa"/>
            <w:tcBorders>
              <w:top w:val="nil"/>
              <w:left w:val="nil"/>
              <w:bottom w:val="single" w:sz="4" w:space="0" w:color="000000"/>
              <w:right w:val="single" w:sz="4" w:space="0" w:color="000000"/>
            </w:tcBorders>
            <w:shd w:val="clear" w:color="auto" w:fill="auto"/>
            <w:noWrap/>
            <w:vAlign w:val="bottom"/>
            <w:hideMark/>
          </w:tcPr>
          <w:p w14:paraId="6179916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FCB757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762B1A">
              <w:rPr>
                <w:rFonts w:ascii="Verdana" w:hAnsi="Verdana" w:cs="Calibri"/>
                <w:color w:val="000000"/>
                <w:sz w:val="18"/>
                <w:szCs w:val="18"/>
                <w:lang w:val="es-BO" w:eastAsia="es-BO"/>
              </w:rPr>
              <w:t>Shucko</w:t>
            </w:r>
            <w:proofErr w:type="spellEnd"/>
            <w:r w:rsidRPr="00762B1A">
              <w:rPr>
                <w:rFonts w:ascii="Verdana" w:hAnsi="Verdana" w:cs="Calibri"/>
                <w:color w:val="000000"/>
                <w:sz w:val="18"/>
                <w:szCs w:val="18"/>
                <w:lang w:val="es-BO" w:eastAsia="es-BO"/>
              </w:rPr>
              <w:t xml:space="preserve"> y conmutador de 3 y 4 vías.</w:t>
            </w:r>
            <w:r w:rsidRPr="00762B1A">
              <w:rPr>
                <w:rFonts w:ascii="Verdana" w:hAnsi="Verdana" w:cs="Calibri"/>
                <w:color w:val="000000"/>
                <w:sz w:val="18"/>
                <w:szCs w:val="18"/>
                <w:lang w:val="es-BO" w:eastAsia="es-BO"/>
              </w:rPr>
              <w:br/>
            </w:r>
            <w:r w:rsidRPr="00762B1A">
              <w:rPr>
                <w:rFonts w:ascii="Verdana" w:hAnsi="Verdana" w:cs="Calibri"/>
                <w:color w:val="000000"/>
                <w:sz w:val="18"/>
                <w:szCs w:val="18"/>
                <w:lang w:val="es-BO" w:eastAsia="es-BO"/>
              </w:rPr>
              <w:br/>
              <w:t>Caja plástica rectangular; Medida: 2"" x 4"";Material: PVC; Uso para instalaciones eléctricas en general; Recomendado su uso en áreas húmedas.</w:t>
            </w:r>
            <w:r w:rsidRPr="00762B1A">
              <w:rPr>
                <w:rFonts w:ascii="Verdana" w:hAnsi="Verdana" w:cs="Calibri"/>
                <w:color w:val="000000"/>
                <w:sz w:val="18"/>
                <w:szCs w:val="18"/>
                <w:lang w:val="es-BO" w:eastAsia="es-BO"/>
              </w:rPr>
              <w:br/>
              <w:t>Deberá ser de buena calidad resistente y con fijación metálica empotrado en ambos lados de la caja, para asegurar con tornillos el interruptor o el tomacorriente.</w:t>
            </w:r>
            <w:r w:rsidRPr="00762B1A">
              <w:rPr>
                <w:rFonts w:ascii="Verdana" w:hAnsi="Verdana" w:cs="Calibri"/>
                <w:color w:val="000000"/>
                <w:sz w:val="18"/>
                <w:szCs w:val="18"/>
                <w:lang w:val="es-BO" w:eastAsia="es-BO"/>
              </w:rPr>
              <w:br/>
              <w:t>Deberá ser de buena calidad y de marca reconocida.</w:t>
            </w:r>
          </w:p>
        </w:tc>
      </w:tr>
      <w:tr w:rsidR="00762B1A" w:rsidRPr="00762B1A" w14:paraId="7EC76B2D"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C3496A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17</w:t>
            </w:r>
          </w:p>
        </w:tc>
        <w:tc>
          <w:tcPr>
            <w:tcW w:w="2410" w:type="dxa"/>
            <w:tcBorders>
              <w:top w:val="nil"/>
              <w:left w:val="nil"/>
              <w:bottom w:val="single" w:sz="4" w:space="0" w:color="000000"/>
              <w:right w:val="single" w:sz="4" w:space="0" w:color="000000"/>
            </w:tcBorders>
            <w:shd w:val="clear" w:color="auto" w:fill="auto"/>
            <w:noWrap/>
            <w:vAlign w:val="bottom"/>
            <w:hideMark/>
          </w:tcPr>
          <w:p w14:paraId="68840E5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CAJA SIFONADA PVC INC/REJILLA DE PISO</w:t>
            </w:r>
          </w:p>
        </w:tc>
        <w:tc>
          <w:tcPr>
            <w:tcW w:w="851" w:type="dxa"/>
            <w:tcBorders>
              <w:top w:val="nil"/>
              <w:left w:val="nil"/>
              <w:bottom w:val="single" w:sz="4" w:space="0" w:color="000000"/>
              <w:right w:val="single" w:sz="4" w:space="0" w:color="000000"/>
            </w:tcBorders>
            <w:shd w:val="clear" w:color="auto" w:fill="auto"/>
            <w:noWrap/>
            <w:vAlign w:val="bottom"/>
            <w:hideMark/>
          </w:tcPr>
          <w:p w14:paraId="2D26BD4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423823E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Este material es empleado en las instalaciones sanitarias de la vivienda, La caja sifonada es el accesorio de la </w:t>
            </w:r>
            <w:proofErr w:type="spellStart"/>
            <w:r w:rsidRPr="00762B1A">
              <w:rPr>
                <w:rFonts w:ascii="Verdana" w:hAnsi="Verdana" w:cs="Calibri"/>
                <w:color w:val="000000"/>
                <w:sz w:val="18"/>
                <w:szCs w:val="18"/>
                <w:lang w:val="es-BO" w:eastAsia="es-BO"/>
              </w:rPr>
              <w:t>linea</w:t>
            </w:r>
            <w:proofErr w:type="spellEnd"/>
            <w:r w:rsidRPr="00762B1A">
              <w:rPr>
                <w:rFonts w:ascii="Verdana" w:hAnsi="Verdana" w:cs="Calibri"/>
                <w:color w:val="000000"/>
                <w:sz w:val="18"/>
                <w:szCs w:val="18"/>
                <w:lang w:val="es-BO"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762B1A">
              <w:rPr>
                <w:rFonts w:ascii="Verdana" w:hAnsi="Verdana" w:cs="Calibri"/>
                <w:color w:val="000000"/>
                <w:sz w:val="18"/>
                <w:szCs w:val="18"/>
                <w:lang w:val="es-BO" w:eastAsia="es-BO"/>
              </w:rPr>
              <w:br/>
              <w:t xml:space="preserve">los accesorios deben tener las siguientes características: </w:t>
            </w:r>
            <w:r w:rsidRPr="00762B1A">
              <w:rPr>
                <w:rFonts w:ascii="Verdana" w:hAnsi="Verdana" w:cs="Calibri"/>
                <w:color w:val="000000"/>
                <w:sz w:val="18"/>
                <w:szCs w:val="18"/>
                <w:lang w:val="es-BO" w:eastAsia="es-BO"/>
              </w:rPr>
              <w:br/>
              <w:t xml:space="preserve">• Dimensiones de 4” x2” con sello hidráulico </w:t>
            </w:r>
            <w:r w:rsidRPr="00762B1A">
              <w:rPr>
                <w:rFonts w:ascii="Verdana" w:hAnsi="Verdana" w:cs="Calibri"/>
                <w:color w:val="000000"/>
                <w:sz w:val="18"/>
                <w:szCs w:val="18"/>
                <w:lang w:val="es-BO" w:eastAsia="es-BO"/>
              </w:rPr>
              <w:br/>
              <w:t>• Caja sifonada con sifón interno extraíble</w:t>
            </w:r>
            <w:r w:rsidRPr="00762B1A">
              <w:rPr>
                <w:rFonts w:ascii="Verdana" w:hAnsi="Verdana" w:cs="Calibri"/>
                <w:color w:val="000000"/>
                <w:sz w:val="18"/>
                <w:szCs w:val="18"/>
                <w:lang w:val="es-BO" w:eastAsia="es-BO"/>
              </w:rPr>
              <w:br/>
              <w:t>• La caja debe tener su tapa de rejilla metálica de diámetro de 9.7 cm o 4”.</w:t>
            </w:r>
            <w:r w:rsidRPr="00762B1A">
              <w:rPr>
                <w:rFonts w:ascii="Verdana" w:hAnsi="Verdana" w:cs="Calibri"/>
                <w:color w:val="000000"/>
                <w:sz w:val="18"/>
                <w:szCs w:val="18"/>
                <w:lang w:val="es-BO" w:eastAsia="es-BO"/>
              </w:rPr>
              <w:br/>
              <w:t xml:space="preserve">• La procedencia del material </w:t>
            </w:r>
            <w:proofErr w:type="spellStart"/>
            <w:r w:rsidRPr="00762B1A">
              <w:rPr>
                <w:rFonts w:ascii="Verdana" w:hAnsi="Verdana" w:cs="Calibri"/>
                <w:color w:val="000000"/>
                <w:sz w:val="18"/>
                <w:szCs w:val="18"/>
                <w:lang w:val="es-BO" w:eastAsia="es-BO"/>
              </w:rPr>
              <w:t>sera</w:t>
            </w:r>
            <w:proofErr w:type="spellEnd"/>
            <w:r w:rsidRPr="00762B1A">
              <w:rPr>
                <w:rFonts w:ascii="Verdana" w:hAnsi="Verdana" w:cs="Calibri"/>
                <w:color w:val="000000"/>
                <w:sz w:val="18"/>
                <w:szCs w:val="18"/>
                <w:lang w:val="es-BO" w:eastAsia="es-BO"/>
              </w:rPr>
              <w:t xml:space="preserve"> de </w:t>
            </w:r>
            <w:proofErr w:type="spellStart"/>
            <w:r w:rsidRPr="00762B1A">
              <w:rPr>
                <w:rFonts w:ascii="Verdana" w:hAnsi="Verdana" w:cs="Calibri"/>
                <w:color w:val="000000"/>
                <w:sz w:val="18"/>
                <w:szCs w:val="18"/>
                <w:lang w:val="es-BO" w:eastAsia="es-BO"/>
              </w:rPr>
              <w:t>fabrica</w:t>
            </w:r>
            <w:proofErr w:type="spellEnd"/>
            <w:r w:rsidRPr="00762B1A">
              <w:rPr>
                <w:rFonts w:ascii="Verdana" w:hAnsi="Verdana" w:cs="Calibri"/>
                <w:color w:val="000000"/>
                <w:sz w:val="18"/>
                <w:szCs w:val="18"/>
                <w:lang w:val="es-BO" w:eastAsia="es-BO"/>
              </w:rPr>
              <w:t xml:space="preserve"> por inyección de molde </w:t>
            </w:r>
            <w:r w:rsidRPr="00762B1A">
              <w:rPr>
                <w:rFonts w:ascii="Verdana" w:hAnsi="Verdana" w:cs="Calibri"/>
                <w:color w:val="000000"/>
                <w:sz w:val="18"/>
                <w:szCs w:val="18"/>
                <w:lang w:val="es-BO" w:eastAsia="es-BO"/>
              </w:rPr>
              <w:br/>
              <w:t>• No deberá ser el uso de piezas espaciales obtenidas mediante cortes</w:t>
            </w:r>
            <w:r w:rsidRPr="00762B1A">
              <w:rPr>
                <w:rFonts w:ascii="Verdana" w:hAnsi="Verdana" w:cs="Calibri"/>
                <w:color w:val="000000"/>
                <w:sz w:val="18"/>
                <w:szCs w:val="18"/>
                <w:lang w:val="es-BO" w:eastAsia="es-BO"/>
              </w:rPr>
              <w:br/>
            </w:r>
            <w:r w:rsidRPr="00762B1A">
              <w:rPr>
                <w:rFonts w:ascii="Verdana" w:hAnsi="Verdana" w:cs="Calibri"/>
                <w:color w:val="000000"/>
                <w:sz w:val="18"/>
                <w:szCs w:val="18"/>
                <w:lang w:val="es-BO" w:eastAsia="es-BO"/>
              </w:rPr>
              <w:lastRenderedPageBreak/>
              <w:t xml:space="preserve">• Superficie externa e interna lisas y estar libres de grietas, fisuras, ondulaciones y otros defectos que alteren su calidad. </w:t>
            </w:r>
            <w:r w:rsidRPr="00762B1A">
              <w:rPr>
                <w:rFonts w:ascii="Verdana" w:hAnsi="Verdana" w:cs="Calibri"/>
                <w:color w:val="000000"/>
                <w:sz w:val="18"/>
                <w:szCs w:val="18"/>
                <w:lang w:val="es-BO" w:eastAsia="es-BO"/>
              </w:rPr>
              <w:br/>
              <w:t xml:space="preserve">• Los accesorios deberán ser de color uniforme. </w:t>
            </w:r>
            <w:r w:rsidRPr="00762B1A">
              <w:rPr>
                <w:rFonts w:ascii="Verdana" w:hAnsi="Verdana" w:cs="Calibri"/>
                <w:color w:val="000000"/>
                <w:sz w:val="18"/>
                <w:szCs w:val="18"/>
                <w:lang w:val="es-BO" w:eastAsia="es-BO"/>
              </w:rPr>
              <w:br/>
              <w:t xml:space="preserve">• Los accesorios procederán de fábrica por inyección de molde, no aceptándose el uso de piezas especiales obtenidas mediante cortes o cortadas en seco. </w:t>
            </w:r>
            <w:r w:rsidRPr="00762B1A">
              <w:rPr>
                <w:rFonts w:ascii="Verdana" w:hAnsi="Verdana" w:cs="Calibri"/>
                <w:color w:val="000000"/>
                <w:sz w:val="18"/>
                <w:szCs w:val="18"/>
                <w:lang w:val="es-BO" w:eastAsia="es-BO"/>
              </w:rPr>
              <w:br/>
              <w:t>Los productos de PVC de desagüe deben cumplir las exigencias de la norma NBR 5688 “Sistemas domiciliarios de agua pluvial de desagüe sanitario y ventilación” y la NB 1070:2012.</w:t>
            </w:r>
          </w:p>
        </w:tc>
      </w:tr>
      <w:tr w:rsidR="00762B1A" w:rsidRPr="00762B1A" w14:paraId="213DB8B6"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3679801"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18</w:t>
            </w:r>
          </w:p>
        </w:tc>
        <w:tc>
          <w:tcPr>
            <w:tcW w:w="2410" w:type="dxa"/>
            <w:tcBorders>
              <w:top w:val="nil"/>
              <w:left w:val="nil"/>
              <w:bottom w:val="single" w:sz="4" w:space="0" w:color="000000"/>
              <w:right w:val="single" w:sz="4" w:space="0" w:color="000000"/>
            </w:tcBorders>
            <w:shd w:val="clear" w:color="auto" w:fill="auto"/>
            <w:noWrap/>
            <w:vAlign w:val="bottom"/>
            <w:hideMark/>
          </w:tcPr>
          <w:p w14:paraId="783F458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CANALETA DE CALAMINA GALVANIZADA NRO 28 CORTE 33</w:t>
            </w:r>
          </w:p>
        </w:tc>
        <w:tc>
          <w:tcPr>
            <w:tcW w:w="851" w:type="dxa"/>
            <w:tcBorders>
              <w:top w:val="nil"/>
              <w:left w:val="nil"/>
              <w:bottom w:val="single" w:sz="4" w:space="0" w:color="000000"/>
              <w:right w:val="single" w:sz="4" w:space="0" w:color="000000"/>
            </w:tcBorders>
            <w:shd w:val="clear" w:color="auto" w:fill="auto"/>
            <w:noWrap/>
            <w:vAlign w:val="bottom"/>
            <w:hideMark/>
          </w:tcPr>
          <w:p w14:paraId="2E5B9D8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0BB7B23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762B1A" w:rsidRPr="00762B1A" w14:paraId="2BE4C54B"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7E3DCD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19</w:t>
            </w:r>
          </w:p>
        </w:tc>
        <w:tc>
          <w:tcPr>
            <w:tcW w:w="2410" w:type="dxa"/>
            <w:tcBorders>
              <w:top w:val="nil"/>
              <w:left w:val="nil"/>
              <w:bottom w:val="single" w:sz="4" w:space="0" w:color="000000"/>
              <w:right w:val="single" w:sz="4" w:space="0" w:color="000000"/>
            </w:tcBorders>
            <w:shd w:val="clear" w:color="auto" w:fill="auto"/>
            <w:noWrap/>
            <w:vAlign w:val="bottom"/>
            <w:hideMark/>
          </w:tcPr>
          <w:p w14:paraId="5B9BB27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CAÑERÍA DE ALUMINIO 1/2" (BRAZO DE DUCHA)</w:t>
            </w:r>
          </w:p>
        </w:tc>
        <w:tc>
          <w:tcPr>
            <w:tcW w:w="851" w:type="dxa"/>
            <w:tcBorders>
              <w:top w:val="nil"/>
              <w:left w:val="nil"/>
              <w:bottom w:val="single" w:sz="4" w:space="0" w:color="000000"/>
              <w:right w:val="single" w:sz="4" w:space="0" w:color="000000"/>
            </w:tcBorders>
            <w:shd w:val="clear" w:color="auto" w:fill="auto"/>
            <w:noWrap/>
            <w:vAlign w:val="bottom"/>
            <w:hideMark/>
          </w:tcPr>
          <w:p w14:paraId="7F1B60D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585E11F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Este material es empleado para la instalación de ducha eléctrica, para una mejor </w:t>
            </w:r>
            <w:proofErr w:type="spellStart"/>
            <w:r w:rsidRPr="00762B1A">
              <w:rPr>
                <w:rFonts w:ascii="Verdana" w:hAnsi="Verdana" w:cs="Calibri"/>
                <w:color w:val="000000"/>
                <w:sz w:val="18"/>
                <w:szCs w:val="18"/>
                <w:lang w:val="es-BO" w:eastAsia="es-BO"/>
              </w:rPr>
              <w:t>ubicacion</w:t>
            </w:r>
            <w:proofErr w:type="spellEnd"/>
            <w:r w:rsidRPr="00762B1A">
              <w:rPr>
                <w:rFonts w:ascii="Verdana" w:hAnsi="Verdana" w:cs="Calibri"/>
                <w:color w:val="000000"/>
                <w:sz w:val="18"/>
                <w:szCs w:val="18"/>
                <w:lang w:val="es-BO" w:eastAsia="es-BO"/>
              </w:rPr>
              <w:t xml:space="preserve"> considerar los planos </w:t>
            </w:r>
            <w:proofErr w:type="spellStart"/>
            <w:r w:rsidRPr="00762B1A">
              <w:rPr>
                <w:rFonts w:ascii="Verdana" w:hAnsi="Verdana" w:cs="Calibri"/>
                <w:color w:val="000000"/>
                <w:sz w:val="18"/>
                <w:szCs w:val="18"/>
                <w:lang w:val="es-BO" w:eastAsia="es-BO"/>
              </w:rPr>
              <w:t>arquitectonicos</w:t>
            </w:r>
            <w:proofErr w:type="spellEnd"/>
            <w:r w:rsidRPr="00762B1A">
              <w:rPr>
                <w:rFonts w:ascii="Verdana" w:hAnsi="Verdana" w:cs="Calibri"/>
                <w:color w:val="000000"/>
                <w:sz w:val="18"/>
                <w:szCs w:val="18"/>
                <w:lang w:val="es-BO" w:eastAsia="es-BO"/>
              </w:rPr>
              <w:t xml:space="preserve"> del proyecto, </w:t>
            </w:r>
            <w:proofErr w:type="spellStart"/>
            <w:r w:rsidRPr="00762B1A">
              <w:rPr>
                <w:rFonts w:ascii="Verdana" w:hAnsi="Verdana" w:cs="Calibri"/>
                <w:color w:val="000000"/>
                <w:sz w:val="18"/>
                <w:szCs w:val="18"/>
                <w:lang w:val="es-BO" w:eastAsia="es-BO"/>
              </w:rPr>
              <w:t>asi</w:t>
            </w:r>
            <w:proofErr w:type="spellEnd"/>
            <w:r w:rsidRPr="00762B1A">
              <w:rPr>
                <w:rFonts w:ascii="Verdana" w:hAnsi="Verdana" w:cs="Calibri"/>
                <w:color w:val="000000"/>
                <w:sz w:val="18"/>
                <w:szCs w:val="18"/>
                <w:lang w:val="es-BO" w:eastAsia="es-BO"/>
              </w:rPr>
              <w:t xml:space="preserve"> como las </w:t>
            </w:r>
            <w:proofErr w:type="spellStart"/>
            <w:r w:rsidRPr="00762B1A">
              <w:rPr>
                <w:rFonts w:ascii="Verdana" w:hAnsi="Verdana" w:cs="Calibri"/>
                <w:color w:val="000000"/>
                <w:sz w:val="18"/>
                <w:szCs w:val="18"/>
                <w:lang w:val="es-BO" w:eastAsia="es-BO"/>
              </w:rPr>
              <w:t>caracteristicas</w:t>
            </w:r>
            <w:proofErr w:type="spellEnd"/>
            <w:r w:rsidRPr="00762B1A">
              <w:rPr>
                <w:rFonts w:ascii="Verdana" w:hAnsi="Verdana" w:cs="Calibri"/>
                <w:color w:val="000000"/>
                <w:sz w:val="18"/>
                <w:szCs w:val="18"/>
                <w:lang w:val="es-BO" w:eastAsia="es-BO"/>
              </w:rPr>
              <w:t xml:space="preserve"> de la </w:t>
            </w:r>
            <w:proofErr w:type="spellStart"/>
            <w:r w:rsidRPr="00762B1A">
              <w:rPr>
                <w:rFonts w:ascii="Verdana" w:hAnsi="Verdana" w:cs="Calibri"/>
                <w:color w:val="000000"/>
                <w:sz w:val="18"/>
                <w:szCs w:val="18"/>
                <w:lang w:val="es-BO" w:eastAsia="es-BO"/>
              </w:rPr>
              <w:t>cañeria</w:t>
            </w:r>
            <w:proofErr w:type="spellEnd"/>
            <w:r w:rsidRPr="00762B1A">
              <w:rPr>
                <w:rFonts w:ascii="Verdana" w:hAnsi="Verdana" w:cs="Calibri"/>
                <w:color w:val="000000"/>
                <w:sz w:val="18"/>
                <w:szCs w:val="18"/>
                <w:lang w:val="es-BO" w:eastAsia="es-BO"/>
              </w:rPr>
              <w:t>, deberá ser de dimensiones de ½”, de material de aluminio de alta calidad, con una excelente resistencia a corrosión, alta capacidad de intercambio térmico, y de buena calidad.</w:t>
            </w:r>
          </w:p>
        </w:tc>
      </w:tr>
      <w:tr w:rsidR="00762B1A" w:rsidRPr="00762B1A" w14:paraId="7F5EB951"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271926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20</w:t>
            </w:r>
          </w:p>
        </w:tc>
        <w:tc>
          <w:tcPr>
            <w:tcW w:w="2410" w:type="dxa"/>
            <w:tcBorders>
              <w:top w:val="nil"/>
              <w:left w:val="nil"/>
              <w:bottom w:val="single" w:sz="4" w:space="0" w:color="000000"/>
              <w:right w:val="single" w:sz="4" w:space="0" w:color="000000"/>
            </w:tcBorders>
            <w:shd w:val="clear" w:color="auto" w:fill="auto"/>
            <w:noWrap/>
            <w:vAlign w:val="bottom"/>
            <w:hideMark/>
          </w:tcPr>
          <w:p w14:paraId="5A0B6B0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CARTÓN ASFALTICO</w:t>
            </w:r>
          </w:p>
        </w:tc>
        <w:tc>
          <w:tcPr>
            <w:tcW w:w="851" w:type="dxa"/>
            <w:tcBorders>
              <w:top w:val="nil"/>
              <w:left w:val="nil"/>
              <w:bottom w:val="single" w:sz="4" w:space="0" w:color="000000"/>
              <w:right w:val="single" w:sz="4" w:space="0" w:color="000000"/>
            </w:tcBorders>
            <w:shd w:val="clear" w:color="auto" w:fill="auto"/>
            <w:noWrap/>
            <w:vAlign w:val="bottom"/>
            <w:hideMark/>
          </w:tcPr>
          <w:p w14:paraId="031639C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M2</w:t>
            </w:r>
          </w:p>
        </w:tc>
        <w:tc>
          <w:tcPr>
            <w:tcW w:w="5670" w:type="dxa"/>
            <w:tcBorders>
              <w:top w:val="nil"/>
              <w:left w:val="nil"/>
              <w:bottom w:val="single" w:sz="4" w:space="0" w:color="000000"/>
              <w:right w:val="single" w:sz="4" w:space="0" w:color="000000"/>
            </w:tcBorders>
            <w:shd w:val="clear" w:color="auto" w:fill="auto"/>
            <w:vAlign w:val="bottom"/>
            <w:hideMark/>
          </w:tcPr>
          <w:p w14:paraId="06B2407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762B1A">
              <w:rPr>
                <w:rFonts w:ascii="Verdana" w:hAnsi="Verdana" w:cs="Calibri"/>
                <w:color w:val="000000"/>
                <w:sz w:val="18"/>
                <w:szCs w:val="18"/>
                <w:lang w:val="es-BO" w:eastAsia="es-BO"/>
              </w:rPr>
              <w:br/>
              <w:t>Ideal para impermeabilizar elementos constructivos como cimentaciones. Resiste el ataque de microorganismos y bacterias. Soporta movimientos estructurales.</w:t>
            </w:r>
            <w:r w:rsidRPr="00762B1A">
              <w:rPr>
                <w:rFonts w:ascii="Verdana" w:hAnsi="Verdana" w:cs="Calibri"/>
                <w:color w:val="000000"/>
                <w:sz w:val="18"/>
                <w:szCs w:val="18"/>
                <w:lang w:val="es-BO" w:eastAsia="es-BO"/>
              </w:rPr>
              <w:br/>
              <w:t xml:space="preserve">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w:t>
            </w:r>
            <w:r w:rsidRPr="00762B1A">
              <w:rPr>
                <w:rFonts w:ascii="Verdana" w:hAnsi="Verdana" w:cs="Calibri"/>
                <w:color w:val="000000"/>
                <w:sz w:val="18"/>
                <w:szCs w:val="18"/>
                <w:lang w:val="es-BO" w:eastAsia="es-BO"/>
              </w:rPr>
              <w:lastRenderedPageBreak/>
              <w:t>traslapes longitudinales no deben ser menores a 10 cm.</w:t>
            </w:r>
            <w:r w:rsidRPr="00762B1A">
              <w:rPr>
                <w:rFonts w:ascii="Verdana" w:hAnsi="Verdana" w:cs="Calibri"/>
                <w:color w:val="000000"/>
                <w:sz w:val="18"/>
                <w:szCs w:val="18"/>
                <w:lang w:val="es-BO" w:eastAsia="es-BO"/>
              </w:rPr>
              <w:br/>
              <w:t>Se debe tomar las previsiones para evitar accidentes como intoxicaciones, inflamaciones y explosiones.</w:t>
            </w:r>
            <w:r w:rsidRPr="00762B1A">
              <w:rPr>
                <w:rFonts w:ascii="Verdana" w:hAnsi="Verdana" w:cs="Calibri"/>
                <w:color w:val="000000"/>
                <w:sz w:val="18"/>
                <w:szCs w:val="18"/>
                <w:lang w:val="es-BO" w:eastAsia="es-BO"/>
              </w:rPr>
              <w:br/>
              <w:t>Características:</w:t>
            </w:r>
            <w:r w:rsidRPr="00762B1A">
              <w:rPr>
                <w:rFonts w:ascii="Verdana" w:hAnsi="Verdana" w:cs="Calibri"/>
                <w:color w:val="000000"/>
                <w:sz w:val="18"/>
                <w:szCs w:val="18"/>
                <w:lang w:val="es-BO" w:eastAsia="es-BO"/>
              </w:rPr>
              <w:br/>
              <w:t>• Debe tener alta resistencia a la intemperie</w:t>
            </w:r>
            <w:r w:rsidRPr="00762B1A">
              <w:rPr>
                <w:rFonts w:ascii="Verdana" w:hAnsi="Verdana" w:cs="Calibri"/>
                <w:color w:val="000000"/>
                <w:sz w:val="18"/>
                <w:szCs w:val="18"/>
                <w:lang w:val="es-BO" w:eastAsia="es-BO"/>
              </w:rPr>
              <w:br/>
              <w:t xml:space="preserve">• Posee buenas características mecánicas tanto al impacto como al desgaste </w:t>
            </w:r>
            <w:r w:rsidRPr="00762B1A">
              <w:rPr>
                <w:rFonts w:ascii="Verdana" w:hAnsi="Verdana" w:cs="Calibri"/>
                <w:color w:val="000000"/>
                <w:sz w:val="18"/>
                <w:szCs w:val="18"/>
                <w:lang w:val="es-BO" w:eastAsia="es-BO"/>
              </w:rPr>
              <w:br/>
              <w:t xml:space="preserve">• Presenta baja absorción de agua </w:t>
            </w:r>
            <w:r w:rsidRPr="00762B1A">
              <w:rPr>
                <w:rFonts w:ascii="Verdana" w:hAnsi="Verdana" w:cs="Calibri"/>
                <w:color w:val="000000"/>
                <w:sz w:val="18"/>
                <w:szCs w:val="18"/>
                <w:lang w:val="es-BO" w:eastAsia="es-BO"/>
              </w:rPr>
              <w:br/>
              <w:t xml:space="preserve">• Se aplica fácil y rápido </w:t>
            </w:r>
            <w:r w:rsidRPr="00762B1A">
              <w:rPr>
                <w:rFonts w:ascii="Verdana" w:hAnsi="Verdana" w:cs="Calibri"/>
                <w:color w:val="000000"/>
                <w:sz w:val="18"/>
                <w:szCs w:val="18"/>
                <w:lang w:val="es-BO" w:eastAsia="es-BO"/>
              </w:rPr>
              <w:br/>
              <w:t>• Resistente al ataque de hongos, mohos y bacterias.</w:t>
            </w:r>
          </w:p>
        </w:tc>
      </w:tr>
      <w:tr w:rsidR="00762B1A" w:rsidRPr="00762B1A" w14:paraId="3C0158D2"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FF844D6"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21</w:t>
            </w:r>
          </w:p>
        </w:tc>
        <w:tc>
          <w:tcPr>
            <w:tcW w:w="2410" w:type="dxa"/>
            <w:tcBorders>
              <w:top w:val="nil"/>
              <w:left w:val="nil"/>
              <w:bottom w:val="single" w:sz="4" w:space="0" w:color="000000"/>
              <w:right w:val="single" w:sz="4" w:space="0" w:color="000000"/>
            </w:tcBorders>
            <w:shd w:val="clear" w:color="auto" w:fill="auto"/>
            <w:noWrap/>
            <w:vAlign w:val="bottom"/>
            <w:hideMark/>
          </w:tcPr>
          <w:p w14:paraId="2275B05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CEMENTO BLANCO</w:t>
            </w:r>
          </w:p>
        </w:tc>
        <w:tc>
          <w:tcPr>
            <w:tcW w:w="851" w:type="dxa"/>
            <w:tcBorders>
              <w:top w:val="nil"/>
              <w:left w:val="nil"/>
              <w:bottom w:val="single" w:sz="4" w:space="0" w:color="000000"/>
              <w:right w:val="single" w:sz="4" w:space="0" w:color="000000"/>
            </w:tcBorders>
            <w:shd w:val="clear" w:color="auto" w:fill="auto"/>
            <w:noWrap/>
            <w:vAlign w:val="bottom"/>
            <w:hideMark/>
          </w:tcPr>
          <w:p w14:paraId="17FBCBE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KG</w:t>
            </w:r>
          </w:p>
        </w:tc>
        <w:tc>
          <w:tcPr>
            <w:tcW w:w="5670" w:type="dxa"/>
            <w:tcBorders>
              <w:top w:val="nil"/>
              <w:left w:val="nil"/>
              <w:bottom w:val="single" w:sz="4" w:space="0" w:color="000000"/>
              <w:right w:val="single" w:sz="4" w:space="0" w:color="000000"/>
            </w:tcBorders>
            <w:shd w:val="clear" w:color="auto" w:fill="auto"/>
            <w:vAlign w:val="bottom"/>
            <w:hideMark/>
          </w:tcPr>
          <w:p w14:paraId="31CA613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El cemento blanco es un tipo de cemento elaborado con los mismos componentes que el tradicional, pero con algunas características especiales y diferencias en la temperatura de cocción que le otorgan ese aspecto tan particular.</w:t>
            </w:r>
            <w:r w:rsidRPr="00762B1A">
              <w:rPr>
                <w:rFonts w:ascii="Verdana" w:hAnsi="Verdana" w:cs="Calibri"/>
                <w:color w:val="000000"/>
                <w:sz w:val="18"/>
                <w:szCs w:val="18"/>
                <w:lang w:val="es-BO" w:eastAsia="es-BO"/>
              </w:rPr>
              <w:br/>
              <w:t xml:space="preserve">El ingrediente distintivo en su elaboración es la caliza, la cual es de una calidad superior y presenta bajos niveles de hierro. </w:t>
            </w:r>
            <w:r w:rsidRPr="00762B1A">
              <w:rPr>
                <w:rFonts w:ascii="Verdana" w:hAnsi="Verdana" w:cs="Calibri"/>
                <w:color w:val="000000"/>
                <w:sz w:val="18"/>
                <w:szCs w:val="18"/>
                <w:lang w:val="es-BO" w:eastAsia="es-BO"/>
              </w:rPr>
              <w:br/>
              <w:t>El cemento blanco es compatible con todos los materiales de construcción convencionales, siendo útil en la edificación de columnas, losas y pisos, entre otros trabajos.</w:t>
            </w:r>
            <w:r w:rsidRPr="00762B1A">
              <w:rPr>
                <w:rFonts w:ascii="Verdana" w:hAnsi="Verdana" w:cs="Calibri"/>
                <w:color w:val="000000"/>
                <w:sz w:val="18"/>
                <w:szCs w:val="18"/>
                <w:lang w:val="es-BO" w:eastAsia="es-BO"/>
              </w:rPr>
              <w:br/>
              <w:t>Además, su particular tonalidad lo convierte en un componente perfecto para lograr increíbles acabados artísticos.</w:t>
            </w:r>
            <w:r w:rsidRPr="00762B1A">
              <w:rPr>
                <w:rFonts w:ascii="Verdana" w:hAnsi="Verdana" w:cs="Calibri"/>
                <w:color w:val="000000"/>
                <w:sz w:val="18"/>
                <w:szCs w:val="18"/>
                <w:lang w:val="es-BO"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762B1A">
              <w:rPr>
                <w:rFonts w:ascii="Verdana" w:hAnsi="Verdana" w:cs="Calibri"/>
                <w:color w:val="000000"/>
                <w:sz w:val="18"/>
                <w:szCs w:val="18"/>
                <w:lang w:val="es-BO" w:eastAsia="es-BO"/>
              </w:rPr>
              <w:t>tirol</w:t>
            </w:r>
            <w:proofErr w:type="spellEnd"/>
            <w:r w:rsidRPr="00762B1A">
              <w:rPr>
                <w:rFonts w:ascii="Verdana" w:hAnsi="Verdana" w:cs="Calibri"/>
                <w:color w:val="000000"/>
                <w:sz w:val="18"/>
                <w:szCs w:val="18"/>
                <w:lang w:val="es-BO" w:eastAsia="es-BO"/>
              </w:rPr>
              <w:t xml:space="preserve"> y determinados empastados.</w:t>
            </w:r>
            <w:r w:rsidRPr="00762B1A">
              <w:rPr>
                <w:rFonts w:ascii="Verdana" w:hAnsi="Verdana" w:cs="Calibri"/>
                <w:color w:val="000000"/>
                <w:sz w:val="18"/>
                <w:szCs w:val="18"/>
                <w:lang w:val="es-BO" w:eastAsia="es-BO"/>
              </w:rPr>
              <w:br/>
              <w:t>El cemento blanco está compuesto por:</w:t>
            </w:r>
            <w:r w:rsidRPr="00762B1A">
              <w:rPr>
                <w:rFonts w:ascii="Verdana" w:hAnsi="Verdana" w:cs="Calibri"/>
                <w:color w:val="000000"/>
                <w:sz w:val="18"/>
                <w:szCs w:val="18"/>
                <w:lang w:val="es-BO" w:eastAsia="es-BO"/>
              </w:rPr>
              <w:br/>
              <w:t>Caliza: un 75/85% del cemento blanco está compuesto por este tipo de roca de gran pureza química, en cuya composición destacan la calcita y la dolomita. Cuando se calcina, da lugar a la cal.</w:t>
            </w:r>
            <w:r w:rsidRPr="00762B1A">
              <w:rPr>
                <w:rFonts w:ascii="Verdana" w:hAnsi="Verdana" w:cs="Calibri"/>
                <w:color w:val="000000"/>
                <w:sz w:val="18"/>
                <w:szCs w:val="18"/>
                <w:lang w:val="es-BO" w:eastAsia="es-BO"/>
              </w:rPr>
              <w:br/>
              <w:t>Caolín: es un tipo de arcilla muy pura, que presenta un bajo contenido de hierro. Es blanda, blanca y tiene una plasticidad variable que permite retener el color durante la cocción.</w:t>
            </w:r>
            <w:r w:rsidRPr="00762B1A">
              <w:rPr>
                <w:rFonts w:ascii="Verdana" w:hAnsi="Verdana" w:cs="Calibri"/>
                <w:color w:val="000000"/>
                <w:sz w:val="18"/>
                <w:szCs w:val="18"/>
                <w:lang w:val="es-BO" w:eastAsia="es-BO"/>
              </w:rPr>
              <w:br/>
              <w:t>Yeso: este mineral también se encuentra en la composición del cemento blanco. Es primordial que sea lo más puro posible (entre un 80 u 90%) para que regule a la perfección la hidratación y el fraguado del cemento.</w:t>
            </w:r>
          </w:p>
        </w:tc>
      </w:tr>
      <w:tr w:rsidR="00762B1A" w:rsidRPr="00762B1A" w14:paraId="7ACF98C4"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AB94D34"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22</w:t>
            </w:r>
          </w:p>
        </w:tc>
        <w:tc>
          <w:tcPr>
            <w:tcW w:w="2410" w:type="dxa"/>
            <w:tcBorders>
              <w:top w:val="nil"/>
              <w:left w:val="nil"/>
              <w:bottom w:val="single" w:sz="4" w:space="0" w:color="000000"/>
              <w:right w:val="single" w:sz="4" w:space="0" w:color="000000"/>
            </w:tcBorders>
            <w:shd w:val="clear" w:color="auto" w:fill="auto"/>
            <w:noWrap/>
            <w:vAlign w:val="bottom"/>
            <w:hideMark/>
          </w:tcPr>
          <w:p w14:paraId="51D3805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CEMENTO COLA</w:t>
            </w:r>
          </w:p>
        </w:tc>
        <w:tc>
          <w:tcPr>
            <w:tcW w:w="851" w:type="dxa"/>
            <w:tcBorders>
              <w:top w:val="nil"/>
              <w:left w:val="nil"/>
              <w:bottom w:val="single" w:sz="4" w:space="0" w:color="000000"/>
              <w:right w:val="single" w:sz="4" w:space="0" w:color="000000"/>
            </w:tcBorders>
            <w:shd w:val="clear" w:color="auto" w:fill="auto"/>
            <w:noWrap/>
            <w:vAlign w:val="bottom"/>
            <w:hideMark/>
          </w:tcPr>
          <w:p w14:paraId="39F0134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KG</w:t>
            </w:r>
          </w:p>
        </w:tc>
        <w:tc>
          <w:tcPr>
            <w:tcW w:w="5670" w:type="dxa"/>
            <w:tcBorders>
              <w:top w:val="nil"/>
              <w:left w:val="nil"/>
              <w:bottom w:val="single" w:sz="4" w:space="0" w:color="000000"/>
              <w:right w:val="single" w:sz="4" w:space="0" w:color="000000"/>
            </w:tcBorders>
            <w:shd w:val="clear" w:color="auto" w:fill="auto"/>
            <w:vAlign w:val="bottom"/>
            <w:hideMark/>
          </w:tcPr>
          <w:p w14:paraId="4A214E8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Es un mortero al que se le ha añadido pegamento y que se usa para pegar cerámica o revestimiento. Se puede utilizar tanto en interior como en exterior. Se puede encontrar en gris y en blanco.</w:t>
            </w:r>
            <w:r w:rsidRPr="00762B1A">
              <w:rPr>
                <w:rFonts w:ascii="Verdana" w:hAnsi="Verdana" w:cs="Calibri"/>
                <w:color w:val="000000"/>
                <w:sz w:val="18"/>
                <w:szCs w:val="18"/>
                <w:lang w:val="es-BO"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762B1A">
              <w:rPr>
                <w:rFonts w:ascii="Verdana" w:hAnsi="Verdana" w:cs="Calibri"/>
                <w:color w:val="000000"/>
                <w:sz w:val="18"/>
                <w:szCs w:val="18"/>
                <w:lang w:val="es-BO" w:eastAsia="es-BO"/>
              </w:rPr>
              <w:br/>
              <w:t>El cemento cola será de producción reciente y debe ser provisto en obra en envases cerrados y originales. El almacenamiento y manipuleo deberá seguir las indicaciones del proveedor del material.</w:t>
            </w:r>
            <w:r w:rsidRPr="00762B1A">
              <w:rPr>
                <w:rFonts w:ascii="Verdana" w:hAnsi="Verdana" w:cs="Calibri"/>
                <w:color w:val="000000"/>
                <w:sz w:val="18"/>
                <w:szCs w:val="18"/>
                <w:lang w:val="es-BO" w:eastAsia="es-BO"/>
              </w:rPr>
              <w:br/>
              <w:t xml:space="preserve">El cemento cola será un mortero adhesivo cementoso de </w:t>
            </w:r>
            <w:r w:rsidRPr="00762B1A">
              <w:rPr>
                <w:rFonts w:ascii="Verdana" w:hAnsi="Verdana" w:cs="Calibri"/>
                <w:color w:val="000000"/>
                <w:sz w:val="18"/>
                <w:szCs w:val="18"/>
                <w:lang w:val="es-BO" w:eastAsia="es-BO"/>
              </w:rPr>
              <w:lastRenderedPageBreak/>
              <w:t>tipo C2 fortificado, ideal para todo tipo de elemento cerámico con un bajo porcentaje de absorción de agua (menor a 3%). Puede ser aplicado sobre pisos y muros interiores y exteriores. Permite hacer correcciones fácilmente.</w:t>
            </w:r>
            <w:r w:rsidRPr="00762B1A">
              <w:rPr>
                <w:rFonts w:ascii="Verdana" w:hAnsi="Verdana" w:cs="Calibri"/>
                <w:color w:val="000000"/>
                <w:sz w:val="18"/>
                <w:szCs w:val="18"/>
                <w:lang w:val="es-BO" w:eastAsia="es-BO"/>
              </w:rPr>
              <w:br/>
              <w:t>Tendrá las siguientes características:</w:t>
            </w:r>
            <w:r w:rsidRPr="00762B1A">
              <w:rPr>
                <w:rFonts w:ascii="Verdana" w:hAnsi="Verdana" w:cs="Calibri"/>
                <w:color w:val="000000"/>
                <w:sz w:val="18"/>
                <w:szCs w:val="18"/>
                <w:lang w:val="es-BO" w:eastAsia="es-BO"/>
              </w:rPr>
              <w:br/>
              <w:t>• Excelente grado de retención de agua Conforme UNE-EN 12004-Anexo ZA Agua de amasado 26 ± 2%</w:t>
            </w:r>
            <w:r w:rsidRPr="00762B1A">
              <w:rPr>
                <w:rFonts w:ascii="Verdana" w:hAnsi="Verdana" w:cs="Calibri"/>
                <w:color w:val="000000"/>
                <w:sz w:val="18"/>
                <w:szCs w:val="18"/>
                <w:lang w:val="es-BO" w:eastAsia="es-BO"/>
              </w:rPr>
              <w:br/>
              <w:t>• Temperatura de aplicación +5ºC a +35ºC</w:t>
            </w:r>
            <w:r w:rsidRPr="00762B1A">
              <w:rPr>
                <w:rFonts w:ascii="Verdana" w:hAnsi="Verdana" w:cs="Calibri"/>
                <w:color w:val="000000"/>
                <w:sz w:val="18"/>
                <w:szCs w:val="18"/>
                <w:lang w:val="es-BO" w:eastAsia="es-BO"/>
              </w:rPr>
              <w:br/>
              <w:t>• Tiempo de vida de la mezcla 2 horas</w:t>
            </w:r>
            <w:r w:rsidRPr="00762B1A">
              <w:rPr>
                <w:rFonts w:ascii="Verdana" w:hAnsi="Verdana" w:cs="Calibri"/>
                <w:color w:val="000000"/>
                <w:sz w:val="18"/>
                <w:szCs w:val="18"/>
                <w:lang w:val="es-BO" w:eastAsia="es-BO"/>
              </w:rPr>
              <w:br/>
              <w:t>• Tiempo de ajuste de las baldosas 30 minutos</w:t>
            </w:r>
            <w:r w:rsidRPr="00762B1A">
              <w:rPr>
                <w:rFonts w:ascii="Verdana" w:hAnsi="Verdana" w:cs="Calibri"/>
                <w:color w:val="000000"/>
                <w:sz w:val="18"/>
                <w:szCs w:val="18"/>
                <w:lang w:val="es-BO" w:eastAsia="es-BO"/>
              </w:rPr>
              <w:br/>
              <w:t>• Relleno de juntas 24 horas</w:t>
            </w:r>
            <w:r w:rsidRPr="00762B1A">
              <w:rPr>
                <w:rFonts w:ascii="Verdana" w:hAnsi="Verdana" w:cs="Calibri"/>
                <w:color w:val="000000"/>
                <w:sz w:val="18"/>
                <w:szCs w:val="18"/>
                <w:lang w:val="es-BO" w:eastAsia="es-BO"/>
              </w:rPr>
              <w:br/>
              <w:t>• Reacción al fuego</w:t>
            </w:r>
            <w:r w:rsidRPr="00762B1A">
              <w:rPr>
                <w:rFonts w:ascii="Verdana" w:hAnsi="Verdana" w:cs="Calibri"/>
                <w:color w:val="000000"/>
                <w:sz w:val="18"/>
                <w:szCs w:val="18"/>
                <w:lang w:val="es-BO" w:eastAsia="es-BO"/>
              </w:rPr>
              <w:br/>
              <w:t>• Tiempo abierto 20 minutos</w:t>
            </w:r>
            <w:r w:rsidRPr="00762B1A">
              <w:rPr>
                <w:rFonts w:ascii="Verdana" w:hAnsi="Verdana" w:cs="Calibri"/>
                <w:color w:val="000000"/>
                <w:sz w:val="18"/>
                <w:szCs w:val="18"/>
                <w:lang w:val="es-BO" w:eastAsia="es-BO"/>
              </w:rPr>
              <w:br/>
              <w:t>• Adherencia inicial ≥ 0.5 N/mm</w:t>
            </w:r>
            <w:r w:rsidRPr="00762B1A">
              <w:rPr>
                <w:rFonts w:ascii="Verdana" w:hAnsi="Verdana" w:cs="Calibri"/>
                <w:color w:val="000000"/>
                <w:sz w:val="18"/>
                <w:szCs w:val="18"/>
                <w:lang w:val="es-BO" w:eastAsia="es-BO"/>
              </w:rPr>
              <w:br/>
              <w:t>• Adherencia tras inmersión en agua ≥ 0.5 N/mm2</w:t>
            </w:r>
            <w:r w:rsidRPr="00762B1A">
              <w:rPr>
                <w:rFonts w:ascii="Verdana" w:hAnsi="Verdana" w:cs="Calibri"/>
                <w:color w:val="000000"/>
                <w:sz w:val="18"/>
                <w:szCs w:val="18"/>
                <w:lang w:val="es-BO" w:eastAsia="es-BO"/>
              </w:rPr>
              <w:br/>
              <w:t>• No requiere mezclas, basta agregar agua.</w:t>
            </w:r>
          </w:p>
        </w:tc>
      </w:tr>
      <w:tr w:rsidR="00762B1A" w:rsidRPr="00762B1A" w14:paraId="21462E7C"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92488B9"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23</w:t>
            </w:r>
          </w:p>
        </w:tc>
        <w:tc>
          <w:tcPr>
            <w:tcW w:w="2410" w:type="dxa"/>
            <w:tcBorders>
              <w:top w:val="nil"/>
              <w:left w:val="nil"/>
              <w:bottom w:val="single" w:sz="4" w:space="0" w:color="000000"/>
              <w:right w:val="single" w:sz="4" w:space="0" w:color="000000"/>
            </w:tcBorders>
            <w:shd w:val="clear" w:color="auto" w:fill="auto"/>
            <w:noWrap/>
            <w:vAlign w:val="bottom"/>
            <w:hideMark/>
          </w:tcPr>
          <w:p w14:paraId="599DDBE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CEMENTO PORTLAND</w:t>
            </w:r>
          </w:p>
        </w:tc>
        <w:tc>
          <w:tcPr>
            <w:tcW w:w="851" w:type="dxa"/>
            <w:tcBorders>
              <w:top w:val="nil"/>
              <w:left w:val="nil"/>
              <w:bottom w:val="single" w:sz="4" w:space="0" w:color="000000"/>
              <w:right w:val="single" w:sz="4" w:space="0" w:color="000000"/>
            </w:tcBorders>
            <w:shd w:val="clear" w:color="auto" w:fill="auto"/>
            <w:noWrap/>
            <w:vAlign w:val="bottom"/>
            <w:hideMark/>
          </w:tcPr>
          <w:p w14:paraId="180902D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BL</w:t>
            </w:r>
          </w:p>
        </w:tc>
        <w:tc>
          <w:tcPr>
            <w:tcW w:w="5670" w:type="dxa"/>
            <w:tcBorders>
              <w:top w:val="nil"/>
              <w:left w:val="nil"/>
              <w:bottom w:val="single" w:sz="4" w:space="0" w:color="000000"/>
              <w:right w:val="single" w:sz="4" w:space="0" w:color="000000"/>
            </w:tcBorders>
            <w:shd w:val="clear" w:color="auto" w:fill="auto"/>
            <w:vAlign w:val="bottom"/>
            <w:hideMark/>
          </w:tcPr>
          <w:p w14:paraId="2CBE72C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El cemento Portland es un tipo de cemento hidráulico que se utiliza ampliamente en la construcción debido a sus propiedades de fraguado y endurecimiento en presencia de agua.</w:t>
            </w:r>
            <w:r w:rsidRPr="00762B1A">
              <w:rPr>
                <w:rFonts w:ascii="Verdana" w:hAnsi="Verdana" w:cs="Calibri"/>
                <w:color w:val="000000"/>
                <w:sz w:val="18"/>
                <w:szCs w:val="18"/>
                <w:lang w:val="es-BO"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762B1A">
              <w:rPr>
                <w:rFonts w:ascii="Verdana" w:hAnsi="Verdana" w:cs="Calibri"/>
                <w:color w:val="000000"/>
                <w:sz w:val="18"/>
                <w:szCs w:val="18"/>
                <w:lang w:val="es-BO"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762B1A">
              <w:rPr>
                <w:rFonts w:ascii="Verdana" w:hAnsi="Verdana" w:cs="Calibri"/>
                <w:color w:val="000000"/>
                <w:sz w:val="18"/>
                <w:szCs w:val="18"/>
                <w:lang w:val="es-BO" w:eastAsia="es-BO"/>
              </w:rPr>
              <w:br/>
              <w:t>El almacenamiento deberá organizarse en forma sistemática, para evitar el daño de los envases (bolsas) y un envejecimiento excesivo. En el caso del transporte, almacenamiento y manipuleo deberá respetar lo indicado por el fabricante.</w:t>
            </w:r>
            <w:r w:rsidRPr="00762B1A">
              <w:rPr>
                <w:rFonts w:ascii="Verdana" w:hAnsi="Verdana" w:cs="Calibri"/>
                <w:color w:val="000000"/>
                <w:sz w:val="18"/>
                <w:szCs w:val="18"/>
                <w:lang w:val="es-BO" w:eastAsia="es-BO"/>
              </w:rPr>
              <w:br/>
              <w:t>El cemento que por alguna razón haya fraguado parcialmente o contenga terrones, grumos, costras, etc., será rechazado automáticamente y retirado del lugar de la Obra.</w:t>
            </w:r>
          </w:p>
        </w:tc>
      </w:tr>
      <w:tr w:rsidR="00762B1A" w:rsidRPr="00762B1A" w14:paraId="3A6E5B13"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C721DF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24</w:t>
            </w:r>
          </w:p>
        </w:tc>
        <w:tc>
          <w:tcPr>
            <w:tcW w:w="2410" w:type="dxa"/>
            <w:tcBorders>
              <w:top w:val="nil"/>
              <w:left w:val="nil"/>
              <w:bottom w:val="single" w:sz="4" w:space="0" w:color="000000"/>
              <w:right w:val="single" w:sz="4" w:space="0" w:color="000000"/>
            </w:tcBorders>
            <w:shd w:val="clear" w:color="auto" w:fill="auto"/>
            <w:noWrap/>
            <w:vAlign w:val="bottom"/>
            <w:hideMark/>
          </w:tcPr>
          <w:p w14:paraId="60F5760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CERÁMICA NACIONAL</w:t>
            </w:r>
          </w:p>
        </w:tc>
        <w:tc>
          <w:tcPr>
            <w:tcW w:w="851" w:type="dxa"/>
            <w:tcBorders>
              <w:top w:val="nil"/>
              <w:left w:val="nil"/>
              <w:bottom w:val="single" w:sz="4" w:space="0" w:color="000000"/>
              <w:right w:val="single" w:sz="4" w:space="0" w:color="000000"/>
            </w:tcBorders>
            <w:shd w:val="clear" w:color="auto" w:fill="auto"/>
            <w:noWrap/>
            <w:vAlign w:val="bottom"/>
            <w:hideMark/>
          </w:tcPr>
          <w:p w14:paraId="43BE0C2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M2</w:t>
            </w:r>
          </w:p>
        </w:tc>
        <w:tc>
          <w:tcPr>
            <w:tcW w:w="5670" w:type="dxa"/>
            <w:tcBorders>
              <w:top w:val="nil"/>
              <w:left w:val="nil"/>
              <w:bottom w:val="single" w:sz="4" w:space="0" w:color="000000"/>
              <w:right w:val="single" w:sz="4" w:space="0" w:color="000000"/>
            </w:tcBorders>
            <w:shd w:val="clear" w:color="auto" w:fill="auto"/>
            <w:vAlign w:val="bottom"/>
            <w:hideMark/>
          </w:tcPr>
          <w:p w14:paraId="6CE5796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La cerámica está elaborada con arcilla cocida. La arcilla es una roca sedimentaria, constituida por agregados de silicatos de aluminio hidratados, de color blanco cuando es pura y varía de color según las impurezas que contenga.</w:t>
            </w:r>
            <w:r w:rsidRPr="00762B1A">
              <w:rPr>
                <w:rFonts w:ascii="Verdana" w:hAnsi="Verdana" w:cs="Calibri"/>
                <w:color w:val="000000"/>
                <w:sz w:val="18"/>
                <w:szCs w:val="18"/>
                <w:lang w:val="es-BO" w:eastAsia="es-BO"/>
              </w:rPr>
              <w:br/>
              <w:t xml:space="preserve">La cerámica a utilizarse será cerámica nacional esmaltada de una marca reconocida, con un espesor de 6 a 8 mm de sonido metálico, de color homogéneo definido y aprobado por el Inspector de Obra y superficie sin ondulaciones o </w:t>
            </w:r>
            <w:r w:rsidRPr="00762B1A">
              <w:rPr>
                <w:rFonts w:ascii="Verdana" w:hAnsi="Verdana" w:cs="Calibri"/>
                <w:color w:val="000000"/>
                <w:sz w:val="18"/>
                <w:szCs w:val="18"/>
                <w:lang w:val="es-BO" w:eastAsia="es-BO"/>
              </w:rPr>
              <w:lastRenderedPageBreak/>
              <w:t>imperfecciones, además de tener un PEI-3 como mínimo (</w:t>
            </w:r>
            <w:proofErr w:type="spellStart"/>
            <w:r w:rsidRPr="00762B1A">
              <w:rPr>
                <w:rFonts w:ascii="Verdana" w:hAnsi="Verdana" w:cs="Calibri"/>
                <w:color w:val="000000"/>
                <w:sz w:val="18"/>
                <w:szCs w:val="18"/>
                <w:lang w:val="es-BO" w:eastAsia="es-BO"/>
              </w:rPr>
              <w:t>Porcelain</w:t>
            </w:r>
            <w:proofErr w:type="spellEnd"/>
            <w:r w:rsidRPr="00762B1A">
              <w:rPr>
                <w:rFonts w:ascii="Verdana" w:hAnsi="Verdana" w:cs="Calibri"/>
                <w:color w:val="000000"/>
                <w:sz w:val="18"/>
                <w:szCs w:val="18"/>
                <w:lang w:val="es-BO" w:eastAsia="es-BO"/>
              </w:rPr>
              <w:t xml:space="preserve"> </w:t>
            </w:r>
            <w:proofErr w:type="spellStart"/>
            <w:r w:rsidRPr="00762B1A">
              <w:rPr>
                <w:rFonts w:ascii="Verdana" w:hAnsi="Verdana" w:cs="Calibri"/>
                <w:color w:val="000000"/>
                <w:sz w:val="18"/>
                <w:szCs w:val="18"/>
                <w:lang w:val="es-BO" w:eastAsia="es-BO"/>
              </w:rPr>
              <w:t>Enamel</w:t>
            </w:r>
            <w:proofErr w:type="spellEnd"/>
            <w:r w:rsidRPr="00762B1A">
              <w:rPr>
                <w:rFonts w:ascii="Verdana" w:hAnsi="Verdana" w:cs="Calibri"/>
                <w:color w:val="000000"/>
                <w:sz w:val="18"/>
                <w:szCs w:val="18"/>
                <w:lang w:val="es-BO" w:eastAsia="es-BO"/>
              </w:rPr>
              <w:t xml:space="preserve"> </w:t>
            </w:r>
            <w:proofErr w:type="spellStart"/>
            <w:r w:rsidRPr="00762B1A">
              <w:rPr>
                <w:rFonts w:ascii="Verdana" w:hAnsi="Verdana" w:cs="Calibri"/>
                <w:color w:val="000000"/>
                <w:sz w:val="18"/>
                <w:szCs w:val="18"/>
                <w:lang w:val="es-BO" w:eastAsia="es-BO"/>
              </w:rPr>
              <w:t>Institute</w:t>
            </w:r>
            <w:proofErr w:type="spellEnd"/>
            <w:r w:rsidRPr="00762B1A">
              <w:rPr>
                <w:rFonts w:ascii="Verdana" w:hAnsi="Verdana" w:cs="Calibri"/>
                <w:color w:val="000000"/>
                <w:sz w:val="18"/>
                <w:szCs w:val="18"/>
                <w:lang w:val="es-BO" w:eastAsia="es-BO"/>
              </w:rPr>
              <w:t>), que es el índice que mide la resistencia al desgaste.</w:t>
            </w:r>
            <w:r w:rsidRPr="00762B1A">
              <w:rPr>
                <w:rFonts w:ascii="Verdana" w:hAnsi="Verdana" w:cs="Calibri"/>
                <w:color w:val="000000"/>
                <w:sz w:val="18"/>
                <w:szCs w:val="18"/>
                <w:lang w:val="es-BO" w:eastAsia="es-BO"/>
              </w:rPr>
              <w:br/>
              <w:t>El zócalo de cerámica será esmaltado de color homogéneo y su superficie sin ondulaciones e imperfecciones, desportillados y con un ancho de 10 cm.</w:t>
            </w:r>
            <w:r w:rsidRPr="00762B1A">
              <w:rPr>
                <w:rFonts w:ascii="Verdana" w:hAnsi="Verdana" w:cs="Calibri"/>
                <w:color w:val="000000"/>
                <w:sz w:val="18"/>
                <w:szCs w:val="18"/>
                <w:lang w:val="es-BO" w:eastAsia="es-BO"/>
              </w:rPr>
              <w:br/>
              <w:t>Asimismo, la cerámica deberá cumplir los requisitos de la norma IBNORCA NB/150-10545. El almacenamiento y manipuleo deberá seguir las indicaciones del proveedor del material.</w:t>
            </w:r>
            <w:r w:rsidRPr="00762B1A">
              <w:rPr>
                <w:rFonts w:ascii="Verdana" w:hAnsi="Verdana" w:cs="Calibri"/>
                <w:color w:val="000000"/>
                <w:sz w:val="18"/>
                <w:szCs w:val="18"/>
                <w:lang w:val="es-BO" w:eastAsia="es-BO"/>
              </w:rPr>
              <w:br/>
              <w:t>Antes de la colocación de la cerámica, la Entidad Ejecutora suministrará una muestra que deberá ser aprobada por el Inspector de Obra.</w:t>
            </w:r>
          </w:p>
        </w:tc>
      </w:tr>
      <w:tr w:rsidR="00762B1A" w:rsidRPr="00762B1A" w14:paraId="46657B26"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6A8C3D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25</w:t>
            </w:r>
          </w:p>
        </w:tc>
        <w:tc>
          <w:tcPr>
            <w:tcW w:w="2410" w:type="dxa"/>
            <w:tcBorders>
              <w:top w:val="nil"/>
              <w:left w:val="nil"/>
              <w:bottom w:val="single" w:sz="4" w:space="0" w:color="000000"/>
              <w:right w:val="single" w:sz="4" w:space="0" w:color="000000"/>
            </w:tcBorders>
            <w:shd w:val="clear" w:color="auto" w:fill="auto"/>
            <w:noWrap/>
            <w:vAlign w:val="bottom"/>
            <w:hideMark/>
          </w:tcPr>
          <w:p w14:paraId="036DE41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CERÁMICA NACIONAL TIPO PORCELANATO (60X60)</w:t>
            </w:r>
          </w:p>
        </w:tc>
        <w:tc>
          <w:tcPr>
            <w:tcW w:w="851" w:type="dxa"/>
            <w:tcBorders>
              <w:top w:val="nil"/>
              <w:left w:val="nil"/>
              <w:bottom w:val="single" w:sz="4" w:space="0" w:color="000000"/>
              <w:right w:val="single" w:sz="4" w:space="0" w:color="000000"/>
            </w:tcBorders>
            <w:shd w:val="clear" w:color="auto" w:fill="auto"/>
            <w:noWrap/>
            <w:vAlign w:val="bottom"/>
            <w:hideMark/>
          </w:tcPr>
          <w:p w14:paraId="29D385F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M2</w:t>
            </w:r>
          </w:p>
        </w:tc>
        <w:tc>
          <w:tcPr>
            <w:tcW w:w="5670" w:type="dxa"/>
            <w:tcBorders>
              <w:top w:val="nil"/>
              <w:left w:val="nil"/>
              <w:bottom w:val="single" w:sz="4" w:space="0" w:color="000000"/>
              <w:right w:val="single" w:sz="4" w:space="0" w:color="000000"/>
            </w:tcBorders>
            <w:shd w:val="clear" w:color="auto" w:fill="auto"/>
            <w:vAlign w:val="bottom"/>
            <w:hideMark/>
          </w:tcPr>
          <w:p w14:paraId="32C839F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La cerámica está elaborada con arcilla cocida. La arcilla es una roca sedimentaria, constituida por agregados de silicatos de aluminio hidratados, de color blanco cuando es pura y varía de color según las impurezas que contenga.</w:t>
            </w:r>
            <w:r w:rsidRPr="00762B1A">
              <w:rPr>
                <w:rFonts w:ascii="Verdana" w:hAnsi="Verdana" w:cs="Calibri"/>
                <w:color w:val="000000"/>
                <w:sz w:val="18"/>
                <w:szCs w:val="18"/>
                <w:lang w:val="es-BO"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762B1A">
              <w:rPr>
                <w:rFonts w:ascii="Verdana" w:hAnsi="Verdana" w:cs="Calibri"/>
                <w:color w:val="000000"/>
                <w:sz w:val="18"/>
                <w:szCs w:val="18"/>
                <w:lang w:val="es-BO" w:eastAsia="es-BO"/>
              </w:rPr>
              <w:t>Porcelain</w:t>
            </w:r>
            <w:proofErr w:type="spellEnd"/>
            <w:r w:rsidRPr="00762B1A">
              <w:rPr>
                <w:rFonts w:ascii="Verdana" w:hAnsi="Verdana" w:cs="Calibri"/>
                <w:color w:val="000000"/>
                <w:sz w:val="18"/>
                <w:szCs w:val="18"/>
                <w:lang w:val="es-BO" w:eastAsia="es-BO"/>
              </w:rPr>
              <w:t xml:space="preserve"> </w:t>
            </w:r>
            <w:proofErr w:type="spellStart"/>
            <w:r w:rsidRPr="00762B1A">
              <w:rPr>
                <w:rFonts w:ascii="Verdana" w:hAnsi="Verdana" w:cs="Calibri"/>
                <w:color w:val="000000"/>
                <w:sz w:val="18"/>
                <w:szCs w:val="18"/>
                <w:lang w:val="es-BO" w:eastAsia="es-BO"/>
              </w:rPr>
              <w:t>Enamel</w:t>
            </w:r>
            <w:proofErr w:type="spellEnd"/>
            <w:r w:rsidRPr="00762B1A">
              <w:rPr>
                <w:rFonts w:ascii="Verdana" w:hAnsi="Verdana" w:cs="Calibri"/>
                <w:color w:val="000000"/>
                <w:sz w:val="18"/>
                <w:szCs w:val="18"/>
                <w:lang w:val="es-BO" w:eastAsia="es-BO"/>
              </w:rPr>
              <w:t xml:space="preserve"> </w:t>
            </w:r>
            <w:proofErr w:type="spellStart"/>
            <w:r w:rsidRPr="00762B1A">
              <w:rPr>
                <w:rFonts w:ascii="Verdana" w:hAnsi="Verdana" w:cs="Calibri"/>
                <w:color w:val="000000"/>
                <w:sz w:val="18"/>
                <w:szCs w:val="18"/>
                <w:lang w:val="es-BO" w:eastAsia="es-BO"/>
              </w:rPr>
              <w:t>Institute</w:t>
            </w:r>
            <w:proofErr w:type="spellEnd"/>
            <w:r w:rsidRPr="00762B1A">
              <w:rPr>
                <w:rFonts w:ascii="Verdana" w:hAnsi="Verdana" w:cs="Calibri"/>
                <w:color w:val="000000"/>
                <w:sz w:val="18"/>
                <w:szCs w:val="18"/>
                <w:lang w:val="es-BO" w:eastAsia="es-BO"/>
              </w:rPr>
              <w:t>), que es el índice que mide la resistencia al desgaste.</w:t>
            </w:r>
            <w:r w:rsidRPr="00762B1A">
              <w:rPr>
                <w:rFonts w:ascii="Verdana" w:hAnsi="Verdana" w:cs="Calibri"/>
                <w:color w:val="000000"/>
                <w:sz w:val="18"/>
                <w:szCs w:val="18"/>
                <w:lang w:val="es-BO" w:eastAsia="es-BO"/>
              </w:rPr>
              <w:br/>
              <w:t>El zócalo de cerámica será esmaltado de color homogéneo y su superficie sin ondulaciones e imperfecciones, desportillados y con un ancho de 10 cm.</w:t>
            </w:r>
            <w:r w:rsidRPr="00762B1A">
              <w:rPr>
                <w:rFonts w:ascii="Verdana" w:hAnsi="Verdana" w:cs="Calibri"/>
                <w:color w:val="000000"/>
                <w:sz w:val="18"/>
                <w:szCs w:val="18"/>
                <w:lang w:val="es-BO" w:eastAsia="es-BO"/>
              </w:rPr>
              <w:br/>
              <w:t>Asimismo, la cerámica deberá cumplir los requisitos de la norma IBNORCA NB/150-10545. El almacenamiento y manipuleo deberá seguir las indicaciones del proveedor del material.</w:t>
            </w:r>
            <w:r w:rsidRPr="00762B1A">
              <w:rPr>
                <w:rFonts w:ascii="Verdana" w:hAnsi="Verdana" w:cs="Calibri"/>
                <w:color w:val="000000"/>
                <w:sz w:val="18"/>
                <w:szCs w:val="18"/>
                <w:lang w:val="es-BO" w:eastAsia="es-BO"/>
              </w:rPr>
              <w:br/>
              <w:t>Antes de la colocación de la cerámica, la Entidad Ejecutora suministrará una muestra que deberá ser aprobada por el Inspector de Obra.</w:t>
            </w:r>
          </w:p>
        </w:tc>
      </w:tr>
      <w:tr w:rsidR="00762B1A" w:rsidRPr="00762B1A" w14:paraId="6D421BD5"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E322B49"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26</w:t>
            </w:r>
          </w:p>
        </w:tc>
        <w:tc>
          <w:tcPr>
            <w:tcW w:w="2410" w:type="dxa"/>
            <w:tcBorders>
              <w:top w:val="nil"/>
              <w:left w:val="nil"/>
              <w:bottom w:val="single" w:sz="4" w:space="0" w:color="000000"/>
              <w:right w:val="single" w:sz="4" w:space="0" w:color="000000"/>
            </w:tcBorders>
            <w:shd w:val="clear" w:color="auto" w:fill="auto"/>
            <w:noWrap/>
            <w:vAlign w:val="bottom"/>
            <w:hideMark/>
          </w:tcPr>
          <w:p w14:paraId="25B3582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CHAPA EXTERIOR</w:t>
            </w:r>
          </w:p>
        </w:tc>
        <w:tc>
          <w:tcPr>
            <w:tcW w:w="851" w:type="dxa"/>
            <w:tcBorders>
              <w:top w:val="nil"/>
              <w:left w:val="nil"/>
              <w:bottom w:val="single" w:sz="4" w:space="0" w:color="000000"/>
              <w:right w:val="single" w:sz="4" w:space="0" w:color="000000"/>
            </w:tcBorders>
            <w:shd w:val="clear" w:color="auto" w:fill="auto"/>
            <w:noWrap/>
            <w:vAlign w:val="bottom"/>
            <w:hideMark/>
          </w:tcPr>
          <w:p w14:paraId="6C489DD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38DC0F4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762B1A" w:rsidRPr="00762B1A" w14:paraId="354A1519"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C32B7D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27</w:t>
            </w:r>
          </w:p>
        </w:tc>
        <w:tc>
          <w:tcPr>
            <w:tcW w:w="2410" w:type="dxa"/>
            <w:tcBorders>
              <w:top w:val="nil"/>
              <w:left w:val="nil"/>
              <w:bottom w:val="single" w:sz="4" w:space="0" w:color="000000"/>
              <w:right w:val="single" w:sz="4" w:space="0" w:color="000000"/>
            </w:tcBorders>
            <w:shd w:val="clear" w:color="auto" w:fill="auto"/>
            <w:noWrap/>
            <w:vAlign w:val="bottom"/>
            <w:hideMark/>
          </w:tcPr>
          <w:p w14:paraId="60C25CB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CHAPA INTERIOR</w:t>
            </w:r>
          </w:p>
        </w:tc>
        <w:tc>
          <w:tcPr>
            <w:tcW w:w="851" w:type="dxa"/>
            <w:tcBorders>
              <w:top w:val="nil"/>
              <w:left w:val="nil"/>
              <w:bottom w:val="single" w:sz="4" w:space="0" w:color="000000"/>
              <w:right w:val="single" w:sz="4" w:space="0" w:color="000000"/>
            </w:tcBorders>
            <w:shd w:val="clear" w:color="auto" w:fill="auto"/>
            <w:noWrap/>
            <w:vAlign w:val="bottom"/>
            <w:hideMark/>
          </w:tcPr>
          <w:p w14:paraId="1B6C7EA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2C4384C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762B1A" w:rsidRPr="00762B1A" w14:paraId="1154F938" w14:textId="77777777" w:rsidTr="003E3F71">
        <w:trPr>
          <w:trHeight w:val="600"/>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7618202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28</w:t>
            </w:r>
          </w:p>
        </w:tc>
        <w:tc>
          <w:tcPr>
            <w:tcW w:w="2410" w:type="dxa"/>
            <w:tcBorders>
              <w:top w:val="nil"/>
              <w:left w:val="nil"/>
              <w:bottom w:val="single" w:sz="4" w:space="0" w:color="auto"/>
              <w:right w:val="single" w:sz="4" w:space="0" w:color="000000"/>
            </w:tcBorders>
            <w:shd w:val="clear" w:color="auto" w:fill="auto"/>
            <w:noWrap/>
            <w:vAlign w:val="bottom"/>
            <w:hideMark/>
          </w:tcPr>
          <w:p w14:paraId="169610E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CHICOTILLO</w:t>
            </w:r>
          </w:p>
        </w:tc>
        <w:tc>
          <w:tcPr>
            <w:tcW w:w="851" w:type="dxa"/>
            <w:tcBorders>
              <w:top w:val="nil"/>
              <w:left w:val="nil"/>
              <w:bottom w:val="single" w:sz="4" w:space="0" w:color="auto"/>
              <w:right w:val="single" w:sz="4" w:space="0" w:color="000000"/>
            </w:tcBorders>
            <w:shd w:val="clear" w:color="auto" w:fill="auto"/>
            <w:noWrap/>
            <w:vAlign w:val="bottom"/>
            <w:hideMark/>
          </w:tcPr>
          <w:p w14:paraId="1612F8E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auto"/>
              <w:right w:val="single" w:sz="4" w:space="0" w:color="000000"/>
            </w:tcBorders>
            <w:shd w:val="clear" w:color="auto" w:fill="auto"/>
            <w:vAlign w:val="bottom"/>
            <w:hideMark/>
          </w:tcPr>
          <w:p w14:paraId="70E4B73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Largo: 40 a 60 cm</w:t>
            </w:r>
            <w:r w:rsidRPr="00762B1A">
              <w:rPr>
                <w:rFonts w:ascii="Verdana" w:hAnsi="Verdana" w:cs="Calibri"/>
                <w:color w:val="000000"/>
                <w:sz w:val="18"/>
                <w:szCs w:val="18"/>
                <w:lang w:val="es-BO" w:eastAsia="es-BO"/>
              </w:rPr>
              <w:br/>
              <w:t>• Ancho: 4.1 cm x 3/8"" (Diámetro de la manguera)</w:t>
            </w:r>
            <w:r w:rsidRPr="00762B1A">
              <w:rPr>
                <w:rFonts w:ascii="Verdana" w:hAnsi="Verdana" w:cs="Calibri"/>
                <w:color w:val="000000"/>
                <w:sz w:val="18"/>
                <w:szCs w:val="18"/>
                <w:lang w:val="es-BO" w:eastAsia="es-BO"/>
              </w:rPr>
              <w:br/>
              <w:t>• Rosca: 1/2 para entrada a grifería y de 1/2 para punto hidráulico.</w:t>
            </w:r>
            <w:r w:rsidRPr="00762B1A">
              <w:rPr>
                <w:rFonts w:ascii="Verdana" w:hAnsi="Verdana" w:cs="Calibri"/>
                <w:color w:val="000000"/>
                <w:sz w:val="18"/>
                <w:szCs w:val="18"/>
                <w:lang w:val="es-BO" w:eastAsia="es-BO"/>
              </w:rPr>
              <w:br/>
              <w:t>• Material: plástico PVC flexible de alta resistencia</w:t>
            </w:r>
            <w:r w:rsidRPr="00762B1A">
              <w:rPr>
                <w:rFonts w:ascii="Verdana" w:hAnsi="Verdana" w:cs="Calibri"/>
                <w:color w:val="000000"/>
                <w:sz w:val="18"/>
                <w:szCs w:val="18"/>
                <w:lang w:val="es-BO" w:eastAsia="es-BO"/>
              </w:rPr>
              <w:br/>
              <w:t>• Temperatura: De 4°C a 66°C.</w:t>
            </w:r>
            <w:r w:rsidRPr="00762B1A">
              <w:rPr>
                <w:rFonts w:ascii="Verdana" w:hAnsi="Verdana" w:cs="Calibri"/>
                <w:color w:val="000000"/>
                <w:sz w:val="18"/>
                <w:szCs w:val="18"/>
                <w:lang w:val="es-BO" w:eastAsia="es-BO"/>
              </w:rPr>
              <w:br/>
              <w:t xml:space="preserve">• Resistente a la corrosión, pelado y decoloración de agua. </w:t>
            </w:r>
            <w:r w:rsidRPr="00762B1A">
              <w:rPr>
                <w:rFonts w:ascii="Verdana" w:hAnsi="Verdana" w:cs="Calibri"/>
                <w:color w:val="000000"/>
                <w:sz w:val="18"/>
                <w:szCs w:val="18"/>
                <w:lang w:val="es-BO" w:eastAsia="es-BO"/>
              </w:rPr>
              <w:br/>
              <w:t>• Resistente al efecto de jabones y limpiadores de tocador.</w:t>
            </w:r>
            <w:r w:rsidRPr="00762B1A">
              <w:rPr>
                <w:rFonts w:ascii="Verdana" w:hAnsi="Verdana" w:cs="Calibri"/>
                <w:color w:val="000000"/>
                <w:sz w:val="18"/>
                <w:szCs w:val="18"/>
                <w:lang w:val="es-BO" w:eastAsia="es-BO"/>
              </w:rPr>
              <w:br/>
              <w:t>• Recubrimientos no tóxicos.</w:t>
            </w:r>
          </w:p>
        </w:tc>
      </w:tr>
      <w:tr w:rsidR="00762B1A" w:rsidRPr="00762B1A" w14:paraId="21E02A96" w14:textId="77777777" w:rsidTr="003E3F71">
        <w:trPr>
          <w:trHeight w:val="60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3E99D28"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29</w:t>
            </w:r>
          </w:p>
        </w:tc>
        <w:tc>
          <w:tcPr>
            <w:tcW w:w="2410" w:type="dxa"/>
            <w:tcBorders>
              <w:top w:val="single" w:sz="4" w:space="0" w:color="auto"/>
              <w:left w:val="nil"/>
              <w:bottom w:val="single" w:sz="4" w:space="0" w:color="000000"/>
              <w:right w:val="single" w:sz="4" w:space="0" w:color="000000"/>
            </w:tcBorders>
            <w:shd w:val="clear" w:color="auto" w:fill="auto"/>
            <w:noWrap/>
            <w:vAlign w:val="bottom"/>
            <w:hideMark/>
          </w:tcPr>
          <w:p w14:paraId="343EC9C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CIELO FALSO YESO - PVC INC/ACCESORIOS</w:t>
            </w:r>
          </w:p>
        </w:tc>
        <w:tc>
          <w:tcPr>
            <w:tcW w:w="851" w:type="dxa"/>
            <w:tcBorders>
              <w:top w:val="single" w:sz="4" w:space="0" w:color="auto"/>
              <w:left w:val="nil"/>
              <w:bottom w:val="single" w:sz="4" w:space="0" w:color="000000"/>
              <w:right w:val="single" w:sz="4" w:space="0" w:color="000000"/>
            </w:tcBorders>
            <w:shd w:val="clear" w:color="auto" w:fill="auto"/>
            <w:noWrap/>
            <w:vAlign w:val="bottom"/>
            <w:hideMark/>
          </w:tcPr>
          <w:p w14:paraId="67CF53E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M2</w:t>
            </w:r>
          </w:p>
        </w:tc>
        <w:tc>
          <w:tcPr>
            <w:tcW w:w="5670" w:type="dxa"/>
            <w:tcBorders>
              <w:top w:val="single" w:sz="4" w:space="0" w:color="auto"/>
              <w:left w:val="nil"/>
              <w:bottom w:val="single" w:sz="4" w:space="0" w:color="000000"/>
              <w:right w:val="single" w:sz="4" w:space="0" w:color="000000"/>
            </w:tcBorders>
            <w:shd w:val="clear" w:color="auto" w:fill="auto"/>
            <w:vAlign w:val="bottom"/>
            <w:hideMark/>
          </w:tcPr>
          <w:p w14:paraId="17D357E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762B1A">
              <w:rPr>
                <w:rFonts w:ascii="Verdana" w:hAnsi="Verdana" w:cs="Calibri"/>
                <w:color w:val="000000"/>
                <w:sz w:val="18"/>
                <w:szCs w:val="18"/>
                <w:lang w:val="es-BO" w:eastAsia="es-BO"/>
              </w:rPr>
              <w:br/>
              <w:t>Los paneles de plafón tipo Armstrong deberán contar con las siguientes características:</w:t>
            </w:r>
            <w:r w:rsidRPr="00762B1A">
              <w:rPr>
                <w:rFonts w:ascii="Verdana" w:hAnsi="Verdana" w:cs="Calibri"/>
                <w:color w:val="000000"/>
                <w:sz w:val="18"/>
                <w:szCs w:val="18"/>
                <w:lang w:val="es-BO" w:eastAsia="es-BO"/>
              </w:rPr>
              <w:br/>
              <w:t>Versatilidad, Rapidez y facilidad de instalación Resistencia a esfuerzos mecánicos, Resistencia al fuego, aislación acústica y aislación térmica.</w:t>
            </w:r>
            <w:r w:rsidRPr="00762B1A">
              <w:rPr>
                <w:rFonts w:ascii="Verdana" w:hAnsi="Verdana" w:cs="Calibri"/>
                <w:color w:val="000000"/>
                <w:sz w:val="18"/>
                <w:szCs w:val="18"/>
                <w:lang w:val="es-BO" w:eastAsia="es-BO"/>
              </w:rPr>
              <w:br/>
              <w:t xml:space="preserve">• Termo Acústica. - </w:t>
            </w:r>
            <w:r w:rsidRPr="00762B1A">
              <w:rPr>
                <w:rFonts w:ascii="Verdana" w:hAnsi="Verdana" w:cs="Calibri"/>
                <w:color w:val="000000"/>
                <w:sz w:val="18"/>
                <w:szCs w:val="18"/>
                <w:lang w:val="es-BO" w:eastAsia="es-BO"/>
              </w:rPr>
              <w:br/>
              <w:t>• Conductividad Térmica. - Altamente aislante, la conductividad térmica es de 0.15 a 0.19 Kcal/Hm2°C.</w:t>
            </w:r>
            <w:r w:rsidRPr="00762B1A">
              <w:rPr>
                <w:rFonts w:ascii="Verdana" w:hAnsi="Verdana" w:cs="Calibri"/>
                <w:color w:val="000000"/>
                <w:sz w:val="18"/>
                <w:szCs w:val="18"/>
                <w:lang w:val="es-BO" w:eastAsia="es-BO"/>
              </w:rPr>
              <w:br/>
              <w:t>• Absorción Acústica. - Fonoabsorbente por su porosidad mediante la combinación de yeso con una capa de PVC.</w:t>
            </w:r>
            <w:r w:rsidRPr="00762B1A">
              <w:rPr>
                <w:rFonts w:ascii="Verdana" w:hAnsi="Verdana" w:cs="Calibri"/>
                <w:color w:val="000000"/>
                <w:sz w:val="18"/>
                <w:szCs w:val="18"/>
                <w:lang w:val="es-BO" w:eastAsia="es-BO"/>
              </w:rPr>
              <w:br/>
              <w:t>• Resistente al Fuego. - Material ignífugo con excelentes características de seguridad.</w:t>
            </w:r>
            <w:r w:rsidRPr="00762B1A">
              <w:rPr>
                <w:rFonts w:ascii="Verdana" w:hAnsi="Verdana" w:cs="Calibri"/>
                <w:color w:val="000000"/>
                <w:sz w:val="18"/>
                <w:szCs w:val="18"/>
                <w:lang w:val="es-BO" w:eastAsia="es-BO"/>
              </w:rPr>
              <w:br/>
              <w:t xml:space="preserve">• Absorción de la Humedad. -  De naturaleza hidroscopia, absorbe la micro humedad cuando es excesiva evitando condensaciones y deformaciones. </w:t>
            </w:r>
            <w:r w:rsidRPr="00762B1A">
              <w:rPr>
                <w:rFonts w:ascii="Verdana" w:hAnsi="Verdana" w:cs="Calibri"/>
                <w:color w:val="000000"/>
                <w:sz w:val="18"/>
                <w:szCs w:val="18"/>
                <w:lang w:val="es-BO" w:eastAsia="es-BO"/>
              </w:rPr>
              <w:br/>
              <w:t>• Reflexión Luminosa. - Superior al 75 %, refleja una luz gradual y difusa.</w:t>
            </w:r>
          </w:p>
        </w:tc>
      </w:tr>
      <w:tr w:rsidR="00762B1A" w:rsidRPr="00762B1A" w14:paraId="3876E6DB"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FCE8506"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30</w:t>
            </w:r>
          </w:p>
        </w:tc>
        <w:tc>
          <w:tcPr>
            <w:tcW w:w="2410" w:type="dxa"/>
            <w:tcBorders>
              <w:top w:val="nil"/>
              <w:left w:val="nil"/>
              <w:bottom w:val="single" w:sz="4" w:space="0" w:color="000000"/>
              <w:right w:val="single" w:sz="4" w:space="0" w:color="000000"/>
            </w:tcBorders>
            <w:shd w:val="clear" w:color="auto" w:fill="auto"/>
            <w:noWrap/>
            <w:vAlign w:val="bottom"/>
            <w:hideMark/>
          </w:tcPr>
          <w:p w14:paraId="20D20A6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CINTA AISLANTE</w:t>
            </w:r>
          </w:p>
        </w:tc>
        <w:tc>
          <w:tcPr>
            <w:tcW w:w="851" w:type="dxa"/>
            <w:tcBorders>
              <w:top w:val="nil"/>
              <w:left w:val="nil"/>
              <w:bottom w:val="single" w:sz="4" w:space="0" w:color="000000"/>
              <w:right w:val="single" w:sz="4" w:space="0" w:color="000000"/>
            </w:tcBorders>
            <w:shd w:val="clear" w:color="auto" w:fill="auto"/>
            <w:noWrap/>
            <w:vAlign w:val="bottom"/>
            <w:hideMark/>
          </w:tcPr>
          <w:p w14:paraId="34E6C9D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14DB346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762B1A" w:rsidRPr="00762B1A" w14:paraId="7654923A"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832E4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31</w:t>
            </w:r>
          </w:p>
        </w:tc>
        <w:tc>
          <w:tcPr>
            <w:tcW w:w="2410" w:type="dxa"/>
            <w:tcBorders>
              <w:top w:val="nil"/>
              <w:left w:val="nil"/>
              <w:bottom w:val="single" w:sz="4" w:space="0" w:color="000000"/>
              <w:right w:val="single" w:sz="4" w:space="0" w:color="000000"/>
            </w:tcBorders>
            <w:shd w:val="clear" w:color="auto" w:fill="auto"/>
            <w:noWrap/>
            <w:vAlign w:val="bottom"/>
            <w:hideMark/>
          </w:tcPr>
          <w:p w14:paraId="779462D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CLAVOS</w:t>
            </w:r>
          </w:p>
        </w:tc>
        <w:tc>
          <w:tcPr>
            <w:tcW w:w="851" w:type="dxa"/>
            <w:tcBorders>
              <w:top w:val="nil"/>
              <w:left w:val="nil"/>
              <w:bottom w:val="single" w:sz="4" w:space="0" w:color="000000"/>
              <w:right w:val="single" w:sz="4" w:space="0" w:color="000000"/>
            </w:tcBorders>
            <w:shd w:val="clear" w:color="auto" w:fill="auto"/>
            <w:noWrap/>
            <w:vAlign w:val="bottom"/>
            <w:hideMark/>
          </w:tcPr>
          <w:p w14:paraId="12A1B42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KG</w:t>
            </w:r>
          </w:p>
        </w:tc>
        <w:tc>
          <w:tcPr>
            <w:tcW w:w="5670" w:type="dxa"/>
            <w:tcBorders>
              <w:top w:val="nil"/>
              <w:left w:val="nil"/>
              <w:bottom w:val="single" w:sz="4" w:space="0" w:color="000000"/>
              <w:right w:val="single" w:sz="4" w:space="0" w:color="000000"/>
            </w:tcBorders>
            <w:shd w:val="clear" w:color="auto" w:fill="auto"/>
            <w:vAlign w:val="bottom"/>
            <w:hideMark/>
          </w:tcPr>
          <w:p w14:paraId="6088ACA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762B1A">
              <w:rPr>
                <w:rFonts w:ascii="Verdana" w:hAnsi="Verdana" w:cs="Calibri"/>
                <w:color w:val="000000"/>
                <w:sz w:val="18"/>
                <w:szCs w:val="18"/>
                <w:lang w:val="es-BO" w:eastAsia="es-BO"/>
              </w:rPr>
              <w:br/>
              <w:t>La propuesta deberá especificar la procedencia, la forma de presentación e identificación será en bolsas de 1 Kg con la longitud, el diámetro o calibre señalado en la misma.</w:t>
            </w:r>
            <w:r w:rsidRPr="00762B1A">
              <w:rPr>
                <w:rFonts w:ascii="Verdana" w:hAnsi="Verdana" w:cs="Calibri"/>
                <w:color w:val="000000"/>
                <w:sz w:val="18"/>
                <w:szCs w:val="18"/>
                <w:lang w:val="es-BO" w:eastAsia="es-BO"/>
              </w:rPr>
              <w:br/>
              <w:t>Se requerirá principalmente clavos de 2”, 2 1/2", 4” y 5".</w:t>
            </w:r>
          </w:p>
        </w:tc>
      </w:tr>
      <w:tr w:rsidR="00762B1A" w:rsidRPr="00762B1A" w14:paraId="097C8539"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57ABC2C"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32</w:t>
            </w:r>
          </w:p>
        </w:tc>
        <w:tc>
          <w:tcPr>
            <w:tcW w:w="2410" w:type="dxa"/>
            <w:tcBorders>
              <w:top w:val="nil"/>
              <w:left w:val="nil"/>
              <w:bottom w:val="single" w:sz="4" w:space="0" w:color="000000"/>
              <w:right w:val="single" w:sz="4" w:space="0" w:color="000000"/>
            </w:tcBorders>
            <w:shd w:val="clear" w:color="auto" w:fill="auto"/>
            <w:noWrap/>
            <w:vAlign w:val="bottom"/>
            <w:hideMark/>
          </w:tcPr>
          <w:p w14:paraId="7091BC9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CODO FG GALVANIZADO DE 1/2"</w:t>
            </w:r>
          </w:p>
        </w:tc>
        <w:tc>
          <w:tcPr>
            <w:tcW w:w="851" w:type="dxa"/>
            <w:tcBorders>
              <w:top w:val="nil"/>
              <w:left w:val="nil"/>
              <w:bottom w:val="single" w:sz="4" w:space="0" w:color="000000"/>
              <w:right w:val="single" w:sz="4" w:space="0" w:color="000000"/>
            </w:tcBorders>
            <w:shd w:val="clear" w:color="auto" w:fill="auto"/>
            <w:noWrap/>
            <w:vAlign w:val="bottom"/>
            <w:hideMark/>
          </w:tcPr>
          <w:p w14:paraId="21FE1B6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2C6DC07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762B1A">
              <w:rPr>
                <w:rFonts w:ascii="Verdana" w:hAnsi="Verdana" w:cs="Calibri"/>
                <w:color w:val="000000"/>
                <w:sz w:val="18"/>
                <w:szCs w:val="18"/>
                <w:lang w:val="es-BO" w:eastAsia="es-BO"/>
              </w:rPr>
              <w:br/>
              <w:t xml:space="preserve">El galvanizado es un recubrimiento de zinc con la finalidad de proporcionar una protección a la oxidación y en cierto porcentaje a la corrosión. Existe una amplia gama de </w:t>
            </w:r>
            <w:r w:rsidRPr="00762B1A">
              <w:rPr>
                <w:rFonts w:ascii="Verdana" w:hAnsi="Verdana" w:cs="Calibri"/>
                <w:color w:val="000000"/>
                <w:sz w:val="18"/>
                <w:szCs w:val="18"/>
                <w:lang w:val="es-BO" w:eastAsia="es-BO"/>
              </w:rPr>
              <w:lastRenderedPageBreak/>
              <w:t xml:space="preserve">productos en material de fierro galvanizado. </w:t>
            </w:r>
            <w:r w:rsidRPr="00762B1A">
              <w:rPr>
                <w:rFonts w:ascii="Verdana" w:hAnsi="Verdana" w:cs="Calibri"/>
                <w:color w:val="000000"/>
                <w:sz w:val="18"/>
                <w:szCs w:val="18"/>
                <w:lang w:val="es-BO"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762B1A">
              <w:rPr>
                <w:rFonts w:ascii="Verdana" w:hAnsi="Verdana" w:cs="Calibri"/>
                <w:color w:val="000000"/>
                <w:sz w:val="18"/>
                <w:szCs w:val="18"/>
                <w:lang w:val="es-BO" w:eastAsia="es-BO"/>
              </w:rPr>
              <w:br/>
              <w:t>Características destacadas:</w:t>
            </w:r>
            <w:r w:rsidRPr="00762B1A">
              <w:rPr>
                <w:rFonts w:ascii="Verdana" w:hAnsi="Verdana" w:cs="Calibri"/>
                <w:color w:val="000000"/>
                <w:sz w:val="18"/>
                <w:szCs w:val="18"/>
                <w:lang w:val="es-BO" w:eastAsia="es-BO"/>
              </w:rPr>
              <w:br/>
              <w:t>• Diámetro nominal: 15 mm (½"")</w:t>
            </w:r>
            <w:r w:rsidRPr="00762B1A">
              <w:rPr>
                <w:rFonts w:ascii="Verdana" w:hAnsi="Verdana" w:cs="Calibri"/>
                <w:color w:val="000000"/>
                <w:sz w:val="18"/>
                <w:szCs w:val="18"/>
                <w:lang w:val="es-BO" w:eastAsia="es-BO"/>
              </w:rPr>
              <w:br/>
              <w:t>• Angulo entre ejes de recorrido: 90°</w:t>
            </w:r>
            <w:r w:rsidRPr="00762B1A">
              <w:rPr>
                <w:rFonts w:ascii="Verdana" w:hAnsi="Verdana" w:cs="Calibri"/>
                <w:color w:val="000000"/>
                <w:sz w:val="18"/>
                <w:szCs w:val="18"/>
                <w:lang w:val="es-BO" w:eastAsia="es-BO"/>
              </w:rPr>
              <w:br/>
              <w:t>• Distancia cara a centro: 28 mm ± 1.5 mm</w:t>
            </w:r>
            <w:r w:rsidRPr="00762B1A">
              <w:rPr>
                <w:rFonts w:ascii="Verdana" w:hAnsi="Verdana" w:cs="Calibri"/>
                <w:color w:val="000000"/>
                <w:sz w:val="18"/>
                <w:szCs w:val="18"/>
                <w:lang w:val="es-BO" w:eastAsia="es-BO"/>
              </w:rPr>
              <w:br/>
              <w:t>• Longitud de presentación: 15 mm ± 1.5 mm</w:t>
            </w:r>
            <w:r w:rsidRPr="00762B1A">
              <w:rPr>
                <w:rFonts w:ascii="Verdana" w:hAnsi="Verdana" w:cs="Calibri"/>
                <w:color w:val="000000"/>
                <w:sz w:val="18"/>
                <w:szCs w:val="18"/>
                <w:lang w:val="es-BO" w:eastAsia="es-BO"/>
              </w:rPr>
              <w:br/>
              <w:t>Debe cumplir con la NB 645:2007: Tuberías de fierro fundido dúctil, acoples y accesorios para líneas de tuberías de presión (Primera revisión).</w:t>
            </w:r>
          </w:p>
        </w:tc>
      </w:tr>
      <w:tr w:rsidR="00762B1A" w:rsidRPr="00762B1A" w14:paraId="2D9351AB"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90F8AD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33</w:t>
            </w:r>
          </w:p>
        </w:tc>
        <w:tc>
          <w:tcPr>
            <w:tcW w:w="2410" w:type="dxa"/>
            <w:tcBorders>
              <w:top w:val="nil"/>
              <w:left w:val="nil"/>
              <w:bottom w:val="single" w:sz="4" w:space="0" w:color="000000"/>
              <w:right w:val="single" w:sz="4" w:space="0" w:color="000000"/>
            </w:tcBorders>
            <w:shd w:val="clear" w:color="auto" w:fill="auto"/>
            <w:noWrap/>
            <w:vAlign w:val="bottom"/>
            <w:hideMark/>
          </w:tcPr>
          <w:p w14:paraId="344E173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CODO PVC DE 1/2"</w:t>
            </w:r>
          </w:p>
        </w:tc>
        <w:tc>
          <w:tcPr>
            <w:tcW w:w="851" w:type="dxa"/>
            <w:tcBorders>
              <w:top w:val="nil"/>
              <w:left w:val="nil"/>
              <w:bottom w:val="single" w:sz="4" w:space="0" w:color="000000"/>
              <w:right w:val="single" w:sz="4" w:space="0" w:color="000000"/>
            </w:tcBorders>
            <w:shd w:val="clear" w:color="auto" w:fill="auto"/>
            <w:noWrap/>
            <w:vAlign w:val="bottom"/>
            <w:hideMark/>
          </w:tcPr>
          <w:p w14:paraId="32DEAE1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23CA93C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762B1A">
              <w:rPr>
                <w:rFonts w:ascii="Verdana" w:hAnsi="Verdana" w:cs="Calibri"/>
                <w:color w:val="000000"/>
                <w:sz w:val="18"/>
                <w:szCs w:val="18"/>
                <w:lang w:val="es-BO" w:eastAsia="es-BO"/>
              </w:rPr>
              <w:br/>
              <w:t>• -Superficie externa e interna lisas y estar libres de grietas, fisuras, ondulaciones y otros defectos que alteren su calidad.</w:t>
            </w:r>
            <w:r w:rsidRPr="00762B1A">
              <w:rPr>
                <w:rFonts w:ascii="Verdana" w:hAnsi="Verdana" w:cs="Calibri"/>
                <w:color w:val="000000"/>
                <w:sz w:val="18"/>
                <w:szCs w:val="18"/>
                <w:lang w:val="es-BO" w:eastAsia="es-BO"/>
              </w:rPr>
              <w:br/>
              <w:t>• -Los accesorios deberán ser de color uniforme.</w:t>
            </w:r>
            <w:r w:rsidRPr="00762B1A">
              <w:rPr>
                <w:rFonts w:ascii="Verdana" w:hAnsi="Verdana" w:cs="Calibri"/>
                <w:color w:val="000000"/>
                <w:sz w:val="18"/>
                <w:szCs w:val="18"/>
                <w:lang w:val="es-BO" w:eastAsia="es-BO"/>
              </w:rPr>
              <w:br/>
              <w:t>• -Los accesorios procederán de fábrica por inyección de molde, no aceptándose el uso de piezas especiales obtenidas mediante cortes o cortadas en seco.</w:t>
            </w:r>
            <w:r w:rsidRPr="00762B1A">
              <w:rPr>
                <w:rFonts w:ascii="Verdana" w:hAnsi="Verdana" w:cs="Calibri"/>
                <w:color w:val="000000"/>
                <w:sz w:val="18"/>
                <w:szCs w:val="18"/>
                <w:lang w:val="es-BO" w:eastAsia="es-BO"/>
              </w:rPr>
              <w:br/>
              <w:t>Debe cumplir con la NB 1216011:2007: Tuberías plásticas - Tubos de policloruro de vinilo no plastificado (PVC-U) para conducción de agua potable.</w:t>
            </w:r>
          </w:p>
        </w:tc>
      </w:tr>
      <w:tr w:rsidR="00762B1A" w:rsidRPr="00762B1A" w14:paraId="3933D30E"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7B0DEF2"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34</w:t>
            </w:r>
          </w:p>
        </w:tc>
        <w:tc>
          <w:tcPr>
            <w:tcW w:w="2410" w:type="dxa"/>
            <w:tcBorders>
              <w:top w:val="nil"/>
              <w:left w:val="nil"/>
              <w:bottom w:val="single" w:sz="4" w:space="0" w:color="000000"/>
              <w:right w:val="single" w:sz="4" w:space="0" w:color="000000"/>
            </w:tcBorders>
            <w:shd w:val="clear" w:color="auto" w:fill="auto"/>
            <w:noWrap/>
            <w:vAlign w:val="bottom"/>
            <w:hideMark/>
          </w:tcPr>
          <w:p w14:paraId="2765AAE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CODO PVC DE 5/8"</w:t>
            </w:r>
          </w:p>
        </w:tc>
        <w:tc>
          <w:tcPr>
            <w:tcW w:w="851" w:type="dxa"/>
            <w:tcBorders>
              <w:top w:val="nil"/>
              <w:left w:val="nil"/>
              <w:bottom w:val="single" w:sz="4" w:space="0" w:color="000000"/>
              <w:right w:val="single" w:sz="4" w:space="0" w:color="000000"/>
            </w:tcBorders>
            <w:shd w:val="clear" w:color="auto" w:fill="auto"/>
            <w:noWrap/>
            <w:vAlign w:val="bottom"/>
            <w:hideMark/>
          </w:tcPr>
          <w:p w14:paraId="02593FB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34EE68B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Será de Material de Poli cloruro de Vinilo (PVC), los tubos deberán tener las siguientes características: </w:t>
            </w:r>
            <w:r w:rsidRPr="00762B1A">
              <w:rPr>
                <w:rFonts w:ascii="Verdana" w:hAnsi="Verdana" w:cs="Calibri"/>
                <w:color w:val="000000"/>
                <w:sz w:val="18"/>
                <w:szCs w:val="18"/>
                <w:lang w:val="es-BO" w:eastAsia="es-BO"/>
              </w:rPr>
              <w:br/>
              <w:t>• Superficie externa e interna lisas y estar libres de grietas, fisuras, ondulaciones y otros defectos que alteren su calidad.</w:t>
            </w:r>
            <w:r w:rsidRPr="00762B1A">
              <w:rPr>
                <w:rFonts w:ascii="Verdana" w:hAnsi="Verdana" w:cs="Calibri"/>
                <w:color w:val="000000"/>
                <w:sz w:val="18"/>
                <w:szCs w:val="18"/>
                <w:lang w:val="es-BO" w:eastAsia="es-BO"/>
              </w:rPr>
              <w:br/>
              <w:t>• El codo deberá ser de material PVC de color uniforme.</w:t>
            </w:r>
            <w:r w:rsidRPr="00762B1A">
              <w:rPr>
                <w:rFonts w:ascii="Verdana" w:hAnsi="Verdana" w:cs="Calibri"/>
                <w:color w:val="000000"/>
                <w:sz w:val="18"/>
                <w:szCs w:val="18"/>
                <w:lang w:val="es-BO" w:eastAsia="es-BO"/>
              </w:rPr>
              <w:br/>
              <w:t>• El codo procederá de fábrica por inyección de molde, no aceptándose el uso de piezas especiales obtenidas mediante cortes.</w:t>
            </w:r>
            <w:r w:rsidRPr="00762B1A">
              <w:rPr>
                <w:rFonts w:ascii="Verdana" w:hAnsi="Verdana" w:cs="Calibri"/>
                <w:color w:val="000000"/>
                <w:sz w:val="18"/>
                <w:szCs w:val="18"/>
                <w:lang w:val="es-BO" w:eastAsia="es-BO"/>
              </w:rPr>
              <w:br/>
              <w:t>Características:</w:t>
            </w:r>
            <w:r w:rsidRPr="00762B1A">
              <w:rPr>
                <w:rFonts w:ascii="Verdana" w:hAnsi="Verdana" w:cs="Calibri"/>
                <w:color w:val="000000"/>
                <w:sz w:val="18"/>
                <w:szCs w:val="18"/>
                <w:lang w:val="es-BO" w:eastAsia="es-BO"/>
              </w:rPr>
              <w:br/>
              <w:t>• Diámetro nominal: 15 mm (½"")</w:t>
            </w:r>
            <w:r w:rsidRPr="00762B1A">
              <w:rPr>
                <w:rFonts w:ascii="Verdana" w:hAnsi="Verdana" w:cs="Calibri"/>
                <w:color w:val="000000"/>
                <w:sz w:val="18"/>
                <w:szCs w:val="18"/>
                <w:lang w:val="es-BO" w:eastAsia="es-BO"/>
              </w:rPr>
              <w:br/>
              <w:t>• Angulo entre ejes de recorrido: 90°</w:t>
            </w:r>
            <w:r w:rsidRPr="00762B1A">
              <w:rPr>
                <w:rFonts w:ascii="Verdana" w:hAnsi="Verdana" w:cs="Calibri"/>
                <w:color w:val="000000"/>
                <w:sz w:val="18"/>
                <w:szCs w:val="18"/>
                <w:lang w:val="es-BO" w:eastAsia="es-BO"/>
              </w:rPr>
              <w:br/>
              <w:t>• Distancia cara a centro: 28 mm ± 1.5 mm</w:t>
            </w:r>
            <w:r w:rsidRPr="00762B1A">
              <w:rPr>
                <w:rFonts w:ascii="Verdana" w:hAnsi="Verdana" w:cs="Calibri"/>
                <w:color w:val="000000"/>
                <w:sz w:val="18"/>
                <w:szCs w:val="18"/>
                <w:lang w:val="es-BO" w:eastAsia="es-BO"/>
              </w:rPr>
              <w:br/>
              <w:t>• Longitud de presentación: 15 mm ± 1.5 mm</w:t>
            </w:r>
            <w:r w:rsidRPr="00762B1A">
              <w:rPr>
                <w:rFonts w:ascii="Verdana" w:hAnsi="Verdana" w:cs="Calibri"/>
                <w:color w:val="000000"/>
                <w:sz w:val="18"/>
                <w:szCs w:val="18"/>
                <w:lang w:val="es-BO" w:eastAsia="es-BO"/>
              </w:rPr>
              <w:br/>
              <w:t>Debe cumplir con la NB 645:2007: Tuberías de fierro fundido dúctil, acoples y accesorios para líneas de tuberías de presión.</w:t>
            </w:r>
          </w:p>
        </w:tc>
      </w:tr>
      <w:tr w:rsidR="00762B1A" w:rsidRPr="00762B1A" w14:paraId="59B6FA34"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4348EC3"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35</w:t>
            </w:r>
          </w:p>
        </w:tc>
        <w:tc>
          <w:tcPr>
            <w:tcW w:w="2410" w:type="dxa"/>
            <w:tcBorders>
              <w:top w:val="nil"/>
              <w:left w:val="nil"/>
              <w:bottom w:val="single" w:sz="4" w:space="0" w:color="000000"/>
              <w:right w:val="single" w:sz="4" w:space="0" w:color="000000"/>
            </w:tcBorders>
            <w:shd w:val="clear" w:color="auto" w:fill="auto"/>
            <w:noWrap/>
            <w:vAlign w:val="bottom"/>
            <w:hideMark/>
          </w:tcPr>
          <w:p w14:paraId="3F559E0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CODO PVC DESAGÜE 2"</w:t>
            </w:r>
          </w:p>
        </w:tc>
        <w:tc>
          <w:tcPr>
            <w:tcW w:w="851" w:type="dxa"/>
            <w:tcBorders>
              <w:top w:val="nil"/>
              <w:left w:val="nil"/>
              <w:bottom w:val="single" w:sz="4" w:space="0" w:color="000000"/>
              <w:right w:val="single" w:sz="4" w:space="0" w:color="000000"/>
            </w:tcBorders>
            <w:shd w:val="clear" w:color="auto" w:fill="auto"/>
            <w:noWrap/>
            <w:vAlign w:val="bottom"/>
            <w:hideMark/>
          </w:tcPr>
          <w:p w14:paraId="529CBF3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6261B70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Tubo de policloruro de vinilo (PVC) con diámetro nominal de 2”. Cuya principal aplicación se da en Instalaciones hidráulicas; deben tener las siguientes características: </w:t>
            </w:r>
            <w:r w:rsidRPr="00762B1A">
              <w:rPr>
                <w:rFonts w:ascii="Verdana" w:hAnsi="Verdana" w:cs="Calibri"/>
                <w:color w:val="000000"/>
                <w:sz w:val="18"/>
                <w:szCs w:val="18"/>
                <w:lang w:val="es-BO" w:eastAsia="es-BO"/>
              </w:rPr>
              <w:br/>
              <w:t>• Superficie externa e interna lisas y estar libres de grietas, fisuras, ondulaciones y otros defectos que alteren su calidad</w:t>
            </w:r>
            <w:r w:rsidRPr="00762B1A">
              <w:rPr>
                <w:rFonts w:ascii="Verdana" w:hAnsi="Verdana" w:cs="Calibri"/>
                <w:color w:val="000000"/>
                <w:sz w:val="18"/>
                <w:szCs w:val="18"/>
                <w:lang w:val="es-BO" w:eastAsia="es-BO"/>
              </w:rPr>
              <w:br/>
              <w:t>• Los tubos deberán ser de color uniforme</w:t>
            </w:r>
            <w:r w:rsidRPr="00762B1A">
              <w:rPr>
                <w:rFonts w:ascii="Verdana" w:hAnsi="Verdana" w:cs="Calibri"/>
                <w:color w:val="000000"/>
                <w:sz w:val="18"/>
                <w:szCs w:val="18"/>
                <w:lang w:val="es-BO" w:eastAsia="es-BO"/>
              </w:rPr>
              <w:br/>
              <w:t>• Los tubos procederán de fábrica por inyección de molde, no aceptándose el uso de piezas especiales obtenidas mediante cortes o cortadas en seco</w:t>
            </w:r>
            <w:r w:rsidRPr="00762B1A">
              <w:rPr>
                <w:rFonts w:ascii="Verdana" w:hAnsi="Verdana" w:cs="Calibri"/>
                <w:color w:val="000000"/>
                <w:sz w:val="18"/>
                <w:szCs w:val="18"/>
                <w:lang w:val="es-BO" w:eastAsia="es-BO"/>
              </w:rPr>
              <w:br/>
              <w:t>• Las juntas serán del Tipo campana – espiga</w:t>
            </w:r>
            <w:r w:rsidRPr="00762B1A">
              <w:rPr>
                <w:rFonts w:ascii="Verdana" w:hAnsi="Verdana" w:cs="Calibri"/>
                <w:color w:val="000000"/>
                <w:sz w:val="18"/>
                <w:szCs w:val="18"/>
                <w:lang w:val="es-BO" w:eastAsia="es-BO"/>
              </w:rPr>
              <w:br/>
              <w:t>• Las tuberías de PVC deberán cumplir con las siguientes normas:</w:t>
            </w:r>
            <w:r w:rsidRPr="00762B1A">
              <w:rPr>
                <w:rFonts w:ascii="Verdana" w:hAnsi="Verdana" w:cs="Calibri"/>
                <w:color w:val="000000"/>
                <w:sz w:val="18"/>
                <w:szCs w:val="18"/>
                <w:lang w:val="es-BO" w:eastAsia="es-BO"/>
              </w:rPr>
              <w:br/>
              <w:t>-  Normas Bolivianas:         NB 213-77</w:t>
            </w:r>
            <w:r w:rsidRPr="00762B1A">
              <w:rPr>
                <w:rFonts w:ascii="Verdana" w:hAnsi="Verdana" w:cs="Calibri"/>
                <w:color w:val="000000"/>
                <w:sz w:val="18"/>
                <w:szCs w:val="18"/>
                <w:lang w:val="es-BO" w:eastAsia="es-BO"/>
              </w:rPr>
              <w:br/>
            </w:r>
            <w:r w:rsidRPr="00762B1A">
              <w:rPr>
                <w:rFonts w:ascii="Verdana" w:hAnsi="Verdana" w:cs="Calibri"/>
                <w:color w:val="000000"/>
                <w:sz w:val="18"/>
                <w:szCs w:val="18"/>
                <w:lang w:val="es-BO" w:eastAsia="es-BO"/>
              </w:rPr>
              <w:lastRenderedPageBreak/>
              <w:t>- Normas ASTM:               D-1785 y D-2241</w:t>
            </w:r>
            <w:r w:rsidRPr="00762B1A">
              <w:rPr>
                <w:rFonts w:ascii="Verdana" w:hAnsi="Verdana" w:cs="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62B1A">
              <w:rPr>
                <w:rFonts w:ascii="Verdana" w:hAnsi="Verdana" w:cs="Calibri"/>
                <w:color w:val="000000"/>
                <w:sz w:val="18"/>
                <w:szCs w:val="18"/>
                <w:lang w:val="es-BO"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762B1A" w:rsidRPr="00762B1A" w14:paraId="3C3332B6"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BA9905B"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36</w:t>
            </w:r>
          </w:p>
        </w:tc>
        <w:tc>
          <w:tcPr>
            <w:tcW w:w="2410" w:type="dxa"/>
            <w:tcBorders>
              <w:top w:val="nil"/>
              <w:left w:val="nil"/>
              <w:bottom w:val="single" w:sz="4" w:space="0" w:color="000000"/>
              <w:right w:val="single" w:sz="4" w:space="0" w:color="000000"/>
            </w:tcBorders>
            <w:shd w:val="clear" w:color="auto" w:fill="auto"/>
            <w:noWrap/>
            <w:vAlign w:val="bottom"/>
            <w:hideMark/>
          </w:tcPr>
          <w:p w14:paraId="1313C96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CODO PVC DESAGÜE 3"</w:t>
            </w:r>
          </w:p>
        </w:tc>
        <w:tc>
          <w:tcPr>
            <w:tcW w:w="851" w:type="dxa"/>
            <w:tcBorders>
              <w:top w:val="nil"/>
              <w:left w:val="nil"/>
              <w:bottom w:val="single" w:sz="4" w:space="0" w:color="000000"/>
              <w:right w:val="single" w:sz="4" w:space="0" w:color="000000"/>
            </w:tcBorders>
            <w:shd w:val="clear" w:color="auto" w:fill="auto"/>
            <w:noWrap/>
            <w:vAlign w:val="bottom"/>
            <w:hideMark/>
          </w:tcPr>
          <w:p w14:paraId="79214B4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D52CA9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Tubo de policloruro de vinilo (PVC) con diámetro nominal de 3”. Cuya principal aplicación se da en Instalaciones hidráulicas; deben tener las siguientes características: </w:t>
            </w:r>
            <w:r w:rsidRPr="00762B1A">
              <w:rPr>
                <w:rFonts w:ascii="Verdana" w:hAnsi="Verdana" w:cs="Calibri"/>
                <w:color w:val="000000"/>
                <w:sz w:val="18"/>
                <w:szCs w:val="18"/>
                <w:lang w:val="es-BO" w:eastAsia="es-BO"/>
              </w:rPr>
              <w:br/>
              <w:t>• Superficie externa e interna lisas y estar libres de grietas, fisuras, ondulaciones y otros defectos que alteren su calidad</w:t>
            </w:r>
            <w:r w:rsidRPr="00762B1A">
              <w:rPr>
                <w:rFonts w:ascii="Verdana" w:hAnsi="Verdana" w:cs="Calibri"/>
                <w:color w:val="000000"/>
                <w:sz w:val="18"/>
                <w:szCs w:val="18"/>
                <w:lang w:val="es-BO" w:eastAsia="es-BO"/>
              </w:rPr>
              <w:br/>
              <w:t>• Los tubos deberán ser de color uniforme</w:t>
            </w:r>
            <w:r w:rsidRPr="00762B1A">
              <w:rPr>
                <w:rFonts w:ascii="Verdana" w:hAnsi="Verdana" w:cs="Calibri"/>
                <w:color w:val="000000"/>
                <w:sz w:val="18"/>
                <w:szCs w:val="18"/>
                <w:lang w:val="es-BO" w:eastAsia="es-BO"/>
              </w:rPr>
              <w:br/>
              <w:t>• Los tubos procederán de fábrica por inyección de molde, no aceptándose el uso de piezas especiales obtenidas mediante cortes o cortadas en seco</w:t>
            </w:r>
            <w:r w:rsidRPr="00762B1A">
              <w:rPr>
                <w:rFonts w:ascii="Verdana" w:hAnsi="Verdana" w:cs="Calibri"/>
                <w:color w:val="000000"/>
                <w:sz w:val="18"/>
                <w:szCs w:val="18"/>
                <w:lang w:val="es-BO" w:eastAsia="es-BO"/>
              </w:rPr>
              <w:br/>
              <w:t>• Las juntas serán del Tipo campana – espiga</w:t>
            </w:r>
            <w:r w:rsidRPr="00762B1A">
              <w:rPr>
                <w:rFonts w:ascii="Verdana" w:hAnsi="Verdana" w:cs="Calibri"/>
                <w:color w:val="000000"/>
                <w:sz w:val="18"/>
                <w:szCs w:val="18"/>
                <w:lang w:val="es-BO" w:eastAsia="es-BO"/>
              </w:rPr>
              <w:br/>
              <w:t>• Las tuberías de PVC deberán cumplir con las siguientes normas:</w:t>
            </w:r>
            <w:r w:rsidRPr="00762B1A">
              <w:rPr>
                <w:rFonts w:ascii="Verdana" w:hAnsi="Verdana" w:cs="Calibri"/>
                <w:color w:val="000000"/>
                <w:sz w:val="18"/>
                <w:szCs w:val="18"/>
                <w:lang w:val="es-BO" w:eastAsia="es-BO"/>
              </w:rPr>
              <w:br/>
              <w:t>-  Normas Bolivianas:         NB 213-77</w:t>
            </w:r>
            <w:r w:rsidRPr="00762B1A">
              <w:rPr>
                <w:rFonts w:ascii="Verdana" w:hAnsi="Verdana" w:cs="Calibri"/>
                <w:color w:val="000000"/>
                <w:sz w:val="18"/>
                <w:szCs w:val="18"/>
                <w:lang w:val="es-BO" w:eastAsia="es-BO"/>
              </w:rPr>
              <w:br/>
              <w:t>- Normas ASTM:               D-1785 y D-2241</w:t>
            </w:r>
            <w:r w:rsidRPr="00762B1A">
              <w:rPr>
                <w:rFonts w:ascii="Verdana" w:hAnsi="Verdana" w:cs="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62B1A">
              <w:rPr>
                <w:rFonts w:ascii="Verdana" w:hAnsi="Verdana" w:cs="Calibri"/>
                <w:color w:val="000000"/>
                <w:sz w:val="18"/>
                <w:szCs w:val="18"/>
                <w:lang w:val="es-BO"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762B1A" w:rsidRPr="00762B1A" w14:paraId="50150663"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32D55D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37</w:t>
            </w:r>
          </w:p>
        </w:tc>
        <w:tc>
          <w:tcPr>
            <w:tcW w:w="2410" w:type="dxa"/>
            <w:tcBorders>
              <w:top w:val="nil"/>
              <w:left w:val="nil"/>
              <w:bottom w:val="single" w:sz="4" w:space="0" w:color="000000"/>
              <w:right w:val="single" w:sz="4" w:space="0" w:color="000000"/>
            </w:tcBorders>
            <w:shd w:val="clear" w:color="auto" w:fill="auto"/>
            <w:noWrap/>
            <w:vAlign w:val="bottom"/>
            <w:hideMark/>
          </w:tcPr>
          <w:p w14:paraId="4D44191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CODO PVC DESAGÜE 4"</w:t>
            </w:r>
          </w:p>
        </w:tc>
        <w:tc>
          <w:tcPr>
            <w:tcW w:w="851" w:type="dxa"/>
            <w:tcBorders>
              <w:top w:val="nil"/>
              <w:left w:val="nil"/>
              <w:bottom w:val="single" w:sz="4" w:space="0" w:color="000000"/>
              <w:right w:val="single" w:sz="4" w:space="0" w:color="000000"/>
            </w:tcBorders>
            <w:shd w:val="clear" w:color="auto" w:fill="auto"/>
            <w:noWrap/>
            <w:vAlign w:val="bottom"/>
            <w:hideMark/>
          </w:tcPr>
          <w:p w14:paraId="488443D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152BE5A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Tubo de policloruro de vinilo (PVC) con diámetro nominal de 4”. Cuya principal aplicación se da en Instalaciones hidráulicas; deben tener las siguientes características: </w:t>
            </w:r>
            <w:r w:rsidRPr="00762B1A">
              <w:rPr>
                <w:rFonts w:ascii="Verdana" w:hAnsi="Verdana" w:cs="Calibri"/>
                <w:color w:val="000000"/>
                <w:sz w:val="18"/>
                <w:szCs w:val="18"/>
                <w:lang w:val="es-BO" w:eastAsia="es-BO"/>
              </w:rPr>
              <w:br/>
              <w:t>• Superficie externa e interna lisas y estar libres de grietas, fisuras, ondulaciones y otros defectos que alteren su calidad</w:t>
            </w:r>
            <w:r w:rsidRPr="00762B1A">
              <w:rPr>
                <w:rFonts w:ascii="Verdana" w:hAnsi="Verdana" w:cs="Calibri"/>
                <w:color w:val="000000"/>
                <w:sz w:val="18"/>
                <w:szCs w:val="18"/>
                <w:lang w:val="es-BO" w:eastAsia="es-BO"/>
              </w:rPr>
              <w:br/>
              <w:t>• Los tubos deberán ser de color uniforme</w:t>
            </w:r>
            <w:r w:rsidRPr="00762B1A">
              <w:rPr>
                <w:rFonts w:ascii="Verdana" w:hAnsi="Verdana" w:cs="Calibri"/>
                <w:color w:val="000000"/>
                <w:sz w:val="18"/>
                <w:szCs w:val="18"/>
                <w:lang w:val="es-BO" w:eastAsia="es-BO"/>
              </w:rPr>
              <w:br/>
              <w:t>• Los tubos procederán de fábrica por inyección de molde, no aceptándose el uso de piezas especiales obtenidas mediante cortes o cortadas en seco</w:t>
            </w:r>
            <w:r w:rsidRPr="00762B1A">
              <w:rPr>
                <w:rFonts w:ascii="Verdana" w:hAnsi="Verdana" w:cs="Calibri"/>
                <w:color w:val="000000"/>
                <w:sz w:val="18"/>
                <w:szCs w:val="18"/>
                <w:lang w:val="es-BO" w:eastAsia="es-BO"/>
              </w:rPr>
              <w:br/>
              <w:t>• Las juntas serán del Tipo campana – espiga</w:t>
            </w:r>
            <w:r w:rsidRPr="00762B1A">
              <w:rPr>
                <w:rFonts w:ascii="Verdana" w:hAnsi="Verdana" w:cs="Calibri"/>
                <w:color w:val="000000"/>
                <w:sz w:val="18"/>
                <w:szCs w:val="18"/>
                <w:lang w:val="es-BO" w:eastAsia="es-BO"/>
              </w:rPr>
              <w:br/>
              <w:t>• Las tuberías de PVC deberán cumplir con las siguientes normas:</w:t>
            </w:r>
            <w:r w:rsidRPr="00762B1A">
              <w:rPr>
                <w:rFonts w:ascii="Verdana" w:hAnsi="Verdana" w:cs="Calibri"/>
                <w:color w:val="000000"/>
                <w:sz w:val="18"/>
                <w:szCs w:val="18"/>
                <w:lang w:val="es-BO" w:eastAsia="es-BO"/>
              </w:rPr>
              <w:br/>
              <w:t>-  Normas Bolivianas:         NB 213-77</w:t>
            </w:r>
            <w:r w:rsidRPr="00762B1A">
              <w:rPr>
                <w:rFonts w:ascii="Verdana" w:hAnsi="Verdana" w:cs="Calibri"/>
                <w:color w:val="000000"/>
                <w:sz w:val="18"/>
                <w:szCs w:val="18"/>
                <w:lang w:val="es-BO" w:eastAsia="es-BO"/>
              </w:rPr>
              <w:br/>
              <w:t>- Normas ASTM:               D-1785 y D-2241</w:t>
            </w:r>
            <w:r w:rsidRPr="00762B1A">
              <w:rPr>
                <w:rFonts w:ascii="Verdana" w:hAnsi="Verdana" w:cs="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62B1A">
              <w:rPr>
                <w:rFonts w:ascii="Verdana" w:hAnsi="Verdana" w:cs="Calibri"/>
                <w:color w:val="000000"/>
                <w:sz w:val="18"/>
                <w:szCs w:val="18"/>
                <w:lang w:val="es-BO" w:eastAsia="es-BO"/>
              </w:rPr>
              <w:br/>
            </w:r>
            <w:r w:rsidRPr="00762B1A">
              <w:rPr>
                <w:rFonts w:ascii="Verdana" w:hAnsi="Verdana" w:cs="Calibri"/>
                <w:color w:val="000000"/>
                <w:sz w:val="18"/>
                <w:szCs w:val="18"/>
                <w:lang w:val="es-BO" w:eastAsia="es-BO"/>
              </w:rPr>
              <w:lastRenderedPageBreak/>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762B1A" w:rsidRPr="00762B1A" w14:paraId="66F2C8C3"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1A2E6F2"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38</w:t>
            </w:r>
          </w:p>
        </w:tc>
        <w:tc>
          <w:tcPr>
            <w:tcW w:w="2410" w:type="dxa"/>
            <w:tcBorders>
              <w:top w:val="nil"/>
              <w:left w:val="nil"/>
              <w:bottom w:val="single" w:sz="4" w:space="0" w:color="000000"/>
              <w:right w:val="single" w:sz="4" w:space="0" w:color="000000"/>
            </w:tcBorders>
            <w:shd w:val="clear" w:color="auto" w:fill="auto"/>
            <w:noWrap/>
            <w:vAlign w:val="bottom"/>
            <w:hideMark/>
          </w:tcPr>
          <w:p w14:paraId="7182A9B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COPLA PVC DE 1/2"</w:t>
            </w:r>
          </w:p>
        </w:tc>
        <w:tc>
          <w:tcPr>
            <w:tcW w:w="851" w:type="dxa"/>
            <w:tcBorders>
              <w:top w:val="nil"/>
              <w:left w:val="nil"/>
              <w:bottom w:val="single" w:sz="4" w:space="0" w:color="000000"/>
              <w:right w:val="single" w:sz="4" w:space="0" w:color="000000"/>
            </w:tcBorders>
            <w:shd w:val="clear" w:color="auto" w:fill="auto"/>
            <w:noWrap/>
            <w:vAlign w:val="bottom"/>
            <w:hideMark/>
          </w:tcPr>
          <w:p w14:paraId="3CB6404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36CCB97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762B1A">
              <w:rPr>
                <w:rFonts w:ascii="Verdana" w:hAnsi="Verdana" w:cs="Calibri"/>
                <w:color w:val="000000"/>
                <w:sz w:val="18"/>
                <w:szCs w:val="18"/>
                <w:lang w:val="es-BO" w:eastAsia="es-BO"/>
              </w:rPr>
              <w:br/>
              <w:t>La copla deberá ser de PVC de primera calidad y marca conocida.</w:t>
            </w:r>
            <w:r w:rsidRPr="00762B1A">
              <w:rPr>
                <w:rFonts w:ascii="Verdana" w:hAnsi="Verdana" w:cs="Calibri"/>
                <w:color w:val="000000"/>
                <w:sz w:val="18"/>
                <w:szCs w:val="18"/>
                <w:lang w:val="es-BO" w:eastAsia="es-BO"/>
              </w:rPr>
              <w:br/>
              <w:t>REQUISITOS:</w:t>
            </w:r>
            <w:r w:rsidRPr="00762B1A">
              <w:rPr>
                <w:rFonts w:ascii="Verdana" w:hAnsi="Verdana" w:cs="Calibri"/>
                <w:color w:val="000000"/>
                <w:sz w:val="18"/>
                <w:szCs w:val="18"/>
                <w:lang w:val="es-BO" w:eastAsia="es-BO"/>
              </w:rPr>
              <w:br/>
              <w:t>• El proveedor deberá especificar el tipo, espesor, y resistencia.</w:t>
            </w:r>
            <w:r w:rsidRPr="00762B1A">
              <w:rPr>
                <w:rFonts w:ascii="Verdana" w:hAnsi="Verdana" w:cs="Calibri"/>
                <w:color w:val="000000"/>
                <w:sz w:val="18"/>
                <w:szCs w:val="18"/>
                <w:lang w:val="es-BO" w:eastAsia="es-BO"/>
              </w:rPr>
              <w:br/>
              <w:t>• La superficie del accesorio deberá ser lisa y libre de grietas, fisuras y otros defectos que alteren su calidad.</w:t>
            </w:r>
            <w:r w:rsidRPr="00762B1A">
              <w:rPr>
                <w:rFonts w:ascii="Verdana" w:hAnsi="Verdana" w:cs="Calibri"/>
                <w:color w:val="000000"/>
                <w:sz w:val="18"/>
                <w:szCs w:val="18"/>
                <w:lang w:val="es-BO" w:eastAsia="es-BO"/>
              </w:rPr>
              <w:br/>
              <w:t>• El accesorio deberá ser de color uniforme.</w:t>
            </w:r>
            <w:r w:rsidRPr="00762B1A">
              <w:rPr>
                <w:rFonts w:ascii="Verdana" w:hAnsi="Verdana" w:cs="Calibri"/>
                <w:color w:val="000000"/>
                <w:sz w:val="18"/>
                <w:szCs w:val="18"/>
                <w:lang w:val="es-BO" w:eastAsia="es-BO"/>
              </w:rPr>
              <w:br/>
              <w:t>Deberá cumplir con la  NB 1216011:2007 : Tuberías plásticas - Tubos de poli(cloruro de vinilo) no plastificado (PVC-U) para conducción de agua potable</w:t>
            </w:r>
            <w:r w:rsidRPr="00762B1A">
              <w:rPr>
                <w:rFonts w:ascii="Verdana" w:hAnsi="Verdana" w:cs="Calibri"/>
                <w:color w:val="000000"/>
                <w:sz w:val="18"/>
                <w:szCs w:val="18"/>
                <w:lang w:val="es-BO" w:eastAsia="es-BO"/>
              </w:rPr>
              <w:br/>
              <w:t>La Entidad Ejecutora deberá garantizar que el material de referencia sea de buena calidad y de marca reconocida.</w:t>
            </w:r>
          </w:p>
        </w:tc>
      </w:tr>
      <w:tr w:rsidR="00762B1A" w:rsidRPr="00762B1A" w14:paraId="10852492"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B0CE132"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39</w:t>
            </w:r>
          </w:p>
        </w:tc>
        <w:tc>
          <w:tcPr>
            <w:tcW w:w="2410" w:type="dxa"/>
            <w:tcBorders>
              <w:top w:val="nil"/>
              <w:left w:val="nil"/>
              <w:bottom w:val="single" w:sz="4" w:space="0" w:color="000000"/>
              <w:right w:val="single" w:sz="4" w:space="0" w:color="000000"/>
            </w:tcBorders>
            <w:shd w:val="clear" w:color="auto" w:fill="auto"/>
            <w:noWrap/>
            <w:vAlign w:val="bottom"/>
            <w:hideMark/>
          </w:tcPr>
          <w:p w14:paraId="0827F46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CORDEL</w:t>
            </w:r>
          </w:p>
        </w:tc>
        <w:tc>
          <w:tcPr>
            <w:tcW w:w="851" w:type="dxa"/>
            <w:tcBorders>
              <w:top w:val="nil"/>
              <w:left w:val="nil"/>
              <w:bottom w:val="single" w:sz="4" w:space="0" w:color="000000"/>
              <w:right w:val="single" w:sz="4" w:space="0" w:color="000000"/>
            </w:tcBorders>
            <w:shd w:val="clear" w:color="auto" w:fill="auto"/>
            <w:noWrap/>
            <w:vAlign w:val="bottom"/>
            <w:hideMark/>
          </w:tcPr>
          <w:p w14:paraId="7FD8314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23E7D93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La Entidad Ejecutora deberá garantizar que el material de referencia sea de buena calidad y de marca reconocida.</w:t>
            </w:r>
            <w:r w:rsidRPr="00762B1A">
              <w:rPr>
                <w:rFonts w:ascii="Verdana" w:hAnsi="Verdana" w:cs="Calibri"/>
                <w:color w:val="000000"/>
                <w:sz w:val="18"/>
                <w:szCs w:val="18"/>
                <w:lang w:val="es-BO" w:eastAsia="es-BO"/>
              </w:rPr>
              <w:br/>
              <w:t>•  Cordel de nylon reflectante y resistente</w:t>
            </w:r>
            <w:r w:rsidRPr="00762B1A">
              <w:rPr>
                <w:rFonts w:ascii="Verdana" w:hAnsi="Verdana" w:cs="Calibri"/>
                <w:color w:val="000000"/>
                <w:sz w:val="18"/>
                <w:szCs w:val="18"/>
                <w:lang w:val="es-BO" w:eastAsia="es-BO"/>
              </w:rPr>
              <w:br/>
              <w:t>•  Mango resistente a los impactos</w:t>
            </w:r>
            <w:r w:rsidRPr="00762B1A">
              <w:rPr>
                <w:rFonts w:ascii="Verdana" w:hAnsi="Verdana" w:cs="Calibri"/>
                <w:color w:val="000000"/>
                <w:sz w:val="18"/>
                <w:szCs w:val="18"/>
                <w:lang w:val="es-BO" w:eastAsia="es-BO"/>
              </w:rPr>
              <w:br/>
              <w:t>•  Bobina para enrollar y desenrollar fácilmente</w:t>
            </w:r>
            <w:r w:rsidRPr="00762B1A">
              <w:rPr>
                <w:rFonts w:ascii="Verdana" w:hAnsi="Verdana" w:cs="Calibri"/>
                <w:color w:val="000000"/>
                <w:sz w:val="18"/>
                <w:szCs w:val="18"/>
                <w:lang w:val="es-BO" w:eastAsia="es-BO"/>
              </w:rPr>
              <w:br/>
              <w:t>•  Tensión de ruptura 30 kg.</w:t>
            </w:r>
          </w:p>
        </w:tc>
      </w:tr>
      <w:tr w:rsidR="00762B1A" w:rsidRPr="00762B1A" w14:paraId="7843DDCF"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ED8A5BE"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40</w:t>
            </w:r>
          </w:p>
        </w:tc>
        <w:tc>
          <w:tcPr>
            <w:tcW w:w="2410" w:type="dxa"/>
            <w:tcBorders>
              <w:top w:val="nil"/>
              <w:left w:val="nil"/>
              <w:bottom w:val="single" w:sz="4" w:space="0" w:color="000000"/>
              <w:right w:val="single" w:sz="4" w:space="0" w:color="000000"/>
            </w:tcBorders>
            <w:shd w:val="clear" w:color="auto" w:fill="auto"/>
            <w:noWrap/>
            <w:vAlign w:val="bottom"/>
            <w:hideMark/>
          </w:tcPr>
          <w:p w14:paraId="385B466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CUMBRERA ONDULADA DE FIBROCEMENTO</w:t>
            </w:r>
          </w:p>
        </w:tc>
        <w:tc>
          <w:tcPr>
            <w:tcW w:w="851" w:type="dxa"/>
            <w:tcBorders>
              <w:top w:val="nil"/>
              <w:left w:val="nil"/>
              <w:bottom w:val="single" w:sz="4" w:space="0" w:color="000000"/>
              <w:right w:val="single" w:sz="4" w:space="0" w:color="000000"/>
            </w:tcBorders>
            <w:shd w:val="clear" w:color="auto" w:fill="auto"/>
            <w:noWrap/>
            <w:vAlign w:val="bottom"/>
            <w:hideMark/>
          </w:tcPr>
          <w:p w14:paraId="20A9029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0ED40EA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La cumbrera de fibrocemento </w:t>
            </w:r>
            <w:proofErr w:type="spellStart"/>
            <w:r w:rsidRPr="00762B1A">
              <w:rPr>
                <w:rFonts w:ascii="Verdana" w:hAnsi="Verdana" w:cs="Calibri"/>
                <w:color w:val="000000"/>
                <w:sz w:val="18"/>
                <w:szCs w:val="18"/>
                <w:lang w:val="es-BO" w:eastAsia="es-BO"/>
              </w:rPr>
              <w:t>esta</w:t>
            </w:r>
            <w:proofErr w:type="spellEnd"/>
            <w:r w:rsidRPr="00762B1A">
              <w:rPr>
                <w:rFonts w:ascii="Verdana" w:hAnsi="Verdana" w:cs="Calibri"/>
                <w:color w:val="000000"/>
                <w:sz w:val="18"/>
                <w:szCs w:val="18"/>
                <w:lang w:val="es-BO" w:eastAsia="es-BO"/>
              </w:rPr>
              <w:t xml:space="preserve"> localizada en la línea superior del techo que une las 2 inclinaciones del techo.</w:t>
            </w:r>
            <w:r w:rsidRPr="00762B1A">
              <w:rPr>
                <w:rFonts w:ascii="Verdana" w:hAnsi="Verdana" w:cs="Calibri"/>
                <w:color w:val="000000"/>
                <w:sz w:val="18"/>
                <w:szCs w:val="18"/>
                <w:lang w:val="es-BO" w:eastAsia="es-BO"/>
              </w:rPr>
              <w:br/>
              <w:t>REQUISITOS:</w:t>
            </w:r>
            <w:r w:rsidRPr="00762B1A">
              <w:rPr>
                <w:rFonts w:ascii="Verdana" w:hAnsi="Verdana" w:cs="Calibri"/>
                <w:color w:val="000000"/>
                <w:sz w:val="18"/>
                <w:szCs w:val="18"/>
                <w:lang w:val="es-BO" w:eastAsia="es-BO"/>
              </w:rPr>
              <w:br/>
              <w:t>• La calamina deberá ser del tipo ondulada de fibrocemento.</w:t>
            </w:r>
            <w:r w:rsidRPr="00762B1A">
              <w:rPr>
                <w:rFonts w:ascii="Verdana" w:hAnsi="Verdana" w:cs="Calibri"/>
                <w:color w:val="000000"/>
                <w:sz w:val="18"/>
                <w:szCs w:val="18"/>
                <w:lang w:val="es-BO" w:eastAsia="es-BO"/>
              </w:rPr>
              <w:br/>
              <w:t>• Las dimensiones deberán corresponder a los planos de construcción.</w:t>
            </w:r>
            <w:r w:rsidRPr="00762B1A">
              <w:rPr>
                <w:rFonts w:ascii="Verdana" w:hAnsi="Verdana" w:cs="Calibri"/>
                <w:color w:val="000000"/>
                <w:sz w:val="18"/>
                <w:szCs w:val="18"/>
                <w:lang w:val="es-BO" w:eastAsia="es-BO"/>
              </w:rPr>
              <w:br/>
              <w:t>• No deberán presentar rajaduras ni perforaciones en toda la superficie de la hoja.</w:t>
            </w:r>
            <w:r w:rsidRPr="00762B1A">
              <w:rPr>
                <w:rFonts w:ascii="Verdana" w:hAnsi="Verdana" w:cs="Calibri"/>
                <w:color w:val="000000"/>
                <w:sz w:val="18"/>
                <w:szCs w:val="18"/>
                <w:lang w:val="es-BO" w:eastAsia="es-BO"/>
              </w:rPr>
              <w:br/>
              <w:t xml:space="preserve">• El color de la calamina será definido por el Inspector </w:t>
            </w:r>
            <w:proofErr w:type="spellStart"/>
            <w:r w:rsidRPr="00762B1A">
              <w:rPr>
                <w:rFonts w:ascii="Verdana" w:hAnsi="Verdana" w:cs="Calibri"/>
                <w:color w:val="000000"/>
                <w:sz w:val="18"/>
                <w:szCs w:val="18"/>
                <w:lang w:val="es-BO" w:eastAsia="es-BO"/>
              </w:rPr>
              <w:t>ó</w:t>
            </w:r>
            <w:proofErr w:type="spellEnd"/>
            <w:r w:rsidRPr="00762B1A">
              <w:rPr>
                <w:rFonts w:ascii="Verdana" w:hAnsi="Verdana" w:cs="Calibri"/>
                <w:color w:val="000000"/>
                <w:sz w:val="18"/>
                <w:szCs w:val="18"/>
                <w:lang w:val="es-BO" w:eastAsia="es-BO"/>
              </w:rPr>
              <w:t xml:space="preserve"> será definido según lineamientos establecidos por la AEVIVIENDA.</w:t>
            </w:r>
            <w:r w:rsidRPr="00762B1A">
              <w:rPr>
                <w:rFonts w:ascii="Verdana" w:hAnsi="Verdana" w:cs="Calibri"/>
                <w:color w:val="000000"/>
                <w:sz w:val="18"/>
                <w:szCs w:val="18"/>
                <w:lang w:val="es-BO"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762B1A" w:rsidRPr="00762B1A" w14:paraId="7B2ABFBD" w14:textId="77777777" w:rsidTr="003E3F71">
        <w:trPr>
          <w:trHeight w:val="600"/>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5EA13BAB"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41</w:t>
            </w:r>
          </w:p>
        </w:tc>
        <w:tc>
          <w:tcPr>
            <w:tcW w:w="2410" w:type="dxa"/>
            <w:tcBorders>
              <w:top w:val="nil"/>
              <w:left w:val="nil"/>
              <w:bottom w:val="single" w:sz="4" w:space="0" w:color="auto"/>
              <w:right w:val="single" w:sz="4" w:space="0" w:color="000000"/>
            </w:tcBorders>
            <w:shd w:val="clear" w:color="auto" w:fill="auto"/>
            <w:noWrap/>
            <w:vAlign w:val="bottom"/>
            <w:hideMark/>
          </w:tcPr>
          <w:p w14:paraId="6A7AF77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DUCHA PLÁSTICA ELÉCTRICA</w:t>
            </w:r>
          </w:p>
        </w:tc>
        <w:tc>
          <w:tcPr>
            <w:tcW w:w="851" w:type="dxa"/>
            <w:tcBorders>
              <w:top w:val="nil"/>
              <w:left w:val="nil"/>
              <w:bottom w:val="single" w:sz="4" w:space="0" w:color="auto"/>
              <w:right w:val="single" w:sz="4" w:space="0" w:color="000000"/>
            </w:tcBorders>
            <w:shd w:val="clear" w:color="auto" w:fill="auto"/>
            <w:noWrap/>
            <w:vAlign w:val="bottom"/>
            <w:hideMark/>
          </w:tcPr>
          <w:p w14:paraId="0A759DF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auto"/>
              <w:right w:val="single" w:sz="4" w:space="0" w:color="000000"/>
            </w:tcBorders>
            <w:shd w:val="clear" w:color="auto" w:fill="auto"/>
            <w:vAlign w:val="bottom"/>
            <w:hideMark/>
          </w:tcPr>
          <w:p w14:paraId="5D3952C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Este material es implementado en el baño, la ducha plástica de 3 temperaturas de buena calidad, de marca reconocida en el mercado.</w:t>
            </w:r>
            <w:r w:rsidRPr="00762B1A">
              <w:rPr>
                <w:rFonts w:ascii="Verdana" w:hAnsi="Verdana" w:cs="Calibri"/>
                <w:color w:val="000000"/>
                <w:sz w:val="18"/>
                <w:szCs w:val="18"/>
                <w:lang w:val="es-BO" w:eastAsia="es-BO"/>
              </w:rPr>
              <w:br/>
              <w:t>REQUISITOS:</w:t>
            </w:r>
            <w:r w:rsidRPr="00762B1A">
              <w:rPr>
                <w:rFonts w:ascii="Verdana" w:hAnsi="Verdana" w:cs="Calibri"/>
                <w:color w:val="000000"/>
                <w:sz w:val="18"/>
                <w:szCs w:val="18"/>
                <w:lang w:val="es-BO" w:eastAsia="es-BO"/>
              </w:rPr>
              <w:br/>
              <w:t xml:space="preserve">• Deberá ser instalada con sus accesorios para un perfecto funcionamiento </w:t>
            </w:r>
            <w:r w:rsidRPr="00762B1A">
              <w:rPr>
                <w:rFonts w:ascii="Verdana" w:hAnsi="Verdana" w:cs="Calibri"/>
                <w:color w:val="000000"/>
                <w:sz w:val="18"/>
                <w:szCs w:val="18"/>
                <w:lang w:val="es-BO" w:eastAsia="es-BO"/>
              </w:rPr>
              <w:br/>
              <w:t>La Entidad Ejecutora deberá garantizar que el material de referencia sea de buena calidad y de marca reconocida.</w:t>
            </w:r>
            <w:r w:rsidRPr="00762B1A">
              <w:rPr>
                <w:rFonts w:ascii="Verdana" w:hAnsi="Verdana" w:cs="Calibri"/>
                <w:color w:val="000000"/>
                <w:sz w:val="18"/>
                <w:szCs w:val="18"/>
                <w:lang w:val="es-BO" w:eastAsia="es-BO"/>
              </w:rPr>
              <w:br/>
              <w:t>La Entidad Ejecutora tiene la obligación de presentar una muestra para aprobación del Inspector de obra, antes de la adquisición del material de referencia.</w:t>
            </w:r>
          </w:p>
        </w:tc>
      </w:tr>
      <w:tr w:rsidR="00762B1A" w:rsidRPr="00762B1A" w14:paraId="5B1F4C1E" w14:textId="77777777" w:rsidTr="003E3F71">
        <w:trPr>
          <w:trHeight w:val="60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20AAF1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42</w:t>
            </w:r>
          </w:p>
        </w:tc>
        <w:tc>
          <w:tcPr>
            <w:tcW w:w="2410" w:type="dxa"/>
            <w:tcBorders>
              <w:top w:val="single" w:sz="4" w:space="0" w:color="auto"/>
              <w:left w:val="nil"/>
              <w:bottom w:val="single" w:sz="4" w:space="0" w:color="000000"/>
              <w:right w:val="single" w:sz="4" w:space="0" w:color="000000"/>
            </w:tcBorders>
            <w:shd w:val="clear" w:color="auto" w:fill="auto"/>
            <w:noWrap/>
            <w:vAlign w:val="bottom"/>
            <w:hideMark/>
          </w:tcPr>
          <w:p w14:paraId="5EECFCA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ELECTRODOS</w:t>
            </w:r>
          </w:p>
        </w:tc>
        <w:tc>
          <w:tcPr>
            <w:tcW w:w="851" w:type="dxa"/>
            <w:tcBorders>
              <w:top w:val="single" w:sz="4" w:space="0" w:color="auto"/>
              <w:left w:val="nil"/>
              <w:bottom w:val="single" w:sz="4" w:space="0" w:color="000000"/>
              <w:right w:val="single" w:sz="4" w:space="0" w:color="000000"/>
            </w:tcBorders>
            <w:shd w:val="clear" w:color="auto" w:fill="auto"/>
            <w:noWrap/>
            <w:vAlign w:val="bottom"/>
            <w:hideMark/>
          </w:tcPr>
          <w:p w14:paraId="44A6261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KG</w:t>
            </w:r>
          </w:p>
        </w:tc>
        <w:tc>
          <w:tcPr>
            <w:tcW w:w="5670" w:type="dxa"/>
            <w:tcBorders>
              <w:top w:val="single" w:sz="4" w:space="0" w:color="auto"/>
              <w:left w:val="nil"/>
              <w:bottom w:val="single" w:sz="4" w:space="0" w:color="000000"/>
              <w:right w:val="single" w:sz="4" w:space="0" w:color="000000"/>
            </w:tcBorders>
            <w:shd w:val="clear" w:color="auto" w:fill="auto"/>
            <w:vAlign w:val="bottom"/>
            <w:hideMark/>
          </w:tcPr>
          <w:p w14:paraId="3510A88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Un electrodo es una varilla metálica especialmente preparada para servir como material de aporte en los procesos de soldadura por arco, se fabrican en metales ferrosos y no ferrosos</w:t>
            </w:r>
            <w:r w:rsidRPr="00762B1A">
              <w:rPr>
                <w:rFonts w:ascii="Verdana" w:hAnsi="Verdana" w:cs="Calibri"/>
                <w:color w:val="000000"/>
                <w:sz w:val="18"/>
                <w:szCs w:val="18"/>
                <w:lang w:val="es-BO" w:eastAsia="es-BO"/>
              </w:rPr>
              <w:br/>
              <w:t>REQUISITOS:</w:t>
            </w:r>
            <w:r w:rsidRPr="00762B1A">
              <w:rPr>
                <w:rFonts w:ascii="Verdana" w:hAnsi="Verdana" w:cs="Calibri"/>
                <w:color w:val="000000"/>
                <w:sz w:val="18"/>
                <w:szCs w:val="18"/>
                <w:lang w:val="es-BO" w:eastAsia="es-BO"/>
              </w:rPr>
              <w:br/>
              <w:t xml:space="preserve">• Deberá usarse los diámetros de 3/32” y 1/8” o los más comunes en el mercado, con resistencia a la tracción de 60.000 </w:t>
            </w:r>
            <w:proofErr w:type="spellStart"/>
            <w:r w:rsidRPr="00762B1A">
              <w:rPr>
                <w:rFonts w:ascii="Verdana" w:hAnsi="Verdana" w:cs="Calibri"/>
                <w:color w:val="000000"/>
                <w:sz w:val="18"/>
                <w:szCs w:val="18"/>
                <w:lang w:val="es-BO" w:eastAsia="es-BO"/>
              </w:rPr>
              <w:t>lbs</w:t>
            </w:r>
            <w:proofErr w:type="spellEnd"/>
            <w:r w:rsidRPr="00762B1A">
              <w:rPr>
                <w:rFonts w:ascii="Verdana" w:hAnsi="Verdana" w:cs="Calibri"/>
                <w:color w:val="000000"/>
                <w:sz w:val="18"/>
                <w:szCs w:val="18"/>
                <w:lang w:val="es-BO" w:eastAsia="es-BO"/>
              </w:rPr>
              <w:t xml:space="preserve">./plg² y con revestimiento de tipo </w:t>
            </w:r>
            <w:proofErr w:type="spellStart"/>
            <w:r w:rsidRPr="00762B1A">
              <w:rPr>
                <w:rFonts w:ascii="Verdana" w:hAnsi="Verdana" w:cs="Calibri"/>
                <w:color w:val="000000"/>
                <w:sz w:val="18"/>
                <w:szCs w:val="18"/>
                <w:lang w:val="es-BO" w:eastAsia="es-BO"/>
              </w:rPr>
              <w:t>rutílico</w:t>
            </w:r>
            <w:proofErr w:type="spellEnd"/>
            <w:r w:rsidRPr="00762B1A">
              <w:rPr>
                <w:rFonts w:ascii="Verdana" w:hAnsi="Verdana" w:cs="Calibri"/>
                <w:color w:val="000000"/>
                <w:sz w:val="18"/>
                <w:szCs w:val="18"/>
                <w:lang w:val="es-BO" w:eastAsia="es-BO"/>
              </w:rPr>
              <w:t>, es decir, con alto contenido de rutilo (óxido de titanio).</w:t>
            </w:r>
            <w:r w:rsidRPr="00762B1A">
              <w:rPr>
                <w:rFonts w:ascii="Verdana" w:hAnsi="Verdana" w:cs="Calibri"/>
                <w:color w:val="000000"/>
                <w:sz w:val="18"/>
                <w:szCs w:val="18"/>
                <w:lang w:val="es-BO" w:eastAsia="es-BO"/>
              </w:rPr>
              <w:br/>
              <w:t>• Para penetración mediana a baja, arco suave y buena resistencia y presentación. Este material trabaja con corriente alterna y corriente continua de ambas polaridades (+</w:t>
            </w:r>
            <w:proofErr w:type="gramStart"/>
            <w:r w:rsidRPr="00762B1A">
              <w:rPr>
                <w:rFonts w:ascii="Verdana" w:hAnsi="Verdana" w:cs="Calibri"/>
                <w:color w:val="000000"/>
                <w:sz w:val="18"/>
                <w:szCs w:val="18"/>
                <w:lang w:val="es-BO" w:eastAsia="es-BO"/>
              </w:rPr>
              <w:t>)(</w:t>
            </w:r>
            <w:proofErr w:type="gramEnd"/>
            <w:r w:rsidRPr="00762B1A">
              <w:rPr>
                <w:rFonts w:ascii="Verdana" w:hAnsi="Verdana" w:cs="Calibri"/>
                <w:color w:val="000000"/>
                <w:sz w:val="18"/>
                <w:szCs w:val="18"/>
                <w:lang w:val="es-BO" w:eastAsia="es-BO"/>
              </w:rPr>
              <w:t>-) pudiendo soldar en posición plana, vertical y horizontal.</w:t>
            </w:r>
            <w:r w:rsidRPr="00762B1A">
              <w:rPr>
                <w:rFonts w:ascii="Verdana" w:hAnsi="Verdana" w:cs="Calibri"/>
                <w:color w:val="000000"/>
                <w:sz w:val="18"/>
                <w:szCs w:val="18"/>
                <w:lang w:val="es-BO" w:eastAsia="es-BO"/>
              </w:rPr>
              <w:br/>
              <w:t>La Entidad Ejecutora deberá garantizar que el material de referencia sea de buena calidad y de marca reconocida.</w:t>
            </w:r>
          </w:p>
        </w:tc>
      </w:tr>
      <w:tr w:rsidR="00762B1A" w:rsidRPr="00762B1A" w14:paraId="61AA5C98"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AB7F064"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43</w:t>
            </w:r>
          </w:p>
        </w:tc>
        <w:tc>
          <w:tcPr>
            <w:tcW w:w="2410" w:type="dxa"/>
            <w:tcBorders>
              <w:top w:val="nil"/>
              <w:left w:val="nil"/>
              <w:bottom w:val="single" w:sz="4" w:space="0" w:color="000000"/>
              <w:right w:val="single" w:sz="4" w:space="0" w:color="000000"/>
            </w:tcBorders>
            <w:shd w:val="clear" w:color="auto" w:fill="auto"/>
            <w:noWrap/>
            <w:vAlign w:val="bottom"/>
            <w:hideMark/>
          </w:tcPr>
          <w:p w14:paraId="5D8E0FD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ESQUINERO DE ALUMINIO</w:t>
            </w:r>
          </w:p>
        </w:tc>
        <w:tc>
          <w:tcPr>
            <w:tcW w:w="851" w:type="dxa"/>
            <w:tcBorders>
              <w:top w:val="nil"/>
              <w:left w:val="nil"/>
              <w:bottom w:val="single" w:sz="4" w:space="0" w:color="000000"/>
              <w:right w:val="single" w:sz="4" w:space="0" w:color="000000"/>
            </w:tcBorders>
            <w:shd w:val="clear" w:color="auto" w:fill="auto"/>
            <w:noWrap/>
            <w:vAlign w:val="bottom"/>
            <w:hideMark/>
          </w:tcPr>
          <w:p w14:paraId="2E02409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27757F8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762B1A">
              <w:rPr>
                <w:rFonts w:ascii="Verdana" w:hAnsi="Verdana" w:cs="Calibri"/>
                <w:color w:val="000000"/>
                <w:sz w:val="18"/>
                <w:szCs w:val="18"/>
                <w:lang w:val="es-BO" w:eastAsia="es-BO"/>
              </w:rPr>
              <w:br/>
              <w:t>REQUISITOS:</w:t>
            </w:r>
            <w:r w:rsidRPr="00762B1A">
              <w:rPr>
                <w:rFonts w:ascii="Verdana" w:hAnsi="Verdana" w:cs="Calibri"/>
                <w:color w:val="000000"/>
                <w:sz w:val="18"/>
                <w:szCs w:val="18"/>
                <w:lang w:val="es-BO" w:eastAsia="es-BO"/>
              </w:rPr>
              <w:br/>
              <w:t>• El material de aluminio deberá ser ligero y fácil de manejar, resistente a la corrosión y al desgaste, y duradero.</w:t>
            </w:r>
            <w:r w:rsidRPr="00762B1A">
              <w:rPr>
                <w:rFonts w:ascii="Verdana" w:hAnsi="Verdana" w:cs="Calibri"/>
                <w:color w:val="000000"/>
                <w:sz w:val="18"/>
                <w:szCs w:val="18"/>
                <w:lang w:val="es-BO" w:eastAsia="es-BO"/>
              </w:rPr>
              <w:br/>
              <w:t>• Deberá tener alta dureza superficial para resistir arañazos e impactos.</w:t>
            </w:r>
            <w:r w:rsidRPr="00762B1A">
              <w:rPr>
                <w:rFonts w:ascii="Verdana" w:hAnsi="Verdana" w:cs="Calibri"/>
                <w:color w:val="000000"/>
                <w:sz w:val="18"/>
                <w:szCs w:val="18"/>
                <w:lang w:val="es-BO" w:eastAsia="es-BO"/>
              </w:rPr>
              <w:br/>
              <w:t>• Deben ser resistentes a la humedad y al agua.</w:t>
            </w:r>
            <w:r w:rsidRPr="00762B1A">
              <w:rPr>
                <w:rFonts w:ascii="Verdana" w:hAnsi="Verdana" w:cs="Calibri"/>
                <w:color w:val="000000"/>
                <w:sz w:val="18"/>
                <w:szCs w:val="18"/>
                <w:lang w:val="es-BO" w:eastAsia="es-BO"/>
              </w:rPr>
              <w:br/>
              <w:t>• Deben tener buena conductividad térmica para disipar el calor eficientemente..</w:t>
            </w:r>
            <w:r w:rsidRPr="00762B1A">
              <w:rPr>
                <w:rFonts w:ascii="Verdana" w:hAnsi="Verdana" w:cs="Calibri"/>
                <w:color w:val="000000"/>
                <w:sz w:val="18"/>
                <w:szCs w:val="18"/>
                <w:lang w:val="es-BO" w:eastAsia="es-BO"/>
              </w:rPr>
              <w:br/>
              <w:t>• Deberá ser de fácil instalación, fácil de cortar y adaptar a las dimensiones necesarias. Se puede fijar mediante tornillos, clavos o adhesivos específicos para aluminio.</w:t>
            </w:r>
            <w:r w:rsidRPr="00762B1A">
              <w:rPr>
                <w:rFonts w:ascii="Verdana" w:hAnsi="Verdana" w:cs="Calibri"/>
                <w:color w:val="000000"/>
                <w:sz w:val="18"/>
                <w:szCs w:val="18"/>
                <w:lang w:val="es-BO" w:eastAsia="es-BO"/>
              </w:rPr>
              <w:br/>
              <w:t>• Deberán cumplir con las normativas de calidad y seguridad correspondientes.</w:t>
            </w:r>
            <w:r w:rsidRPr="00762B1A">
              <w:rPr>
                <w:rFonts w:ascii="Verdana" w:hAnsi="Verdana" w:cs="Calibri"/>
                <w:color w:val="000000"/>
                <w:sz w:val="18"/>
                <w:szCs w:val="18"/>
                <w:lang w:val="es-BO" w:eastAsia="es-BO"/>
              </w:rPr>
              <w:br/>
              <w:t>La Entidad Ejecutora deberá garantizar que el material de referencia sea de buena calidad y de marca reconocida.</w:t>
            </w:r>
          </w:p>
        </w:tc>
      </w:tr>
      <w:tr w:rsidR="00762B1A" w:rsidRPr="00762B1A" w14:paraId="3A53B963"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FAF2B6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44</w:t>
            </w:r>
          </w:p>
        </w:tc>
        <w:tc>
          <w:tcPr>
            <w:tcW w:w="2410" w:type="dxa"/>
            <w:tcBorders>
              <w:top w:val="nil"/>
              <w:left w:val="nil"/>
              <w:bottom w:val="single" w:sz="4" w:space="0" w:color="000000"/>
              <w:right w:val="single" w:sz="4" w:space="0" w:color="000000"/>
            </w:tcBorders>
            <w:shd w:val="clear" w:color="auto" w:fill="auto"/>
            <w:noWrap/>
            <w:vAlign w:val="bottom"/>
            <w:hideMark/>
          </w:tcPr>
          <w:p w14:paraId="5E20F5B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FIERRO CORRUGADO 1/2"</w:t>
            </w:r>
          </w:p>
        </w:tc>
        <w:tc>
          <w:tcPr>
            <w:tcW w:w="851" w:type="dxa"/>
            <w:tcBorders>
              <w:top w:val="nil"/>
              <w:left w:val="nil"/>
              <w:bottom w:val="single" w:sz="4" w:space="0" w:color="000000"/>
              <w:right w:val="single" w:sz="4" w:space="0" w:color="000000"/>
            </w:tcBorders>
            <w:shd w:val="clear" w:color="auto" w:fill="auto"/>
            <w:noWrap/>
            <w:vAlign w:val="bottom"/>
            <w:hideMark/>
          </w:tcPr>
          <w:p w14:paraId="3180665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BR</w:t>
            </w:r>
          </w:p>
        </w:tc>
        <w:tc>
          <w:tcPr>
            <w:tcW w:w="5670" w:type="dxa"/>
            <w:tcBorders>
              <w:top w:val="nil"/>
              <w:left w:val="nil"/>
              <w:bottom w:val="single" w:sz="4" w:space="0" w:color="000000"/>
              <w:right w:val="single" w:sz="4" w:space="0" w:color="000000"/>
            </w:tcBorders>
            <w:shd w:val="clear" w:color="auto" w:fill="auto"/>
            <w:vAlign w:val="bottom"/>
            <w:hideMark/>
          </w:tcPr>
          <w:p w14:paraId="25E4170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Barras de acero que presentan resaltos o corrugas que mejoran la adherencia con el hormigón.</w:t>
            </w:r>
            <w:r w:rsidRPr="00762B1A">
              <w:rPr>
                <w:rFonts w:ascii="Verdana" w:hAnsi="Verdana" w:cs="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62B1A">
              <w:rPr>
                <w:rFonts w:ascii="Verdana" w:hAnsi="Verdana" w:cs="Calibri"/>
                <w:color w:val="000000"/>
                <w:sz w:val="18"/>
                <w:szCs w:val="18"/>
                <w:lang w:val="es-BO" w:eastAsia="es-BO"/>
              </w:rPr>
              <w:br/>
              <w:t>Las barras no presentarán defectos superficiales, grietas, ni sopladuras; la sección equivalente no será inferior al 95% de la sección nominal.</w:t>
            </w:r>
            <w:r w:rsidRPr="00762B1A">
              <w:rPr>
                <w:rFonts w:ascii="Verdana" w:hAnsi="Verdana" w:cs="Calibri"/>
                <w:color w:val="000000"/>
                <w:sz w:val="18"/>
                <w:szCs w:val="18"/>
                <w:lang w:val="es-BO" w:eastAsia="es-BO"/>
              </w:rPr>
              <w:br/>
              <w:t>Los aceros de refuerzo de distintos diámetros y características se almacenarán por separado, debidamente identificados, a fin de evitar la posibilidad de intercambio de barras o errores.</w:t>
            </w:r>
            <w:r w:rsidRPr="00762B1A">
              <w:rPr>
                <w:rFonts w:ascii="Verdana" w:hAnsi="Verdana" w:cs="Calibri"/>
                <w:color w:val="000000"/>
                <w:sz w:val="18"/>
                <w:szCs w:val="18"/>
                <w:lang w:val="es-BO" w:eastAsia="es-BO"/>
              </w:rPr>
              <w:br/>
              <w:t>Se prohíbe el uso de barras lisas trefiladas como armaduras para el hormigón armado, excepto en componentes de mallas electro soldadas.</w:t>
            </w:r>
            <w:r w:rsidRPr="00762B1A">
              <w:rPr>
                <w:rFonts w:ascii="Verdana" w:hAnsi="Verdana" w:cs="Calibri"/>
                <w:color w:val="000000"/>
                <w:sz w:val="18"/>
                <w:szCs w:val="18"/>
                <w:lang w:val="es-BO" w:eastAsia="es-BO"/>
              </w:rPr>
              <w:br/>
              <w:t xml:space="preserve">En caso de que el del Inspector del Proyecto así lo requiera, </w:t>
            </w:r>
            <w:r w:rsidRPr="00762B1A">
              <w:rPr>
                <w:rFonts w:ascii="Verdana" w:hAnsi="Verdana" w:cs="Calibri"/>
                <w:color w:val="000000"/>
                <w:sz w:val="18"/>
                <w:szCs w:val="18"/>
                <w:lang w:val="es-BO" w:eastAsia="es-BO"/>
              </w:rPr>
              <w:lastRenderedPageBreak/>
              <w:t>la Entidad Ejecutora deberá presentar certificados de calidad proporcionados por el fabricante o por un laboratorio certificado, de las partidas de acero que ingresen a la obra.</w:t>
            </w:r>
            <w:r w:rsidRPr="00762B1A">
              <w:rPr>
                <w:rFonts w:ascii="Verdana" w:hAnsi="Verdana" w:cs="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62B1A" w:rsidRPr="00762B1A" w14:paraId="42F8198B"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8FBE90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45</w:t>
            </w:r>
          </w:p>
        </w:tc>
        <w:tc>
          <w:tcPr>
            <w:tcW w:w="2410" w:type="dxa"/>
            <w:tcBorders>
              <w:top w:val="nil"/>
              <w:left w:val="nil"/>
              <w:bottom w:val="single" w:sz="4" w:space="0" w:color="000000"/>
              <w:right w:val="single" w:sz="4" w:space="0" w:color="000000"/>
            </w:tcBorders>
            <w:shd w:val="clear" w:color="auto" w:fill="auto"/>
            <w:noWrap/>
            <w:vAlign w:val="bottom"/>
            <w:hideMark/>
          </w:tcPr>
          <w:p w14:paraId="33267D4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FIERRO CORRUGADO 1/4"</w:t>
            </w:r>
          </w:p>
        </w:tc>
        <w:tc>
          <w:tcPr>
            <w:tcW w:w="851" w:type="dxa"/>
            <w:tcBorders>
              <w:top w:val="nil"/>
              <w:left w:val="nil"/>
              <w:bottom w:val="single" w:sz="4" w:space="0" w:color="000000"/>
              <w:right w:val="single" w:sz="4" w:space="0" w:color="000000"/>
            </w:tcBorders>
            <w:shd w:val="clear" w:color="auto" w:fill="auto"/>
            <w:noWrap/>
            <w:vAlign w:val="bottom"/>
            <w:hideMark/>
          </w:tcPr>
          <w:p w14:paraId="66A0727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BR</w:t>
            </w:r>
          </w:p>
        </w:tc>
        <w:tc>
          <w:tcPr>
            <w:tcW w:w="5670" w:type="dxa"/>
            <w:tcBorders>
              <w:top w:val="nil"/>
              <w:left w:val="nil"/>
              <w:bottom w:val="single" w:sz="4" w:space="0" w:color="000000"/>
              <w:right w:val="single" w:sz="4" w:space="0" w:color="000000"/>
            </w:tcBorders>
            <w:shd w:val="clear" w:color="auto" w:fill="auto"/>
            <w:vAlign w:val="bottom"/>
            <w:hideMark/>
          </w:tcPr>
          <w:p w14:paraId="34552EF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Barras de acero que presenta resaltos o corrugas que mejoran la adherencia con el hormigón.</w:t>
            </w:r>
            <w:r w:rsidRPr="00762B1A">
              <w:rPr>
                <w:rFonts w:ascii="Verdana" w:hAnsi="Verdana" w:cs="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62B1A">
              <w:rPr>
                <w:rFonts w:ascii="Verdana" w:hAnsi="Verdana" w:cs="Calibri"/>
                <w:color w:val="000000"/>
                <w:sz w:val="18"/>
                <w:szCs w:val="18"/>
                <w:lang w:val="es-BO" w:eastAsia="es-BO"/>
              </w:rPr>
              <w:br/>
              <w:t>Las barras no presentarán defectos superficiales, grietas, ni sopladuras; la sección equivalente no será inferior al 95% de la sección nominal.</w:t>
            </w:r>
            <w:r w:rsidRPr="00762B1A">
              <w:rPr>
                <w:rFonts w:ascii="Verdana" w:hAnsi="Verdana" w:cs="Calibri"/>
                <w:color w:val="000000"/>
                <w:sz w:val="18"/>
                <w:szCs w:val="18"/>
                <w:lang w:val="es-BO" w:eastAsia="es-BO"/>
              </w:rPr>
              <w:br/>
              <w:t>Los aceros de refuerzo de distintos diámetros y características se almacenarán separadamente debidamente identificados a fin de evitar la posibilidad de intercambio de barras o errores.</w:t>
            </w:r>
            <w:r w:rsidRPr="00762B1A">
              <w:rPr>
                <w:rFonts w:ascii="Verdana" w:hAnsi="Verdana" w:cs="Calibri"/>
                <w:color w:val="000000"/>
                <w:sz w:val="18"/>
                <w:szCs w:val="18"/>
                <w:lang w:val="es-BO" w:eastAsia="es-BO"/>
              </w:rPr>
              <w:br/>
              <w:t>Se prohíbe el uso de barras lisas trefiladas como armaduras para el hormigón armado, excepto en componentes de mallas electro soldadas.</w:t>
            </w:r>
            <w:r w:rsidRPr="00762B1A">
              <w:rPr>
                <w:rFonts w:ascii="Verdana" w:hAnsi="Verdana" w:cs="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62B1A">
              <w:rPr>
                <w:rFonts w:ascii="Verdana" w:hAnsi="Verdana" w:cs="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62B1A" w:rsidRPr="00762B1A" w14:paraId="366617E3"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2F8B27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46</w:t>
            </w:r>
          </w:p>
        </w:tc>
        <w:tc>
          <w:tcPr>
            <w:tcW w:w="2410" w:type="dxa"/>
            <w:tcBorders>
              <w:top w:val="nil"/>
              <w:left w:val="nil"/>
              <w:bottom w:val="single" w:sz="4" w:space="0" w:color="000000"/>
              <w:right w:val="single" w:sz="4" w:space="0" w:color="000000"/>
            </w:tcBorders>
            <w:shd w:val="clear" w:color="auto" w:fill="auto"/>
            <w:noWrap/>
            <w:vAlign w:val="bottom"/>
            <w:hideMark/>
          </w:tcPr>
          <w:p w14:paraId="59E3C90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FIERRO CORRUGADO 3/8"</w:t>
            </w:r>
          </w:p>
        </w:tc>
        <w:tc>
          <w:tcPr>
            <w:tcW w:w="851" w:type="dxa"/>
            <w:tcBorders>
              <w:top w:val="nil"/>
              <w:left w:val="nil"/>
              <w:bottom w:val="single" w:sz="4" w:space="0" w:color="000000"/>
              <w:right w:val="single" w:sz="4" w:space="0" w:color="000000"/>
            </w:tcBorders>
            <w:shd w:val="clear" w:color="auto" w:fill="auto"/>
            <w:noWrap/>
            <w:vAlign w:val="bottom"/>
            <w:hideMark/>
          </w:tcPr>
          <w:p w14:paraId="12A3580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BR</w:t>
            </w:r>
          </w:p>
        </w:tc>
        <w:tc>
          <w:tcPr>
            <w:tcW w:w="5670" w:type="dxa"/>
            <w:tcBorders>
              <w:top w:val="nil"/>
              <w:left w:val="nil"/>
              <w:bottom w:val="single" w:sz="4" w:space="0" w:color="000000"/>
              <w:right w:val="single" w:sz="4" w:space="0" w:color="000000"/>
            </w:tcBorders>
            <w:shd w:val="clear" w:color="auto" w:fill="auto"/>
            <w:vAlign w:val="bottom"/>
            <w:hideMark/>
          </w:tcPr>
          <w:p w14:paraId="1F73BEA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Barras de acero que presenta resaltos o corrugas que mejoran la adherencia con el hormigón.</w:t>
            </w:r>
            <w:r w:rsidRPr="00762B1A">
              <w:rPr>
                <w:rFonts w:ascii="Verdana" w:hAnsi="Verdana" w:cs="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62B1A">
              <w:rPr>
                <w:rFonts w:ascii="Verdana" w:hAnsi="Verdana" w:cs="Calibri"/>
                <w:color w:val="000000"/>
                <w:sz w:val="18"/>
                <w:szCs w:val="18"/>
                <w:lang w:val="es-BO" w:eastAsia="es-BO"/>
              </w:rPr>
              <w:br/>
              <w:t>Las barras no presentarán defectos superficiales, grietas, ni sopladuras; la sección equivalente no será inferior al 95% de la sección nominal.</w:t>
            </w:r>
            <w:r w:rsidRPr="00762B1A">
              <w:rPr>
                <w:rFonts w:ascii="Verdana" w:hAnsi="Verdana" w:cs="Calibri"/>
                <w:color w:val="000000"/>
                <w:sz w:val="18"/>
                <w:szCs w:val="18"/>
                <w:lang w:val="es-BO" w:eastAsia="es-BO"/>
              </w:rPr>
              <w:br/>
              <w:t>Los aceros de refuerzo de distintos diámetros y características se almacenarán separadamente debidamente identificados a fin de evitar la posibilidad de intercambio de barras o errores.</w:t>
            </w:r>
            <w:r w:rsidRPr="00762B1A">
              <w:rPr>
                <w:rFonts w:ascii="Verdana" w:hAnsi="Verdana" w:cs="Calibri"/>
                <w:color w:val="000000"/>
                <w:sz w:val="18"/>
                <w:szCs w:val="18"/>
                <w:lang w:val="es-BO" w:eastAsia="es-BO"/>
              </w:rPr>
              <w:br/>
            </w:r>
            <w:r w:rsidRPr="00762B1A">
              <w:rPr>
                <w:rFonts w:ascii="Verdana" w:hAnsi="Verdana" w:cs="Calibri"/>
                <w:color w:val="000000"/>
                <w:sz w:val="18"/>
                <w:szCs w:val="18"/>
                <w:lang w:val="es-BO" w:eastAsia="es-BO"/>
              </w:rPr>
              <w:lastRenderedPageBreak/>
              <w:t>Se prohíbe el uso de barras lisas trefiladas como armaduras para el hormigón armado, excepto en componentes de mallas electro soldadas.</w:t>
            </w:r>
            <w:r w:rsidRPr="00762B1A">
              <w:rPr>
                <w:rFonts w:ascii="Verdana" w:hAnsi="Verdana" w:cs="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62B1A">
              <w:rPr>
                <w:rFonts w:ascii="Verdana" w:hAnsi="Verdana" w:cs="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62B1A" w:rsidRPr="00762B1A" w14:paraId="1C940EB4"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5AF25AD"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47</w:t>
            </w:r>
          </w:p>
        </w:tc>
        <w:tc>
          <w:tcPr>
            <w:tcW w:w="2410" w:type="dxa"/>
            <w:tcBorders>
              <w:top w:val="nil"/>
              <w:left w:val="nil"/>
              <w:bottom w:val="single" w:sz="4" w:space="0" w:color="000000"/>
              <w:right w:val="single" w:sz="4" w:space="0" w:color="000000"/>
            </w:tcBorders>
            <w:shd w:val="clear" w:color="auto" w:fill="auto"/>
            <w:noWrap/>
            <w:vAlign w:val="bottom"/>
            <w:hideMark/>
          </w:tcPr>
          <w:p w14:paraId="2B4518E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FIERRO CORRUGADO 5/16"</w:t>
            </w:r>
          </w:p>
        </w:tc>
        <w:tc>
          <w:tcPr>
            <w:tcW w:w="851" w:type="dxa"/>
            <w:tcBorders>
              <w:top w:val="nil"/>
              <w:left w:val="nil"/>
              <w:bottom w:val="single" w:sz="4" w:space="0" w:color="000000"/>
              <w:right w:val="single" w:sz="4" w:space="0" w:color="000000"/>
            </w:tcBorders>
            <w:shd w:val="clear" w:color="auto" w:fill="auto"/>
            <w:noWrap/>
            <w:vAlign w:val="bottom"/>
            <w:hideMark/>
          </w:tcPr>
          <w:p w14:paraId="14D8C1C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BR</w:t>
            </w:r>
          </w:p>
        </w:tc>
        <w:tc>
          <w:tcPr>
            <w:tcW w:w="5670" w:type="dxa"/>
            <w:tcBorders>
              <w:top w:val="nil"/>
              <w:left w:val="nil"/>
              <w:bottom w:val="single" w:sz="4" w:space="0" w:color="000000"/>
              <w:right w:val="single" w:sz="4" w:space="0" w:color="000000"/>
            </w:tcBorders>
            <w:shd w:val="clear" w:color="auto" w:fill="auto"/>
            <w:vAlign w:val="bottom"/>
            <w:hideMark/>
          </w:tcPr>
          <w:p w14:paraId="5A8E34F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Barras de acero que presenta resaltos o corrugas que mejoran la adherencia con el hormigón.</w:t>
            </w:r>
            <w:r w:rsidRPr="00762B1A">
              <w:rPr>
                <w:rFonts w:ascii="Verdana" w:hAnsi="Verdana" w:cs="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62B1A">
              <w:rPr>
                <w:rFonts w:ascii="Verdana" w:hAnsi="Verdana" w:cs="Calibri"/>
                <w:color w:val="000000"/>
                <w:sz w:val="18"/>
                <w:szCs w:val="18"/>
                <w:lang w:val="es-BO" w:eastAsia="es-BO"/>
              </w:rPr>
              <w:br/>
              <w:t>Las barras no presentarán defectos superficiales, grietas, ni sopladuras; la sección equivalente no será inferior al 95% de la sección nominal.</w:t>
            </w:r>
            <w:r w:rsidRPr="00762B1A">
              <w:rPr>
                <w:rFonts w:ascii="Verdana" w:hAnsi="Verdana" w:cs="Calibri"/>
                <w:color w:val="000000"/>
                <w:sz w:val="18"/>
                <w:szCs w:val="18"/>
                <w:lang w:val="es-BO" w:eastAsia="es-BO"/>
              </w:rPr>
              <w:br/>
              <w:t>Los aceros de refuerzo de distintos diámetros y características se almacenarán separadamente debidamente identificados a fin de evitar la posibilidad de intercambio de barras o errores.</w:t>
            </w:r>
            <w:r w:rsidRPr="00762B1A">
              <w:rPr>
                <w:rFonts w:ascii="Verdana" w:hAnsi="Verdana" w:cs="Calibri"/>
                <w:color w:val="000000"/>
                <w:sz w:val="18"/>
                <w:szCs w:val="18"/>
                <w:lang w:val="es-BO" w:eastAsia="es-BO"/>
              </w:rPr>
              <w:br/>
              <w:t>Se prohíbe el uso de barras lisas trefiladas como armaduras para el hormigón armado, excepto en componentes de mallas electro soldadas.</w:t>
            </w:r>
            <w:r w:rsidRPr="00762B1A">
              <w:rPr>
                <w:rFonts w:ascii="Verdana" w:hAnsi="Verdana" w:cs="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62B1A">
              <w:rPr>
                <w:rFonts w:ascii="Verdana" w:hAnsi="Verdana" w:cs="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62B1A" w:rsidRPr="00762B1A" w14:paraId="08E0C519" w14:textId="77777777" w:rsidTr="003E3F71">
        <w:trPr>
          <w:trHeight w:val="600"/>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7704D0B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48</w:t>
            </w:r>
          </w:p>
        </w:tc>
        <w:tc>
          <w:tcPr>
            <w:tcW w:w="2410" w:type="dxa"/>
            <w:tcBorders>
              <w:top w:val="nil"/>
              <w:left w:val="nil"/>
              <w:bottom w:val="single" w:sz="4" w:space="0" w:color="auto"/>
              <w:right w:val="single" w:sz="4" w:space="0" w:color="000000"/>
            </w:tcBorders>
            <w:shd w:val="clear" w:color="auto" w:fill="auto"/>
            <w:noWrap/>
            <w:vAlign w:val="bottom"/>
            <w:hideMark/>
          </w:tcPr>
          <w:p w14:paraId="0EC8586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FOCOS LED 18W</w:t>
            </w:r>
          </w:p>
        </w:tc>
        <w:tc>
          <w:tcPr>
            <w:tcW w:w="851" w:type="dxa"/>
            <w:tcBorders>
              <w:top w:val="nil"/>
              <w:left w:val="nil"/>
              <w:bottom w:val="single" w:sz="4" w:space="0" w:color="auto"/>
              <w:right w:val="single" w:sz="4" w:space="0" w:color="000000"/>
            </w:tcBorders>
            <w:shd w:val="clear" w:color="auto" w:fill="auto"/>
            <w:noWrap/>
            <w:vAlign w:val="bottom"/>
            <w:hideMark/>
          </w:tcPr>
          <w:p w14:paraId="36F3F90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auto"/>
              <w:right w:val="single" w:sz="4" w:space="0" w:color="000000"/>
            </w:tcBorders>
            <w:shd w:val="clear" w:color="auto" w:fill="auto"/>
            <w:vAlign w:val="bottom"/>
            <w:hideMark/>
          </w:tcPr>
          <w:p w14:paraId="48A54F51" w14:textId="77777777" w:rsidR="00762B1A" w:rsidRPr="00762B1A" w:rsidRDefault="00762B1A" w:rsidP="00762B1A">
            <w:pPr>
              <w:rPr>
                <w:rFonts w:ascii="Verdana" w:hAnsi="Verdana" w:cs="Calibri"/>
                <w:color w:val="000000"/>
                <w:sz w:val="18"/>
                <w:szCs w:val="18"/>
                <w:lang w:val="es-BO" w:eastAsia="es-BO"/>
              </w:rPr>
            </w:pPr>
            <w:proofErr w:type="spellStart"/>
            <w:r w:rsidRPr="00762B1A">
              <w:rPr>
                <w:rFonts w:ascii="Verdana" w:hAnsi="Verdana" w:cs="Calibri"/>
                <w:color w:val="000000"/>
                <w:sz w:val="18"/>
                <w:szCs w:val="18"/>
                <w:lang w:val="es-BO" w:eastAsia="es-BO"/>
              </w:rPr>
              <w:t>LLámpara</w:t>
            </w:r>
            <w:proofErr w:type="spellEnd"/>
            <w:r w:rsidRPr="00762B1A">
              <w:rPr>
                <w:rFonts w:ascii="Verdana" w:hAnsi="Verdana" w:cs="Calibri"/>
                <w:color w:val="000000"/>
                <w:sz w:val="18"/>
                <w:szCs w:val="18"/>
                <w:lang w:val="es-BO"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762B1A">
              <w:rPr>
                <w:rFonts w:ascii="Verdana" w:hAnsi="Verdana" w:cs="Calibri"/>
                <w:color w:val="000000"/>
                <w:sz w:val="18"/>
                <w:szCs w:val="18"/>
                <w:lang w:val="es-BO" w:eastAsia="es-BO"/>
              </w:rPr>
              <w:br/>
            </w:r>
            <w:r w:rsidRPr="00762B1A">
              <w:rPr>
                <w:rFonts w:ascii="Verdana" w:hAnsi="Verdana" w:cs="Calibri"/>
                <w:color w:val="000000"/>
                <w:sz w:val="18"/>
                <w:szCs w:val="18"/>
                <w:lang w:val="es-BO" w:eastAsia="es-BO"/>
              </w:rPr>
              <w:br/>
              <w:t>REQUISITOS:</w:t>
            </w:r>
            <w:r w:rsidRPr="00762B1A">
              <w:rPr>
                <w:rFonts w:ascii="Verdana" w:hAnsi="Verdana" w:cs="Calibri"/>
                <w:color w:val="000000"/>
                <w:sz w:val="18"/>
                <w:szCs w:val="18"/>
                <w:lang w:val="es-BO" w:eastAsia="es-BO"/>
              </w:rPr>
              <w:br/>
              <w:t>Alta resistencia de aislamiento, Vida útil de ≥ 15.000 horas, Interior de viviendas.</w:t>
            </w:r>
            <w:r w:rsidRPr="00762B1A">
              <w:rPr>
                <w:rFonts w:ascii="Verdana" w:hAnsi="Verdana" w:cs="Calibri"/>
                <w:color w:val="000000"/>
                <w:sz w:val="18"/>
                <w:szCs w:val="18"/>
                <w:lang w:val="es-BO" w:eastAsia="es-BO"/>
              </w:rPr>
              <w:br/>
              <w:t>Tensión nominal VAC 100 – 240, Temperatura de operación (</w:t>
            </w:r>
            <w:proofErr w:type="spellStart"/>
            <w:r w:rsidRPr="00762B1A">
              <w:rPr>
                <w:rFonts w:ascii="Verdana" w:hAnsi="Verdana" w:cs="Calibri"/>
                <w:color w:val="000000"/>
                <w:sz w:val="18"/>
                <w:szCs w:val="18"/>
                <w:lang w:val="es-BO" w:eastAsia="es-BO"/>
              </w:rPr>
              <w:t>ºC</w:t>
            </w:r>
            <w:proofErr w:type="spellEnd"/>
            <w:r w:rsidRPr="00762B1A">
              <w:rPr>
                <w:rFonts w:ascii="Verdana" w:hAnsi="Verdana" w:cs="Calibri"/>
                <w:color w:val="000000"/>
                <w:sz w:val="18"/>
                <w:szCs w:val="18"/>
                <w:lang w:val="es-BO" w:eastAsia="es-BO"/>
              </w:rPr>
              <w:t xml:space="preserve">) -30 +50, Flujo luminoso ≥ 1.700 </w:t>
            </w:r>
            <w:proofErr w:type="spellStart"/>
            <w:r w:rsidRPr="00762B1A">
              <w:rPr>
                <w:rFonts w:ascii="Verdana" w:hAnsi="Verdana" w:cs="Calibri"/>
                <w:color w:val="000000"/>
                <w:sz w:val="18"/>
                <w:szCs w:val="18"/>
                <w:lang w:val="es-BO" w:eastAsia="es-BO"/>
              </w:rPr>
              <w:t>lumenes</w:t>
            </w:r>
            <w:proofErr w:type="spellEnd"/>
            <w:r w:rsidRPr="00762B1A">
              <w:rPr>
                <w:rFonts w:ascii="Verdana" w:hAnsi="Verdana" w:cs="Calibri"/>
                <w:color w:val="000000"/>
                <w:sz w:val="18"/>
                <w:szCs w:val="18"/>
                <w:lang w:val="es-BO" w:eastAsia="es-BO"/>
              </w:rPr>
              <w:t>, Temperatura de color: 6,500K.</w:t>
            </w:r>
            <w:r w:rsidRPr="00762B1A">
              <w:rPr>
                <w:rFonts w:ascii="Verdana" w:hAnsi="Verdana" w:cs="Calibri"/>
                <w:color w:val="000000"/>
                <w:sz w:val="18"/>
                <w:szCs w:val="18"/>
                <w:lang w:val="es-BO" w:eastAsia="es-BO"/>
              </w:rPr>
              <w:br/>
              <w:t>La Entidad Ejecutora deberá garantizar que el material de referencia sea de buena calidad y de marca reconocida.</w:t>
            </w:r>
          </w:p>
        </w:tc>
      </w:tr>
      <w:tr w:rsidR="00762B1A" w:rsidRPr="00762B1A" w14:paraId="4815BBF3" w14:textId="77777777" w:rsidTr="003E3F71">
        <w:trPr>
          <w:trHeight w:val="60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1F60E6C"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49</w:t>
            </w:r>
          </w:p>
        </w:tc>
        <w:tc>
          <w:tcPr>
            <w:tcW w:w="2410" w:type="dxa"/>
            <w:tcBorders>
              <w:top w:val="single" w:sz="4" w:space="0" w:color="auto"/>
              <w:left w:val="nil"/>
              <w:bottom w:val="single" w:sz="4" w:space="0" w:color="000000"/>
              <w:right w:val="single" w:sz="4" w:space="0" w:color="000000"/>
            </w:tcBorders>
            <w:shd w:val="clear" w:color="auto" w:fill="auto"/>
            <w:noWrap/>
            <w:vAlign w:val="bottom"/>
            <w:hideMark/>
          </w:tcPr>
          <w:p w14:paraId="479423D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GANCHOS J DE 2,5"</w:t>
            </w:r>
          </w:p>
        </w:tc>
        <w:tc>
          <w:tcPr>
            <w:tcW w:w="851" w:type="dxa"/>
            <w:tcBorders>
              <w:top w:val="single" w:sz="4" w:space="0" w:color="auto"/>
              <w:left w:val="nil"/>
              <w:bottom w:val="single" w:sz="4" w:space="0" w:color="000000"/>
              <w:right w:val="single" w:sz="4" w:space="0" w:color="000000"/>
            </w:tcBorders>
            <w:shd w:val="clear" w:color="auto" w:fill="auto"/>
            <w:noWrap/>
            <w:vAlign w:val="bottom"/>
            <w:hideMark/>
          </w:tcPr>
          <w:p w14:paraId="1930E54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single" w:sz="4" w:space="0" w:color="auto"/>
              <w:left w:val="nil"/>
              <w:bottom w:val="single" w:sz="4" w:space="0" w:color="000000"/>
              <w:right w:val="single" w:sz="4" w:space="0" w:color="000000"/>
            </w:tcBorders>
            <w:shd w:val="clear" w:color="auto" w:fill="auto"/>
            <w:vAlign w:val="bottom"/>
            <w:hideMark/>
          </w:tcPr>
          <w:p w14:paraId="03D972C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Utilizados para la fijación de CALAMINAS conformadas, en estructura metálica.</w:t>
            </w:r>
            <w:r w:rsidRPr="00762B1A">
              <w:rPr>
                <w:rFonts w:ascii="Verdana" w:hAnsi="Verdana" w:cs="Calibri"/>
                <w:color w:val="000000"/>
                <w:sz w:val="18"/>
                <w:szCs w:val="18"/>
                <w:lang w:val="es-BO" w:eastAsia="es-BO"/>
              </w:rPr>
              <w:br/>
              <w:t>Cada gancho J para techo está compuesto por:</w:t>
            </w:r>
            <w:r w:rsidRPr="00762B1A">
              <w:rPr>
                <w:rFonts w:ascii="Verdana" w:hAnsi="Verdana" w:cs="Calibri"/>
                <w:color w:val="000000"/>
                <w:sz w:val="18"/>
                <w:szCs w:val="18"/>
                <w:lang w:val="es-BO" w:eastAsia="es-BO"/>
              </w:rPr>
              <w:br/>
              <w:t xml:space="preserve"> - 1 Gancho de acero galvanizado. </w:t>
            </w:r>
            <w:r w:rsidRPr="00762B1A">
              <w:rPr>
                <w:rFonts w:ascii="Verdana" w:hAnsi="Verdana" w:cs="Calibri"/>
                <w:color w:val="000000"/>
                <w:sz w:val="18"/>
                <w:szCs w:val="18"/>
                <w:lang w:val="es-BO" w:eastAsia="es-BO"/>
              </w:rPr>
              <w:br/>
              <w:t xml:space="preserve"> - 1 Arandela de goma (cóncava).</w:t>
            </w:r>
            <w:r w:rsidRPr="00762B1A">
              <w:rPr>
                <w:rFonts w:ascii="Verdana" w:hAnsi="Verdana" w:cs="Calibri"/>
                <w:color w:val="000000"/>
                <w:sz w:val="18"/>
                <w:szCs w:val="18"/>
                <w:lang w:val="es-BO" w:eastAsia="es-BO"/>
              </w:rPr>
              <w:br/>
              <w:t xml:space="preserve"> - 1 Arandela galvanizada (cóncava).</w:t>
            </w:r>
            <w:r w:rsidRPr="00762B1A">
              <w:rPr>
                <w:rFonts w:ascii="Verdana" w:hAnsi="Verdana" w:cs="Calibri"/>
                <w:color w:val="000000"/>
                <w:sz w:val="18"/>
                <w:szCs w:val="18"/>
                <w:lang w:val="es-BO" w:eastAsia="es-BO"/>
              </w:rPr>
              <w:br/>
              <w:t xml:space="preserve"> - 1 tuerca hexagonal galvanizada.</w:t>
            </w:r>
            <w:r w:rsidRPr="00762B1A">
              <w:rPr>
                <w:rFonts w:ascii="Verdana" w:hAnsi="Verdana" w:cs="Calibri"/>
                <w:color w:val="000000"/>
                <w:sz w:val="18"/>
                <w:szCs w:val="18"/>
                <w:lang w:val="es-BO" w:eastAsia="es-BO"/>
              </w:rPr>
              <w:br/>
              <w:t>La Entidad Ejecutora deberá garantizar que el material de referencia sea de buena calidad, de marca reconocida y que el colocado de los ganchos se realice en las ondas superiores.</w:t>
            </w:r>
          </w:p>
        </w:tc>
      </w:tr>
      <w:tr w:rsidR="00762B1A" w:rsidRPr="00762B1A" w14:paraId="1E41AA4F"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4D829D4"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50</w:t>
            </w:r>
          </w:p>
        </w:tc>
        <w:tc>
          <w:tcPr>
            <w:tcW w:w="2410" w:type="dxa"/>
            <w:tcBorders>
              <w:top w:val="nil"/>
              <w:left w:val="nil"/>
              <w:bottom w:val="single" w:sz="4" w:space="0" w:color="000000"/>
              <w:right w:val="single" w:sz="4" w:space="0" w:color="000000"/>
            </w:tcBorders>
            <w:shd w:val="clear" w:color="auto" w:fill="auto"/>
            <w:noWrap/>
            <w:vAlign w:val="bottom"/>
            <w:hideMark/>
          </w:tcPr>
          <w:p w14:paraId="73C9679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GRIFERÍA PARA LAVAMANOS</w:t>
            </w:r>
          </w:p>
        </w:tc>
        <w:tc>
          <w:tcPr>
            <w:tcW w:w="851" w:type="dxa"/>
            <w:tcBorders>
              <w:top w:val="nil"/>
              <w:left w:val="nil"/>
              <w:bottom w:val="single" w:sz="4" w:space="0" w:color="000000"/>
              <w:right w:val="single" w:sz="4" w:space="0" w:color="000000"/>
            </w:tcBorders>
            <w:shd w:val="clear" w:color="auto" w:fill="auto"/>
            <w:noWrap/>
            <w:vAlign w:val="bottom"/>
            <w:hideMark/>
          </w:tcPr>
          <w:p w14:paraId="10988AF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4718D21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Este material será implementado en el baño, el Grifo de color cromado, resistente a ralladuras y arañazos, con cartucho cerámico, para evitar goteo y alargar su uso, cuerpo de latón y altura de acuerdo a diseño</w:t>
            </w:r>
            <w:r w:rsidRPr="00762B1A">
              <w:rPr>
                <w:rFonts w:ascii="Verdana" w:hAnsi="Verdana" w:cs="Calibri"/>
                <w:color w:val="000000"/>
                <w:sz w:val="18"/>
                <w:szCs w:val="18"/>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62B1A">
              <w:rPr>
                <w:rFonts w:ascii="Verdana" w:hAnsi="Verdana" w:cs="Calibri"/>
                <w:color w:val="000000"/>
                <w:sz w:val="18"/>
                <w:szCs w:val="18"/>
                <w:lang w:val="es-BO" w:eastAsia="es-BO"/>
              </w:rPr>
              <w:br/>
              <w:t xml:space="preserve">La Entidad Ejecutora deberá garantizar que el material de referencia sea de buena calidad y de marca reconocida. </w:t>
            </w:r>
          </w:p>
        </w:tc>
      </w:tr>
      <w:tr w:rsidR="00762B1A" w:rsidRPr="00762B1A" w14:paraId="3D70CF87"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82F514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51</w:t>
            </w:r>
          </w:p>
        </w:tc>
        <w:tc>
          <w:tcPr>
            <w:tcW w:w="2410" w:type="dxa"/>
            <w:tcBorders>
              <w:top w:val="nil"/>
              <w:left w:val="nil"/>
              <w:bottom w:val="single" w:sz="4" w:space="0" w:color="000000"/>
              <w:right w:val="single" w:sz="4" w:space="0" w:color="000000"/>
            </w:tcBorders>
            <w:shd w:val="clear" w:color="auto" w:fill="auto"/>
            <w:noWrap/>
            <w:vAlign w:val="bottom"/>
            <w:hideMark/>
          </w:tcPr>
          <w:p w14:paraId="2A4DA33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GRIFERÍA PARA LAVAPLATOS</w:t>
            </w:r>
          </w:p>
        </w:tc>
        <w:tc>
          <w:tcPr>
            <w:tcW w:w="851" w:type="dxa"/>
            <w:tcBorders>
              <w:top w:val="nil"/>
              <w:left w:val="nil"/>
              <w:bottom w:val="single" w:sz="4" w:space="0" w:color="000000"/>
              <w:right w:val="single" w:sz="4" w:space="0" w:color="000000"/>
            </w:tcBorders>
            <w:shd w:val="clear" w:color="auto" w:fill="auto"/>
            <w:noWrap/>
            <w:vAlign w:val="bottom"/>
            <w:hideMark/>
          </w:tcPr>
          <w:p w14:paraId="7F7BB5C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47F92E4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Este material es implementado en la cocina, la grifería de color cromado resistente a ralladuras y arañazos, con cartucho cerámico, para evitar goteo y alargar su uso, cuerpo de latón y altura de acuerdo a diseño</w:t>
            </w:r>
            <w:r w:rsidRPr="00762B1A">
              <w:rPr>
                <w:rFonts w:ascii="Verdana" w:hAnsi="Verdana" w:cs="Calibri"/>
                <w:color w:val="000000"/>
                <w:sz w:val="18"/>
                <w:szCs w:val="18"/>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62B1A">
              <w:rPr>
                <w:rFonts w:ascii="Verdana" w:hAnsi="Verdana" w:cs="Calibri"/>
                <w:color w:val="000000"/>
                <w:sz w:val="18"/>
                <w:szCs w:val="18"/>
                <w:lang w:val="es-BO" w:eastAsia="es-BO"/>
              </w:rPr>
              <w:br/>
              <w:t xml:space="preserve">La Entidad Ejecutora deberá garantizar que el material de referencia sea de buena calidad y de marca reconocida. </w:t>
            </w:r>
          </w:p>
        </w:tc>
      </w:tr>
      <w:tr w:rsidR="00762B1A" w:rsidRPr="00762B1A" w14:paraId="45828EFA"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BD64C4E"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52</w:t>
            </w:r>
          </w:p>
        </w:tc>
        <w:tc>
          <w:tcPr>
            <w:tcW w:w="2410" w:type="dxa"/>
            <w:tcBorders>
              <w:top w:val="nil"/>
              <w:left w:val="nil"/>
              <w:bottom w:val="single" w:sz="4" w:space="0" w:color="000000"/>
              <w:right w:val="single" w:sz="4" w:space="0" w:color="000000"/>
            </w:tcBorders>
            <w:shd w:val="clear" w:color="auto" w:fill="auto"/>
            <w:noWrap/>
            <w:vAlign w:val="bottom"/>
            <w:hideMark/>
          </w:tcPr>
          <w:p w14:paraId="573A132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GRIFO DE PARED 1/2"</w:t>
            </w:r>
          </w:p>
        </w:tc>
        <w:tc>
          <w:tcPr>
            <w:tcW w:w="851" w:type="dxa"/>
            <w:tcBorders>
              <w:top w:val="nil"/>
              <w:left w:val="nil"/>
              <w:bottom w:val="single" w:sz="4" w:space="0" w:color="000000"/>
              <w:right w:val="single" w:sz="4" w:space="0" w:color="000000"/>
            </w:tcBorders>
            <w:shd w:val="clear" w:color="auto" w:fill="auto"/>
            <w:noWrap/>
            <w:vAlign w:val="bottom"/>
            <w:hideMark/>
          </w:tcPr>
          <w:p w14:paraId="69FD3ED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3361AEF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Este material es implementado en los lavarropas o </w:t>
            </w:r>
            <w:proofErr w:type="spellStart"/>
            <w:r w:rsidRPr="00762B1A">
              <w:rPr>
                <w:rFonts w:ascii="Verdana" w:hAnsi="Verdana" w:cs="Calibri"/>
                <w:color w:val="000000"/>
                <w:sz w:val="18"/>
                <w:szCs w:val="18"/>
                <w:lang w:val="es-BO" w:eastAsia="es-BO"/>
              </w:rPr>
              <w:t>lavanderias</w:t>
            </w:r>
            <w:proofErr w:type="spellEnd"/>
            <w:r w:rsidRPr="00762B1A">
              <w:rPr>
                <w:rFonts w:ascii="Verdana" w:hAnsi="Verdana" w:cs="Calibri"/>
                <w:color w:val="000000"/>
                <w:sz w:val="18"/>
                <w:szCs w:val="18"/>
                <w:lang w:val="es-BO" w:eastAsia="es-BO"/>
              </w:rPr>
              <w:t>, el grifo deberá ser necesariamente de material metálico inoxidable de dimensiones de 1/2”, el grifo deberá tener características para ser colocado en la pared.</w:t>
            </w:r>
            <w:r w:rsidRPr="00762B1A">
              <w:rPr>
                <w:rFonts w:ascii="Verdana" w:hAnsi="Verdana" w:cs="Calibri"/>
                <w:color w:val="000000"/>
                <w:sz w:val="18"/>
                <w:szCs w:val="18"/>
                <w:lang w:val="es-BO" w:eastAsia="es-BO"/>
              </w:rPr>
              <w:br/>
              <w:t>Se recomienda que su procedencia sea de industria nacional o extranjera y de marca conocida dentro el mercado local</w:t>
            </w:r>
            <w:r w:rsidRPr="00762B1A">
              <w:rPr>
                <w:rFonts w:ascii="Verdana" w:hAnsi="Verdana" w:cs="Calibri"/>
                <w:color w:val="000000"/>
                <w:sz w:val="18"/>
                <w:szCs w:val="18"/>
                <w:lang w:val="es-BO" w:eastAsia="es-BO"/>
              </w:rPr>
              <w:br/>
              <w:t>Cualquier alteración o daño del producto antes, durante y después del transporte, no realizara el ingreso a almacenes.</w:t>
            </w:r>
            <w:r w:rsidRPr="00762B1A">
              <w:rPr>
                <w:rFonts w:ascii="Verdana" w:hAnsi="Verdana" w:cs="Calibri"/>
                <w:color w:val="000000"/>
                <w:sz w:val="18"/>
                <w:szCs w:val="18"/>
                <w:lang w:val="es-BO" w:eastAsia="es-BO"/>
              </w:rPr>
              <w:br/>
              <w:t xml:space="preserve">La Entidad Ejecutora deberá garantizar que el material de referencia sea de buena calidad y de marca reconocida. </w:t>
            </w:r>
          </w:p>
        </w:tc>
      </w:tr>
      <w:tr w:rsidR="00762B1A" w:rsidRPr="00762B1A" w14:paraId="664BBE14"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CB3E4B6"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53</w:t>
            </w:r>
          </w:p>
        </w:tc>
        <w:tc>
          <w:tcPr>
            <w:tcW w:w="2410" w:type="dxa"/>
            <w:tcBorders>
              <w:top w:val="nil"/>
              <w:left w:val="nil"/>
              <w:bottom w:val="single" w:sz="4" w:space="0" w:color="000000"/>
              <w:right w:val="single" w:sz="4" w:space="0" w:color="000000"/>
            </w:tcBorders>
            <w:shd w:val="clear" w:color="auto" w:fill="auto"/>
            <w:noWrap/>
            <w:vAlign w:val="bottom"/>
            <w:hideMark/>
          </w:tcPr>
          <w:p w14:paraId="5C59F66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IMPERMEABILIZANTE CRIL, SOL Y LLUVIA</w:t>
            </w:r>
          </w:p>
        </w:tc>
        <w:tc>
          <w:tcPr>
            <w:tcW w:w="851" w:type="dxa"/>
            <w:tcBorders>
              <w:top w:val="nil"/>
              <w:left w:val="nil"/>
              <w:bottom w:val="single" w:sz="4" w:space="0" w:color="000000"/>
              <w:right w:val="single" w:sz="4" w:space="0" w:color="000000"/>
            </w:tcBorders>
            <w:shd w:val="clear" w:color="auto" w:fill="auto"/>
            <w:noWrap/>
            <w:vAlign w:val="bottom"/>
            <w:hideMark/>
          </w:tcPr>
          <w:p w14:paraId="024FAB6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LT</w:t>
            </w:r>
          </w:p>
        </w:tc>
        <w:tc>
          <w:tcPr>
            <w:tcW w:w="5670" w:type="dxa"/>
            <w:tcBorders>
              <w:top w:val="nil"/>
              <w:left w:val="nil"/>
              <w:bottom w:val="single" w:sz="4" w:space="0" w:color="000000"/>
              <w:right w:val="single" w:sz="4" w:space="0" w:color="000000"/>
            </w:tcBorders>
            <w:shd w:val="clear" w:color="auto" w:fill="auto"/>
            <w:vAlign w:val="bottom"/>
            <w:hideMark/>
          </w:tcPr>
          <w:p w14:paraId="456F9FA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762B1A">
              <w:rPr>
                <w:rFonts w:ascii="Verdana" w:hAnsi="Verdana" w:cs="Calibri"/>
                <w:color w:val="000000"/>
                <w:sz w:val="18"/>
                <w:szCs w:val="18"/>
                <w:lang w:val="es-BO" w:eastAsia="es-BO"/>
              </w:rPr>
              <w:br/>
              <w:t>Será de entera responsabilidad de la Entidad Ejecutora, asegurar su calidad y su importación y así asegurar la entrega efectiva del producto en almacenes.</w:t>
            </w:r>
          </w:p>
        </w:tc>
      </w:tr>
      <w:tr w:rsidR="00762B1A" w:rsidRPr="00762B1A" w14:paraId="7DEF4769"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2C7E6E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54</w:t>
            </w:r>
          </w:p>
        </w:tc>
        <w:tc>
          <w:tcPr>
            <w:tcW w:w="2410" w:type="dxa"/>
            <w:tcBorders>
              <w:top w:val="nil"/>
              <w:left w:val="nil"/>
              <w:bottom w:val="single" w:sz="4" w:space="0" w:color="000000"/>
              <w:right w:val="single" w:sz="4" w:space="0" w:color="000000"/>
            </w:tcBorders>
            <w:shd w:val="clear" w:color="auto" w:fill="auto"/>
            <w:noWrap/>
            <w:vAlign w:val="bottom"/>
            <w:hideMark/>
          </w:tcPr>
          <w:p w14:paraId="49F1D30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INODORO T/BAJO MAS ACCESORIOS</w:t>
            </w:r>
          </w:p>
        </w:tc>
        <w:tc>
          <w:tcPr>
            <w:tcW w:w="851" w:type="dxa"/>
            <w:tcBorders>
              <w:top w:val="nil"/>
              <w:left w:val="nil"/>
              <w:bottom w:val="single" w:sz="4" w:space="0" w:color="000000"/>
              <w:right w:val="single" w:sz="4" w:space="0" w:color="000000"/>
            </w:tcBorders>
            <w:shd w:val="clear" w:color="auto" w:fill="auto"/>
            <w:noWrap/>
            <w:vAlign w:val="bottom"/>
            <w:hideMark/>
          </w:tcPr>
          <w:p w14:paraId="5D39ACB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8A35B3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762B1A">
              <w:rPr>
                <w:rFonts w:ascii="Verdana" w:hAnsi="Verdana" w:cs="Calibri"/>
                <w:color w:val="000000"/>
                <w:sz w:val="18"/>
                <w:szCs w:val="18"/>
                <w:lang w:val="es-BO" w:eastAsia="es-BO"/>
              </w:rPr>
              <w:br/>
            </w:r>
            <w:r w:rsidRPr="00762B1A">
              <w:rPr>
                <w:rFonts w:ascii="Verdana" w:hAnsi="Verdana" w:cs="Calibri"/>
                <w:color w:val="000000"/>
                <w:sz w:val="18"/>
                <w:szCs w:val="18"/>
                <w:lang w:val="es-BO" w:eastAsia="es-BO"/>
              </w:rPr>
              <w:lastRenderedPageBreak/>
              <w:t xml:space="preserve">Deberá ser de Porcelana, ancho 0.50 </w:t>
            </w:r>
            <w:proofErr w:type="spellStart"/>
            <w:r w:rsidRPr="00762B1A">
              <w:rPr>
                <w:rFonts w:ascii="Verdana" w:hAnsi="Verdana" w:cs="Calibri"/>
                <w:color w:val="000000"/>
                <w:sz w:val="18"/>
                <w:szCs w:val="18"/>
                <w:lang w:val="es-BO" w:eastAsia="es-BO"/>
              </w:rPr>
              <w:t>mts</w:t>
            </w:r>
            <w:proofErr w:type="spellEnd"/>
            <w:r w:rsidRPr="00762B1A">
              <w:rPr>
                <w:rFonts w:ascii="Verdana" w:hAnsi="Verdana" w:cs="Calibri"/>
                <w:color w:val="000000"/>
                <w:sz w:val="18"/>
                <w:szCs w:val="18"/>
                <w:lang w:val="es-BO" w:eastAsia="es-BO"/>
              </w:rPr>
              <w:t xml:space="preserve">, largo 0.65 </w:t>
            </w:r>
            <w:proofErr w:type="spellStart"/>
            <w:r w:rsidRPr="00762B1A">
              <w:rPr>
                <w:rFonts w:ascii="Verdana" w:hAnsi="Verdana" w:cs="Calibri"/>
                <w:color w:val="000000"/>
                <w:sz w:val="18"/>
                <w:szCs w:val="18"/>
                <w:lang w:val="es-BO" w:eastAsia="es-BO"/>
              </w:rPr>
              <w:t>mts</w:t>
            </w:r>
            <w:proofErr w:type="spellEnd"/>
            <w:r w:rsidRPr="00762B1A">
              <w:rPr>
                <w:rFonts w:ascii="Verdana" w:hAnsi="Verdana" w:cs="Calibri"/>
                <w:color w:val="000000"/>
                <w:sz w:val="18"/>
                <w:szCs w:val="18"/>
                <w:lang w:val="es-BO" w:eastAsia="es-BO"/>
              </w:rPr>
              <w:t xml:space="preserve">, altura 0.50 </w:t>
            </w:r>
            <w:proofErr w:type="spellStart"/>
            <w:r w:rsidRPr="00762B1A">
              <w:rPr>
                <w:rFonts w:ascii="Verdana" w:hAnsi="Verdana" w:cs="Calibri"/>
                <w:color w:val="000000"/>
                <w:sz w:val="18"/>
                <w:szCs w:val="18"/>
                <w:lang w:val="es-BO" w:eastAsia="es-BO"/>
              </w:rPr>
              <w:t>mts</w:t>
            </w:r>
            <w:proofErr w:type="spellEnd"/>
            <w:r w:rsidRPr="00762B1A">
              <w:rPr>
                <w:rFonts w:ascii="Verdana" w:hAnsi="Verdana" w:cs="Calibri"/>
                <w:color w:val="000000"/>
                <w:sz w:val="18"/>
                <w:szCs w:val="18"/>
                <w:lang w:val="es-BO" w:eastAsia="es-BO"/>
              </w:rPr>
              <w:t xml:space="preserve">, las dimensiones pueden variar acorde a las definidas por el fabricante, permitiéndose una tolerancia de +-7 cm; de un volumen no mayor a 6 </w:t>
            </w:r>
            <w:proofErr w:type="spellStart"/>
            <w:r w:rsidRPr="00762B1A">
              <w:rPr>
                <w:rFonts w:ascii="Verdana" w:hAnsi="Verdana" w:cs="Calibri"/>
                <w:color w:val="000000"/>
                <w:sz w:val="18"/>
                <w:szCs w:val="18"/>
                <w:lang w:val="es-BO" w:eastAsia="es-BO"/>
              </w:rPr>
              <w:t>lts</w:t>
            </w:r>
            <w:proofErr w:type="spellEnd"/>
            <w:r w:rsidRPr="00762B1A">
              <w:rPr>
                <w:rFonts w:ascii="Verdana" w:hAnsi="Verdana" w:cs="Calibri"/>
                <w:color w:val="000000"/>
                <w:sz w:val="18"/>
                <w:szCs w:val="18"/>
                <w:lang w:val="es-BO" w:eastAsia="es-BO"/>
              </w:rPr>
              <w:t>, Se recomienda que su procedencia sea de industria nacional o extranjera y de marca conocida dentro del mercado nacional, deberá contar con los accesorios de papelero, tapa y asiento, y toallero</w:t>
            </w:r>
            <w:r w:rsidRPr="00762B1A">
              <w:rPr>
                <w:rFonts w:ascii="Verdana" w:hAnsi="Verdana" w:cs="Calibri"/>
                <w:color w:val="000000"/>
                <w:sz w:val="18"/>
                <w:szCs w:val="18"/>
                <w:lang w:val="es-BO" w:eastAsia="es-BO"/>
              </w:rPr>
              <w:br/>
              <w:t xml:space="preserve">La Entidad Ejecutora deberá garantizar que el material de referencia sea de buena calidad y de marca reconocida. </w:t>
            </w:r>
          </w:p>
        </w:tc>
      </w:tr>
      <w:tr w:rsidR="00762B1A" w:rsidRPr="00762B1A" w14:paraId="52111DEC"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F937FB4"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55</w:t>
            </w:r>
          </w:p>
        </w:tc>
        <w:tc>
          <w:tcPr>
            <w:tcW w:w="2410" w:type="dxa"/>
            <w:tcBorders>
              <w:top w:val="nil"/>
              <w:left w:val="nil"/>
              <w:bottom w:val="single" w:sz="4" w:space="0" w:color="000000"/>
              <w:right w:val="single" w:sz="4" w:space="0" w:color="000000"/>
            </w:tcBorders>
            <w:shd w:val="clear" w:color="auto" w:fill="auto"/>
            <w:noWrap/>
            <w:vAlign w:val="bottom"/>
            <w:hideMark/>
          </w:tcPr>
          <w:p w14:paraId="3897004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INTERRUPTOR</w:t>
            </w:r>
          </w:p>
        </w:tc>
        <w:tc>
          <w:tcPr>
            <w:tcW w:w="851" w:type="dxa"/>
            <w:tcBorders>
              <w:top w:val="nil"/>
              <w:left w:val="nil"/>
              <w:bottom w:val="single" w:sz="4" w:space="0" w:color="000000"/>
              <w:right w:val="single" w:sz="4" w:space="0" w:color="000000"/>
            </w:tcBorders>
            <w:shd w:val="clear" w:color="auto" w:fill="auto"/>
            <w:noWrap/>
            <w:vAlign w:val="bottom"/>
            <w:hideMark/>
          </w:tcPr>
          <w:p w14:paraId="13F235C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4E05DD8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762B1A">
              <w:rPr>
                <w:rFonts w:ascii="Verdana" w:hAnsi="Verdana" w:cs="Calibri"/>
                <w:color w:val="000000"/>
                <w:sz w:val="18"/>
                <w:szCs w:val="18"/>
                <w:lang w:val="es-BO" w:eastAsia="es-BO"/>
              </w:rPr>
              <w:br/>
              <w:t xml:space="preserve">REQUISITOS: </w:t>
            </w:r>
            <w:r w:rsidRPr="00762B1A">
              <w:rPr>
                <w:rFonts w:ascii="Verdana" w:hAnsi="Verdana" w:cs="Calibri"/>
                <w:color w:val="000000"/>
                <w:sz w:val="18"/>
                <w:szCs w:val="18"/>
                <w:lang w:val="es-BO" w:eastAsia="es-BO"/>
              </w:rPr>
              <w:br/>
              <w:t>Tensión nominal: 250V AC; 127 V AC</w:t>
            </w:r>
            <w:r w:rsidRPr="00762B1A">
              <w:rPr>
                <w:rFonts w:ascii="Verdana" w:hAnsi="Verdana" w:cs="Calibri"/>
                <w:color w:val="000000"/>
                <w:sz w:val="18"/>
                <w:szCs w:val="18"/>
                <w:lang w:val="es-BO" w:eastAsia="es-BO"/>
              </w:rPr>
              <w:br/>
              <w:t>Corriente nominal (In): 10 A</w:t>
            </w:r>
            <w:r w:rsidRPr="00762B1A">
              <w:rPr>
                <w:rFonts w:ascii="Verdana" w:hAnsi="Verdana" w:cs="Calibri"/>
                <w:color w:val="000000"/>
                <w:sz w:val="18"/>
                <w:szCs w:val="18"/>
                <w:lang w:val="es-BO" w:eastAsia="es-BO"/>
              </w:rPr>
              <w:br/>
              <w:t>Frecuencia: 60 Hz.</w:t>
            </w:r>
            <w:r w:rsidRPr="00762B1A">
              <w:rPr>
                <w:rFonts w:ascii="Verdana" w:hAnsi="Verdana" w:cs="Calibri"/>
                <w:color w:val="000000"/>
                <w:sz w:val="18"/>
                <w:szCs w:val="18"/>
                <w:lang w:val="es-BO" w:eastAsia="es-BO"/>
              </w:rPr>
              <w:br/>
              <w:t>Operaciones mecánicas: Superior a 40.000 operaciones (Apertura- cierre), con carga a corriente nominal.</w:t>
            </w:r>
            <w:r w:rsidRPr="00762B1A">
              <w:rPr>
                <w:rFonts w:ascii="Verdana" w:hAnsi="Verdana" w:cs="Calibri"/>
                <w:color w:val="000000"/>
                <w:sz w:val="18"/>
                <w:szCs w:val="18"/>
                <w:lang w:val="es-BO" w:eastAsia="es-BO"/>
              </w:rPr>
              <w:br/>
              <w:t xml:space="preserve">Mascara: </w:t>
            </w:r>
            <w:proofErr w:type="spellStart"/>
            <w:r w:rsidRPr="00762B1A">
              <w:rPr>
                <w:rFonts w:ascii="Verdana" w:hAnsi="Verdana" w:cs="Calibri"/>
                <w:color w:val="000000"/>
                <w:sz w:val="18"/>
                <w:szCs w:val="18"/>
                <w:lang w:val="es-BO" w:eastAsia="es-BO"/>
              </w:rPr>
              <w:t>Polocarbonato</w:t>
            </w:r>
            <w:proofErr w:type="spellEnd"/>
            <w:r w:rsidRPr="00762B1A">
              <w:rPr>
                <w:rFonts w:ascii="Verdana" w:hAnsi="Verdana" w:cs="Calibri"/>
                <w:color w:val="000000"/>
                <w:sz w:val="18"/>
                <w:szCs w:val="18"/>
                <w:lang w:val="es-BO" w:eastAsia="es-BO"/>
              </w:rPr>
              <w:t xml:space="preserve"> </w:t>
            </w:r>
            <w:proofErr w:type="spellStart"/>
            <w:r w:rsidRPr="00762B1A">
              <w:rPr>
                <w:rFonts w:ascii="Verdana" w:hAnsi="Verdana" w:cs="Calibri"/>
                <w:color w:val="000000"/>
                <w:sz w:val="18"/>
                <w:szCs w:val="18"/>
                <w:lang w:val="es-BO" w:eastAsia="es-BO"/>
              </w:rPr>
              <w:t>autoextinguible</w:t>
            </w:r>
            <w:proofErr w:type="spellEnd"/>
            <w:r w:rsidRPr="00762B1A">
              <w:rPr>
                <w:rFonts w:ascii="Verdana" w:hAnsi="Verdana" w:cs="Calibri"/>
                <w:color w:val="000000"/>
                <w:sz w:val="18"/>
                <w:szCs w:val="18"/>
                <w:lang w:val="es-BO" w:eastAsia="es-BO"/>
              </w:rPr>
              <w:t>.</w:t>
            </w:r>
            <w:r w:rsidRPr="00762B1A">
              <w:rPr>
                <w:rFonts w:ascii="Verdana" w:hAnsi="Verdana" w:cs="Calibri"/>
                <w:color w:val="000000"/>
                <w:sz w:val="18"/>
                <w:szCs w:val="18"/>
                <w:lang w:val="es-BO" w:eastAsia="es-BO"/>
              </w:rPr>
              <w:br/>
              <w:t>Acepta: 2 cables de 2.5 mm^2 (14 AWG)</w:t>
            </w:r>
            <w:r w:rsidRPr="00762B1A">
              <w:rPr>
                <w:rFonts w:ascii="Verdana" w:hAnsi="Verdana" w:cs="Calibri"/>
                <w:color w:val="000000"/>
                <w:sz w:val="18"/>
                <w:szCs w:val="18"/>
                <w:lang w:val="es-BO" w:eastAsia="es-BO"/>
              </w:rPr>
              <w:br/>
              <w:t>Luz piloto pre cableada, fácil instalación.</w:t>
            </w:r>
            <w:r w:rsidRPr="00762B1A">
              <w:rPr>
                <w:rFonts w:ascii="Verdana" w:hAnsi="Verdana" w:cs="Calibri"/>
                <w:color w:val="000000"/>
                <w:sz w:val="18"/>
                <w:szCs w:val="18"/>
                <w:lang w:val="es-BO" w:eastAsia="es-BO"/>
              </w:rPr>
              <w:br/>
              <w:t xml:space="preserve">Base en </w:t>
            </w:r>
            <w:proofErr w:type="spellStart"/>
            <w:r w:rsidRPr="00762B1A">
              <w:rPr>
                <w:rFonts w:ascii="Verdana" w:hAnsi="Verdana" w:cs="Calibri"/>
                <w:color w:val="000000"/>
                <w:sz w:val="18"/>
                <w:szCs w:val="18"/>
                <w:lang w:val="es-BO" w:eastAsia="es-BO"/>
              </w:rPr>
              <w:t>polifenilo</w:t>
            </w:r>
            <w:proofErr w:type="spellEnd"/>
            <w:r w:rsidRPr="00762B1A">
              <w:rPr>
                <w:rFonts w:ascii="Verdana" w:hAnsi="Verdana" w:cs="Calibri"/>
                <w:color w:val="000000"/>
                <w:sz w:val="18"/>
                <w:szCs w:val="18"/>
                <w:lang w:val="es-BO" w:eastAsia="es-BO"/>
              </w:rPr>
              <w:t xml:space="preserve"> y tecla fabricada en ABS.</w:t>
            </w:r>
            <w:r w:rsidRPr="00762B1A">
              <w:rPr>
                <w:rFonts w:ascii="Verdana" w:hAnsi="Verdana" w:cs="Calibri"/>
                <w:color w:val="000000"/>
                <w:sz w:val="18"/>
                <w:szCs w:val="18"/>
                <w:lang w:val="es-BO" w:eastAsia="es-BO"/>
              </w:rPr>
              <w:br/>
              <w:t>Soportan hasta 850 °C (elevación de temperatura).</w:t>
            </w:r>
          </w:p>
        </w:tc>
      </w:tr>
      <w:tr w:rsidR="00762B1A" w:rsidRPr="00762B1A" w14:paraId="64E0B070"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5B5CD4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56</w:t>
            </w:r>
          </w:p>
        </w:tc>
        <w:tc>
          <w:tcPr>
            <w:tcW w:w="2410" w:type="dxa"/>
            <w:tcBorders>
              <w:top w:val="nil"/>
              <w:left w:val="nil"/>
              <w:bottom w:val="single" w:sz="4" w:space="0" w:color="000000"/>
              <w:right w:val="single" w:sz="4" w:space="0" w:color="000000"/>
            </w:tcBorders>
            <w:shd w:val="clear" w:color="auto" w:fill="auto"/>
            <w:noWrap/>
            <w:vAlign w:val="bottom"/>
            <w:hideMark/>
          </w:tcPr>
          <w:p w14:paraId="5A92431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LADRILLO 6H (24X15X10) </w:t>
            </w:r>
          </w:p>
        </w:tc>
        <w:tc>
          <w:tcPr>
            <w:tcW w:w="851" w:type="dxa"/>
            <w:tcBorders>
              <w:top w:val="nil"/>
              <w:left w:val="nil"/>
              <w:bottom w:val="single" w:sz="4" w:space="0" w:color="000000"/>
              <w:right w:val="single" w:sz="4" w:space="0" w:color="000000"/>
            </w:tcBorders>
            <w:shd w:val="clear" w:color="auto" w:fill="auto"/>
            <w:noWrap/>
            <w:vAlign w:val="bottom"/>
            <w:hideMark/>
          </w:tcPr>
          <w:p w14:paraId="382498B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6F0318F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Ladrillo 6H (24X15X10) de producción nacional.</w:t>
            </w:r>
            <w:r w:rsidRPr="00762B1A">
              <w:rPr>
                <w:rFonts w:ascii="Verdana" w:hAnsi="Verdana" w:cs="Calibri"/>
                <w:color w:val="000000"/>
                <w:sz w:val="18"/>
                <w:szCs w:val="18"/>
                <w:lang w:val="es-BO"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762B1A">
              <w:rPr>
                <w:rFonts w:ascii="Verdana" w:hAnsi="Verdana" w:cs="Calibri"/>
                <w:color w:val="000000"/>
                <w:sz w:val="18"/>
                <w:szCs w:val="18"/>
                <w:lang w:val="es-BO" w:eastAsia="es-BO"/>
              </w:rPr>
              <w:br/>
              <w:t>Debiendo cumplir con los certificados de calidad ISO 9001:2008 cuando corresponda o según instrucciones del Inspector del Proyecto.</w:t>
            </w:r>
            <w:r w:rsidRPr="00762B1A">
              <w:rPr>
                <w:rFonts w:ascii="Verdana" w:hAnsi="Verdana" w:cs="Calibri"/>
                <w:color w:val="000000"/>
                <w:sz w:val="18"/>
                <w:szCs w:val="18"/>
                <w:lang w:val="es-BO" w:eastAsia="es-BO"/>
              </w:rPr>
              <w:br/>
              <w:t>La Entidad Ejecutora deberá garantizar que el material de referencia sea de buena calidad y de marca reconocida.</w:t>
            </w:r>
          </w:p>
        </w:tc>
      </w:tr>
      <w:tr w:rsidR="00762B1A" w:rsidRPr="00762B1A" w14:paraId="585C44A4"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ADD9F44"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57</w:t>
            </w:r>
          </w:p>
        </w:tc>
        <w:tc>
          <w:tcPr>
            <w:tcW w:w="2410" w:type="dxa"/>
            <w:tcBorders>
              <w:top w:val="nil"/>
              <w:left w:val="nil"/>
              <w:bottom w:val="single" w:sz="4" w:space="0" w:color="000000"/>
              <w:right w:val="single" w:sz="4" w:space="0" w:color="000000"/>
            </w:tcBorders>
            <w:shd w:val="clear" w:color="auto" w:fill="auto"/>
            <w:noWrap/>
            <w:vAlign w:val="bottom"/>
            <w:hideMark/>
          </w:tcPr>
          <w:p w14:paraId="4333C0B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LADRILLO GAMBOTE (25X12X6,5)</w:t>
            </w:r>
          </w:p>
        </w:tc>
        <w:tc>
          <w:tcPr>
            <w:tcW w:w="851" w:type="dxa"/>
            <w:tcBorders>
              <w:top w:val="nil"/>
              <w:left w:val="nil"/>
              <w:bottom w:val="single" w:sz="4" w:space="0" w:color="000000"/>
              <w:right w:val="single" w:sz="4" w:space="0" w:color="000000"/>
            </w:tcBorders>
            <w:shd w:val="clear" w:color="auto" w:fill="auto"/>
            <w:noWrap/>
            <w:vAlign w:val="bottom"/>
            <w:hideMark/>
          </w:tcPr>
          <w:p w14:paraId="3375954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40ECD2B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El ladrillo </w:t>
            </w:r>
            <w:proofErr w:type="spellStart"/>
            <w:r w:rsidRPr="00762B1A">
              <w:rPr>
                <w:rFonts w:ascii="Verdana" w:hAnsi="Verdana" w:cs="Calibri"/>
                <w:color w:val="000000"/>
                <w:sz w:val="18"/>
                <w:szCs w:val="18"/>
                <w:lang w:val="es-BO" w:eastAsia="es-BO"/>
              </w:rPr>
              <w:t>gambote</w:t>
            </w:r>
            <w:proofErr w:type="spellEnd"/>
            <w:r w:rsidRPr="00762B1A">
              <w:rPr>
                <w:rFonts w:ascii="Verdana" w:hAnsi="Verdana" w:cs="Calibri"/>
                <w:color w:val="000000"/>
                <w:sz w:val="18"/>
                <w:szCs w:val="18"/>
                <w:lang w:val="es-BO"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762B1A" w:rsidRPr="00762B1A" w14:paraId="6B51D169"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C22E14"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58</w:t>
            </w:r>
          </w:p>
        </w:tc>
        <w:tc>
          <w:tcPr>
            <w:tcW w:w="2410" w:type="dxa"/>
            <w:tcBorders>
              <w:top w:val="nil"/>
              <w:left w:val="nil"/>
              <w:bottom w:val="single" w:sz="4" w:space="0" w:color="000000"/>
              <w:right w:val="single" w:sz="4" w:space="0" w:color="000000"/>
            </w:tcBorders>
            <w:shd w:val="clear" w:color="auto" w:fill="auto"/>
            <w:noWrap/>
            <w:vAlign w:val="bottom"/>
            <w:hideMark/>
          </w:tcPr>
          <w:p w14:paraId="426EA1B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LAVAMANOS CON PEDESTAL MAS ACCESORIOS</w:t>
            </w:r>
          </w:p>
        </w:tc>
        <w:tc>
          <w:tcPr>
            <w:tcW w:w="851" w:type="dxa"/>
            <w:tcBorders>
              <w:top w:val="nil"/>
              <w:left w:val="nil"/>
              <w:bottom w:val="single" w:sz="4" w:space="0" w:color="000000"/>
              <w:right w:val="single" w:sz="4" w:space="0" w:color="000000"/>
            </w:tcBorders>
            <w:shd w:val="clear" w:color="auto" w:fill="auto"/>
            <w:noWrap/>
            <w:vAlign w:val="bottom"/>
            <w:hideMark/>
          </w:tcPr>
          <w:p w14:paraId="293DB06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3EA56CF5" w14:textId="3E719A4F" w:rsidR="00762B1A" w:rsidRPr="00762B1A" w:rsidRDefault="00762B1A" w:rsidP="00762B1A">
            <w:pPr>
              <w:spacing w:after="240"/>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762B1A">
              <w:rPr>
                <w:rFonts w:ascii="Verdana" w:hAnsi="Verdana" w:cs="Calibri"/>
                <w:color w:val="000000"/>
                <w:sz w:val="18"/>
                <w:szCs w:val="18"/>
                <w:lang w:val="es-BO" w:eastAsia="es-BO"/>
              </w:rPr>
              <w:br/>
              <w:t xml:space="preserve">El material deberá ser de marca reconocida y buena calidad, </w:t>
            </w:r>
            <w:proofErr w:type="spellStart"/>
            <w:r w:rsidRPr="00762B1A">
              <w:rPr>
                <w:rFonts w:ascii="Verdana" w:hAnsi="Verdana" w:cs="Calibri"/>
                <w:color w:val="000000"/>
                <w:sz w:val="18"/>
                <w:szCs w:val="18"/>
                <w:lang w:val="es-BO" w:eastAsia="es-BO"/>
              </w:rPr>
              <w:lastRenderedPageBreak/>
              <w:t>asi</w:t>
            </w:r>
            <w:proofErr w:type="spellEnd"/>
            <w:r w:rsidRPr="00762B1A">
              <w:rPr>
                <w:rFonts w:ascii="Verdana" w:hAnsi="Verdana" w:cs="Calibri"/>
                <w:color w:val="000000"/>
                <w:sz w:val="18"/>
                <w:szCs w:val="18"/>
                <w:lang w:val="es-BO"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762B1A">
              <w:rPr>
                <w:rFonts w:ascii="Verdana" w:hAnsi="Verdana" w:cs="Calibri"/>
                <w:color w:val="000000"/>
                <w:sz w:val="18"/>
                <w:szCs w:val="18"/>
                <w:lang w:val="es-BO" w:eastAsia="es-BO"/>
              </w:rPr>
              <w:br/>
              <w:t>También deberá tener las propiedades químicas respectivas tales como: resistencia al manchado y resistencia a los químicos.</w:t>
            </w:r>
            <w:r w:rsidRPr="00762B1A">
              <w:rPr>
                <w:rFonts w:ascii="Verdana" w:hAnsi="Verdana" w:cs="Calibri"/>
                <w:color w:val="000000"/>
                <w:sz w:val="18"/>
                <w:szCs w:val="18"/>
                <w:lang w:val="es-BO" w:eastAsia="es-BO"/>
              </w:rPr>
              <w:br/>
              <w:t xml:space="preserve">Incluye los accesorios: </w:t>
            </w:r>
            <w:r w:rsidRPr="00762B1A">
              <w:rPr>
                <w:rFonts w:ascii="Verdana" w:hAnsi="Verdana" w:cs="Calibri"/>
                <w:color w:val="000000"/>
                <w:sz w:val="18"/>
                <w:szCs w:val="18"/>
                <w:lang w:val="es-BO" w:eastAsia="es-BO"/>
              </w:rPr>
              <w:br/>
              <w:t xml:space="preserve">• Uñetas </w:t>
            </w:r>
            <w:r w:rsidRPr="00762B1A">
              <w:rPr>
                <w:rFonts w:ascii="Verdana" w:hAnsi="Verdana" w:cs="Calibri"/>
                <w:color w:val="000000"/>
                <w:sz w:val="18"/>
                <w:szCs w:val="18"/>
                <w:lang w:val="es-BO" w:eastAsia="es-BO"/>
              </w:rPr>
              <w:br/>
              <w:t>• Grifería</w:t>
            </w:r>
            <w:r w:rsidRPr="00762B1A">
              <w:rPr>
                <w:rFonts w:ascii="Verdana" w:hAnsi="Verdana" w:cs="Calibri"/>
                <w:color w:val="000000"/>
                <w:sz w:val="18"/>
                <w:szCs w:val="18"/>
                <w:lang w:val="es-BO" w:eastAsia="es-BO"/>
              </w:rPr>
              <w:br/>
              <w:t xml:space="preserve">• Tapón </w:t>
            </w:r>
            <w:r w:rsidRPr="00762B1A">
              <w:rPr>
                <w:rFonts w:ascii="Verdana" w:hAnsi="Verdana" w:cs="Calibri"/>
                <w:color w:val="000000"/>
                <w:sz w:val="18"/>
                <w:szCs w:val="18"/>
                <w:lang w:val="es-BO" w:eastAsia="es-BO"/>
              </w:rPr>
              <w:br/>
              <w:t xml:space="preserve">• Desagüe </w:t>
            </w:r>
            <w:r w:rsidRPr="00762B1A">
              <w:rPr>
                <w:rFonts w:ascii="Verdana" w:hAnsi="Verdana" w:cs="Calibri"/>
                <w:color w:val="000000"/>
                <w:sz w:val="18"/>
                <w:szCs w:val="18"/>
                <w:lang w:val="es-BO" w:eastAsia="es-BO"/>
              </w:rPr>
              <w:br/>
              <w:t>• Sopapa</w:t>
            </w:r>
            <w:r w:rsidRPr="00762B1A">
              <w:rPr>
                <w:rFonts w:ascii="Verdana" w:hAnsi="Verdana" w:cs="Calibri"/>
                <w:color w:val="000000"/>
                <w:sz w:val="18"/>
                <w:szCs w:val="18"/>
                <w:lang w:val="es-BO" w:eastAsia="es-BO"/>
              </w:rPr>
              <w:br/>
              <w:t>• Y otros que sean necesario</w:t>
            </w:r>
            <w:r w:rsidR="003E3F71">
              <w:rPr>
                <w:rFonts w:ascii="Verdana" w:hAnsi="Verdana" w:cs="Calibri"/>
                <w:color w:val="000000"/>
                <w:sz w:val="18"/>
                <w:szCs w:val="18"/>
                <w:lang w:val="es-BO" w:eastAsia="es-BO"/>
              </w:rPr>
              <w:t>s para la adecuada instalación.</w:t>
            </w:r>
          </w:p>
        </w:tc>
      </w:tr>
      <w:tr w:rsidR="00762B1A" w:rsidRPr="00762B1A" w14:paraId="20FF7A79"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CDBA441"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59</w:t>
            </w:r>
          </w:p>
        </w:tc>
        <w:tc>
          <w:tcPr>
            <w:tcW w:w="2410" w:type="dxa"/>
            <w:tcBorders>
              <w:top w:val="nil"/>
              <w:left w:val="nil"/>
              <w:bottom w:val="single" w:sz="4" w:space="0" w:color="000000"/>
              <w:right w:val="single" w:sz="4" w:space="0" w:color="000000"/>
            </w:tcBorders>
            <w:shd w:val="clear" w:color="auto" w:fill="auto"/>
            <w:noWrap/>
            <w:vAlign w:val="bottom"/>
            <w:hideMark/>
          </w:tcPr>
          <w:p w14:paraId="513915D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LAVANDERÍA DE CEMENTO MAS ACCESORIOS</w:t>
            </w:r>
          </w:p>
        </w:tc>
        <w:tc>
          <w:tcPr>
            <w:tcW w:w="851" w:type="dxa"/>
            <w:tcBorders>
              <w:top w:val="nil"/>
              <w:left w:val="nil"/>
              <w:bottom w:val="single" w:sz="4" w:space="0" w:color="000000"/>
              <w:right w:val="single" w:sz="4" w:space="0" w:color="000000"/>
            </w:tcBorders>
            <w:shd w:val="clear" w:color="auto" w:fill="auto"/>
            <w:noWrap/>
            <w:vAlign w:val="bottom"/>
            <w:hideMark/>
          </w:tcPr>
          <w:p w14:paraId="1608F81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71212E7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La lavandería de cemento y sus accesorios deben ser de primera calidad dentro el mercado local y que cumplan las exigencias técnicas del proyecto.      </w:t>
            </w:r>
            <w:r w:rsidRPr="00762B1A">
              <w:rPr>
                <w:rFonts w:ascii="Verdana" w:hAnsi="Verdana" w:cs="Calibri"/>
                <w:color w:val="000000"/>
                <w:sz w:val="18"/>
                <w:szCs w:val="18"/>
                <w:lang w:val="es-BO" w:eastAsia="es-BO"/>
              </w:rPr>
              <w:br/>
            </w:r>
            <w:r w:rsidRPr="00762B1A">
              <w:rPr>
                <w:rFonts w:ascii="Verdana" w:hAnsi="Verdana" w:cs="Calibri"/>
                <w:color w:val="000000"/>
                <w:sz w:val="18"/>
                <w:szCs w:val="18"/>
                <w:lang w:val="es-BO"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762B1A">
              <w:rPr>
                <w:rFonts w:ascii="Verdana" w:hAnsi="Verdana" w:cs="Calibri"/>
                <w:color w:val="000000"/>
                <w:sz w:val="18"/>
                <w:szCs w:val="18"/>
                <w:lang w:val="es-BO" w:eastAsia="es-BO"/>
              </w:rPr>
              <w:br/>
            </w:r>
            <w:r w:rsidRPr="00762B1A">
              <w:rPr>
                <w:rFonts w:ascii="Verdana" w:hAnsi="Verdana" w:cs="Calibri"/>
                <w:color w:val="000000"/>
                <w:sz w:val="18"/>
                <w:szCs w:val="18"/>
                <w:lang w:val="es-BO"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762B1A">
              <w:rPr>
                <w:rFonts w:ascii="Verdana" w:hAnsi="Verdana" w:cs="Calibri"/>
                <w:color w:val="000000"/>
                <w:sz w:val="18"/>
                <w:szCs w:val="18"/>
                <w:lang w:val="es-BO" w:eastAsia="es-BO"/>
              </w:rPr>
              <w:br/>
              <w:t>Las alas laterales tendrán una pendiente mínima de 2% con dirección hacia el área de lavado.</w:t>
            </w:r>
            <w:r w:rsidRPr="00762B1A">
              <w:rPr>
                <w:rFonts w:ascii="Verdana" w:hAnsi="Verdana" w:cs="Calibri"/>
                <w:color w:val="000000"/>
                <w:sz w:val="18"/>
                <w:szCs w:val="18"/>
                <w:lang w:val="es-BO" w:eastAsia="es-BO"/>
              </w:rPr>
              <w:br/>
              <w:t>Los accesorios necesarios para su adecuada instalación son sopapa, sifón de PVC, su respectiva conexión al sistema de desagüe, etc. Los mismos dependerán del requerimiento del Inspector.</w:t>
            </w:r>
          </w:p>
        </w:tc>
      </w:tr>
      <w:tr w:rsidR="00762B1A" w:rsidRPr="00762B1A" w14:paraId="7E7A7299"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40A2A22"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60</w:t>
            </w:r>
          </w:p>
        </w:tc>
        <w:tc>
          <w:tcPr>
            <w:tcW w:w="2410" w:type="dxa"/>
            <w:tcBorders>
              <w:top w:val="nil"/>
              <w:left w:val="nil"/>
              <w:bottom w:val="single" w:sz="4" w:space="0" w:color="000000"/>
              <w:right w:val="single" w:sz="4" w:space="0" w:color="000000"/>
            </w:tcBorders>
            <w:shd w:val="clear" w:color="auto" w:fill="auto"/>
            <w:noWrap/>
            <w:vAlign w:val="bottom"/>
            <w:hideMark/>
          </w:tcPr>
          <w:p w14:paraId="14FF1A5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LAVAPLATOS 2 FOSAS Y 1 FREGADERO MAS SOPAPA Y SIFÓN</w:t>
            </w:r>
          </w:p>
        </w:tc>
        <w:tc>
          <w:tcPr>
            <w:tcW w:w="851" w:type="dxa"/>
            <w:tcBorders>
              <w:top w:val="nil"/>
              <w:left w:val="nil"/>
              <w:bottom w:val="single" w:sz="4" w:space="0" w:color="000000"/>
              <w:right w:val="single" w:sz="4" w:space="0" w:color="000000"/>
            </w:tcBorders>
            <w:shd w:val="clear" w:color="auto" w:fill="auto"/>
            <w:noWrap/>
            <w:vAlign w:val="bottom"/>
            <w:hideMark/>
          </w:tcPr>
          <w:p w14:paraId="19A25A1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467001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762B1A">
              <w:rPr>
                <w:rFonts w:ascii="Verdana" w:hAnsi="Verdana" w:cs="Calibri"/>
                <w:color w:val="000000"/>
                <w:sz w:val="18"/>
                <w:szCs w:val="18"/>
                <w:lang w:val="es-BO" w:eastAsia="es-BO"/>
              </w:rPr>
              <w:br/>
              <w:t>Debe  contar  con un certificado  de calidad,  permiso, autorización  u otro documento  necesario para asegurar su calidad y su importación  previo a su provisión en obra.</w:t>
            </w:r>
            <w:r w:rsidRPr="00762B1A">
              <w:rPr>
                <w:rFonts w:ascii="Verdana" w:hAnsi="Verdana" w:cs="Calibri"/>
                <w:color w:val="000000"/>
                <w:sz w:val="18"/>
                <w:szCs w:val="18"/>
                <w:lang w:val="es-BO" w:eastAsia="es-BO"/>
              </w:rPr>
              <w:br/>
              <w:t>Los accesorios son la Sopapa, anillas de PVC Ø½”, Sifón con bajante de PVC Ø1½” y reducción de PVC de (Ø2”a Ø1½”), los mismos deben ser de primera calidad dentro el mercado local y que cumplan las exigencias técnicas del proyecto.</w:t>
            </w:r>
            <w:r w:rsidRPr="00762B1A">
              <w:rPr>
                <w:rFonts w:ascii="Verdana" w:hAnsi="Verdana" w:cs="Calibri"/>
                <w:color w:val="000000"/>
                <w:sz w:val="18"/>
                <w:szCs w:val="18"/>
                <w:lang w:val="es-BO" w:eastAsia="es-BO"/>
              </w:rPr>
              <w:br/>
            </w:r>
            <w:r w:rsidRPr="00762B1A">
              <w:rPr>
                <w:rFonts w:ascii="Verdana" w:hAnsi="Verdana" w:cs="Calibri"/>
                <w:color w:val="000000"/>
                <w:sz w:val="18"/>
                <w:szCs w:val="18"/>
                <w:lang w:val="es-BO" w:eastAsia="es-BO"/>
              </w:rPr>
              <w:lastRenderedPageBreak/>
              <w:t>Modelo: Sobreponer</w:t>
            </w:r>
            <w:r w:rsidRPr="00762B1A">
              <w:rPr>
                <w:rFonts w:ascii="Verdana" w:hAnsi="Verdana" w:cs="Calibri"/>
                <w:color w:val="000000"/>
                <w:sz w:val="18"/>
                <w:szCs w:val="18"/>
                <w:lang w:val="es-BO" w:eastAsia="es-BO"/>
              </w:rPr>
              <w:br/>
              <w:t>Material: Acero inoxidable</w:t>
            </w:r>
            <w:r w:rsidRPr="00762B1A">
              <w:rPr>
                <w:rFonts w:ascii="Verdana" w:hAnsi="Verdana" w:cs="Calibri"/>
                <w:color w:val="000000"/>
                <w:sz w:val="18"/>
                <w:szCs w:val="18"/>
                <w:lang w:val="es-BO" w:eastAsia="es-BO"/>
              </w:rPr>
              <w:br/>
              <w:t>Ancho:  44 cm aprox.</w:t>
            </w:r>
            <w:r w:rsidRPr="00762B1A">
              <w:rPr>
                <w:rFonts w:ascii="Verdana" w:hAnsi="Verdana" w:cs="Calibri"/>
                <w:color w:val="000000"/>
                <w:sz w:val="18"/>
                <w:szCs w:val="18"/>
                <w:lang w:val="es-BO" w:eastAsia="es-BO"/>
              </w:rPr>
              <w:br/>
              <w:t>Largo:  78 cm aprox.</w:t>
            </w:r>
            <w:r w:rsidRPr="00762B1A">
              <w:rPr>
                <w:rFonts w:ascii="Verdana" w:hAnsi="Verdana" w:cs="Calibri"/>
                <w:color w:val="000000"/>
                <w:sz w:val="18"/>
                <w:szCs w:val="18"/>
                <w:lang w:val="es-BO" w:eastAsia="es-BO"/>
              </w:rPr>
              <w:br/>
              <w:t>Ubicación del seca platos: Izquierda/derecha</w:t>
            </w:r>
            <w:r w:rsidRPr="00762B1A">
              <w:rPr>
                <w:rFonts w:ascii="Verdana" w:hAnsi="Verdana" w:cs="Calibri"/>
                <w:color w:val="000000"/>
                <w:sz w:val="18"/>
                <w:szCs w:val="18"/>
                <w:lang w:val="es-BO" w:eastAsia="es-BO"/>
              </w:rPr>
              <w:br/>
              <w:t>Rebalse: Incluido</w:t>
            </w:r>
            <w:r w:rsidRPr="00762B1A">
              <w:rPr>
                <w:rFonts w:ascii="Verdana" w:hAnsi="Verdana" w:cs="Calibri"/>
                <w:color w:val="000000"/>
                <w:sz w:val="18"/>
                <w:szCs w:val="18"/>
                <w:lang w:val="es-BO" w:eastAsia="es-BO"/>
              </w:rPr>
              <w:br/>
              <w:t>Desagüe: Incluido</w:t>
            </w:r>
          </w:p>
        </w:tc>
      </w:tr>
      <w:tr w:rsidR="00762B1A" w:rsidRPr="00762B1A" w14:paraId="3C03DF65"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A8B6366"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61</w:t>
            </w:r>
          </w:p>
        </w:tc>
        <w:tc>
          <w:tcPr>
            <w:tcW w:w="2410" w:type="dxa"/>
            <w:tcBorders>
              <w:top w:val="nil"/>
              <w:left w:val="nil"/>
              <w:bottom w:val="single" w:sz="4" w:space="0" w:color="000000"/>
              <w:right w:val="single" w:sz="4" w:space="0" w:color="000000"/>
            </w:tcBorders>
            <w:shd w:val="clear" w:color="auto" w:fill="auto"/>
            <w:noWrap/>
            <w:vAlign w:val="bottom"/>
            <w:hideMark/>
          </w:tcPr>
          <w:p w14:paraId="107117C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LIJA P/PARED</w:t>
            </w:r>
          </w:p>
        </w:tc>
        <w:tc>
          <w:tcPr>
            <w:tcW w:w="851" w:type="dxa"/>
            <w:tcBorders>
              <w:top w:val="nil"/>
              <w:left w:val="nil"/>
              <w:bottom w:val="single" w:sz="4" w:space="0" w:color="000000"/>
              <w:right w:val="single" w:sz="4" w:space="0" w:color="000000"/>
            </w:tcBorders>
            <w:shd w:val="clear" w:color="auto" w:fill="auto"/>
            <w:noWrap/>
            <w:vAlign w:val="bottom"/>
            <w:hideMark/>
          </w:tcPr>
          <w:p w14:paraId="5DAABB7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79E75DB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El papel de lija o simplemente  lija, es una herramienta  que consiste en un soporte de papel sobre el cual se adhiere algún material abrasivo, como polvo de vidrio o esmeril.</w:t>
            </w:r>
            <w:r w:rsidRPr="00762B1A">
              <w:rPr>
                <w:rFonts w:ascii="Verdana" w:hAnsi="Verdana" w:cs="Calibri"/>
                <w:color w:val="000000"/>
                <w:sz w:val="18"/>
                <w:szCs w:val="18"/>
                <w:lang w:val="es-BO" w:eastAsia="es-BO"/>
              </w:rPr>
              <w:br/>
            </w:r>
            <w:r w:rsidRPr="00762B1A">
              <w:rPr>
                <w:rFonts w:ascii="Verdana" w:hAnsi="Verdana" w:cs="Calibri"/>
                <w:color w:val="000000"/>
                <w:sz w:val="18"/>
                <w:szCs w:val="18"/>
                <w:lang w:val="es-BO"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762B1A" w:rsidRPr="00762B1A" w14:paraId="2108D6C2"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B9E0752"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62</w:t>
            </w:r>
          </w:p>
        </w:tc>
        <w:tc>
          <w:tcPr>
            <w:tcW w:w="2410" w:type="dxa"/>
            <w:tcBorders>
              <w:top w:val="nil"/>
              <w:left w:val="nil"/>
              <w:bottom w:val="single" w:sz="4" w:space="0" w:color="000000"/>
              <w:right w:val="single" w:sz="4" w:space="0" w:color="000000"/>
            </w:tcBorders>
            <w:shd w:val="clear" w:color="auto" w:fill="auto"/>
            <w:noWrap/>
            <w:vAlign w:val="bottom"/>
            <w:hideMark/>
          </w:tcPr>
          <w:p w14:paraId="788BC8A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LLAVE DE PASO 1/2"</w:t>
            </w:r>
          </w:p>
        </w:tc>
        <w:tc>
          <w:tcPr>
            <w:tcW w:w="851" w:type="dxa"/>
            <w:tcBorders>
              <w:top w:val="nil"/>
              <w:left w:val="nil"/>
              <w:bottom w:val="single" w:sz="4" w:space="0" w:color="000000"/>
              <w:right w:val="single" w:sz="4" w:space="0" w:color="000000"/>
            </w:tcBorders>
            <w:shd w:val="clear" w:color="auto" w:fill="auto"/>
            <w:noWrap/>
            <w:vAlign w:val="bottom"/>
            <w:hideMark/>
          </w:tcPr>
          <w:p w14:paraId="259C9B7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403CE2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La llave de paso 1/2" requerida, se emplea para controlar caudales rectilíneos o generar pequeña restricción del paso del fluido, en el sistema de agua potable. </w:t>
            </w:r>
            <w:r w:rsidRPr="00762B1A">
              <w:rPr>
                <w:rFonts w:ascii="Verdana" w:hAnsi="Verdana" w:cs="Calibri"/>
                <w:color w:val="000000"/>
                <w:sz w:val="18"/>
                <w:szCs w:val="18"/>
                <w:lang w:val="es-BO"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762B1A" w:rsidRPr="00762B1A" w14:paraId="65540586" w14:textId="77777777" w:rsidTr="003E3F71">
        <w:trPr>
          <w:trHeight w:val="600"/>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6B239E79"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63</w:t>
            </w:r>
          </w:p>
        </w:tc>
        <w:tc>
          <w:tcPr>
            <w:tcW w:w="2410" w:type="dxa"/>
            <w:tcBorders>
              <w:top w:val="nil"/>
              <w:left w:val="nil"/>
              <w:bottom w:val="single" w:sz="4" w:space="0" w:color="auto"/>
              <w:right w:val="single" w:sz="4" w:space="0" w:color="000000"/>
            </w:tcBorders>
            <w:shd w:val="clear" w:color="auto" w:fill="auto"/>
            <w:noWrap/>
            <w:vAlign w:val="bottom"/>
            <w:hideMark/>
          </w:tcPr>
          <w:p w14:paraId="50838B8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LLAVE DE PASO 1/2" PARA DUCHA</w:t>
            </w:r>
          </w:p>
        </w:tc>
        <w:tc>
          <w:tcPr>
            <w:tcW w:w="851" w:type="dxa"/>
            <w:tcBorders>
              <w:top w:val="nil"/>
              <w:left w:val="nil"/>
              <w:bottom w:val="single" w:sz="4" w:space="0" w:color="auto"/>
              <w:right w:val="single" w:sz="4" w:space="0" w:color="000000"/>
            </w:tcBorders>
            <w:shd w:val="clear" w:color="auto" w:fill="auto"/>
            <w:noWrap/>
            <w:vAlign w:val="bottom"/>
            <w:hideMark/>
          </w:tcPr>
          <w:p w14:paraId="618CB8B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auto"/>
              <w:right w:val="single" w:sz="4" w:space="0" w:color="000000"/>
            </w:tcBorders>
            <w:shd w:val="clear" w:color="auto" w:fill="auto"/>
            <w:vAlign w:val="bottom"/>
            <w:hideMark/>
          </w:tcPr>
          <w:p w14:paraId="6E98572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La llave de paso 1/2" para ducha requerida, se emplea para controlar caudales rectilíneos o generar pequeña restricción del paso del fluido en la ducha. </w:t>
            </w:r>
            <w:r w:rsidRPr="00762B1A">
              <w:rPr>
                <w:rFonts w:ascii="Verdana" w:hAnsi="Verdana" w:cs="Calibri"/>
                <w:color w:val="000000"/>
                <w:sz w:val="18"/>
                <w:szCs w:val="18"/>
                <w:lang w:val="es-BO"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762B1A">
              <w:rPr>
                <w:rFonts w:ascii="Verdana" w:hAnsi="Verdana" w:cs="Calibri"/>
                <w:color w:val="000000"/>
                <w:sz w:val="18"/>
                <w:szCs w:val="18"/>
                <w:lang w:val="es-BO" w:eastAsia="es-BO"/>
              </w:rPr>
              <w:t>debera</w:t>
            </w:r>
            <w:proofErr w:type="spellEnd"/>
            <w:r w:rsidRPr="00762B1A">
              <w:rPr>
                <w:rFonts w:ascii="Verdana" w:hAnsi="Verdana" w:cs="Calibri"/>
                <w:color w:val="000000"/>
                <w:sz w:val="18"/>
                <w:szCs w:val="18"/>
                <w:lang w:val="es-BO" w:eastAsia="es-BO"/>
              </w:rPr>
              <w:t xml:space="preserve"> ofrecer el cierre positivo. la llave en si </w:t>
            </w:r>
            <w:proofErr w:type="spellStart"/>
            <w:r w:rsidRPr="00762B1A">
              <w:rPr>
                <w:rFonts w:ascii="Verdana" w:hAnsi="Verdana" w:cs="Calibri"/>
                <w:color w:val="000000"/>
                <w:sz w:val="18"/>
                <w:szCs w:val="18"/>
                <w:lang w:val="es-BO" w:eastAsia="es-BO"/>
              </w:rPr>
              <w:t>debera</w:t>
            </w:r>
            <w:proofErr w:type="spellEnd"/>
            <w:r w:rsidRPr="00762B1A">
              <w:rPr>
                <w:rFonts w:ascii="Verdana" w:hAnsi="Verdana" w:cs="Calibri"/>
                <w:color w:val="000000"/>
                <w:sz w:val="18"/>
                <w:szCs w:val="18"/>
                <w:lang w:val="es-BO" w:eastAsia="es-BO"/>
              </w:rPr>
              <w:t xml:space="preserve"> ser de tipo globo o lo que </w:t>
            </w:r>
            <w:proofErr w:type="spellStart"/>
            <w:r w:rsidRPr="00762B1A">
              <w:rPr>
                <w:rFonts w:ascii="Verdana" w:hAnsi="Verdana" w:cs="Calibri"/>
                <w:color w:val="000000"/>
                <w:sz w:val="18"/>
                <w:szCs w:val="18"/>
                <w:lang w:val="es-BO" w:eastAsia="es-BO"/>
              </w:rPr>
              <w:t>instuya</w:t>
            </w:r>
            <w:proofErr w:type="spellEnd"/>
            <w:r w:rsidRPr="00762B1A">
              <w:rPr>
                <w:rFonts w:ascii="Verdana" w:hAnsi="Verdana" w:cs="Calibri"/>
                <w:color w:val="000000"/>
                <w:sz w:val="18"/>
                <w:szCs w:val="18"/>
                <w:lang w:val="es-BO" w:eastAsia="es-BO"/>
              </w:rPr>
              <w:t xml:space="preserve"> el Inspector de obra.</w:t>
            </w:r>
          </w:p>
        </w:tc>
      </w:tr>
      <w:tr w:rsidR="00762B1A" w:rsidRPr="00762B1A" w14:paraId="27DC3A7C" w14:textId="77777777" w:rsidTr="003E3F71">
        <w:trPr>
          <w:trHeight w:val="4813"/>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364D2D9"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64</w:t>
            </w:r>
          </w:p>
        </w:tc>
        <w:tc>
          <w:tcPr>
            <w:tcW w:w="2410" w:type="dxa"/>
            <w:tcBorders>
              <w:top w:val="single" w:sz="4" w:space="0" w:color="auto"/>
              <w:left w:val="nil"/>
              <w:bottom w:val="single" w:sz="4" w:space="0" w:color="000000"/>
              <w:right w:val="single" w:sz="4" w:space="0" w:color="000000"/>
            </w:tcBorders>
            <w:shd w:val="clear" w:color="auto" w:fill="auto"/>
            <w:noWrap/>
            <w:vAlign w:val="bottom"/>
            <w:hideMark/>
          </w:tcPr>
          <w:p w14:paraId="2DF9C1A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MADERA DE CONSTRUCCIÓN (3 USOS)</w:t>
            </w:r>
          </w:p>
        </w:tc>
        <w:tc>
          <w:tcPr>
            <w:tcW w:w="851" w:type="dxa"/>
            <w:tcBorders>
              <w:top w:val="single" w:sz="4" w:space="0" w:color="auto"/>
              <w:left w:val="nil"/>
              <w:bottom w:val="single" w:sz="4" w:space="0" w:color="000000"/>
              <w:right w:val="single" w:sz="4" w:space="0" w:color="000000"/>
            </w:tcBorders>
            <w:shd w:val="clear" w:color="auto" w:fill="auto"/>
            <w:noWrap/>
            <w:vAlign w:val="bottom"/>
            <w:hideMark/>
          </w:tcPr>
          <w:p w14:paraId="6185D51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P2</w:t>
            </w:r>
          </w:p>
        </w:tc>
        <w:tc>
          <w:tcPr>
            <w:tcW w:w="5670" w:type="dxa"/>
            <w:tcBorders>
              <w:top w:val="single" w:sz="4" w:space="0" w:color="auto"/>
              <w:left w:val="nil"/>
              <w:bottom w:val="single" w:sz="4" w:space="0" w:color="000000"/>
              <w:right w:val="single" w:sz="4" w:space="0" w:color="000000"/>
            </w:tcBorders>
            <w:shd w:val="clear" w:color="auto" w:fill="auto"/>
            <w:vAlign w:val="bottom"/>
            <w:hideMark/>
          </w:tcPr>
          <w:p w14:paraId="664CB582" w14:textId="77777777" w:rsidR="00762B1A" w:rsidRPr="00762B1A" w:rsidRDefault="00762B1A" w:rsidP="00762B1A">
            <w:pPr>
              <w:spacing w:after="240"/>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En la construcción de encofrados, se deberá utilizar maderas que reúnan las características de las que se señalan a continuación y para los usos específicos que se indican:</w:t>
            </w:r>
            <w:r w:rsidRPr="00762B1A">
              <w:rPr>
                <w:rFonts w:ascii="Verdana" w:hAnsi="Verdana" w:cs="Calibri"/>
                <w:color w:val="000000"/>
                <w:sz w:val="18"/>
                <w:szCs w:val="18"/>
                <w:lang w:val="es-BO" w:eastAsia="es-BO"/>
              </w:rPr>
              <w:br/>
              <w:t>La madera a emplearse deberá ser, de buena calidad, sin ojos ni astilla duras, bien estacionada, pudiendo ser esta de pino Oregón, abedul, eucalipto, chopo o abeto u otra similar.</w:t>
            </w:r>
            <w:r w:rsidRPr="00762B1A">
              <w:rPr>
                <w:rFonts w:ascii="Verdana" w:hAnsi="Verdana" w:cs="Calibri"/>
                <w:color w:val="000000"/>
                <w:sz w:val="18"/>
                <w:szCs w:val="18"/>
                <w:lang w:val="es-BO"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762B1A">
              <w:rPr>
                <w:rFonts w:ascii="Verdana" w:hAnsi="Verdana" w:cs="Calibri"/>
                <w:color w:val="000000"/>
                <w:sz w:val="18"/>
                <w:szCs w:val="18"/>
                <w:lang w:val="es-BO" w:eastAsia="es-BO"/>
              </w:rPr>
              <w:br/>
              <w:t>La madera muy dura y con gran contracción se utilizará para puntales (Callapos).</w:t>
            </w:r>
            <w:r w:rsidRPr="00762B1A">
              <w:rPr>
                <w:rFonts w:ascii="Verdana" w:hAnsi="Verdana" w:cs="Calibri"/>
                <w:color w:val="000000"/>
                <w:sz w:val="18"/>
                <w:szCs w:val="18"/>
                <w:lang w:val="es-BO" w:eastAsia="es-BO"/>
              </w:rPr>
              <w:br/>
              <w:t>Los tableros no deben deformarse sufriendo torcedura, se deben conservar húmedos para evitar que se doblen, debido al hinchamiento que se producirá al vaciar el concreto.</w:t>
            </w:r>
            <w:r w:rsidRPr="00762B1A">
              <w:rPr>
                <w:rFonts w:ascii="Verdana" w:hAnsi="Verdana" w:cs="Calibri"/>
                <w:color w:val="000000"/>
                <w:sz w:val="18"/>
                <w:szCs w:val="18"/>
                <w:lang w:val="es-BO" w:eastAsia="es-BO"/>
              </w:rPr>
              <w:br/>
              <w:t>Los cuartones deben ser de madera más resistente que la de las tablas por la función que estos desempeñan y no deben conservar humedad.</w:t>
            </w:r>
          </w:p>
        </w:tc>
      </w:tr>
      <w:tr w:rsidR="00762B1A" w:rsidRPr="00762B1A" w14:paraId="2701E346"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6BC5CF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65</w:t>
            </w:r>
          </w:p>
        </w:tc>
        <w:tc>
          <w:tcPr>
            <w:tcW w:w="2410" w:type="dxa"/>
            <w:tcBorders>
              <w:top w:val="nil"/>
              <w:left w:val="nil"/>
              <w:bottom w:val="single" w:sz="4" w:space="0" w:color="000000"/>
              <w:right w:val="single" w:sz="4" w:space="0" w:color="000000"/>
            </w:tcBorders>
            <w:shd w:val="clear" w:color="auto" w:fill="auto"/>
            <w:noWrap/>
            <w:vAlign w:val="bottom"/>
            <w:hideMark/>
          </w:tcPr>
          <w:p w14:paraId="4348741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MASA ACRÍLICA</w:t>
            </w:r>
          </w:p>
        </w:tc>
        <w:tc>
          <w:tcPr>
            <w:tcW w:w="851" w:type="dxa"/>
            <w:tcBorders>
              <w:top w:val="nil"/>
              <w:left w:val="nil"/>
              <w:bottom w:val="single" w:sz="4" w:space="0" w:color="000000"/>
              <w:right w:val="single" w:sz="4" w:space="0" w:color="000000"/>
            </w:tcBorders>
            <w:shd w:val="clear" w:color="auto" w:fill="auto"/>
            <w:noWrap/>
            <w:vAlign w:val="bottom"/>
            <w:hideMark/>
          </w:tcPr>
          <w:p w14:paraId="4D9A347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LT</w:t>
            </w:r>
          </w:p>
        </w:tc>
        <w:tc>
          <w:tcPr>
            <w:tcW w:w="5670" w:type="dxa"/>
            <w:tcBorders>
              <w:top w:val="nil"/>
              <w:left w:val="nil"/>
              <w:bottom w:val="single" w:sz="4" w:space="0" w:color="000000"/>
              <w:right w:val="single" w:sz="4" w:space="0" w:color="000000"/>
            </w:tcBorders>
            <w:shd w:val="clear" w:color="auto" w:fill="auto"/>
            <w:vAlign w:val="bottom"/>
            <w:hideMark/>
          </w:tcPr>
          <w:p w14:paraId="2FDC06E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La masa acrílica requerida, </w:t>
            </w:r>
            <w:proofErr w:type="spellStart"/>
            <w:r w:rsidRPr="00762B1A">
              <w:rPr>
                <w:rFonts w:ascii="Verdana" w:hAnsi="Verdana" w:cs="Calibri"/>
                <w:color w:val="000000"/>
                <w:sz w:val="18"/>
                <w:szCs w:val="18"/>
                <w:lang w:val="es-BO" w:eastAsia="es-BO"/>
              </w:rPr>
              <w:t>sera</w:t>
            </w:r>
            <w:proofErr w:type="spellEnd"/>
            <w:r w:rsidRPr="00762B1A">
              <w:rPr>
                <w:rFonts w:ascii="Verdana" w:hAnsi="Verdana" w:cs="Calibri"/>
                <w:color w:val="000000"/>
                <w:sz w:val="18"/>
                <w:szCs w:val="18"/>
                <w:lang w:val="es-BO" w:eastAsia="es-BO"/>
              </w:rPr>
              <w:t xml:space="preserve"> de alta viscosidad a base de una emulsión acrílica </w:t>
            </w:r>
            <w:proofErr w:type="spellStart"/>
            <w:r w:rsidRPr="00762B1A">
              <w:rPr>
                <w:rFonts w:ascii="Verdana" w:hAnsi="Verdana" w:cs="Calibri"/>
                <w:color w:val="000000"/>
                <w:sz w:val="18"/>
                <w:szCs w:val="18"/>
                <w:lang w:val="es-BO" w:eastAsia="es-BO"/>
              </w:rPr>
              <w:t>estirenada</w:t>
            </w:r>
            <w:proofErr w:type="spellEnd"/>
            <w:r w:rsidRPr="00762B1A">
              <w:rPr>
                <w:rFonts w:ascii="Verdana" w:hAnsi="Verdana" w:cs="Calibri"/>
                <w:color w:val="000000"/>
                <w:sz w:val="18"/>
                <w:szCs w:val="18"/>
                <w:lang w:val="es-BO" w:eastAsia="es-BO"/>
              </w:rPr>
              <w:t xml:space="preserve"> de elevada consistencia y rápido secado. Para uso en superficies internas y externas.</w:t>
            </w:r>
            <w:r w:rsidRPr="00762B1A">
              <w:rPr>
                <w:rFonts w:ascii="Verdana" w:hAnsi="Verdana" w:cs="Calibri"/>
                <w:color w:val="000000"/>
                <w:sz w:val="18"/>
                <w:szCs w:val="18"/>
                <w:lang w:val="es-BO" w:eastAsia="es-BO"/>
              </w:rPr>
              <w:br/>
              <w:t>Será aplicado en paredes externas e internas de revoque de cemento, concreto, estuco, panel de construcción, fibrocemento, ladrillos de concreto y/o paredes que requieran ser pintadas con pintura látex.</w:t>
            </w:r>
            <w:r w:rsidRPr="00762B1A">
              <w:rPr>
                <w:rFonts w:ascii="Verdana" w:hAnsi="Verdana" w:cs="Calibri"/>
                <w:color w:val="000000"/>
                <w:sz w:val="18"/>
                <w:szCs w:val="18"/>
                <w:lang w:val="es-BO" w:eastAsia="es-BO"/>
              </w:rPr>
              <w:br/>
              <w:t xml:space="preserve">Servirá para corregir pequeñas imperfecciones,  especialmente en muros, paredes y </w:t>
            </w:r>
            <w:proofErr w:type="gramStart"/>
            <w:r w:rsidRPr="00762B1A">
              <w:rPr>
                <w:rFonts w:ascii="Verdana" w:hAnsi="Verdana" w:cs="Calibri"/>
                <w:color w:val="000000"/>
                <w:sz w:val="18"/>
                <w:szCs w:val="18"/>
                <w:lang w:val="es-BO" w:eastAsia="es-BO"/>
              </w:rPr>
              <w:t>cielos raso</w:t>
            </w:r>
            <w:proofErr w:type="gramEnd"/>
            <w:r w:rsidRPr="00762B1A">
              <w:rPr>
                <w:rFonts w:ascii="Verdana" w:hAnsi="Verdana" w:cs="Calibri"/>
                <w:color w:val="000000"/>
                <w:sz w:val="18"/>
                <w:szCs w:val="18"/>
                <w:lang w:val="es-BO" w:eastAsia="es-BO"/>
              </w:rPr>
              <w:t>.</w:t>
            </w:r>
            <w:r w:rsidRPr="00762B1A">
              <w:rPr>
                <w:rFonts w:ascii="Verdana" w:hAnsi="Verdana" w:cs="Calibri"/>
                <w:color w:val="000000"/>
                <w:sz w:val="18"/>
                <w:szCs w:val="18"/>
                <w:lang w:val="es-BO"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762B1A" w:rsidRPr="00762B1A" w14:paraId="4B6D73CB"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E78CAF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66</w:t>
            </w:r>
          </w:p>
        </w:tc>
        <w:tc>
          <w:tcPr>
            <w:tcW w:w="2410" w:type="dxa"/>
            <w:tcBorders>
              <w:top w:val="nil"/>
              <w:left w:val="nil"/>
              <w:bottom w:val="single" w:sz="4" w:space="0" w:color="000000"/>
              <w:right w:val="single" w:sz="4" w:space="0" w:color="000000"/>
            </w:tcBorders>
            <w:shd w:val="clear" w:color="auto" w:fill="auto"/>
            <w:noWrap/>
            <w:vAlign w:val="bottom"/>
            <w:hideMark/>
          </w:tcPr>
          <w:p w14:paraId="4B0F846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MASA CORRIDA</w:t>
            </w:r>
          </w:p>
        </w:tc>
        <w:tc>
          <w:tcPr>
            <w:tcW w:w="851" w:type="dxa"/>
            <w:tcBorders>
              <w:top w:val="nil"/>
              <w:left w:val="nil"/>
              <w:bottom w:val="single" w:sz="4" w:space="0" w:color="000000"/>
              <w:right w:val="single" w:sz="4" w:space="0" w:color="000000"/>
            </w:tcBorders>
            <w:shd w:val="clear" w:color="auto" w:fill="auto"/>
            <w:noWrap/>
            <w:vAlign w:val="bottom"/>
            <w:hideMark/>
          </w:tcPr>
          <w:p w14:paraId="2D583ED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LT</w:t>
            </w:r>
          </w:p>
        </w:tc>
        <w:tc>
          <w:tcPr>
            <w:tcW w:w="5670" w:type="dxa"/>
            <w:tcBorders>
              <w:top w:val="nil"/>
              <w:left w:val="nil"/>
              <w:bottom w:val="single" w:sz="4" w:space="0" w:color="000000"/>
              <w:right w:val="single" w:sz="4" w:space="0" w:color="000000"/>
            </w:tcBorders>
            <w:shd w:val="clear" w:color="auto" w:fill="auto"/>
            <w:vAlign w:val="bottom"/>
            <w:hideMark/>
          </w:tcPr>
          <w:p w14:paraId="2D70620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762B1A">
              <w:rPr>
                <w:rFonts w:ascii="Verdana" w:hAnsi="Verdana" w:cs="Calibri"/>
                <w:color w:val="000000"/>
                <w:sz w:val="18"/>
                <w:szCs w:val="18"/>
                <w:lang w:val="es-BO"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762B1A" w:rsidRPr="00762B1A" w14:paraId="3D83DF73"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100170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67</w:t>
            </w:r>
          </w:p>
        </w:tc>
        <w:tc>
          <w:tcPr>
            <w:tcW w:w="2410" w:type="dxa"/>
            <w:tcBorders>
              <w:top w:val="nil"/>
              <w:left w:val="nil"/>
              <w:bottom w:val="single" w:sz="4" w:space="0" w:color="000000"/>
              <w:right w:val="single" w:sz="4" w:space="0" w:color="000000"/>
            </w:tcBorders>
            <w:shd w:val="clear" w:color="auto" w:fill="auto"/>
            <w:noWrap/>
            <w:vAlign w:val="bottom"/>
            <w:hideMark/>
          </w:tcPr>
          <w:p w14:paraId="3B7F363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MEMBRANA AISLANTE BAJO PISO FLOTANTE</w:t>
            </w:r>
          </w:p>
        </w:tc>
        <w:tc>
          <w:tcPr>
            <w:tcW w:w="851" w:type="dxa"/>
            <w:tcBorders>
              <w:top w:val="nil"/>
              <w:left w:val="nil"/>
              <w:bottom w:val="single" w:sz="4" w:space="0" w:color="000000"/>
              <w:right w:val="single" w:sz="4" w:space="0" w:color="000000"/>
            </w:tcBorders>
            <w:shd w:val="clear" w:color="auto" w:fill="auto"/>
            <w:noWrap/>
            <w:vAlign w:val="bottom"/>
            <w:hideMark/>
          </w:tcPr>
          <w:p w14:paraId="1A4EAB7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M2</w:t>
            </w:r>
          </w:p>
        </w:tc>
        <w:tc>
          <w:tcPr>
            <w:tcW w:w="5670" w:type="dxa"/>
            <w:tcBorders>
              <w:top w:val="nil"/>
              <w:left w:val="nil"/>
              <w:bottom w:val="single" w:sz="4" w:space="0" w:color="000000"/>
              <w:right w:val="single" w:sz="4" w:space="0" w:color="000000"/>
            </w:tcBorders>
            <w:shd w:val="clear" w:color="auto" w:fill="auto"/>
            <w:vAlign w:val="bottom"/>
            <w:hideMark/>
          </w:tcPr>
          <w:p w14:paraId="571436B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La membrana requerida deberá ser de buena calidad y de marca reconocida, esta </w:t>
            </w:r>
            <w:proofErr w:type="spellStart"/>
            <w:r w:rsidRPr="00762B1A">
              <w:rPr>
                <w:rFonts w:ascii="Verdana" w:hAnsi="Verdana" w:cs="Calibri"/>
                <w:color w:val="000000"/>
                <w:sz w:val="18"/>
                <w:szCs w:val="18"/>
                <w:lang w:val="es-BO" w:eastAsia="es-BO"/>
              </w:rPr>
              <w:t>sera</w:t>
            </w:r>
            <w:proofErr w:type="spellEnd"/>
            <w:r w:rsidRPr="00762B1A">
              <w:rPr>
                <w:rFonts w:ascii="Verdana" w:hAnsi="Verdana" w:cs="Calibri"/>
                <w:color w:val="000000"/>
                <w:sz w:val="18"/>
                <w:szCs w:val="18"/>
                <w:lang w:val="es-BO"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762B1A">
              <w:rPr>
                <w:rFonts w:ascii="Verdana" w:hAnsi="Verdana" w:cs="Calibri"/>
                <w:color w:val="000000"/>
                <w:sz w:val="18"/>
                <w:szCs w:val="18"/>
                <w:lang w:val="es-BO" w:eastAsia="es-BO"/>
              </w:rPr>
              <w:t>pumping</w:t>
            </w:r>
            <w:proofErr w:type="spellEnd"/>
            <w:r w:rsidRPr="00762B1A">
              <w:rPr>
                <w:rFonts w:ascii="Verdana" w:hAnsi="Verdana" w:cs="Calibri"/>
                <w:color w:val="000000"/>
                <w:sz w:val="18"/>
                <w:szCs w:val="18"/>
                <w:lang w:val="es-BO" w:eastAsia="es-BO"/>
              </w:rPr>
              <w:t>. con film de polietileno y solape de 7 cm de ancho.</w:t>
            </w:r>
            <w:r w:rsidRPr="00762B1A">
              <w:rPr>
                <w:rFonts w:ascii="Verdana" w:hAnsi="Verdana" w:cs="Calibri"/>
                <w:color w:val="000000"/>
                <w:sz w:val="18"/>
                <w:szCs w:val="18"/>
                <w:lang w:val="es-BO" w:eastAsia="es-BO"/>
              </w:rPr>
              <w:br/>
              <w:t xml:space="preserve">La membrana o manta base, forma la interfaz requerida entre el piso laminado y el suelo propiamente dicho. Sirve </w:t>
            </w:r>
            <w:r w:rsidRPr="00762B1A">
              <w:rPr>
                <w:rFonts w:ascii="Verdana" w:hAnsi="Verdana" w:cs="Calibri"/>
                <w:color w:val="000000"/>
                <w:sz w:val="18"/>
                <w:szCs w:val="18"/>
                <w:lang w:val="es-BO" w:eastAsia="es-BO"/>
              </w:rPr>
              <w:lastRenderedPageBreak/>
              <w:t xml:space="preserve">como base niveladora y </w:t>
            </w:r>
            <w:proofErr w:type="spellStart"/>
            <w:r w:rsidRPr="00762B1A">
              <w:rPr>
                <w:rFonts w:ascii="Verdana" w:hAnsi="Verdana" w:cs="Calibri"/>
                <w:color w:val="000000"/>
                <w:sz w:val="18"/>
                <w:szCs w:val="18"/>
                <w:lang w:val="es-BO" w:eastAsia="es-BO"/>
              </w:rPr>
              <w:t>amortiguante</w:t>
            </w:r>
            <w:proofErr w:type="spellEnd"/>
            <w:r w:rsidRPr="00762B1A">
              <w:rPr>
                <w:rFonts w:ascii="Verdana" w:hAnsi="Verdana" w:cs="Calibri"/>
                <w:color w:val="000000"/>
                <w:sz w:val="18"/>
                <w:szCs w:val="18"/>
                <w:lang w:val="es-BO" w:eastAsia="es-BO"/>
              </w:rPr>
              <w:t>, que contiene un aislante acústico e impermeable al agua y al vapor.</w:t>
            </w:r>
          </w:p>
        </w:tc>
      </w:tr>
      <w:tr w:rsidR="00762B1A" w:rsidRPr="00762B1A" w14:paraId="4BEA6FDF"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72017D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68</w:t>
            </w:r>
          </w:p>
        </w:tc>
        <w:tc>
          <w:tcPr>
            <w:tcW w:w="2410" w:type="dxa"/>
            <w:tcBorders>
              <w:top w:val="nil"/>
              <w:left w:val="nil"/>
              <w:bottom w:val="single" w:sz="4" w:space="0" w:color="000000"/>
              <w:right w:val="single" w:sz="4" w:space="0" w:color="000000"/>
            </w:tcBorders>
            <w:shd w:val="clear" w:color="auto" w:fill="auto"/>
            <w:noWrap/>
            <w:vAlign w:val="bottom"/>
            <w:hideMark/>
          </w:tcPr>
          <w:p w14:paraId="7540785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NIPLE PVC DE 1/2"</w:t>
            </w:r>
          </w:p>
        </w:tc>
        <w:tc>
          <w:tcPr>
            <w:tcW w:w="851" w:type="dxa"/>
            <w:tcBorders>
              <w:top w:val="nil"/>
              <w:left w:val="nil"/>
              <w:bottom w:val="single" w:sz="4" w:space="0" w:color="000000"/>
              <w:right w:val="single" w:sz="4" w:space="0" w:color="000000"/>
            </w:tcBorders>
            <w:shd w:val="clear" w:color="auto" w:fill="auto"/>
            <w:noWrap/>
            <w:vAlign w:val="bottom"/>
            <w:hideMark/>
          </w:tcPr>
          <w:p w14:paraId="4556640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1E4804B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Requisitos sobre el Producto:</w:t>
            </w:r>
            <w:r w:rsidRPr="00762B1A">
              <w:rPr>
                <w:rFonts w:ascii="Verdana" w:hAnsi="Verdana" w:cs="Calibri"/>
                <w:color w:val="000000"/>
                <w:sz w:val="18"/>
                <w:szCs w:val="18"/>
                <w:lang w:val="es-BO" w:eastAsia="es-BO"/>
              </w:rPr>
              <w:br/>
              <w:t>Deberá ser de PVC de primera calidad y marca conocida.</w:t>
            </w:r>
            <w:r w:rsidRPr="00762B1A">
              <w:rPr>
                <w:rFonts w:ascii="Verdana" w:hAnsi="Verdana" w:cs="Calibri"/>
                <w:color w:val="000000"/>
                <w:sz w:val="18"/>
                <w:szCs w:val="18"/>
                <w:lang w:val="es-BO" w:eastAsia="es-BO"/>
              </w:rPr>
              <w:br/>
              <w:t>El proveedor deberá especificar el tipo, espesor, y resistencia.</w:t>
            </w:r>
            <w:r w:rsidRPr="00762B1A">
              <w:rPr>
                <w:rFonts w:ascii="Verdana" w:hAnsi="Verdana" w:cs="Calibri"/>
                <w:color w:val="000000"/>
                <w:sz w:val="18"/>
                <w:szCs w:val="18"/>
                <w:lang w:val="es-BO" w:eastAsia="es-BO"/>
              </w:rPr>
              <w:br/>
              <w:t>La superficie del accesorio deberá ser lisa y libre de grietas, fisuras y otros defectos que alteren su calidad.</w:t>
            </w:r>
            <w:r w:rsidRPr="00762B1A">
              <w:rPr>
                <w:rFonts w:ascii="Verdana" w:hAnsi="Verdana" w:cs="Calibri"/>
                <w:color w:val="000000"/>
                <w:sz w:val="18"/>
                <w:szCs w:val="18"/>
                <w:lang w:val="es-BO" w:eastAsia="es-BO"/>
              </w:rPr>
              <w:br/>
              <w:t>El accesorio deberá ser de color uniforme.</w:t>
            </w:r>
            <w:r w:rsidRPr="00762B1A">
              <w:rPr>
                <w:rFonts w:ascii="Verdana" w:hAnsi="Verdana" w:cs="Calibri"/>
                <w:color w:val="000000"/>
                <w:sz w:val="18"/>
                <w:szCs w:val="18"/>
                <w:lang w:val="es-BO" w:eastAsia="es-BO"/>
              </w:rPr>
              <w:br/>
              <w:t>Otros Requisitos</w:t>
            </w:r>
            <w:r w:rsidRPr="00762B1A">
              <w:rPr>
                <w:rFonts w:ascii="Verdana" w:hAnsi="Verdana" w:cs="Calibri"/>
                <w:color w:val="000000"/>
                <w:sz w:val="18"/>
                <w:szCs w:val="18"/>
                <w:lang w:val="es-BO"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762B1A" w:rsidRPr="00762B1A" w14:paraId="7F30ED39"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BD2941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69</w:t>
            </w:r>
          </w:p>
        </w:tc>
        <w:tc>
          <w:tcPr>
            <w:tcW w:w="2410" w:type="dxa"/>
            <w:tcBorders>
              <w:top w:val="nil"/>
              <w:left w:val="nil"/>
              <w:bottom w:val="single" w:sz="4" w:space="0" w:color="000000"/>
              <w:right w:val="single" w:sz="4" w:space="0" w:color="000000"/>
            </w:tcBorders>
            <w:shd w:val="clear" w:color="auto" w:fill="auto"/>
            <w:noWrap/>
            <w:vAlign w:val="bottom"/>
            <w:hideMark/>
          </w:tcPr>
          <w:p w14:paraId="58889E5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PEGAMENTO PARA PVC</w:t>
            </w:r>
          </w:p>
        </w:tc>
        <w:tc>
          <w:tcPr>
            <w:tcW w:w="851" w:type="dxa"/>
            <w:tcBorders>
              <w:top w:val="nil"/>
              <w:left w:val="nil"/>
              <w:bottom w:val="single" w:sz="4" w:space="0" w:color="000000"/>
              <w:right w:val="single" w:sz="4" w:space="0" w:color="000000"/>
            </w:tcBorders>
            <w:shd w:val="clear" w:color="auto" w:fill="auto"/>
            <w:noWrap/>
            <w:vAlign w:val="bottom"/>
            <w:hideMark/>
          </w:tcPr>
          <w:p w14:paraId="0C2F0A8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LT</w:t>
            </w:r>
          </w:p>
        </w:tc>
        <w:tc>
          <w:tcPr>
            <w:tcW w:w="5670" w:type="dxa"/>
            <w:tcBorders>
              <w:top w:val="nil"/>
              <w:left w:val="nil"/>
              <w:bottom w:val="single" w:sz="4" w:space="0" w:color="000000"/>
              <w:right w:val="single" w:sz="4" w:space="0" w:color="000000"/>
            </w:tcBorders>
            <w:shd w:val="clear" w:color="auto" w:fill="auto"/>
            <w:vAlign w:val="bottom"/>
            <w:hideMark/>
          </w:tcPr>
          <w:p w14:paraId="03B2D8B9" w14:textId="77777777" w:rsidR="00762B1A" w:rsidRPr="00762B1A" w:rsidRDefault="00762B1A" w:rsidP="00762B1A">
            <w:pPr>
              <w:spacing w:after="240"/>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Requisitos sobre el Producto</w:t>
            </w:r>
            <w:r w:rsidRPr="00762B1A">
              <w:rPr>
                <w:rFonts w:ascii="Verdana" w:hAnsi="Verdana" w:cs="Calibri"/>
                <w:color w:val="000000"/>
                <w:sz w:val="18"/>
                <w:szCs w:val="18"/>
                <w:lang w:val="es-BO" w:eastAsia="es-BO"/>
              </w:rPr>
              <w:br/>
              <w:t>El tipo de pegamento será el recomendado por el fabricante para tuberías de PVC. La entidad ejecutora deberá garantizar que el material de referencia sea de buena calidad y de marca reconocida.</w:t>
            </w:r>
            <w:r w:rsidRPr="00762B1A">
              <w:rPr>
                <w:rFonts w:ascii="Verdana" w:hAnsi="Verdana" w:cs="Calibri"/>
                <w:color w:val="000000"/>
                <w:sz w:val="18"/>
                <w:szCs w:val="18"/>
                <w:lang w:val="es-BO" w:eastAsia="es-BO"/>
              </w:rPr>
              <w:br/>
              <w:t>El pegamento debe ser:</w:t>
            </w:r>
            <w:r w:rsidRPr="00762B1A">
              <w:rPr>
                <w:rFonts w:ascii="Verdana" w:hAnsi="Verdana" w:cs="Calibri"/>
                <w:color w:val="000000"/>
                <w:sz w:val="18"/>
                <w:szCs w:val="18"/>
                <w:lang w:val="es-BO" w:eastAsia="es-BO"/>
              </w:rPr>
              <w:br/>
              <w:t>• De mediano espesor, de fraguado rápido para uso múltiple, resistente a las aguas servidas, que permita sierre perfecto, evitando fugas en condiciones de poca presión.</w:t>
            </w:r>
            <w:r w:rsidRPr="00762B1A">
              <w:rPr>
                <w:rFonts w:ascii="Verdana" w:hAnsi="Verdana" w:cs="Calibri"/>
                <w:color w:val="000000"/>
                <w:sz w:val="18"/>
                <w:szCs w:val="18"/>
                <w:lang w:val="es-BO" w:eastAsia="es-BO"/>
              </w:rPr>
              <w:br/>
              <w:t>• Debe ser atoxico para su uso en conexiones sanitarias y agua, que evite el desgaste del PVC durante su vida.</w:t>
            </w:r>
            <w:r w:rsidRPr="00762B1A">
              <w:rPr>
                <w:rFonts w:ascii="Verdana" w:hAnsi="Verdana" w:cs="Calibri"/>
                <w:color w:val="000000"/>
                <w:sz w:val="18"/>
                <w:szCs w:val="18"/>
                <w:lang w:val="es-BO" w:eastAsia="es-BO"/>
              </w:rPr>
              <w:br/>
              <w:t>• Debe   ser   antiadherente    para   una   buena   manipulación durante su uso lo que impide el agarrotamiento.</w:t>
            </w:r>
            <w:r w:rsidRPr="00762B1A">
              <w:rPr>
                <w:rFonts w:ascii="Verdana" w:hAnsi="Verdana" w:cs="Calibri"/>
                <w:color w:val="000000"/>
                <w:sz w:val="18"/>
                <w:szCs w:val="18"/>
                <w:lang w:val="es-BO" w:eastAsia="es-BO"/>
              </w:rPr>
              <w:br/>
              <w:t>•      Deberá ser de mediano espesor, de fraguado rápido, para usos múltiples, resistente a las aguas servidas.</w:t>
            </w:r>
            <w:r w:rsidRPr="00762B1A">
              <w:rPr>
                <w:rFonts w:ascii="Verdana" w:hAnsi="Verdana" w:cs="Calibri"/>
                <w:color w:val="000000"/>
                <w:sz w:val="18"/>
                <w:szCs w:val="18"/>
                <w:lang w:val="es-BO" w:eastAsia="es-BO"/>
              </w:rPr>
              <w:br/>
              <w:t xml:space="preserve">Características:  Polímero base Polímeros vinílicos (PVC) Disolvente MEK, THF, </w:t>
            </w:r>
            <w:proofErr w:type="spellStart"/>
            <w:r w:rsidRPr="00762B1A">
              <w:rPr>
                <w:rFonts w:ascii="Verdana" w:hAnsi="Verdana" w:cs="Calibri"/>
                <w:color w:val="000000"/>
                <w:sz w:val="18"/>
                <w:szCs w:val="18"/>
                <w:lang w:val="es-BO" w:eastAsia="es-BO"/>
              </w:rPr>
              <w:t>Ciclohexanona</w:t>
            </w:r>
            <w:proofErr w:type="spellEnd"/>
            <w:r w:rsidRPr="00762B1A">
              <w:rPr>
                <w:rFonts w:ascii="Verdana" w:hAnsi="Verdana" w:cs="Calibri"/>
                <w:color w:val="000000"/>
                <w:sz w:val="18"/>
                <w:szCs w:val="18"/>
                <w:lang w:val="es-BO" w:eastAsia="es-BO"/>
              </w:rPr>
              <w:t xml:space="preserve"> Apariencia Líquido viscoso traslúcido Densidad 0.92±0.05 g/ml 20ºC, </w:t>
            </w:r>
            <w:proofErr w:type="spellStart"/>
            <w:r w:rsidRPr="00762B1A">
              <w:rPr>
                <w:rFonts w:ascii="Verdana" w:hAnsi="Verdana" w:cs="Calibri"/>
                <w:color w:val="000000"/>
                <w:sz w:val="18"/>
                <w:szCs w:val="18"/>
                <w:lang w:val="es-BO" w:eastAsia="es-BO"/>
              </w:rPr>
              <w:t>e.g</w:t>
            </w:r>
            <w:proofErr w:type="spellEnd"/>
            <w:r w:rsidRPr="00762B1A">
              <w:rPr>
                <w:rFonts w:ascii="Verdana" w:hAnsi="Verdana" w:cs="Calibri"/>
                <w:color w:val="000000"/>
                <w:sz w:val="18"/>
                <w:szCs w:val="18"/>
                <w:lang w:val="es-BO" w:eastAsia="es-BO"/>
              </w:rPr>
              <w:t xml:space="preserve">. EN 542Color del film seco Translúcido </w:t>
            </w:r>
            <w:proofErr w:type="spellStart"/>
            <w:r w:rsidRPr="00762B1A">
              <w:rPr>
                <w:rFonts w:ascii="Verdana" w:hAnsi="Verdana" w:cs="Calibri"/>
                <w:color w:val="000000"/>
                <w:sz w:val="18"/>
                <w:szCs w:val="18"/>
                <w:lang w:val="es-BO" w:eastAsia="es-BO"/>
              </w:rPr>
              <w:t>Flashpoint</w:t>
            </w:r>
            <w:proofErr w:type="spellEnd"/>
            <w:r w:rsidRPr="00762B1A">
              <w:rPr>
                <w:rFonts w:ascii="Verdana" w:hAnsi="Verdana" w:cs="Calibri"/>
                <w:color w:val="000000"/>
                <w:sz w:val="18"/>
                <w:szCs w:val="18"/>
                <w:lang w:val="es-BO" w:eastAsia="es-BO"/>
              </w:rPr>
              <w:t xml:space="preserve"> &lt;21ºC Adhesivo líquido</w:t>
            </w:r>
            <w:r w:rsidRPr="00762B1A">
              <w:rPr>
                <w:rFonts w:ascii="Verdana" w:hAnsi="Verdana" w:cs="Calibri"/>
                <w:color w:val="000000"/>
                <w:sz w:val="18"/>
                <w:szCs w:val="18"/>
                <w:lang w:val="es-BO" w:eastAsia="es-BO"/>
              </w:rPr>
              <w:br/>
              <w:t xml:space="preserve">Temperatura de almacenamiento +5 a +35ºC </w:t>
            </w:r>
            <w:r w:rsidRPr="00762B1A">
              <w:rPr>
                <w:rFonts w:ascii="Verdana" w:hAnsi="Verdana" w:cs="Calibri"/>
                <w:color w:val="000000"/>
                <w:sz w:val="18"/>
                <w:szCs w:val="18"/>
                <w:lang w:val="es-BO" w:eastAsia="es-BO"/>
              </w:rPr>
              <w:br/>
              <w:t>Almacenamiento 12 meses en lugar seco</w:t>
            </w:r>
          </w:p>
        </w:tc>
      </w:tr>
      <w:tr w:rsidR="00762B1A" w:rsidRPr="00762B1A" w14:paraId="2111BA18"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3099082"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70</w:t>
            </w:r>
          </w:p>
        </w:tc>
        <w:tc>
          <w:tcPr>
            <w:tcW w:w="2410" w:type="dxa"/>
            <w:tcBorders>
              <w:top w:val="nil"/>
              <w:left w:val="nil"/>
              <w:bottom w:val="single" w:sz="4" w:space="0" w:color="000000"/>
              <w:right w:val="single" w:sz="4" w:space="0" w:color="000000"/>
            </w:tcBorders>
            <w:shd w:val="clear" w:color="auto" w:fill="auto"/>
            <w:noWrap/>
            <w:vAlign w:val="bottom"/>
            <w:hideMark/>
          </w:tcPr>
          <w:p w14:paraId="70F974C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PERFIL COSTANERA GALVANIZADA 2MM (50X25X10)</w:t>
            </w:r>
          </w:p>
        </w:tc>
        <w:tc>
          <w:tcPr>
            <w:tcW w:w="851" w:type="dxa"/>
            <w:tcBorders>
              <w:top w:val="nil"/>
              <w:left w:val="nil"/>
              <w:bottom w:val="single" w:sz="4" w:space="0" w:color="000000"/>
              <w:right w:val="single" w:sz="4" w:space="0" w:color="000000"/>
            </w:tcBorders>
            <w:shd w:val="clear" w:color="auto" w:fill="auto"/>
            <w:noWrap/>
            <w:vAlign w:val="bottom"/>
            <w:hideMark/>
          </w:tcPr>
          <w:p w14:paraId="2D03222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6C4152C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Requisitos sobre el Producto</w:t>
            </w:r>
            <w:r w:rsidRPr="00762B1A">
              <w:rPr>
                <w:rFonts w:ascii="Verdana" w:hAnsi="Verdana" w:cs="Calibri"/>
                <w:color w:val="000000"/>
                <w:sz w:val="18"/>
                <w:szCs w:val="18"/>
                <w:lang w:val="es-BO" w:eastAsia="es-BO"/>
              </w:rPr>
              <w:br/>
              <w:t>Características Perfil costanera:</w:t>
            </w:r>
            <w:r w:rsidRPr="00762B1A">
              <w:rPr>
                <w:rFonts w:ascii="Verdana" w:hAnsi="Verdana" w:cs="Calibri"/>
                <w:color w:val="000000"/>
                <w:sz w:val="18"/>
                <w:szCs w:val="18"/>
                <w:lang w:val="es-BO" w:eastAsia="es-BO"/>
              </w:rPr>
              <w:br/>
              <w:t>Perfil hecho de acero laminado en caliente estructural soldable, con recubrimiento de Zinc, deberá presentar las siguientes características:</w:t>
            </w:r>
            <w:r w:rsidRPr="00762B1A">
              <w:rPr>
                <w:rFonts w:ascii="Verdana" w:hAnsi="Verdana" w:cs="Calibri"/>
                <w:color w:val="000000"/>
                <w:sz w:val="18"/>
                <w:szCs w:val="18"/>
                <w:lang w:val="es-BO" w:eastAsia="es-BO"/>
              </w:rPr>
              <w:br/>
              <w:t>•        Espesor: 2mm</w:t>
            </w:r>
            <w:r w:rsidRPr="00762B1A">
              <w:rPr>
                <w:rFonts w:ascii="Verdana" w:hAnsi="Verdana" w:cs="Calibri"/>
                <w:color w:val="000000"/>
                <w:sz w:val="18"/>
                <w:szCs w:val="18"/>
                <w:lang w:val="es-BO" w:eastAsia="es-BO"/>
              </w:rPr>
              <w:br/>
              <w:t>•        Largo: 6 m</w:t>
            </w:r>
            <w:r w:rsidRPr="00762B1A">
              <w:rPr>
                <w:rFonts w:ascii="Verdana" w:hAnsi="Verdana" w:cs="Calibri"/>
                <w:color w:val="000000"/>
                <w:sz w:val="18"/>
                <w:szCs w:val="18"/>
                <w:lang w:val="es-BO" w:eastAsia="es-BO"/>
              </w:rPr>
              <w:br/>
              <w:t>•        Alto: 50 mm</w:t>
            </w:r>
            <w:r w:rsidRPr="00762B1A">
              <w:rPr>
                <w:rFonts w:ascii="Verdana" w:hAnsi="Verdana" w:cs="Calibri"/>
                <w:color w:val="000000"/>
                <w:sz w:val="18"/>
                <w:szCs w:val="18"/>
                <w:lang w:val="es-BO" w:eastAsia="es-BO"/>
              </w:rPr>
              <w:br/>
              <w:t>•        Ancho: 25 mm</w:t>
            </w:r>
            <w:r w:rsidRPr="00762B1A">
              <w:rPr>
                <w:rFonts w:ascii="Verdana" w:hAnsi="Verdana" w:cs="Calibri"/>
                <w:color w:val="000000"/>
                <w:sz w:val="18"/>
                <w:szCs w:val="18"/>
                <w:lang w:val="es-BO" w:eastAsia="es-BO"/>
              </w:rPr>
              <w:br/>
              <w:t>•        Pestañas: 10 mm</w:t>
            </w:r>
            <w:r w:rsidRPr="00762B1A">
              <w:rPr>
                <w:rFonts w:ascii="Verdana" w:hAnsi="Verdana" w:cs="Calibri"/>
                <w:color w:val="000000"/>
                <w:sz w:val="18"/>
                <w:szCs w:val="18"/>
                <w:lang w:val="es-BO" w:eastAsia="es-BO"/>
              </w:rPr>
              <w:br/>
              <w:t>•        Peso: 10.10 kg</w:t>
            </w:r>
            <w:r w:rsidRPr="00762B1A">
              <w:rPr>
                <w:rFonts w:ascii="Verdana" w:hAnsi="Verdana" w:cs="Calibri"/>
                <w:color w:val="000000"/>
                <w:sz w:val="18"/>
                <w:szCs w:val="18"/>
                <w:lang w:val="es-BO" w:eastAsia="es-BO"/>
              </w:rPr>
              <w:br/>
              <w:t>La Entidad Ejecutora deberá garantizar que el material de  referencia  sea  de  buena  calidad  y  de  marca reconocida.</w:t>
            </w:r>
            <w:r w:rsidRPr="00762B1A">
              <w:rPr>
                <w:rFonts w:ascii="Verdana" w:hAnsi="Verdana" w:cs="Calibri"/>
                <w:color w:val="000000"/>
                <w:sz w:val="18"/>
                <w:szCs w:val="18"/>
                <w:lang w:val="es-BO" w:eastAsia="es-BO"/>
              </w:rPr>
              <w:br/>
              <w:t>2.MANO DE  OBRA:</w:t>
            </w:r>
            <w:r w:rsidRPr="00762B1A">
              <w:rPr>
                <w:rFonts w:ascii="Verdana" w:hAnsi="Verdana" w:cs="Calibri"/>
                <w:color w:val="000000"/>
                <w:sz w:val="18"/>
                <w:szCs w:val="18"/>
                <w:lang w:val="es-BO" w:eastAsia="es-BO"/>
              </w:rPr>
              <w:br/>
              <w:t>La cotización del insumo, contempla la mano de obra calificada para el colocado.</w:t>
            </w:r>
          </w:p>
        </w:tc>
      </w:tr>
      <w:tr w:rsidR="00762B1A" w:rsidRPr="00762B1A" w14:paraId="49F4055C"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01CF2E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71</w:t>
            </w:r>
          </w:p>
        </w:tc>
        <w:tc>
          <w:tcPr>
            <w:tcW w:w="2410" w:type="dxa"/>
            <w:tcBorders>
              <w:top w:val="nil"/>
              <w:left w:val="nil"/>
              <w:bottom w:val="single" w:sz="4" w:space="0" w:color="000000"/>
              <w:right w:val="single" w:sz="4" w:space="0" w:color="000000"/>
            </w:tcBorders>
            <w:shd w:val="clear" w:color="auto" w:fill="auto"/>
            <w:noWrap/>
            <w:vAlign w:val="bottom"/>
            <w:hideMark/>
          </w:tcPr>
          <w:p w14:paraId="319E522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PERFIL COSTANERA GALVANIZADA 2MM (80X40X15)</w:t>
            </w:r>
          </w:p>
        </w:tc>
        <w:tc>
          <w:tcPr>
            <w:tcW w:w="851" w:type="dxa"/>
            <w:tcBorders>
              <w:top w:val="nil"/>
              <w:left w:val="nil"/>
              <w:bottom w:val="single" w:sz="4" w:space="0" w:color="000000"/>
              <w:right w:val="single" w:sz="4" w:space="0" w:color="000000"/>
            </w:tcBorders>
            <w:shd w:val="clear" w:color="auto" w:fill="auto"/>
            <w:noWrap/>
            <w:vAlign w:val="bottom"/>
            <w:hideMark/>
          </w:tcPr>
          <w:p w14:paraId="21C215F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2DD11A8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Requisitos sobre el Producto</w:t>
            </w:r>
            <w:r w:rsidRPr="00762B1A">
              <w:rPr>
                <w:rFonts w:ascii="Verdana" w:hAnsi="Verdana" w:cs="Calibri"/>
                <w:color w:val="000000"/>
                <w:sz w:val="18"/>
                <w:szCs w:val="18"/>
                <w:lang w:val="es-BO" w:eastAsia="es-BO"/>
              </w:rPr>
              <w:br/>
              <w:t>Características Perfil costanera:</w:t>
            </w:r>
            <w:r w:rsidRPr="00762B1A">
              <w:rPr>
                <w:rFonts w:ascii="Verdana" w:hAnsi="Verdana" w:cs="Calibri"/>
                <w:color w:val="000000"/>
                <w:sz w:val="18"/>
                <w:szCs w:val="18"/>
                <w:lang w:val="es-BO" w:eastAsia="es-BO"/>
              </w:rPr>
              <w:br/>
              <w:t xml:space="preserve">Perfil hecho de acero laminado en caliente estructural </w:t>
            </w:r>
            <w:r w:rsidRPr="00762B1A">
              <w:rPr>
                <w:rFonts w:ascii="Verdana" w:hAnsi="Verdana" w:cs="Calibri"/>
                <w:color w:val="000000"/>
                <w:sz w:val="18"/>
                <w:szCs w:val="18"/>
                <w:lang w:val="es-BO" w:eastAsia="es-BO"/>
              </w:rPr>
              <w:lastRenderedPageBreak/>
              <w:t>soldable, con recubrimiento de Zinc, deberá presentar las siguientes características:</w:t>
            </w:r>
            <w:r w:rsidRPr="00762B1A">
              <w:rPr>
                <w:rFonts w:ascii="Verdana" w:hAnsi="Verdana" w:cs="Calibri"/>
                <w:color w:val="000000"/>
                <w:sz w:val="18"/>
                <w:szCs w:val="18"/>
                <w:lang w:val="es-BO" w:eastAsia="es-BO"/>
              </w:rPr>
              <w:br/>
              <w:t xml:space="preserve">     Espesor: 2mm</w:t>
            </w:r>
            <w:r w:rsidRPr="00762B1A">
              <w:rPr>
                <w:rFonts w:ascii="Verdana" w:hAnsi="Verdana" w:cs="Calibri"/>
                <w:color w:val="000000"/>
                <w:sz w:val="18"/>
                <w:szCs w:val="18"/>
                <w:lang w:val="es-BO" w:eastAsia="es-BO"/>
              </w:rPr>
              <w:br/>
              <w:t xml:space="preserve">     Largo: 6 m</w:t>
            </w:r>
            <w:r w:rsidRPr="00762B1A">
              <w:rPr>
                <w:rFonts w:ascii="Verdana" w:hAnsi="Verdana" w:cs="Calibri"/>
                <w:color w:val="000000"/>
                <w:sz w:val="18"/>
                <w:szCs w:val="18"/>
                <w:lang w:val="es-BO" w:eastAsia="es-BO"/>
              </w:rPr>
              <w:br/>
              <w:t xml:space="preserve">     Alto: 80 mm</w:t>
            </w:r>
            <w:r w:rsidRPr="00762B1A">
              <w:rPr>
                <w:rFonts w:ascii="Verdana" w:hAnsi="Verdana" w:cs="Calibri"/>
                <w:color w:val="000000"/>
                <w:sz w:val="18"/>
                <w:szCs w:val="18"/>
                <w:lang w:val="es-BO" w:eastAsia="es-BO"/>
              </w:rPr>
              <w:br/>
              <w:t xml:space="preserve">     Ancho: 40mm</w:t>
            </w:r>
            <w:r w:rsidRPr="00762B1A">
              <w:rPr>
                <w:rFonts w:ascii="Verdana" w:hAnsi="Verdana" w:cs="Calibri"/>
                <w:color w:val="000000"/>
                <w:sz w:val="18"/>
                <w:szCs w:val="18"/>
                <w:lang w:val="es-BO" w:eastAsia="es-BO"/>
              </w:rPr>
              <w:br/>
              <w:t xml:space="preserve">     Pestañas: 15 mm</w:t>
            </w:r>
            <w:r w:rsidRPr="00762B1A">
              <w:rPr>
                <w:rFonts w:ascii="Verdana" w:hAnsi="Verdana" w:cs="Calibri"/>
                <w:color w:val="000000"/>
                <w:sz w:val="18"/>
                <w:szCs w:val="18"/>
                <w:lang w:val="es-BO" w:eastAsia="es-BO"/>
              </w:rPr>
              <w:br/>
              <w:t xml:space="preserve">     Peso: 16.13 kg</w:t>
            </w:r>
            <w:r w:rsidRPr="00762B1A">
              <w:rPr>
                <w:rFonts w:ascii="Verdana" w:hAnsi="Verdana" w:cs="Calibri"/>
                <w:color w:val="000000"/>
                <w:sz w:val="18"/>
                <w:szCs w:val="18"/>
                <w:lang w:val="es-BO" w:eastAsia="es-BO"/>
              </w:rPr>
              <w:br/>
              <w:t>La Entidad Ejecutora deberá garantizar que el material de  referencia  sea  de  buena  calidad  y  de  marca reconocida.</w:t>
            </w:r>
            <w:r w:rsidRPr="00762B1A">
              <w:rPr>
                <w:rFonts w:ascii="Verdana" w:hAnsi="Verdana" w:cs="Calibri"/>
                <w:color w:val="000000"/>
                <w:sz w:val="18"/>
                <w:szCs w:val="18"/>
                <w:lang w:val="es-BO" w:eastAsia="es-BO"/>
              </w:rPr>
              <w:br/>
              <w:t>2.Mano De Obra</w:t>
            </w:r>
            <w:r w:rsidRPr="00762B1A">
              <w:rPr>
                <w:rFonts w:ascii="Verdana" w:hAnsi="Verdana" w:cs="Calibri"/>
                <w:color w:val="000000"/>
                <w:sz w:val="18"/>
                <w:szCs w:val="18"/>
                <w:lang w:val="es-BO" w:eastAsia="es-BO"/>
              </w:rPr>
              <w:br/>
              <w:t>La cotización del insumo, contempla la mano de obra calificada para el colocado.</w:t>
            </w:r>
          </w:p>
        </w:tc>
      </w:tr>
      <w:tr w:rsidR="00762B1A" w:rsidRPr="00762B1A" w14:paraId="1CC2F64E"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17E8379"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72</w:t>
            </w:r>
          </w:p>
        </w:tc>
        <w:tc>
          <w:tcPr>
            <w:tcW w:w="2410" w:type="dxa"/>
            <w:tcBorders>
              <w:top w:val="nil"/>
              <w:left w:val="nil"/>
              <w:bottom w:val="single" w:sz="4" w:space="0" w:color="000000"/>
              <w:right w:val="single" w:sz="4" w:space="0" w:color="000000"/>
            </w:tcBorders>
            <w:shd w:val="clear" w:color="auto" w:fill="auto"/>
            <w:noWrap/>
            <w:vAlign w:val="bottom"/>
            <w:hideMark/>
          </w:tcPr>
          <w:p w14:paraId="5D8685C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PINTURA ANTICORROSIVA</w:t>
            </w:r>
          </w:p>
        </w:tc>
        <w:tc>
          <w:tcPr>
            <w:tcW w:w="851" w:type="dxa"/>
            <w:tcBorders>
              <w:top w:val="nil"/>
              <w:left w:val="nil"/>
              <w:bottom w:val="single" w:sz="4" w:space="0" w:color="000000"/>
              <w:right w:val="single" w:sz="4" w:space="0" w:color="000000"/>
            </w:tcBorders>
            <w:shd w:val="clear" w:color="auto" w:fill="auto"/>
            <w:noWrap/>
            <w:vAlign w:val="bottom"/>
            <w:hideMark/>
          </w:tcPr>
          <w:p w14:paraId="0CC6444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LT</w:t>
            </w:r>
          </w:p>
        </w:tc>
        <w:tc>
          <w:tcPr>
            <w:tcW w:w="5670" w:type="dxa"/>
            <w:tcBorders>
              <w:top w:val="nil"/>
              <w:left w:val="nil"/>
              <w:bottom w:val="single" w:sz="4" w:space="0" w:color="000000"/>
              <w:right w:val="single" w:sz="4" w:space="0" w:color="000000"/>
            </w:tcBorders>
            <w:shd w:val="clear" w:color="auto" w:fill="auto"/>
            <w:vAlign w:val="bottom"/>
            <w:hideMark/>
          </w:tcPr>
          <w:p w14:paraId="2D36721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La pintura anticorrosiva se empleará para la protección de superficies galvanizadas como ser techos de calamina, desagües, chimeneas, acueductos de hojalata entre otros, los requisitos sobre el Producto serán: </w:t>
            </w:r>
            <w:r w:rsidRPr="00762B1A">
              <w:rPr>
                <w:rFonts w:ascii="Verdana" w:hAnsi="Verdana" w:cs="Calibri"/>
                <w:color w:val="000000"/>
                <w:sz w:val="18"/>
                <w:szCs w:val="18"/>
                <w:lang w:val="es-BO" w:eastAsia="es-BO"/>
              </w:rPr>
              <w:br/>
              <w:t>- La pintura a usarse será anticorrosiva.</w:t>
            </w:r>
            <w:r w:rsidRPr="00762B1A">
              <w:rPr>
                <w:rFonts w:ascii="Verdana" w:hAnsi="Verdana" w:cs="Calibri"/>
                <w:color w:val="000000"/>
                <w:sz w:val="18"/>
                <w:szCs w:val="18"/>
                <w:lang w:val="es-BO" w:eastAsia="es-BO"/>
              </w:rPr>
              <w:br/>
              <w:t>- Deberá ser de marca reconocida y primera calidad.</w:t>
            </w:r>
            <w:r w:rsidRPr="00762B1A">
              <w:rPr>
                <w:rFonts w:ascii="Verdana" w:hAnsi="Verdana" w:cs="Calibri"/>
                <w:color w:val="000000"/>
                <w:sz w:val="18"/>
                <w:szCs w:val="18"/>
                <w:lang w:val="es-BO" w:eastAsia="es-BO"/>
              </w:rPr>
              <w:br/>
              <w:t>- Su suministro será en el envase original de fábrica con sello de seguridad.</w:t>
            </w:r>
            <w:r w:rsidRPr="00762B1A">
              <w:rPr>
                <w:rFonts w:ascii="Verdana" w:hAnsi="Verdana" w:cs="Calibri"/>
                <w:color w:val="000000"/>
                <w:sz w:val="18"/>
                <w:szCs w:val="18"/>
                <w:lang w:val="es-BO" w:eastAsia="es-BO"/>
              </w:rPr>
              <w:br/>
              <w:t>-  El color deberá ser otorgado por el fabricante en Fábrica.</w:t>
            </w:r>
            <w:r w:rsidRPr="00762B1A">
              <w:rPr>
                <w:rFonts w:ascii="Verdana" w:hAnsi="Verdana" w:cs="Calibri"/>
                <w:color w:val="000000"/>
                <w:sz w:val="18"/>
                <w:szCs w:val="18"/>
                <w:lang w:val="es-BO" w:eastAsia="es-BO"/>
              </w:rPr>
              <w:br/>
              <w:t>- No se permitirá la preparación de los colores fuera de fábrica.</w:t>
            </w:r>
            <w:r w:rsidRPr="00762B1A">
              <w:rPr>
                <w:rFonts w:ascii="Verdana" w:hAnsi="Verdana" w:cs="Calibri"/>
                <w:color w:val="000000"/>
                <w:sz w:val="18"/>
                <w:szCs w:val="18"/>
                <w:lang w:val="es-BO" w:eastAsia="es-BO"/>
              </w:rPr>
              <w:br/>
              <w:t>2.   Otros Requisitos</w:t>
            </w:r>
            <w:r w:rsidRPr="00762B1A">
              <w:rPr>
                <w:rFonts w:ascii="Verdana" w:hAnsi="Verdana" w:cs="Calibri"/>
                <w:color w:val="000000"/>
                <w:sz w:val="18"/>
                <w:szCs w:val="18"/>
                <w:lang w:val="es-BO"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762B1A" w:rsidRPr="00762B1A" w14:paraId="795105E5"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E6FD909"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73</w:t>
            </w:r>
          </w:p>
        </w:tc>
        <w:tc>
          <w:tcPr>
            <w:tcW w:w="2410" w:type="dxa"/>
            <w:tcBorders>
              <w:top w:val="nil"/>
              <w:left w:val="nil"/>
              <w:bottom w:val="single" w:sz="4" w:space="0" w:color="000000"/>
              <w:right w:val="single" w:sz="4" w:space="0" w:color="000000"/>
            </w:tcBorders>
            <w:shd w:val="clear" w:color="auto" w:fill="auto"/>
            <w:noWrap/>
            <w:vAlign w:val="bottom"/>
            <w:hideMark/>
          </w:tcPr>
          <w:p w14:paraId="23E6322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PINTURA LATEX </w:t>
            </w:r>
          </w:p>
        </w:tc>
        <w:tc>
          <w:tcPr>
            <w:tcW w:w="851" w:type="dxa"/>
            <w:tcBorders>
              <w:top w:val="nil"/>
              <w:left w:val="nil"/>
              <w:bottom w:val="single" w:sz="4" w:space="0" w:color="000000"/>
              <w:right w:val="single" w:sz="4" w:space="0" w:color="000000"/>
            </w:tcBorders>
            <w:shd w:val="clear" w:color="auto" w:fill="auto"/>
            <w:noWrap/>
            <w:vAlign w:val="bottom"/>
            <w:hideMark/>
          </w:tcPr>
          <w:p w14:paraId="511E834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LT</w:t>
            </w:r>
          </w:p>
        </w:tc>
        <w:tc>
          <w:tcPr>
            <w:tcW w:w="5670" w:type="dxa"/>
            <w:tcBorders>
              <w:top w:val="nil"/>
              <w:left w:val="nil"/>
              <w:bottom w:val="single" w:sz="4" w:space="0" w:color="000000"/>
              <w:right w:val="single" w:sz="4" w:space="0" w:color="000000"/>
            </w:tcBorders>
            <w:shd w:val="clear" w:color="auto" w:fill="auto"/>
            <w:vAlign w:val="bottom"/>
            <w:hideMark/>
          </w:tcPr>
          <w:p w14:paraId="1A9FA386" w14:textId="77777777" w:rsidR="00762B1A" w:rsidRPr="00762B1A" w:rsidRDefault="00762B1A" w:rsidP="00762B1A">
            <w:pPr>
              <w:spacing w:after="240"/>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Requisitos sobre el producto:</w:t>
            </w:r>
            <w:r w:rsidRPr="00762B1A">
              <w:rPr>
                <w:rFonts w:ascii="Verdana" w:hAnsi="Verdana" w:cs="Calibri"/>
                <w:color w:val="000000"/>
                <w:sz w:val="18"/>
                <w:szCs w:val="18"/>
                <w:lang w:val="es-BO" w:eastAsia="es-BO"/>
              </w:rPr>
              <w:br/>
              <w:t>La Entidad Ejecutora deberá garantizar que el material de referencia sea de buena calidad y de marca reconocida.</w:t>
            </w:r>
            <w:r w:rsidRPr="00762B1A">
              <w:rPr>
                <w:rFonts w:ascii="Verdana" w:hAnsi="Verdana" w:cs="Calibri"/>
                <w:color w:val="000000"/>
                <w:sz w:val="18"/>
                <w:szCs w:val="18"/>
                <w:lang w:val="es-BO" w:eastAsia="es-BO"/>
              </w:rPr>
              <w:br/>
              <w:t xml:space="preserve">Pintura látex de alta calidad, formulada a base de resina acrílica pura; de excelente resistencia a la intemperie.  Deberá poseer propiedades de impermeabilización, gran </w:t>
            </w:r>
            <w:proofErr w:type="spellStart"/>
            <w:r w:rsidRPr="00762B1A">
              <w:rPr>
                <w:rFonts w:ascii="Verdana" w:hAnsi="Verdana" w:cs="Calibri"/>
                <w:color w:val="000000"/>
                <w:sz w:val="18"/>
                <w:szCs w:val="18"/>
                <w:lang w:val="es-BO" w:eastAsia="es-BO"/>
              </w:rPr>
              <w:t>lavabilidad</w:t>
            </w:r>
            <w:proofErr w:type="spellEnd"/>
            <w:r w:rsidRPr="00762B1A">
              <w:rPr>
                <w:rFonts w:ascii="Verdana" w:hAnsi="Verdana" w:cs="Calibri"/>
                <w:color w:val="000000"/>
                <w:sz w:val="18"/>
                <w:szCs w:val="18"/>
                <w:lang w:val="es-BO" w:eastAsia="es-BO"/>
              </w:rPr>
              <w:t xml:space="preserve"> y adherencia. Es de acabado semi mate aterciopelado. De acuerdo a Norma Boliviana, N B-1 021: tipo RA (Certificación IBNORCA Nº 058 – ‘DO 03).</w:t>
            </w:r>
            <w:r w:rsidRPr="00762B1A">
              <w:rPr>
                <w:rFonts w:ascii="Verdana" w:hAnsi="Verdana" w:cs="Calibri"/>
                <w:color w:val="000000"/>
                <w:sz w:val="18"/>
                <w:szCs w:val="18"/>
                <w:lang w:val="es-BO" w:eastAsia="es-BO"/>
              </w:rPr>
              <w:br/>
              <w:t xml:space="preserve">CARACTERÍSTICAS: </w:t>
            </w:r>
            <w:r w:rsidRPr="00762B1A">
              <w:rPr>
                <w:rFonts w:ascii="Verdana" w:hAnsi="Verdana" w:cs="Calibri"/>
                <w:color w:val="000000"/>
                <w:sz w:val="18"/>
                <w:szCs w:val="18"/>
                <w:lang w:val="es-BO" w:eastAsia="es-BO"/>
              </w:rPr>
              <w:br/>
              <w:t>Pintura acrílica al agua, se diluye con agua fácil secado al aire, resistente a hongos y moho super lavable con respuesta favorable al medio ambiente</w:t>
            </w:r>
            <w:r w:rsidRPr="00762B1A">
              <w:rPr>
                <w:rFonts w:ascii="Verdana" w:hAnsi="Verdana" w:cs="Calibri"/>
                <w:color w:val="000000"/>
                <w:sz w:val="18"/>
                <w:szCs w:val="18"/>
                <w:lang w:val="es-BO" w:eastAsia="es-BO"/>
              </w:rPr>
              <w:br/>
              <w:t>Buena resistencia a la luz y a la intemperie.</w:t>
            </w:r>
            <w:r w:rsidRPr="00762B1A">
              <w:rPr>
                <w:rFonts w:ascii="Verdana" w:hAnsi="Verdana" w:cs="Calibri"/>
                <w:color w:val="000000"/>
                <w:sz w:val="18"/>
                <w:szCs w:val="18"/>
                <w:lang w:val="es-BO" w:eastAsia="es-BO"/>
              </w:rPr>
              <w:br/>
              <w:t xml:space="preserve">Es lavable y muy resistente a la abrasión en húmedo. </w:t>
            </w:r>
            <w:r w:rsidRPr="00762B1A">
              <w:rPr>
                <w:rFonts w:ascii="Verdana" w:hAnsi="Verdana" w:cs="Calibri"/>
                <w:color w:val="000000"/>
                <w:sz w:val="18"/>
                <w:szCs w:val="18"/>
                <w:lang w:val="es-BO" w:eastAsia="es-BO"/>
              </w:rPr>
              <w:br/>
              <w:t>Uso: Interiores  y exteriores</w:t>
            </w:r>
            <w:r w:rsidRPr="00762B1A">
              <w:rPr>
                <w:rFonts w:ascii="Verdana" w:hAnsi="Verdana" w:cs="Calibri"/>
                <w:color w:val="000000"/>
                <w:sz w:val="18"/>
                <w:szCs w:val="18"/>
                <w:lang w:val="es-BO" w:eastAsia="es-BO"/>
              </w:rPr>
              <w:br/>
            </w:r>
            <w:r w:rsidRPr="00762B1A">
              <w:rPr>
                <w:rFonts w:ascii="Verdana" w:hAnsi="Verdana" w:cs="Calibri"/>
                <w:color w:val="000000"/>
                <w:sz w:val="18"/>
                <w:szCs w:val="18"/>
                <w:lang w:val="es-BO" w:eastAsia="es-BO"/>
              </w:rPr>
              <w:br/>
              <w:t xml:space="preserve">Calidad: </w:t>
            </w:r>
            <w:r w:rsidRPr="00762B1A">
              <w:rPr>
                <w:rFonts w:ascii="Verdana" w:hAnsi="Verdana" w:cs="Calibri"/>
                <w:color w:val="000000"/>
                <w:sz w:val="18"/>
                <w:szCs w:val="18"/>
                <w:lang w:val="es-BO" w:eastAsia="es-BO"/>
              </w:rPr>
              <w:br/>
              <w:t>La Entidad Ejecutora garantizará, la calidad en función a los requisitos exigidos.</w:t>
            </w:r>
            <w:r w:rsidRPr="00762B1A">
              <w:rPr>
                <w:rFonts w:ascii="Verdana" w:hAnsi="Verdana" w:cs="Calibri"/>
                <w:color w:val="000000"/>
                <w:sz w:val="18"/>
                <w:szCs w:val="18"/>
                <w:lang w:val="es-BO" w:eastAsia="es-BO"/>
              </w:rPr>
              <w:br/>
            </w:r>
            <w:r w:rsidRPr="00762B1A">
              <w:rPr>
                <w:rFonts w:ascii="Verdana" w:hAnsi="Verdana" w:cs="Calibri"/>
                <w:color w:val="000000"/>
                <w:sz w:val="18"/>
                <w:szCs w:val="18"/>
                <w:lang w:val="es-BO" w:eastAsia="es-BO"/>
              </w:rPr>
              <w:br/>
              <w:t xml:space="preserve">Almacenamiento: </w:t>
            </w:r>
            <w:r w:rsidRPr="00762B1A">
              <w:rPr>
                <w:rFonts w:ascii="Verdana" w:hAnsi="Verdana" w:cs="Calibri"/>
                <w:color w:val="000000"/>
                <w:sz w:val="18"/>
                <w:szCs w:val="18"/>
                <w:lang w:val="es-BO" w:eastAsia="es-BO"/>
              </w:rPr>
              <w:br/>
              <w:t>Se debe almacenar en lugares techados y protegidos del medio ambiente.</w:t>
            </w:r>
            <w:r w:rsidRPr="00762B1A">
              <w:rPr>
                <w:rFonts w:ascii="Verdana" w:hAnsi="Verdana" w:cs="Calibri"/>
                <w:color w:val="000000"/>
                <w:sz w:val="18"/>
                <w:szCs w:val="18"/>
                <w:lang w:val="es-BO" w:eastAsia="es-BO"/>
              </w:rPr>
              <w:br/>
            </w:r>
            <w:r w:rsidRPr="00762B1A">
              <w:rPr>
                <w:rFonts w:ascii="Verdana" w:hAnsi="Verdana" w:cs="Calibri"/>
                <w:color w:val="000000"/>
                <w:sz w:val="18"/>
                <w:szCs w:val="18"/>
                <w:lang w:val="es-BO" w:eastAsia="es-BO"/>
              </w:rPr>
              <w:br/>
              <w:t>Color:</w:t>
            </w:r>
            <w:r w:rsidRPr="00762B1A">
              <w:rPr>
                <w:rFonts w:ascii="Verdana" w:hAnsi="Verdana" w:cs="Calibri"/>
                <w:color w:val="000000"/>
                <w:sz w:val="18"/>
                <w:szCs w:val="18"/>
                <w:lang w:val="es-BO" w:eastAsia="es-BO"/>
              </w:rPr>
              <w:br/>
              <w:t xml:space="preserve">El pintado exterior de las viviendas deberá contar con franjas de color azul con código RAL 5017 o similar en contraste con el color crema de tonalidad clara RAL 9001 o </w:t>
            </w:r>
            <w:r w:rsidRPr="00762B1A">
              <w:rPr>
                <w:rFonts w:ascii="Verdana" w:hAnsi="Verdana" w:cs="Calibri"/>
                <w:color w:val="000000"/>
                <w:sz w:val="18"/>
                <w:szCs w:val="18"/>
                <w:lang w:val="es-BO" w:eastAsia="es-BO"/>
              </w:rPr>
              <w:lastRenderedPageBreak/>
              <w:t>similar.</w:t>
            </w:r>
            <w:r w:rsidRPr="00762B1A">
              <w:rPr>
                <w:rFonts w:ascii="Verdana" w:hAnsi="Verdana" w:cs="Calibri"/>
                <w:color w:val="000000"/>
                <w:sz w:val="18"/>
                <w:szCs w:val="18"/>
                <w:lang w:val="es-BO" w:eastAsia="es-BO"/>
              </w:rPr>
              <w:br/>
              <w:t>Deberá contar una simbología de la Bandera Nacional en un lugar visible donde forme parte del frontis de la vivienda y/o tipología lateral que sea visible.</w:t>
            </w:r>
            <w:r w:rsidRPr="00762B1A">
              <w:rPr>
                <w:rFonts w:ascii="Verdana" w:hAnsi="Verdana" w:cs="Calibri"/>
                <w:color w:val="000000"/>
                <w:sz w:val="18"/>
                <w:szCs w:val="18"/>
                <w:lang w:val="es-BO" w:eastAsia="es-BO"/>
              </w:rPr>
              <w:br/>
              <w:t xml:space="preserve">También deberá colocarse un degrade de color azul en un lugar visible donde forme parte del frontis de preferencia en una esquina de la fachada en la vivienda. </w:t>
            </w:r>
            <w:r w:rsidRPr="00762B1A">
              <w:rPr>
                <w:rFonts w:ascii="Verdana" w:hAnsi="Verdana" w:cs="Calibri"/>
                <w:color w:val="000000"/>
                <w:sz w:val="18"/>
                <w:szCs w:val="18"/>
                <w:lang w:val="es-BO" w:eastAsia="es-BO"/>
              </w:rPr>
              <w:br/>
              <w:t>Todos estos acabados de pintura serán en coordinación y aprobación del inspector de obra.</w:t>
            </w:r>
          </w:p>
        </w:tc>
      </w:tr>
      <w:tr w:rsidR="00762B1A" w:rsidRPr="00762B1A" w14:paraId="31DD129E"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45C2791"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74</w:t>
            </w:r>
          </w:p>
        </w:tc>
        <w:tc>
          <w:tcPr>
            <w:tcW w:w="2410" w:type="dxa"/>
            <w:tcBorders>
              <w:top w:val="nil"/>
              <w:left w:val="nil"/>
              <w:bottom w:val="single" w:sz="4" w:space="0" w:color="000000"/>
              <w:right w:val="single" w:sz="4" w:space="0" w:color="000000"/>
            </w:tcBorders>
            <w:shd w:val="clear" w:color="auto" w:fill="auto"/>
            <w:noWrap/>
            <w:vAlign w:val="bottom"/>
            <w:hideMark/>
          </w:tcPr>
          <w:p w14:paraId="4E66A57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PINTURA LATEX ENGOMADA</w:t>
            </w:r>
          </w:p>
        </w:tc>
        <w:tc>
          <w:tcPr>
            <w:tcW w:w="851" w:type="dxa"/>
            <w:tcBorders>
              <w:top w:val="nil"/>
              <w:left w:val="nil"/>
              <w:bottom w:val="single" w:sz="4" w:space="0" w:color="000000"/>
              <w:right w:val="single" w:sz="4" w:space="0" w:color="000000"/>
            </w:tcBorders>
            <w:shd w:val="clear" w:color="auto" w:fill="auto"/>
            <w:noWrap/>
            <w:vAlign w:val="bottom"/>
            <w:hideMark/>
          </w:tcPr>
          <w:p w14:paraId="52E5A9A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LT</w:t>
            </w:r>
          </w:p>
        </w:tc>
        <w:tc>
          <w:tcPr>
            <w:tcW w:w="5670" w:type="dxa"/>
            <w:tcBorders>
              <w:top w:val="nil"/>
              <w:left w:val="nil"/>
              <w:bottom w:val="single" w:sz="4" w:space="0" w:color="000000"/>
              <w:right w:val="single" w:sz="4" w:space="0" w:color="000000"/>
            </w:tcBorders>
            <w:shd w:val="clear" w:color="auto" w:fill="auto"/>
            <w:vAlign w:val="bottom"/>
            <w:hideMark/>
          </w:tcPr>
          <w:p w14:paraId="4FA96D9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Requisitos sobre el Producto</w:t>
            </w:r>
            <w:r w:rsidRPr="00762B1A">
              <w:rPr>
                <w:rFonts w:ascii="Verdana" w:hAnsi="Verdana" w:cs="Calibri"/>
                <w:color w:val="000000"/>
                <w:sz w:val="18"/>
                <w:szCs w:val="18"/>
                <w:lang w:val="es-BO" w:eastAsia="es-BO"/>
              </w:rPr>
              <w:br/>
              <w:t>La pintura, en el momento de la apertura del envase, no deberá venir sedimentada, ni mostrar separación del vehículo y pigmentación y el envase no debe mostrar corrosión.</w:t>
            </w:r>
            <w:r w:rsidRPr="00762B1A">
              <w:rPr>
                <w:rFonts w:ascii="Verdana" w:hAnsi="Verdana" w:cs="Calibri"/>
                <w:color w:val="000000"/>
                <w:sz w:val="18"/>
                <w:szCs w:val="18"/>
                <w:lang w:val="es-BO" w:eastAsia="es-BO"/>
              </w:rPr>
              <w:br/>
              <w:t>La pintura no deberá perder sus características al ser almacenada. En ningún caso se permitirá pintura con más de seis meses de fabricación.</w:t>
            </w:r>
            <w:r w:rsidRPr="00762B1A">
              <w:rPr>
                <w:rFonts w:ascii="Verdana" w:hAnsi="Verdana" w:cs="Calibri"/>
                <w:color w:val="000000"/>
                <w:sz w:val="18"/>
                <w:szCs w:val="18"/>
                <w:lang w:val="es-BO" w:eastAsia="es-BO"/>
              </w:rPr>
              <w:br/>
              <w:t>Deberá ser resistente a la abrasión y a los cambios de temperatura y mantendrá un acabado uniforme.</w:t>
            </w:r>
            <w:r w:rsidRPr="00762B1A">
              <w:rPr>
                <w:rFonts w:ascii="Verdana" w:hAnsi="Verdana" w:cs="Calibri"/>
                <w:color w:val="000000"/>
                <w:sz w:val="18"/>
                <w:szCs w:val="18"/>
                <w:lang w:val="es-BO" w:eastAsia="es-BO"/>
              </w:rPr>
              <w:br/>
              <w:t>No deberá presentar grietas ni ampollas, ni desprenderse cuando se haya aplicado adecuadamente.</w:t>
            </w:r>
          </w:p>
        </w:tc>
      </w:tr>
      <w:tr w:rsidR="00762B1A" w:rsidRPr="00762B1A" w14:paraId="60DC34CB"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920010E"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75</w:t>
            </w:r>
          </w:p>
        </w:tc>
        <w:tc>
          <w:tcPr>
            <w:tcW w:w="2410" w:type="dxa"/>
            <w:tcBorders>
              <w:top w:val="nil"/>
              <w:left w:val="nil"/>
              <w:bottom w:val="single" w:sz="4" w:space="0" w:color="000000"/>
              <w:right w:val="single" w:sz="4" w:space="0" w:color="000000"/>
            </w:tcBorders>
            <w:shd w:val="clear" w:color="auto" w:fill="auto"/>
            <w:noWrap/>
            <w:vAlign w:val="bottom"/>
            <w:hideMark/>
          </w:tcPr>
          <w:p w14:paraId="2BD53EC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PISO FLOTANTE HDF 8MM MAS ACCESORIOS</w:t>
            </w:r>
          </w:p>
        </w:tc>
        <w:tc>
          <w:tcPr>
            <w:tcW w:w="851" w:type="dxa"/>
            <w:tcBorders>
              <w:top w:val="nil"/>
              <w:left w:val="nil"/>
              <w:bottom w:val="single" w:sz="4" w:space="0" w:color="000000"/>
              <w:right w:val="single" w:sz="4" w:space="0" w:color="000000"/>
            </w:tcBorders>
            <w:shd w:val="clear" w:color="auto" w:fill="auto"/>
            <w:noWrap/>
            <w:vAlign w:val="bottom"/>
            <w:hideMark/>
          </w:tcPr>
          <w:p w14:paraId="2ED5C66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M2</w:t>
            </w:r>
          </w:p>
        </w:tc>
        <w:tc>
          <w:tcPr>
            <w:tcW w:w="5670" w:type="dxa"/>
            <w:tcBorders>
              <w:top w:val="nil"/>
              <w:left w:val="nil"/>
              <w:bottom w:val="single" w:sz="4" w:space="0" w:color="000000"/>
              <w:right w:val="single" w:sz="4" w:space="0" w:color="000000"/>
            </w:tcBorders>
            <w:shd w:val="clear" w:color="auto" w:fill="auto"/>
            <w:vAlign w:val="bottom"/>
            <w:hideMark/>
          </w:tcPr>
          <w:p w14:paraId="5A288DF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Requisitos sobre el Producto: </w:t>
            </w:r>
            <w:r w:rsidRPr="00762B1A">
              <w:rPr>
                <w:rFonts w:ascii="Verdana" w:hAnsi="Verdana" w:cs="Calibri"/>
                <w:color w:val="000000"/>
                <w:sz w:val="18"/>
                <w:szCs w:val="18"/>
                <w:lang w:val="es-BO" w:eastAsia="es-BO"/>
              </w:rPr>
              <w:br/>
              <w:t xml:space="preserve">El Piso flotante deberá ser de primera calidad, resistente a abrasión, manchas, rasguños, fácil limpieza. </w:t>
            </w:r>
            <w:r w:rsidRPr="00762B1A">
              <w:rPr>
                <w:rFonts w:ascii="Verdana" w:hAnsi="Verdana" w:cs="Calibri"/>
                <w:color w:val="000000"/>
                <w:sz w:val="18"/>
                <w:szCs w:val="18"/>
                <w:lang w:val="es-BO"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762B1A">
              <w:rPr>
                <w:rFonts w:ascii="Verdana" w:hAnsi="Verdana" w:cs="Calibri"/>
                <w:color w:val="000000"/>
                <w:sz w:val="18"/>
                <w:szCs w:val="18"/>
                <w:lang w:val="es-BO" w:eastAsia="es-BO"/>
              </w:rPr>
              <w:br/>
              <w:t>Estos pisos solo van apoyados sobre una manta de polietileno "PADING", sin ningún tipo de pegamento al vaciado, por lo cual solo el sistema de instalación lo convierte en un piso flotante</w:t>
            </w:r>
            <w:r w:rsidRPr="00762B1A">
              <w:rPr>
                <w:rFonts w:ascii="Verdana" w:hAnsi="Verdana" w:cs="Calibri"/>
                <w:color w:val="000000"/>
                <w:sz w:val="18"/>
                <w:szCs w:val="18"/>
                <w:lang w:val="es-BO" w:eastAsia="es-BO"/>
              </w:rPr>
              <w:br/>
              <w:t xml:space="preserve">Su cuerpo principal es de fibras de madera H.D.F. (High </w:t>
            </w:r>
            <w:proofErr w:type="spellStart"/>
            <w:r w:rsidRPr="00762B1A">
              <w:rPr>
                <w:rFonts w:ascii="Verdana" w:hAnsi="Verdana" w:cs="Calibri"/>
                <w:color w:val="000000"/>
                <w:sz w:val="18"/>
                <w:szCs w:val="18"/>
                <w:lang w:val="es-BO" w:eastAsia="es-BO"/>
              </w:rPr>
              <w:t>Density</w:t>
            </w:r>
            <w:proofErr w:type="spellEnd"/>
            <w:r w:rsidRPr="00762B1A">
              <w:rPr>
                <w:rFonts w:ascii="Verdana" w:hAnsi="Verdana" w:cs="Calibri"/>
                <w:color w:val="000000"/>
                <w:sz w:val="18"/>
                <w:szCs w:val="18"/>
                <w:lang w:val="es-BO" w:eastAsia="es-BO"/>
              </w:rPr>
              <w:t xml:space="preserve"> </w:t>
            </w:r>
            <w:proofErr w:type="spellStart"/>
            <w:r w:rsidRPr="00762B1A">
              <w:rPr>
                <w:rFonts w:ascii="Verdana" w:hAnsi="Verdana" w:cs="Calibri"/>
                <w:color w:val="000000"/>
                <w:sz w:val="18"/>
                <w:szCs w:val="18"/>
                <w:lang w:val="es-BO" w:eastAsia="es-BO"/>
              </w:rPr>
              <w:t>Fiberboard</w:t>
            </w:r>
            <w:proofErr w:type="spellEnd"/>
            <w:r w:rsidRPr="00762B1A">
              <w:rPr>
                <w:rFonts w:ascii="Verdana" w:hAnsi="Verdana" w:cs="Calibri"/>
                <w:color w:val="000000"/>
                <w:sz w:val="18"/>
                <w:szCs w:val="18"/>
                <w:lang w:val="es-BO"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762B1A">
              <w:rPr>
                <w:rFonts w:ascii="Verdana" w:hAnsi="Verdana" w:cs="Calibri"/>
                <w:color w:val="000000"/>
                <w:sz w:val="18"/>
                <w:szCs w:val="18"/>
                <w:lang w:val="es-BO" w:eastAsia="es-BO"/>
              </w:rPr>
              <w:br/>
              <w:t>Presentación recomendable no excluyente:</w:t>
            </w:r>
            <w:r w:rsidRPr="00762B1A">
              <w:rPr>
                <w:rFonts w:ascii="Verdana" w:hAnsi="Verdana" w:cs="Calibri"/>
                <w:color w:val="000000"/>
                <w:sz w:val="18"/>
                <w:szCs w:val="18"/>
                <w:lang w:val="es-BO" w:eastAsia="es-BO"/>
              </w:rPr>
              <w:br/>
              <w:t xml:space="preserve">Cajas : 1.90 m2 </w:t>
            </w:r>
            <w:r w:rsidRPr="00762B1A">
              <w:rPr>
                <w:rFonts w:ascii="Verdana" w:hAnsi="Verdana" w:cs="Calibri"/>
                <w:color w:val="000000"/>
                <w:sz w:val="18"/>
                <w:szCs w:val="18"/>
                <w:lang w:val="es-BO" w:eastAsia="es-BO"/>
              </w:rPr>
              <w:br/>
              <w:t xml:space="preserve">Largo de Tabla: 1.210 mm </w:t>
            </w:r>
            <w:r w:rsidRPr="00762B1A">
              <w:rPr>
                <w:rFonts w:ascii="Verdana" w:hAnsi="Verdana" w:cs="Calibri"/>
                <w:color w:val="000000"/>
                <w:sz w:val="18"/>
                <w:szCs w:val="18"/>
                <w:lang w:val="es-BO" w:eastAsia="es-BO"/>
              </w:rPr>
              <w:br/>
              <w:t xml:space="preserve">Ancho de Tabla: 198 mm </w:t>
            </w:r>
            <w:r w:rsidRPr="00762B1A">
              <w:rPr>
                <w:rFonts w:ascii="Verdana" w:hAnsi="Verdana" w:cs="Calibri"/>
                <w:color w:val="000000"/>
                <w:sz w:val="18"/>
                <w:szCs w:val="18"/>
                <w:lang w:val="es-BO" w:eastAsia="es-BO"/>
              </w:rPr>
              <w:br/>
              <w:t xml:space="preserve">Espesor: 8 mm </w:t>
            </w:r>
            <w:r w:rsidRPr="00762B1A">
              <w:rPr>
                <w:rFonts w:ascii="Verdana" w:hAnsi="Verdana" w:cs="Calibri"/>
                <w:color w:val="000000"/>
                <w:sz w:val="18"/>
                <w:szCs w:val="18"/>
                <w:lang w:val="es-BO" w:eastAsia="es-BO"/>
              </w:rPr>
              <w:br/>
              <w:t>Cantidad de Tablas por caja: 8 tablas</w:t>
            </w:r>
            <w:r w:rsidRPr="00762B1A">
              <w:rPr>
                <w:rFonts w:ascii="Verdana" w:hAnsi="Verdana" w:cs="Calibri"/>
                <w:color w:val="000000"/>
                <w:sz w:val="18"/>
                <w:szCs w:val="18"/>
                <w:lang w:val="es-BO" w:eastAsia="es-BO"/>
              </w:rPr>
              <w:br/>
              <w:t>Accesorios: Los accesorios contemplaran Manta de Polietileno, Terminal para puertas y tornillos y ramplús de fijación para la terminal.</w:t>
            </w:r>
            <w:r w:rsidRPr="00762B1A">
              <w:rPr>
                <w:rFonts w:ascii="Verdana" w:hAnsi="Verdana" w:cs="Calibri"/>
                <w:color w:val="000000"/>
                <w:sz w:val="18"/>
                <w:szCs w:val="18"/>
                <w:lang w:val="es-BO" w:eastAsia="es-BO"/>
              </w:rPr>
              <w:br/>
            </w:r>
            <w:r w:rsidRPr="00762B1A">
              <w:rPr>
                <w:rFonts w:ascii="Verdana" w:hAnsi="Verdana" w:cs="Calibri"/>
                <w:color w:val="000000"/>
                <w:sz w:val="18"/>
                <w:szCs w:val="18"/>
                <w:lang w:val="es-BO" w:eastAsia="es-BO"/>
              </w:rPr>
              <w:br/>
              <w:t xml:space="preserve">Calidad: </w:t>
            </w:r>
            <w:r w:rsidRPr="00762B1A">
              <w:rPr>
                <w:rFonts w:ascii="Verdana" w:hAnsi="Verdana" w:cs="Calibri"/>
                <w:color w:val="000000"/>
                <w:sz w:val="18"/>
                <w:szCs w:val="18"/>
                <w:lang w:val="es-BO" w:eastAsia="es-BO"/>
              </w:rPr>
              <w:br/>
              <w:t>El Proveedor garantizará la calidad de los materiales en función a los requisitos exigidos.</w:t>
            </w:r>
            <w:r w:rsidRPr="00762B1A">
              <w:rPr>
                <w:rFonts w:ascii="Verdana" w:hAnsi="Verdana" w:cs="Calibri"/>
                <w:color w:val="000000"/>
                <w:sz w:val="18"/>
                <w:szCs w:val="18"/>
                <w:lang w:val="es-BO" w:eastAsia="es-BO"/>
              </w:rPr>
              <w:br/>
            </w:r>
            <w:r w:rsidRPr="00762B1A">
              <w:rPr>
                <w:rFonts w:ascii="Verdana" w:hAnsi="Verdana" w:cs="Calibri"/>
                <w:color w:val="000000"/>
                <w:sz w:val="18"/>
                <w:szCs w:val="18"/>
                <w:lang w:val="es-BO" w:eastAsia="es-BO"/>
              </w:rPr>
              <w:br/>
            </w:r>
            <w:r w:rsidRPr="00762B1A">
              <w:rPr>
                <w:rFonts w:ascii="Verdana" w:hAnsi="Verdana" w:cs="Calibri"/>
                <w:color w:val="000000"/>
                <w:sz w:val="18"/>
                <w:szCs w:val="18"/>
                <w:lang w:val="es-BO" w:eastAsia="es-BO"/>
              </w:rPr>
              <w:lastRenderedPageBreak/>
              <w:t xml:space="preserve">Almacenamiento: </w:t>
            </w:r>
            <w:r w:rsidRPr="00762B1A">
              <w:rPr>
                <w:rFonts w:ascii="Verdana" w:hAnsi="Verdana" w:cs="Calibri"/>
                <w:color w:val="000000"/>
                <w:sz w:val="18"/>
                <w:szCs w:val="18"/>
                <w:lang w:val="es-BO" w:eastAsia="es-BO"/>
              </w:rPr>
              <w:br/>
              <w:t>Se debe almacenar en lugares techados y protegidos del medio ambiente.</w:t>
            </w:r>
          </w:p>
        </w:tc>
      </w:tr>
      <w:tr w:rsidR="00762B1A" w:rsidRPr="00762B1A" w14:paraId="1A33DAAA"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AE242A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76</w:t>
            </w:r>
          </w:p>
        </w:tc>
        <w:tc>
          <w:tcPr>
            <w:tcW w:w="2410" w:type="dxa"/>
            <w:tcBorders>
              <w:top w:val="nil"/>
              <w:left w:val="nil"/>
              <w:bottom w:val="single" w:sz="4" w:space="0" w:color="000000"/>
              <w:right w:val="single" w:sz="4" w:space="0" w:color="000000"/>
            </w:tcBorders>
            <w:shd w:val="clear" w:color="auto" w:fill="auto"/>
            <w:noWrap/>
            <w:vAlign w:val="bottom"/>
            <w:hideMark/>
          </w:tcPr>
          <w:p w14:paraId="552525D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PLACA ONDULADA PREPINTADA DE FIBROCEMENTO</w:t>
            </w:r>
          </w:p>
        </w:tc>
        <w:tc>
          <w:tcPr>
            <w:tcW w:w="851" w:type="dxa"/>
            <w:tcBorders>
              <w:top w:val="nil"/>
              <w:left w:val="nil"/>
              <w:bottom w:val="single" w:sz="4" w:space="0" w:color="000000"/>
              <w:right w:val="single" w:sz="4" w:space="0" w:color="000000"/>
            </w:tcBorders>
            <w:shd w:val="clear" w:color="auto" w:fill="auto"/>
            <w:noWrap/>
            <w:vAlign w:val="bottom"/>
            <w:hideMark/>
          </w:tcPr>
          <w:p w14:paraId="0D29831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M2</w:t>
            </w:r>
          </w:p>
        </w:tc>
        <w:tc>
          <w:tcPr>
            <w:tcW w:w="5670" w:type="dxa"/>
            <w:tcBorders>
              <w:top w:val="nil"/>
              <w:left w:val="nil"/>
              <w:bottom w:val="single" w:sz="4" w:space="0" w:color="000000"/>
              <w:right w:val="single" w:sz="4" w:space="0" w:color="000000"/>
            </w:tcBorders>
            <w:shd w:val="clear" w:color="auto" w:fill="auto"/>
            <w:vAlign w:val="bottom"/>
            <w:hideMark/>
          </w:tcPr>
          <w:p w14:paraId="0C970F55" w14:textId="77777777" w:rsidR="00762B1A" w:rsidRPr="00762B1A" w:rsidRDefault="00762B1A" w:rsidP="00762B1A">
            <w:pPr>
              <w:spacing w:after="240"/>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La cubierta de placa ondulada de fibrocemento puede adaptarse a una inclinación máxima de 60° y mínima de 15° y su instalación requiere de un caballete central y el espesor de la misma deber corresponder al especificado.</w:t>
            </w:r>
            <w:r w:rsidRPr="00762B1A">
              <w:rPr>
                <w:rFonts w:ascii="Verdana" w:hAnsi="Verdana" w:cs="Calibri"/>
                <w:color w:val="000000"/>
                <w:sz w:val="18"/>
                <w:szCs w:val="18"/>
                <w:lang w:val="es-BO"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762B1A">
              <w:rPr>
                <w:rFonts w:ascii="Verdana" w:hAnsi="Verdana" w:cs="Calibri"/>
                <w:color w:val="000000"/>
                <w:sz w:val="18"/>
                <w:szCs w:val="18"/>
                <w:lang w:val="es-BO"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762B1A">
              <w:rPr>
                <w:rFonts w:ascii="Verdana" w:hAnsi="Verdana" w:cs="Calibri"/>
                <w:color w:val="000000"/>
                <w:sz w:val="18"/>
                <w:szCs w:val="18"/>
                <w:lang w:val="es-BO" w:eastAsia="es-BO"/>
              </w:rPr>
              <w:br/>
              <w:t>Este material no debe estar dentro de la suciedad, grasa o cualquier otro material. Se debe proteger el material contra la humedad, insectos y prever que no existan deformaciones del mismo.</w:t>
            </w:r>
            <w:r w:rsidRPr="00762B1A">
              <w:rPr>
                <w:rFonts w:ascii="Verdana" w:hAnsi="Verdana" w:cs="Calibri"/>
                <w:color w:val="000000"/>
                <w:sz w:val="18"/>
                <w:szCs w:val="18"/>
                <w:lang w:val="es-BO"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762B1A" w:rsidRPr="00762B1A" w14:paraId="0EDFF31B"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2587ABB"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77</w:t>
            </w:r>
          </w:p>
        </w:tc>
        <w:tc>
          <w:tcPr>
            <w:tcW w:w="2410" w:type="dxa"/>
            <w:tcBorders>
              <w:top w:val="nil"/>
              <w:left w:val="nil"/>
              <w:bottom w:val="single" w:sz="4" w:space="0" w:color="000000"/>
              <w:right w:val="single" w:sz="4" w:space="0" w:color="000000"/>
            </w:tcBorders>
            <w:shd w:val="clear" w:color="auto" w:fill="auto"/>
            <w:noWrap/>
            <w:vAlign w:val="bottom"/>
            <w:hideMark/>
          </w:tcPr>
          <w:p w14:paraId="2769430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PLETINA DE 1/8" X 3/4"</w:t>
            </w:r>
          </w:p>
        </w:tc>
        <w:tc>
          <w:tcPr>
            <w:tcW w:w="851" w:type="dxa"/>
            <w:tcBorders>
              <w:top w:val="nil"/>
              <w:left w:val="nil"/>
              <w:bottom w:val="single" w:sz="4" w:space="0" w:color="000000"/>
              <w:right w:val="single" w:sz="4" w:space="0" w:color="000000"/>
            </w:tcBorders>
            <w:shd w:val="clear" w:color="auto" w:fill="auto"/>
            <w:noWrap/>
            <w:vAlign w:val="bottom"/>
            <w:hideMark/>
          </w:tcPr>
          <w:p w14:paraId="0C3C6CD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0528F23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762B1A" w:rsidRPr="00762B1A" w14:paraId="247E9773"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07E1A3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78</w:t>
            </w:r>
          </w:p>
        </w:tc>
        <w:tc>
          <w:tcPr>
            <w:tcW w:w="2410" w:type="dxa"/>
            <w:tcBorders>
              <w:top w:val="nil"/>
              <w:left w:val="nil"/>
              <w:bottom w:val="single" w:sz="4" w:space="0" w:color="000000"/>
              <w:right w:val="single" w:sz="4" w:space="0" w:color="000000"/>
            </w:tcBorders>
            <w:shd w:val="clear" w:color="auto" w:fill="auto"/>
            <w:noWrap/>
            <w:vAlign w:val="bottom"/>
            <w:hideMark/>
          </w:tcPr>
          <w:p w14:paraId="40C08DC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POLIESTIRENO E=1CM</w:t>
            </w:r>
          </w:p>
        </w:tc>
        <w:tc>
          <w:tcPr>
            <w:tcW w:w="851" w:type="dxa"/>
            <w:tcBorders>
              <w:top w:val="nil"/>
              <w:left w:val="nil"/>
              <w:bottom w:val="single" w:sz="4" w:space="0" w:color="000000"/>
              <w:right w:val="single" w:sz="4" w:space="0" w:color="000000"/>
            </w:tcBorders>
            <w:shd w:val="clear" w:color="auto" w:fill="auto"/>
            <w:noWrap/>
            <w:vAlign w:val="bottom"/>
            <w:hideMark/>
          </w:tcPr>
          <w:p w14:paraId="360C681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M2</w:t>
            </w:r>
          </w:p>
        </w:tc>
        <w:tc>
          <w:tcPr>
            <w:tcW w:w="5670" w:type="dxa"/>
            <w:tcBorders>
              <w:top w:val="nil"/>
              <w:left w:val="nil"/>
              <w:bottom w:val="single" w:sz="4" w:space="0" w:color="000000"/>
              <w:right w:val="single" w:sz="4" w:space="0" w:color="000000"/>
            </w:tcBorders>
            <w:shd w:val="clear" w:color="auto" w:fill="auto"/>
            <w:vAlign w:val="bottom"/>
            <w:hideMark/>
          </w:tcPr>
          <w:p w14:paraId="1502B8F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El poliestireno de 1 cm de espesor se destaca en la construcción por su versatilidad y eficiencia. Este material, gracias a su baja densidad y ligereza, proporciona una capa aislante efectiva sin añadir carga significativa a la estructura.</w:t>
            </w:r>
            <w:r w:rsidRPr="00762B1A">
              <w:rPr>
                <w:rFonts w:ascii="Verdana" w:hAnsi="Verdana" w:cs="Calibri"/>
                <w:color w:val="000000"/>
                <w:sz w:val="18"/>
                <w:szCs w:val="18"/>
                <w:lang w:val="es-BO"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762B1A">
              <w:rPr>
                <w:rFonts w:ascii="Verdana" w:hAnsi="Verdana" w:cs="Calibri"/>
                <w:color w:val="000000"/>
                <w:sz w:val="18"/>
                <w:szCs w:val="18"/>
                <w:lang w:val="es-BO" w:eastAsia="es-BO"/>
              </w:rPr>
              <w:t>preexpandidas</w:t>
            </w:r>
            <w:proofErr w:type="spellEnd"/>
            <w:r w:rsidRPr="00762B1A">
              <w:rPr>
                <w:rFonts w:ascii="Verdana" w:hAnsi="Verdana" w:cs="Calibri"/>
                <w:color w:val="000000"/>
                <w:sz w:val="18"/>
                <w:szCs w:val="18"/>
                <w:lang w:val="es-BO" w:eastAsia="es-BO"/>
              </w:rPr>
              <w:t xml:space="preserve"> de </w:t>
            </w:r>
            <w:proofErr w:type="spellStart"/>
            <w:r w:rsidRPr="00762B1A">
              <w:rPr>
                <w:rFonts w:ascii="Verdana" w:hAnsi="Verdana" w:cs="Calibri"/>
                <w:color w:val="000000"/>
                <w:sz w:val="18"/>
                <w:szCs w:val="18"/>
                <w:lang w:val="es-BO" w:eastAsia="es-BO"/>
              </w:rPr>
              <w:t>poliestireno</w:t>
            </w:r>
            <w:proofErr w:type="spellEnd"/>
            <w:r w:rsidRPr="00762B1A">
              <w:rPr>
                <w:rFonts w:ascii="Verdana" w:hAnsi="Verdana" w:cs="Calibri"/>
                <w:color w:val="000000"/>
                <w:sz w:val="18"/>
                <w:szCs w:val="18"/>
                <w:lang w:val="es-BO" w:eastAsia="es-BO"/>
              </w:rPr>
              <w:t xml:space="preserve"> expandible o uno de sus copolímeros, que presenta una estructura celular cerrada y rellena de aire.</w:t>
            </w:r>
            <w:r w:rsidRPr="00762B1A">
              <w:rPr>
                <w:rFonts w:ascii="Verdana" w:hAnsi="Verdana" w:cs="Calibri"/>
                <w:color w:val="000000"/>
                <w:sz w:val="18"/>
                <w:szCs w:val="18"/>
                <w:lang w:val="es-BO" w:eastAsia="es-BO"/>
              </w:rPr>
              <w:br/>
              <w:t>El Poliestireno deberá ser de E-1cm y deberá presentar características de resistencia al envejecimiento, aislante térmico, amortiguación de impactos y resistencia a la humedad</w:t>
            </w:r>
            <w:r w:rsidRPr="00762B1A">
              <w:rPr>
                <w:rFonts w:ascii="Verdana" w:hAnsi="Verdana" w:cs="Calibri"/>
                <w:color w:val="000000"/>
                <w:sz w:val="18"/>
                <w:szCs w:val="18"/>
                <w:lang w:val="es-BO" w:eastAsia="es-BO"/>
              </w:rPr>
              <w:br/>
              <w:t>De manera previa a su instalación, una muestra del material a usarse en el proyecto, deberá ser puesto a consideración del Inspector de obra para su aprobación.</w:t>
            </w:r>
          </w:p>
        </w:tc>
      </w:tr>
      <w:tr w:rsidR="00762B1A" w:rsidRPr="00762B1A" w14:paraId="7EA834C7"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784E7B4"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79</w:t>
            </w:r>
          </w:p>
        </w:tc>
        <w:tc>
          <w:tcPr>
            <w:tcW w:w="2410" w:type="dxa"/>
            <w:tcBorders>
              <w:top w:val="nil"/>
              <w:left w:val="nil"/>
              <w:bottom w:val="single" w:sz="4" w:space="0" w:color="000000"/>
              <w:right w:val="single" w:sz="4" w:space="0" w:color="000000"/>
            </w:tcBorders>
            <w:shd w:val="clear" w:color="auto" w:fill="auto"/>
            <w:noWrap/>
            <w:vAlign w:val="bottom"/>
            <w:hideMark/>
          </w:tcPr>
          <w:p w14:paraId="30B99E7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PUERTA MIXTA METAL Y MADERA (1.00X2.10) INC/MARCO</w:t>
            </w:r>
          </w:p>
        </w:tc>
        <w:tc>
          <w:tcPr>
            <w:tcW w:w="851" w:type="dxa"/>
            <w:tcBorders>
              <w:top w:val="nil"/>
              <w:left w:val="nil"/>
              <w:bottom w:val="single" w:sz="4" w:space="0" w:color="000000"/>
              <w:right w:val="single" w:sz="4" w:space="0" w:color="000000"/>
            </w:tcBorders>
            <w:shd w:val="clear" w:color="auto" w:fill="auto"/>
            <w:noWrap/>
            <w:vAlign w:val="bottom"/>
            <w:hideMark/>
          </w:tcPr>
          <w:p w14:paraId="5C00E5F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2982168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Para la fabricación de la estructura principal, se empleara fierro angular de 11/2”x1/8”y para la hoja se empleara tubo cuadrado de 30x30x1.2, la plancha metálica e será de 0.07mm, para el crecimiento de la batiente se colocaran </w:t>
            </w:r>
            <w:r w:rsidRPr="00762B1A">
              <w:rPr>
                <w:rFonts w:ascii="Verdana" w:hAnsi="Verdana" w:cs="Calibri"/>
                <w:color w:val="000000"/>
                <w:sz w:val="18"/>
                <w:szCs w:val="18"/>
                <w:lang w:val="es-BO" w:eastAsia="es-BO"/>
              </w:rPr>
              <w:lastRenderedPageBreak/>
              <w:t xml:space="preserve">bisagras de 4” de acuerdo a las </w:t>
            </w:r>
            <w:proofErr w:type="spellStart"/>
            <w:r w:rsidRPr="00762B1A">
              <w:rPr>
                <w:rFonts w:ascii="Verdana" w:hAnsi="Verdana" w:cs="Calibri"/>
                <w:color w:val="000000"/>
                <w:sz w:val="18"/>
                <w:szCs w:val="18"/>
                <w:lang w:val="es-BO" w:eastAsia="es-BO"/>
              </w:rPr>
              <w:t>dimenciones</w:t>
            </w:r>
            <w:proofErr w:type="spellEnd"/>
            <w:r w:rsidRPr="00762B1A">
              <w:rPr>
                <w:rFonts w:ascii="Verdana" w:hAnsi="Verdana" w:cs="Calibri"/>
                <w:color w:val="000000"/>
                <w:sz w:val="18"/>
                <w:szCs w:val="18"/>
                <w:lang w:val="es-BO" w:eastAsia="es-BO"/>
              </w:rPr>
              <w:t xml:space="preserve"> y detalles de  acuerdo a los planos.</w:t>
            </w:r>
            <w:r w:rsidRPr="00762B1A">
              <w:rPr>
                <w:rFonts w:ascii="Verdana" w:hAnsi="Verdana" w:cs="Calibri"/>
                <w:color w:val="000000"/>
                <w:sz w:val="18"/>
                <w:szCs w:val="18"/>
                <w:lang w:val="es-BO"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762B1A">
              <w:rPr>
                <w:rFonts w:ascii="Verdana" w:hAnsi="Verdana" w:cs="Calibri"/>
                <w:color w:val="000000"/>
                <w:sz w:val="18"/>
                <w:szCs w:val="18"/>
                <w:lang w:val="es-BO" w:eastAsia="es-BO"/>
              </w:rPr>
              <w:br/>
              <w:t xml:space="preserve">Pintura anticorrosiva para el acabado final de la puerta. </w:t>
            </w:r>
            <w:r w:rsidRPr="00762B1A">
              <w:rPr>
                <w:rFonts w:ascii="Verdana" w:hAnsi="Verdana" w:cs="Calibri"/>
                <w:color w:val="000000"/>
                <w:sz w:val="18"/>
                <w:szCs w:val="18"/>
                <w:lang w:val="es-BO"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762B1A">
              <w:rPr>
                <w:rFonts w:ascii="Verdana" w:hAnsi="Verdana" w:cs="Calibri"/>
                <w:color w:val="000000"/>
                <w:sz w:val="18"/>
                <w:szCs w:val="18"/>
                <w:lang w:val="es-BO" w:eastAsia="es-BO"/>
              </w:rPr>
              <w:br/>
              <w:t>Se utilizara para el acabado pintura anticorrosiva o similar en el mercado local, que será aplicado tanto a la estructura (marcos) como la plancha en su totalidad.</w:t>
            </w:r>
            <w:r w:rsidRPr="00762B1A">
              <w:rPr>
                <w:rFonts w:ascii="Verdana" w:hAnsi="Verdana" w:cs="Calibri"/>
                <w:color w:val="000000"/>
                <w:sz w:val="18"/>
                <w:szCs w:val="18"/>
                <w:lang w:val="es-BO" w:eastAsia="es-BO"/>
              </w:rPr>
              <w:br/>
              <w:t>La puerta como tal, deberá tener 2 anclajes por lado para la sujeción de la misma en vano destinado para este fin.</w:t>
            </w:r>
            <w:r w:rsidRPr="00762B1A">
              <w:rPr>
                <w:rFonts w:ascii="Verdana" w:hAnsi="Verdana" w:cs="Calibri"/>
                <w:color w:val="000000"/>
                <w:sz w:val="18"/>
                <w:szCs w:val="18"/>
                <w:lang w:val="es-BO" w:eastAsia="es-BO"/>
              </w:rPr>
              <w:br/>
              <w:t>Las piezas de madera serán colocadas en la puerta según el diseño de la misma y asegurados con pernos de 1 ½” x ¼” y tuercas.</w:t>
            </w:r>
            <w:r w:rsidRPr="00762B1A">
              <w:rPr>
                <w:rFonts w:ascii="Verdana" w:hAnsi="Verdana" w:cs="Calibri"/>
                <w:color w:val="000000"/>
                <w:sz w:val="18"/>
                <w:szCs w:val="18"/>
                <w:lang w:val="es-BO" w:eastAsia="es-BO"/>
              </w:rPr>
              <w:br/>
              <w:t>Para asegurar el abatimiento de la puerta se colocara una chapa de dos golpes de buena calidad en el marco de perfil angular y tubular respectivamente.</w:t>
            </w:r>
          </w:p>
        </w:tc>
      </w:tr>
      <w:tr w:rsidR="00762B1A" w:rsidRPr="00762B1A" w14:paraId="3C4FE574"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5FDA56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80</w:t>
            </w:r>
          </w:p>
        </w:tc>
        <w:tc>
          <w:tcPr>
            <w:tcW w:w="2410" w:type="dxa"/>
            <w:tcBorders>
              <w:top w:val="nil"/>
              <w:left w:val="nil"/>
              <w:bottom w:val="single" w:sz="4" w:space="0" w:color="000000"/>
              <w:right w:val="single" w:sz="4" w:space="0" w:color="000000"/>
            </w:tcBorders>
            <w:shd w:val="clear" w:color="auto" w:fill="auto"/>
            <w:noWrap/>
            <w:vAlign w:val="bottom"/>
            <w:hideMark/>
          </w:tcPr>
          <w:p w14:paraId="3EBF955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PUERTA TABLERO DE MADERA SEMIDURA (0,90X2,10) INC/MARCO</w:t>
            </w:r>
          </w:p>
        </w:tc>
        <w:tc>
          <w:tcPr>
            <w:tcW w:w="851" w:type="dxa"/>
            <w:tcBorders>
              <w:top w:val="nil"/>
              <w:left w:val="nil"/>
              <w:bottom w:val="single" w:sz="4" w:space="0" w:color="000000"/>
              <w:right w:val="single" w:sz="4" w:space="0" w:color="000000"/>
            </w:tcBorders>
            <w:shd w:val="clear" w:color="auto" w:fill="auto"/>
            <w:noWrap/>
            <w:vAlign w:val="bottom"/>
            <w:hideMark/>
          </w:tcPr>
          <w:p w14:paraId="56D22A6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57B0FFB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762B1A">
              <w:rPr>
                <w:rFonts w:ascii="Verdana" w:hAnsi="Verdana" w:cs="Calibri"/>
                <w:color w:val="000000"/>
                <w:sz w:val="18"/>
                <w:szCs w:val="18"/>
                <w:lang w:val="es-BO" w:eastAsia="es-BO"/>
              </w:rPr>
              <w:t>bitumbo</w:t>
            </w:r>
            <w:proofErr w:type="spellEnd"/>
            <w:r w:rsidRPr="00762B1A">
              <w:rPr>
                <w:rFonts w:ascii="Verdana" w:hAnsi="Verdana" w:cs="Calibri"/>
                <w:color w:val="000000"/>
                <w:sz w:val="18"/>
                <w:szCs w:val="18"/>
                <w:lang w:val="es-BO" w:eastAsia="es-BO"/>
              </w:rPr>
              <w:t xml:space="preserve">, marfil, Aliso, </w:t>
            </w:r>
            <w:proofErr w:type="spellStart"/>
            <w:r w:rsidRPr="00762B1A">
              <w:rPr>
                <w:rFonts w:ascii="Verdana" w:hAnsi="Verdana" w:cs="Calibri"/>
                <w:color w:val="000000"/>
                <w:sz w:val="18"/>
                <w:szCs w:val="18"/>
                <w:lang w:val="es-BO" w:eastAsia="es-BO"/>
              </w:rPr>
              <w:t>Maramacho</w:t>
            </w:r>
            <w:proofErr w:type="spellEnd"/>
            <w:r w:rsidRPr="00762B1A">
              <w:rPr>
                <w:rFonts w:ascii="Verdana" w:hAnsi="Verdana" w:cs="Calibri"/>
                <w:color w:val="000000"/>
                <w:sz w:val="18"/>
                <w:szCs w:val="18"/>
                <w:lang w:val="es-BO" w:eastAsia="es-BO"/>
              </w:rPr>
              <w:t xml:space="preserve"> Cambara, Yesquero Negro, Cedro Rosado, Roble, </w:t>
            </w:r>
            <w:proofErr w:type="spellStart"/>
            <w:r w:rsidRPr="00762B1A">
              <w:rPr>
                <w:rFonts w:ascii="Verdana" w:hAnsi="Verdana" w:cs="Calibri"/>
                <w:color w:val="000000"/>
                <w:sz w:val="18"/>
                <w:szCs w:val="18"/>
                <w:lang w:val="es-BO" w:eastAsia="es-BO"/>
              </w:rPr>
              <w:t>Pacara</w:t>
            </w:r>
            <w:proofErr w:type="spellEnd"/>
            <w:r w:rsidRPr="00762B1A">
              <w:rPr>
                <w:rFonts w:ascii="Verdana" w:hAnsi="Verdana" w:cs="Calibri"/>
                <w:color w:val="000000"/>
                <w:sz w:val="18"/>
                <w:szCs w:val="18"/>
                <w:lang w:val="es-BO" w:eastAsia="es-BO"/>
              </w:rPr>
              <w:t xml:space="preserve"> o maderas de calidad similar.</w:t>
            </w:r>
            <w:r w:rsidRPr="00762B1A">
              <w:rPr>
                <w:rFonts w:ascii="Verdana" w:hAnsi="Verdana" w:cs="Calibri"/>
                <w:color w:val="000000"/>
                <w:sz w:val="18"/>
                <w:szCs w:val="18"/>
                <w:lang w:val="es-BO"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762B1A">
              <w:rPr>
                <w:rFonts w:ascii="Verdana" w:hAnsi="Verdana" w:cs="Calibri"/>
                <w:color w:val="000000"/>
                <w:sz w:val="18"/>
                <w:szCs w:val="18"/>
                <w:lang w:val="es-BO"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762B1A">
              <w:rPr>
                <w:rFonts w:ascii="Verdana" w:hAnsi="Verdana" w:cs="Calibri"/>
                <w:color w:val="000000"/>
                <w:sz w:val="18"/>
                <w:szCs w:val="18"/>
                <w:lang w:val="es-BO" w:eastAsia="es-BO"/>
              </w:rPr>
              <w:br/>
              <w:t xml:space="preserve">Las uniones a espera tendrán ranuras suficientemente profundas, y en piezas de gran sección, se utilizarán uniones con doble ranura. Los bordes y uniones aparentes serán </w:t>
            </w:r>
            <w:r w:rsidRPr="00762B1A">
              <w:rPr>
                <w:rFonts w:ascii="Verdana" w:hAnsi="Verdana" w:cs="Calibri"/>
                <w:color w:val="000000"/>
                <w:sz w:val="18"/>
                <w:szCs w:val="18"/>
                <w:lang w:val="es-BO" w:eastAsia="es-BO"/>
              </w:rPr>
              <w:lastRenderedPageBreak/>
              <w:t>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762B1A">
              <w:rPr>
                <w:rFonts w:ascii="Verdana" w:hAnsi="Verdana" w:cs="Calibri"/>
                <w:color w:val="000000"/>
                <w:sz w:val="18"/>
                <w:szCs w:val="18"/>
                <w:lang w:val="es-BO"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762B1A">
              <w:rPr>
                <w:rFonts w:ascii="Verdana" w:hAnsi="Verdana" w:cs="Calibri"/>
                <w:color w:val="000000"/>
                <w:sz w:val="18"/>
                <w:szCs w:val="18"/>
                <w:lang w:val="es-BO"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762B1A">
              <w:rPr>
                <w:rFonts w:ascii="Verdana" w:hAnsi="Verdana" w:cs="Calibri"/>
                <w:color w:val="000000"/>
                <w:sz w:val="18"/>
                <w:szCs w:val="18"/>
                <w:lang w:val="es-BO" w:eastAsia="es-BO"/>
              </w:rPr>
              <w:t>semi</w:t>
            </w:r>
            <w:proofErr w:type="spellEnd"/>
            <w:r w:rsidRPr="00762B1A">
              <w:rPr>
                <w:rFonts w:ascii="Verdana" w:hAnsi="Verdana" w:cs="Calibri"/>
                <w:color w:val="000000"/>
                <w:sz w:val="18"/>
                <w:szCs w:val="18"/>
                <w:lang w:val="es-BO" w:eastAsia="es-BO"/>
              </w:rPr>
              <w:t>-mate y/o mate. Se buscará una fórmula con excelente flexibilidad, durabilidad y resistencia a contracciones y/o expansiones de la madera debido a cambios de temperatura y condiciones climáticas del ambiente.</w:t>
            </w:r>
          </w:p>
        </w:tc>
      </w:tr>
      <w:tr w:rsidR="00762B1A" w:rsidRPr="00762B1A" w14:paraId="35ABA218"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0226D4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81</w:t>
            </w:r>
          </w:p>
        </w:tc>
        <w:tc>
          <w:tcPr>
            <w:tcW w:w="2410" w:type="dxa"/>
            <w:tcBorders>
              <w:top w:val="nil"/>
              <w:left w:val="nil"/>
              <w:bottom w:val="single" w:sz="4" w:space="0" w:color="000000"/>
              <w:right w:val="single" w:sz="4" w:space="0" w:color="000000"/>
            </w:tcBorders>
            <w:shd w:val="clear" w:color="auto" w:fill="auto"/>
            <w:noWrap/>
            <w:vAlign w:val="bottom"/>
            <w:hideMark/>
          </w:tcPr>
          <w:p w14:paraId="23C72A5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REJILLA DE PISO METÁLICA</w:t>
            </w:r>
          </w:p>
        </w:tc>
        <w:tc>
          <w:tcPr>
            <w:tcW w:w="851" w:type="dxa"/>
            <w:tcBorders>
              <w:top w:val="nil"/>
              <w:left w:val="nil"/>
              <w:bottom w:val="single" w:sz="4" w:space="0" w:color="000000"/>
              <w:right w:val="single" w:sz="4" w:space="0" w:color="000000"/>
            </w:tcBorders>
            <w:shd w:val="clear" w:color="auto" w:fill="auto"/>
            <w:noWrap/>
            <w:vAlign w:val="bottom"/>
            <w:hideMark/>
          </w:tcPr>
          <w:p w14:paraId="2AB0148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400FB55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762B1A" w:rsidRPr="00762B1A" w14:paraId="6D1AC522"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4763901"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82</w:t>
            </w:r>
          </w:p>
        </w:tc>
        <w:tc>
          <w:tcPr>
            <w:tcW w:w="2410" w:type="dxa"/>
            <w:tcBorders>
              <w:top w:val="nil"/>
              <w:left w:val="nil"/>
              <w:bottom w:val="single" w:sz="4" w:space="0" w:color="000000"/>
              <w:right w:val="single" w:sz="4" w:space="0" w:color="000000"/>
            </w:tcBorders>
            <w:shd w:val="clear" w:color="auto" w:fill="auto"/>
            <w:noWrap/>
            <w:vAlign w:val="bottom"/>
            <w:hideMark/>
          </w:tcPr>
          <w:p w14:paraId="16759D6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REJILLA DE VENTILACIÓN (20X20)</w:t>
            </w:r>
          </w:p>
        </w:tc>
        <w:tc>
          <w:tcPr>
            <w:tcW w:w="851" w:type="dxa"/>
            <w:tcBorders>
              <w:top w:val="nil"/>
              <w:left w:val="nil"/>
              <w:bottom w:val="single" w:sz="4" w:space="0" w:color="000000"/>
              <w:right w:val="single" w:sz="4" w:space="0" w:color="000000"/>
            </w:tcBorders>
            <w:shd w:val="clear" w:color="auto" w:fill="auto"/>
            <w:noWrap/>
            <w:vAlign w:val="bottom"/>
            <w:hideMark/>
          </w:tcPr>
          <w:p w14:paraId="392346B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195BAD7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La rejilla será Metálica de industria nacional o su equivalente, deberá ser de buena calidad, se utilizara en la cocina para el ingreso y salida de aire.</w:t>
            </w:r>
            <w:r w:rsidRPr="00762B1A">
              <w:rPr>
                <w:rFonts w:ascii="Verdana" w:hAnsi="Verdana" w:cs="Calibri"/>
                <w:color w:val="000000"/>
                <w:sz w:val="18"/>
                <w:szCs w:val="18"/>
                <w:lang w:val="es-BO" w:eastAsia="es-BO"/>
              </w:rPr>
              <w:br/>
              <w:t xml:space="preserve">Los </w:t>
            </w:r>
            <w:proofErr w:type="spellStart"/>
            <w:r w:rsidRPr="00762B1A">
              <w:rPr>
                <w:rFonts w:ascii="Verdana" w:hAnsi="Verdana" w:cs="Calibri"/>
                <w:color w:val="000000"/>
                <w:sz w:val="18"/>
                <w:szCs w:val="18"/>
                <w:lang w:val="es-BO" w:eastAsia="es-BO"/>
              </w:rPr>
              <w:t>ramplugs</w:t>
            </w:r>
            <w:proofErr w:type="spellEnd"/>
            <w:r w:rsidRPr="00762B1A">
              <w:rPr>
                <w:rFonts w:ascii="Verdana" w:hAnsi="Verdana" w:cs="Calibri"/>
                <w:color w:val="000000"/>
                <w:sz w:val="18"/>
                <w:szCs w:val="18"/>
                <w:lang w:val="es-BO"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762B1A">
              <w:rPr>
                <w:rFonts w:ascii="Verdana" w:hAnsi="Verdana" w:cs="Calibri"/>
                <w:color w:val="000000"/>
                <w:sz w:val="18"/>
                <w:szCs w:val="18"/>
                <w:lang w:val="es-BO" w:eastAsia="es-BO"/>
              </w:rPr>
              <w:br/>
              <w:t xml:space="preserve">Están diseñados de manera tal que no giran al momento de su colocación. Se usan en mamposterías en general. La medida del tornillo va a depender en este caso del tamaño del </w:t>
            </w:r>
            <w:proofErr w:type="spellStart"/>
            <w:r w:rsidRPr="00762B1A">
              <w:rPr>
                <w:rFonts w:ascii="Verdana" w:hAnsi="Verdana" w:cs="Calibri"/>
                <w:color w:val="000000"/>
                <w:sz w:val="18"/>
                <w:szCs w:val="18"/>
                <w:lang w:val="es-BO" w:eastAsia="es-BO"/>
              </w:rPr>
              <w:t>ramplug</w:t>
            </w:r>
            <w:proofErr w:type="spellEnd"/>
            <w:r w:rsidRPr="00762B1A">
              <w:rPr>
                <w:rFonts w:ascii="Verdana" w:hAnsi="Verdana" w:cs="Calibri"/>
                <w:color w:val="000000"/>
                <w:sz w:val="18"/>
                <w:szCs w:val="18"/>
                <w:lang w:val="es-BO" w:eastAsia="es-BO"/>
              </w:rPr>
              <w:t>.</w:t>
            </w:r>
            <w:r w:rsidRPr="00762B1A">
              <w:rPr>
                <w:rFonts w:ascii="Verdana" w:hAnsi="Verdana" w:cs="Calibri"/>
                <w:color w:val="000000"/>
                <w:sz w:val="18"/>
                <w:szCs w:val="18"/>
                <w:lang w:val="es-BO" w:eastAsia="es-BO"/>
              </w:rPr>
              <w:br/>
              <w:t xml:space="preserve">Calidad: El Proveedor garantizará, la calidad de los materiales en función a los requisitos exigidos                                                                                                    </w:t>
            </w:r>
          </w:p>
        </w:tc>
      </w:tr>
      <w:tr w:rsidR="00762B1A" w:rsidRPr="00762B1A" w14:paraId="69F0769E" w14:textId="77777777" w:rsidTr="003E3F71">
        <w:trPr>
          <w:trHeight w:val="600"/>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3709A2D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83</w:t>
            </w:r>
          </w:p>
        </w:tc>
        <w:tc>
          <w:tcPr>
            <w:tcW w:w="2410" w:type="dxa"/>
            <w:tcBorders>
              <w:top w:val="nil"/>
              <w:left w:val="nil"/>
              <w:bottom w:val="single" w:sz="4" w:space="0" w:color="auto"/>
              <w:right w:val="single" w:sz="4" w:space="0" w:color="000000"/>
            </w:tcBorders>
            <w:shd w:val="clear" w:color="auto" w:fill="auto"/>
            <w:noWrap/>
            <w:vAlign w:val="bottom"/>
            <w:hideMark/>
          </w:tcPr>
          <w:p w14:paraId="07B7C9F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SELLA ROSCA</w:t>
            </w:r>
          </w:p>
        </w:tc>
        <w:tc>
          <w:tcPr>
            <w:tcW w:w="851" w:type="dxa"/>
            <w:tcBorders>
              <w:top w:val="nil"/>
              <w:left w:val="nil"/>
              <w:bottom w:val="single" w:sz="4" w:space="0" w:color="auto"/>
              <w:right w:val="single" w:sz="4" w:space="0" w:color="000000"/>
            </w:tcBorders>
            <w:shd w:val="clear" w:color="auto" w:fill="auto"/>
            <w:noWrap/>
            <w:vAlign w:val="bottom"/>
            <w:hideMark/>
          </w:tcPr>
          <w:p w14:paraId="30CC291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auto"/>
              <w:right w:val="single" w:sz="4" w:space="0" w:color="000000"/>
            </w:tcBorders>
            <w:shd w:val="clear" w:color="auto" w:fill="auto"/>
            <w:vAlign w:val="bottom"/>
            <w:hideMark/>
          </w:tcPr>
          <w:p w14:paraId="2350B30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El producto deberá ser de una marca reconocida y de primera calidad. Se exige que su suministro se realice en el envase original de fábrica, debidamente sellado para garantizar la autenticidad y calidad del contenido.</w:t>
            </w:r>
            <w:r w:rsidRPr="00762B1A">
              <w:rPr>
                <w:rFonts w:ascii="Verdana" w:hAnsi="Verdana" w:cs="Calibri"/>
                <w:color w:val="000000"/>
                <w:sz w:val="18"/>
                <w:szCs w:val="18"/>
                <w:lang w:val="es-BO"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762B1A" w:rsidRPr="00762B1A" w14:paraId="5933722C" w14:textId="77777777" w:rsidTr="003E3F71">
        <w:trPr>
          <w:trHeight w:val="60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9038741"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84</w:t>
            </w:r>
          </w:p>
        </w:tc>
        <w:tc>
          <w:tcPr>
            <w:tcW w:w="2410" w:type="dxa"/>
            <w:tcBorders>
              <w:top w:val="single" w:sz="4" w:space="0" w:color="auto"/>
              <w:left w:val="nil"/>
              <w:bottom w:val="single" w:sz="4" w:space="0" w:color="000000"/>
              <w:right w:val="single" w:sz="4" w:space="0" w:color="000000"/>
            </w:tcBorders>
            <w:shd w:val="clear" w:color="auto" w:fill="auto"/>
            <w:noWrap/>
            <w:vAlign w:val="bottom"/>
            <w:hideMark/>
          </w:tcPr>
          <w:p w14:paraId="2768AC1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SELLADOR DE PARED </w:t>
            </w:r>
          </w:p>
        </w:tc>
        <w:tc>
          <w:tcPr>
            <w:tcW w:w="851" w:type="dxa"/>
            <w:tcBorders>
              <w:top w:val="single" w:sz="4" w:space="0" w:color="auto"/>
              <w:left w:val="nil"/>
              <w:bottom w:val="single" w:sz="4" w:space="0" w:color="000000"/>
              <w:right w:val="single" w:sz="4" w:space="0" w:color="000000"/>
            </w:tcBorders>
            <w:shd w:val="clear" w:color="auto" w:fill="auto"/>
            <w:noWrap/>
            <w:vAlign w:val="bottom"/>
            <w:hideMark/>
          </w:tcPr>
          <w:p w14:paraId="759FDD2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LT</w:t>
            </w:r>
          </w:p>
        </w:tc>
        <w:tc>
          <w:tcPr>
            <w:tcW w:w="5670" w:type="dxa"/>
            <w:tcBorders>
              <w:top w:val="single" w:sz="4" w:space="0" w:color="auto"/>
              <w:left w:val="nil"/>
              <w:bottom w:val="single" w:sz="4" w:space="0" w:color="000000"/>
              <w:right w:val="single" w:sz="4" w:space="0" w:color="000000"/>
            </w:tcBorders>
            <w:shd w:val="clear" w:color="auto" w:fill="auto"/>
            <w:vAlign w:val="bottom"/>
            <w:hideMark/>
          </w:tcPr>
          <w:p w14:paraId="10F319D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El sellador de paredes al agua será compuesto a base de resinas acrílicas de acabado mate transparente o blanco. Su función es sellar, reducir, uniformar la absorción de la superficie y mejorar el rendimiento de la pintura de acabado.</w:t>
            </w:r>
            <w:r w:rsidRPr="00762B1A">
              <w:rPr>
                <w:rFonts w:ascii="Verdana" w:hAnsi="Verdana" w:cs="Calibri"/>
                <w:color w:val="000000"/>
                <w:sz w:val="18"/>
                <w:szCs w:val="18"/>
                <w:lang w:val="es-BO" w:eastAsia="es-BO"/>
              </w:rPr>
              <w:br/>
              <w:t>REQUISITOS:</w:t>
            </w:r>
            <w:r w:rsidRPr="00762B1A">
              <w:rPr>
                <w:rFonts w:ascii="Verdana" w:hAnsi="Verdana" w:cs="Calibri"/>
                <w:color w:val="000000"/>
                <w:sz w:val="18"/>
                <w:szCs w:val="18"/>
                <w:lang w:val="es-BO" w:eastAsia="es-BO"/>
              </w:rPr>
              <w:br/>
              <w:t>Deberá sellar los poros y evitar que la resina de la pintura de acabado sea absorbida por la superficie. Deberá secarse al tacto en aproximadamente 12 minutos.</w:t>
            </w:r>
            <w:r w:rsidRPr="00762B1A">
              <w:rPr>
                <w:rFonts w:ascii="Verdana" w:hAnsi="Verdana" w:cs="Calibri"/>
                <w:color w:val="000000"/>
                <w:sz w:val="18"/>
                <w:szCs w:val="18"/>
                <w:lang w:val="es-BO" w:eastAsia="es-BO"/>
              </w:rPr>
              <w:br/>
              <w:t xml:space="preserve">Será usado para el sellado de superficies de concreto, yeso y estuco que tendrán como acabado pinturas Látex o sintética. </w:t>
            </w:r>
            <w:r w:rsidRPr="00762B1A">
              <w:rPr>
                <w:rFonts w:ascii="Verdana" w:hAnsi="Verdana" w:cs="Calibri"/>
                <w:color w:val="000000"/>
                <w:sz w:val="18"/>
                <w:szCs w:val="18"/>
                <w:lang w:val="es-BO" w:eastAsia="es-BO"/>
              </w:rPr>
              <w:br/>
              <w:t>La Entidad Ejecutora deberá garantizar que el material de referencia sea de buena calidad y de marca reconocida</w:t>
            </w:r>
          </w:p>
        </w:tc>
      </w:tr>
      <w:tr w:rsidR="00762B1A" w:rsidRPr="00762B1A" w14:paraId="5DDB212F"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5AFE1B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85</w:t>
            </w:r>
          </w:p>
        </w:tc>
        <w:tc>
          <w:tcPr>
            <w:tcW w:w="2410" w:type="dxa"/>
            <w:tcBorders>
              <w:top w:val="nil"/>
              <w:left w:val="nil"/>
              <w:bottom w:val="single" w:sz="4" w:space="0" w:color="000000"/>
              <w:right w:val="single" w:sz="4" w:space="0" w:color="000000"/>
            </w:tcBorders>
            <w:shd w:val="clear" w:color="auto" w:fill="auto"/>
            <w:noWrap/>
            <w:vAlign w:val="bottom"/>
            <w:hideMark/>
          </w:tcPr>
          <w:p w14:paraId="6774151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SIFÓN DE PVC</w:t>
            </w:r>
          </w:p>
        </w:tc>
        <w:tc>
          <w:tcPr>
            <w:tcW w:w="851" w:type="dxa"/>
            <w:tcBorders>
              <w:top w:val="nil"/>
              <w:left w:val="nil"/>
              <w:bottom w:val="single" w:sz="4" w:space="0" w:color="000000"/>
              <w:right w:val="single" w:sz="4" w:space="0" w:color="000000"/>
            </w:tcBorders>
            <w:shd w:val="clear" w:color="auto" w:fill="auto"/>
            <w:noWrap/>
            <w:vAlign w:val="bottom"/>
            <w:hideMark/>
          </w:tcPr>
          <w:p w14:paraId="6B5A99E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DCF1EB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Un sifón es un dispositivo hidráulico que se utiliza para trasvasar un líquido de un recipiente a otro. Consiste simplemente en un tubo en forma de U invertida.</w:t>
            </w:r>
            <w:r w:rsidRPr="00762B1A">
              <w:rPr>
                <w:rFonts w:ascii="Verdana" w:hAnsi="Verdana" w:cs="Calibri"/>
                <w:color w:val="000000"/>
                <w:sz w:val="18"/>
                <w:szCs w:val="18"/>
                <w:lang w:val="es-BO" w:eastAsia="es-BO"/>
              </w:rPr>
              <w:br/>
              <w:t>CARACTERÍSTICAS</w:t>
            </w:r>
            <w:r w:rsidRPr="00762B1A">
              <w:rPr>
                <w:rFonts w:ascii="Verdana" w:hAnsi="Verdana" w:cs="Calibri"/>
                <w:color w:val="000000"/>
                <w:sz w:val="18"/>
                <w:szCs w:val="18"/>
                <w:lang w:val="es-BO" w:eastAsia="es-BO"/>
              </w:rPr>
              <w:br/>
              <w:t>1 1/4" Desagüe Lavatorio con Cola PVC y Tapón</w:t>
            </w:r>
            <w:r w:rsidRPr="00762B1A">
              <w:rPr>
                <w:rFonts w:ascii="Verdana" w:hAnsi="Verdana" w:cs="Calibri"/>
                <w:color w:val="000000"/>
                <w:sz w:val="18"/>
                <w:szCs w:val="18"/>
                <w:lang w:val="es-BO" w:eastAsia="es-BO"/>
              </w:rPr>
              <w:br/>
              <w:t>Gran resistencia a la humedad, aunque son vulnerables a los ácidos</w:t>
            </w:r>
            <w:r w:rsidRPr="00762B1A">
              <w:rPr>
                <w:rFonts w:ascii="Verdana" w:hAnsi="Verdana" w:cs="Calibri"/>
                <w:color w:val="000000"/>
                <w:sz w:val="18"/>
                <w:szCs w:val="18"/>
                <w:lang w:val="es-BO" w:eastAsia="es-BO"/>
              </w:rPr>
              <w:br/>
              <w:t>Sifón Lavatorio 1 1/4'</w:t>
            </w:r>
            <w:r w:rsidRPr="00762B1A">
              <w:rPr>
                <w:rFonts w:ascii="Verdana" w:hAnsi="Verdana" w:cs="Calibri"/>
                <w:color w:val="000000"/>
                <w:sz w:val="18"/>
                <w:szCs w:val="18"/>
                <w:lang w:val="es-BO" w:eastAsia="es-BO"/>
              </w:rPr>
              <w:br/>
              <w:t xml:space="preserve">Salida Recta 32 mm </w:t>
            </w:r>
            <w:r w:rsidRPr="00762B1A">
              <w:rPr>
                <w:rFonts w:ascii="Verdana" w:hAnsi="Verdana" w:cs="Calibri"/>
                <w:color w:val="000000"/>
                <w:sz w:val="18"/>
                <w:szCs w:val="18"/>
                <w:lang w:val="es-BO" w:eastAsia="es-BO"/>
              </w:rPr>
              <w:br/>
              <w:t>La clase de material deberá ceñirse estrictamente a lo establecido en el formulario de presentación de propuesta, pero en ningún caso se podrá utilizar tubería P.V.C. con presión nominal inferior a nueve atmósferas.</w:t>
            </w:r>
            <w:r w:rsidRPr="00762B1A">
              <w:rPr>
                <w:rFonts w:ascii="Verdana" w:hAnsi="Verdana" w:cs="Calibri"/>
                <w:color w:val="000000"/>
                <w:sz w:val="18"/>
                <w:szCs w:val="18"/>
                <w:lang w:val="es-BO" w:eastAsia="es-BO"/>
              </w:rPr>
              <w:br/>
              <w:t>La Entidad Ejecutora deberá garantizar que el material de referencia sea de buena calidad y de marca reconocida</w:t>
            </w:r>
          </w:p>
        </w:tc>
      </w:tr>
      <w:tr w:rsidR="00762B1A" w:rsidRPr="00762B1A" w14:paraId="240D4F2B"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A94F0D3"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86</w:t>
            </w:r>
          </w:p>
        </w:tc>
        <w:tc>
          <w:tcPr>
            <w:tcW w:w="2410" w:type="dxa"/>
            <w:tcBorders>
              <w:top w:val="nil"/>
              <w:left w:val="nil"/>
              <w:bottom w:val="single" w:sz="4" w:space="0" w:color="000000"/>
              <w:right w:val="single" w:sz="4" w:space="0" w:color="000000"/>
            </w:tcBorders>
            <w:shd w:val="clear" w:color="auto" w:fill="auto"/>
            <w:noWrap/>
            <w:vAlign w:val="bottom"/>
            <w:hideMark/>
          </w:tcPr>
          <w:p w14:paraId="7EE7A5F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SIFÓN DE PVC PARA LAVANDERÍA</w:t>
            </w:r>
          </w:p>
        </w:tc>
        <w:tc>
          <w:tcPr>
            <w:tcW w:w="851" w:type="dxa"/>
            <w:tcBorders>
              <w:top w:val="nil"/>
              <w:left w:val="nil"/>
              <w:bottom w:val="single" w:sz="4" w:space="0" w:color="000000"/>
              <w:right w:val="single" w:sz="4" w:space="0" w:color="000000"/>
            </w:tcBorders>
            <w:shd w:val="clear" w:color="auto" w:fill="auto"/>
            <w:noWrap/>
            <w:vAlign w:val="bottom"/>
            <w:hideMark/>
          </w:tcPr>
          <w:p w14:paraId="17D5FFD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7C4CD8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Un sifón es un dispositivo hidráulico que se utiliza para trasvasar un líquido de un recipiente a otro. Consiste simplemente en un tubo en forma de U invertida.</w:t>
            </w:r>
            <w:r w:rsidRPr="00762B1A">
              <w:rPr>
                <w:rFonts w:ascii="Verdana" w:hAnsi="Verdana" w:cs="Calibri"/>
                <w:color w:val="000000"/>
                <w:sz w:val="18"/>
                <w:szCs w:val="18"/>
                <w:lang w:val="es-BO" w:eastAsia="es-BO"/>
              </w:rPr>
              <w:br/>
              <w:t>CARACTERÍSTICAS</w:t>
            </w:r>
            <w:r w:rsidRPr="00762B1A">
              <w:rPr>
                <w:rFonts w:ascii="Verdana" w:hAnsi="Verdana" w:cs="Calibri"/>
                <w:color w:val="000000"/>
                <w:sz w:val="18"/>
                <w:szCs w:val="18"/>
                <w:lang w:val="es-BO" w:eastAsia="es-BO"/>
              </w:rPr>
              <w:br/>
              <w:t>1 1/4" Desagüe Lavatorio con Cola PVC y Tapón</w:t>
            </w:r>
            <w:r w:rsidRPr="00762B1A">
              <w:rPr>
                <w:rFonts w:ascii="Verdana" w:hAnsi="Verdana" w:cs="Calibri"/>
                <w:color w:val="000000"/>
                <w:sz w:val="18"/>
                <w:szCs w:val="18"/>
                <w:lang w:val="es-BO" w:eastAsia="es-BO"/>
              </w:rPr>
              <w:br/>
              <w:t>Gran resistencia a la humedad, aunque son vulnerables a los ácidos</w:t>
            </w:r>
            <w:r w:rsidRPr="00762B1A">
              <w:rPr>
                <w:rFonts w:ascii="Verdana" w:hAnsi="Verdana" w:cs="Calibri"/>
                <w:color w:val="000000"/>
                <w:sz w:val="18"/>
                <w:szCs w:val="18"/>
                <w:lang w:val="es-BO" w:eastAsia="es-BO"/>
              </w:rPr>
              <w:br/>
              <w:t>Sifón Lavatorio 1 1/4'</w:t>
            </w:r>
            <w:r w:rsidRPr="00762B1A">
              <w:rPr>
                <w:rFonts w:ascii="Verdana" w:hAnsi="Verdana" w:cs="Calibri"/>
                <w:color w:val="000000"/>
                <w:sz w:val="18"/>
                <w:szCs w:val="18"/>
                <w:lang w:val="es-BO" w:eastAsia="es-BO"/>
              </w:rPr>
              <w:br/>
              <w:t xml:space="preserve">Salida Recta 32 mm </w:t>
            </w:r>
            <w:r w:rsidRPr="00762B1A">
              <w:rPr>
                <w:rFonts w:ascii="Verdana" w:hAnsi="Verdana" w:cs="Calibri"/>
                <w:color w:val="000000"/>
                <w:sz w:val="18"/>
                <w:szCs w:val="18"/>
                <w:lang w:val="es-BO" w:eastAsia="es-BO"/>
              </w:rPr>
              <w:br/>
              <w:t>La clase de material deberá ceñirse estrictamente a lo establecido en el formulario de presentación de propuesta, pero en ningún caso se podrá utilizar tubería P.V.C. con presión nominal inferior a nueve atmósferas.</w:t>
            </w:r>
            <w:r w:rsidRPr="00762B1A">
              <w:rPr>
                <w:rFonts w:ascii="Verdana" w:hAnsi="Verdana" w:cs="Calibri"/>
                <w:color w:val="000000"/>
                <w:sz w:val="18"/>
                <w:szCs w:val="18"/>
                <w:lang w:val="es-BO" w:eastAsia="es-BO"/>
              </w:rPr>
              <w:br/>
              <w:t>La Entidad Ejecutora deberá garantizar que el material de referencia sea de buena calidad y de marca.</w:t>
            </w:r>
          </w:p>
        </w:tc>
      </w:tr>
      <w:tr w:rsidR="00762B1A" w:rsidRPr="00762B1A" w14:paraId="4D5D868A"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DA2F50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87</w:t>
            </w:r>
          </w:p>
        </w:tc>
        <w:tc>
          <w:tcPr>
            <w:tcW w:w="2410" w:type="dxa"/>
            <w:tcBorders>
              <w:top w:val="nil"/>
              <w:left w:val="nil"/>
              <w:bottom w:val="single" w:sz="4" w:space="0" w:color="000000"/>
              <w:right w:val="single" w:sz="4" w:space="0" w:color="000000"/>
            </w:tcBorders>
            <w:shd w:val="clear" w:color="auto" w:fill="auto"/>
            <w:noWrap/>
            <w:vAlign w:val="bottom"/>
            <w:hideMark/>
          </w:tcPr>
          <w:p w14:paraId="5F9E96D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SOCKET PLATO</w:t>
            </w:r>
          </w:p>
        </w:tc>
        <w:tc>
          <w:tcPr>
            <w:tcW w:w="851" w:type="dxa"/>
            <w:tcBorders>
              <w:top w:val="nil"/>
              <w:left w:val="nil"/>
              <w:bottom w:val="single" w:sz="4" w:space="0" w:color="000000"/>
              <w:right w:val="single" w:sz="4" w:space="0" w:color="000000"/>
            </w:tcBorders>
            <w:shd w:val="clear" w:color="auto" w:fill="auto"/>
            <w:noWrap/>
            <w:vAlign w:val="bottom"/>
            <w:hideMark/>
          </w:tcPr>
          <w:p w14:paraId="620D574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34DAEA5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762B1A">
              <w:rPr>
                <w:rFonts w:ascii="Verdana" w:hAnsi="Verdana" w:cs="Calibri"/>
                <w:color w:val="000000"/>
                <w:sz w:val="18"/>
                <w:szCs w:val="18"/>
                <w:lang w:val="es-BO" w:eastAsia="es-BO"/>
              </w:rPr>
              <w:br/>
              <w:t>– Corriente nominal (IN): 4A.</w:t>
            </w:r>
            <w:r w:rsidRPr="00762B1A">
              <w:rPr>
                <w:rFonts w:ascii="Verdana" w:hAnsi="Verdana" w:cs="Calibri"/>
                <w:color w:val="000000"/>
                <w:sz w:val="18"/>
                <w:szCs w:val="18"/>
                <w:lang w:val="es-BO" w:eastAsia="es-BO"/>
              </w:rPr>
              <w:br/>
              <w:t xml:space="preserve">– Rosca tipo E27. Placa: Policarbonato auto extinguible resistente al fuego hasta 750º </w:t>
            </w:r>
            <w:proofErr w:type="spellStart"/>
            <w:r w:rsidRPr="00762B1A">
              <w:rPr>
                <w:rFonts w:ascii="Verdana" w:hAnsi="Verdana" w:cs="Calibri"/>
                <w:color w:val="000000"/>
                <w:sz w:val="18"/>
                <w:szCs w:val="18"/>
                <w:lang w:val="es-BO" w:eastAsia="es-BO"/>
              </w:rPr>
              <w:t>C.Rosquilla</w:t>
            </w:r>
            <w:proofErr w:type="spellEnd"/>
            <w:r w:rsidRPr="00762B1A">
              <w:rPr>
                <w:rFonts w:ascii="Verdana" w:hAnsi="Verdana" w:cs="Calibri"/>
                <w:color w:val="000000"/>
                <w:sz w:val="18"/>
                <w:szCs w:val="18"/>
                <w:lang w:val="es-BO" w:eastAsia="es-BO"/>
              </w:rPr>
              <w:t xml:space="preserve"> Metálica: Aleación de cobre y zinc, alta conductividad eléctrica. Bornes Metálicos: Aleación de cobre al 62%, evita la corrosión, alta conductividad eléctrica. Tornillos de Sujeción: Acero </w:t>
            </w:r>
            <w:proofErr w:type="spellStart"/>
            <w:r w:rsidRPr="00762B1A">
              <w:rPr>
                <w:rFonts w:ascii="Verdana" w:hAnsi="Verdana" w:cs="Calibri"/>
                <w:color w:val="000000"/>
                <w:sz w:val="18"/>
                <w:szCs w:val="18"/>
                <w:lang w:val="es-BO" w:eastAsia="es-BO"/>
              </w:rPr>
              <w:t>Tropicalizado</w:t>
            </w:r>
            <w:proofErr w:type="spellEnd"/>
            <w:r w:rsidRPr="00762B1A">
              <w:rPr>
                <w:rFonts w:ascii="Verdana" w:hAnsi="Verdana" w:cs="Calibri"/>
                <w:color w:val="000000"/>
                <w:sz w:val="18"/>
                <w:szCs w:val="18"/>
                <w:lang w:val="es-BO" w:eastAsia="es-BO"/>
              </w:rPr>
              <w:t>, terminado resistente a la corrosión.</w:t>
            </w:r>
            <w:r w:rsidRPr="00762B1A">
              <w:rPr>
                <w:rFonts w:ascii="Verdana" w:hAnsi="Verdana" w:cs="Calibri"/>
                <w:color w:val="000000"/>
                <w:sz w:val="18"/>
                <w:szCs w:val="18"/>
                <w:lang w:val="es-BO" w:eastAsia="es-BO"/>
              </w:rPr>
              <w:br/>
            </w:r>
            <w:r w:rsidRPr="00762B1A">
              <w:rPr>
                <w:rFonts w:ascii="Verdana" w:hAnsi="Verdana" w:cs="Calibri"/>
                <w:color w:val="000000"/>
                <w:sz w:val="18"/>
                <w:szCs w:val="18"/>
                <w:lang w:val="es-BO" w:eastAsia="es-BO"/>
              </w:rPr>
              <w:lastRenderedPageBreak/>
              <w:t xml:space="preserve">REQUISITOS: </w:t>
            </w:r>
            <w:r w:rsidRPr="00762B1A">
              <w:rPr>
                <w:rFonts w:ascii="Verdana" w:hAnsi="Verdana" w:cs="Calibri"/>
                <w:color w:val="000000"/>
                <w:sz w:val="18"/>
                <w:szCs w:val="18"/>
                <w:lang w:val="es-BO" w:eastAsia="es-BO"/>
              </w:rPr>
              <w:br/>
              <w:t>Conectores tipo bornera que permiten la conexión de cables conductores hasta calibre #12 AWG tanto cable sólido y como cable flexible.</w:t>
            </w:r>
            <w:r w:rsidRPr="00762B1A">
              <w:rPr>
                <w:rFonts w:ascii="Verdana" w:hAnsi="Verdana" w:cs="Calibri"/>
                <w:color w:val="000000"/>
                <w:sz w:val="18"/>
                <w:szCs w:val="18"/>
                <w:lang w:val="es-BO" w:eastAsia="es-BO"/>
              </w:rPr>
              <w:br/>
              <w:t>La Entidad Ejecutora deberá garantizar que el material de referencia sea de buena calidad y de marca reconocida.</w:t>
            </w:r>
          </w:p>
        </w:tc>
      </w:tr>
      <w:tr w:rsidR="00762B1A" w:rsidRPr="00762B1A" w14:paraId="252E0065"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7FF420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88</w:t>
            </w:r>
          </w:p>
        </w:tc>
        <w:tc>
          <w:tcPr>
            <w:tcW w:w="2410" w:type="dxa"/>
            <w:tcBorders>
              <w:top w:val="nil"/>
              <w:left w:val="nil"/>
              <w:bottom w:val="single" w:sz="4" w:space="0" w:color="000000"/>
              <w:right w:val="single" w:sz="4" w:space="0" w:color="000000"/>
            </w:tcBorders>
            <w:shd w:val="clear" w:color="auto" w:fill="auto"/>
            <w:noWrap/>
            <w:vAlign w:val="bottom"/>
            <w:hideMark/>
          </w:tcPr>
          <w:p w14:paraId="36952E4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TANQUE PLÁSTICO DE AGUA 450 LITROS C/ACCESORIOS</w:t>
            </w:r>
          </w:p>
        </w:tc>
        <w:tc>
          <w:tcPr>
            <w:tcW w:w="851" w:type="dxa"/>
            <w:tcBorders>
              <w:top w:val="nil"/>
              <w:left w:val="nil"/>
              <w:bottom w:val="single" w:sz="4" w:space="0" w:color="000000"/>
              <w:right w:val="single" w:sz="4" w:space="0" w:color="000000"/>
            </w:tcBorders>
            <w:shd w:val="clear" w:color="auto" w:fill="auto"/>
            <w:noWrap/>
            <w:vAlign w:val="bottom"/>
            <w:hideMark/>
          </w:tcPr>
          <w:p w14:paraId="141E5AC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GLB</w:t>
            </w:r>
          </w:p>
        </w:tc>
        <w:tc>
          <w:tcPr>
            <w:tcW w:w="5670" w:type="dxa"/>
            <w:tcBorders>
              <w:top w:val="nil"/>
              <w:left w:val="nil"/>
              <w:bottom w:val="single" w:sz="4" w:space="0" w:color="000000"/>
              <w:right w:val="single" w:sz="4" w:space="0" w:color="000000"/>
            </w:tcBorders>
            <w:shd w:val="clear" w:color="auto" w:fill="auto"/>
            <w:vAlign w:val="bottom"/>
            <w:hideMark/>
          </w:tcPr>
          <w:p w14:paraId="6B8D421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762B1A">
              <w:rPr>
                <w:rFonts w:ascii="Verdana" w:hAnsi="Verdana" w:cs="Calibri"/>
                <w:color w:val="000000"/>
                <w:sz w:val="18"/>
                <w:szCs w:val="18"/>
                <w:lang w:val="es-BO" w:eastAsia="es-BO"/>
              </w:rPr>
              <w:t>tee</w:t>
            </w:r>
            <w:proofErr w:type="spellEnd"/>
            <w:r w:rsidRPr="00762B1A">
              <w:rPr>
                <w:rFonts w:ascii="Verdana" w:hAnsi="Verdana" w:cs="Calibri"/>
                <w:color w:val="000000"/>
                <w:sz w:val="18"/>
                <w:szCs w:val="18"/>
                <w:lang w:val="es-BO" w:eastAsia="es-BO"/>
              </w:rPr>
              <w:t xml:space="preserve"> de ½”, 2 codos, teflón.</w:t>
            </w:r>
            <w:r w:rsidRPr="00762B1A">
              <w:rPr>
                <w:rFonts w:ascii="Verdana" w:hAnsi="Verdana" w:cs="Calibri"/>
                <w:color w:val="000000"/>
                <w:sz w:val="18"/>
                <w:szCs w:val="18"/>
                <w:lang w:val="es-BO" w:eastAsia="es-BO"/>
              </w:rPr>
              <w:br/>
              <w:t>El tanque deberá de ser de marca reconocida a nivel nacional, los trabajos de ensamble de las piezas, no permitirán fugas por lo que deberá realizarse mediante el empleo de ligantes y sellantes como teflón y pegamento PVC</w:t>
            </w:r>
            <w:r w:rsidRPr="00762B1A">
              <w:rPr>
                <w:rFonts w:ascii="Verdana" w:hAnsi="Verdana" w:cs="Calibri"/>
                <w:color w:val="000000"/>
                <w:sz w:val="18"/>
                <w:szCs w:val="18"/>
                <w:lang w:val="es-BO" w:eastAsia="es-BO"/>
              </w:rPr>
              <w:br/>
              <w:t>Las características que debe cumplir:</w:t>
            </w:r>
            <w:r w:rsidRPr="00762B1A">
              <w:rPr>
                <w:rFonts w:ascii="Verdana" w:hAnsi="Verdana" w:cs="Calibri"/>
                <w:color w:val="000000"/>
                <w:sz w:val="18"/>
                <w:szCs w:val="18"/>
                <w:lang w:val="es-BO" w:eastAsia="es-BO"/>
              </w:rPr>
              <w:br/>
              <w:t xml:space="preserve">• Capa externa negra, con protección UV </w:t>
            </w:r>
            <w:r w:rsidRPr="00762B1A">
              <w:rPr>
                <w:rFonts w:ascii="Verdana" w:hAnsi="Verdana" w:cs="Calibri"/>
                <w:color w:val="000000"/>
                <w:sz w:val="18"/>
                <w:szCs w:val="18"/>
                <w:lang w:val="es-BO" w:eastAsia="es-BO"/>
              </w:rPr>
              <w:br/>
              <w:t>• Capa interna que impidan la proliferación de bacterias, algas, hongos y esporas</w:t>
            </w:r>
            <w:r w:rsidRPr="00762B1A">
              <w:rPr>
                <w:rFonts w:ascii="Verdana" w:hAnsi="Verdana" w:cs="Calibri"/>
                <w:color w:val="000000"/>
                <w:sz w:val="18"/>
                <w:szCs w:val="18"/>
                <w:lang w:val="es-BO" w:eastAsia="es-BO"/>
              </w:rPr>
              <w:br/>
              <w:t xml:space="preserve">•  Tapa de fácil acceso y sellado </w:t>
            </w:r>
            <w:r w:rsidRPr="00762B1A">
              <w:rPr>
                <w:rFonts w:ascii="Verdana" w:hAnsi="Verdana" w:cs="Calibri"/>
                <w:color w:val="000000"/>
                <w:sz w:val="18"/>
                <w:szCs w:val="18"/>
                <w:lang w:val="es-BO" w:eastAsia="es-BO"/>
              </w:rPr>
              <w:br/>
              <w:t xml:space="preserve">• Material insípido, atoxico e higiénico </w:t>
            </w:r>
            <w:r w:rsidRPr="00762B1A">
              <w:rPr>
                <w:rFonts w:ascii="Verdana" w:hAnsi="Verdana" w:cs="Calibri"/>
                <w:color w:val="000000"/>
                <w:sz w:val="18"/>
                <w:szCs w:val="18"/>
                <w:lang w:val="es-BO" w:eastAsia="es-BO"/>
              </w:rPr>
              <w:br/>
              <w:t xml:space="preserve">Una vez instalados los artefactos, se realizarán las pruebas finales para verificar el correcto funcionamiento de todos y cada uno de los artefactos instalados,  </w:t>
            </w:r>
            <w:r w:rsidRPr="00762B1A">
              <w:rPr>
                <w:rFonts w:ascii="Verdana" w:hAnsi="Verdana" w:cs="Calibri"/>
                <w:color w:val="000000"/>
                <w:sz w:val="18"/>
                <w:szCs w:val="18"/>
                <w:lang w:val="es-BO" w:eastAsia="es-BO"/>
              </w:rPr>
              <w:br/>
              <w:t xml:space="preserve">La Entidad Ejecutora deberá garantizar que el material de referencia sea de buena calidad y de marca reconocida. </w:t>
            </w:r>
          </w:p>
        </w:tc>
      </w:tr>
      <w:tr w:rsidR="00762B1A" w:rsidRPr="00762B1A" w14:paraId="1502F395"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0D1DC7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89</w:t>
            </w:r>
          </w:p>
        </w:tc>
        <w:tc>
          <w:tcPr>
            <w:tcW w:w="2410" w:type="dxa"/>
            <w:tcBorders>
              <w:top w:val="nil"/>
              <w:left w:val="nil"/>
              <w:bottom w:val="single" w:sz="4" w:space="0" w:color="000000"/>
              <w:right w:val="single" w:sz="4" w:space="0" w:color="000000"/>
            </w:tcBorders>
            <w:shd w:val="clear" w:color="auto" w:fill="auto"/>
            <w:noWrap/>
            <w:vAlign w:val="bottom"/>
            <w:hideMark/>
          </w:tcPr>
          <w:p w14:paraId="3E03766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TANQUE SÉPTICO DE PVC DE 900 LTS</w:t>
            </w:r>
          </w:p>
        </w:tc>
        <w:tc>
          <w:tcPr>
            <w:tcW w:w="851" w:type="dxa"/>
            <w:tcBorders>
              <w:top w:val="nil"/>
              <w:left w:val="nil"/>
              <w:bottom w:val="single" w:sz="4" w:space="0" w:color="000000"/>
              <w:right w:val="single" w:sz="4" w:space="0" w:color="000000"/>
            </w:tcBorders>
            <w:shd w:val="clear" w:color="auto" w:fill="auto"/>
            <w:noWrap/>
            <w:vAlign w:val="bottom"/>
            <w:hideMark/>
          </w:tcPr>
          <w:p w14:paraId="25E3329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1819133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Este material se refiere a la colocación e instalación de todos los elementos necesarios para el funcionamiento del sistema para el </w:t>
            </w:r>
            <w:proofErr w:type="spellStart"/>
            <w:r w:rsidRPr="00762B1A">
              <w:rPr>
                <w:rFonts w:ascii="Verdana" w:hAnsi="Verdana" w:cs="Calibri"/>
                <w:color w:val="000000"/>
                <w:sz w:val="18"/>
                <w:szCs w:val="18"/>
                <w:lang w:val="es-BO" w:eastAsia="es-BO"/>
              </w:rPr>
              <w:t>trtamiento</w:t>
            </w:r>
            <w:proofErr w:type="spellEnd"/>
            <w:r w:rsidRPr="00762B1A">
              <w:rPr>
                <w:rFonts w:ascii="Verdana" w:hAnsi="Verdana" w:cs="Calibri"/>
                <w:color w:val="000000"/>
                <w:sz w:val="18"/>
                <w:szCs w:val="18"/>
                <w:lang w:val="es-BO" w:eastAsia="es-BO"/>
              </w:rPr>
              <w:t xml:space="preserve"> de aguas de las aguas residuales </w:t>
            </w:r>
            <w:proofErr w:type="spellStart"/>
            <w:r w:rsidRPr="00762B1A">
              <w:rPr>
                <w:rFonts w:ascii="Verdana" w:hAnsi="Verdana" w:cs="Calibri"/>
                <w:color w:val="000000"/>
                <w:sz w:val="18"/>
                <w:szCs w:val="18"/>
                <w:lang w:val="es-BO" w:eastAsia="es-BO"/>
              </w:rPr>
              <w:t>domensticas</w:t>
            </w:r>
            <w:proofErr w:type="spellEnd"/>
            <w:r w:rsidRPr="00762B1A">
              <w:rPr>
                <w:rFonts w:ascii="Verdana" w:hAnsi="Verdana" w:cs="Calibri"/>
                <w:color w:val="000000"/>
                <w:sz w:val="18"/>
                <w:szCs w:val="18"/>
                <w:lang w:val="es-BO" w:eastAsia="es-BO"/>
              </w:rPr>
              <w:t xml:space="preserve">, debiendo contar con las siguientes </w:t>
            </w:r>
            <w:proofErr w:type="spellStart"/>
            <w:r w:rsidRPr="00762B1A">
              <w:rPr>
                <w:rFonts w:ascii="Verdana" w:hAnsi="Verdana" w:cs="Calibri"/>
                <w:color w:val="000000"/>
                <w:sz w:val="18"/>
                <w:szCs w:val="18"/>
                <w:lang w:val="es-BO" w:eastAsia="es-BO"/>
              </w:rPr>
              <w:t>caracteristicas</w:t>
            </w:r>
            <w:proofErr w:type="spellEnd"/>
            <w:r w:rsidRPr="00762B1A">
              <w:rPr>
                <w:rFonts w:ascii="Verdana" w:hAnsi="Verdana" w:cs="Calibri"/>
                <w:color w:val="000000"/>
                <w:sz w:val="18"/>
                <w:szCs w:val="18"/>
                <w:lang w:val="es-BO" w:eastAsia="es-BO"/>
              </w:rPr>
              <w:t xml:space="preserve">: debe estar constituida por Polietileno </w:t>
            </w:r>
            <w:proofErr w:type="spellStart"/>
            <w:r w:rsidRPr="00762B1A">
              <w:rPr>
                <w:rFonts w:ascii="Verdana" w:hAnsi="Verdana" w:cs="Calibri"/>
                <w:color w:val="000000"/>
                <w:sz w:val="18"/>
                <w:szCs w:val="18"/>
                <w:lang w:val="es-BO" w:eastAsia="es-BO"/>
              </w:rPr>
              <w:t>tricapa</w:t>
            </w:r>
            <w:proofErr w:type="spellEnd"/>
            <w:r w:rsidRPr="00762B1A">
              <w:rPr>
                <w:rFonts w:ascii="Verdana" w:hAnsi="Verdana" w:cs="Calibri"/>
                <w:color w:val="000000"/>
                <w:sz w:val="18"/>
                <w:szCs w:val="18"/>
                <w:lang w:val="es-BO" w:eastAsia="es-BO"/>
              </w:rPr>
              <w:t xml:space="preserve"> con una conexión de entrada 4”, una conexión de salida de 4”, respiradero de 2", y una  tapa </w:t>
            </w:r>
            <w:proofErr w:type="spellStart"/>
            <w:r w:rsidRPr="00762B1A">
              <w:rPr>
                <w:rFonts w:ascii="Verdana" w:hAnsi="Verdana" w:cs="Calibri"/>
                <w:color w:val="000000"/>
                <w:sz w:val="18"/>
                <w:szCs w:val="18"/>
                <w:lang w:val="es-BO" w:eastAsia="es-BO"/>
              </w:rPr>
              <w:t>hermetica</w:t>
            </w:r>
            <w:proofErr w:type="spellEnd"/>
            <w:r w:rsidRPr="00762B1A">
              <w:rPr>
                <w:rFonts w:ascii="Verdana" w:hAnsi="Verdana" w:cs="Calibri"/>
                <w:color w:val="000000"/>
                <w:sz w:val="18"/>
                <w:szCs w:val="18"/>
                <w:lang w:val="es-BO"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762B1A">
              <w:rPr>
                <w:rFonts w:ascii="Verdana" w:hAnsi="Verdana" w:cs="Calibri"/>
                <w:color w:val="000000"/>
                <w:sz w:val="18"/>
                <w:szCs w:val="18"/>
                <w:lang w:val="es-BO" w:eastAsia="es-BO"/>
              </w:rPr>
              <w:t>pára</w:t>
            </w:r>
            <w:proofErr w:type="spellEnd"/>
            <w:r w:rsidRPr="00762B1A">
              <w:rPr>
                <w:rFonts w:ascii="Verdana" w:hAnsi="Verdana" w:cs="Calibri"/>
                <w:color w:val="000000"/>
                <w:sz w:val="18"/>
                <w:szCs w:val="18"/>
                <w:lang w:val="es-BO" w:eastAsia="es-BO"/>
              </w:rPr>
              <w:t xml:space="preserve"> PVC.</w:t>
            </w:r>
            <w:r w:rsidRPr="00762B1A">
              <w:rPr>
                <w:rFonts w:ascii="Verdana" w:hAnsi="Verdana" w:cs="Calibri"/>
                <w:color w:val="000000"/>
                <w:sz w:val="18"/>
                <w:szCs w:val="18"/>
                <w:lang w:val="es-BO" w:eastAsia="es-BO"/>
              </w:rPr>
              <w:br/>
              <w:t>La Entidad Ejecutora deberá garantizar que el material de referencia sea de buena calidad y de marca reconocida.</w:t>
            </w:r>
          </w:p>
        </w:tc>
      </w:tr>
      <w:tr w:rsidR="00762B1A" w:rsidRPr="00762B1A" w14:paraId="1D14E174"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D47635C"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90</w:t>
            </w:r>
          </w:p>
        </w:tc>
        <w:tc>
          <w:tcPr>
            <w:tcW w:w="2410" w:type="dxa"/>
            <w:tcBorders>
              <w:top w:val="nil"/>
              <w:left w:val="nil"/>
              <w:bottom w:val="single" w:sz="4" w:space="0" w:color="000000"/>
              <w:right w:val="single" w:sz="4" w:space="0" w:color="000000"/>
            </w:tcBorders>
            <w:shd w:val="clear" w:color="auto" w:fill="auto"/>
            <w:noWrap/>
            <w:vAlign w:val="bottom"/>
            <w:hideMark/>
          </w:tcPr>
          <w:p w14:paraId="26BB9E2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TEE PVC D=1/2"</w:t>
            </w:r>
          </w:p>
        </w:tc>
        <w:tc>
          <w:tcPr>
            <w:tcW w:w="851" w:type="dxa"/>
            <w:tcBorders>
              <w:top w:val="nil"/>
              <w:left w:val="nil"/>
              <w:bottom w:val="single" w:sz="4" w:space="0" w:color="000000"/>
              <w:right w:val="single" w:sz="4" w:space="0" w:color="000000"/>
            </w:tcBorders>
            <w:shd w:val="clear" w:color="auto" w:fill="auto"/>
            <w:noWrap/>
            <w:vAlign w:val="bottom"/>
            <w:hideMark/>
          </w:tcPr>
          <w:p w14:paraId="06AF474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D4EA4C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La conexión </w:t>
            </w:r>
            <w:proofErr w:type="spellStart"/>
            <w:r w:rsidRPr="00762B1A">
              <w:rPr>
                <w:rFonts w:ascii="Verdana" w:hAnsi="Verdana" w:cs="Calibri"/>
                <w:color w:val="000000"/>
                <w:sz w:val="18"/>
                <w:szCs w:val="18"/>
                <w:lang w:val="es-BO" w:eastAsia="es-BO"/>
              </w:rPr>
              <w:t>tee</w:t>
            </w:r>
            <w:proofErr w:type="spellEnd"/>
            <w:r w:rsidRPr="00762B1A">
              <w:rPr>
                <w:rFonts w:ascii="Verdana" w:hAnsi="Verdana" w:cs="Calibri"/>
                <w:color w:val="000000"/>
                <w:sz w:val="18"/>
                <w:szCs w:val="18"/>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62B1A">
              <w:rPr>
                <w:rFonts w:ascii="Verdana" w:hAnsi="Verdana" w:cs="Calibri"/>
                <w:color w:val="000000"/>
                <w:sz w:val="18"/>
                <w:szCs w:val="18"/>
                <w:lang w:val="es-BO" w:eastAsia="es-BO"/>
              </w:rPr>
              <w:br/>
              <w:t xml:space="preserve">REQUISITOS: </w:t>
            </w:r>
            <w:r w:rsidRPr="00762B1A">
              <w:rPr>
                <w:rFonts w:ascii="Verdana" w:hAnsi="Verdana" w:cs="Calibri"/>
                <w:color w:val="000000"/>
                <w:sz w:val="18"/>
                <w:szCs w:val="18"/>
                <w:lang w:val="es-BO" w:eastAsia="es-BO"/>
              </w:rPr>
              <w:br/>
              <w:t>Debe presentar color uniforme, ser libre de cuerpos extraños, irregularidades, rajaduras y otros defectos visuales que indiquen discontinuidad del material o fallas derivadas del proceso de producción.</w:t>
            </w:r>
            <w:r w:rsidRPr="00762B1A">
              <w:rPr>
                <w:rFonts w:ascii="Verdana" w:hAnsi="Verdana" w:cs="Calibri"/>
                <w:color w:val="000000"/>
                <w:sz w:val="18"/>
                <w:szCs w:val="18"/>
                <w:lang w:val="es-BO" w:eastAsia="es-BO"/>
              </w:rPr>
              <w:br/>
              <w:t>Material de Policloruro de Vinilo (PVC) de 1/2", deberá cumplir con las siguientes normas:</w:t>
            </w:r>
            <w:r w:rsidRPr="00762B1A">
              <w:rPr>
                <w:rFonts w:ascii="Verdana" w:hAnsi="Verdana" w:cs="Calibri"/>
                <w:color w:val="000000"/>
                <w:sz w:val="18"/>
                <w:szCs w:val="18"/>
                <w:lang w:val="es-BO" w:eastAsia="es-BO"/>
              </w:rPr>
              <w:br/>
              <w:t xml:space="preserve"> -Normas Bolivianas:         NB 213-77</w:t>
            </w:r>
            <w:r w:rsidRPr="00762B1A">
              <w:rPr>
                <w:rFonts w:ascii="Verdana" w:hAnsi="Verdana" w:cs="Calibri"/>
                <w:color w:val="000000"/>
                <w:sz w:val="18"/>
                <w:szCs w:val="18"/>
                <w:lang w:val="es-BO" w:eastAsia="es-BO"/>
              </w:rPr>
              <w:br/>
              <w:t xml:space="preserve"> -Normas ASTM:   D-1785 y D-2241</w:t>
            </w:r>
            <w:r w:rsidRPr="00762B1A">
              <w:rPr>
                <w:rFonts w:ascii="Verdana" w:hAnsi="Verdana" w:cs="Calibri"/>
                <w:color w:val="000000"/>
                <w:sz w:val="18"/>
                <w:szCs w:val="18"/>
                <w:lang w:val="es-BO" w:eastAsia="es-BO"/>
              </w:rPr>
              <w:br/>
            </w:r>
            <w:r w:rsidRPr="00762B1A">
              <w:rPr>
                <w:rFonts w:ascii="Verdana" w:hAnsi="Verdana" w:cs="Calibri"/>
                <w:color w:val="000000"/>
                <w:sz w:val="18"/>
                <w:szCs w:val="18"/>
                <w:lang w:val="es-BO" w:eastAsia="es-BO"/>
              </w:rPr>
              <w:lastRenderedPageBreak/>
              <w:t>El accesorio procederá de fábrica por inyección de molde, no aceptándose el uso de piezas especiales obtenidas mediante cortes o unión de tubos cortados en sesgo.</w:t>
            </w:r>
          </w:p>
        </w:tc>
      </w:tr>
      <w:tr w:rsidR="00762B1A" w:rsidRPr="00762B1A" w14:paraId="4558FE0C"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519F396"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91</w:t>
            </w:r>
          </w:p>
        </w:tc>
        <w:tc>
          <w:tcPr>
            <w:tcW w:w="2410" w:type="dxa"/>
            <w:tcBorders>
              <w:top w:val="nil"/>
              <w:left w:val="nil"/>
              <w:bottom w:val="single" w:sz="4" w:space="0" w:color="000000"/>
              <w:right w:val="single" w:sz="4" w:space="0" w:color="000000"/>
            </w:tcBorders>
            <w:shd w:val="clear" w:color="auto" w:fill="auto"/>
            <w:noWrap/>
            <w:vAlign w:val="bottom"/>
            <w:hideMark/>
          </w:tcPr>
          <w:p w14:paraId="0FA2902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TEE PVC DESAGÜE 2"</w:t>
            </w:r>
          </w:p>
        </w:tc>
        <w:tc>
          <w:tcPr>
            <w:tcW w:w="851" w:type="dxa"/>
            <w:tcBorders>
              <w:top w:val="nil"/>
              <w:left w:val="nil"/>
              <w:bottom w:val="single" w:sz="4" w:space="0" w:color="000000"/>
              <w:right w:val="single" w:sz="4" w:space="0" w:color="000000"/>
            </w:tcBorders>
            <w:shd w:val="clear" w:color="auto" w:fill="auto"/>
            <w:noWrap/>
            <w:vAlign w:val="bottom"/>
            <w:hideMark/>
          </w:tcPr>
          <w:p w14:paraId="6A8190D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79DA1E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La conexión </w:t>
            </w:r>
            <w:proofErr w:type="spellStart"/>
            <w:r w:rsidRPr="00762B1A">
              <w:rPr>
                <w:rFonts w:ascii="Verdana" w:hAnsi="Verdana" w:cs="Calibri"/>
                <w:color w:val="000000"/>
                <w:sz w:val="18"/>
                <w:szCs w:val="18"/>
                <w:lang w:val="es-BO" w:eastAsia="es-BO"/>
              </w:rPr>
              <w:t>tee</w:t>
            </w:r>
            <w:proofErr w:type="spellEnd"/>
            <w:r w:rsidRPr="00762B1A">
              <w:rPr>
                <w:rFonts w:ascii="Verdana" w:hAnsi="Verdana" w:cs="Calibri"/>
                <w:color w:val="000000"/>
                <w:sz w:val="18"/>
                <w:szCs w:val="18"/>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62B1A">
              <w:rPr>
                <w:rFonts w:ascii="Verdana" w:hAnsi="Verdana" w:cs="Calibri"/>
                <w:color w:val="000000"/>
                <w:sz w:val="18"/>
                <w:szCs w:val="18"/>
                <w:lang w:val="es-BO" w:eastAsia="es-BO"/>
              </w:rPr>
              <w:br/>
              <w:t xml:space="preserve">REQUISITOS: </w:t>
            </w:r>
            <w:r w:rsidRPr="00762B1A">
              <w:rPr>
                <w:rFonts w:ascii="Verdana" w:hAnsi="Verdana" w:cs="Calibri"/>
                <w:color w:val="000000"/>
                <w:sz w:val="18"/>
                <w:szCs w:val="18"/>
                <w:lang w:val="es-BO" w:eastAsia="es-BO"/>
              </w:rPr>
              <w:br/>
              <w:t>Debe presentar color uniforme, ser libre de cuerpos extraños, irregularidades, rajaduras y otros defectos visuales que indiquen discontinuidad del material o fallas derivadas del proceso de producción.</w:t>
            </w:r>
            <w:r w:rsidRPr="00762B1A">
              <w:rPr>
                <w:rFonts w:ascii="Verdana" w:hAnsi="Verdana" w:cs="Calibri"/>
                <w:color w:val="000000"/>
                <w:sz w:val="18"/>
                <w:szCs w:val="18"/>
                <w:lang w:val="es-BO" w:eastAsia="es-BO"/>
              </w:rPr>
              <w:br/>
              <w:t>Material de Policloruro de Vinilo (PVC) de 2", deberá cumplir con las siguientes normas:</w:t>
            </w:r>
            <w:r w:rsidRPr="00762B1A">
              <w:rPr>
                <w:rFonts w:ascii="Verdana" w:hAnsi="Verdana" w:cs="Calibri"/>
                <w:color w:val="000000"/>
                <w:sz w:val="18"/>
                <w:szCs w:val="18"/>
                <w:lang w:val="es-BO" w:eastAsia="es-BO"/>
              </w:rPr>
              <w:br/>
              <w:t xml:space="preserve"> -Normas Bolivianas:         NB 213-77</w:t>
            </w:r>
            <w:r w:rsidRPr="00762B1A">
              <w:rPr>
                <w:rFonts w:ascii="Verdana" w:hAnsi="Verdana" w:cs="Calibri"/>
                <w:color w:val="000000"/>
                <w:sz w:val="18"/>
                <w:szCs w:val="18"/>
                <w:lang w:val="es-BO" w:eastAsia="es-BO"/>
              </w:rPr>
              <w:br/>
              <w:t xml:space="preserve"> -Normas ASTM:   D-1785 y D-2241</w:t>
            </w:r>
            <w:r w:rsidRPr="00762B1A">
              <w:rPr>
                <w:rFonts w:ascii="Verdana" w:hAnsi="Verdana" w:cs="Calibri"/>
                <w:color w:val="000000"/>
                <w:sz w:val="18"/>
                <w:szCs w:val="18"/>
                <w:lang w:val="es-BO" w:eastAsia="es-BO"/>
              </w:rPr>
              <w:br/>
              <w:t>El accesorio procederá de fábrica por inyección de molde, no aceptándose el uso de piezas especiales obtenidas mediante cortes o unión de tubos cortados en sesgo.</w:t>
            </w:r>
          </w:p>
        </w:tc>
      </w:tr>
      <w:tr w:rsidR="00762B1A" w:rsidRPr="00762B1A" w14:paraId="174BE54E"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216F81E"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92</w:t>
            </w:r>
          </w:p>
        </w:tc>
        <w:tc>
          <w:tcPr>
            <w:tcW w:w="2410" w:type="dxa"/>
            <w:tcBorders>
              <w:top w:val="nil"/>
              <w:left w:val="nil"/>
              <w:bottom w:val="single" w:sz="4" w:space="0" w:color="000000"/>
              <w:right w:val="single" w:sz="4" w:space="0" w:color="000000"/>
            </w:tcBorders>
            <w:shd w:val="clear" w:color="auto" w:fill="auto"/>
            <w:noWrap/>
            <w:vAlign w:val="bottom"/>
            <w:hideMark/>
          </w:tcPr>
          <w:p w14:paraId="46393DA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TEE PVC DESAGÜE 4"</w:t>
            </w:r>
          </w:p>
        </w:tc>
        <w:tc>
          <w:tcPr>
            <w:tcW w:w="851" w:type="dxa"/>
            <w:tcBorders>
              <w:top w:val="nil"/>
              <w:left w:val="nil"/>
              <w:bottom w:val="single" w:sz="4" w:space="0" w:color="000000"/>
              <w:right w:val="single" w:sz="4" w:space="0" w:color="000000"/>
            </w:tcBorders>
            <w:shd w:val="clear" w:color="auto" w:fill="auto"/>
            <w:noWrap/>
            <w:vAlign w:val="bottom"/>
            <w:hideMark/>
          </w:tcPr>
          <w:p w14:paraId="1CFE6C8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679697D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La conexión </w:t>
            </w:r>
            <w:proofErr w:type="spellStart"/>
            <w:r w:rsidRPr="00762B1A">
              <w:rPr>
                <w:rFonts w:ascii="Verdana" w:hAnsi="Verdana" w:cs="Calibri"/>
                <w:color w:val="000000"/>
                <w:sz w:val="18"/>
                <w:szCs w:val="18"/>
                <w:lang w:val="es-BO" w:eastAsia="es-BO"/>
              </w:rPr>
              <w:t>tee</w:t>
            </w:r>
            <w:proofErr w:type="spellEnd"/>
            <w:r w:rsidRPr="00762B1A">
              <w:rPr>
                <w:rFonts w:ascii="Verdana" w:hAnsi="Verdana" w:cs="Calibri"/>
                <w:color w:val="000000"/>
                <w:sz w:val="18"/>
                <w:szCs w:val="18"/>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762B1A">
              <w:rPr>
                <w:rFonts w:ascii="Verdana" w:hAnsi="Verdana" w:cs="Calibri"/>
                <w:color w:val="000000"/>
                <w:sz w:val="18"/>
                <w:szCs w:val="18"/>
                <w:lang w:val="es-BO" w:eastAsia="es-BO"/>
              </w:rPr>
              <w:t>desague</w:t>
            </w:r>
            <w:proofErr w:type="spellEnd"/>
            <w:r w:rsidRPr="00762B1A">
              <w:rPr>
                <w:rFonts w:ascii="Verdana" w:hAnsi="Verdana" w:cs="Calibri"/>
                <w:color w:val="000000"/>
                <w:sz w:val="18"/>
                <w:szCs w:val="18"/>
                <w:lang w:val="es-BO" w:eastAsia="es-BO"/>
              </w:rPr>
              <w:t>,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762B1A" w:rsidRPr="00762B1A" w14:paraId="566560A9" w14:textId="77777777" w:rsidTr="003E3F71">
        <w:trPr>
          <w:trHeight w:val="600"/>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55A89EC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93</w:t>
            </w:r>
          </w:p>
        </w:tc>
        <w:tc>
          <w:tcPr>
            <w:tcW w:w="2410" w:type="dxa"/>
            <w:tcBorders>
              <w:top w:val="nil"/>
              <w:left w:val="nil"/>
              <w:bottom w:val="single" w:sz="4" w:space="0" w:color="auto"/>
              <w:right w:val="single" w:sz="4" w:space="0" w:color="000000"/>
            </w:tcBorders>
            <w:shd w:val="clear" w:color="auto" w:fill="auto"/>
            <w:noWrap/>
            <w:vAlign w:val="bottom"/>
            <w:hideMark/>
          </w:tcPr>
          <w:p w14:paraId="40E0100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TEE PVC DESAGÜE 4" A 2"</w:t>
            </w:r>
          </w:p>
        </w:tc>
        <w:tc>
          <w:tcPr>
            <w:tcW w:w="851" w:type="dxa"/>
            <w:tcBorders>
              <w:top w:val="nil"/>
              <w:left w:val="nil"/>
              <w:bottom w:val="single" w:sz="4" w:space="0" w:color="auto"/>
              <w:right w:val="single" w:sz="4" w:space="0" w:color="000000"/>
            </w:tcBorders>
            <w:shd w:val="clear" w:color="auto" w:fill="auto"/>
            <w:noWrap/>
            <w:vAlign w:val="bottom"/>
            <w:hideMark/>
          </w:tcPr>
          <w:p w14:paraId="6ED3F7A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auto"/>
              <w:right w:val="single" w:sz="4" w:space="0" w:color="000000"/>
            </w:tcBorders>
            <w:shd w:val="clear" w:color="auto" w:fill="auto"/>
            <w:vAlign w:val="bottom"/>
            <w:hideMark/>
          </w:tcPr>
          <w:p w14:paraId="54D04EA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La conexión </w:t>
            </w:r>
            <w:proofErr w:type="spellStart"/>
            <w:r w:rsidRPr="00762B1A">
              <w:rPr>
                <w:rFonts w:ascii="Verdana" w:hAnsi="Verdana" w:cs="Calibri"/>
                <w:color w:val="000000"/>
                <w:sz w:val="18"/>
                <w:szCs w:val="18"/>
                <w:lang w:val="es-BO" w:eastAsia="es-BO"/>
              </w:rPr>
              <w:t>tee</w:t>
            </w:r>
            <w:proofErr w:type="spellEnd"/>
            <w:r w:rsidRPr="00762B1A">
              <w:rPr>
                <w:rFonts w:ascii="Verdana" w:hAnsi="Verdana" w:cs="Calibri"/>
                <w:color w:val="000000"/>
                <w:sz w:val="18"/>
                <w:szCs w:val="18"/>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62B1A">
              <w:rPr>
                <w:rFonts w:ascii="Verdana" w:hAnsi="Verdana" w:cs="Calibri"/>
                <w:color w:val="000000"/>
                <w:sz w:val="18"/>
                <w:szCs w:val="18"/>
                <w:lang w:val="es-BO" w:eastAsia="es-BO"/>
              </w:rPr>
              <w:br/>
              <w:t>REQUISITOS:</w:t>
            </w:r>
            <w:r w:rsidRPr="00762B1A">
              <w:rPr>
                <w:rFonts w:ascii="Verdana" w:hAnsi="Verdana" w:cs="Calibri"/>
                <w:color w:val="000000"/>
                <w:sz w:val="18"/>
                <w:szCs w:val="18"/>
                <w:lang w:val="es-BO" w:eastAsia="es-BO"/>
              </w:rPr>
              <w:br/>
              <w:t>Debe presentar color uniforme, ser libre de cuerpos extraños, irregularidades, rajaduras y otros defectos visuales que indiquen discontinuidad del material o fallas derivadas del proceso de producción.</w:t>
            </w:r>
            <w:r w:rsidRPr="00762B1A">
              <w:rPr>
                <w:rFonts w:ascii="Verdana" w:hAnsi="Verdana" w:cs="Calibri"/>
                <w:color w:val="000000"/>
                <w:sz w:val="18"/>
                <w:szCs w:val="18"/>
                <w:lang w:val="es-BO" w:eastAsia="es-BO"/>
              </w:rPr>
              <w:br/>
              <w:t>Material de Policloruro de Vinilo (PVC) de 4" a 2", deberá cumplir con las siguientes normas:</w:t>
            </w:r>
            <w:r w:rsidRPr="00762B1A">
              <w:rPr>
                <w:rFonts w:ascii="Verdana" w:hAnsi="Verdana" w:cs="Calibri"/>
                <w:color w:val="000000"/>
                <w:sz w:val="18"/>
                <w:szCs w:val="18"/>
                <w:lang w:val="es-BO" w:eastAsia="es-BO"/>
              </w:rPr>
              <w:br/>
              <w:t xml:space="preserve"> -Normas Bolivianas:         NB 213-77</w:t>
            </w:r>
            <w:r w:rsidRPr="00762B1A">
              <w:rPr>
                <w:rFonts w:ascii="Verdana" w:hAnsi="Verdana" w:cs="Calibri"/>
                <w:color w:val="000000"/>
                <w:sz w:val="18"/>
                <w:szCs w:val="18"/>
                <w:lang w:val="es-BO" w:eastAsia="es-BO"/>
              </w:rPr>
              <w:br/>
              <w:t xml:space="preserve"> -Normas ASTM:   D-1785 y D-2241</w:t>
            </w:r>
            <w:r w:rsidRPr="00762B1A">
              <w:rPr>
                <w:rFonts w:ascii="Verdana" w:hAnsi="Verdana" w:cs="Calibri"/>
                <w:color w:val="000000"/>
                <w:sz w:val="18"/>
                <w:szCs w:val="18"/>
                <w:lang w:val="es-BO" w:eastAsia="es-BO"/>
              </w:rPr>
              <w:br/>
              <w:t>El accesorio procederá de fábrica por inyección de molde, no aceptándose el uso de piezas especiales obtenidas mediante cortes o unión de tubos cortados en sesgo.</w:t>
            </w:r>
          </w:p>
        </w:tc>
      </w:tr>
      <w:tr w:rsidR="00762B1A" w:rsidRPr="00762B1A" w14:paraId="5457BC1D" w14:textId="77777777" w:rsidTr="003E3F71">
        <w:trPr>
          <w:trHeight w:val="60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A3A1BF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94</w:t>
            </w:r>
          </w:p>
        </w:tc>
        <w:tc>
          <w:tcPr>
            <w:tcW w:w="2410" w:type="dxa"/>
            <w:tcBorders>
              <w:top w:val="single" w:sz="4" w:space="0" w:color="auto"/>
              <w:left w:val="nil"/>
              <w:bottom w:val="single" w:sz="4" w:space="0" w:color="000000"/>
              <w:right w:val="single" w:sz="4" w:space="0" w:color="000000"/>
            </w:tcBorders>
            <w:shd w:val="clear" w:color="auto" w:fill="auto"/>
            <w:noWrap/>
            <w:vAlign w:val="bottom"/>
            <w:hideMark/>
          </w:tcPr>
          <w:p w14:paraId="7250CEF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TEFLÓN 3/4"</w:t>
            </w:r>
          </w:p>
        </w:tc>
        <w:tc>
          <w:tcPr>
            <w:tcW w:w="851" w:type="dxa"/>
            <w:tcBorders>
              <w:top w:val="single" w:sz="4" w:space="0" w:color="auto"/>
              <w:left w:val="nil"/>
              <w:bottom w:val="single" w:sz="4" w:space="0" w:color="000000"/>
              <w:right w:val="single" w:sz="4" w:space="0" w:color="000000"/>
            </w:tcBorders>
            <w:shd w:val="clear" w:color="auto" w:fill="auto"/>
            <w:noWrap/>
            <w:vAlign w:val="bottom"/>
            <w:hideMark/>
          </w:tcPr>
          <w:p w14:paraId="2121B97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single" w:sz="4" w:space="0" w:color="auto"/>
              <w:left w:val="nil"/>
              <w:bottom w:val="single" w:sz="4" w:space="0" w:color="000000"/>
              <w:right w:val="single" w:sz="4" w:space="0" w:color="000000"/>
            </w:tcBorders>
            <w:shd w:val="clear" w:color="auto" w:fill="auto"/>
            <w:vAlign w:val="bottom"/>
            <w:hideMark/>
          </w:tcPr>
          <w:p w14:paraId="25D415DE" w14:textId="77777777" w:rsidR="00762B1A" w:rsidRPr="00762B1A" w:rsidRDefault="00762B1A" w:rsidP="00762B1A">
            <w:pPr>
              <w:spacing w:after="240"/>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Cinta adhesiva que se coloca en las roscas y juntas de unión para evitar fugas en las tuberías.</w:t>
            </w:r>
            <w:r w:rsidRPr="00762B1A">
              <w:rPr>
                <w:rFonts w:ascii="Verdana" w:hAnsi="Verdana" w:cs="Calibri"/>
                <w:color w:val="000000"/>
                <w:sz w:val="18"/>
                <w:szCs w:val="18"/>
                <w:lang w:val="es-BO" w:eastAsia="es-BO"/>
              </w:rPr>
              <w:br/>
              <w:t>REQUISITOS:</w:t>
            </w:r>
            <w:r w:rsidRPr="00762B1A">
              <w:rPr>
                <w:rFonts w:ascii="Verdana" w:hAnsi="Verdana" w:cs="Calibri"/>
                <w:color w:val="000000"/>
                <w:sz w:val="18"/>
                <w:szCs w:val="18"/>
                <w:lang w:val="es-BO" w:eastAsia="es-BO"/>
              </w:rPr>
              <w:br/>
              <w:t>Debe presentar color uniforme, ser libre de cuerpos extraños, irregularidades, rajaduras y otros defectos visuales que indiquen discontinuidad del material o fallas derivadas del proceso de producción.</w:t>
            </w:r>
            <w:r w:rsidRPr="00762B1A">
              <w:rPr>
                <w:rFonts w:ascii="Verdana" w:hAnsi="Verdana" w:cs="Calibri"/>
                <w:color w:val="000000"/>
                <w:sz w:val="18"/>
                <w:szCs w:val="18"/>
                <w:lang w:val="es-BO" w:eastAsia="es-BO"/>
              </w:rPr>
              <w:br/>
              <w:t>Tamaño de 3/4"</w:t>
            </w:r>
          </w:p>
        </w:tc>
      </w:tr>
      <w:tr w:rsidR="00762B1A" w:rsidRPr="00762B1A" w14:paraId="0D3444F1"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D895E7"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95</w:t>
            </w:r>
          </w:p>
        </w:tc>
        <w:tc>
          <w:tcPr>
            <w:tcW w:w="2410" w:type="dxa"/>
            <w:tcBorders>
              <w:top w:val="nil"/>
              <w:left w:val="nil"/>
              <w:bottom w:val="single" w:sz="4" w:space="0" w:color="000000"/>
              <w:right w:val="single" w:sz="4" w:space="0" w:color="000000"/>
            </w:tcBorders>
            <w:shd w:val="clear" w:color="auto" w:fill="auto"/>
            <w:noWrap/>
            <w:vAlign w:val="bottom"/>
            <w:hideMark/>
          </w:tcPr>
          <w:p w14:paraId="43FB91F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TÉRMICO DE 20 AMP</w:t>
            </w:r>
          </w:p>
        </w:tc>
        <w:tc>
          <w:tcPr>
            <w:tcW w:w="851" w:type="dxa"/>
            <w:tcBorders>
              <w:top w:val="nil"/>
              <w:left w:val="nil"/>
              <w:bottom w:val="single" w:sz="4" w:space="0" w:color="000000"/>
              <w:right w:val="single" w:sz="4" w:space="0" w:color="000000"/>
            </w:tcBorders>
            <w:shd w:val="clear" w:color="auto" w:fill="auto"/>
            <w:noWrap/>
            <w:vAlign w:val="bottom"/>
            <w:hideMark/>
          </w:tcPr>
          <w:p w14:paraId="251A87E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5DD132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762B1A">
              <w:rPr>
                <w:rFonts w:ascii="Verdana" w:hAnsi="Verdana" w:cs="Calibri"/>
                <w:color w:val="000000"/>
                <w:sz w:val="18"/>
                <w:szCs w:val="18"/>
                <w:lang w:val="es-BO" w:eastAsia="es-BO"/>
              </w:rPr>
              <w:br/>
              <w:t xml:space="preserve">REQUISITOS: </w:t>
            </w:r>
            <w:r w:rsidRPr="00762B1A">
              <w:rPr>
                <w:rFonts w:ascii="Verdana" w:hAnsi="Verdana" w:cs="Calibri"/>
                <w:color w:val="000000"/>
                <w:sz w:val="18"/>
                <w:szCs w:val="18"/>
                <w:lang w:val="es-BO"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762B1A">
              <w:rPr>
                <w:rFonts w:ascii="Verdana" w:hAnsi="Verdana" w:cs="Calibri"/>
                <w:color w:val="000000"/>
                <w:sz w:val="18"/>
                <w:szCs w:val="18"/>
                <w:lang w:val="es-BO" w:eastAsia="es-BO"/>
              </w:rPr>
              <w:br/>
              <w:t>Vida mecánica 20.000 maniobras</w:t>
            </w:r>
            <w:r w:rsidRPr="00762B1A">
              <w:rPr>
                <w:rFonts w:ascii="Verdana" w:hAnsi="Verdana" w:cs="Calibri"/>
                <w:color w:val="000000"/>
                <w:sz w:val="18"/>
                <w:szCs w:val="18"/>
                <w:lang w:val="es-BO" w:eastAsia="es-BO"/>
              </w:rPr>
              <w:br/>
              <w:t>La Entidad Ejecutora deberá garantizar que el material de referencia sea de buena calidad y de marca reconocida.</w:t>
            </w:r>
          </w:p>
        </w:tc>
      </w:tr>
      <w:tr w:rsidR="00762B1A" w:rsidRPr="00762B1A" w14:paraId="689B96A5"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9458481"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96</w:t>
            </w:r>
          </w:p>
        </w:tc>
        <w:tc>
          <w:tcPr>
            <w:tcW w:w="2410" w:type="dxa"/>
            <w:tcBorders>
              <w:top w:val="nil"/>
              <w:left w:val="nil"/>
              <w:bottom w:val="single" w:sz="4" w:space="0" w:color="000000"/>
              <w:right w:val="single" w:sz="4" w:space="0" w:color="000000"/>
            </w:tcBorders>
            <w:shd w:val="clear" w:color="auto" w:fill="auto"/>
            <w:noWrap/>
            <w:vAlign w:val="bottom"/>
            <w:hideMark/>
          </w:tcPr>
          <w:p w14:paraId="6AF9101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TÉRMICO DE 25 AMP</w:t>
            </w:r>
          </w:p>
        </w:tc>
        <w:tc>
          <w:tcPr>
            <w:tcW w:w="851" w:type="dxa"/>
            <w:tcBorders>
              <w:top w:val="nil"/>
              <w:left w:val="nil"/>
              <w:bottom w:val="single" w:sz="4" w:space="0" w:color="000000"/>
              <w:right w:val="single" w:sz="4" w:space="0" w:color="000000"/>
            </w:tcBorders>
            <w:shd w:val="clear" w:color="auto" w:fill="auto"/>
            <w:noWrap/>
            <w:vAlign w:val="bottom"/>
            <w:hideMark/>
          </w:tcPr>
          <w:p w14:paraId="6FEC452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56251B7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Numero de polos: 2; Interruptor Llave Térmica Bipolar Peso 0.65 kg; Dimensiones 20 × 20 × 5 cm; Marca: Reconocida</w:t>
            </w:r>
            <w:r w:rsidRPr="00762B1A">
              <w:rPr>
                <w:rFonts w:ascii="Verdana" w:hAnsi="Verdana" w:cs="Calibri"/>
                <w:color w:val="000000"/>
                <w:sz w:val="18"/>
                <w:szCs w:val="18"/>
                <w:lang w:val="es-BO" w:eastAsia="es-BO"/>
              </w:rPr>
              <w:br/>
              <w:t xml:space="preserve">Línea bipolar; Material PVC; Amperaje: 2×25; </w:t>
            </w:r>
            <w:r w:rsidRPr="00762B1A">
              <w:rPr>
                <w:rFonts w:ascii="Verdana" w:hAnsi="Verdana" w:cs="Calibri"/>
                <w:color w:val="000000"/>
                <w:sz w:val="18"/>
                <w:szCs w:val="18"/>
                <w:lang w:val="es-BO" w:eastAsia="es-BO"/>
              </w:rPr>
              <w:br/>
              <w:t>Cantidad de módulos: 1</w:t>
            </w:r>
            <w:r w:rsidRPr="00762B1A">
              <w:rPr>
                <w:rFonts w:ascii="Verdana" w:hAnsi="Verdana" w:cs="Calibri"/>
                <w:color w:val="000000"/>
                <w:sz w:val="18"/>
                <w:szCs w:val="18"/>
                <w:lang w:val="es-BO" w:eastAsia="es-BO"/>
              </w:rPr>
              <w:br/>
              <w:t>Corriente nominal: 25 A; SKU 6566</w:t>
            </w:r>
            <w:r w:rsidRPr="00762B1A">
              <w:rPr>
                <w:rFonts w:ascii="Verdana" w:hAnsi="Verdana" w:cs="Calibri"/>
                <w:color w:val="000000"/>
                <w:sz w:val="18"/>
                <w:szCs w:val="18"/>
                <w:lang w:val="es-BO" w:eastAsia="es-BO"/>
              </w:rPr>
              <w:br/>
              <w:t>Unidades por paquete: 1</w:t>
            </w:r>
            <w:r w:rsidRPr="00762B1A">
              <w:rPr>
                <w:rFonts w:ascii="Verdana" w:hAnsi="Verdana" w:cs="Calibri"/>
                <w:color w:val="000000"/>
                <w:sz w:val="18"/>
                <w:szCs w:val="18"/>
                <w:lang w:val="es-BO" w:eastAsia="es-BO"/>
              </w:rPr>
              <w:br/>
              <w:t xml:space="preserve">REQUISITOS: </w:t>
            </w:r>
            <w:r w:rsidRPr="00762B1A">
              <w:rPr>
                <w:rFonts w:ascii="Verdana" w:hAnsi="Verdana" w:cs="Calibri"/>
                <w:color w:val="000000"/>
                <w:sz w:val="18"/>
                <w:szCs w:val="18"/>
                <w:lang w:val="es-BO"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762B1A">
              <w:rPr>
                <w:rFonts w:ascii="Verdana" w:hAnsi="Verdana" w:cs="Calibri"/>
                <w:color w:val="000000"/>
                <w:sz w:val="18"/>
                <w:szCs w:val="18"/>
                <w:lang w:val="es-BO" w:eastAsia="es-BO"/>
              </w:rPr>
              <w:br/>
              <w:t>La Entidad Ejecutora deberá garantizar que el material de referencia sea de buena calidad y de marca reconocida.</w:t>
            </w:r>
          </w:p>
        </w:tc>
      </w:tr>
      <w:tr w:rsidR="00762B1A" w:rsidRPr="00762B1A" w14:paraId="6B269CFB" w14:textId="77777777" w:rsidTr="003E3F71">
        <w:trPr>
          <w:trHeight w:val="600"/>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33EF1FCB"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97</w:t>
            </w:r>
          </w:p>
        </w:tc>
        <w:tc>
          <w:tcPr>
            <w:tcW w:w="2410" w:type="dxa"/>
            <w:tcBorders>
              <w:top w:val="nil"/>
              <w:left w:val="nil"/>
              <w:bottom w:val="single" w:sz="4" w:space="0" w:color="auto"/>
              <w:right w:val="single" w:sz="4" w:space="0" w:color="000000"/>
            </w:tcBorders>
            <w:shd w:val="clear" w:color="auto" w:fill="auto"/>
            <w:noWrap/>
            <w:vAlign w:val="bottom"/>
            <w:hideMark/>
          </w:tcPr>
          <w:p w14:paraId="77A37F2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TÉRMICO DE 32 AMP</w:t>
            </w:r>
          </w:p>
        </w:tc>
        <w:tc>
          <w:tcPr>
            <w:tcW w:w="851" w:type="dxa"/>
            <w:tcBorders>
              <w:top w:val="nil"/>
              <w:left w:val="nil"/>
              <w:bottom w:val="single" w:sz="4" w:space="0" w:color="auto"/>
              <w:right w:val="single" w:sz="4" w:space="0" w:color="000000"/>
            </w:tcBorders>
            <w:shd w:val="clear" w:color="auto" w:fill="auto"/>
            <w:noWrap/>
            <w:vAlign w:val="bottom"/>
            <w:hideMark/>
          </w:tcPr>
          <w:p w14:paraId="5651847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auto"/>
              <w:right w:val="single" w:sz="4" w:space="0" w:color="000000"/>
            </w:tcBorders>
            <w:shd w:val="clear" w:color="auto" w:fill="auto"/>
            <w:vAlign w:val="bottom"/>
            <w:hideMark/>
          </w:tcPr>
          <w:p w14:paraId="10536A6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Capacidad de Ruptura: 3 KA; Curva: C; Polos: 2P; Bornes para cables hasta: hasta 16mm; </w:t>
            </w:r>
            <w:proofErr w:type="gramStart"/>
            <w:r w:rsidRPr="00762B1A">
              <w:rPr>
                <w:rFonts w:ascii="Verdana" w:hAnsi="Verdana" w:cs="Calibri"/>
                <w:color w:val="000000"/>
                <w:sz w:val="18"/>
                <w:szCs w:val="18"/>
                <w:lang w:val="es-BO" w:eastAsia="es-BO"/>
              </w:rPr>
              <w:t>Frecuencia :</w:t>
            </w:r>
            <w:proofErr w:type="gramEnd"/>
            <w:r w:rsidRPr="00762B1A">
              <w:rPr>
                <w:rFonts w:ascii="Verdana" w:hAnsi="Verdana" w:cs="Calibri"/>
                <w:color w:val="000000"/>
                <w:sz w:val="18"/>
                <w:szCs w:val="18"/>
                <w:lang w:val="es-BO" w:eastAsia="es-BO"/>
              </w:rPr>
              <w:t xml:space="preserve"> 50/60Hz; Amperaje: 2×32; Línea: </w:t>
            </w:r>
            <w:proofErr w:type="spellStart"/>
            <w:r w:rsidRPr="00762B1A">
              <w:rPr>
                <w:rFonts w:ascii="Verdana" w:hAnsi="Verdana" w:cs="Calibri"/>
                <w:color w:val="000000"/>
                <w:sz w:val="18"/>
                <w:szCs w:val="18"/>
                <w:lang w:val="es-BO" w:eastAsia="es-BO"/>
              </w:rPr>
              <w:t>Sicalimit</w:t>
            </w:r>
            <w:proofErr w:type="spellEnd"/>
            <w:r w:rsidRPr="00762B1A">
              <w:rPr>
                <w:rFonts w:ascii="Verdana" w:hAnsi="Verdana" w:cs="Calibri"/>
                <w:color w:val="000000"/>
                <w:sz w:val="18"/>
                <w:szCs w:val="18"/>
                <w:lang w:val="es-BO" w:eastAsia="es-BO"/>
              </w:rPr>
              <w:t>; Tipo: Mando y Protección; Montaje: Riel Din; Tensión: 230v; SKU: 01SIC04115; Unidad de medida: C/U; Marca: Reconocida</w:t>
            </w:r>
            <w:r w:rsidRPr="00762B1A">
              <w:rPr>
                <w:rFonts w:ascii="Verdana" w:hAnsi="Verdana" w:cs="Calibri"/>
                <w:color w:val="000000"/>
                <w:sz w:val="18"/>
                <w:szCs w:val="18"/>
                <w:lang w:val="es-BO" w:eastAsia="es-BO"/>
              </w:rPr>
              <w:br/>
              <w:t xml:space="preserve">REQUISITOS: </w:t>
            </w:r>
            <w:r w:rsidRPr="00762B1A">
              <w:rPr>
                <w:rFonts w:ascii="Verdana" w:hAnsi="Verdana" w:cs="Calibri"/>
                <w:color w:val="000000"/>
                <w:sz w:val="18"/>
                <w:szCs w:val="18"/>
                <w:lang w:val="es-BO"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762B1A">
              <w:rPr>
                <w:rFonts w:ascii="Verdana" w:hAnsi="Verdana" w:cs="Calibri"/>
                <w:color w:val="000000"/>
                <w:sz w:val="18"/>
                <w:szCs w:val="18"/>
                <w:lang w:val="es-BO" w:eastAsia="es-BO"/>
              </w:rPr>
              <w:br/>
              <w:t>La Entidad Ejecutora deberá garantizar que el material de referencia sea de buena calidad y de marca reconocida.</w:t>
            </w:r>
          </w:p>
        </w:tc>
      </w:tr>
      <w:tr w:rsidR="00762B1A" w:rsidRPr="00762B1A" w14:paraId="52DB8770" w14:textId="77777777" w:rsidTr="003E3F71">
        <w:trPr>
          <w:trHeight w:val="60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3612AAA"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98</w:t>
            </w:r>
          </w:p>
        </w:tc>
        <w:tc>
          <w:tcPr>
            <w:tcW w:w="2410" w:type="dxa"/>
            <w:tcBorders>
              <w:top w:val="single" w:sz="4" w:space="0" w:color="auto"/>
              <w:left w:val="nil"/>
              <w:bottom w:val="single" w:sz="4" w:space="0" w:color="000000"/>
              <w:right w:val="single" w:sz="4" w:space="0" w:color="000000"/>
            </w:tcBorders>
            <w:shd w:val="clear" w:color="auto" w:fill="auto"/>
            <w:noWrap/>
            <w:vAlign w:val="bottom"/>
            <w:hideMark/>
          </w:tcPr>
          <w:p w14:paraId="01AEA1B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TOMACORRIENTE DOBLE</w:t>
            </w:r>
          </w:p>
        </w:tc>
        <w:tc>
          <w:tcPr>
            <w:tcW w:w="851" w:type="dxa"/>
            <w:tcBorders>
              <w:top w:val="single" w:sz="4" w:space="0" w:color="auto"/>
              <w:left w:val="nil"/>
              <w:bottom w:val="single" w:sz="4" w:space="0" w:color="000000"/>
              <w:right w:val="single" w:sz="4" w:space="0" w:color="000000"/>
            </w:tcBorders>
            <w:shd w:val="clear" w:color="auto" w:fill="auto"/>
            <w:noWrap/>
            <w:vAlign w:val="bottom"/>
            <w:hideMark/>
          </w:tcPr>
          <w:p w14:paraId="237F8B4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single" w:sz="4" w:space="0" w:color="auto"/>
              <w:left w:val="nil"/>
              <w:bottom w:val="single" w:sz="4" w:space="0" w:color="000000"/>
              <w:right w:val="single" w:sz="4" w:space="0" w:color="000000"/>
            </w:tcBorders>
            <w:shd w:val="clear" w:color="auto" w:fill="auto"/>
            <w:vAlign w:val="bottom"/>
            <w:hideMark/>
          </w:tcPr>
          <w:p w14:paraId="6F0FF94A" w14:textId="2739986D" w:rsidR="00762B1A" w:rsidRPr="00762B1A" w:rsidRDefault="00762B1A" w:rsidP="00762B1A">
            <w:pPr>
              <w:spacing w:after="240"/>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Deberá ser de primera calidad y marca conocida, los tomacorrientes deberán ser bipolares con una capacidad mínima nominal de 10 amperios/250 voltios.</w:t>
            </w:r>
            <w:r w:rsidRPr="00762B1A">
              <w:rPr>
                <w:rFonts w:ascii="Verdana" w:hAnsi="Verdana" w:cs="Calibri"/>
                <w:color w:val="000000"/>
                <w:sz w:val="18"/>
                <w:szCs w:val="18"/>
                <w:lang w:val="es-BO" w:eastAsia="es-BO"/>
              </w:rPr>
              <w:br/>
              <w:t>La superficie del accesorio deberá ser lisa y libre de grietas, fisuras y otros defectos que alteren su calidad.</w:t>
            </w:r>
          </w:p>
        </w:tc>
      </w:tr>
      <w:tr w:rsidR="00762B1A" w:rsidRPr="00762B1A" w14:paraId="184D708B"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AE7C1C2"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99</w:t>
            </w:r>
          </w:p>
        </w:tc>
        <w:tc>
          <w:tcPr>
            <w:tcW w:w="2410" w:type="dxa"/>
            <w:tcBorders>
              <w:top w:val="nil"/>
              <w:left w:val="nil"/>
              <w:bottom w:val="single" w:sz="4" w:space="0" w:color="000000"/>
              <w:right w:val="single" w:sz="4" w:space="0" w:color="000000"/>
            </w:tcBorders>
            <w:shd w:val="clear" w:color="auto" w:fill="auto"/>
            <w:noWrap/>
            <w:vAlign w:val="bottom"/>
            <w:hideMark/>
          </w:tcPr>
          <w:p w14:paraId="380102C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TOPE DE PUERTA</w:t>
            </w:r>
          </w:p>
        </w:tc>
        <w:tc>
          <w:tcPr>
            <w:tcW w:w="851" w:type="dxa"/>
            <w:tcBorders>
              <w:top w:val="nil"/>
              <w:left w:val="nil"/>
              <w:bottom w:val="single" w:sz="4" w:space="0" w:color="000000"/>
              <w:right w:val="single" w:sz="4" w:space="0" w:color="000000"/>
            </w:tcBorders>
            <w:shd w:val="clear" w:color="auto" w:fill="auto"/>
            <w:noWrap/>
            <w:vAlign w:val="bottom"/>
            <w:hideMark/>
          </w:tcPr>
          <w:p w14:paraId="19D5255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2106ADF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El tope de puerta será de goma dura, fijado mediante tornillos, será de buena calidad y marca reconocida, el cual será fijado conforme a lo detallado en los planos de construcción y/o instrucciones del Inspector del Proyecto.</w:t>
            </w:r>
          </w:p>
        </w:tc>
      </w:tr>
      <w:tr w:rsidR="00762B1A" w:rsidRPr="00762B1A" w14:paraId="574D8B7E"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DE34FB9"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100</w:t>
            </w:r>
          </w:p>
        </w:tc>
        <w:tc>
          <w:tcPr>
            <w:tcW w:w="2410" w:type="dxa"/>
            <w:tcBorders>
              <w:top w:val="nil"/>
              <w:left w:val="nil"/>
              <w:bottom w:val="single" w:sz="4" w:space="0" w:color="000000"/>
              <w:right w:val="single" w:sz="4" w:space="0" w:color="000000"/>
            </w:tcBorders>
            <w:shd w:val="clear" w:color="auto" w:fill="auto"/>
            <w:noWrap/>
            <w:vAlign w:val="bottom"/>
            <w:hideMark/>
          </w:tcPr>
          <w:p w14:paraId="4476542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TORNILLO AUTOPERFORANTE DE 4" 1/2X12 </w:t>
            </w:r>
          </w:p>
        </w:tc>
        <w:tc>
          <w:tcPr>
            <w:tcW w:w="851" w:type="dxa"/>
            <w:tcBorders>
              <w:top w:val="nil"/>
              <w:left w:val="nil"/>
              <w:bottom w:val="single" w:sz="4" w:space="0" w:color="000000"/>
              <w:right w:val="single" w:sz="4" w:space="0" w:color="000000"/>
            </w:tcBorders>
            <w:shd w:val="clear" w:color="auto" w:fill="auto"/>
            <w:noWrap/>
            <w:vAlign w:val="bottom"/>
            <w:hideMark/>
          </w:tcPr>
          <w:p w14:paraId="0A8673C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63150B9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El tornillo autoperforante es un componente versátil ampliamente utilizado en la construcción y carpintería debido a su capacidad para perforar y sujetar materiales de manera eficiente. Fabricado con acero galvanizado de alta calidad, este tornillo ofrece una excelente resistencia a la corrosión, lo que lo hace ideal para aplicaciones tanto en interiores como en exteriores.</w:t>
            </w:r>
          </w:p>
          <w:p w14:paraId="396B49D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Con una longitud total de 50 mm y un diámetro de 6 mm, este tornillo proporciona una sujeción sólida y duradera. Su diseño autoperforante elimina la necesidad de perforar previamente el material, lo que simplifica y acelera el proceso de instalación.</w:t>
            </w:r>
          </w:p>
          <w:p w14:paraId="63FCCC1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La cabeza hexagonal facilita el apriete del tornillo con una llave, asegurando una conexión firme y segura. Con su acabado galvanizado y alta resistencia a la corrosión, este tornillo autoperforante garantiza un rendimiento confiable y duradero en una variedad de aplicaciones de construcción y carpintería.</w:t>
            </w:r>
          </w:p>
          <w:p w14:paraId="742D97E4"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MATERIAL: ACERO, ACERO INOXIDABLE</w:t>
            </w:r>
          </w:p>
          <w:p w14:paraId="1428FF5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CALIDAD: ZINCADO / C-304</w:t>
            </w:r>
          </w:p>
          <w:p w14:paraId="03D95E3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DIAMETRO: #8, #10, #12, #14</w:t>
            </w:r>
          </w:p>
          <w:p w14:paraId="450120A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LONGITUD: 3/4″ HASTA 2″</w:t>
            </w:r>
          </w:p>
        </w:tc>
      </w:tr>
      <w:tr w:rsidR="00762B1A" w:rsidRPr="00762B1A" w14:paraId="6789C54B" w14:textId="77777777" w:rsidTr="003E3F71">
        <w:trPr>
          <w:trHeight w:val="600"/>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54ED33CB"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101</w:t>
            </w:r>
          </w:p>
        </w:tc>
        <w:tc>
          <w:tcPr>
            <w:tcW w:w="2410" w:type="dxa"/>
            <w:tcBorders>
              <w:top w:val="nil"/>
              <w:left w:val="nil"/>
              <w:bottom w:val="single" w:sz="4" w:space="0" w:color="auto"/>
              <w:right w:val="single" w:sz="4" w:space="0" w:color="000000"/>
            </w:tcBorders>
            <w:shd w:val="clear" w:color="auto" w:fill="auto"/>
            <w:noWrap/>
            <w:vAlign w:val="bottom"/>
            <w:hideMark/>
          </w:tcPr>
          <w:p w14:paraId="2AE8D67A"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TORNILLO MAS RAMPLUG DE 2"X6MM</w:t>
            </w:r>
          </w:p>
        </w:tc>
        <w:tc>
          <w:tcPr>
            <w:tcW w:w="851" w:type="dxa"/>
            <w:tcBorders>
              <w:top w:val="nil"/>
              <w:left w:val="nil"/>
              <w:bottom w:val="single" w:sz="4" w:space="0" w:color="auto"/>
              <w:right w:val="single" w:sz="4" w:space="0" w:color="000000"/>
            </w:tcBorders>
            <w:shd w:val="clear" w:color="auto" w:fill="auto"/>
            <w:noWrap/>
            <w:vAlign w:val="bottom"/>
            <w:hideMark/>
          </w:tcPr>
          <w:p w14:paraId="4178D71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auto"/>
              <w:right w:val="single" w:sz="4" w:space="0" w:color="000000"/>
            </w:tcBorders>
            <w:shd w:val="clear" w:color="auto" w:fill="auto"/>
            <w:vAlign w:val="bottom"/>
            <w:hideMark/>
          </w:tcPr>
          <w:p w14:paraId="53E0863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Debe ser fabricado en acero inoxidable, sus acabados pueden ser en </w:t>
            </w:r>
            <w:proofErr w:type="spellStart"/>
            <w:r w:rsidRPr="00762B1A">
              <w:rPr>
                <w:rFonts w:ascii="Verdana" w:hAnsi="Verdana" w:cs="Calibri"/>
                <w:color w:val="000000"/>
                <w:sz w:val="18"/>
                <w:szCs w:val="18"/>
                <w:lang w:val="es-BO" w:eastAsia="es-BO"/>
              </w:rPr>
              <w:t>bicromatado</w:t>
            </w:r>
            <w:proofErr w:type="spellEnd"/>
            <w:r w:rsidRPr="00762B1A">
              <w:rPr>
                <w:rFonts w:ascii="Verdana" w:hAnsi="Verdana" w:cs="Calibri"/>
                <w:color w:val="000000"/>
                <w:sz w:val="18"/>
                <w:szCs w:val="18"/>
                <w:lang w:val="es-BO"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762B1A">
              <w:rPr>
                <w:rFonts w:ascii="Verdana" w:hAnsi="Verdana" w:cs="Calibri"/>
                <w:color w:val="000000"/>
                <w:sz w:val="18"/>
                <w:szCs w:val="18"/>
                <w:lang w:val="es-BO"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762B1A">
              <w:rPr>
                <w:rFonts w:ascii="Verdana" w:hAnsi="Verdana" w:cs="Calibri"/>
                <w:color w:val="000000"/>
                <w:sz w:val="18"/>
                <w:szCs w:val="18"/>
                <w:lang w:val="es-BO"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762B1A">
              <w:rPr>
                <w:rFonts w:ascii="Verdana" w:hAnsi="Verdana" w:cs="Calibri"/>
                <w:color w:val="000000"/>
                <w:sz w:val="18"/>
                <w:szCs w:val="18"/>
                <w:lang w:val="es-BO"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762B1A" w:rsidRPr="00762B1A" w14:paraId="311E7C13" w14:textId="77777777" w:rsidTr="003E3F71">
        <w:trPr>
          <w:trHeight w:val="60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B62BBDE"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102</w:t>
            </w:r>
          </w:p>
        </w:tc>
        <w:tc>
          <w:tcPr>
            <w:tcW w:w="2410" w:type="dxa"/>
            <w:tcBorders>
              <w:top w:val="single" w:sz="4" w:space="0" w:color="auto"/>
              <w:left w:val="nil"/>
              <w:bottom w:val="single" w:sz="4" w:space="0" w:color="000000"/>
              <w:right w:val="single" w:sz="4" w:space="0" w:color="000000"/>
            </w:tcBorders>
            <w:shd w:val="clear" w:color="auto" w:fill="auto"/>
            <w:noWrap/>
            <w:vAlign w:val="bottom"/>
            <w:hideMark/>
          </w:tcPr>
          <w:p w14:paraId="05CE0387"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TUBO PVC 1/2"</w:t>
            </w:r>
          </w:p>
        </w:tc>
        <w:tc>
          <w:tcPr>
            <w:tcW w:w="851" w:type="dxa"/>
            <w:tcBorders>
              <w:top w:val="single" w:sz="4" w:space="0" w:color="auto"/>
              <w:left w:val="nil"/>
              <w:bottom w:val="single" w:sz="4" w:space="0" w:color="000000"/>
              <w:right w:val="single" w:sz="4" w:space="0" w:color="000000"/>
            </w:tcBorders>
            <w:shd w:val="clear" w:color="auto" w:fill="auto"/>
            <w:noWrap/>
            <w:vAlign w:val="bottom"/>
            <w:hideMark/>
          </w:tcPr>
          <w:p w14:paraId="4B69F74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w:t>
            </w:r>
          </w:p>
        </w:tc>
        <w:tc>
          <w:tcPr>
            <w:tcW w:w="5670" w:type="dxa"/>
            <w:tcBorders>
              <w:top w:val="single" w:sz="4" w:space="0" w:color="auto"/>
              <w:left w:val="nil"/>
              <w:bottom w:val="single" w:sz="4" w:space="0" w:color="000000"/>
              <w:right w:val="single" w:sz="4" w:space="0" w:color="000000"/>
            </w:tcBorders>
            <w:shd w:val="clear" w:color="auto" w:fill="auto"/>
            <w:vAlign w:val="bottom"/>
            <w:hideMark/>
          </w:tcPr>
          <w:p w14:paraId="3B40699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Tubo de policloruro de vinilo (PVC) con diámetro nominal de 1/2”. Cuya principal aplicación se da en Instalaciones sanitarias. </w:t>
            </w:r>
            <w:r w:rsidRPr="00762B1A">
              <w:rPr>
                <w:rFonts w:ascii="Verdana" w:hAnsi="Verdana" w:cs="Calibri"/>
                <w:color w:val="000000"/>
                <w:sz w:val="18"/>
                <w:szCs w:val="18"/>
                <w:lang w:val="es-BO" w:eastAsia="es-BO"/>
              </w:rPr>
              <w:br/>
              <w:t>REQUISITOS:</w:t>
            </w:r>
            <w:r w:rsidRPr="00762B1A">
              <w:rPr>
                <w:rFonts w:ascii="Verdana" w:hAnsi="Verdana" w:cs="Calibri"/>
                <w:color w:val="000000"/>
                <w:sz w:val="18"/>
                <w:szCs w:val="18"/>
                <w:lang w:val="es-BO" w:eastAsia="es-BO"/>
              </w:rPr>
              <w:br/>
              <w:t xml:space="preserve">Material de Policloruro de Vinilo (PVC) de 1/2", los tubos deben tener las siguientes características: </w:t>
            </w:r>
            <w:r w:rsidRPr="00762B1A">
              <w:rPr>
                <w:rFonts w:ascii="Verdana" w:hAnsi="Verdana" w:cs="Calibri"/>
                <w:color w:val="000000"/>
                <w:sz w:val="18"/>
                <w:szCs w:val="18"/>
                <w:lang w:val="es-BO" w:eastAsia="es-BO"/>
              </w:rPr>
              <w:br/>
              <w:t>• Superficie externa e interna lisas y estar libres de grietas, fisuras, ondulaciones y otros defectos que alteren su calidad.</w:t>
            </w:r>
            <w:r w:rsidRPr="00762B1A">
              <w:rPr>
                <w:rFonts w:ascii="Verdana" w:hAnsi="Verdana" w:cs="Calibri"/>
                <w:color w:val="000000"/>
                <w:sz w:val="18"/>
                <w:szCs w:val="18"/>
                <w:lang w:val="es-BO" w:eastAsia="es-BO"/>
              </w:rPr>
              <w:br/>
              <w:t>• Los tubos deberán ser de color uniforme.</w:t>
            </w:r>
            <w:r w:rsidRPr="00762B1A">
              <w:rPr>
                <w:rFonts w:ascii="Verdana" w:hAnsi="Verdana" w:cs="Calibri"/>
                <w:color w:val="000000"/>
                <w:sz w:val="18"/>
                <w:szCs w:val="18"/>
                <w:lang w:val="es-BO" w:eastAsia="es-BO"/>
              </w:rPr>
              <w:br/>
              <w:t>• Los tubos procederán de fábrica por inyección de molde, no aceptándose el uso de piezas especiales obtenidas mediante cortes o cortadas en seco.</w:t>
            </w:r>
            <w:r w:rsidRPr="00762B1A">
              <w:rPr>
                <w:rFonts w:ascii="Verdana" w:hAnsi="Verdana" w:cs="Calibri"/>
                <w:color w:val="000000"/>
                <w:sz w:val="18"/>
                <w:szCs w:val="18"/>
                <w:lang w:val="es-BO" w:eastAsia="es-BO"/>
              </w:rPr>
              <w:br/>
              <w:t>Las juntas serán del Tipo campana – espiga</w:t>
            </w:r>
            <w:r w:rsidRPr="00762B1A">
              <w:rPr>
                <w:rFonts w:ascii="Verdana" w:hAnsi="Verdana" w:cs="Calibri"/>
                <w:color w:val="000000"/>
                <w:sz w:val="18"/>
                <w:szCs w:val="18"/>
                <w:lang w:val="es-BO" w:eastAsia="es-BO"/>
              </w:rPr>
              <w:br/>
              <w:t>Las tuberías de PVC deberán cumplir con las siguientes normas:</w:t>
            </w:r>
            <w:r w:rsidRPr="00762B1A">
              <w:rPr>
                <w:rFonts w:ascii="Verdana" w:hAnsi="Verdana" w:cs="Calibri"/>
                <w:color w:val="000000"/>
                <w:sz w:val="18"/>
                <w:szCs w:val="18"/>
                <w:lang w:val="es-BO" w:eastAsia="es-BO"/>
              </w:rPr>
              <w:br/>
              <w:t xml:space="preserve"> -Normas Bolivianas:         NB 213-77</w:t>
            </w:r>
            <w:r w:rsidRPr="00762B1A">
              <w:rPr>
                <w:rFonts w:ascii="Verdana" w:hAnsi="Verdana" w:cs="Calibri"/>
                <w:color w:val="000000"/>
                <w:sz w:val="18"/>
                <w:szCs w:val="18"/>
                <w:lang w:val="es-BO" w:eastAsia="es-BO"/>
              </w:rPr>
              <w:br/>
              <w:t xml:space="preserve"> -Normas ASTM:   D-1785 y D-2241</w:t>
            </w:r>
            <w:r w:rsidRPr="00762B1A">
              <w:rPr>
                <w:rFonts w:ascii="Verdana" w:hAnsi="Verdana" w:cs="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62B1A" w:rsidRPr="00762B1A" w14:paraId="097ABED2"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98AB8AB"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103</w:t>
            </w:r>
          </w:p>
        </w:tc>
        <w:tc>
          <w:tcPr>
            <w:tcW w:w="2410" w:type="dxa"/>
            <w:tcBorders>
              <w:top w:val="nil"/>
              <w:left w:val="nil"/>
              <w:bottom w:val="single" w:sz="4" w:space="0" w:color="000000"/>
              <w:right w:val="single" w:sz="4" w:space="0" w:color="000000"/>
            </w:tcBorders>
            <w:shd w:val="clear" w:color="auto" w:fill="auto"/>
            <w:noWrap/>
            <w:vAlign w:val="bottom"/>
            <w:hideMark/>
          </w:tcPr>
          <w:p w14:paraId="59DB7B2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TUBO PVC 5/8"</w:t>
            </w:r>
          </w:p>
        </w:tc>
        <w:tc>
          <w:tcPr>
            <w:tcW w:w="851" w:type="dxa"/>
            <w:tcBorders>
              <w:top w:val="nil"/>
              <w:left w:val="nil"/>
              <w:bottom w:val="single" w:sz="4" w:space="0" w:color="000000"/>
              <w:right w:val="single" w:sz="4" w:space="0" w:color="000000"/>
            </w:tcBorders>
            <w:shd w:val="clear" w:color="auto" w:fill="auto"/>
            <w:noWrap/>
            <w:vAlign w:val="bottom"/>
            <w:hideMark/>
          </w:tcPr>
          <w:p w14:paraId="541114F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2E5EE4C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Material de Poli cloruro de Vinilo (PVC), los tubos deben tener las siguientes características: </w:t>
            </w:r>
            <w:r w:rsidRPr="00762B1A">
              <w:rPr>
                <w:rFonts w:ascii="Verdana" w:hAnsi="Verdana" w:cs="Calibri"/>
                <w:color w:val="000000"/>
                <w:sz w:val="18"/>
                <w:szCs w:val="18"/>
                <w:lang w:val="es-BO" w:eastAsia="es-BO"/>
              </w:rPr>
              <w:br/>
              <w:t>• Superficie externa e interna lisas y estar libres de grietas, fisuras, ondulaciones y otros defectos que alteren su calidad.</w:t>
            </w:r>
            <w:r w:rsidRPr="00762B1A">
              <w:rPr>
                <w:rFonts w:ascii="Verdana" w:hAnsi="Verdana" w:cs="Calibri"/>
                <w:color w:val="000000"/>
                <w:sz w:val="18"/>
                <w:szCs w:val="18"/>
                <w:lang w:val="es-BO" w:eastAsia="es-BO"/>
              </w:rPr>
              <w:br/>
              <w:t>• Los tubos deberán ser de color uniforme.</w:t>
            </w:r>
            <w:r w:rsidRPr="00762B1A">
              <w:rPr>
                <w:rFonts w:ascii="Verdana" w:hAnsi="Verdana" w:cs="Calibri"/>
                <w:color w:val="000000"/>
                <w:sz w:val="18"/>
                <w:szCs w:val="18"/>
                <w:lang w:val="es-BO" w:eastAsia="es-BO"/>
              </w:rPr>
              <w:br/>
              <w:t>• Los tubos procederán de fábrica por inyección de molde, no aceptándose el uso de piezas especiales obtenidas mediante cortes o cortadas en seco. Las juntas serán del Tipo campana – espiga.</w:t>
            </w:r>
            <w:r w:rsidRPr="00762B1A">
              <w:rPr>
                <w:rFonts w:ascii="Verdana" w:hAnsi="Verdana" w:cs="Calibri"/>
                <w:color w:val="000000"/>
                <w:sz w:val="18"/>
                <w:szCs w:val="18"/>
                <w:lang w:val="es-BO" w:eastAsia="es-BO"/>
              </w:rPr>
              <w:br/>
              <w:t xml:space="preserve">REQUISITOS: </w:t>
            </w:r>
            <w:r w:rsidRPr="00762B1A">
              <w:rPr>
                <w:rFonts w:ascii="Verdana" w:hAnsi="Verdana" w:cs="Calibri"/>
                <w:color w:val="000000"/>
                <w:sz w:val="18"/>
                <w:szCs w:val="18"/>
                <w:lang w:val="es-BO" w:eastAsia="es-BO"/>
              </w:rPr>
              <w:br/>
              <w:t>Las tuberías de PVC y sus accesorios deberán cumplir con las siguientes normas:</w:t>
            </w:r>
            <w:r w:rsidRPr="00762B1A">
              <w:rPr>
                <w:rFonts w:ascii="Verdana" w:hAnsi="Verdana" w:cs="Calibri"/>
                <w:color w:val="000000"/>
                <w:sz w:val="18"/>
                <w:szCs w:val="18"/>
                <w:lang w:val="es-BO" w:eastAsia="es-BO"/>
              </w:rPr>
              <w:br/>
              <w:t xml:space="preserve"> -Normas Bolivianas:         NB 213-77</w:t>
            </w:r>
            <w:r w:rsidRPr="00762B1A">
              <w:rPr>
                <w:rFonts w:ascii="Verdana" w:hAnsi="Verdana" w:cs="Calibri"/>
                <w:color w:val="000000"/>
                <w:sz w:val="18"/>
                <w:szCs w:val="18"/>
                <w:lang w:val="es-BO" w:eastAsia="es-BO"/>
              </w:rPr>
              <w:br/>
              <w:t xml:space="preserve"> -Normas ASTM:   D-1785 y D-2241</w:t>
            </w:r>
            <w:r w:rsidRPr="00762B1A">
              <w:rPr>
                <w:rFonts w:ascii="Verdana" w:hAnsi="Verdana" w:cs="Calibri"/>
                <w:color w:val="000000"/>
                <w:sz w:val="18"/>
                <w:szCs w:val="18"/>
                <w:lang w:val="es-BO" w:eastAsia="es-BO"/>
              </w:rPr>
              <w:br/>
              <w:t>La Entidad Ejecutora deberá garantizar que el material de referencia sea de buena calidad y de marca reconocida.</w:t>
            </w:r>
          </w:p>
        </w:tc>
      </w:tr>
      <w:tr w:rsidR="00762B1A" w:rsidRPr="00762B1A" w14:paraId="694C41F0"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F737AF"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104</w:t>
            </w:r>
          </w:p>
        </w:tc>
        <w:tc>
          <w:tcPr>
            <w:tcW w:w="2410" w:type="dxa"/>
            <w:tcBorders>
              <w:top w:val="nil"/>
              <w:left w:val="nil"/>
              <w:bottom w:val="single" w:sz="4" w:space="0" w:color="000000"/>
              <w:right w:val="single" w:sz="4" w:space="0" w:color="000000"/>
            </w:tcBorders>
            <w:shd w:val="clear" w:color="auto" w:fill="auto"/>
            <w:noWrap/>
            <w:vAlign w:val="bottom"/>
            <w:hideMark/>
          </w:tcPr>
          <w:p w14:paraId="5B2013A8"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TUBO PVC DESAGUE 2"</w:t>
            </w:r>
          </w:p>
        </w:tc>
        <w:tc>
          <w:tcPr>
            <w:tcW w:w="851" w:type="dxa"/>
            <w:tcBorders>
              <w:top w:val="nil"/>
              <w:left w:val="nil"/>
              <w:bottom w:val="single" w:sz="4" w:space="0" w:color="000000"/>
              <w:right w:val="single" w:sz="4" w:space="0" w:color="000000"/>
            </w:tcBorders>
            <w:shd w:val="clear" w:color="auto" w:fill="auto"/>
            <w:noWrap/>
            <w:vAlign w:val="bottom"/>
            <w:hideMark/>
          </w:tcPr>
          <w:p w14:paraId="789F012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06FB1473" w14:textId="77777777" w:rsidR="00762B1A" w:rsidRPr="00762B1A" w:rsidRDefault="00762B1A" w:rsidP="00762B1A">
            <w:pPr>
              <w:spacing w:after="240"/>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Tubo de policloruro de vinilo (PVC) con diámetro nominal de 2”. Cuya principal aplicación se da en Instalaciones sanitarias. </w:t>
            </w:r>
            <w:r w:rsidRPr="00762B1A">
              <w:rPr>
                <w:rFonts w:ascii="Verdana" w:hAnsi="Verdana" w:cs="Calibri"/>
                <w:color w:val="000000"/>
                <w:sz w:val="18"/>
                <w:szCs w:val="18"/>
                <w:lang w:val="es-BO" w:eastAsia="es-BO"/>
              </w:rPr>
              <w:br/>
              <w:t>REQUISITOS:</w:t>
            </w:r>
            <w:r w:rsidRPr="00762B1A">
              <w:rPr>
                <w:rFonts w:ascii="Verdana" w:hAnsi="Verdana" w:cs="Calibri"/>
                <w:color w:val="000000"/>
                <w:sz w:val="18"/>
                <w:szCs w:val="18"/>
                <w:lang w:val="es-BO" w:eastAsia="es-BO"/>
              </w:rPr>
              <w:br/>
              <w:t xml:space="preserve">Material de Policloruro de Vinilo (PVC) de 2", los tubos deben tener las siguientes características: </w:t>
            </w:r>
            <w:r w:rsidRPr="00762B1A">
              <w:rPr>
                <w:rFonts w:ascii="Verdana" w:hAnsi="Verdana" w:cs="Calibri"/>
                <w:color w:val="000000"/>
                <w:sz w:val="18"/>
                <w:szCs w:val="18"/>
                <w:lang w:val="es-BO" w:eastAsia="es-BO"/>
              </w:rPr>
              <w:br/>
              <w:t>• Superficie externa e interna lisas y estar libres de grietas, fisuras, ondulaciones y otros defectos que alteren su calidad.</w:t>
            </w:r>
            <w:r w:rsidRPr="00762B1A">
              <w:rPr>
                <w:rFonts w:ascii="Verdana" w:hAnsi="Verdana" w:cs="Calibri"/>
                <w:color w:val="000000"/>
                <w:sz w:val="18"/>
                <w:szCs w:val="18"/>
                <w:lang w:val="es-BO" w:eastAsia="es-BO"/>
              </w:rPr>
              <w:br/>
              <w:t>• Los tubos deberán ser de color uniforme.</w:t>
            </w:r>
            <w:r w:rsidRPr="00762B1A">
              <w:rPr>
                <w:rFonts w:ascii="Verdana" w:hAnsi="Verdana" w:cs="Calibri"/>
                <w:color w:val="000000"/>
                <w:sz w:val="18"/>
                <w:szCs w:val="18"/>
                <w:lang w:val="es-BO" w:eastAsia="es-BO"/>
              </w:rPr>
              <w:br/>
              <w:t>• Los tubos procederán de fábrica por inyección de molde, no aceptándose el uso de piezas especiales obtenidas mediante cortes o cortadas en seco.</w:t>
            </w:r>
            <w:r w:rsidRPr="00762B1A">
              <w:rPr>
                <w:rFonts w:ascii="Verdana" w:hAnsi="Verdana" w:cs="Calibri"/>
                <w:color w:val="000000"/>
                <w:sz w:val="18"/>
                <w:szCs w:val="18"/>
                <w:lang w:val="es-BO" w:eastAsia="es-BO"/>
              </w:rPr>
              <w:br/>
              <w:t>Las juntas serán del Tipo campana – espiga</w:t>
            </w:r>
            <w:r w:rsidRPr="00762B1A">
              <w:rPr>
                <w:rFonts w:ascii="Verdana" w:hAnsi="Verdana" w:cs="Calibri"/>
                <w:color w:val="000000"/>
                <w:sz w:val="18"/>
                <w:szCs w:val="18"/>
                <w:lang w:val="es-BO" w:eastAsia="es-BO"/>
              </w:rPr>
              <w:br/>
              <w:t>Las tuberías de PVC deberán cumplir con las siguientes normas:</w:t>
            </w:r>
            <w:r w:rsidRPr="00762B1A">
              <w:rPr>
                <w:rFonts w:ascii="Verdana" w:hAnsi="Verdana" w:cs="Calibri"/>
                <w:color w:val="000000"/>
                <w:sz w:val="18"/>
                <w:szCs w:val="18"/>
                <w:lang w:val="es-BO" w:eastAsia="es-BO"/>
              </w:rPr>
              <w:br/>
              <w:t xml:space="preserve"> -Normas Bolivianas:         NB 213-77</w:t>
            </w:r>
            <w:r w:rsidRPr="00762B1A">
              <w:rPr>
                <w:rFonts w:ascii="Verdana" w:hAnsi="Verdana" w:cs="Calibri"/>
                <w:color w:val="000000"/>
                <w:sz w:val="18"/>
                <w:szCs w:val="18"/>
                <w:lang w:val="es-BO" w:eastAsia="es-BO"/>
              </w:rPr>
              <w:br/>
              <w:t xml:space="preserve"> -Normas ASTM:   D-1785 y D-2241</w:t>
            </w:r>
            <w:r w:rsidRPr="00762B1A">
              <w:rPr>
                <w:rFonts w:ascii="Verdana" w:hAnsi="Verdana" w:cs="Calibri"/>
                <w:color w:val="000000"/>
                <w:sz w:val="18"/>
                <w:szCs w:val="18"/>
                <w:lang w:val="es-BO" w:eastAsia="es-BO"/>
              </w:rPr>
              <w:br/>
            </w:r>
            <w:r w:rsidRPr="00762B1A">
              <w:rPr>
                <w:rFonts w:ascii="Verdana" w:hAnsi="Verdana" w:cs="Calibri"/>
                <w:color w:val="000000"/>
                <w:sz w:val="18"/>
                <w:szCs w:val="18"/>
                <w:lang w:val="es-BO" w:eastAsia="es-BO"/>
              </w:rPr>
              <w:lastRenderedPageBreak/>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62B1A" w:rsidRPr="00762B1A" w14:paraId="14045DD9"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D8A7CF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105</w:t>
            </w:r>
          </w:p>
        </w:tc>
        <w:tc>
          <w:tcPr>
            <w:tcW w:w="2410" w:type="dxa"/>
            <w:tcBorders>
              <w:top w:val="nil"/>
              <w:left w:val="nil"/>
              <w:bottom w:val="single" w:sz="4" w:space="0" w:color="000000"/>
              <w:right w:val="single" w:sz="4" w:space="0" w:color="000000"/>
            </w:tcBorders>
            <w:shd w:val="clear" w:color="auto" w:fill="auto"/>
            <w:noWrap/>
            <w:vAlign w:val="bottom"/>
            <w:hideMark/>
          </w:tcPr>
          <w:p w14:paraId="34E7DA7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TUBO PVC DESAGÜE 3"</w:t>
            </w:r>
          </w:p>
        </w:tc>
        <w:tc>
          <w:tcPr>
            <w:tcW w:w="851" w:type="dxa"/>
            <w:tcBorders>
              <w:top w:val="nil"/>
              <w:left w:val="nil"/>
              <w:bottom w:val="single" w:sz="4" w:space="0" w:color="000000"/>
              <w:right w:val="single" w:sz="4" w:space="0" w:color="000000"/>
            </w:tcBorders>
            <w:shd w:val="clear" w:color="auto" w:fill="auto"/>
            <w:noWrap/>
            <w:vAlign w:val="bottom"/>
            <w:hideMark/>
          </w:tcPr>
          <w:p w14:paraId="3DB56B9D"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73EE321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Tubo de policloruro de vinilo (PVC) con diámetro nominal de 3”. Cuya principal aplicación se da en Instalaciones hidráulicas. </w:t>
            </w:r>
            <w:r w:rsidRPr="00762B1A">
              <w:rPr>
                <w:rFonts w:ascii="Verdana" w:hAnsi="Verdana" w:cs="Calibri"/>
                <w:color w:val="000000"/>
                <w:sz w:val="18"/>
                <w:szCs w:val="18"/>
                <w:lang w:val="es-BO" w:eastAsia="es-BO"/>
              </w:rPr>
              <w:br/>
              <w:t>REQUISITOS:</w:t>
            </w:r>
            <w:r w:rsidRPr="00762B1A">
              <w:rPr>
                <w:rFonts w:ascii="Verdana" w:hAnsi="Verdana" w:cs="Calibri"/>
                <w:color w:val="000000"/>
                <w:sz w:val="18"/>
                <w:szCs w:val="18"/>
                <w:lang w:val="es-BO" w:eastAsia="es-BO"/>
              </w:rPr>
              <w:br/>
              <w:t xml:space="preserve">Material de Policloruro de Vinilo (PVC) de 3", los tubos deben tener las siguientes características: </w:t>
            </w:r>
            <w:r w:rsidRPr="00762B1A">
              <w:rPr>
                <w:rFonts w:ascii="Verdana" w:hAnsi="Verdana" w:cs="Calibri"/>
                <w:color w:val="000000"/>
                <w:sz w:val="18"/>
                <w:szCs w:val="18"/>
                <w:lang w:val="es-BO" w:eastAsia="es-BO"/>
              </w:rPr>
              <w:br/>
              <w:t>• Superficie externa e interna lisas y estar libres de grietas, fisuras, ondulaciones y otros defectos que alteren su calidad.</w:t>
            </w:r>
            <w:r w:rsidRPr="00762B1A">
              <w:rPr>
                <w:rFonts w:ascii="Verdana" w:hAnsi="Verdana" w:cs="Calibri"/>
                <w:color w:val="000000"/>
                <w:sz w:val="18"/>
                <w:szCs w:val="18"/>
                <w:lang w:val="es-BO" w:eastAsia="es-BO"/>
              </w:rPr>
              <w:br/>
              <w:t>• Los tubos deberán ser de color uniforme.</w:t>
            </w:r>
            <w:r w:rsidRPr="00762B1A">
              <w:rPr>
                <w:rFonts w:ascii="Verdana" w:hAnsi="Verdana" w:cs="Calibri"/>
                <w:color w:val="000000"/>
                <w:sz w:val="18"/>
                <w:szCs w:val="18"/>
                <w:lang w:val="es-BO" w:eastAsia="es-BO"/>
              </w:rPr>
              <w:br/>
              <w:t>• Los tubos procederán de fábrica por inyección de molde, no aceptándose el uso de piezas especiales obtenidas mediante cortes o cortadas en seco.</w:t>
            </w:r>
            <w:r w:rsidRPr="00762B1A">
              <w:rPr>
                <w:rFonts w:ascii="Verdana" w:hAnsi="Verdana" w:cs="Calibri"/>
                <w:color w:val="000000"/>
                <w:sz w:val="18"/>
                <w:szCs w:val="18"/>
                <w:lang w:val="es-BO" w:eastAsia="es-BO"/>
              </w:rPr>
              <w:br/>
              <w:t>Las juntas serán del Tipo campana – espiga</w:t>
            </w:r>
            <w:r w:rsidRPr="00762B1A">
              <w:rPr>
                <w:rFonts w:ascii="Verdana" w:hAnsi="Verdana" w:cs="Calibri"/>
                <w:color w:val="000000"/>
                <w:sz w:val="18"/>
                <w:szCs w:val="18"/>
                <w:lang w:val="es-BO" w:eastAsia="es-BO"/>
              </w:rPr>
              <w:br/>
              <w:t>Las tuberías de PVC deberán cumplir con las siguientes normas:</w:t>
            </w:r>
            <w:r w:rsidRPr="00762B1A">
              <w:rPr>
                <w:rFonts w:ascii="Verdana" w:hAnsi="Verdana" w:cs="Calibri"/>
                <w:color w:val="000000"/>
                <w:sz w:val="18"/>
                <w:szCs w:val="18"/>
                <w:lang w:val="es-BO" w:eastAsia="es-BO"/>
              </w:rPr>
              <w:br/>
              <w:t xml:space="preserve"> -Normas Bolivianas:         NB 213-77</w:t>
            </w:r>
            <w:r w:rsidRPr="00762B1A">
              <w:rPr>
                <w:rFonts w:ascii="Verdana" w:hAnsi="Verdana" w:cs="Calibri"/>
                <w:color w:val="000000"/>
                <w:sz w:val="18"/>
                <w:szCs w:val="18"/>
                <w:lang w:val="es-BO" w:eastAsia="es-BO"/>
              </w:rPr>
              <w:br/>
              <w:t xml:space="preserve"> -Normas ASTM:   D-1785 y D-2241</w:t>
            </w:r>
            <w:r w:rsidRPr="00762B1A">
              <w:rPr>
                <w:rFonts w:ascii="Verdana" w:hAnsi="Verdana" w:cs="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62B1A" w:rsidRPr="00762B1A" w14:paraId="57B4EE71"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690F805"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106</w:t>
            </w:r>
          </w:p>
        </w:tc>
        <w:tc>
          <w:tcPr>
            <w:tcW w:w="2410" w:type="dxa"/>
            <w:tcBorders>
              <w:top w:val="nil"/>
              <w:left w:val="nil"/>
              <w:bottom w:val="single" w:sz="4" w:space="0" w:color="000000"/>
              <w:right w:val="single" w:sz="4" w:space="0" w:color="000000"/>
            </w:tcBorders>
            <w:shd w:val="clear" w:color="auto" w:fill="auto"/>
            <w:noWrap/>
            <w:vAlign w:val="bottom"/>
            <w:hideMark/>
          </w:tcPr>
          <w:p w14:paraId="02879569"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TUBO PVC DESAGÜE 4"</w:t>
            </w:r>
          </w:p>
        </w:tc>
        <w:tc>
          <w:tcPr>
            <w:tcW w:w="851" w:type="dxa"/>
            <w:tcBorders>
              <w:top w:val="nil"/>
              <w:left w:val="nil"/>
              <w:bottom w:val="single" w:sz="4" w:space="0" w:color="000000"/>
              <w:right w:val="single" w:sz="4" w:space="0" w:color="000000"/>
            </w:tcBorders>
            <w:shd w:val="clear" w:color="auto" w:fill="auto"/>
            <w:noWrap/>
            <w:vAlign w:val="bottom"/>
            <w:hideMark/>
          </w:tcPr>
          <w:p w14:paraId="267B9C7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6F2E2100"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Tubo de policloruro de vinilo (PVC) con diámetro nominal de 4”. Cuya principal aplicación se da en Instalaciones hidráulicas. </w:t>
            </w:r>
            <w:r w:rsidRPr="00762B1A">
              <w:rPr>
                <w:rFonts w:ascii="Verdana" w:hAnsi="Verdana" w:cs="Calibri"/>
                <w:color w:val="000000"/>
                <w:sz w:val="18"/>
                <w:szCs w:val="18"/>
                <w:lang w:val="es-BO" w:eastAsia="es-BO"/>
              </w:rPr>
              <w:br/>
              <w:t>REQUISITOS:</w:t>
            </w:r>
            <w:r w:rsidRPr="00762B1A">
              <w:rPr>
                <w:rFonts w:ascii="Verdana" w:hAnsi="Verdana" w:cs="Calibri"/>
                <w:color w:val="000000"/>
                <w:sz w:val="18"/>
                <w:szCs w:val="18"/>
                <w:lang w:val="es-BO" w:eastAsia="es-BO"/>
              </w:rPr>
              <w:br/>
              <w:t xml:space="preserve">Material de Policloruro de Vinilo (PVC) de 4", los tubos deben tener las siguientes características: </w:t>
            </w:r>
            <w:r w:rsidRPr="00762B1A">
              <w:rPr>
                <w:rFonts w:ascii="Verdana" w:hAnsi="Verdana" w:cs="Calibri"/>
                <w:color w:val="000000"/>
                <w:sz w:val="18"/>
                <w:szCs w:val="18"/>
                <w:lang w:val="es-BO" w:eastAsia="es-BO"/>
              </w:rPr>
              <w:br/>
              <w:t>• Superficie externa e interna lisas y estar libres de grietas, fisuras, ondulaciones y otros defectos que alteren su calidad.</w:t>
            </w:r>
            <w:r w:rsidRPr="00762B1A">
              <w:rPr>
                <w:rFonts w:ascii="Verdana" w:hAnsi="Verdana" w:cs="Calibri"/>
                <w:color w:val="000000"/>
                <w:sz w:val="18"/>
                <w:szCs w:val="18"/>
                <w:lang w:val="es-BO" w:eastAsia="es-BO"/>
              </w:rPr>
              <w:br/>
              <w:t>• Los tubos deberán ser de color uniforme.</w:t>
            </w:r>
            <w:r w:rsidRPr="00762B1A">
              <w:rPr>
                <w:rFonts w:ascii="Verdana" w:hAnsi="Verdana" w:cs="Calibri"/>
                <w:color w:val="000000"/>
                <w:sz w:val="18"/>
                <w:szCs w:val="18"/>
                <w:lang w:val="es-BO" w:eastAsia="es-BO"/>
              </w:rPr>
              <w:br/>
              <w:t>• Los tubos procederán de fábrica por inyección de molde, no aceptándose el uso de piezas especiales obtenidas mediante cortes o cortadas en seco.</w:t>
            </w:r>
            <w:r w:rsidRPr="00762B1A">
              <w:rPr>
                <w:rFonts w:ascii="Verdana" w:hAnsi="Verdana" w:cs="Calibri"/>
                <w:color w:val="000000"/>
                <w:sz w:val="18"/>
                <w:szCs w:val="18"/>
                <w:lang w:val="es-BO" w:eastAsia="es-BO"/>
              </w:rPr>
              <w:br/>
              <w:t>Las juntas serán del Tipo campana – espiga</w:t>
            </w:r>
            <w:r w:rsidRPr="00762B1A">
              <w:rPr>
                <w:rFonts w:ascii="Verdana" w:hAnsi="Verdana" w:cs="Calibri"/>
                <w:color w:val="000000"/>
                <w:sz w:val="18"/>
                <w:szCs w:val="18"/>
                <w:lang w:val="es-BO" w:eastAsia="es-BO"/>
              </w:rPr>
              <w:br/>
              <w:t>Las tuberías de PVC deberán cumplir con las siguientes normas:</w:t>
            </w:r>
            <w:r w:rsidRPr="00762B1A">
              <w:rPr>
                <w:rFonts w:ascii="Verdana" w:hAnsi="Verdana" w:cs="Calibri"/>
                <w:color w:val="000000"/>
                <w:sz w:val="18"/>
                <w:szCs w:val="18"/>
                <w:lang w:val="es-BO" w:eastAsia="es-BO"/>
              </w:rPr>
              <w:br/>
              <w:t xml:space="preserve"> -Normas Bolivianas:         NB 213-77</w:t>
            </w:r>
            <w:r w:rsidRPr="00762B1A">
              <w:rPr>
                <w:rFonts w:ascii="Verdana" w:hAnsi="Verdana" w:cs="Calibri"/>
                <w:color w:val="000000"/>
                <w:sz w:val="18"/>
                <w:szCs w:val="18"/>
                <w:lang w:val="es-BO" w:eastAsia="es-BO"/>
              </w:rPr>
              <w:br/>
              <w:t xml:space="preserve"> -Normas ASTM:   D-1785 y D-2241</w:t>
            </w:r>
            <w:r w:rsidRPr="00762B1A">
              <w:rPr>
                <w:rFonts w:ascii="Verdana" w:hAnsi="Verdana" w:cs="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62B1A" w:rsidRPr="00762B1A" w14:paraId="1DC4C051"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32C3F30"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107</w:t>
            </w:r>
          </w:p>
        </w:tc>
        <w:tc>
          <w:tcPr>
            <w:tcW w:w="2410" w:type="dxa"/>
            <w:tcBorders>
              <w:top w:val="nil"/>
              <w:left w:val="nil"/>
              <w:bottom w:val="single" w:sz="4" w:space="0" w:color="000000"/>
              <w:right w:val="single" w:sz="4" w:space="0" w:color="000000"/>
            </w:tcBorders>
            <w:shd w:val="clear" w:color="auto" w:fill="auto"/>
            <w:noWrap/>
            <w:vAlign w:val="bottom"/>
            <w:hideMark/>
          </w:tcPr>
          <w:p w14:paraId="638101F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VENTANA DE ALUMINIO LÍNEA 20 C/VIDRIO 4MM MAS ACCESORIOS</w:t>
            </w:r>
          </w:p>
        </w:tc>
        <w:tc>
          <w:tcPr>
            <w:tcW w:w="851" w:type="dxa"/>
            <w:tcBorders>
              <w:top w:val="nil"/>
              <w:left w:val="nil"/>
              <w:bottom w:val="single" w:sz="4" w:space="0" w:color="000000"/>
              <w:right w:val="single" w:sz="4" w:space="0" w:color="000000"/>
            </w:tcBorders>
            <w:shd w:val="clear" w:color="auto" w:fill="auto"/>
            <w:noWrap/>
            <w:vAlign w:val="bottom"/>
            <w:hideMark/>
          </w:tcPr>
          <w:p w14:paraId="6735E973"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M2</w:t>
            </w:r>
          </w:p>
        </w:tc>
        <w:tc>
          <w:tcPr>
            <w:tcW w:w="5670" w:type="dxa"/>
            <w:tcBorders>
              <w:top w:val="nil"/>
              <w:left w:val="nil"/>
              <w:bottom w:val="single" w:sz="4" w:space="0" w:color="000000"/>
              <w:right w:val="single" w:sz="4" w:space="0" w:color="000000"/>
            </w:tcBorders>
            <w:shd w:val="clear" w:color="auto" w:fill="auto"/>
            <w:vAlign w:val="bottom"/>
            <w:hideMark/>
          </w:tcPr>
          <w:p w14:paraId="1A49D6DE"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w:t>
            </w:r>
            <w:r w:rsidRPr="00762B1A">
              <w:rPr>
                <w:rFonts w:ascii="Verdana" w:hAnsi="Verdana" w:cs="Calibri"/>
                <w:color w:val="000000"/>
                <w:sz w:val="18"/>
                <w:szCs w:val="18"/>
                <w:lang w:val="es-BO" w:eastAsia="es-BO"/>
              </w:rPr>
              <w:lastRenderedPageBreak/>
              <w:t>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762B1A" w:rsidRPr="00762B1A" w14:paraId="424B9BFB"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012A9B6"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lastRenderedPageBreak/>
              <w:t>108</w:t>
            </w:r>
          </w:p>
        </w:tc>
        <w:tc>
          <w:tcPr>
            <w:tcW w:w="2410" w:type="dxa"/>
            <w:tcBorders>
              <w:top w:val="nil"/>
              <w:left w:val="nil"/>
              <w:bottom w:val="single" w:sz="4" w:space="0" w:color="000000"/>
              <w:right w:val="single" w:sz="4" w:space="0" w:color="000000"/>
            </w:tcBorders>
            <w:shd w:val="clear" w:color="auto" w:fill="auto"/>
            <w:noWrap/>
            <w:vAlign w:val="bottom"/>
            <w:hideMark/>
          </w:tcPr>
          <w:p w14:paraId="07056D22"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YEE PVC DESAGÜE 4" A 2"</w:t>
            </w:r>
          </w:p>
        </w:tc>
        <w:tc>
          <w:tcPr>
            <w:tcW w:w="851" w:type="dxa"/>
            <w:tcBorders>
              <w:top w:val="nil"/>
              <w:left w:val="nil"/>
              <w:bottom w:val="single" w:sz="4" w:space="0" w:color="000000"/>
              <w:right w:val="single" w:sz="4" w:space="0" w:color="000000"/>
            </w:tcBorders>
            <w:shd w:val="clear" w:color="auto" w:fill="auto"/>
            <w:noWrap/>
            <w:vAlign w:val="bottom"/>
            <w:hideMark/>
          </w:tcPr>
          <w:p w14:paraId="763865CC"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6CA64901"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La conexión </w:t>
            </w:r>
            <w:proofErr w:type="spellStart"/>
            <w:r w:rsidRPr="00762B1A">
              <w:rPr>
                <w:rFonts w:ascii="Verdana" w:hAnsi="Verdana" w:cs="Calibri"/>
                <w:color w:val="000000"/>
                <w:sz w:val="18"/>
                <w:szCs w:val="18"/>
                <w:lang w:val="es-BO" w:eastAsia="es-BO"/>
              </w:rPr>
              <w:t>Yee</w:t>
            </w:r>
            <w:proofErr w:type="spellEnd"/>
            <w:r w:rsidRPr="00762B1A">
              <w:rPr>
                <w:rFonts w:ascii="Verdana" w:hAnsi="Verdana" w:cs="Calibri"/>
                <w:color w:val="000000"/>
                <w:sz w:val="18"/>
                <w:szCs w:val="18"/>
                <w:lang w:val="es-BO"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762B1A">
              <w:rPr>
                <w:rFonts w:ascii="Verdana" w:hAnsi="Verdana" w:cs="Calibri"/>
                <w:color w:val="000000"/>
                <w:sz w:val="18"/>
                <w:szCs w:val="18"/>
                <w:lang w:val="es-BO" w:eastAsia="es-BO"/>
              </w:rPr>
              <w:br/>
              <w:t xml:space="preserve">REQUISITOS: </w:t>
            </w:r>
            <w:r w:rsidRPr="00762B1A">
              <w:rPr>
                <w:rFonts w:ascii="Verdana" w:hAnsi="Verdana" w:cs="Calibri"/>
                <w:color w:val="000000"/>
                <w:sz w:val="18"/>
                <w:szCs w:val="18"/>
                <w:lang w:val="es-BO" w:eastAsia="es-BO"/>
              </w:rPr>
              <w:br/>
              <w:t>- Debe presentar color uniforme, ser libre de cuerpos extraños, irregularidades, rajaduras y otros defectos visuales que indiquen discontinuidad del material o fallas derivadas del proceso de producción.</w:t>
            </w:r>
            <w:r w:rsidRPr="00762B1A">
              <w:rPr>
                <w:rFonts w:ascii="Verdana" w:hAnsi="Verdana" w:cs="Calibri"/>
                <w:color w:val="000000"/>
                <w:sz w:val="18"/>
                <w:szCs w:val="18"/>
                <w:lang w:val="es-BO" w:eastAsia="es-BO"/>
              </w:rPr>
              <w:br/>
              <w:t>- Material de Policloruro de Vinilo (PVC), deberá cumplir con las siguientes normas:</w:t>
            </w:r>
            <w:r w:rsidRPr="00762B1A">
              <w:rPr>
                <w:rFonts w:ascii="Verdana" w:hAnsi="Verdana" w:cs="Calibri"/>
                <w:color w:val="000000"/>
                <w:sz w:val="18"/>
                <w:szCs w:val="18"/>
                <w:lang w:val="es-BO" w:eastAsia="es-BO"/>
              </w:rPr>
              <w:br/>
              <w:t xml:space="preserve"> -Normas Bolivianas:         NB 213-77</w:t>
            </w:r>
            <w:r w:rsidRPr="00762B1A">
              <w:rPr>
                <w:rFonts w:ascii="Verdana" w:hAnsi="Verdana" w:cs="Calibri"/>
                <w:color w:val="000000"/>
                <w:sz w:val="18"/>
                <w:szCs w:val="18"/>
                <w:lang w:val="es-BO" w:eastAsia="es-BO"/>
              </w:rPr>
              <w:br/>
              <w:t xml:space="preserve"> -Normas ASTM:   D-1785 y D-2241</w:t>
            </w:r>
            <w:r w:rsidRPr="00762B1A">
              <w:rPr>
                <w:rFonts w:ascii="Verdana" w:hAnsi="Verdana" w:cs="Calibri"/>
                <w:color w:val="000000"/>
                <w:sz w:val="18"/>
                <w:szCs w:val="18"/>
                <w:lang w:val="es-BO" w:eastAsia="es-BO"/>
              </w:rPr>
              <w:br/>
              <w:t>El accesorio procederá de fábrica por inyección de molde, no aceptándose el uso de piezas especiales obtenidas mediante cortes o unión de tubos cortados en sesgo.</w:t>
            </w:r>
          </w:p>
        </w:tc>
      </w:tr>
      <w:tr w:rsidR="00762B1A" w:rsidRPr="00762B1A" w14:paraId="7083A0F1"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9ABC652"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109</w:t>
            </w:r>
          </w:p>
        </w:tc>
        <w:tc>
          <w:tcPr>
            <w:tcW w:w="2410" w:type="dxa"/>
            <w:tcBorders>
              <w:top w:val="nil"/>
              <w:left w:val="nil"/>
              <w:bottom w:val="single" w:sz="4" w:space="0" w:color="000000"/>
              <w:right w:val="single" w:sz="4" w:space="0" w:color="000000"/>
            </w:tcBorders>
            <w:shd w:val="clear" w:color="auto" w:fill="auto"/>
            <w:noWrap/>
            <w:vAlign w:val="bottom"/>
            <w:hideMark/>
          </w:tcPr>
          <w:p w14:paraId="7DE4255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YESO</w:t>
            </w:r>
          </w:p>
        </w:tc>
        <w:tc>
          <w:tcPr>
            <w:tcW w:w="851" w:type="dxa"/>
            <w:tcBorders>
              <w:top w:val="nil"/>
              <w:left w:val="nil"/>
              <w:bottom w:val="single" w:sz="4" w:space="0" w:color="000000"/>
              <w:right w:val="single" w:sz="4" w:space="0" w:color="000000"/>
            </w:tcBorders>
            <w:shd w:val="clear" w:color="auto" w:fill="auto"/>
            <w:noWrap/>
            <w:vAlign w:val="bottom"/>
            <w:hideMark/>
          </w:tcPr>
          <w:p w14:paraId="34791D26"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KG</w:t>
            </w:r>
          </w:p>
        </w:tc>
        <w:tc>
          <w:tcPr>
            <w:tcW w:w="5670" w:type="dxa"/>
            <w:tcBorders>
              <w:top w:val="nil"/>
              <w:left w:val="nil"/>
              <w:bottom w:val="single" w:sz="4" w:space="0" w:color="000000"/>
              <w:right w:val="single" w:sz="4" w:space="0" w:color="000000"/>
            </w:tcBorders>
            <w:shd w:val="clear" w:color="auto" w:fill="auto"/>
            <w:vAlign w:val="bottom"/>
            <w:hideMark/>
          </w:tcPr>
          <w:p w14:paraId="25600A9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762B1A">
              <w:rPr>
                <w:rFonts w:ascii="Verdana" w:hAnsi="Verdana" w:cs="Calibri"/>
                <w:color w:val="000000"/>
                <w:sz w:val="18"/>
                <w:szCs w:val="18"/>
                <w:lang w:val="es-BO" w:eastAsia="es-BO"/>
              </w:rPr>
              <w:br/>
              <w:t>El yeso deberá cumplir los requisitos de la norma NB 122004:2006 y las demás relacionadas prescritas por IBNORCA. El almacenamiento y manipuleo deberá seguir las indicaciones del proveedor del material.</w:t>
            </w:r>
          </w:p>
        </w:tc>
      </w:tr>
      <w:tr w:rsidR="00762B1A" w:rsidRPr="00762B1A" w14:paraId="2F23D7DE" w14:textId="77777777" w:rsidTr="003E3F71">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4C22614" w14:textId="77777777" w:rsidR="00762B1A" w:rsidRPr="00762B1A" w:rsidRDefault="00762B1A" w:rsidP="00762B1A">
            <w:pPr>
              <w:jc w:val="right"/>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110</w:t>
            </w:r>
          </w:p>
        </w:tc>
        <w:tc>
          <w:tcPr>
            <w:tcW w:w="2410" w:type="dxa"/>
            <w:tcBorders>
              <w:top w:val="nil"/>
              <w:left w:val="nil"/>
              <w:bottom w:val="single" w:sz="4" w:space="0" w:color="000000"/>
              <w:right w:val="single" w:sz="4" w:space="0" w:color="000000"/>
            </w:tcBorders>
            <w:shd w:val="clear" w:color="auto" w:fill="auto"/>
            <w:noWrap/>
            <w:vAlign w:val="bottom"/>
            <w:hideMark/>
          </w:tcPr>
          <w:p w14:paraId="273B8FBB"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ZÓCALO PISO FLOTANTE </w:t>
            </w:r>
          </w:p>
        </w:tc>
        <w:tc>
          <w:tcPr>
            <w:tcW w:w="851" w:type="dxa"/>
            <w:tcBorders>
              <w:top w:val="nil"/>
              <w:left w:val="nil"/>
              <w:bottom w:val="single" w:sz="4" w:space="0" w:color="000000"/>
              <w:right w:val="single" w:sz="4" w:space="0" w:color="000000"/>
            </w:tcBorders>
            <w:shd w:val="clear" w:color="auto" w:fill="auto"/>
            <w:noWrap/>
            <w:vAlign w:val="bottom"/>
            <w:hideMark/>
          </w:tcPr>
          <w:p w14:paraId="3305B0D5"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7C5DA22F" w14:textId="77777777" w:rsidR="00762B1A" w:rsidRPr="00762B1A" w:rsidRDefault="00762B1A" w:rsidP="00762B1A">
            <w:pPr>
              <w:rPr>
                <w:rFonts w:ascii="Verdana" w:hAnsi="Verdana" w:cs="Calibri"/>
                <w:color w:val="000000"/>
                <w:sz w:val="18"/>
                <w:szCs w:val="18"/>
                <w:lang w:val="es-BO" w:eastAsia="es-BO"/>
              </w:rPr>
            </w:pPr>
            <w:r w:rsidRPr="00762B1A">
              <w:rPr>
                <w:rFonts w:ascii="Verdana" w:hAnsi="Verdana" w:cs="Calibri"/>
                <w:color w:val="000000"/>
                <w:sz w:val="18"/>
                <w:szCs w:val="18"/>
                <w:lang w:val="es-BO"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762B1A">
              <w:rPr>
                <w:rFonts w:ascii="Verdana" w:hAnsi="Verdana" w:cs="Calibri"/>
                <w:color w:val="000000"/>
                <w:sz w:val="18"/>
                <w:szCs w:val="18"/>
                <w:lang w:val="es-BO" w:eastAsia="es-BO"/>
              </w:rPr>
              <w:t>aninado</w:t>
            </w:r>
            <w:proofErr w:type="spellEnd"/>
            <w:r w:rsidRPr="00762B1A">
              <w:rPr>
                <w:rFonts w:ascii="Verdana" w:hAnsi="Verdana" w:cs="Calibri"/>
                <w:color w:val="000000"/>
                <w:sz w:val="18"/>
                <w:szCs w:val="18"/>
                <w:lang w:val="es-BO" w:eastAsia="es-BO"/>
              </w:rPr>
              <w:t xml:space="preserve"> de insectos, evitan que se acumule tierra, sucio o polvo en la esquina viva y a su vez, completan el diseño y cuidado del hogar. Pueden instalarse fácilmente con tornillos, clavos o cola.</w:t>
            </w:r>
            <w:r w:rsidRPr="00762B1A">
              <w:rPr>
                <w:rFonts w:ascii="Verdana" w:hAnsi="Verdana" w:cs="Calibri"/>
                <w:color w:val="000000"/>
                <w:sz w:val="18"/>
                <w:szCs w:val="18"/>
                <w:lang w:val="es-BO"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762B1A">
              <w:rPr>
                <w:rFonts w:ascii="Verdana" w:hAnsi="Verdana" w:cs="Calibri"/>
                <w:color w:val="000000"/>
                <w:sz w:val="18"/>
                <w:szCs w:val="18"/>
                <w:lang w:val="es-BO" w:eastAsia="es-BO"/>
              </w:rPr>
              <w:br/>
              <w:t>De manera previa a su instalación, una muestra del material a usarse en el proyecto, deberá ser puesto a consideración del Inspector del proyecto para su aprobación.</w:t>
            </w:r>
            <w:r w:rsidRPr="00762B1A">
              <w:rPr>
                <w:rFonts w:ascii="Verdana" w:hAnsi="Verdana" w:cs="Calibri"/>
                <w:color w:val="000000"/>
                <w:sz w:val="18"/>
                <w:szCs w:val="18"/>
                <w:lang w:val="es-BO" w:eastAsia="es-BO"/>
              </w:rPr>
              <w:br/>
            </w:r>
            <w:r w:rsidRPr="00762B1A">
              <w:rPr>
                <w:rFonts w:ascii="Verdana" w:hAnsi="Verdana" w:cs="Calibri"/>
                <w:color w:val="000000"/>
                <w:sz w:val="18"/>
                <w:szCs w:val="18"/>
                <w:lang w:val="es-BO" w:eastAsia="es-BO"/>
              </w:rPr>
              <w:lastRenderedPageBreak/>
              <w:t>La Entidad Ejecutora deberá garantizar que el material de referencia sea de buena calidad y de marca reconocida</w:t>
            </w:r>
          </w:p>
        </w:tc>
      </w:tr>
    </w:tbl>
    <w:p w14:paraId="0D1D1D9E" w14:textId="77777777" w:rsidR="00762B1A" w:rsidRPr="00762B1A" w:rsidRDefault="00762B1A" w:rsidP="00762B1A">
      <w:pPr>
        <w:tabs>
          <w:tab w:val="left" w:pos="993"/>
        </w:tabs>
        <w:spacing w:after="160" w:line="260" w:lineRule="atLeast"/>
        <w:jc w:val="both"/>
        <w:rPr>
          <w:rFonts w:ascii="Verdana" w:hAnsi="Verdana" w:cs="Tahoma"/>
          <w:b/>
          <w:bCs/>
          <w:color w:val="000000"/>
          <w:kern w:val="32"/>
          <w:sz w:val="18"/>
          <w:szCs w:val="18"/>
          <w:lang w:val="es-ES_tradnl"/>
        </w:rPr>
      </w:pPr>
    </w:p>
    <w:p w14:paraId="3105F231" w14:textId="77777777" w:rsidR="00762B1A" w:rsidRPr="00762B1A" w:rsidRDefault="00762B1A" w:rsidP="00F63638">
      <w:pPr>
        <w:widowControl w:val="0"/>
        <w:numPr>
          <w:ilvl w:val="0"/>
          <w:numId w:val="43"/>
        </w:numPr>
        <w:tabs>
          <w:tab w:val="left" w:pos="993"/>
        </w:tabs>
        <w:autoSpaceDE w:val="0"/>
        <w:autoSpaceDN w:val="0"/>
        <w:spacing w:after="160" w:line="260" w:lineRule="atLeast"/>
        <w:jc w:val="both"/>
        <w:rPr>
          <w:rFonts w:ascii="Verdana" w:hAnsi="Verdana" w:cs="Tahoma"/>
          <w:b/>
          <w:bCs/>
          <w:color w:val="000000"/>
          <w:kern w:val="32"/>
          <w:sz w:val="18"/>
          <w:szCs w:val="18"/>
          <w:lang w:val="es-ES_tradnl"/>
        </w:rPr>
      </w:pPr>
      <w:r w:rsidRPr="00762B1A">
        <w:rPr>
          <w:rFonts w:ascii="Verdana" w:hAnsi="Verdana" w:cs="Tahoma"/>
          <w:b/>
          <w:bCs/>
          <w:color w:val="000000"/>
          <w:kern w:val="32"/>
          <w:sz w:val="18"/>
          <w:szCs w:val="18"/>
          <w:lang w:val="es-ES_tradnl"/>
        </w:rPr>
        <w:t>ESPECIFICACIONES TÉCNICAS DE ITEMS DEL PROYECTO.</w:t>
      </w:r>
    </w:p>
    <w:tbl>
      <w:tblPr>
        <w:tblStyle w:val="TablaconcuadrculaCOPA3"/>
        <w:tblW w:w="9351" w:type="dxa"/>
        <w:tblLook w:val="04A0" w:firstRow="1" w:lastRow="0" w:firstColumn="1" w:lastColumn="0" w:noHBand="0" w:noVBand="1"/>
      </w:tblPr>
      <w:tblGrid>
        <w:gridCol w:w="584"/>
        <w:gridCol w:w="2385"/>
        <w:gridCol w:w="1145"/>
        <w:gridCol w:w="5237"/>
      </w:tblGrid>
      <w:tr w:rsidR="00762B1A" w:rsidRPr="00762B1A" w14:paraId="22CC3044" w14:textId="77777777" w:rsidTr="003E3F71">
        <w:tc>
          <w:tcPr>
            <w:tcW w:w="584" w:type="dxa"/>
            <w:shd w:val="clear" w:color="auto" w:fill="1F4E79"/>
          </w:tcPr>
          <w:p w14:paraId="5FCB779C" w14:textId="77777777" w:rsidR="00762B1A" w:rsidRPr="00762B1A" w:rsidRDefault="00762B1A" w:rsidP="00762B1A">
            <w:pPr>
              <w:widowControl w:val="0"/>
              <w:tabs>
                <w:tab w:val="center" w:pos="184"/>
              </w:tabs>
              <w:autoSpaceDE w:val="0"/>
              <w:autoSpaceDN w:val="0"/>
              <w:jc w:val="both"/>
              <w:rPr>
                <w:rFonts w:ascii="Verdana" w:eastAsia="Arial" w:hAnsi="Verdana" w:cs="Tahoma"/>
                <w:b/>
                <w:color w:val="FFFFFF" w:themeColor="background1"/>
                <w:sz w:val="18"/>
                <w:szCs w:val="18"/>
                <w:lang w:eastAsia="es-BO"/>
              </w:rPr>
            </w:pPr>
            <w:r w:rsidRPr="00762B1A">
              <w:rPr>
                <w:rFonts w:ascii="Verdana" w:eastAsia="Arial" w:hAnsi="Verdana" w:cs="Tahoma"/>
                <w:b/>
                <w:color w:val="FFFFFF" w:themeColor="background1"/>
                <w:sz w:val="18"/>
                <w:szCs w:val="18"/>
                <w:lang w:eastAsia="es-BO"/>
              </w:rPr>
              <w:tab/>
              <w:t>N°</w:t>
            </w:r>
          </w:p>
        </w:tc>
        <w:tc>
          <w:tcPr>
            <w:tcW w:w="2385" w:type="dxa"/>
            <w:shd w:val="clear" w:color="auto" w:fill="1F4E79"/>
          </w:tcPr>
          <w:p w14:paraId="1BB8937C" w14:textId="77777777" w:rsidR="00762B1A" w:rsidRPr="00762B1A" w:rsidRDefault="00762B1A" w:rsidP="00762B1A">
            <w:pPr>
              <w:widowControl w:val="0"/>
              <w:autoSpaceDE w:val="0"/>
              <w:autoSpaceDN w:val="0"/>
              <w:spacing w:line="360" w:lineRule="auto"/>
              <w:jc w:val="both"/>
              <w:rPr>
                <w:rFonts w:ascii="Verdana" w:eastAsia="Arial" w:hAnsi="Verdana" w:cs="Tahoma"/>
                <w:b/>
                <w:color w:val="FFFFFF" w:themeColor="background1"/>
                <w:sz w:val="18"/>
                <w:szCs w:val="18"/>
                <w:lang w:eastAsia="es-BO"/>
              </w:rPr>
            </w:pPr>
            <w:r w:rsidRPr="00762B1A">
              <w:rPr>
                <w:rFonts w:ascii="Verdana" w:eastAsia="Arial" w:hAnsi="Verdana" w:cs="Tahoma"/>
                <w:b/>
                <w:color w:val="FFFFFF" w:themeColor="background1"/>
                <w:sz w:val="18"/>
                <w:szCs w:val="18"/>
                <w:lang w:eastAsia="es-BO"/>
              </w:rPr>
              <w:t>CODIGO</w:t>
            </w:r>
          </w:p>
        </w:tc>
        <w:tc>
          <w:tcPr>
            <w:tcW w:w="1145" w:type="dxa"/>
            <w:shd w:val="clear" w:color="auto" w:fill="1F4E79"/>
          </w:tcPr>
          <w:p w14:paraId="12FEC089" w14:textId="77777777" w:rsidR="00762B1A" w:rsidRPr="00762B1A" w:rsidRDefault="00762B1A" w:rsidP="00762B1A">
            <w:pPr>
              <w:widowControl w:val="0"/>
              <w:autoSpaceDE w:val="0"/>
              <w:autoSpaceDN w:val="0"/>
              <w:jc w:val="both"/>
              <w:rPr>
                <w:rFonts w:ascii="Verdana" w:eastAsia="Arial" w:hAnsi="Verdana" w:cs="Tahoma"/>
                <w:b/>
                <w:color w:val="FFFFFF" w:themeColor="background1"/>
                <w:sz w:val="18"/>
                <w:szCs w:val="18"/>
                <w:lang w:eastAsia="es-BO"/>
              </w:rPr>
            </w:pPr>
            <w:r w:rsidRPr="00762B1A">
              <w:rPr>
                <w:rFonts w:ascii="Verdana" w:eastAsia="Arial" w:hAnsi="Verdana" w:cs="Tahoma"/>
                <w:b/>
                <w:color w:val="FFFFFF" w:themeColor="background1"/>
                <w:sz w:val="18"/>
                <w:szCs w:val="18"/>
                <w:lang w:eastAsia="es-BO"/>
              </w:rPr>
              <w:t>UNIDAD</w:t>
            </w:r>
          </w:p>
        </w:tc>
        <w:tc>
          <w:tcPr>
            <w:tcW w:w="5237" w:type="dxa"/>
            <w:shd w:val="clear" w:color="auto" w:fill="1F4E79"/>
          </w:tcPr>
          <w:p w14:paraId="522CFBFE" w14:textId="77777777" w:rsidR="00762B1A" w:rsidRPr="00762B1A" w:rsidRDefault="00762B1A" w:rsidP="00762B1A">
            <w:pPr>
              <w:widowControl w:val="0"/>
              <w:autoSpaceDE w:val="0"/>
              <w:autoSpaceDN w:val="0"/>
              <w:jc w:val="both"/>
              <w:rPr>
                <w:rFonts w:ascii="Verdana" w:eastAsia="Arial" w:hAnsi="Verdana" w:cs="Tahoma"/>
                <w:b/>
                <w:color w:val="FFFFFF" w:themeColor="background1"/>
                <w:sz w:val="18"/>
                <w:szCs w:val="18"/>
                <w:lang w:eastAsia="es-BO"/>
              </w:rPr>
            </w:pPr>
            <w:r w:rsidRPr="00762B1A">
              <w:rPr>
                <w:rFonts w:ascii="Verdana" w:eastAsia="Arial" w:hAnsi="Verdana" w:cs="Tahoma"/>
                <w:b/>
                <w:color w:val="FFFFFF" w:themeColor="background1"/>
                <w:sz w:val="18"/>
                <w:szCs w:val="18"/>
                <w:lang w:eastAsia="es-BO"/>
              </w:rPr>
              <w:t>ITEM</w:t>
            </w:r>
          </w:p>
        </w:tc>
      </w:tr>
      <w:tr w:rsidR="00762B1A" w:rsidRPr="00762B1A" w14:paraId="48E542F2" w14:textId="77777777" w:rsidTr="003E3F71">
        <w:tc>
          <w:tcPr>
            <w:tcW w:w="584" w:type="dxa"/>
            <w:shd w:val="clear" w:color="auto" w:fill="B4C6E7"/>
          </w:tcPr>
          <w:p w14:paraId="0E647740" w14:textId="77777777" w:rsidR="00762B1A" w:rsidRPr="00762B1A" w:rsidRDefault="00762B1A" w:rsidP="00762B1A">
            <w:pPr>
              <w:widowControl w:val="0"/>
              <w:autoSpaceDE w:val="0"/>
              <w:autoSpaceDN w:val="0"/>
              <w:jc w:val="both"/>
              <w:rPr>
                <w:rFonts w:ascii="Verdana" w:eastAsia="Arial" w:hAnsi="Verdana" w:cs="Tahoma"/>
                <w:b/>
                <w:sz w:val="18"/>
                <w:szCs w:val="18"/>
                <w:lang w:eastAsia="es-BO"/>
              </w:rPr>
            </w:pPr>
            <w:r w:rsidRPr="00762B1A">
              <w:rPr>
                <w:rFonts w:ascii="Verdana" w:eastAsia="Arial" w:hAnsi="Verdana" w:cs="Tahoma"/>
                <w:b/>
                <w:sz w:val="18"/>
                <w:szCs w:val="18"/>
                <w:lang w:eastAsia="es-BO"/>
              </w:rPr>
              <w:t>1</w:t>
            </w:r>
          </w:p>
        </w:tc>
        <w:tc>
          <w:tcPr>
            <w:tcW w:w="2385" w:type="dxa"/>
            <w:shd w:val="clear" w:color="auto" w:fill="B4C6E7"/>
            <w:vAlign w:val="center"/>
          </w:tcPr>
          <w:p w14:paraId="3F3F7DDC" w14:textId="77777777" w:rsidR="00762B1A" w:rsidRPr="00762B1A" w:rsidRDefault="00762B1A" w:rsidP="00762B1A">
            <w:pPr>
              <w:widowControl w:val="0"/>
              <w:autoSpaceDE w:val="0"/>
              <w:autoSpaceDN w:val="0"/>
              <w:jc w:val="both"/>
              <w:rPr>
                <w:rFonts w:ascii="Verdana" w:eastAsia="Arial" w:hAnsi="Verdana" w:cs="Tahoma"/>
                <w:b/>
                <w:sz w:val="18"/>
                <w:szCs w:val="18"/>
                <w:lang w:eastAsia="es-BO"/>
              </w:rPr>
            </w:pPr>
            <w:r w:rsidRPr="00762B1A">
              <w:rPr>
                <w:rFonts w:ascii="Verdana" w:eastAsia="Arial" w:hAnsi="Verdana" w:cs="Tahoma"/>
                <w:b/>
                <w:bCs/>
                <w:sz w:val="18"/>
                <w:szCs w:val="18"/>
                <w:lang w:eastAsia="es-BO"/>
              </w:rPr>
              <w:t>VAC-OP-TRE-1</w:t>
            </w:r>
          </w:p>
        </w:tc>
        <w:tc>
          <w:tcPr>
            <w:tcW w:w="1145" w:type="dxa"/>
            <w:shd w:val="clear" w:color="auto" w:fill="B4C6E7"/>
            <w:vAlign w:val="center"/>
          </w:tcPr>
          <w:p w14:paraId="01CC2FD3" w14:textId="77777777" w:rsidR="00762B1A" w:rsidRPr="00762B1A" w:rsidRDefault="00762B1A" w:rsidP="00762B1A">
            <w:pPr>
              <w:widowControl w:val="0"/>
              <w:autoSpaceDE w:val="0"/>
              <w:autoSpaceDN w:val="0"/>
              <w:jc w:val="both"/>
              <w:rPr>
                <w:rFonts w:ascii="Verdana" w:eastAsia="Arial" w:hAnsi="Verdana" w:cs="Tahoma"/>
                <w:b/>
                <w:sz w:val="18"/>
                <w:szCs w:val="18"/>
                <w:lang w:eastAsia="es-BO"/>
              </w:rPr>
            </w:pPr>
            <w:r w:rsidRPr="00762B1A">
              <w:rPr>
                <w:rFonts w:ascii="Verdana" w:eastAsia="Arial" w:hAnsi="Verdana" w:cs="Tahoma"/>
                <w:b/>
                <w:sz w:val="18"/>
                <w:szCs w:val="18"/>
                <w:lang w:eastAsia="es-BO"/>
              </w:rPr>
              <w:t>GLB</w:t>
            </w:r>
          </w:p>
        </w:tc>
        <w:tc>
          <w:tcPr>
            <w:tcW w:w="5237" w:type="dxa"/>
            <w:shd w:val="clear" w:color="auto" w:fill="B4C6E7"/>
            <w:vAlign w:val="center"/>
          </w:tcPr>
          <w:p w14:paraId="11536F65" w14:textId="77777777" w:rsidR="00762B1A" w:rsidRPr="00762B1A" w:rsidRDefault="00762B1A" w:rsidP="00762B1A">
            <w:pPr>
              <w:widowControl w:val="0"/>
              <w:autoSpaceDE w:val="0"/>
              <w:autoSpaceDN w:val="0"/>
              <w:spacing w:line="276" w:lineRule="auto"/>
              <w:jc w:val="both"/>
              <w:rPr>
                <w:rFonts w:ascii="Verdana" w:eastAsia="Arial" w:hAnsi="Verdana" w:cs="Tahoma"/>
                <w:b/>
                <w:bCs/>
                <w:sz w:val="18"/>
                <w:szCs w:val="18"/>
                <w:lang w:eastAsia="es-BO"/>
              </w:rPr>
            </w:pPr>
            <w:r w:rsidRPr="00762B1A">
              <w:rPr>
                <w:rFonts w:ascii="Verdana" w:eastAsia="Arial" w:hAnsi="Verdana" w:cs="Tahoma"/>
                <w:b/>
                <w:bCs/>
                <w:sz w:val="18"/>
                <w:szCs w:val="18"/>
                <w:lang w:eastAsia="es-BO"/>
              </w:rPr>
              <w:t>TRAZADO Y REPLANTEO</w:t>
            </w:r>
          </w:p>
        </w:tc>
      </w:tr>
    </w:tbl>
    <w:p w14:paraId="1E4612CF"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p>
    <w:p w14:paraId="014C6153"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DESCRIPCIÓN. –</w:t>
      </w:r>
    </w:p>
    <w:p w14:paraId="6A3E639F" w14:textId="77777777" w:rsidR="00762B1A" w:rsidRPr="00762B1A" w:rsidRDefault="00762B1A" w:rsidP="00762B1A">
      <w:pPr>
        <w:widowControl w:val="0"/>
        <w:autoSpaceDE w:val="0"/>
        <w:autoSpaceDN w:val="0"/>
        <w:spacing w:after="160" w:line="259" w:lineRule="auto"/>
        <w:jc w:val="both"/>
        <w:rPr>
          <w:rFonts w:ascii="Verdana" w:eastAsia="Arial" w:hAnsi="Verdana" w:cs="Tahoma"/>
          <w:bCs/>
          <w:sz w:val="18"/>
          <w:szCs w:val="18"/>
          <w:lang w:val="es-BO"/>
        </w:rPr>
      </w:pPr>
      <w:r w:rsidRPr="00762B1A">
        <w:rPr>
          <w:rFonts w:ascii="Verdana" w:eastAsia="Arial" w:hAnsi="Verdana" w:cs="Tahoma"/>
          <w:bCs/>
          <w:sz w:val="18"/>
          <w:szCs w:val="18"/>
          <w:lang w:val="es-BO"/>
        </w:rPr>
        <w:t>El ítem comprende los trabajos de  TRAZADO Y REPLANTEO, ubicación, replanteo, trazado, alineamiento y nivelación necesarios para la localización en general y en detalle donde se ejecutará la obra, de acuerdo a los planos constructivos, e instrucción del Inspector.</w:t>
      </w:r>
    </w:p>
    <w:p w14:paraId="7680CCFC"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MATERIALES, HERRAMIENTAS Y EQUIPO. –</w:t>
      </w:r>
    </w:p>
    <w:p w14:paraId="4644DF60"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proporcionará todos los materiales, herramientas y equipo necesarios para la ejecución de los trabajos, exceptuando los de aporte propio y los mismos deberán ser aprobados por el inspector.</w:t>
      </w:r>
    </w:p>
    <w:p w14:paraId="5B3A3B38"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FORMA DE EJECUCIÓN. –</w:t>
      </w:r>
    </w:p>
    <w:p w14:paraId="63FEA8E9"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bookmarkStart w:id="147" w:name="_Hlk164763822"/>
      <w:bookmarkStart w:id="148" w:name="_Hlk164763925"/>
      <w:bookmarkStart w:id="149" w:name="_Hlk99371405"/>
      <w:r w:rsidRPr="00762B1A">
        <w:rPr>
          <w:rFonts w:ascii="Verdana" w:eastAsia="Arial" w:hAnsi="Verdana" w:cs="Tahoma"/>
          <w:bCs/>
          <w:kern w:val="28"/>
          <w:sz w:val="18"/>
          <w:szCs w:val="18"/>
          <w:lang w:val="es-BO"/>
        </w:rPr>
        <w:t>Previo al inicio de la ejecución del presente ítem</w:t>
      </w:r>
      <w:bookmarkEnd w:id="147"/>
      <w:r w:rsidRPr="00762B1A">
        <w:rPr>
          <w:rFonts w:ascii="Verdana" w:eastAsia="Arial" w:hAnsi="Verdana" w:cs="Tahoma"/>
          <w:bCs/>
          <w:kern w:val="28"/>
          <w:sz w:val="18"/>
          <w:szCs w:val="18"/>
          <w:lang w:val="es-BO"/>
        </w:rPr>
        <w:t>, el Inspector deberá instruir a la Entidad Ejecutora en un plazo no mayor a 24 horas desde la emisión de la orden de proceder, el inicio de las gestiones para la obtención del Certificado de no propiedad de los beneficiarios y sus conyugues.</w:t>
      </w:r>
    </w:p>
    <w:p w14:paraId="3BA2DD1E"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El Inspector del Proyecto y el personal técnico/social de la Entidad Ejecutora deberán verificar la documentación del Certificado de no Propiedad antes de iniciar con las actividades físicas de Obra.</w:t>
      </w:r>
    </w:p>
    <w:p w14:paraId="7209A601"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sz w:val="18"/>
          <w:szCs w:val="18"/>
          <w:lang w:val="es-BO"/>
        </w:rPr>
        <w:t>Una vez realizadas las actividades anteriormente mencionadas</w:t>
      </w:r>
      <w:r w:rsidRPr="00762B1A">
        <w:rPr>
          <w:rFonts w:ascii="Verdana" w:eastAsia="Arial" w:hAnsi="Verdana" w:cs="Tahoma"/>
          <w:bCs/>
          <w:kern w:val="28"/>
          <w:sz w:val="18"/>
          <w:szCs w:val="18"/>
          <w:lang w:val="es-BO"/>
        </w:rPr>
        <w:t>, el Inspector de proyecto proporcionará al Entidad Ejecutora los puntos de referencia para el trazado y alineación del eje de la obra.</w:t>
      </w:r>
    </w:p>
    <w:bookmarkEnd w:id="148"/>
    <w:p w14:paraId="773279F5"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667DA71C"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Se traza la forma del perímetro de la obra y se señalan los ejes y/o contornos donde se debe situar la cimentación.</w:t>
      </w:r>
    </w:p>
    <w:p w14:paraId="7D80C7CB"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07DA2CB"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El trazado deberá ser aprobado por escrito por el Inspector de proyectos con anterioridad a la iniciación de cualquier trabajo de excavación.</w:t>
      </w:r>
    </w:p>
    <w:bookmarkEnd w:id="149"/>
    <w:p w14:paraId="7EDB1CE2"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MEDICIÓN. –</w:t>
      </w:r>
    </w:p>
    <w:p w14:paraId="36F013D2" w14:textId="77777777" w:rsidR="00762B1A" w:rsidRPr="00762B1A" w:rsidRDefault="00762B1A" w:rsidP="00762B1A">
      <w:pPr>
        <w:widowControl w:val="0"/>
        <w:autoSpaceDE w:val="0"/>
        <w:autoSpaceDN w:val="0"/>
        <w:spacing w:after="160" w:line="259" w:lineRule="auto"/>
        <w:jc w:val="both"/>
        <w:rPr>
          <w:rFonts w:ascii="Verdana" w:eastAsia="Arial" w:hAnsi="Verdana" w:cs="Tahoma"/>
          <w:bCs/>
          <w:sz w:val="18"/>
          <w:szCs w:val="18"/>
          <w:lang w:val="es-BO"/>
        </w:rPr>
      </w:pPr>
      <w:r w:rsidRPr="00762B1A">
        <w:rPr>
          <w:rFonts w:ascii="Verdana" w:eastAsia="Arial" w:hAnsi="Verdana" w:cs="Tahoma"/>
          <w:bCs/>
          <w:sz w:val="18"/>
          <w:szCs w:val="18"/>
          <w:lang w:val="es-BO"/>
        </w:rPr>
        <w:t xml:space="preserve">El trazado y replanteo será medido en forma </w:t>
      </w:r>
      <w:r w:rsidRPr="00762B1A">
        <w:rPr>
          <w:rFonts w:ascii="Verdana" w:eastAsia="Arial" w:hAnsi="Verdana" w:cs="Tahoma"/>
          <w:b/>
          <w:bCs/>
          <w:sz w:val="18"/>
          <w:szCs w:val="18"/>
          <w:lang w:val="es-BO"/>
        </w:rPr>
        <w:t>global</w:t>
      </w:r>
      <w:r w:rsidRPr="00762B1A">
        <w:rPr>
          <w:rFonts w:ascii="Verdana" w:eastAsia="Arial" w:hAnsi="Verdana" w:cs="Tahoma"/>
          <w:bCs/>
          <w:sz w:val="18"/>
          <w:szCs w:val="18"/>
          <w:lang w:val="es-BO"/>
        </w:rPr>
        <w:t xml:space="preserve"> a lo largo de los ejes de construcción establecidos en los planos, previa verificación y aprobación por el inspector.</w:t>
      </w:r>
    </w:p>
    <w:p w14:paraId="333533BC"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b/>
          <w:color w:val="000000"/>
          <w:sz w:val="18"/>
          <w:szCs w:val="18"/>
          <w:lang w:val="es-BO"/>
        </w:rPr>
      </w:pPr>
      <w:r w:rsidRPr="00762B1A">
        <w:rPr>
          <w:rFonts w:ascii="Verdana" w:eastAsia="Arial" w:hAnsi="Verdana" w:cs="Tahoma"/>
          <w:b/>
          <w:color w:val="000000"/>
          <w:sz w:val="18"/>
          <w:szCs w:val="18"/>
          <w:lang w:val="es-BO"/>
        </w:rPr>
        <w:t>APORTE PROPIO. -</w:t>
      </w:r>
    </w:p>
    <w:p w14:paraId="1B0E81F9"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 xml:space="preserve">El aporte propio se encuentra especificado en el </w:t>
      </w:r>
      <w:r w:rsidRPr="00762B1A">
        <w:rPr>
          <w:rFonts w:ascii="Verdana" w:eastAsia="Arial" w:hAnsi="Verdana" w:cs="Tahoma"/>
          <w:sz w:val="18"/>
          <w:szCs w:val="18"/>
          <w:lang w:val="es-BO"/>
        </w:rPr>
        <w:t xml:space="preserve">análisis de precios unitarios, mismos </w:t>
      </w:r>
      <w:r w:rsidRPr="00762B1A">
        <w:rPr>
          <w:rFonts w:ascii="Verdana" w:eastAsia="Arial" w:hAnsi="Verdana" w:cs="Tahoma"/>
          <w:color w:val="000000"/>
          <w:sz w:val="18"/>
          <w:szCs w:val="18"/>
          <w:lang w:val="es-BO"/>
        </w:rPr>
        <w:t xml:space="preserve">que no serán tomados en cuenta en la cantidad monetaria del ítem. En caso de mano de obra no calificada, la Entidad </w:t>
      </w:r>
      <w:r w:rsidRPr="00762B1A">
        <w:rPr>
          <w:rFonts w:ascii="Verdana" w:eastAsia="Arial" w:hAnsi="Verdana" w:cs="Tahoma"/>
          <w:color w:val="000000"/>
          <w:sz w:val="18"/>
          <w:szCs w:val="18"/>
          <w:lang w:val="es-BO"/>
        </w:rPr>
        <w:lastRenderedPageBreak/>
        <w:t>Ejecutora deberá capacitar al beneficiario para la buena ejecución del ítem a seguir. En caso de material de aporte propio, este será aprobado por el Inspector de proyecto, para garantizar su calidad.</w:t>
      </w:r>
    </w:p>
    <w:p w14:paraId="169CFCA9"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Este aporte propio estará sujeto al cronograma de ejecución de obra de la Entidad Ejecutora.</w:t>
      </w:r>
    </w:p>
    <w:tbl>
      <w:tblPr>
        <w:tblStyle w:val="Tablaconcuadrcula3"/>
        <w:tblW w:w="9209" w:type="dxa"/>
        <w:tblLook w:val="04A0" w:firstRow="1" w:lastRow="0" w:firstColumn="1" w:lastColumn="0" w:noHBand="0" w:noVBand="1"/>
      </w:tblPr>
      <w:tblGrid>
        <w:gridCol w:w="583"/>
        <w:gridCol w:w="2369"/>
        <w:gridCol w:w="1052"/>
        <w:gridCol w:w="5205"/>
      </w:tblGrid>
      <w:tr w:rsidR="00762B1A" w:rsidRPr="00762B1A" w14:paraId="0C0FE8BD" w14:textId="77777777" w:rsidTr="00457353">
        <w:tc>
          <w:tcPr>
            <w:tcW w:w="584" w:type="dxa"/>
            <w:shd w:val="clear" w:color="auto" w:fill="1F4E79"/>
          </w:tcPr>
          <w:p w14:paraId="4827A712" w14:textId="77777777" w:rsidR="00762B1A" w:rsidRPr="00762B1A" w:rsidRDefault="00762B1A" w:rsidP="00762B1A">
            <w:pPr>
              <w:jc w:val="both"/>
              <w:rPr>
                <w:rFonts w:ascii="Verdana" w:eastAsia="Arial" w:hAnsi="Verdana" w:cs="Tahoma"/>
                <w:b/>
                <w:color w:val="FFFFFF" w:themeColor="background1"/>
                <w:sz w:val="18"/>
                <w:szCs w:val="18"/>
                <w:lang w:eastAsia="es-BO"/>
              </w:rPr>
            </w:pPr>
            <w:r w:rsidRPr="00762B1A">
              <w:rPr>
                <w:rFonts w:ascii="Verdana" w:eastAsia="Arial" w:hAnsi="Verdana" w:cs="Tahoma"/>
                <w:b/>
                <w:color w:val="FFFFFF" w:themeColor="background1"/>
                <w:sz w:val="18"/>
                <w:szCs w:val="18"/>
                <w:lang w:eastAsia="es-BO"/>
              </w:rPr>
              <w:t>N°</w:t>
            </w:r>
          </w:p>
        </w:tc>
        <w:tc>
          <w:tcPr>
            <w:tcW w:w="2385" w:type="dxa"/>
            <w:shd w:val="clear" w:color="auto" w:fill="1F4E79"/>
          </w:tcPr>
          <w:p w14:paraId="3441434B" w14:textId="77777777" w:rsidR="00762B1A" w:rsidRPr="00762B1A" w:rsidRDefault="00762B1A" w:rsidP="00762B1A">
            <w:pPr>
              <w:spacing w:line="360" w:lineRule="auto"/>
              <w:jc w:val="both"/>
              <w:rPr>
                <w:rFonts w:ascii="Verdana" w:eastAsia="Arial" w:hAnsi="Verdana" w:cs="Tahoma"/>
                <w:b/>
                <w:color w:val="FFFFFF" w:themeColor="background1"/>
                <w:sz w:val="18"/>
                <w:szCs w:val="18"/>
                <w:lang w:eastAsia="es-BO"/>
              </w:rPr>
            </w:pPr>
            <w:r w:rsidRPr="00762B1A">
              <w:rPr>
                <w:rFonts w:ascii="Verdana" w:eastAsia="Arial" w:hAnsi="Verdana" w:cs="Tahoma"/>
                <w:b/>
                <w:color w:val="FFFFFF" w:themeColor="background1"/>
                <w:sz w:val="18"/>
                <w:szCs w:val="18"/>
                <w:lang w:eastAsia="es-BO"/>
              </w:rPr>
              <w:t>CODIGO</w:t>
            </w:r>
          </w:p>
        </w:tc>
        <w:tc>
          <w:tcPr>
            <w:tcW w:w="995" w:type="dxa"/>
            <w:shd w:val="clear" w:color="auto" w:fill="1F4E79"/>
          </w:tcPr>
          <w:p w14:paraId="46BF6159" w14:textId="77777777" w:rsidR="00762B1A" w:rsidRPr="00762B1A" w:rsidRDefault="00762B1A" w:rsidP="00762B1A">
            <w:pPr>
              <w:jc w:val="both"/>
              <w:rPr>
                <w:rFonts w:ascii="Verdana" w:eastAsia="Arial" w:hAnsi="Verdana" w:cs="Tahoma"/>
                <w:b/>
                <w:color w:val="FFFFFF" w:themeColor="background1"/>
                <w:sz w:val="18"/>
                <w:szCs w:val="18"/>
                <w:lang w:eastAsia="es-BO"/>
              </w:rPr>
            </w:pPr>
            <w:r w:rsidRPr="00762B1A">
              <w:rPr>
                <w:rFonts w:ascii="Verdana" w:eastAsia="Arial" w:hAnsi="Verdana" w:cs="Tahoma"/>
                <w:b/>
                <w:color w:val="FFFFFF" w:themeColor="background1"/>
                <w:sz w:val="18"/>
                <w:szCs w:val="18"/>
                <w:lang w:eastAsia="es-BO"/>
              </w:rPr>
              <w:t>UNIDAD</w:t>
            </w:r>
          </w:p>
        </w:tc>
        <w:tc>
          <w:tcPr>
            <w:tcW w:w="5245" w:type="dxa"/>
            <w:shd w:val="clear" w:color="auto" w:fill="1F4E79"/>
          </w:tcPr>
          <w:p w14:paraId="370669A6" w14:textId="77777777" w:rsidR="00762B1A" w:rsidRPr="00762B1A" w:rsidRDefault="00762B1A" w:rsidP="00762B1A">
            <w:pPr>
              <w:jc w:val="both"/>
              <w:rPr>
                <w:rFonts w:ascii="Verdana" w:eastAsia="Arial" w:hAnsi="Verdana" w:cs="Tahoma"/>
                <w:b/>
                <w:color w:val="FFFFFF" w:themeColor="background1"/>
                <w:sz w:val="18"/>
                <w:szCs w:val="18"/>
                <w:lang w:eastAsia="es-BO"/>
              </w:rPr>
            </w:pPr>
            <w:r w:rsidRPr="00762B1A">
              <w:rPr>
                <w:rFonts w:ascii="Verdana" w:eastAsia="Arial" w:hAnsi="Verdana" w:cs="Tahoma"/>
                <w:b/>
                <w:color w:val="FFFFFF" w:themeColor="background1"/>
                <w:sz w:val="18"/>
                <w:szCs w:val="18"/>
                <w:lang w:eastAsia="es-BO"/>
              </w:rPr>
              <w:t>ITEM</w:t>
            </w:r>
          </w:p>
        </w:tc>
      </w:tr>
      <w:tr w:rsidR="00762B1A" w:rsidRPr="00762B1A" w14:paraId="73342A48" w14:textId="77777777" w:rsidTr="00457353">
        <w:tc>
          <w:tcPr>
            <w:tcW w:w="584" w:type="dxa"/>
            <w:shd w:val="clear" w:color="auto" w:fill="B4C6E7"/>
          </w:tcPr>
          <w:p w14:paraId="59604F8F" w14:textId="77777777" w:rsidR="00762B1A" w:rsidRPr="00762B1A" w:rsidRDefault="00762B1A" w:rsidP="00762B1A">
            <w:pPr>
              <w:jc w:val="both"/>
              <w:rPr>
                <w:rFonts w:ascii="Verdana" w:eastAsia="Arial" w:hAnsi="Verdana" w:cs="Tahoma"/>
                <w:b/>
                <w:sz w:val="18"/>
                <w:szCs w:val="18"/>
                <w:lang w:eastAsia="es-BO"/>
              </w:rPr>
            </w:pPr>
            <w:r w:rsidRPr="00762B1A">
              <w:rPr>
                <w:rFonts w:ascii="Verdana" w:eastAsia="Arial" w:hAnsi="Verdana" w:cs="Tahoma"/>
                <w:b/>
                <w:sz w:val="18"/>
                <w:szCs w:val="18"/>
                <w:lang w:eastAsia="es-BO"/>
              </w:rPr>
              <w:t>2</w:t>
            </w:r>
          </w:p>
        </w:tc>
        <w:tc>
          <w:tcPr>
            <w:tcW w:w="2385" w:type="dxa"/>
            <w:shd w:val="clear" w:color="auto" w:fill="B4C6E7"/>
            <w:vAlign w:val="center"/>
          </w:tcPr>
          <w:p w14:paraId="5ED903EE" w14:textId="77777777" w:rsidR="00762B1A" w:rsidRPr="00762B1A" w:rsidRDefault="00762B1A" w:rsidP="00762B1A">
            <w:pPr>
              <w:jc w:val="both"/>
              <w:rPr>
                <w:rFonts w:ascii="Verdana" w:eastAsia="Arial" w:hAnsi="Verdana" w:cs="Tahoma"/>
                <w:b/>
                <w:sz w:val="18"/>
                <w:szCs w:val="18"/>
                <w:lang w:eastAsia="es-BO"/>
              </w:rPr>
            </w:pPr>
            <w:r w:rsidRPr="00762B1A">
              <w:rPr>
                <w:rFonts w:ascii="Verdana" w:eastAsia="Arial" w:hAnsi="Verdana" w:cs="Tahoma"/>
                <w:b/>
                <w:bCs/>
                <w:sz w:val="18"/>
                <w:szCs w:val="18"/>
                <w:lang w:eastAsia="es-BO"/>
              </w:rPr>
              <w:t>VAC-OG-EXC-1</w:t>
            </w:r>
          </w:p>
        </w:tc>
        <w:tc>
          <w:tcPr>
            <w:tcW w:w="995" w:type="dxa"/>
            <w:shd w:val="clear" w:color="auto" w:fill="B4C6E7"/>
            <w:vAlign w:val="center"/>
          </w:tcPr>
          <w:p w14:paraId="46789947" w14:textId="77777777" w:rsidR="00762B1A" w:rsidRPr="00762B1A" w:rsidRDefault="00762B1A" w:rsidP="00762B1A">
            <w:pPr>
              <w:jc w:val="both"/>
              <w:rPr>
                <w:rFonts w:ascii="Verdana" w:eastAsia="Arial" w:hAnsi="Verdana" w:cs="Tahoma"/>
                <w:b/>
                <w:sz w:val="18"/>
                <w:szCs w:val="18"/>
                <w:lang w:eastAsia="es-BO"/>
              </w:rPr>
            </w:pPr>
            <w:r w:rsidRPr="00762B1A">
              <w:rPr>
                <w:rFonts w:ascii="Verdana" w:eastAsia="Arial" w:hAnsi="Verdana" w:cs="Tahoma"/>
                <w:b/>
                <w:sz w:val="18"/>
                <w:szCs w:val="18"/>
                <w:lang w:eastAsia="es-BO"/>
              </w:rPr>
              <w:t>M3</w:t>
            </w:r>
          </w:p>
        </w:tc>
        <w:tc>
          <w:tcPr>
            <w:tcW w:w="5245" w:type="dxa"/>
            <w:shd w:val="clear" w:color="auto" w:fill="B4C6E7"/>
            <w:vAlign w:val="center"/>
          </w:tcPr>
          <w:p w14:paraId="1B9D0E24" w14:textId="77777777" w:rsidR="00762B1A" w:rsidRPr="00762B1A" w:rsidRDefault="00762B1A" w:rsidP="00762B1A">
            <w:pPr>
              <w:spacing w:line="276" w:lineRule="auto"/>
              <w:jc w:val="both"/>
              <w:rPr>
                <w:rFonts w:ascii="Verdana" w:eastAsia="Arial" w:hAnsi="Verdana" w:cs="Tahoma"/>
                <w:b/>
                <w:sz w:val="18"/>
                <w:szCs w:val="18"/>
                <w:lang w:eastAsia="es-BO"/>
              </w:rPr>
            </w:pPr>
            <w:r w:rsidRPr="00762B1A">
              <w:rPr>
                <w:rFonts w:ascii="Verdana" w:eastAsia="Arial" w:hAnsi="Verdana" w:cs="Tahoma"/>
                <w:b/>
                <w:bCs/>
                <w:sz w:val="18"/>
                <w:szCs w:val="18"/>
                <w:lang w:eastAsia="es-BO"/>
              </w:rPr>
              <w:t>EXCAVACIÓN DE 0 A 2,50 M (SIN AGOTAMIENTO)</w:t>
            </w:r>
          </w:p>
        </w:tc>
      </w:tr>
    </w:tbl>
    <w:p w14:paraId="3346F6A1"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DESCRIPCIÓN. –</w:t>
      </w:r>
    </w:p>
    <w:p w14:paraId="44705CAC"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El ítem comprende todos los trabajos de </w:t>
      </w:r>
      <w:r w:rsidRPr="00762B1A">
        <w:rPr>
          <w:rFonts w:ascii="Verdana" w:eastAsia="Arial" w:hAnsi="Verdana" w:cs="Tahoma"/>
          <w:bCs/>
          <w:sz w:val="18"/>
          <w:szCs w:val="18"/>
          <w:lang w:val="es-BO"/>
        </w:rPr>
        <w:t>EXCAVACIÓN DE 0 A 2,50 M (SIN AGOTAMIENTO</w:t>
      </w:r>
      <w:r w:rsidRPr="00762B1A">
        <w:rPr>
          <w:rFonts w:ascii="Verdana" w:eastAsia="Arial" w:hAnsi="Verdana" w:cs="Tahoma"/>
          <w:sz w:val="18"/>
          <w:szCs w:val="18"/>
          <w:lang w:val="es-BO"/>
        </w:rPr>
        <w:t xml:space="preserve">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5A018B0"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MATERIALES, HERRAMIENTAS Y EQUIPO. -</w:t>
      </w:r>
    </w:p>
    <w:p w14:paraId="09DFE87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6DE6C100"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FORMA DE EJECUCIÓN. –</w:t>
      </w:r>
    </w:p>
    <w:p w14:paraId="488702AD" w14:textId="77777777" w:rsidR="00762B1A" w:rsidRPr="00762B1A" w:rsidRDefault="00762B1A" w:rsidP="00762B1A">
      <w:pPr>
        <w:widowControl w:val="0"/>
        <w:autoSpaceDE w:val="0"/>
        <w:autoSpaceDN w:val="0"/>
        <w:spacing w:after="160" w:line="259" w:lineRule="auto"/>
        <w:jc w:val="both"/>
        <w:rPr>
          <w:rFonts w:ascii="Verdana" w:eastAsia="Calibri" w:hAnsi="Verdana" w:cs="Tahoma"/>
          <w:sz w:val="18"/>
          <w:szCs w:val="18"/>
          <w:lang w:val="es-ES_tradnl" w:eastAsia="es-ES"/>
        </w:rPr>
      </w:pPr>
      <w:r w:rsidRPr="00762B1A">
        <w:rPr>
          <w:rFonts w:ascii="Verdana" w:eastAsia="Calibri" w:hAnsi="Verdan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E7E936A" w14:textId="77777777" w:rsidR="00762B1A" w:rsidRPr="00762B1A" w:rsidRDefault="00762B1A" w:rsidP="00762B1A">
      <w:pPr>
        <w:widowControl w:val="0"/>
        <w:autoSpaceDE w:val="0"/>
        <w:autoSpaceDN w:val="0"/>
        <w:spacing w:after="160" w:line="259" w:lineRule="auto"/>
        <w:jc w:val="both"/>
        <w:rPr>
          <w:rFonts w:ascii="Verdana" w:eastAsia="Calibri" w:hAnsi="Verdana" w:cs="Tahoma"/>
          <w:sz w:val="18"/>
          <w:szCs w:val="18"/>
          <w:lang w:val="es-ES_tradnl" w:eastAsia="es-ES"/>
        </w:rPr>
      </w:pPr>
      <w:r w:rsidRPr="00762B1A">
        <w:rPr>
          <w:rFonts w:ascii="Verdana" w:eastAsia="Calibri" w:hAnsi="Verdan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8EA5147" w14:textId="77777777" w:rsidR="00762B1A" w:rsidRPr="00762B1A" w:rsidRDefault="00762B1A" w:rsidP="00762B1A">
      <w:pPr>
        <w:widowControl w:val="0"/>
        <w:autoSpaceDE w:val="0"/>
        <w:autoSpaceDN w:val="0"/>
        <w:spacing w:after="160" w:line="259" w:lineRule="auto"/>
        <w:jc w:val="both"/>
        <w:rPr>
          <w:rFonts w:ascii="Verdana" w:eastAsia="Calibri" w:hAnsi="Verdana" w:cs="Tahoma"/>
          <w:sz w:val="18"/>
          <w:szCs w:val="18"/>
          <w:lang w:val="es-ES_tradnl" w:eastAsia="es-ES"/>
        </w:rPr>
      </w:pPr>
      <w:r w:rsidRPr="00762B1A">
        <w:rPr>
          <w:rFonts w:ascii="Verdana" w:eastAsia="Calibri" w:hAnsi="Verdan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03CEFBA" w14:textId="77777777" w:rsidR="00762B1A" w:rsidRPr="00762B1A" w:rsidRDefault="00762B1A" w:rsidP="00762B1A">
      <w:pPr>
        <w:widowControl w:val="0"/>
        <w:autoSpaceDE w:val="0"/>
        <w:autoSpaceDN w:val="0"/>
        <w:spacing w:after="160" w:line="259" w:lineRule="auto"/>
        <w:jc w:val="both"/>
        <w:rPr>
          <w:rFonts w:ascii="Verdana" w:eastAsia="Calibri" w:hAnsi="Verdana" w:cs="Tahoma"/>
          <w:sz w:val="18"/>
          <w:szCs w:val="18"/>
          <w:lang w:val="es-ES_tradnl" w:eastAsia="es-ES"/>
        </w:rPr>
      </w:pPr>
      <w:r w:rsidRPr="00762B1A">
        <w:rPr>
          <w:rFonts w:ascii="Verdana" w:eastAsia="Calibri" w:hAnsi="Verdan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CC591BB" w14:textId="77777777" w:rsidR="00762B1A" w:rsidRPr="00762B1A" w:rsidRDefault="00762B1A" w:rsidP="00762B1A">
      <w:pPr>
        <w:widowControl w:val="0"/>
        <w:autoSpaceDE w:val="0"/>
        <w:autoSpaceDN w:val="0"/>
        <w:spacing w:after="160" w:line="259" w:lineRule="auto"/>
        <w:jc w:val="both"/>
        <w:rPr>
          <w:rFonts w:ascii="Verdana" w:eastAsia="Calibri" w:hAnsi="Verdana" w:cs="Tahoma"/>
          <w:sz w:val="18"/>
          <w:szCs w:val="18"/>
          <w:lang w:val="es-ES_tradnl" w:eastAsia="es-ES"/>
        </w:rPr>
      </w:pPr>
      <w:r w:rsidRPr="00762B1A">
        <w:rPr>
          <w:rFonts w:ascii="Verdana" w:eastAsia="Calibri" w:hAnsi="Verdan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27480A3" w14:textId="77777777" w:rsidR="00762B1A" w:rsidRPr="00762B1A" w:rsidRDefault="00762B1A" w:rsidP="00762B1A">
      <w:pPr>
        <w:widowControl w:val="0"/>
        <w:autoSpaceDE w:val="0"/>
        <w:autoSpaceDN w:val="0"/>
        <w:spacing w:after="160" w:line="259" w:lineRule="auto"/>
        <w:ind w:left="119"/>
        <w:jc w:val="both"/>
        <w:outlineLvl w:val="0"/>
        <w:rPr>
          <w:rFonts w:ascii="Verdana" w:eastAsia="Arial" w:hAnsi="Verdana" w:cs="Tahoma"/>
          <w:b/>
          <w:bCs/>
          <w:sz w:val="18"/>
          <w:szCs w:val="18"/>
          <w:lang w:val="es-BO" w:eastAsia="es-ES"/>
        </w:rPr>
      </w:pPr>
      <w:r w:rsidRPr="00762B1A">
        <w:rPr>
          <w:rFonts w:ascii="Verdana" w:eastAsia="Arial" w:hAnsi="Verdana" w:cs="Tahoma"/>
          <w:b/>
          <w:bCs/>
          <w:sz w:val="18"/>
          <w:szCs w:val="18"/>
          <w:lang w:val="es-BO" w:eastAsia="es-ES"/>
        </w:rPr>
        <w:t xml:space="preserve">Las zanjas o excavaciones terminadas, deberán presentar superficies sin irregularidades y tanto las paredes como el fondo tendrán las dimensiones indicadas en los planos. </w:t>
      </w:r>
    </w:p>
    <w:p w14:paraId="3A77AE8E" w14:textId="77777777" w:rsidR="00762B1A" w:rsidRPr="00762B1A" w:rsidRDefault="00762B1A" w:rsidP="00762B1A">
      <w:pPr>
        <w:widowControl w:val="0"/>
        <w:autoSpaceDE w:val="0"/>
        <w:autoSpaceDN w:val="0"/>
        <w:spacing w:after="160" w:line="259" w:lineRule="auto"/>
        <w:jc w:val="both"/>
        <w:rPr>
          <w:rFonts w:ascii="Verdana" w:eastAsia="Calibri" w:hAnsi="Verdana" w:cs="Tahoma"/>
          <w:sz w:val="18"/>
          <w:szCs w:val="18"/>
          <w:lang w:val="es-ES_tradnl" w:eastAsia="es-ES"/>
        </w:rPr>
      </w:pPr>
      <w:r w:rsidRPr="00762B1A">
        <w:rPr>
          <w:rFonts w:ascii="Verdana" w:eastAsia="Calibri" w:hAnsi="Verdan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C70400D" w14:textId="77777777" w:rsidR="00762B1A" w:rsidRPr="00762B1A" w:rsidRDefault="00762B1A" w:rsidP="00762B1A">
      <w:pPr>
        <w:widowControl w:val="0"/>
        <w:autoSpaceDE w:val="0"/>
        <w:autoSpaceDN w:val="0"/>
        <w:spacing w:after="160" w:line="259" w:lineRule="auto"/>
        <w:jc w:val="both"/>
        <w:rPr>
          <w:rFonts w:ascii="Verdana" w:eastAsia="Calibri" w:hAnsi="Verdana" w:cs="Tahoma"/>
          <w:sz w:val="18"/>
          <w:szCs w:val="18"/>
          <w:lang w:val="es-ES_tradnl" w:eastAsia="es-ES"/>
        </w:rPr>
      </w:pPr>
      <w:r w:rsidRPr="00762B1A">
        <w:rPr>
          <w:rFonts w:ascii="Verdana" w:eastAsia="Calibri" w:hAnsi="Verdana" w:cs="Tahoma"/>
          <w:sz w:val="18"/>
          <w:szCs w:val="18"/>
          <w:lang w:val="es-ES_tradnl" w:eastAsia="es-ES"/>
        </w:rPr>
        <w:lastRenderedPageBreak/>
        <w:t>El retiro del material excedente al botadero autorizado no se contempla en este ítem.</w:t>
      </w:r>
    </w:p>
    <w:p w14:paraId="1955EA9F"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MEDICIÓN. -</w:t>
      </w:r>
    </w:p>
    <w:p w14:paraId="10169C92"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La de </w:t>
      </w:r>
      <w:r w:rsidRPr="00762B1A">
        <w:rPr>
          <w:rFonts w:ascii="Verdana" w:eastAsia="Arial" w:hAnsi="Verdana" w:cs="Tahoma"/>
          <w:bCs/>
          <w:sz w:val="18"/>
          <w:szCs w:val="18"/>
          <w:lang w:val="es-BO"/>
        </w:rPr>
        <w:t>EXCAVACIÓN DE 0 A 2,50 M (SIN AGOTAMIENTO</w:t>
      </w:r>
      <w:r w:rsidRPr="00762B1A">
        <w:rPr>
          <w:rFonts w:ascii="Verdana" w:eastAsia="Arial" w:hAnsi="Verdana" w:cs="Tahoma"/>
          <w:sz w:val="18"/>
          <w:szCs w:val="18"/>
          <w:lang w:val="es-BO"/>
        </w:rPr>
        <w:t xml:space="preserve"> será medida en </w:t>
      </w:r>
      <w:r w:rsidRPr="00762B1A">
        <w:rPr>
          <w:rFonts w:ascii="Verdana" w:eastAsia="Arial" w:hAnsi="Verdana" w:cs="Tahoma"/>
          <w:b/>
          <w:sz w:val="18"/>
          <w:szCs w:val="18"/>
          <w:lang w:val="es-BO"/>
        </w:rPr>
        <w:t>metros cúbicos</w:t>
      </w:r>
      <w:r w:rsidRPr="00762B1A">
        <w:rPr>
          <w:rFonts w:ascii="Verdana" w:eastAsia="Arial" w:hAnsi="Verdana" w:cs="Tahoma"/>
          <w:sz w:val="18"/>
          <w:szCs w:val="18"/>
          <w:lang w:val="es-BO"/>
        </w:rPr>
        <w:t xml:space="preserve"> tomando en cuenta únicamente el volumen neto del trabajo ejecutado y autorizado.</w:t>
      </w:r>
    </w:p>
    <w:p w14:paraId="4E815977"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color w:val="000000"/>
          <w:sz w:val="18"/>
          <w:szCs w:val="18"/>
          <w:lang w:val="es-BO"/>
        </w:rPr>
        <w:t>APORTE PROPIO. -</w:t>
      </w:r>
    </w:p>
    <w:p w14:paraId="53520E8F"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sz w:val="18"/>
          <w:szCs w:val="18"/>
          <w:lang w:val="es-BO"/>
        </w:rPr>
        <w:t xml:space="preserve">El aporte propio se encuentra especificado en el análisis de precios unitarios, mismos que no serán tomados en cuenta en la cantidad monetaria del </w:t>
      </w:r>
      <w:r w:rsidRPr="00762B1A">
        <w:rPr>
          <w:rFonts w:ascii="Verdana" w:eastAsia="Arial" w:hAnsi="Verdana" w:cs="Tahoma"/>
          <w:color w:val="000000"/>
          <w:sz w:val="18"/>
          <w:szCs w:val="18"/>
          <w:lang w:val="es-BO"/>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0E05661C"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Este aporte propio estará sujeto al cronograma de ejecución de obra de la Entidad Ejecutora.</w:t>
      </w:r>
    </w:p>
    <w:tbl>
      <w:tblPr>
        <w:tblStyle w:val="Tablaconcuadrcula41"/>
        <w:tblW w:w="9209" w:type="dxa"/>
        <w:tblLook w:val="04A0" w:firstRow="1" w:lastRow="0" w:firstColumn="1" w:lastColumn="0" w:noHBand="0" w:noVBand="1"/>
      </w:tblPr>
      <w:tblGrid>
        <w:gridCol w:w="584"/>
        <w:gridCol w:w="2385"/>
        <w:gridCol w:w="1145"/>
        <w:gridCol w:w="5095"/>
      </w:tblGrid>
      <w:tr w:rsidR="00762B1A" w:rsidRPr="00762B1A" w14:paraId="38FEAED1" w14:textId="77777777" w:rsidTr="003E3F71">
        <w:tc>
          <w:tcPr>
            <w:tcW w:w="584" w:type="dxa"/>
            <w:shd w:val="clear" w:color="auto" w:fill="1F4E79"/>
          </w:tcPr>
          <w:p w14:paraId="002AF1B4" w14:textId="77777777" w:rsidR="00762B1A" w:rsidRPr="00762B1A" w:rsidRDefault="00762B1A" w:rsidP="00762B1A">
            <w:pPr>
              <w:jc w:val="both"/>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N°</w:t>
            </w:r>
          </w:p>
        </w:tc>
        <w:tc>
          <w:tcPr>
            <w:tcW w:w="2385" w:type="dxa"/>
            <w:shd w:val="clear" w:color="auto" w:fill="1F4E79"/>
          </w:tcPr>
          <w:p w14:paraId="0A873C58" w14:textId="77777777" w:rsidR="00762B1A" w:rsidRPr="00762B1A" w:rsidRDefault="00762B1A" w:rsidP="00762B1A">
            <w:pPr>
              <w:spacing w:line="360" w:lineRule="auto"/>
              <w:jc w:val="both"/>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CODIGO</w:t>
            </w:r>
          </w:p>
        </w:tc>
        <w:tc>
          <w:tcPr>
            <w:tcW w:w="1145" w:type="dxa"/>
            <w:shd w:val="clear" w:color="auto" w:fill="1F4E79"/>
          </w:tcPr>
          <w:p w14:paraId="0122A70F" w14:textId="77777777" w:rsidR="00762B1A" w:rsidRPr="00762B1A" w:rsidRDefault="00762B1A" w:rsidP="00762B1A">
            <w:pPr>
              <w:jc w:val="both"/>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UNIDAD</w:t>
            </w:r>
          </w:p>
        </w:tc>
        <w:tc>
          <w:tcPr>
            <w:tcW w:w="5095" w:type="dxa"/>
            <w:shd w:val="clear" w:color="auto" w:fill="1F4E79"/>
          </w:tcPr>
          <w:p w14:paraId="296F96F3" w14:textId="77777777" w:rsidR="00762B1A" w:rsidRPr="00762B1A" w:rsidRDefault="00762B1A" w:rsidP="00762B1A">
            <w:pPr>
              <w:jc w:val="both"/>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ITEM</w:t>
            </w:r>
          </w:p>
        </w:tc>
      </w:tr>
      <w:tr w:rsidR="00762B1A" w:rsidRPr="00762B1A" w14:paraId="662A042B" w14:textId="77777777" w:rsidTr="003E3F71">
        <w:tc>
          <w:tcPr>
            <w:tcW w:w="584" w:type="dxa"/>
            <w:shd w:val="clear" w:color="auto" w:fill="B4C6E7"/>
          </w:tcPr>
          <w:p w14:paraId="1D854B67" w14:textId="77777777" w:rsidR="00762B1A" w:rsidRPr="00762B1A" w:rsidRDefault="00762B1A" w:rsidP="00762B1A">
            <w:pPr>
              <w:jc w:val="both"/>
              <w:rPr>
                <w:rFonts w:ascii="Verdana" w:eastAsia="Arial" w:hAnsi="Verdana" w:cs="Tahoma"/>
                <w:b/>
                <w:sz w:val="18"/>
                <w:szCs w:val="18"/>
                <w:lang w:eastAsia="es-BO"/>
              </w:rPr>
            </w:pPr>
            <w:r w:rsidRPr="00762B1A">
              <w:rPr>
                <w:rFonts w:ascii="Verdana" w:eastAsia="Arial" w:hAnsi="Verdana" w:cs="Tahoma"/>
                <w:b/>
                <w:sz w:val="18"/>
                <w:szCs w:val="18"/>
                <w:lang w:eastAsia="es-BO"/>
              </w:rPr>
              <w:t>3</w:t>
            </w:r>
          </w:p>
        </w:tc>
        <w:tc>
          <w:tcPr>
            <w:tcW w:w="2385" w:type="dxa"/>
            <w:shd w:val="clear" w:color="auto" w:fill="B4C6E7"/>
            <w:vAlign w:val="center"/>
          </w:tcPr>
          <w:p w14:paraId="1DAA6485" w14:textId="77777777" w:rsidR="00762B1A" w:rsidRPr="00762B1A" w:rsidRDefault="00762B1A" w:rsidP="00762B1A">
            <w:pPr>
              <w:jc w:val="both"/>
              <w:rPr>
                <w:rFonts w:ascii="Verdana" w:eastAsia="Arial" w:hAnsi="Verdana" w:cs="Tahoma"/>
                <w:b/>
                <w:sz w:val="18"/>
                <w:szCs w:val="18"/>
                <w:lang w:eastAsia="es-BO"/>
              </w:rPr>
            </w:pPr>
            <w:r w:rsidRPr="00762B1A">
              <w:rPr>
                <w:rFonts w:ascii="Verdana" w:eastAsia="Arial" w:hAnsi="Verdana" w:cs="Tahoma"/>
                <w:b/>
                <w:sz w:val="18"/>
                <w:szCs w:val="18"/>
                <w:lang w:eastAsia="es-BO"/>
              </w:rPr>
              <w:t>VAC - OG - HOP - 1</w:t>
            </w:r>
          </w:p>
        </w:tc>
        <w:tc>
          <w:tcPr>
            <w:tcW w:w="1145" w:type="dxa"/>
            <w:shd w:val="clear" w:color="auto" w:fill="B4C6E7"/>
            <w:vAlign w:val="center"/>
          </w:tcPr>
          <w:p w14:paraId="2CDEFB57" w14:textId="77777777" w:rsidR="00762B1A" w:rsidRPr="00762B1A" w:rsidRDefault="00762B1A" w:rsidP="00762B1A">
            <w:pPr>
              <w:jc w:val="both"/>
              <w:rPr>
                <w:rFonts w:ascii="Verdana" w:eastAsia="Arial" w:hAnsi="Verdana" w:cs="Tahoma"/>
                <w:b/>
                <w:sz w:val="18"/>
                <w:szCs w:val="18"/>
                <w:lang w:eastAsia="es-BO"/>
              </w:rPr>
            </w:pPr>
            <w:r w:rsidRPr="00762B1A">
              <w:rPr>
                <w:rFonts w:ascii="Verdana" w:eastAsia="Arial" w:hAnsi="Verdana" w:cs="Tahoma"/>
                <w:b/>
                <w:sz w:val="18"/>
                <w:szCs w:val="18"/>
                <w:lang w:eastAsia="es-BO"/>
              </w:rPr>
              <w:t>M3</w:t>
            </w:r>
          </w:p>
        </w:tc>
        <w:tc>
          <w:tcPr>
            <w:tcW w:w="5095" w:type="dxa"/>
            <w:shd w:val="clear" w:color="auto" w:fill="B4C6E7"/>
            <w:vAlign w:val="center"/>
          </w:tcPr>
          <w:p w14:paraId="015CF4DA" w14:textId="77777777" w:rsidR="00762B1A" w:rsidRPr="00762B1A" w:rsidRDefault="00762B1A" w:rsidP="00762B1A">
            <w:pPr>
              <w:spacing w:line="276" w:lineRule="auto"/>
              <w:jc w:val="both"/>
              <w:rPr>
                <w:rFonts w:ascii="Verdana" w:eastAsia="Arial" w:hAnsi="Verdana" w:cs="Tahoma"/>
                <w:b/>
                <w:sz w:val="18"/>
                <w:szCs w:val="18"/>
                <w:lang w:eastAsia="es-BO"/>
              </w:rPr>
            </w:pPr>
            <w:r w:rsidRPr="00762B1A">
              <w:rPr>
                <w:rFonts w:ascii="Verdana" w:eastAsia="Arial" w:hAnsi="Verdana" w:cs="Tahoma"/>
                <w:b/>
                <w:bCs/>
                <w:sz w:val="18"/>
                <w:szCs w:val="18"/>
                <w:lang w:eastAsia="es-BO"/>
              </w:rPr>
              <w:t>HORMIGÓN POBRE P/ BASE DE ZAPATAS</w:t>
            </w:r>
          </w:p>
        </w:tc>
      </w:tr>
    </w:tbl>
    <w:p w14:paraId="74EECF91"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p>
    <w:p w14:paraId="089DF334"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DESCRIPCIÓN. –</w:t>
      </w:r>
    </w:p>
    <w:p w14:paraId="2E87B961"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Este ítem se refiere al vaciado de una capa de </w:t>
      </w:r>
      <w:r w:rsidRPr="00762B1A">
        <w:rPr>
          <w:rFonts w:ascii="Verdana" w:eastAsia="Arial" w:hAnsi="Verdana" w:cs="Tahoma"/>
          <w:bCs/>
          <w:sz w:val="18"/>
          <w:szCs w:val="18"/>
          <w:lang w:val="es-BO"/>
        </w:rPr>
        <w:t>HORMIGÓN POBRE P/ BASE DE ZAPATAS</w:t>
      </w:r>
      <w:r w:rsidRPr="00762B1A">
        <w:rPr>
          <w:rFonts w:ascii="Verdana" w:eastAsia="Arial" w:hAnsi="Verdana" w:cs="Tahoma"/>
          <w:sz w:val="18"/>
          <w:szCs w:val="18"/>
          <w:lang w:val="es-BO"/>
        </w:rPr>
        <w:t xml:space="preserve"> con dosificación 1:3:5, que servirá de cama o asiento para la construcción de zapatas, fundaciones y diferentes estructuras, de acuerdo a la altura y sectores singularizados en los planos y/o instrucciones del Inspector de proyecto.</w:t>
      </w:r>
    </w:p>
    <w:p w14:paraId="27DF8D84"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MATERIALES, HERRAMIENTAS Y EQUIPO. –</w:t>
      </w:r>
    </w:p>
    <w:p w14:paraId="4644BB2C"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55CD65FE"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Así mismo deberán cumplir, en cuanto se refiere a la fabricación, transporte, colocación, compactación, protección, curado y otros, con las recomendaciones y requisitos indicados en dicha norma.</w:t>
      </w:r>
    </w:p>
    <w:p w14:paraId="43CEA767"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hormigón pobre se preparará con un contenido mínimo de cemento de 261 kilogramos por metro cúbico de hormigón, con un espesor máximo de 5 cm.</w:t>
      </w:r>
    </w:p>
    <w:p w14:paraId="69F8E3FF"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FORMA DE EJECUCIÓN. –</w:t>
      </w:r>
    </w:p>
    <w:p w14:paraId="0C4F95B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b/>
          <w:sz w:val="18"/>
          <w:szCs w:val="18"/>
          <w:lang w:val="es-BO"/>
        </w:rPr>
        <w:t>Limpieza y Preparación</w:t>
      </w:r>
    </w:p>
    <w:p w14:paraId="642F4C6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59394E5" w14:textId="77777777" w:rsidR="00762B1A" w:rsidRPr="00762B1A" w:rsidRDefault="00762B1A" w:rsidP="00762B1A">
      <w:pPr>
        <w:widowControl w:val="0"/>
        <w:tabs>
          <w:tab w:val="left" w:pos="8711"/>
        </w:tabs>
        <w:autoSpaceDE w:val="0"/>
        <w:autoSpaceDN w:val="0"/>
        <w:spacing w:after="12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Mezclado</w:t>
      </w:r>
    </w:p>
    <w:p w14:paraId="09C3B783"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hormigón podrá ser mezclado manualmente dosificando por volumen los materiales constituyentes en la proporción de cemento arena y grava de 1:3:5.</w:t>
      </w:r>
    </w:p>
    <w:p w14:paraId="3463D769" w14:textId="77777777" w:rsidR="00762B1A" w:rsidRPr="00762B1A" w:rsidRDefault="00762B1A" w:rsidP="00762B1A">
      <w:pPr>
        <w:widowControl w:val="0"/>
        <w:tabs>
          <w:tab w:val="left" w:pos="8711"/>
        </w:tabs>
        <w:autoSpaceDE w:val="0"/>
        <w:autoSpaceDN w:val="0"/>
        <w:spacing w:after="12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Hormigonado</w:t>
      </w:r>
    </w:p>
    <w:p w14:paraId="754BA12C"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Una vez preparada el área respectiva, se efectuará el vaciado del hormigón pobre en un espesor o altura de 5 cm. como mínimo. El nivel de la superficie terminada deberá respetar las cotas de los planos constructivos.</w:t>
      </w:r>
    </w:p>
    <w:p w14:paraId="71730081"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Efectuada la compactación se procederá a realizar el enrasado y nivelado mediante una regla de </w:t>
      </w:r>
      <w:r w:rsidRPr="00762B1A">
        <w:rPr>
          <w:rFonts w:ascii="Verdana" w:eastAsia="Arial" w:hAnsi="Verdana" w:cs="Tahoma"/>
          <w:sz w:val="18"/>
          <w:szCs w:val="18"/>
          <w:lang w:val="es-BO"/>
        </w:rPr>
        <w:lastRenderedPageBreak/>
        <w:t>madera, dejando una superficie lisa, uniforme y en la cota prevista en el plano.</w:t>
      </w:r>
    </w:p>
    <w:p w14:paraId="63E747E0"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MEDICIÓN. -</w:t>
      </w:r>
    </w:p>
    <w:p w14:paraId="3ABD55AF"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El </w:t>
      </w:r>
      <w:r w:rsidRPr="00762B1A">
        <w:rPr>
          <w:rFonts w:ascii="Verdana" w:eastAsia="Arial" w:hAnsi="Verdana" w:cs="Tahoma"/>
          <w:bCs/>
          <w:sz w:val="18"/>
          <w:szCs w:val="18"/>
          <w:lang w:val="es-BO"/>
        </w:rPr>
        <w:t>HORMIGÓN POBRE P/ BASE DE ZAPATAS</w:t>
      </w:r>
      <w:r w:rsidRPr="00762B1A">
        <w:rPr>
          <w:rFonts w:ascii="Verdana" w:eastAsia="Arial" w:hAnsi="Verdana" w:cs="Tahoma"/>
          <w:sz w:val="18"/>
          <w:szCs w:val="18"/>
          <w:lang w:val="es-BO"/>
        </w:rPr>
        <w:t xml:space="preserve"> se medirá en </w:t>
      </w:r>
      <w:r w:rsidRPr="00762B1A">
        <w:rPr>
          <w:rFonts w:ascii="Verdana" w:eastAsia="Arial" w:hAnsi="Verdana" w:cs="Tahoma"/>
          <w:b/>
          <w:bCs/>
          <w:sz w:val="18"/>
          <w:szCs w:val="18"/>
          <w:lang w:val="es-BO"/>
        </w:rPr>
        <w:t>metros cúbicos</w:t>
      </w:r>
      <w:r w:rsidRPr="00762B1A">
        <w:rPr>
          <w:rFonts w:ascii="Verdana" w:eastAsia="Arial" w:hAnsi="Verdana" w:cs="Tahoma"/>
          <w:sz w:val="18"/>
          <w:szCs w:val="18"/>
          <w:lang w:val="es-BO"/>
        </w:rPr>
        <w:t>, teniendo en cuenta únicamente los volúmenes ejecutados y autorizados.</w:t>
      </w:r>
    </w:p>
    <w:p w14:paraId="0C8CF757"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b/>
          <w:color w:val="000000"/>
          <w:sz w:val="18"/>
          <w:szCs w:val="18"/>
          <w:lang w:val="es-BO"/>
        </w:rPr>
      </w:pPr>
      <w:r w:rsidRPr="00762B1A">
        <w:rPr>
          <w:rFonts w:ascii="Verdana" w:eastAsia="Arial" w:hAnsi="Verdana" w:cs="Tahoma"/>
          <w:b/>
          <w:color w:val="000000"/>
          <w:sz w:val="18"/>
          <w:szCs w:val="18"/>
          <w:lang w:val="es-BO"/>
        </w:rPr>
        <w:t>APORTE PROPIO. -</w:t>
      </w:r>
    </w:p>
    <w:p w14:paraId="16F97324"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 xml:space="preserve">El aporte propio se encuentra especificado en el </w:t>
      </w:r>
      <w:r w:rsidRPr="00762B1A">
        <w:rPr>
          <w:rFonts w:ascii="Verdana" w:eastAsia="Arial" w:hAnsi="Verdana" w:cs="Tahoma"/>
          <w:sz w:val="18"/>
          <w:szCs w:val="18"/>
          <w:lang w:val="es-BO"/>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762B1A">
        <w:rPr>
          <w:rFonts w:ascii="Verdana" w:eastAsia="Arial" w:hAnsi="Verdana" w:cs="Tahoma"/>
          <w:color w:val="000000"/>
          <w:sz w:val="18"/>
          <w:szCs w:val="18"/>
          <w:lang w:val="es-BO"/>
        </w:rPr>
        <w:t>por el Inspector de proyecto, para garantizar su calidad.</w:t>
      </w:r>
    </w:p>
    <w:p w14:paraId="7AC2D7D5"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Este aporte propio estará sujeto al cronograma de ejecución de obra de la Entidad Ejecutora.</w:t>
      </w:r>
    </w:p>
    <w:tbl>
      <w:tblPr>
        <w:tblStyle w:val="Tablaconcuadrcula42"/>
        <w:tblW w:w="9351" w:type="dxa"/>
        <w:tblLook w:val="04A0" w:firstRow="1" w:lastRow="0" w:firstColumn="1" w:lastColumn="0" w:noHBand="0" w:noVBand="1"/>
      </w:tblPr>
      <w:tblGrid>
        <w:gridCol w:w="584"/>
        <w:gridCol w:w="2385"/>
        <w:gridCol w:w="1145"/>
        <w:gridCol w:w="5237"/>
      </w:tblGrid>
      <w:tr w:rsidR="00762B1A" w:rsidRPr="00762B1A" w14:paraId="029C984F" w14:textId="77777777" w:rsidTr="00457353">
        <w:tc>
          <w:tcPr>
            <w:tcW w:w="584" w:type="dxa"/>
            <w:shd w:val="clear" w:color="auto" w:fill="1F4E79"/>
          </w:tcPr>
          <w:p w14:paraId="1FDF0995" w14:textId="77777777" w:rsidR="00762B1A" w:rsidRPr="00762B1A" w:rsidRDefault="00762B1A" w:rsidP="00762B1A">
            <w:pPr>
              <w:jc w:val="both"/>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N°</w:t>
            </w:r>
          </w:p>
        </w:tc>
        <w:tc>
          <w:tcPr>
            <w:tcW w:w="2385" w:type="dxa"/>
            <w:shd w:val="clear" w:color="auto" w:fill="1F4E79"/>
          </w:tcPr>
          <w:p w14:paraId="4A7F4EB4" w14:textId="77777777" w:rsidR="00762B1A" w:rsidRPr="00762B1A" w:rsidRDefault="00762B1A" w:rsidP="00762B1A">
            <w:pPr>
              <w:spacing w:line="360" w:lineRule="auto"/>
              <w:jc w:val="both"/>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CODIGO</w:t>
            </w:r>
          </w:p>
        </w:tc>
        <w:tc>
          <w:tcPr>
            <w:tcW w:w="1145" w:type="dxa"/>
            <w:shd w:val="clear" w:color="auto" w:fill="1F4E79"/>
          </w:tcPr>
          <w:p w14:paraId="10FB245D" w14:textId="77777777" w:rsidR="00762B1A" w:rsidRPr="00762B1A" w:rsidRDefault="00762B1A" w:rsidP="00762B1A">
            <w:pPr>
              <w:jc w:val="both"/>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UNIDAD</w:t>
            </w:r>
          </w:p>
        </w:tc>
        <w:tc>
          <w:tcPr>
            <w:tcW w:w="5237" w:type="dxa"/>
            <w:shd w:val="clear" w:color="auto" w:fill="1F4E79"/>
          </w:tcPr>
          <w:p w14:paraId="0DAEB684" w14:textId="77777777" w:rsidR="00762B1A" w:rsidRPr="00762B1A" w:rsidRDefault="00762B1A" w:rsidP="00762B1A">
            <w:pPr>
              <w:jc w:val="both"/>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ITEM</w:t>
            </w:r>
          </w:p>
        </w:tc>
      </w:tr>
      <w:tr w:rsidR="00762B1A" w:rsidRPr="00762B1A" w14:paraId="0039D8AF" w14:textId="77777777" w:rsidTr="00457353">
        <w:tc>
          <w:tcPr>
            <w:tcW w:w="584" w:type="dxa"/>
            <w:shd w:val="clear" w:color="auto" w:fill="B4C6E7"/>
          </w:tcPr>
          <w:p w14:paraId="4C8BC492" w14:textId="77777777" w:rsidR="00762B1A" w:rsidRPr="00762B1A" w:rsidRDefault="00762B1A" w:rsidP="00762B1A">
            <w:pPr>
              <w:jc w:val="both"/>
              <w:rPr>
                <w:rFonts w:ascii="Verdana" w:eastAsia="Arial" w:hAnsi="Verdana" w:cs="Tahoma"/>
                <w:b/>
                <w:sz w:val="18"/>
                <w:szCs w:val="18"/>
                <w:lang w:eastAsia="es-BO"/>
              </w:rPr>
            </w:pPr>
            <w:r w:rsidRPr="00762B1A">
              <w:rPr>
                <w:rFonts w:ascii="Verdana" w:eastAsia="Arial" w:hAnsi="Verdana" w:cs="Tahoma"/>
                <w:b/>
                <w:sz w:val="18"/>
                <w:szCs w:val="18"/>
                <w:lang w:eastAsia="es-BO"/>
              </w:rPr>
              <w:t>4</w:t>
            </w:r>
          </w:p>
        </w:tc>
        <w:tc>
          <w:tcPr>
            <w:tcW w:w="2385" w:type="dxa"/>
            <w:shd w:val="clear" w:color="auto" w:fill="B4C6E7"/>
            <w:vAlign w:val="center"/>
          </w:tcPr>
          <w:p w14:paraId="290105E3" w14:textId="77777777" w:rsidR="00762B1A" w:rsidRPr="00762B1A" w:rsidRDefault="00762B1A" w:rsidP="00762B1A">
            <w:pPr>
              <w:jc w:val="both"/>
              <w:rPr>
                <w:rFonts w:ascii="Verdana" w:eastAsia="Arial" w:hAnsi="Verdana" w:cs="Tahoma"/>
                <w:b/>
                <w:sz w:val="18"/>
                <w:szCs w:val="18"/>
                <w:lang w:eastAsia="es-BO"/>
              </w:rPr>
            </w:pPr>
            <w:r w:rsidRPr="00762B1A">
              <w:rPr>
                <w:rFonts w:ascii="Verdana" w:eastAsia="Arial" w:hAnsi="Verdana" w:cs="Tahoma"/>
                <w:b/>
                <w:bCs/>
                <w:sz w:val="18"/>
                <w:szCs w:val="18"/>
                <w:lang w:eastAsia="es-BO"/>
              </w:rPr>
              <w:t>VAC-OG-ZAP-1</w:t>
            </w:r>
          </w:p>
        </w:tc>
        <w:tc>
          <w:tcPr>
            <w:tcW w:w="1145" w:type="dxa"/>
            <w:shd w:val="clear" w:color="auto" w:fill="B4C6E7"/>
            <w:vAlign w:val="center"/>
          </w:tcPr>
          <w:p w14:paraId="274B8EB6" w14:textId="77777777" w:rsidR="00762B1A" w:rsidRPr="00762B1A" w:rsidRDefault="00762B1A" w:rsidP="00762B1A">
            <w:pPr>
              <w:jc w:val="both"/>
              <w:rPr>
                <w:rFonts w:ascii="Verdana" w:eastAsia="Arial" w:hAnsi="Verdana" w:cs="Tahoma"/>
                <w:b/>
                <w:sz w:val="18"/>
                <w:szCs w:val="18"/>
                <w:lang w:eastAsia="es-BO"/>
              </w:rPr>
            </w:pPr>
            <w:r w:rsidRPr="00762B1A">
              <w:rPr>
                <w:rFonts w:ascii="Verdana" w:eastAsia="Arial" w:hAnsi="Verdana" w:cs="Tahoma"/>
                <w:b/>
                <w:sz w:val="18"/>
                <w:szCs w:val="18"/>
                <w:lang w:eastAsia="es-BO"/>
              </w:rPr>
              <w:t>M3</w:t>
            </w:r>
          </w:p>
        </w:tc>
        <w:tc>
          <w:tcPr>
            <w:tcW w:w="5237" w:type="dxa"/>
            <w:shd w:val="clear" w:color="auto" w:fill="B4C6E7"/>
            <w:vAlign w:val="center"/>
          </w:tcPr>
          <w:p w14:paraId="18AEAD44" w14:textId="77777777" w:rsidR="00762B1A" w:rsidRPr="00762B1A" w:rsidRDefault="00762B1A" w:rsidP="00762B1A">
            <w:pPr>
              <w:spacing w:line="276" w:lineRule="auto"/>
              <w:jc w:val="both"/>
              <w:rPr>
                <w:rFonts w:ascii="Verdana" w:eastAsia="Arial" w:hAnsi="Verdana" w:cs="Tahoma"/>
                <w:b/>
                <w:sz w:val="18"/>
                <w:szCs w:val="18"/>
                <w:lang w:eastAsia="es-BO"/>
              </w:rPr>
            </w:pPr>
            <w:r w:rsidRPr="00762B1A">
              <w:rPr>
                <w:rFonts w:ascii="Verdana" w:eastAsia="Arial" w:hAnsi="Verdana" w:cs="Tahoma"/>
                <w:b/>
                <w:bCs/>
                <w:sz w:val="18"/>
                <w:szCs w:val="18"/>
                <w:lang w:eastAsia="es-BO"/>
              </w:rPr>
              <w:t>ZAPATA DE HORMIGÓN ARMADO</w:t>
            </w:r>
          </w:p>
        </w:tc>
      </w:tr>
    </w:tbl>
    <w:p w14:paraId="463A4FEC"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p>
    <w:p w14:paraId="4618D9DE"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DESCRIPCIÓN. –</w:t>
      </w:r>
    </w:p>
    <w:p w14:paraId="426AE64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1A11EAD9"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MATERIALES, HERRAMIENTAS Y EQUIPO. –</w:t>
      </w:r>
    </w:p>
    <w:p w14:paraId="3C6B364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780D815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deberá cumplir con los requisitos establecidos en la Norma Boliviana del Hormigón Armado CBH-87 para los materiales que cubre esta norma.</w:t>
      </w:r>
    </w:p>
    <w:p w14:paraId="392851CE"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AD72C44"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FORMA DE EJECUCIÓN. –</w:t>
      </w:r>
    </w:p>
    <w:p w14:paraId="0BCA242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cuanto a la: preparación, encofrado, mezclado, transporte, hormigonado, compactación, desencofrado, curado y protección de los hormigones deberán cumplir con la norma CBH-87 y normativa técnica al respecto.</w:t>
      </w:r>
    </w:p>
    <w:p w14:paraId="64D94115"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general, la zapata de hormigón armado deberá cumplir con las siguientes directrices referidas a la ejecución:</w:t>
      </w:r>
    </w:p>
    <w:p w14:paraId="7DA2B1D2"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Limpieza y Preparación</w:t>
      </w:r>
    </w:p>
    <w:p w14:paraId="658CB468"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1F1E20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Luego de haber emparejado el fondo de la excavación se deberá vaciar una capa de hormigón pobre con dosificación 1:3:5 en un espesor de 5 cm.</w:t>
      </w:r>
    </w:p>
    <w:p w14:paraId="1778339B"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Encofrados</w:t>
      </w:r>
    </w:p>
    <w:p w14:paraId="796082B8"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lastRenderedPageBreak/>
        <w:t>Los encofrados podrán ser de madera, metálicos u otro material lo suficientemente rígido, estanco y estable.</w:t>
      </w:r>
    </w:p>
    <w:p w14:paraId="0683BCA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Serán armados o ensamblados de tal forma que permitan garantizar que la construcción de los elementos de hormigón armado tenga las dimensiones y secciones conforme a planos constructivos.</w:t>
      </w:r>
    </w:p>
    <w:p w14:paraId="06E8935B"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Su arreglo y escuadrías usadas serán los necesarios para resistir el peso del hormigón fresco, equipo de construcción y los obreros durante la operación del vaciado.</w:t>
      </w:r>
    </w:p>
    <w:p w14:paraId="2369D13E"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encofrados deberán ser estancos a fin de evitar el empobrecimiento del hormigón por escurrimiento del agua.</w:t>
      </w:r>
    </w:p>
    <w:p w14:paraId="2D8D006E"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todos los elementos se procederá como medida previa a la colocación del hormigón se procederá a la limpieza y humedecimiento de los encofrados, no debiendo sin embargo quedar películas de agua sobre la superficie.</w:t>
      </w:r>
    </w:p>
    <w:p w14:paraId="15564BB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casos que el Inspector de proyecto vea conveniente, solicitara al Entidad Ejecutora las respectivas verificaciones estructurales del encofrado de manera previa.</w:t>
      </w:r>
    </w:p>
    <w:p w14:paraId="2AA25C9B"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Cuando el Inspector de proyecto compruebe que los encofrados presentan defectos, postergará el día del vaciado o interrumpirá las operaciones de vaciado hasta que las deficiencias sean corregidas.</w:t>
      </w:r>
    </w:p>
    <w:p w14:paraId="31C76C98"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Si se prevén varios usos de los encofrados, estos deberán limpiarse y repararse perfectamente antes de su nuevo uso. El número máximo de usos será el indicado en el proyecto.</w:t>
      </w:r>
    </w:p>
    <w:p w14:paraId="4A9DC53B"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el caso de fundaciones y muros, no se deberán utilizar superficies de tierra que hagan las veces de encofrado a menos que así se especifique en planos.</w:t>
      </w:r>
    </w:p>
    <w:p w14:paraId="21A4434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b/>
          <w:kern w:val="28"/>
          <w:sz w:val="18"/>
          <w:szCs w:val="18"/>
          <w:lang w:val="es-BO"/>
        </w:rPr>
        <w:t>Limpieza y colocación de Fierros Corrugados</w:t>
      </w:r>
      <w:r w:rsidRPr="00762B1A">
        <w:rPr>
          <w:rFonts w:ascii="Verdana" w:eastAsia="Arial" w:hAnsi="Verdana" w:cs="Tahoma"/>
          <w:kern w:val="28"/>
          <w:sz w:val="18"/>
          <w:szCs w:val="18"/>
          <w:lang w:val="es-BO"/>
        </w:rPr>
        <w:t xml:space="preserve"> </w:t>
      </w:r>
    </w:p>
    <w:p w14:paraId="35B4A76C"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Antes de introducir las armaduras en los encofrados, se limpiarán adecuadamente con cepillos de acero, librándolas de óxido, polvo, barro grasas, pinturas y todo aquello que disminuya la adherencia.</w:t>
      </w:r>
    </w:p>
    <w:p w14:paraId="6E87A469"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Si a momento de colocar el hormigón existieran barras con mortero u hormigón endurecido, éstos se deberán eliminar completamente.</w:t>
      </w:r>
    </w:p>
    <w:p w14:paraId="64BB499A"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Todas las armaduras se colocarán en las posiciones indicadas en los planos, cualquier modificación en obra debido a razones constructivas, deberá ser autorizada por el Inspector de proyecto.</w:t>
      </w:r>
    </w:p>
    <w:p w14:paraId="000383B9"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1E0FD77"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caso de no especificarse los recubrimientos en los planos, se aplicarán los siguientes:</w:t>
      </w:r>
    </w:p>
    <w:p w14:paraId="4F688CFB"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Ambientes interiores protegidos:                            </w:t>
      </w:r>
      <w:r w:rsidRPr="00762B1A">
        <w:rPr>
          <w:rFonts w:ascii="Verdana" w:eastAsia="Arial" w:hAnsi="Verdana" w:cs="Tahoma"/>
          <w:kern w:val="28"/>
          <w:sz w:val="18"/>
          <w:szCs w:val="18"/>
          <w:lang w:val="es-BO"/>
        </w:rPr>
        <w:tab/>
      </w:r>
      <w:r w:rsidRPr="00762B1A">
        <w:rPr>
          <w:rFonts w:ascii="Verdana" w:eastAsia="Arial" w:hAnsi="Verdana" w:cs="Tahoma"/>
          <w:kern w:val="28"/>
          <w:sz w:val="18"/>
          <w:szCs w:val="18"/>
          <w:lang w:val="es-BO"/>
        </w:rPr>
        <w:tab/>
        <w:t>1,0 a 1,5   cm</w:t>
      </w:r>
    </w:p>
    <w:p w14:paraId="78F55D2C"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Elementos expuestos a la atmósfera normal:        </w:t>
      </w:r>
      <w:r w:rsidRPr="00762B1A">
        <w:rPr>
          <w:rFonts w:ascii="Verdana" w:eastAsia="Arial" w:hAnsi="Verdana" w:cs="Tahoma"/>
          <w:kern w:val="28"/>
          <w:sz w:val="18"/>
          <w:szCs w:val="18"/>
          <w:lang w:val="es-BO"/>
        </w:rPr>
        <w:tab/>
        <w:t xml:space="preserve">          1,5 a 2,0   cm</w:t>
      </w:r>
    </w:p>
    <w:p w14:paraId="78045D5D"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Elementos expuestos a la atmósfera húmeda:       </w:t>
      </w:r>
      <w:r w:rsidRPr="00762B1A">
        <w:rPr>
          <w:rFonts w:ascii="Verdana" w:eastAsia="Arial" w:hAnsi="Verdana" w:cs="Tahoma"/>
          <w:kern w:val="28"/>
          <w:sz w:val="18"/>
          <w:szCs w:val="18"/>
          <w:lang w:val="es-BO"/>
        </w:rPr>
        <w:tab/>
      </w:r>
      <w:r w:rsidRPr="00762B1A">
        <w:rPr>
          <w:rFonts w:ascii="Verdana" w:eastAsia="Arial" w:hAnsi="Verdana" w:cs="Tahoma"/>
          <w:kern w:val="28"/>
          <w:sz w:val="18"/>
          <w:szCs w:val="18"/>
          <w:lang w:val="es-BO"/>
        </w:rPr>
        <w:tab/>
        <w:t>2,0 a 2,5   cm</w:t>
      </w:r>
    </w:p>
    <w:p w14:paraId="5A7EA6B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Elementos expuestos a la atmósfera corrosiva:      </w:t>
      </w:r>
      <w:r w:rsidRPr="00762B1A">
        <w:rPr>
          <w:rFonts w:ascii="Verdana" w:eastAsia="Arial" w:hAnsi="Verdana" w:cs="Tahoma"/>
          <w:kern w:val="28"/>
          <w:sz w:val="18"/>
          <w:szCs w:val="18"/>
          <w:lang w:val="es-BO"/>
        </w:rPr>
        <w:tab/>
      </w:r>
      <w:r w:rsidRPr="00762B1A">
        <w:rPr>
          <w:rFonts w:ascii="Verdana" w:eastAsia="Arial" w:hAnsi="Verdana" w:cs="Tahoma"/>
          <w:kern w:val="28"/>
          <w:sz w:val="18"/>
          <w:szCs w:val="18"/>
          <w:lang w:val="es-BO"/>
        </w:rPr>
        <w:tab/>
        <w:t>3,0 a 3,5   cm</w:t>
      </w:r>
    </w:p>
    <w:p w14:paraId="47CE3336"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Se cuidará especialmente que todas las armaduras queden protegidas mediante los recubrimientos mínimos especificados en los planos. </w:t>
      </w:r>
    </w:p>
    <w:p w14:paraId="4C8F871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Todos los cruces de barras deberán atarse en forma adecuada con alambre de amarre o accesorios previamente aprobados.</w:t>
      </w:r>
    </w:p>
    <w:p w14:paraId="393D78F5"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lastRenderedPageBreak/>
        <w:t>Previamente el vaciado, el Inspector de proyecto deberá verificar cuidadosamente que la armadura este exento de óxido y de acuerdo a planos constructivos para luego autorizar de manera escrita el vaciado del hormigón.</w:t>
      </w:r>
    </w:p>
    <w:p w14:paraId="06562A6C"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Armado de Fierros Corrugados</w:t>
      </w:r>
    </w:p>
    <w:p w14:paraId="32A6156D"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armado de las barras de acero corrugado a usarse en el presente ítem deberá cumplir con la norma CBH-87 complementadas las normas IBNORCA en cuanto a control de calidad de la ejecución.</w:t>
      </w:r>
    </w:p>
    <w:p w14:paraId="2890C62C"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Se dispondrá un sitio específico en la obra para el doblado y preparación de armaduras con las herramientas adecuadas.</w:t>
      </w:r>
    </w:p>
    <w:p w14:paraId="550F5C13"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94C39CA"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doblado de las barras se realizará en frío, mediante el equipo adecuado y velocidad limitada, sin golpes ni choques. Queda terminantemente prohibido el cortado y el doblado en caliente.</w:t>
      </w:r>
    </w:p>
    <w:p w14:paraId="0C51E203"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Las barras de fierro que fueron dobladas no podrán ser enderezadas, ni podrán ser utilizadas nuevamente sin antes eliminar la zona doblada.</w:t>
      </w:r>
    </w:p>
    <w:p w14:paraId="3C584895"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radio mínimo de doblado, así como las longitudes de patillas y ganchos, deberá respetar lo indicado en planos constructivos y la normativa CBH-87.</w:t>
      </w:r>
    </w:p>
    <w:p w14:paraId="21E55E83"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Queda terminantemente prohibido el empleo de aceros de diferentes tipos en una misma sección, salvo ello sea debidamente justificado por la Entidad Ejecutora y aprobado por el Inspector de proyecto.</w:t>
      </w:r>
    </w:p>
    <w:p w14:paraId="77678E05"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Todas las herramientas a emplearse para el cortado, amarre y doblado de fierro, serán proporcionados por la Entidad Ejecutora en condiciones adecuadas y de manera oportuna.</w:t>
      </w:r>
    </w:p>
    <w:p w14:paraId="5AC04C20"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Empalmes en las barras</w:t>
      </w:r>
    </w:p>
    <w:p w14:paraId="1E3560A3"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Se ejecutarán los empalmes en los sectores donde estén expresamente indicado en planos constructivos o instruido por el Inspector de proyecto.</w:t>
      </w:r>
    </w:p>
    <w:p w14:paraId="00C90E1B"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C2EE0D3"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Se realizarán empalmes por superposición de acuerdo al siguiente detalle:</w:t>
      </w:r>
    </w:p>
    <w:p w14:paraId="6D73CF46" w14:textId="77777777" w:rsidR="00762B1A" w:rsidRPr="00762B1A" w:rsidRDefault="00762B1A" w:rsidP="00F63638">
      <w:pPr>
        <w:widowControl w:val="0"/>
        <w:numPr>
          <w:ilvl w:val="0"/>
          <w:numId w:val="80"/>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extremos de las barras se colocarán en contacto directo en toda su longitud de empalme, los que podrán ser rectos o con ganchos de acuerdo a lo especificado en los planos, no admitiéndose dichos ganchos en armaduras sometidas a comprensión.</w:t>
      </w:r>
    </w:p>
    <w:p w14:paraId="0EE3A6D2" w14:textId="77777777" w:rsidR="00762B1A" w:rsidRPr="00762B1A" w:rsidRDefault="00762B1A" w:rsidP="00F63638">
      <w:pPr>
        <w:widowControl w:val="0"/>
        <w:numPr>
          <w:ilvl w:val="0"/>
          <w:numId w:val="80"/>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toda la longitud del empalme se colocarán armaduras transversales suplementarias para mejorar las condiciones del empalme, cuando sea necesario.</w:t>
      </w:r>
    </w:p>
    <w:p w14:paraId="24D7A665" w14:textId="2CAA7051" w:rsidR="00762B1A" w:rsidRPr="00762B1A" w:rsidRDefault="00762B1A" w:rsidP="00F63638">
      <w:pPr>
        <w:widowControl w:val="0"/>
        <w:numPr>
          <w:ilvl w:val="0"/>
          <w:numId w:val="80"/>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0173435"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Mezclado</w:t>
      </w:r>
    </w:p>
    <w:p w14:paraId="153A7B9F"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hormigón deberá ser mezclado mecánicamente dosificando por volumen y deseablemente por peso. Para esta tarea:</w:t>
      </w:r>
    </w:p>
    <w:p w14:paraId="7FA5363C" w14:textId="77777777" w:rsidR="00762B1A" w:rsidRPr="00762B1A" w:rsidRDefault="00762B1A" w:rsidP="00F63638">
      <w:pPr>
        <w:widowControl w:val="0"/>
        <w:numPr>
          <w:ilvl w:val="0"/>
          <w:numId w:val="81"/>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Se utilizarán una o más hormigoneras de capacidad adecuada y se empleará personal </w:t>
      </w:r>
      <w:r w:rsidRPr="00762B1A">
        <w:rPr>
          <w:rFonts w:ascii="Verdana" w:eastAsia="Arial" w:hAnsi="Verdana" w:cs="Tahoma"/>
          <w:kern w:val="28"/>
          <w:sz w:val="18"/>
          <w:szCs w:val="18"/>
          <w:lang w:val="es-BO"/>
        </w:rPr>
        <w:lastRenderedPageBreak/>
        <w:t>especializado para su manejo</w:t>
      </w:r>
    </w:p>
    <w:p w14:paraId="001EA17E" w14:textId="77777777" w:rsidR="00762B1A" w:rsidRPr="00762B1A" w:rsidRDefault="00762B1A" w:rsidP="00F63638">
      <w:pPr>
        <w:widowControl w:val="0"/>
        <w:numPr>
          <w:ilvl w:val="0"/>
          <w:numId w:val="81"/>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Periódicamente se verificará la uniformidad del mezclado</w:t>
      </w:r>
    </w:p>
    <w:p w14:paraId="32260C42" w14:textId="77777777" w:rsidR="00762B1A" w:rsidRPr="00762B1A" w:rsidRDefault="00762B1A" w:rsidP="00F63638">
      <w:pPr>
        <w:widowControl w:val="0"/>
        <w:numPr>
          <w:ilvl w:val="0"/>
          <w:numId w:val="81"/>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materiales componentes serán introducidos en el orden siguiente:</w:t>
      </w:r>
    </w:p>
    <w:p w14:paraId="78B0FD44" w14:textId="77777777" w:rsidR="00762B1A" w:rsidRPr="00762B1A" w:rsidRDefault="00762B1A" w:rsidP="00F63638">
      <w:pPr>
        <w:widowControl w:val="0"/>
        <w:numPr>
          <w:ilvl w:val="0"/>
          <w:numId w:val="82"/>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Una parte del agua del mezclado (aproximadamente la mitad)</w:t>
      </w:r>
    </w:p>
    <w:p w14:paraId="38F11842" w14:textId="77777777" w:rsidR="00762B1A" w:rsidRPr="00762B1A" w:rsidRDefault="00762B1A" w:rsidP="00F63638">
      <w:pPr>
        <w:widowControl w:val="0"/>
        <w:numPr>
          <w:ilvl w:val="0"/>
          <w:numId w:val="82"/>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cemento y la arena simultáneamente. Si esto no es posible, se verterá una fracción del primero y después la fracción que proporcionalmente corresponda de la segunda: repitiendo la operación hasta completar las cantidades previstas</w:t>
      </w:r>
    </w:p>
    <w:p w14:paraId="143C6DE0" w14:textId="77777777" w:rsidR="00762B1A" w:rsidRPr="00762B1A" w:rsidRDefault="00762B1A" w:rsidP="00F63638">
      <w:pPr>
        <w:widowControl w:val="0"/>
        <w:numPr>
          <w:ilvl w:val="0"/>
          <w:numId w:val="82"/>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 grava</w:t>
      </w:r>
    </w:p>
    <w:p w14:paraId="2F0F8290" w14:textId="423184E0" w:rsidR="00762B1A" w:rsidRPr="00762B1A" w:rsidRDefault="00762B1A" w:rsidP="00F63638">
      <w:pPr>
        <w:widowControl w:val="0"/>
        <w:numPr>
          <w:ilvl w:val="0"/>
          <w:numId w:val="82"/>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resto del agua de amasado</w:t>
      </w:r>
    </w:p>
    <w:p w14:paraId="01109B45"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5214815"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p>
    <w:p w14:paraId="18D7394E"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No se permitirá cargar la hormigonera antes de haberse procedido a descargarla totalmente de la batida anterior. </w:t>
      </w:r>
    </w:p>
    <w:p w14:paraId="13BE251A"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mezclado manual queda expresamente prohibido.</w:t>
      </w:r>
    </w:p>
    <w:p w14:paraId="00A22007"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Transporte</w:t>
      </w:r>
    </w:p>
    <w:p w14:paraId="66B36E4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C9998EC"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todos los casos, se deberá evitar que la mezcla no llegue a fraguar de modo que impida o dificulte su puesta en obra y vibrado En ningún caso se debe añadir agua a la mezcla una vez sacada de la hormigonera.</w:t>
      </w:r>
    </w:p>
    <w:p w14:paraId="7B8C447C"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Para los medios corrientes de transporte, el hormigón debe colocarse en su posición definitiva dentro de los encofrados, antes de que transcurran 30 minutos desde su preparación.</w:t>
      </w:r>
    </w:p>
    <w:p w14:paraId="4F2C5670"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Hormigonado</w:t>
      </w:r>
    </w:p>
    <w:p w14:paraId="72FCD73C"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hormigonado deberá cumplir con las exigencias y requisitos establecidos en la Norma CBH-87 para hormigones.</w:t>
      </w:r>
    </w:p>
    <w:p w14:paraId="68D9FCC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No se procederá al vaciado de los elementos estructurales sin antes contar con la autorización del Inspector de proyecto.</w:t>
      </w:r>
    </w:p>
    <w:p w14:paraId="0DC23795"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vaciado del hormigón se realizará de acuerdo a un plan de trabajo previamente autorizado por el Inspector de proyecto.</w:t>
      </w:r>
    </w:p>
    <w:p w14:paraId="6EDAFCD5"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2226FF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caso de que no se indiquen las juntas constructivas en el proyecto, el Inspector de proyecto indicará donde pueden hacerse las juntas constructivas.</w:t>
      </w:r>
    </w:p>
    <w:p w14:paraId="5E2D2E1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lastRenderedPageBreak/>
        <w:t>Las siguientes prohibiciones para el hormigonado deben tenerse en cuenta:</w:t>
      </w:r>
    </w:p>
    <w:p w14:paraId="064D20E4" w14:textId="77777777" w:rsidR="00762B1A" w:rsidRPr="00762B1A" w:rsidRDefault="00762B1A" w:rsidP="00F63638">
      <w:pPr>
        <w:widowControl w:val="0"/>
        <w:numPr>
          <w:ilvl w:val="0"/>
          <w:numId w:val="83"/>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 temperatura de vaciado no será menor a 5°C.</w:t>
      </w:r>
    </w:p>
    <w:p w14:paraId="57F36EB8" w14:textId="77777777" w:rsidR="00762B1A" w:rsidRPr="00762B1A" w:rsidRDefault="00762B1A" w:rsidP="00F63638">
      <w:pPr>
        <w:widowControl w:val="0"/>
        <w:numPr>
          <w:ilvl w:val="0"/>
          <w:numId w:val="83"/>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No podrá efectuarse el vaciado durante la lluvia.</w:t>
      </w:r>
    </w:p>
    <w:p w14:paraId="30EB62E9" w14:textId="77777777" w:rsidR="00762B1A" w:rsidRPr="00762B1A" w:rsidRDefault="00762B1A" w:rsidP="00F63638">
      <w:pPr>
        <w:widowControl w:val="0"/>
        <w:numPr>
          <w:ilvl w:val="0"/>
          <w:numId w:val="83"/>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No será permitido disponer de grandes cantidades de hormigón en un solo lugar para esparcirlo posteriormente.</w:t>
      </w:r>
    </w:p>
    <w:p w14:paraId="513E44DB" w14:textId="77777777" w:rsidR="00762B1A" w:rsidRPr="00762B1A" w:rsidRDefault="00762B1A" w:rsidP="00F63638">
      <w:pPr>
        <w:widowControl w:val="0"/>
        <w:numPr>
          <w:ilvl w:val="0"/>
          <w:numId w:val="83"/>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Por ningún motivo se podrá agregar agua en el momento de hormigonar.</w:t>
      </w:r>
    </w:p>
    <w:p w14:paraId="5CE478F2" w14:textId="77777777" w:rsidR="00762B1A" w:rsidRPr="00762B1A" w:rsidRDefault="00762B1A" w:rsidP="00F63638">
      <w:pPr>
        <w:widowControl w:val="0"/>
        <w:numPr>
          <w:ilvl w:val="0"/>
          <w:numId w:val="83"/>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espesor máximo de la capa de hormigón no deberá exceder a 20 cm para permitir una compactación eficaz.</w:t>
      </w:r>
    </w:p>
    <w:p w14:paraId="4400D1A0" w14:textId="77777777" w:rsidR="00762B1A" w:rsidRPr="00762B1A" w:rsidRDefault="00762B1A" w:rsidP="00F63638">
      <w:pPr>
        <w:widowControl w:val="0"/>
        <w:numPr>
          <w:ilvl w:val="0"/>
          <w:numId w:val="83"/>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 velocidad del vaciado será la suficiente para garantizar que el hormigón se mantenga plástico en todo momento.</w:t>
      </w:r>
    </w:p>
    <w:p w14:paraId="5EE39DBC" w14:textId="34E2FB75" w:rsidR="00762B1A" w:rsidRPr="00762B1A" w:rsidRDefault="00762B1A" w:rsidP="00F63638">
      <w:pPr>
        <w:widowControl w:val="0"/>
        <w:numPr>
          <w:ilvl w:val="0"/>
          <w:numId w:val="83"/>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No se podrá verter el hormigón en caída libre desde alturas superiores a 1,50 m, debiendo en este caso utilizar canalones, embudos o ductos.</w:t>
      </w:r>
    </w:p>
    <w:p w14:paraId="5D271BDF"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Compactación</w:t>
      </w:r>
    </w:p>
    <w:p w14:paraId="40652D67"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 compactación de los hormigones se realizará mediante vibrado de manera tal que se eliminen los huecos o burbujas de aire en el interior de la masa, evitando la disgregación de los agregados.</w:t>
      </w:r>
    </w:p>
    <w:p w14:paraId="048B97C5"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vibrado será realizado mediante vibradoras de inmersión y alta frecuencia que deberán ser manejadas por obreros con experiencia en la actividad.</w:t>
      </w:r>
    </w:p>
    <w:p w14:paraId="7A4A21C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De ninguna manera se permitirá el uso de las vibradoras para el transporte de la mezcla o la distribución dentro del encofrado.</w:t>
      </w:r>
    </w:p>
    <w:p w14:paraId="08FDC40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ningún caso se iniciará el vaciado si no se cuenta por lo menos con dos vibradoras en perfecto estado y con el diámetro de la aguja adecuado para el elemento.</w:t>
      </w:r>
    </w:p>
    <w:p w14:paraId="0A551A95"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Las vibradoras serán introducidas en puntos equidistantes a 45 cm entre sí y durante 5 a 15 segundos para evitar la disgregación.</w:t>
      </w:r>
    </w:p>
    <w:p w14:paraId="7DE96CCA"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Las vibradoras se introducirán y retirarán lentamente y en posición vertical o ligeramente inclinadas tal que se eliminen los huecos o burbujas de aire en el interior de la masa, evitando la disgregación de los agregados.</w:t>
      </w:r>
    </w:p>
    <w:p w14:paraId="7EFF7717"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compactado del hormigón se completará con un apisonado manual del hormigón y un golpeteo de los encofrados.</w:t>
      </w:r>
    </w:p>
    <w:p w14:paraId="2988BB59"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 compactación manual del hormigón mediante varillas de hierro será usada solo bajo autorización de Inspector de proyecto.</w:t>
      </w:r>
    </w:p>
    <w:p w14:paraId="7D8800E6"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Desencofrado</w:t>
      </w:r>
    </w:p>
    <w:p w14:paraId="659760E7"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B6D66BD"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encofrados se retirarán progresivamente y sin golpes, sacudidas ni vibraciones en la estructura, evitando el desprendimiento de partes de hormigón que provoque perdida de recubrimiento o de sección de elemento.</w:t>
      </w:r>
    </w:p>
    <w:p w14:paraId="2F0B6549"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6339687A"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lastRenderedPageBreak/>
        <w:t>Los encofrados superiores en superficies inclinadas deberán ser removidos tan pronto como el hormigón tenga suficiente resistencia para no escurrir.</w:t>
      </w:r>
    </w:p>
    <w:p w14:paraId="2C69EAAF"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tiempos de desencofrado serán los indicados en el proyecto (planos y/o memoria de cálculo) y lo indicado en la norma CBH-87.</w:t>
      </w:r>
    </w:p>
    <w:p w14:paraId="765D17A8"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Protección y Curado</w:t>
      </w:r>
    </w:p>
    <w:p w14:paraId="6C61914C"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Una vez vaciado el hormigón fresco, deberá protegerse contra la lluvia, el viento, sol y en general contra toda acción que lo perjudique.</w:t>
      </w:r>
    </w:p>
    <w:p w14:paraId="761007D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hormigón será protegido manteniéndose a una temperatura superior a 5°C por lo menos durante 96 horas.</w:t>
      </w:r>
    </w:p>
    <w:p w14:paraId="6008DCD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tiempo de curado será el indicado en el proyecto (planos o memoria de cálculo) y lo indicado por la norma CBH-87. En ningún caso el tiempo de curado será menos de 7 días a partir del momento en que se inició el endurecimiento.</w:t>
      </w:r>
    </w:p>
    <w:p w14:paraId="4F0C8D4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Durante la construcción, queda prohibido aplicar cargas, acumular materiales o maquinarias que signifiquen un peligro en la estabilidad de la estructura.</w:t>
      </w:r>
    </w:p>
    <w:p w14:paraId="2F93C118"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Control de Calidad</w:t>
      </w:r>
    </w:p>
    <w:p w14:paraId="52637E53"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Todas las operaciones de la Obra deberán ser controladas mediante ensayos e inspecciones, no eximiéndose la responsabilidad de la Entidad Ejecutora en caso de encontrarse cualquier defecto en forma posterior.</w:t>
      </w:r>
    </w:p>
    <w:p w14:paraId="4DF2105E"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p>
    <w:p w14:paraId="5A6AB44C"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ensayos a realizar serán los requeridos por la normativa CBH-87 pudiendo la Entidad Ejecutora realizar ensayos adicionales los cuales deberán ser indicados en su propuesta.</w:t>
      </w:r>
    </w:p>
    <w:p w14:paraId="4A93B2C2"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Para todos los casos, el nivel de control será el indicado en los planos constructivos o memoria de cálculo o, en ausencia de dicha indicación, se asumirá un nivel de control normal.</w:t>
      </w:r>
    </w:p>
    <w:p w14:paraId="1746C3EA" w14:textId="47FD3F9B" w:rsidR="00762B1A" w:rsidRPr="00762B1A" w:rsidRDefault="00762B1A" w:rsidP="00F63638">
      <w:pPr>
        <w:widowControl w:val="0"/>
        <w:numPr>
          <w:ilvl w:val="0"/>
          <w:numId w:val="86"/>
        </w:numPr>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Ensayos a Realizar</w:t>
      </w:r>
    </w:p>
    <w:p w14:paraId="10D699B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el caso del presente ítem mínimamente se realizarán los siguientes ensayos de calidad:</w:t>
      </w:r>
    </w:p>
    <w:p w14:paraId="13D2B8D3" w14:textId="77777777" w:rsidR="00762B1A" w:rsidRPr="00762B1A" w:rsidRDefault="00762B1A" w:rsidP="00F63638">
      <w:pPr>
        <w:widowControl w:val="0"/>
        <w:numPr>
          <w:ilvl w:val="0"/>
          <w:numId w:val="84"/>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Granulometría de los Áridos</w:t>
      </w:r>
    </w:p>
    <w:p w14:paraId="16093FDC" w14:textId="77777777" w:rsidR="00762B1A" w:rsidRPr="00762B1A" w:rsidRDefault="00762B1A" w:rsidP="00F63638">
      <w:pPr>
        <w:widowControl w:val="0"/>
        <w:numPr>
          <w:ilvl w:val="0"/>
          <w:numId w:val="84"/>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Ensayos de Control de la Resistencia del Hormigón – Probetas Cilíndricas</w:t>
      </w:r>
    </w:p>
    <w:p w14:paraId="7BE3A027" w14:textId="77777777" w:rsidR="00762B1A" w:rsidRPr="00762B1A" w:rsidRDefault="00762B1A" w:rsidP="00F63638">
      <w:pPr>
        <w:widowControl w:val="0"/>
        <w:numPr>
          <w:ilvl w:val="0"/>
          <w:numId w:val="84"/>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Ensayos de Control de la Consistencia del Hormigón - Cono de Abraham</w:t>
      </w:r>
    </w:p>
    <w:p w14:paraId="6683F213"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Adicionalmente, el Inspector de proyecto indicará la realización de los siguientes ensayos de calidad cuando las condiciones de la obra así lo requieran:</w:t>
      </w:r>
    </w:p>
    <w:p w14:paraId="6EEAB11F" w14:textId="77777777" w:rsidR="00762B1A" w:rsidRPr="00762B1A" w:rsidRDefault="00762B1A" w:rsidP="00F63638">
      <w:pPr>
        <w:widowControl w:val="0"/>
        <w:numPr>
          <w:ilvl w:val="0"/>
          <w:numId w:val="85"/>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Ensayos de calidad sobre el cemento</w:t>
      </w:r>
    </w:p>
    <w:p w14:paraId="3C99D385" w14:textId="77777777" w:rsidR="00762B1A" w:rsidRPr="00762B1A" w:rsidRDefault="00762B1A" w:rsidP="00F63638">
      <w:pPr>
        <w:widowControl w:val="0"/>
        <w:numPr>
          <w:ilvl w:val="0"/>
          <w:numId w:val="85"/>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Ensayos de calidad de los aceros de refuerzo</w:t>
      </w:r>
    </w:p>
    <w:p w14:paraId="74546676" w14:textId="77777777" w:rsidR="00762B1A" w:rsidRPr="00762B1A" w:rsidRDefault="00762B1A" w:rsidP="00F63638">
      <w:pPr>
        <w:widowControl w:val="0"/>
        <w:numPr>
          <w:ilvl w:val="0"/>
          <w:numId w:val="85"/>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Ensayo de la Máquina de los Ángeles</w:t>
      </w:r>
    </w:p>
    <w:p w14:paraId="64EBB234" w14:textId="77777777" w:rsidR="00762B1A" w:rsidRPr="00762B1A" w:rsidRDefault="00762B1A" w:rsidP="00F63638">
      <w:pPr>
        <w:widowControl w:val="0"/>
        <w:numPr>
          <w:ilvl w:val="0"/>
          <w:numId w:val="85"/>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Otros que el proponente oferte en su propuesta</w:t>
      </w:r>
    </w:p>
    <w:p w14:paraId="4120601D" w14:textId="77777777" w:rsidR="00762B1A" w:rsidRPr="00762B1A" w:rsidRDefault="00762B1A" w:rsidP="00F63638">
      <w:pPr>
        <w:widowControl w:val="0"/>
        <w:numPr>
          <w:ilvl w:val="0"/>
          <w:numId w:val="86"/>
        </w:numPr>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Laboratorio</w:t>
      </w:r>
    </w:p>
    <w:p w14:paraId="12140F9B"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6A76355" w14:textId="77777777" w:rsidR="00762B1A" w:rsidRPr="00762B1A" w:rsidRDefault="00762B1A" w:rsidP="00F63638">
      <w:pPr>
        <w:widowControl w:val="0"/>
        <w:numPr>
          <w:ilvl w:val="0"/>
          <w:numId w:val="86"/>
        </w:numPr>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lastRenderedPageBreak/>
        <w:t>Frecuencia de los Ensayos</w:t>
      </w:r>
    </w:p>
    <w:p w14:paraId="7E9A8C4A"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 frecuencia de los ensayos tanto de los materiales como del propio hormigón y mortero se tomará de acuerdo a lo indicado en la normativa CBH-87 en conformidad con el nivel de control del proyecto.</w:t>
      </w:r>
    </w:p>
    <w:p w14:paraId="0A04FFFA"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CDCCE7E"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Es obligación d</w:t>
      </w:r>
      <w:r w:rsidRPr="00762B1A">
        <w:rPr>
          <w:rFonts w:ascii="Verdana" w:eastAsia="Arial" w:hAnsi="Verdana" w:cs="Tahoma"/>
          <w:color w:val="FF0000"/>
          <w:kern w:val="28"/>
          <w:sz w:val="18"/>
          <w:szCs w:val="18"/>
          <w:lang w:val="es-BO"/>
        </w:rPr>
        <w:t>e</w:t>
      </w:r>
      <w:r w:rsidRPr="00762B1A">
        <w:rPr>
          <w:rFonts w:ascii="Verdana" w:eastAsia="Arial" w:hAnsi="Verdana" w:cs="Tahoma"/>
          <w:kern w:val="28"/>
          <w:sz w:val="18"/>
          <w:szCs w:val="18"/>
          <w:lang w:val="es-BO"/>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3DEAAC36"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EDD77F2"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el caso de ensayos de resistencia a compresión del hormigón, se deberá individualizar cada probeta anotando la fecha y hora y el elemento estructural correspondiente. Las probetas serán preparadas en presencia del Inspector de proyecto.</w:t>
      </w:r>
    </w:p>
    <w:p w14:paraId="414F6112"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D4BC795"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762B1A" w:rsidRPr="00762B1A" w14:paraId="0E07FA31" w14:textId="77777777" w:rsidTr="003E3F71">
        <w:trPr>
          <w:jc w:val="center"/>
        </w:trPr>
        <w:tc>
          <w:tcPr>
            <w:tcW w:w="912" w:type="pct"/>
            <w:shd w:val="clear" w:color="auto" w:fill="1F4E79"/>
            <w:vAlign w:val="center"/>
          </w:tcPr>
          <w:p w14:paraId="7F346303"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themeColor="background1"/>
                <w:kern w:val="28"/>
                <w:sz w:val="18"/>
                <w:szCs w:val="18"/>
                <w:lang w:val="es-BO"/>
              </w:rPr>
            </w:pPr>
            <w:r w:rsidRPr="00762B1A">
              <w:rPr>
                <w:rFonts w:ascii="Verdana" w:eastAsia="Arial" w:hAnsi="Verdana" w:cs="Tahoma"/>
                <w:b/>
                <w:color w:val="FFFFFF" w:themeColor="background1"/>
                <w:kern w:val="28"/>
                <w:sz w:val="18"/>
                <w:szCs w:val="18"/>
                <w:lang w:val="es-BO"/>
              </w:rPr>
              <w:t xml:space="preserve">TIPO DEL </w:t>
            </w:r>
            <w:proofErr w:type="spellStart"/>
            <w:r w:rsidRPr="00762B1A">
              <w:rPr>
                <w:rFonts w:ascii="Verdana" w:eastAsia="Arial" w:hAnsi="Verdana" w:cs="Tahoma"/>
                <w:b/>
                <w:color w:val="FFFFFF" w:themeColor="background1"/>
                <w:kern w:val="28"/>
                <w:sz w:val="18"/>
                <w:szCs w:val="18"/>
                <w:lang w:val="es-BO"/>
              </w:rPr>
              <w:t>Hº</w:t>
            </w:r>
            <w:proofErr w:type="spellEnd"/>
          </w:p>
        </w:tc>
        <w:tc>
          <w:tcPr>
            <w:tcW w:w="874" w:type="pct"/>
            <w:shd w:val="clear" w:color="auto" w:fill="1F4E79"/>
            <w:vAlign w:val="center"/>
          </w:tcPr>
          <w:p w14:paraId="17C759A9"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themeColor="background1"/>
                <w:kern w:val="28"/>
                <w:sz w:val="18"/>
                <w:szCs w:val="18"/>
                <w:lang w:val="es-BO"/>
              </w:rPr>
            </w:pPr>
            <w:r w:rsidRPr="00762B1A">
              <w:rPr>
                <w:rFonts w:ascii="Verdana" w:eastAsia="Arial" w:hAnsi="Verdana" w:cs="Tahoma"/>
                <w:b/>
                <w:color w:val="FFFFFF" w:themeColor="background1"/>
                <w:kern w:val="28"/>
                <w:sz w:val="18"/>
                <w:szCs w:val="18"/>
                <w:lang w:val="es-BO"/>
              </w:rPr>
              <w:t>TAM. MAX. AGREGADO</w:t>
            </w:r>
          </w:p>
        </w:tc>
        <w:tc>
          <w:tcPr>
            <w:tcW w:w="874" w:type="pct"/>
            <w:shd w:val="clear" w:color="auto" w:fill="1F4E79"/>
            <w:vAlign w:val="center"/>
          </w:tcPr>
          <w:p w14:paraId="55C76DB4"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themeColor="background1"/>
                <w:kern w:val="28"/>
                <w:sz w:val="18"/>
                <w:szCs w:val="18"/>
                <w:lang w:val="es-BO"/>
              </w:rPr>
            </w:pPr>
            <w:r w:rsidRPr="00762B1A">
              <w:rPr>
                <w:rFonts w:ascii="Verdana" w:eastAsia="Arial" w:hAnsi="Verdana" w:cs="Tahoma"/>
                <w:b/>
                <w:color w:val="FFFFFF" w:themeColor="background1"/>
                <w:kern w:val="28"/>
                <w:sz w:val="18"/>
                <w:szCs w:val="18"/>
                <w:lang w:val="es-BO"/>
              </w:rPr>
              <w:t>RES. Kg/cm2</w:t>
            </w:r>
          </w:p>
          <w:p w14:paraId="5EC86CE7"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themeColor="background1"/>
                <w:kern w:val="28"/>
                <w:sz w:val="18"/>
                <w:szCs w:val="18"/>
                <w:lang w:val="es-BO"/>
              </w:rPr>
            </w:pPr>
            <w:r w:rsidRPr="00762B1A">
              <w:rPr>
                <w:rFonts w:ascii="Verdana" w:eastAsia="Arial" w:hAnsi="Verdana" w:cs="Tahoma"/>
                <w:b/>
                <w:color w:val="FFFFFF" w:themeColor="background1"/>
                <w:kern w:val="28"/>
                <w:sz w:val="18"/>
                <w:szCs w:val="18"/>
                <w:lang w:val="es-BO"/>
              </w:rPr>
              <w:t>(28 días)</w:t>
            </w:r>
          </w:p>
        </w:tc>
        <w:tc>
          <w:tcPr>
            <w:tcW w:w="972" w:type="pct"/>
            <w:shd w:val="clear" w:color="auto" w:fill="1F4E79"/>
            <w:vAlign w:val="center"/>
          </w:tcPr>
          <w:p w14:paraId="4A06C3F1"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themeColor="background1"/>
                <w:kern w:val="28"/>
                <w:sz w:val="18"/>
                <w:szCs w:val="18"/>
                <w:lang w:val="pt-BR"/>
              </w:rPr>
            </w:pPr>
            <w:r w:rsidRPr="00762B1A">
              <w:rPr>
                <w:rFonts w:ascii="Verdana" w:eastAsia="Arial" w:hAnsi="Verdana" w:cs="Tahoma"/>
                <w:b/>
                <w:color w:val="FFFFFF" w:themeColor="background1"/>
                <w:kern w:val="28"/>
                <w:sz w:val="18"/>
                <w:szCs w:val="18"/>
                <w:lang w:val="pt-BR"/>
              </w:rPr>
              <w:t>PESO APROX. CEM. Kg/m3</w:t>
            </w:r>
          </w:p>
        </w:tc>
        <w:tc>
          <w:tcPr>
            <w:tcW w:w="680" w:type="pct"/>
            <w:shd w:val="clear" w:color="auto" w:fill="1F4E79"/>
            <w:vAlign w:val="center"/>
          </w:tcPr>
          <w:p w14:paraId="0097CF38"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themeColor="background1"/>
                <w:kern w:val="28"/>
                <w:sz w:val="18"/>
                <w:szCs w:val="18"/>
                <w:lang w:val="es-BO"/>
              </w:rPr>
            </w:pPr>
            <w:r w:rsidRPr="00762B1A">
              <w:rPr>
                <w:rFonts w:ascii="Verdana" w:eastAsia="Arial" w:hAnsi="Verdana" w:cs="Tahoma"/>
                <w:b/>
                <w:color w:val="FFFFFF" w:themeColor="background1"/>
                <w:kern w:val="28"/>
                <w:sz w:val="18"/>
                <w:szCs w:val="18"/>
                <w:lang w:val="es-BO"/>
              </w:rPr>
              <w:t>RELACIÓN a / c</w:t>
            </w:r>
          </w:p>
        </w:tc>
        <w:tc>
          <w:tcPr>
            <w:tcW w:w="687" w:type="pct"/>
            <w:shd w:val="clear" w:color="auto" w:fill="1F4E79"/>
            <w:vAlign w:val="center"/>
          </w:tcPr>
          <w:p w14:paraId="5AF54293"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themeColor="background1"/>
                <w:kern w:val="28"/>
                <w:sz w:val="18"/>
                <w:szCs w:val="18"/>
                <w:lang w:val="es-BO"/>
              </w:rPr>
            </w:pPr>
            <w:r w:rsidRPr="00762B1A">
              <w:rPr>
                <w:rFonts w:ascii="Verdana" w:eastAsia="Arial" w:hAnsi="Verdana" w:cs="Tahoma"/>
                <w:b/>
                <w:color w:val="FFFFFF" w:themeColor="background1"/>
                <w:kern w:val="28"/>
                <w:sz w:val="18"/>
                <w:szCs w:val="18"/>
                <w:lang w:val="es-BO"/>
              </w:rPr>
              <w:t>Rev. (</w:t>
            </w:r>
            <w:proofErr w:type="spellStart"/>
            <w:r w:rsidRPr="00762B1A">
              <w:rPr>
                <w:rFonts w:ascii="Verdana" w:eastAsia="Arial" w:hAnsi="Verdana" w:cs="Tahoma"/>
                <w:b/>
                <w:color w:val="FFFFFF" w:themeColor="background1"/>
                <w:kern w:val="28"/>
                <w:sz w:val="18"/>
                <w:szCs w:val="18"/>
                <w:lang w:val="es-BO"/>
              </w:rPr>
              <w:t>pulg</w:t>
            </w:r>
            <w:proofErr w:type="spellEnd"/>
            <w:r w:rsidRPr="00762B1A">
              <w:rPr>
                <w:rFonts w:ascii="Verdana" w:eastAsia="Arial" w:hAnsi="Verdana" w:cs="Tahoma"/>
                <w:b/>
                <w:color w:val="FFFFFF" w:themeColor="background1"/>
                <w:kern w:val="28"/>
                <w:sz w:val="18"/>
                <w:szCs w:val="18"/>
                <w:lang w:val="es-BO"/>
              </w:rPr>
              <w:t>)</w:t>
            </w:r>
          </w:p>
        </w:tc>
      </w:tr>
      <w:tr w:rsidR="00762B1A" w:rsidRPr="00762B1A" w14:paraId="21EE1C5E" w14:textId="77777777" w:rsidTr="003E3F71">
        <w:trPr>
          <w:trHeight w:val="304"/>
          <w:jc w:val="center"/>
        </w:trPr>
        <w:tc>
          <w:tcPr>
            <w:tcW w:w="912" w:type="pct"/>
            <w:vAlign w:val="center"/>
          </w:tcPr>
          <w:p w14:paraId="6315E13F"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H “</w:t>
            </w:r>
            <w:smartTag w:uri="urn:schemas-microsoft-com:office:smarttags" w:element="metricconverter">
              <w:smartTagPr>
                <w:attr w:name="ProductID" w:val="400”"/>
              </w:smartTagPr>
              <w:r w:rsidRPr="00762B1A">
                <w:rPr>
                  <w:rFonts w:ascii="Verdana" w:eastAsia="Arial" w:hAnsi="Verdana" w:cs="Tahoma"/>
                  <w:bCs/>
                  <w:kern w:val="28"/>
                  <w:sz w:val="18"/>
                  <w:szCs w:val="18"/>
                  <w:lang w:val="es-BO"/>
                </w:rPr>
                <w:t>400”</w:t>
              </w:r>
            </w:smartTag>
          </w:p>
        </w:tc>
        <w:tc>
          <w:tcPr>
            <w:tcW w:w="874" w:type="pct"/>
            <w:vAlign w:val="center"/>
          </w:tcPr>
          <w:p w14:paraId="596F179C"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smartTag w:uri="urn:schemas-microsoft-com:office:smarttags" w:element="metricconverter">
              <w:smartTagPr>
                <w:attr w:name="ProductID" w:val="1”"/>
              </w:smartTagPr>
              <w:r w:rsidRPr="00762B1A">
                <w:rPr>
                  <w:rFonts w:ascii="Verdana" w:eastAsia="Arial" w:hAnsi="Verdana" w:cs="Tahoma"/>
                  <w:bCs/>
                  <w:kern w:val="28"/>
                  <w:sz w:val="18"/>
                  <w:szCs w:val="18"/>
                  <w:lang w:val="es-BO"/>
                </w:rPr>
                <w:t>1”</w:t>
              </w:r>
            </w:smartTag>
          </w:p>
        </w:tc>
        <w:tc>
          <w:tcPr>
            <w:tcW w:w="874" w:type="pct"/>
            <w:vAlign w:val="center"/>
          </w:tcPr>
          <w:p w14:paraId="15E9A0D4"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400</w:t>
            </w:r>
          </w:p>
        </w:tc>
        <w:tc>
          <w:tcPr>
            <w:tcW w:w="972" w:type="pct"/>
            <w:vAlign w:val="center"/>
          </w:tcPr>
          <w:p w14:paraId="3ECBA0BC"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470</w:t>
            </w:r>
          </w:p>
        </w:tc>
        <w:tc>
          <w:tcPr>
            <w:tcW w:w="680" w:type="pct"/>
            <w:vAlign w:val="center"/>
          </w:tcPr>
          <w:p w14:paraId="24E21D39"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0,4</w:t>
            </w:r>
          </w:p>
        </w:tc>
        <w:tc>
          <w:tcPr>
            <w:tcW w:w="687" w:type="pct"/>
            <w:vAlign w:val="center"/>
          </w:tcPr>
          <w:p w14:paraId="1187CDC8"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1 – 3</w:t>
            </w:r>
          </w:p>
        </w:tc>
      </w:tr>
      <w:tr w:rsidR="00762B1A" w:rsidRPr="00762B1A" w14:paraId="54C4C645" w14:textId="77777777" w:rsidTr="003E3F71">
        <w:trPr>
          <w:trHeight w:val="132"/>
          <w:jc w:val="center"/>
        </w:trPr>
        <w:tc>
          <w:tcPr>
            <w:tcW w:w="912" w:type="pct"/>
            <w:vAlign w:val="center"/>
          </w:tcPr>
          <w:p w14:paraId="46C30A28"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H “</w:t>
            </w:r>
            <w:smartTag w:uri="urn:schemas-microsoft-com:office:smarttags" w:element="metricconverter">
              <w:smartTagPr>
                <w:attr w:name="ProductID" w:val="350”"/>
              </w:smartTagPr>
              <w:r w:rsidRPr="00762B1A">
                <w:rPr>
                  <w:rFonts w:ascii="Verdana" w:eastAsia="Arial" w:hAnsi="Verdana" w:cs="Tahoma"/>
                  <w:bCs/>
                  <w:kern w:val="28"/>
                  <w:sz w:val="18"/>
                  <w:szCs w:val="18"/>
                  <w:lang w:val="es-BO"/>
                </w:rPr>
                <w:t>350”</w:t>
              </w:r>
            </w:smartTag>
          </w:p>
        </w:tc>
        <w:tc>
          <w:tcPr>
            <w:tcW w:w="874" w:type="pct"/>
            <w:vAlign w:val="center"/>
          </w:tcPr>
          <w:p w14:paraId="4369695D"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smartTag w:uri="urn:schemas-microsoft-com:office:smarttags" w:element="metricconverter">
              <w:smartTagPr>
                <w:attr w:name="ProductID" w:val="1”"/>
              </w:smartTagPr>
              <w:r w:rsidRPr="00762B1A">
                <w:rPr>
                  <w:rFonts w:ascii="Verdana" w:eastAsia="Arial" w:hAnsi="Verdana" w:cs="Tahoma"/>
                  <w:bCs/>
                  <w:kern w:val="28"/>
                  <w:sz w:val="18"/>
                  <w:szCs w:val="18"/>
                  <w:lang w:val="es-BO"/>
                </w:rPr>
                <w:t>1”</w:t>
              </w:r>
            </w:smartTag>
          </w:p>
        </w:tc>
        <w:tc>
          <w:tcPr>
            <w:tcW w:w="874" w:type="pct"/>
            <w:vAlign w:val="center"/>
          </w:tcPr>
          <w:p w14:paraId="3DFBDD8A"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350</w:t>
            </w:r>
          </w:p>
        </w:tc>
        <w:tc>
          <w:tcPr>
            <w:tcW w:w="972" w:type="pct"/>
            <w:vAlign w:val="center"/>
          </w:tcPr>
          <w:p w14:paraId="026EDF4A"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450</w:t>
            </w:r>
          </w:p>
        </w:tc>
        <w:tc>
          <w:tcPr>
            <w:tcW w:w="680" w:type="pct"/>
            <w:vAlign w:val="center"/>
          </w:tcPr>
          <w:p w14:paraId="7278B96D"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0,4 – 0.45</w:t>
            </w:r>
          </w:p>
        </w:tc>
        <w:tc>
          <w:tcPr>
            <w:tcW w:w="687" w:type="pct"/>
            <w:vAlign w:val="center"/>
          </w:tcPr>
          <w:p w14:paraId="1C6E7680"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1 – 3</w:t>
            </w:r>
          </w:p>
        </w:tc>
      </w:tr>
      <w:tr w:rsidR="00762B1A" w:rsidRPr="00762B1A" w14:paraId="2D76D075" w14:textId="77777777" w:rsidTr="003E3F71">
        <w:trPr>
          <w:trHeight w:val="304"/>
          <w:jc w:val="center"/>
        </w:trPr>
        <w:tc>
          <w:tcPr>
            <w:tcW w:w="912" w:type="pct"/>
            <w:vAlign w:val="center"/>
          </w:tcPr>
          <w:p w14:paraId="1BF720A2"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Tipo “A” 210</w:t>
            </w:r>
          </w:p>
        </w:tc>
        <w:tc>
          <w:tcPr>
            <w:tcW w:w="874" w:type="pct"/>
            <w:vAlign w:val="center"/>
          </w:tcPr>
          <w:p w14:paraId="72AB98FA"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smartTag w:uri="urn:schemas-microsoft-com:office:smarttags" w:element="metricconverter">
              <w:smartTagPr>
                <w:attr w:name="ProductID" w:val="1”"/>
              </w:smartTagPr>
              <w:r w:rsidRPr="00762B1A">
                <w:rPr>
                  <w:rFonts w:ascii="Verdana" w:eastAsia="Arial" w:hAnsi="Verdana" w:cs="Tahoma"/>
                  <w:bCs/>
                  <w:kern w:val="28"/>
                  <w:sz w:val="18"/>
                  <w:szCs w:val="18"/>
                  <w:lang w:val="es-BO"/>
                </w:rPr>
                <w:t>1”</w:t>
              </w:r>
            </w:smartTag>
            <w:r w:rsidRPr="00762B1A">
              <w:rPr>
                <w:rFonts w:ascii="Verdana" w:eastAsia="Arial" w:hAnsi="Verdana" w:cs="Tahoma"/>
                <w:bCs/>
                <w:kern w:val="28"/>
                <w:sz w:val="18"/>
                <w:szCs w:val="18"/>
                <w:lang w:val="es-BO"/>
              </w:rPr>
              <w:t xml:space="preserve"> – 1/2”</w:t>
            </w:r>
          </w:p>
        </w:tc>
        <w:tc>
          <w:tcPr>
            <w:tcW w:w="874" w:type="pct"/>
            <w:vAlign w:val="center"/>
          </w:tcPr>
          <w:p w14:paraId="3C189C84"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210</w:t>
            </w:r>
          </w:p>
        </w:tc>
        <w:tc>
          <w:tcPr>
            <w:tcW w:w="972" w:type="pct"/>
            <w:vAlign w:val="center"/>
          </w:tcPr>
          <w:p w14:paraId="17394ACC"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350</w:t>
            </w:r>
          </w:p>
        </w:tc>
        <w:tc>
          <w:tcPr>
            <w:tcW w:w="680" w:type="pct"/>
            <w:vAlign w:val="center"/>
          </w:tcPr>
          <w:p w14:paraId="0BF73B98"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0,5</w:t>
            </w:r>
          </w:p>
        </w:tc>
        <w:tc>
          <w:tcPr>
            <w:tcW w:w="687" w:type="pct"/>
            <w:vAlign w:val="center"/>
          </w:tcPr>
          <w:p w14:paraId="26B5F4A3"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2 – 4</w:t>
            </w:r>
          </w:p>
        </w:tc>
      </w:tr>
      <w:tr w:rsidR="00762B1A" w:rsidRPr="00762B1A" w14:paraId="757DFBDA" w14:textId="77777777" w:rsidTr="003E3F71">
        <w:trPr>
          <w:trHeight w:val="305"/>
          <w:jc w:val="center"/>
        </w:trPr>
        <w:tc>
          <w:tcPr>
            <w:tcW w:w="912" w:type="pct"/>
            <w:vAlign w:val="center"/>
          </w:tcPr>
          <w:p w14:paraId="4227D7AB"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Tipo “B” 180</w:t>
            </w:r>
          </w:p>
        </w:tc>
        <w:tc>
          <w:tcPr>
            <w:tcW w:w="874" w:type="pct"/>
            <w:vAlign w:val="center"/>
          </w:tcPr>
          <w:p w14:paraId="0D8999AF"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smartTag w:uri="urn:schemas-microsoft-com:office:smarttags" w:element="metricconverter">
              <w:smartTagPr>
                <w:attr w:name="ProductID" w:val="1”"/>
              </w:smartTagPr>
              <w:r w:rsidRPr="00762B1A">
                <w:rPr>
                  <w:rFonts w:ascii="Verdana" w:eastAsia="Arial" w:hAnsi="Verdana" w:cs="Tahoma"/>
                  <w:bCs/>
                  <w:kern w:val="28"/>
                  <w:sz w:val="18"/>
                  <w:szCs w:val="18"/>
                  <w:lang w:val="es-BO"/>
                </w:rPr>
                <w:t>1”</w:t>
              </w:r>
            </w:smartTag>
            <w:r w:rsidRPr="00762B1A">
              <w:rPr>
                <w:rFonts w:ascii="Verdana" w:eastAsia="Arial" w:hAnsi="Verdana" w:cs="Tahoma"/>
                <w:bCs/>
                <w:kern w:val="28"/>
                <w:sz w:val="18"/>
                <w:szCs w:val="18"/>
                <w:lang w:val="es-BO"/>
              </w:rPr>
              <w:t xml:space="preserve"> – 11/2”</w:t>
            </w:r>
          </w:p>
        </w:tc>
        <w:tc>
          <w:tcPr>
            <w:tcW w:w="874" w:type="pct"/>
            <w:vAlign w:val="center"/>
          </w:tcPr>
          <w:p w14:paraId="72D98AE4"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180</w:t>
            </w:r>
          </w:p>
        </w:tc>
        <w:tc>
          <w:tcPr>
            <w:tcW w:w="972" w:type="pct"/>
            <w:vAlign w:val="center"/>
          </w:tcPr>
          <w:p w14:paraId="1EB22F23"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310</w:t>
            </w:r>
          </w:p>
        </w:tc>
        <w:tc>
          <w:tcPr>
            <w:tcW w:w="680" w:type="pct"/>
            <w:vAlign w:val="center"/>
          </w:tcPr>
          <w:p w14:paraId="34C7112E"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0,55</w:t>
            </w:r>
          </w:p>
        </w:tc>
        <w:tc>
          <w:tcPr>
            <w:tcW w:w="687" w:type="pct"/>
            <w:vAlign w:val="center"/>
          </w:tcPr>
          <w:p w14:paraId="53EAE5C8"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2 – 4</w:t>
            </w:r>
          </w:p>
        </w:tc>
      </w:tr>
      <w:tr w:rsidR="00762B1A" w:rsidRPr="00762B1A" w14:paraId="153C990A" w14:textId="77777777" w:rsidTr="003E3F71">
        <w:trPr>
          <w:trHeight w:val="304"/>
          <w:jc w:val="center"/>
        </w:trPr>
        <w:tc>
          <w:tcPr>
            <w:tcW w:w="912" w:type="pct"/>
            <w:vAlign w:val="center"/>
          </w:tcPr>
          <w:p w14:paraId="7D33BDFF"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Tipo “C” 160</w:t>
            </w:r>
          </w:p>
        </w:tc>
        <w:tc>
          <w:tcPr>
            <w:tcW w:w="874" w:type="pct"/>
            <w:vAlign w:val="center"/>
          </w:tcPr>
          <w:p w14:paraId="450CDDBE"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smartTag w:uri="urn:schemas-microsoft-com:office:smarttags" w:element="metricconverter">
              <w:smartTagPr>
                <w:attr w:name="ProductID" w:val="1”"/>
              </w:smartTagPr>
              <w:r w:rsidRPr="00762B1A">
                <w:rPr>
                  <w:rFonts w:ascii="Verdana" w:eastAsia="Arial" w:hAnsi="Verdana" w:cs="Tahoma"/>
                  <w:bCs/>
                  <w:kern w:val="28"/>
                  <w:sz w:val="18"/>
                  <w:szCs w:val="18"/>
                  <w:lang w:val="es-BO"/>
                </w:rPr>
                <w:t>1”</w:t>
              </w:r>
            </w:smartTag>
            <w:r w:rsidRPr="00762B1A">
              <w:rPr>
                <w:rFonts w:ascii="Verdana" w:eastAsia="Arial" w:hAnsi="Verdana" w:cs="Tahoma"/>
                <w:bCs/>
                <w:kern w:val="28"/>
                <w:sz w:val="18"/>
                <w:szCs w:val="18"/>
                <w:lang w:val="es-BO"/>
              </w:rPr>
              <w:t xml:space="preserve"> – 11/2”</w:t>
            </w:r>
          </w:p>
        </w:tc>
        <w:tc>
          <w:tcPr>
            <w:tcW w:w="874" w:type="pct"/>
            <w:vAlign w:val="center"/>
          </w:tcPr>
          <w:p w14:paraId="19A3907A"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160</w:t>
            </w:r>
          </w:p>
        </w:tc>
        <w:tc>
          <w:tcPr>
            <w:tcW w:w="972" w:type="pct"/>
            <w:vAlign w:val="center"/>
          </w:tcPr>
          <w:p w14:paraId="32EA529E"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250</w:t>
            </w:r>
          </w:p>
        </w:tc>
        <w:tc>
          <w:tcPr>
            <w:tcW w:w="680" w:type="pct"/>
            <w:vAlign w:val="center"/>
          </w:tcPr>
          <w:p w14:paraId="62703703"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0,6</w:t>
            </w:r>
          </w:p>
        </w:tc>
        <w:tc>
          <w:tcPr>
            <w:tcW w:w="687" w:type="pct"/>
            <w:vAlign w:val="center"/>
          </w:tcPr>
          <w:p w14:paraId="05FB501A"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2 – 3</w:t>
            </w:r>
          </w:p>
        </w:tc>
      </w:tr>
      <w:tr w:rsidR="00762B1A" w:rsidRPr="00762B1A" w14:paraId="690FA911" w14:textId="77777777" w:rsidTr="003E3F71">
        <w:trPr>
          <w:trHeight w:val="304"/>
          <w:jc w:val="center"/>
        </w:trPr>
        <w:tc>
          <w:tcPr>
            <w:tcW w:w="912" w:type="pct"/>
            <w:vAlign w:val="center"/>
          </w:tcPr>
          <w:p w14:paraId="50C7D2D3"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Tipo “D” 130</w:t>
            </w:r>
          </w:p>
        </w:tc>
        <w:tc>
          <w:tcPr>
            <w:tcW w:w="874" w:type="pct"/>
            <w:vAlign w:val="center"/>
          </w:tcPr>
          <w:p w14:paraId="1CEFB95A"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smartTag w:uri="urn:schemas-microsoft-com:office:smarttags" w:element="metricconverter">
              <w:smartTagPr>
                <w:attr w:name="ProductID" w:val="2”"/>
              </w:smartTagPr>
              <w:r w:rsidRPr="00762B1A">
                <w:rPr>
                  <w:rFonts w:ascii="Verdana" w:eastAsia="Arial" w:hAnsi="Verdana" w:cs="Tahoma"/>
                  <w:bCs/>
                  <w:kern w:val="28"/>
                  <w:sz w:val="18"/>
                  <w:szCs w:val="18"/>
                  <w:lang w:val="es-BO"/>
                </w:rPr>
                <w:t>2”</w:t>
              </w:r>
            </w:smartTag>
          </w:p>
        </w:tc>
        <w:tc>
          <w:tcPr>
            <w:tcW w:w="874" w:type="pct"/>
            <w:vAlign w:val="center"/>
          </w:tcPr>
          <w:p w14:paraId="33A67D39"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130</w:t>
            </w:r>
          </w:p>
        </w:tc>
        <w:tc>
          <w:tcPr>
            <w:tcW w:w="972" w:type="pct"/>
            <w:vAlign w:val="center"/>
          </w:tcPr>
          <w:p w14:paraId="151ED125"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230</w:t>
            </w:r>
          </w:p>
        </w:tc>
        <w:tc>
          <w:tcPr>
            <w:tcW w:w="680" w:type="pct"/>
            <w:vAlign w:val="center"/>
          </w:tcPr>
          <w:p w14:paraId="5A4A3F53"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0,7</w:t>
            </w:r>
          </w:p>
        </w:tc>
        <w:tc>
          <w:tcPr>
            <w:tcW w:w="687" w:type="pct"/>
            <w:vAlign w:val="center"/>
          </w:tcPr>
          <w:p w14:paraId="6D6C268C"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2 – 3</w:t>
            </w:r>
          </w:p>
        </w:tc>
      </w:tr>
      <w:tr w:rsidR="00762B1A" w:rsidRPr="00762B1A" w14:paraId="3C222D8E" w14:textId="77777777" w:rsidTr="003E3F71">
        <w:trPr>
          <w:trHeight w:val="305"/>
          <w:jc w:val="center"/>
        </w:trPr>
        <w:tc>
          <w:tcPr>
            <w:tcW w:w="912" w:type="pct"/>
            <w:vAlign w:val="center"/>
          </w:tcPr>
          <w:p w14:paraId="18D5D3B6"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Tipo “E”</w:t>
            </w:r>
          </w:p>
        </w:tc>
        <w:tc>
          <w:tcPr>
            <w:tcW w:w="874" w:type="pct"/>
            <w:vAlign w:val="center"/>
          </w:tcPr>
          <w:p w14:paraId="5E279B1F"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smartTag w:uri="urn:schemas-microsoft-com:office:smarttags" w:element="metricconverter">
              <w:smartTagPr>
                <w:attr w:name="ProductID" w:val="2”"/>
              </w:smartTagPr>
              <w:r w:rsidRPr="00762B1A">
                <w:rPr>
                  <w:rFonts w:ascii="Verdana" w:eastAsia="Arial" w:hAnsi="Verdana" w:cs="Tahoma"/>
                  <w:bCs/>
                  <w:kern w:val="28"/>
                  <w:sz w:val="18"/>
                  <w:szCs w:val="18"/>
                  <w:lang w:val="es-BO"/>
                </w:rPr>
                <w:t>2”</w:t>
              </w:r>
            </w:smartTag>
            <w:r w:rsidRPr="00762B1A">
              <w:rPr>
                <w:rFonts w:ascii="Verdana" w:eastAsia="Arial" w:hAnsi="Verdana" w:cs="Tahoma"/>
                <w:bCs/>
                <w:kern w:val="28"/>
                <w:sz w:val="18"/>
                <w:szCs w:val="18"/>
                <w:lang w:val="es-BO"/>
              </w:rPr>
              <w:t xml:space="preserve"> – 2 ½”</w:t>
            </w:r>
          </w:p>
        </w:tc>
        <w:tc>
          <w:tcPr>
            <w:tcW w:w="874" w:type="pct"/>
            <w:vAlign w:val="center"/>
          </w:tcPr>
          <w:p w14:paraId="3076E255"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210</w:t>
            </w:r>
          </w:p>
        </w:tc>
        <w:tc>
          <w:tcPr>
            <w:tcW w:w="972" w:type="pct"/>
            <w:vAlign w:val="center"/>
          </w:tcPr>
          <w:p w14:paraId="5BD5AA33"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225</w:t>
            </w:r>
          </w:p>
        </w:tc>
        <w:tc>
          <w:tcPr>
            <w:tcW w:w="680" w:type="pct"/>
            <w:vAlign w:val="center"/>
          </w:tcPr>
          <w:p w14:paraId="2EEF3FC5"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0,75</w:t>
            </w:r>
          </w:p>
        </w:tc>
        <w:tc>
          <w:tcPr>
            <w:tcW w:w="687" w:type="pct"/>
            <w:vAlign w:val="center"/>
          </w:tcPr>
          <w:p w14:paraId="2B6E28DB" w14:textId="77777777" w:rsidR="00762B1A" w:rsidRPr="00762B1A" w:rsidRDefault="00762B1A" w:rsidP="00762B1A">
            <w:pPr>
              <w:widowControl w:val="0"/>
              <w:autoSpaceDE w:val="0"/>
              <w:autoSpaceDN w:val="0"/>
              <w:spacing w:after="160" w:line="259" w:lineRule="auto"/>
              <w:jc w:val="both"/>
              <w:rPr>
                <w:rFonts w:ascii="Verdana" w:eastAsia="Arial" w:hAnsi="Verdana" w:cs="Tahoma"/>
                <w:bCs/>
                <w:kern w:val="28"/>
                <w:sz w:val="18"/>
                <w:szCs w:val="18"/>
                <w:lang w:val="es-BO"/>
              </w:rPr>
            </w:pPr>
            <w:r w:rsidRPr="00762B1A">
              <w:rPr>
                <w:rFonts w:ascii="Verdana" w:eastAsia="Arial" w:hAnsi="Verdana" w:cs="Tahoma"/>
                <w:bCs/>
                <w:kern w:val="28"/>
                <w:sz w:val="18"/>
                <w:szCs w:val="18"/>
                <w:lang w:val="es-BO"/>
              </w:rPr>
              <w:t>2 – 3</w:t>
            </w:r>
          </w:p>
        </w:tc>
      </w:tr>
    </w:tbl>
    <w:p w14:paraId="063A6BD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p>
    <w:p w14:paraId="0A46F27E"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Criterios de Aceptación y Rechazo</w:t>
      </w:r>
    </w:p>
    <w:p w14:paraId="5ED17CC6"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5ACB03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6CF00FBB"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50986128"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Todos los ensayos, pruebas, demoliciones, curados y reemplazos necesarios serán cancelados por la Entidad Ejecutora.</w:t>
      </w:r>
    </w:p>
    <w:p w14:paraId="00D42EDA" w14:textId="77777777" w:rsidR="00762B1A" w:rsidRPr="00762B1A" w:rsidRDefault="00762B1A" w:rsidP="00762B1A">
      <w:pPr>
        <w:widowControl w:val="0"/>
        <w:autoSpaceDE w:val="0"/>
        <w:autoSpaceDN w:val="0"/>
        <w:spacing w:after="160" w:line="259" w:lineRule="auto"/>
        <w:jc w:val="both"/>
        <w:rPr>
          <w:rFonts w:ascii="Verdana" w:eastAsia="Arial" w:hAnsi="Verdana" w:cs="Tahoma"/>
          <w:b/>
          <w:bCs/>
          <w:kern w:val="28"/>
          <w:sz w:val="18"/>
          <w:szCs w:val="18"/>
          <w:lang w:val="es-BO"/>
        </w:rPr>
      </w:pPr>
      <w:r w:rsidRPr="00762B1A">
        <w:rPr>
          <w:rFonts w:ascii="Verdana" w:eastAsia="Arial" w:hAnsi="Verdana" w:cs="Tahoma"/>
          <w:b/>
          <w:bCs/>
          <w:kern w:val="28"/>
          <w:sz w:val="18"/>
          <w:szCs w:val="18"/>
          <w:lang w:val="es-BO"/>
        </w:rPr>
        <w:t>Reparación del Hormigón Armado</w:t>
      </w:r>
    </w:p>
    <w:p w14:paraId="67160336"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Inspector de proyecto definirá si un defecto o daño del elemento es reparable o corresponde su demolición y reconstrucción.</w:t>
      </w:r>
    </w:p>
    <w:p w14:paraId="52861A4A"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En el caso de ser posible la reparación del elemento ejecutado, la Entidad Ejecutora propondrá al Inspector de proyecto cual será el procedimiento de reparación, al respecto deberán seguirse los siguientes lineamientos: </w:t>
      </w:r>
    </w:p>
    <w:p w14:paraId="7DAB6EDB"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4C8CFEE"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Para la ejecución de la reparación, primero se deberá eliminar el hormigón defectuoso eliminado en la profundidad necesaria sin afectar la estabilidad de la estructura.</w:t>
      </w:r>
    </w:p>
    <w:p w14:paraId="16DDA76B"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Cuando las armaduras resulten afectadas por la cavidad, el hormigón se eliminará hasta que quede un espesor mínimo de 2,5 cm alrededor de la barra.  </w:t>
      </w:r>
    </w:p>
    <w:p w14:paraId="506C721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 Las rebabas y protuberancias serán totalmente eliminadas y las superficies desgastadas hasta condicionarlas con las zonas vecinas.</w:t>
      </w:r>
    </w:p>
    <w:p w14:paraId="6B60A082"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Se deberá aplicar un puente de adherencia adecuado para la unión del hormigón viejo con el hormigón nuevo.</w:t>
      </w:r>
    </w:p>
    <w:p w14:paraId="74FA8D1D"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B049555"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MEDICIÓN. –</w:t>
      </w:r>
    </w:p>
    <w:p w14:paraId="09E1CB3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La Zapata de Hormigón Armado será medida en </w:t>
      </w:r>
      <w:r w:rsidRPr="00762B1A">
        <w:rPr>
          <w:rFonts w:ascii="Verdana" w:eastAsia="Arial" w:hAnsi="Verdana" w:cs="Tahoma"/>
          <w:b/>
          <w:kern w:val="28"/>
          <w:sz w:val="18"/>
          <w:szCs w:val="18"/>
          <w:lang w:val="es-BO"/>
        </w:rPr>
        <w:t>metros cúbicos,</w:t>
      </w:r>
      <w:r w:rsidRPr="00762B1A">
        <w:rPr>
          <w:rFonts w:ascii="Verdana" w:eastAsia="Arial" w:hAnsi="Verdana" w:cs="Tahoma"/>
          <w:kern w:val="28"/>
          <w:sz w:val="18"/>
          <w:szCs w:val="18"/>
          <w:lang w:val="es-BO"/>
        </w:rPr>
        <w:t xml:space="preserve"> tomando en cuenta únicamente el volumen neto del trabajo ejecutado indicado en los planos y/o instrucciones escritas del Inspector de proyecto.</w:t>
      </w:r>
    </w:p>
    <w:p w14:paraId="363D3DE4"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b/>
          <w:color w:val="000000"/>
          <w:sz w:val="18"/>
          <w:szCs w:val="18"/>
          <w:lang w:val="es-BO"/>
        </w:rPr>
      </w:pPr>
      <w:r w:rsidRPr="00762B1A">
        <w:rPr>
          <w:rFonts w:ascii="Verdana" w:eastAsia="Arial" w:hAnsi="Verdana" w:cs="Tahoma"/>
          <w:b/>
          <w:color w:val="000000"/>
          <w:sz w:val="18"/>
          <w:szCs w:val="18"/>
          <w:lang w:val="es-BO"/>
        </w:rPr>
        <w:t>APORTE PROPIO. -</w:t>
      </w:r>
    </w:p>
    <w:p w14:paraId="667C2FE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color w:val="000000"/>
          <w:sz w:val="18"/>
          <w:szCs w:val="18"/>
          <w:lang w:val="es-BO"/>
        </w:rPr>
        <w:t xml:space="preserve">El aporte propio se encuentra especificado en </w:t>
      </w:r>
      <w:r w:rsidRPr="00762B1A">
        <w:rPr>
          <w:rFonts w:ascii="Verdana" w:eastAsia="Arial" w:hAnsi="Verdana" w:cs="Tahoma"/>
          <w:sz w:val="18"/>
          <w:szCs w:val="18"/>
          <w:lang w:val="es-BO"/>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54706EA"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Este aporte propio estará sujeto al cronograma de ejecución de obra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762B1A" w:rsidRPr="00762B1A" w14:paraId="7D53F293" w14:textId="77777777" w:rsidTr="003E3F71">
        <w:tc>
          <w:tcPr>
            <w:tcW w:w="584" w:type="dxa"/>
            <w:shd w:val="clear" w:color="auto" w:fill="1F4E79"/>
          </w:tcPr>
          <w:p w14:paraId="50E10FDB" w14:textId="77777777" w:rsidR="00762B1A" w:rsidRPr="00762B1A" w:rsidRDefault="00762B1A" w:rsidP="00762B1A">
            <w:pPr>
              <w:widowControl w:val="0"/>
              <w:autoSpaceDE w:val="0"/>
              <w:autoSpaceDN w:val="0"/>
              <w:spacing w:after="160" w:line="259" w:lineRule="auto"/>
              <w:jc w:val="center"/>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N°</w:t>
            </w:r>
          </w:p>
        </w:tc>
        <w:tc>
          <w:tcPr>
            <w:tcW w:w="2385" w:type="dxa"/>
            <w:shd w:val="clear" w:color="auto" w:fill="1F4E79"/>
          </w:tcPr>
          <w:p w14:paraId="652A1E05" w14:textId="77777777" w:rsidR="00762B1A" w:rsidRPr="00762B1A" w:rsidRDefault="00762B1A" w:rsidP="00762B1A">
            <w:pPr>
              <w:widowControl w:val="0"/>
              <w:autoSpaceDE w:val="0"/>
              <w:autoSpaceDN w:val="0"/>
              <w:spacing w:after="160" w:line="360" w:lineRule="auto"/>
              <w:jc w:val="center"/>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CODIGO</w:t>
            </w:r>
          </w:p>
        </w:tc>
        <w:tc>
          <w:tcPr>
            <w:tcW w:w="1145" w:type="dxa"/>
            <w:shd w:val="clear" w:color="auto" w:fill="1F4E79"/>
          </w:tcPr>
          <w:p w14:paraId="1BCEA160" w14:textId="77777777" w:rsidR="00762B1A" w:rsidRPr="00762B1A" w:rsidRDefault="00762B1A" w:rsidP="00762B1A">
            <w:pPr>
              <w:widowControl w:val="0"/>
              <w:autoSpaceDE w:val="0"/>
              <w:autoSpaceDN w:val="0"/>
              <w:spacing w:after="160" w:line="259" w:lineRule="auto"/>
              <w:jc w:val="center"/>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UNIDAD</w:t>
            </w:r>
          </w:p>
        </w:tc>
        <w:tc>
          <w:tcPr>
            <w:tcW w:w="5100" w:type="dxa"/>
            <w:shd w:val="clear" w:color="auto" w:fill="1F4E79"/>
          </w:tcPr>
          <w:p w14:paraId="6111A781" w14:textId="77777777" w:rsidR="00762B1A" w:rsidRPr="00762B1A" w:rsidRDefault="00762B1A" w:rsidP="00762B1A">
            <w:pPr>
              <w:widowControl w:val="0"/>
              <w:autoSpaceDE w:val="0"/>
              <w:autoSpaceDN w:val="0"/>
              <w:spacing w:after="160" w:line="259" w:lineRule="auto"/>
              <w:jc w:val="center"/>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ITEM</w:t>
            </w:r>
          </w:p>
        </w:tc>
      </w:tr>
      <w:tr w:rsidR="00762B1A" w:rsidRPr="00762B1A" w14:paraId="0F6C1611" w14:textId="77777777" w:rsidTr="003E3F71">
        <w:tc>
          <w:tcPr>
            <w:tcW w:w="584" w:type="dxa"/>
            <w:shd w:val="clear" w:color="auto" w:fill="B4C6E7"/>
          </w:tcPr>
          <w:p w14:paraId="188DF521"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5</w:t>
            </w:r>
          </w:p>
        </w:tc>
        <w:tc>
          <w:tcPr>
            <w:tcW w:w="2385" w:type="dxa"/>
            <w:shd w:val="clear" w:color="auto" w:fill="B4C6E7"/>
          </w:tcPr>
          <w:p w14:paraId="1901B30E"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bCs/>
                <w:sz w:val="18"/>
                <w:szCs w:val="18"/>
                <w:lang w:val="es-BO"/>
              </w:rPr>
              <w:t>VAC-OG-COL-2</w:t>
            </w:r>
          </w:p>
        </w:tc>
        <w:tc>
          <w:tcPr>
            <w:tcW w:w="1145" w:type="dxa"/>
            <w:shd w:val="clear" w:color="auto" w:fill="B4C6E7"/>
          </w:tcPr>
          <w:p w14:paraId="713EDF2C"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M3</w:t>
            </w:r>
          </w:p>
        </w:tc>
        <w:tc>
          <w:tcPr>
            <w:tcW w:w="5100" w:type="dxa"/>
            <w:shd w:val="clear" w:color="auto" w:fill="B4C6E7"/>
          </w:tcPr>
          <w:p w14:paraId="140498F1" w14:textId="77777777" w:rsidR="00762B1A" w:rsidRPr="00762B1A" w:rsidRDefault="00762B1A" w:rsidP="00762B1A">
            <w:pPr>
              <w:widowControl w:val="0"/>
              <w:autoSpaceDE w:val="0"/>
              <w:autoSpaceDN w:val="0"/>
              <w:spacing w:after="160" w:line="276" w:lineRule="auto"/>
              <w:jc w:val="both"/>
              <w:rPr>
                <w:rFonts w:ascii="Verdana" w:eastAsia="Arial" w:hAnsi="Verdana" w:cs="Tahoma"/>
                <w:b/>
                <w:sz w:val="18"/>
                <w:szCs w:val="18"/>
                <w:lang w:val="es-BO"/>
              </w:rPr>
            </w:pPr>
            <w:r w:rsidRPr="00762B1A">
              <w:rPr>
                <w:rFonts w:ascii="Verdana" w:eastAsia="Arial" w:hAnsi="Verdana" w:cs="Tahoma"/>
                <w:b/>
                <w:bCs/>
                <w:sz w:val="18"/>
                <w:szCs w:val="18"/>
                <w:lang w:val="es-BO"/>
              </w:rPr>
              <w:t>COLUMNA DE HORMIGÓN ARMADO (0,20X0,20)</w:t>
            </w:r>
          </w:p>
        </w:tc>
      </w:tr>
    </w:tbl>
    <w:p w14:paraId="40974CB6"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p>
    <w:p w14:paraId="0766C759"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DESCRIPCIÓN. –</w:t>
      </w:r>
    </w:p>
    <w:p w14:paraId="0CFA6406"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lastRenderedPageBreak/>
        <w:t>Este ítem comprende la construcción de Columnas de Hormigón Armado (0,20x0,20), de acuerdo a los planos constructivos y/o instrucciones de Inspector de proyecto.</w:t>
      </w:r>
    </w:p>
    <w:p w14:paraId="7CDBE09D"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MATERIALES, HERRAMIENTAS Y EQUIPO. -</w:t>
      </w:r>
    </w:p>
    <w:p w14:paraId="1A44EE35"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617334CE"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deberá cumplir con los requisitos establecidos en la Norma Boliviana del Hormigón Armado CBH-87 para los materiales que cubre esta norma.</w:t>
      </w:r>
    </w:p>
    <w:p w14:paraId="1BBD9C9A"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42D8AA6"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FORMA DE EJECUCIÓN. –</w:t>
      </w:r>
    </w:p>
    <w:p w14:paraId="722CDFD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cuanto al: encofrado, apuntalamiento, armado, limpieza y colocación de fierros, empalmes, mezclado, transporte, hormigonado, compactación, desencofrado, curado y protección de hormigones y morteros deberán cumplir con la norma CBH-87.</w:t>
      </w:r>
    </w:p>
    <w:p w14:paraId="3E9322C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general, se deberán cumplir con las siguientes directrices referidas a la ejecución.</w:t>
      </w:r>
    </w:p>
    <w:p w14:paraId="2DA9FBA5"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Encofrados</w:t>
      </w:r>
    </w:p>
    <w:p w14:paraId="6D27AA2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encofrados podrán ser de madera, metálicos u otro material lo suficientemente rígido, estanco y estable.</w:t>
      </w:r>
    </w:p>
    <w:p w14:paraId="25B68EE1"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Serán armados o ensamblados de tal forma que permitan garantizar que la construcción de los elementos de hormigón armado tenga las dimensiones y secciones conforme a planos constructivos.</w:t>
      </w:r>
    </w:p>
    <w:p w14:paraId="67940DF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Su arreglo y escuadrías usadas serán los necesarios para resistir el peso del hormigón fresco, equipo de construcción y los obreros durante la operación del vaciado.</w:t>
      </w:r>
    </w:p>
    <w:p w14:paraId="35E816A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encofrados deberán ser estancos a fin de evitar el empobrecimiento del hormigón por escurrimiento del agua.</w:t>
      </w:r>
    </w:p>
    <w:p w14:paraId="23BA6D79"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casos que el Inspector de proyecto vea conveniente, solicitara a la Entidad Ejecutora las respectivas verificaciones estructurales del encofrado de manera previa.</w:t>
      </w:r>
    </w:p>
    <w:p w14:paraId="42067C2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Cuando el Inspector de proyecto compruebe que los encofrados presentan defectos, postergará el día del vaciado o interrumpirá las operaciones de vaciado hasta que las deficiencias sean corregidas.</w:t>
      </w:r>
    </w:p>
    <w:p w14:paraId="0DD5725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Si se prevén varios usos de los encofrados, estos deberán limpiarse y repararse perfectamente antes de su nuevo uso. El número máximo de usos será el indicado en el proyecto.</w:t>
      </w:r>
    </w:p>
    <w:p w14:paraId="508FE704"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Apuntalamiento</w:t>
      </w:r>
    </w:p>
    <w:p w14:paraId="3B9E70E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el caso de elementos elevados, se colocarán puntales y listones máximos cada 1,50m o según lo indicado en los planos constructivos y/o memoria de cálculo.</w:t>
      </w:r>
    </w:p>
    <w:p w14:paraId="485D14D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Debajo de los puntales, en la base, se colocarán cuñas de madera para una mejor distribución de cargas, evitar el hundimiento en el piso y facilitar los trabajos de des apuntalamiento.</w:t>
      </w:r>
    </w:p>
    <w:p w14:paraId="35F589A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des apuntalamiento se efectuará según lo indicado en los planos constructivos y/o memoria de cálculo, pero en ningún caso será antes de los 7 días.</w:t>
      </w:r>
    </w:p>
    <w:p w14:paraId="27AE5D5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El desapuntalado se realizará previa autorización escrita del Inspector de proyecto, asimismo, en los casos que el Inspector de proyecto vea necesario, solicitará a la Entidad Ejecutora de manera previa </w:t>
      </w:r>
      <w:r w:rsidRPr="00762B1A">
        <w:rPr>
          <w:rFonts w:ascii="Verdana" w:eastAsia="Arial" w:hAnsi="Verdana" w:cs="Tahoma"/>
          <w:sz w:val="18"/>
          <w:szCs w:val="18"/>
          <w:lang w:val="es-BO"/>
        </w:rPr>
        <w:lastRenderedPageBreak/>
        <w:t>la secuencia.</w:t>
      </w:r>
    </w:p>
    <w:p w14:paraId="67401A70"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 xml:space="preserve">Limpieza y colocación </w:t>
      </w:r>
    </w:p>
    <w:p w14:paraId="2143253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Antes de introducir las armaduras en los encofrados, se limpiarán adecuadamente con cepillos de acero, librándolas de óxido, polvo, barro grasas, pinturas y todo aquello que disminuya la adherencia.</w:t>
      </w:r>
    </w:p>
    <w:p w14:paraId="27F853E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Si a momento de colocar el hormigón existieran barras con mortero u hormigón endurecido, éstos se deberán eliminar completamente.</w:t>
      </w:r>
    </w:p>
    <w:p w14:paraId="7CB6937C"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Todas las armaduras se colocarán en las posiciones indicadas en los planos, cualquier modificación en obra debido a razones constructivas, deberá ser autorizada por el Inspector de proyecto.</w:t>
      </w:r>
    </w:p>
    <w:p w14:paraId="0344F77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7D5FD4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caso de no especificarse los recubrimientos en los planos, se aplicarán los siguientes:</w:t>
      </w:r>
    </w:p>
    <w:p w14:paraId="376241FF" w14:textId="77777777" w:rsidR="00762B1A" w:rsidRPr="00762B1A" w:rsidRDefault="00762B1A" w:rsidP="00F63638">
      <w:pPr>
        <w:widowControl w:val="0"/>
        <w:numPr>
          <w:ilvl w:val="0"/>
          <w:numId w:val="89"/>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Ambientes interiores protegidos:                            </w:t>
      </w:r>
      <w:r w:rsidRPr="00762B1A">
        <w:rPr>
          <w:rFonts w:ascii="Verdana" w:eastAsia="Arial" w:hAnsi="Verdana" w:cs="Tahoma"/>
          <w:sz w:val="18"/>
          <w:szCs w:val="18"/>
          <w:lang w:val="es-BO"/>
        </w:rPr>
        <w:tab/>
      </w:r>
      <w:r w:rsidRPr="00762B1A">
        <w:rPr>
          <w:rFonts w:ascii="Verdana" w:eastAsia="Arial" w:hAnsi="Verdana" w:cs="Tahoma"/>
          <w:sz w:val="18"/>
          <w:szCs w:val="18"/>
          <w:lang w:val="es-BO"/>
        </w:rPr>
        <w:tab/>
        <w:t>1,0 a 1,5   cm</w:t>
      </w:r>
    </w:p>
    <w:p w14:paraId="4F8A9CC2" w14:textId="77777777" w:rsidR="00762B1A" w:rsidRPr="00762B1A" w:rsidRDefault="00762B1A" w:rsidP="00F63638">
      <w:pPr>
        <w:widowControl w:val="0"/>
        <w:numPr>
          <w:ilvl w:val="0"/>
          <w:numId w:val="89"/>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Elementos expuestos a la atmósfera normal:        </w:t>
      </w:r>
      <w:r w:rsidRPr="00762B1A">
        <w:rPr>
          <w:rFonts w:ascii="Verdana" w:eastAsia="Arial" w:hAnsi="Verdana" w:cs="Tahoma"/>
          <w:sz w:val="18"/>
          <w:szCs w:val="18"/>
          <w:lang w:val="es-BO"/>
        </w:rPr>
        <w:tab/>
      </w:r>
      <w:r w:rsidRPr="00762B1A">
        <w:rPr>
          <w:rFonts w:ascii="Verdana" w:eastAsia="Arial" w:hAnsi="Verdana" w:cs="Tahoma"/>
          <w:sz w:val="18"/>
          <w:szCs w:val="18"/>
          <w:lang w:val="es-BO"/>
        </w:rPr>
        <w:tab/>
        <w:t>1,5 a 2,0   cm</w:t>
      </w:r>
    </w:p>
    <w:p w14:paraId="13AC93D3" w14:textId="77777777" w:rsidR="00762B1A" w:rsidRPr="00762B1A" w:rsidRDefault="00762B1A" w:rsidP="00F63638">
      <w:pPr>
        <w:widowControl w:val="0"/>
        <w:numPr>
          <w:ilvl w:val="0"/>
          <w:numId w:val="89"/>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Elementos expuestos a la atmósfera húmeda:       </w:t>
      </w:r>
      <w:r w:rsidRPr="00762B1A">
        <w:rPr>
          <w:rFonts w:ascii="Verdana" w:eastAsia="Arial" w:hAnsi="Verdana" w:cs="Tahoma"/>
          <w:sz w:val="18"/>
          <w:szCs w:val="18"/>
          <w:lang w:val="es-BO"/>
        </w:rPr>
        <w:tab/>
      </w:r>
      <w:r w:rsidRPr="00762B1A">
        <w:rPr>
          <w:rFonts w:ascii="Verdana" w:eastAsia="Arial" w:hAnsi="Verdana" w:cs="Tahoma"/>
          <w:sz w:val="18"/>
          <w:szCs w:val="18"/>
          <w:lang w:val="es-BO"/>
        </w:rPr>
        <w:tab/>
        <w:t>2,0 a 2,5   cm</w:t>
      </w:r>
    </w:p>
    <w:p w14:paraId="5EAFB4DB" w14:textId="77777777" w:rsidR="00762B1A" w:rsidRPr="00762B1A" w:rsidRDefault="00762B1A" w:rsidP="00F63638">
      <w:pPr>
        <w:widowControl w:val="0"/>
        <w:numPr>
          <w:ilvl w:val="0"/>
          <w:numId w:val="89"/>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Elementos expuestos a la atmósfera corrosiva:      </w:t>
      </w:r>
      <w:r w:rsidRPr="00762B1A">
        <w:rPr>
          <w:rFonts w:ascii="Verdana" w:eastAsia="Arial" w:hAnsi="Verdana" w:cs="Tahoma"/>
          <w:sz w:val="18"/>
          <w:szCs w:val="18"/>
          <w:lang w:val="es-BO"/>
        </w:rPr>
        <w:tab/>
      </w:r>
      <w:r w:rsidRPr="00762B1A">
        <w:rPr>
          <w:rFonts w:ascii="Verdana" w:eastAsia="Arial" w:hAnsi="Verdana" w:cs="Tahoma"/>
          <w:sz w:val="18"/>
          <w:szCs w:val="18"/>
          <w:lang w:val="es-BO"/>
        </w:rPr>
        <w:tab/>
        <w:t>3,0 a 3,5   cm</w:t>
      </w:r>
    </w:p>
    <w:p w14:paraId="15BA2009"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Se cuidará especialmente que todas las armaduras queden protegidas mediante los recubrimientos mínimos especificados en los planos. </w:t>
      </w:r>
    </w:p>
    <w:p w14:paraId="206BB10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Todos los cruces de barras deberán atarse en forma adecuada con alambre de amarre o accesorios previamente aprobados.</w:t>
      </w:r>
    </w:p>
    <w:p w14:paraId="5E72C5AF"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Previamente el vaciado, el Inspector de proyecto deberá verificar cuidadosamente la armadura este exento de óxido y de acuerdo a planos constructivos para luego autorizar de manera escrita el vaciado del hormigón.</w:t>
      </w:r>
    </w:p>
    <w:p w14:paraId="7416C59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b/>
          <w:sz w:val="18"/>
          <w:szCs w:val="18"/>
          <w:lang w:val="es-BO"/>
        </w:rPr>
        <w:t>Armado de Fierros</w:t>
      </w:r>
    </w:p>
    <w:p w14:paraId="28A7AEE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armado de las barras de acero corrugado a usarse en el presente ítem deberá cumplir con la norma CBH-87 complementadas las normas IBNORCA en cuanto a control de calidad de la ejecución.</w:t>
      </w:r>
    </w:p>
    <w:p w14:paraId="43ED23B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Se dispondrá un sitio específico en la obra para el doblado y preparación de armaduras con las herramientas adecuadas.</w:t>
      </w:r>
    </w:p>
    <w:p w14:paraId="7B80EB5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BD2499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doblado de las barras se realizará en frío, mediante el equipo adecuado y velocidad limitada, sin golpes ni choques. Queda terminantemente prohibido el cortado y el doblado en caliente.</w:t>
      </w:r>
    </w:p>
    <w:p w14:paraId="6D5E1AF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barras de fierro que fueron dobladas no podrán ser enderezadas, ni podrán ser utilizadas nuevamente sin antes eliminar la zona doblada.</w:t>
      </w:r>
    </w:p>
    <w:p w14:paraId="4E3D724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radio mínimo de doblado, así como las longitudes de patillas y ganchos, deberá respetar lo indicado en planos constructivos y la normativa CBH-87.</w:t>
      </w:r>
    </w:p>
    <w:p w14:paraId="265549FC"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Queda terminantemente prohibido el empleo de aceros de diferentes tipos en una misma sección, salvo </w:t>
      </w:r>
      <w:r w:rsidRPr="00762B1A">
        <w:rPr>
          <w:rFonts w:ascii="Verdana" w:eastAsia="Arial" w:hAnsi="Verdana" w:cs="Tahoma"/>
          <w:sz w:val="18"/>
          <w:szCs w:val="18"/>
          <w:lang w:val="es-BO"/>
        </w:rPr>
        <w:lastRenderedPageBreak/>
        <w:t>ello sea debidamente justificado por la Entidad Ejecutora y aprobado por el Inspector de proyecto.</w:t>
      </w:r>
    </w:p>
    <w:p w14:paraId="310413A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Todas las herramientas a emplearse para el cortado, amarre y doblado de fierro, serán proporcionados por la Entidad Ejecutora en condiciones adecuadas y de manera oportuna.</w:t>
      </w:r>
    </w:p>
    <w:p w14:paraId="0471BB1E"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Empalmes en las barras</w:t>
      </w:r>
    </w:p>
    <w:p w14:paraId="1A24272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Se ejecutarán los empalmes en los sectores donde estén expresamente indicado en planos constructivos o instruido por el Inspector de proyecto.</w:t>
      </w:r>
    </w:p>
    <w:p w14:paraId="77FE8796"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AA47AD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Se realizarán empalmes por superposición de acuerdo al siguiente detalle:</w:t>
      </w:r>
    </w:p>
    <w:p w14:paraId="1309023E"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 Los extremos de las barras se colocarán en contacto directo en toda su longitud de empalme, los que podrán ser rectos o con ganchos de acuerdo a lo especificado en los planos, no admitiéndose dichos ganchos en armaduras sometidas a comprensión.</w:t>
      </w:r>
    </w:p>
    <w:p w14:paraId="5BA7B54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b) En toda la longitud del empalme se colocarán armaduras transversales suplementarias para mejorar las condiciones del empalme, cuando sea necesario.</w:t>
      </w:r>
    </w:p>
    <w:p w14:paraId="4BE32E5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57520CF"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Mezclado</w:t>
      </w:r>
    </w:p>
    <w:p w14:paraId="59788C4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hormigón deberá ser mezclado mecánicamente dosificando por volumen y deseablemente por peso. Para esta tarea:</w:t>
      </w:r>
    </w:p>
    <w:p w14:paraId="00AB3D6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Sé utilizarán una o más hormigoneras de capacidad adecuada y se empleará personal especializado para su manejo.</w:t>
      </w:r>
    </w:p>
    <w:p w14:paraId="445FE45F"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Periódicamente se verificará la uniformidad del mezclado.</w:t>
      </w:r>
    </w:p>
    <w:p w14:paraId="2DC8FAB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Los materiales componentes serán introducidos en el orden siguiente:</w:t>
      </w:r>
    </w:p>
    <w:p w14:paraId="1245FFA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1º Una parte del agua del mezclado (aproximadamente la mitad)</w:t>
      </w:r>
    </w:p>
    <w:p w14:paraId="226CF7E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2º El cemento y la arena simultáneamente. Si esto no es posible, se verterá una fracción del primero y después la fracción que proporcionalmente corresponda de la segunda: repitiendo la operación hasta completar las cantidades previstas.</w:t>
      </w:r>
    </w:p>
    <w:p w14:paraId="496FB4D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3º La grava.</w:t>
      </w:r>
    </w:p>
    <w:p w14:paraId="5D792DA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4º El resto del agua de amasado.</w:t>
      </w:r>
    </w:p>
    <w:p w14:paraId="0CD8B36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066A96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No se permitirá cargar la hormigonera antes de haberse procedido a descargarla totalmente de la batida anterior. </w:t>
      </w:r>
    </w:p>
    <w:p w14:paraId="2D7D45A9"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mezclado manual queda expresamente prohibido.</w:t>
      </w:r>
    </w:p>
    <w:p w14:paraId="39E62043"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Transporte</w:t>
      </w:r>
    </w:p>
    <w:p w14:paraId="4C70893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44C41B9"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todos los casos, se deberá evitar que la mezcla no llegue a fraguar de modo que impida o dificulte su puesta en obra y vibrado en ningún caso se debe añadir agua a la mezcla una vez sacada de la hormigonera.</w:t>
      </w:r>
    </w:p>
    <w:p w14:paraId="4C8201A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Para los medios corrientes de transporte, el hormigón debe colocarse en su posición definitiva dentro de los encofrados, antes de que transcurran 30 minutos desde su preparación.</w:t>
      </w:r>
    </w:p>
    <w:p w14:paraId="3286BE16"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Hormigonado</w:t>
      </w:r>
    </w:p>
    <w:p w14:paraId="763717F9"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hormigonado deberá cumplir con las exigencias y requisitos establecidos en la Norma CBH-87 para hormigones.</w:t>
      </w:r>
    </w:p>
    <w:p w14:paraId="3A9F9E5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No se procederá al vaciado de los elementos estructurales sin antes contar con la autorización del Inspector de proyecto.</w:t>
      </w:r>
    </w:p>
    <w:p w14:paraId="18899B2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vaciado del hormigón se realizará de acuerdo a un plan de trabajo previamente autorizado por el Inspector de proyecto.</w:t>
      </w:r>
    </w:p>
    <w:p w14:paraId="721258E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4E943B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caso de que no se indiquen las juntas constructivas en el proyecto, el Inspector de proyecto indicará donde pueden hacerse las juntas constructivas.</w:t>
      </w:r>
    </w:p>
    <w:p w14:paraId="43D7034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siguientes prohibiciones para el hormigonado deben tenerse en cuenta:</w:t>
      </w:r>
    </w:p>
    <w:p w14:paraId="2AA52E5B" w14:textId="77777777" w:rsidR="00762B1A" w:rsidRPr="00762B1A" w:rsidRDefault="00762B1A" w:rsidP="00F63638">
      <w:pPr>
        <w:widowControl w:val="0"/>
        <w:numPr>
          <w:ilvl w:val="0"/>
          <w:numId w:val="91"/>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temperatura de vaciado no será menor a 5°C.</w:t>
      </w:r>
    </w:p>
    <w:p w14:paraId="1DF02D0E" w14:textId="77777777" w:rsidR="00762B1A" w:rsidRPr="00762B1A" w:rsidRDefault="00762B1A" w:rsidP="00F63638">
      <w:pPr>
        <w:widowControl w:val="0"/>
        <w:numPr>
          <w:ilvl w:val="0"/>
          <w:numId w:val="91"/>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No podrá efectuarse el vaciado durante la lluvia.</w:t>
      </w:r>
    </w:p>
    <w:p w14:paraId="21FD3D51" w14:textId="77777777" w:rsidR="00762B1A" w:rsidRPr="00762B1A" w:rsidRDefault="00762B1A" w:rsidP="00F63638">
      <w:pPr>
        <w:widowControl w:val="0"/>
        <w:numPr>
          <w:ilvl w:val="0"/>
          <w:numId w:val="91"/>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No será permitido disponer de grandes cantidades de hormigón en un solo lugar para esparcirlo posteriormente.</w:t>
      </w:r>
    </w:p>
    <w:p w14:paraId="0B260DFE" w14:textId="77777777" w:rsidR="00762B1A" w:rsidRPr="00762B1A" w:rsidRDefault="00762B1A" w:rsidP="00F63638">
      <w:pPr>
        <w:widowControl w:val="0"/>
        <w:numPr>
          <w:ilvl w:val="0"/>
          <w:numId w:val="91"/>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Por ningún motivo se podrá agregar agua en el momento de hormigonar.</w:t>
      </w:r>
    </w:p>
    <w:p w14:paraId="4DF37A4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espesor máximo de la capa de hormigón no deberá exceder a 20 cm para permitir una compactación eficaz.</w:t>
      </w:r>
    </w:p>
    <w:p w14:paraId="10A6C7B1"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velocidad del vaciado será la suficiente para garantizar que el hormigón se mantenga plástico en todo momento.</w:t>
      </w:r>
    </w:p>
    <w:p w14:paraId="6947993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No se podrá verter el hormigón en caída libre desde alturas superiores a 1,50 m, debiendo en este caso utilizar canalones, embudos o ductos.</w:t>
      </w:r>
    </w:p>
    <w:p w14:paraId="7ACE54A8"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Compactación</w:t>
      </w:r>
    </w:p>
    <w:p w14:paraId="5892A44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compactación de los hormigones se realizará mediante vibrado de manera tal que se eliminen los huecos o burbujas de aire en el interior de la masa, evitando la disgregación de los agregados.</w:t>
      </w:r>
    </w:p>
    <w:p w14:paraId="0CB4D2FF"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vibrado será realizado mediante vibradoras de inmersión y alta frecuencia que deberán ser manejadas por obreros con experiencia en la actividad.</w:t>
      </w:r>
    </w:p>
    <w:p w14:paraId="100F31A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De ninguna manera se permitirá el uso de las vibradoras para el transporte de la mezcla o la distribución dentro del encofrado.</w:t>
      </w:r>
    </w:p>
    <w:p w14:paraId="31F0327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lastRenderedPageBreak/>
        <w:t>En ningún caso se iniciará el vaciado si no se cuenta por lo menos con dos vibradoras en perfecto estado y con el diámetro de la aguja adecuado para el elemento.</w:t>
      </w:r>
    </w:p>
    <w:p w14:paraId="66CD3A4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vibradoras serán introducidas en puntos equidistantes a 45 cm entre sí y durante 5 a 15 segundos para evitar la disgregación.</w:t>
      </w:r>
    </w:p>
    <w:p w14:paraId="6A409179"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vibradoras se introducirán y retirarán lentamente y en posición vertical o ligeramente inclinadas tal que se eliminen los huecos o burbujas de aire en el interior de la masa, evitando la disgregación de los agregados.</w:t>
      </w:r>
    </w:p>
    <w:p w14:paraId="4A19C232"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compactado del hormigón se completará con un apisonado manual del hormigón y un golpeteo de los encofrados.</w:t>
      </w:r>
    </w:p>
    <w:p w14:paraId="593BDFF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compactación manual del hormigón mediante varillas de hierro será usada solo bajo autorización de Inspector de proyecto.</w:t>
      </w:r>
    </w:p>
    <w:p w14:paraId="690AE9FA"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Desencofrado</w:t>
      </w:r>
    </w:p>
    <w:p w14:paraId="62BF1C52"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8AE635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encofrados se retirarán progresivamente y sin golpes, sacudidas ni vibraciones en la estructura, evitando el desprendimiento de partes de hormigón que provoque pérdida de recubrimiento o de sección de elemento.</w:t>
      </w:r>
    </w:p>
    <w:p w14:paraId="3525A326"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7FF0B886"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encofrados superiores en superficies inclinadas deberán ser removidos tan pronto como el hormigón tenga suficiente resistencia para no escurrir.</w:t>
      </w:r>
    </w:p>
    <w:p w14:paraId="50E3F712"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tiempos de desencofrado serán los indicados en el proyecto (planos y/o memoria de cálculo) y lo indicado en la norma CBH-87.</w:t>
      </w:r>
    </w:p>
    <w:p w14:paraId="548A5A42"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Protección y Curado</w:t>
      </w:r>
    </w:p>
    <w:p w14:paraId="5AB58552"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Una vez vaciado el hormigón fresco, deberá protegerse contra la lluvia, el viento, sol y en general contra toda acción que lo perjudique.</w:t>
      </w:r>
    </w:p>
    <w:p w14:paraId="00C8717C"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hormigón será protegido manteniéndose a una temperatura superior a 5°C por lo menos durante 96 horas.</w:t>
      </w:r>
    </w:p>
    <w:p w14:paraId="24B65B9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tiempo de curado será el indicado en el proyecto (planos o memoria de cálculo) y lo indicado por la norma CBH-87. En ningún caso el tiempo de curado será menos de 7 días a partir del momento en que se inició el endurecimiento.</w:t>
      </w:r>
    </w:p>
    <w:p w14:paraId="02E49CE2"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Durante la construcción, queda prohibido aplicar cargas, acumular materiales o maquinarias que signifiquen un peligro en la estabilidad de la estructura.</w:t>
      </w:r>
    </w:p>
    <w:p w14:paraId="17632DBC"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Control de Calidad</w:t>
      </w:r>
    </w:p>
    <w:p w14:paraId="52DE33C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Todas las operaciones de la Obra deberán ser controladas mediante ensayos e inspecciones, no eximiéndose la responsabilidad de la Entidad Ejecutora en caso de encontrarse cualquier defecto en forma posterior.</w:t>
      </w:r>
    </w:p>
    <w:p w14:paraId="3175C53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ensayos a realizar serán los requeridos por la normativa CBH-87 pudiendo la Entidad Ejecutora realizar ensayos adicionales los cuales deberán ser indicados en su propuesta.</w:t>
      </w:r>
    </w:p>
    <w:p w14:paraId="0E1B44F2"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lastRenderedPageBreak/>
        <w:t>Para todos los casos, el nivel de control será el indicado en los planos constructivos o memoria de cálculo o, en ausencia de dicha indicación, se asumirá un nivel de control normal.</w:t>
      </w:r>
    </w:p>
    <w:p w14:paraId="47309E5A" w14:textId="77777777" w:rsidR="00762B1A" w:rsidRPr="00762B1A" w:rsidRDefault="00762B1A" w:rsidP="00F63638">
      <w:pPr>
        <w:widowControl w:val="0"/>
        <w:numPr>
          <w:ilvl w:val="0"/>
          <w:numId w:val="90"/>
        </w:numPr>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Ensayos a Realizar</w:t>
      </w:r>
    </w:p>
    <w:p w14:paraId="2F37C381"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el caso del presente ítem mínimamente se realizarán los siguientes ensayos de calidad:</w:t>
      </w:r>
    </w:p>
    <w:p w14:paraId="0953F96B" w14:textId="77777777" w:rsidR="00762B1A" w:rsidRPr="00762B1A" w:rsidRDefault="00762B1A" w:rsidP="00F63638">
      <w:pPr>
        <w:widowControl w:val="0"/>
        <w:numPr>
          <w:ilvl w:val="0"/>
          <w:numId w:val="87"/>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Granulometría de los Áridos.</w:t>
      </w:r>
    </w:p>
    <w:p w14:paraId="75943145" w14:textId="77777777" w:rsidR="00762B1A" w:rsidRPr="00762B1A" w:rsidRDefault="00762B1A" w:rsidP="00F63638">
      <w:pPr>
        <w:widowControl w:val="0"/>
        <w:numPr>
          <w:ilvl w:val="0"/>
          <w:numId w:val="87"/>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Ensayos de Control de la Resistencia del Hormigón – Probetas Cilíndricas.</w:t>
      </w:r>
    </w:p>
    <w:p w14:paraId="51331522" w14:textId="77777777" w:rsidR="00762B1A" w:rsidRPr="00762B1A" w:rsidRDefault="00762B1A" w:rsidP="00F63638">
      <w:pPr>
        <w:widowControl w:val="0"/>
        <w:numPr>
          <w:ilvl w:val="0"/>
          <w:numId w:val="87"/>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Ensayos de Control de la Consistencia del Hormigón - Cono de Abraham.</w:t>
      </w:r>
    </w:p>
    <w:p w14:paraId="2FBE96F0" w14:textId="77777777" w:rsidR="00762B1A" w:rsidRPr="00762B1A" w:rsidRDefault="00762B1A" w:rsidP="00F63638">
      <w:pPr>
        <w:widowControl w:val="0"/>
        <w:numPr>
          <w:ilvl w:val="0"/>
          <w:numId w:val="87"/>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Ensayo de la Máquina de los Ángeles.</w:t>
      </w:r>
    </w:p>
    <w:p w14:paraId="3DB14A02"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Adicionalmente, el Inspector de proyecto indicará la realización de los siguientes ensayos de calidad cuando las condiciones de la obra así lo requieran:</w:t>
      </w:r>
    </w:p>
    <w:p w14:paraId="5570F9E1" w14:textId="77777777" w:rsidR="00762B1A" w:rsidRPr="00762B1A" w:rsidRDefault="00762B1A" w:rsidP="00F63638">
      <w:pPr>
        <w:widowControl w:val="0"/>
        <w:numPr>
          <w:ilvl w:val="0"/>
          <w:numId w:val="88"/>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Ensayos de calidad sobre el cemento.</w:t>
      </w:r>
    </w:p>
    <w:p w14:paraId="6A2F0DB1" w14:textId="77777777" w:rsidR="00762B1A" w:rsidRPr="00762B1A" w:rsidRDefault="00762B1A" w:rsidP="00F63638">
      <w:pPr>
        <w:widowControl w:val="0"/>
        <w:numPr>
          <w:ilvl w:val="0"/>
          <w:numId w:val="88"/>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Ensayos de calidad de los aceros de refuerzo.</w:t>
      </w:r>
    </w:p>
    <w:p w14:paraId="2A2D4127" w14:textId="77777777" w:rsidR="00762B1A" w:rsidRPr="00762B1A" w:rsidRDefault="00762B1A" w:rsidP="00F63638">
      <w:pPr>
        <w:widowControl w:val="0"/>
        <w:numPr>
          <w:ilvl w:val="0"/>
          <w:numId w:val="88"/>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Ensayo de la Máquina de los Ángeles.</w:t>
      </w:r>
    </w:p>
    <w:p w14:paraId="252946B1" w14:textId="77777777" w:rsidR="00762B1A" w:rsidRPr="00762B1A" w:rsidRDefault="00762B1A" w:rsidP="00F63638">
      <w:pPr>
        <w:widowControl w:val="0"/>
        <w:numPr>
          <w:ilvl w:val="0"/>
          <w:numId w:val="88"/>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Otros que el proponente oferte en su propuesta. </w:t>
      </w:r>
    </w:p>
    <w:p w14:paraId="3B89BFC1" w14:textId="77777777" w:rsidR="00762B1A" w:rsidRPr="00762B1A" w:rsidRDefault="00762B1A" w:rsidP="00F63638">
      <w:pPr>
        <w:widowControl w:val="0"/>
        <w:numPr>
          <w:ilvl w:val="0"/>
          <w:numId w:val="90"/>
        </w:numPr>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Laboratorio</w:t>
      </w:r>
    </w:p>
    <w:p w14:paraId="2E8E259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E449022" w14:textId="77777777" w:rsidR="00762B1A" w:rsidRPr="00762B1A" w:rsidRDefault="00762B1A" w:rsidP="00F63638">
      <w:pPr>
        <w:widowControl w:val="0"/>
        <w:numPr>
          <w:ilvl w:val="0"/>
          <w:numId w:val="92"/>
        </w:numPr>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Frecuencia de los Ensayos</w:t>
      </w:r>
    </w:p>
    <w:p w14:paraId="475A3B5F"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frecuencia de los ensayos tanto de los materiales como del propio hormigón y mortero se tomará de acuerdo a lo indicado en la normativa CBH-87 en conformidad con el nivel de control del proyecto.</w:t>
      </w:r>
    </w:p>
    <w:p w14:paraId="6BA48F3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3180E4C"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CE94C41"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D1F40D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el caso de ensayos de resistencia a compresión del hormigón, se deberá individualizar cada probeta anotando la fecha y hora y el elemento estructural correspondiente. Las probetas serán preparadas en presencia del Inspector de proyecto.</w:t>
      </w:r>
    </w:p>
    <w:p w14:paraId="430843D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F1E612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lastRenderedPageBreak/>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762B1A" w:rsidRPr="00762B1A" w14:paraId="45C55677" w14:textId="77777777" w:rsidTr="003E3F71">
        <w:trPr>
          <w:jc w:val="center"/>
        </w:trPr>
        <w:tc>
          <w:tcPr>
            <w:tcW w:w="912" w:type="pct"/>
            <w:shd w:val="clear" w:color="auto" w:fill="1F4E79"/>
            <w:vAlign w:val="center"/>
          </w:tcPr>
          <w:p w14:paraId="3B80C4F1"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themeColor="background1"/>
                <w:sz w:val="18"/>
                <w:szCs w:val="18"/>
                <w:lang w:val="es-BO"/>
              </w:rPr>
            </w:pPr>
            <w:r w:rsidRPr="00762B1A">
              <w:rPr>
                <w:rFonts w:ascii="Verdana" w:eastAsia="Arial" w:hAnsi="Verdana" w:cs="Tahoma"/>
                <w:b/>
                <w:color w:val="FFFFFF" w:themeColor="background1"/>
                <w:sz w:val="18"/>
                <w:szCs w:val="18"/>
                <w:lang w:val="es-BO"/>
              </w:rPr>
              <w:t xml:space="preserve">TIPO DEL </w:t>
            </w:r>
            <w:proofErr w:type="spellStart"/>
            <w:r w:rsidRPr="00762B1A">
              <w:rPr>
                <w:rFonts w:ascii="Verdana" w:eastAsia="Arial" w:hAnsi="Verdana" w:cs="Tahoma"/>
                <w:b/>
                <w:color w:val="FFFFFF" w:themeColor="background1"/>
                <w:sz w:val="18"/>
                <w:szCs w:val="18"/>
                <w:lang w:val="es-BO"/>
              </w:rPr>
              <w:t>Hº</w:t>
            </w:r>
            <w:proofErr w:type="spellEnd"/>
          </w:p>
        </w:tc>
        <w:tc>
          <w:tcPr>
            <w:tcW w:w="874" w:type="pct"/>
            <w:shd w:val="clear" w:color="auto" w:fill="1F4E79"/>
            <w:vAlign w:val="center"/>
          </w:tcPr>
          <w:p w14:paraId="561033DB"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themeColor="background1"/>
                <w:sz w:val="18"/>
                <w:szCs w:val="18"/>
                <w:lang w:val="es-BO"/>
              </w:rPr>
            </w:pPr>
            <w:r w:rsidRPr="00762B1A">
              <w:rPr>
                <w:rFonts w:ascii="Verdana" w:eastAsia="Arial" w:hAnsi="Verdana" w:cs="Tahoma"/>
                <w:b/>
                <w:color w:val="FFFFFF" w:themeColor="background1"/>
                <w:sz w:val="18"/>
                <w:szCs w:val="18"/>
                <w:lang w:val="es-BO"/>
              </w:rPr>
              <w:t>TAM. MAX. AGREGADO</w:t>
            </w:r>
          </w:p>
        </w:tc>
        <w:tc>
          <w:tcPr>
            <w:tcW w:w="874" w:type="pct"/>
            <w:shd w:val="clear" w:color="auto" w:fill="1F4E79"/>
            <w:vAlign w:val="center"/>
          </w:tcPr>
          <w:p w14:paraId="46A23E63"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themeColor="background1"/>
                <w:sz w:val="18"/>
                <w:szCs w:val="18"/>
                <w:lang w:val="es-BO"/>
              </w:rPr>
            </w:pPr>
            <w:r w:rsidRPr="00762B1A">
              <w:rPr>
                <w:rFonts w:ascii="Verdana" w:eastAsia="Arial" w:hAnsi="Verdana" w:cs="Tahoma"/>
                <w:b/>
                <w:color w:val="FFFFFF" w:themeColor="background1"/>
                <w:sz w:val="18"/>
                <w:szCs w:val="18"/>
                <w:lang w:val="es-BO"/>
              </w:rPr>
              <w:t>RES. Kg/cm2</w:t>
            </w:r>
          </w:p>
          <w:p w14:paraId="59403008"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themeColor="background1"/>
                <w:sz w:val="18"/>
                <w:szCs w:val="18"/>
                <w:lang w:val="es-BO"/>
              </w:rPr>
            </w:pPr>
            <w:r w:rsidRPr="00762B1A">
              <w:rPr>
                <w:rFonts w:ascii="Verdana" w:eastAsia="Arial" w:hAnsi="Verdana" w:cs="Tahoma"/>
                <w:b/>
                <w:color w:val="FFFFFF" w:themeColor="background1"/>
                <w:sz w:val="18"/>
                <w:szCs w:val="18"/>
                <w:lang w:val="es-BO"/>
              </w:rPr>
              <w:t>(28 días)</w:t>
            </w:r>
          </w:p>
        </w:tc>
        <w:tc>
          <w:tcPr>
            <w:tcW w:w="972" w:type="pct"/>
            <w:shd w:val="clear" w:color="auto" w:fill="1F4E79"/>
            <w:vAlign w:val="center"/>
          </w:tcPr>
          <w:p w14:paraId="0E7F9B78"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themeColor="background1"/>
                <w:sz w:val="18"/>
                <w:szCs w:val="18"/>
                <w:lang w:val="pt-BR"/>
              </w:rPr>
            </w:pPr>
            <w:r w:rsidRPr="00762B1A">
              <w:rPr>
                <w:rFonts w:ascii="Verdana" w:eastAsia="Arial" w:hAnsi="Verdana" w:cs="Tahoma"/>
                <w:b/>
                <w:color w:val="FFFFFF" w:themeColor="background1"/>
                <w:sz w:val="18"/>
                <w:szCs w:val="18"/>
                <w:lang w:val="pt-BR"/>
              </w:rPr>
              <w:t>PESO APROX. CEM. Kg/m3</w:t>
            </w:r>
          </w:p>
        </w:tc>
        <w:tc>
          <w:tcPr>
            <w:tcW w:w="680" w:type="pct"/>
            <w:shd w:val="clear" w:color="auto" w:fill="1F4E79"/>
            <w:vAlign w:val="center"/>
          </w:tcPr>
          <w:p w14:paraId="507C0809"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themeColor="background1"/>
                <w:sz w:val="18"/>
                <w:szCs w:val="18"/>
                <w:lang w:val="es-BO"/>
              </w:rPr>
            </w:pPr>
            <w:r w:rsidRPr="00762B1A">
              <w:rPr>
                <w:rFonts w:ascii="Verdana" w:eastAsia="Arial" w:hAnsi="Verdana" w:cs="Tahoma"/>
                <w:b/>
                <w:color w:val="FFFFFF" w:themeColor="background1"/>
                <w:sz w:val="18"/>
                <w:szCs w:val="18"/>
                <w:lang w:val="es-BO"/>
              </w:rPr>
              <w:t>RELACIÓN a / c</w:t>
            </w:r>
          </w:p>
        </w:tc>
        <w:tc>
          <w:tcPr>
            <w:tcW w:w="687" w:type="pct"/>
            <w:shd w:val="clear" w:color="auto" w:fill="1F4E79"/>
            <w:vAlign w:val="center"/>
          </w:tcPr>
          <w:p w14:paraId="414D1903"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themeColor="background1"/>
                <w:sz w:val="18"/>
                <w:szCs w:val="18"/>
                <w:lang w:val="es-BO"/>
              </w:rPr>
            </w:pPr>
            <w:r w:rsidRPr="00762B1A">
              <w:rPr>
                <w:rFonts w:ascii="Verdana" w:eastAsia="Arial" w:hAnsi="Verdana" w:cs="Tahoma"/>
                <w:b/>
                <w:color w:val="FFFFFF" w:themeColor="background1"/>
                <w:sz w:val="18"/>
                <w:szCs w:val="18"/>
                <w:lang w:val="es-BO"/>
              </w:rPr>
              <w:t>Rev. (</w:t>
            </w:r>
            <w:proofErr w:type="spellStart"/>
            <w:r w:rsidRPr="00762B1A">
              <w:rPr>
                <w:rFonts w:ascii="Verdana" w:eastAsia="Arial" w:hAnsi="Verdana" w:cs="Tahoma"/>
                <w:b/>
                <w:color w:val="FFFFFF" w:themeColor="background1"/>
                <w:sz w:val="18"/>
                <w:szCs w:val="18"/>
                <w:lang w:val="es-BO"/>
              </w:rPr>
              <w:t>pulg</w:t>
            </w:r>
            <w:proofErr w:type="spellEnd"/>
            <w:r w:rsidRPr="00762B1A">
              <w:rPr>
                <w:rFonts w:ascii="Verdana" w:eastAsia="Arial" w:hAnsi="Verdana" w:cs="Tahoma"/>
                <w:b/>
                <w:color w:val="FFFFFF" w:themeColor="background1"/>
                <w:sz w:val="18"/>
                <w:szCs w:val="18"/>
                <w:lang w:val="es-BO"/>
              </w:rPr>
              <w:t>)</w:t>
            </w:r>
          </w:p>
        </w:tc>
      </w:tr>
      <w:tr w:rsidR="00762B1A" w:rsidRPr="00762B1A" w14:paraId="34FB4EB2" w14:textId="77777777" w:rsidTr="003E3F71">
        <w:trPr>
          <w:trHeight w:val="304"/>
          <w:jc w:val="center"/>
        </w:trPr>
        <w:tc>
          <w:tcPr>
            <w:tcW w:w="912" w:type="pct"/>
            <w:vAlign w:val="center"/>
          </w:tcPr>
          <w:p w14:paraId="3E92ECEC"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H “</w:t>
            </w:r>
            <w:smartTag w:uri="urn:schemas-microsoft-com:office:smarttags" w:element="metricconverter">
              <w:smartTagPr>
                <w:attr w:name="ProductID" w:val="400”"/>
              </w:smartTagPr>
              <w:r w:rsidRPr="00762B1A">
                <w:rPr>
                  <w:rFonts w:ascii="Verdana" w:eastAsia="Arial" w:hAnsi="Verdana" w:cs="Tahoma"/>
                  <w:sz w:val="18"/>
                  <w:szCs w:val="18"/>
                  <w:lang w:val="es-BO"/>
                </w:rPr>
                <w:t>400”</w:t>
              </w:r>
            </w:smartTag>
          </w:p>
        </w:tc>
        <w:tc>
          <w:tcPr>
            <w:tcW w:w="874" w:type="pct"/>
            <w:vAlign w:val="center"/>
          </w:tcPr>
          <w:p w14:paraId="2597DD79"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smartTag w:uri="urn:schemas-microsoft-com:office:smarttags" w:element="metricconverter">
              <w:smartTagPr>
                <w:attr w:name="ProductID" w:val="1”"/>
              </w:smartTagPr>
              <w:r w:rsidRPr="00762B1A">
                <w:rPr>
                  <w:rFonts w:ascii="Verdana" w:eastAsia="Arial" w:hAnsi="Verdana" w:cs="Tahoma"/>
                  <w:sz w:val="18"/>
                  <w:szCs w:val="18"/>
                  <w:lang w:val="es-BO"/>
                </w:rPr>
                <w:t>1”</w:t>
              </w:r>
            </w:smartTag>
          </w:p>
        </w:tc>
        <w:tc>
          <w:tcPr>
            <w:tcW w:w="874" w:type="pct"/>
            <w:vAlign w:val="center"/>
          </w:tcPr>
          <w:p w14:paraId="4E18263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400</w:t>
            </w:r>
          </w:p>
        </w:tc>
        <w:tc>
          <w:tcPr>
            <w:tcW w:w="972" w:type="pct"/>
            <w:vAlign w:val="center"/>
          </w:tcPr>
          <w:p w14:paraId="0F7F4C8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470</w:t>
            </w:r>
          </w:p>
        </w:tc>
        <w:tc>
          <w:tcPr>
            <w:tcW w:w="680" w:type="pct"/>
            <w:vAlign w:val="center"/>
          </w:tcPr>
          <w:p w14:paraId="21A869A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0,4</w:t>
            </w:r>
          </w:p>
        </w:tc>
        <w:tc>
          <w:tcPr>
            <w:tcW w:w="687" w:type="pct"/>
            <w:vAlign w:val="center"/>
          </w:tcPr>
          <w:p w14:paraId="54EA20D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1 – 3</w:t>
            </w:r>
          </w:p>
        </w:tc>
      </w:tr>
      <w:tr w:rsidR="00762B1A" w:rsidRPr="00762B1A" w14:paraId="2E838F64" w14:textId="77777777" w:rsidTr="003E3F71">
        <w:trPr>
          <w:trHeight w:val="132"/>
          <w:jc w:val="center"/>
        </w:trPr>
        <w:tc>
          <w:tcPr>
            <w:tcW w:w="912" w:type="pct"/>
            <w:vAlign w:val="center"/>
          </w:tcPr>
          <w:p w14:paraId="2806D40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H “</w:t>
            </w:r>
            <w:smartTag w:uri="urn:schemas-microsoft-com:office:smarttags" w:element="metricconverter">
              <w:smartTagPr>
                <w:attr w:name="ProductID" w:val="350”"/>
              </w:smartTagPr>
              <w:r w:rsidRPr="00762B1A">
                <w:rPr>
                  <w:rFonts w:ascii="Verdana" w:eastAsia="Arial" w:hAnsi="Verdana" w:cs="Tahoma"/>
                  <w:sz w:val="18"/>
                  <w:szCs w:val="18"/>
                  <w:lang w:val="es-BO"/>
                </w:rPr>
                <w:t>350”</w:t>
              </w:r>
            </w:smartTag>
          </w:p>
        </w:tc>
        <w:tc>
          <w:tcPr>
            <w:tcW w:w="874" w:type="pct"/>
            <w:vAlign w:val="center"/>
          </w:tcPr>
          <w:p w14:paraId="2901412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smartTag w:uri="urn:schemas-microsoft-com:office:smarttags" w:element="metricconverter">
              <w:smartTagPr>
                <w:attr w:name="ProductID" w:val="1”"/>
              </w:smartTagPr>
              <w:r w:rsidRPr="00762B1A">
                <w:rPr>
                  <w:rFonts w:ascii="Verdana" w:eastAsia="Arial" w:hAnsi="Verdana" w:cs="Tahoma"/>
                  <w:sz w:val="18"/>
                  <w:szCs w:val="18"/>
                  <w:lang w:val="es-BO"/>
                </w:rPr>
                <w:t>1”</w:t>
              </w:r>
            </w:smartTag>
          </w:p>
        </w:tc>
        <w:tc>
          <w:tcPr>
            <w:tcW w:w="874" w:type="pct"/>
            <w:vAlign w:val="center"/>
          </w:tcPr>
          <w:p w14:paraId="302D2D8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350</w:t>
            </w:r>
          </w:p>
        </w:tc>
        <w:tc>
          <w:tcPr>
            <w:tcW w:w="972" w:type="pct"/>
            <w:vAlign w:val="center"/>
          </w:tcPr>
          <w:p w14:paraId="5037EB3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450</w:t>
            </w:r>
          </w:p>
        </w:tc>
        <w:tc>
          <w:tcPr>
            <w:tcW w:w="680" w:type="pct"/>
            <w:vAlign w:val="center"/>
          </w:tcPr>
          <w:p w14:paraId="0C472A52"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0,4 – 0.45</w:t>
            </w:r>
          </w:p>
        </w:tc>
        <w:tc>
          <w:tcPr>
            <w:tcW w:w="687" w:type="pct"/>
            <w:vAlign w:val="center"/>
          </w:tcPr>
          <w:p w14:paraId="212F4C01"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1 – 3</w:t>
            </w:r>
          </w:p>
        </w:tc>
      </w:tr>
      <w:tr w:rsidR="00762B1A" w:rsidRPr="00762B1A" w14:paraId="15C3D807" w14:textId="77777777" w:rsidTr="003E3F71">
        <w:trPr>
          <w:trHeight w:val="304"/>
          <w:jc w:val="center"/>
        </w:trPr>
        <w:tc>
          <w:tcPr>
            <w:tcW w:w="912" w:type="pct"/>
            <w:vAlign w:val="center"/>
          </w:tcPr>
          <w:p w14:paraId="0820BEAE"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Tipo “A” 210</w:t>
            </w:r>
          </w:p>
        </w:tc>
        <w:tc>
          <w:tcPr>
            <w:tcW w:w="874" w:type="pct"/>
            <w:vAlign w:val="center"/>
          </w:tcPr>
          <w:p w14:paraId="6B3FDA65"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smartTag w:uri="urn:schemas-microsoft-com:office:smarttags" w:element="metricconverter">
              <w:smartTagPr>
                <w:attr w:name="ProductID" w:val="1”"/>
              </w:smartTagPr>
              <w:r w:rsidRPr="00762B1A">
                <w:rPr>
                  <w:rFonts w:ascii="Verdana" w:eastAsia="Arial" w:hAnsi="Verdana" w:cs="Tahoma"/>
                  <w:b/>
                  <w:sz w:val="18"/>
                  <w:szCs w:val="18"/>
                  <w:lang w:val="es-BO"/>
                </w:rPr>
                <w:t>1”</w:t>
              </w:r>
            </w:smartTag>
            <w:r w:rsidRPr="00762B1A">
              <w:rPr>
                <w:rFonts w:ascii="Verdana" w:eastAsia="Arial" w:hAnsi="Verdana" w:cs="Tahoma"/>
                <w:b/>
                <w:sz w:val="18"/>
                <w:szCs w:val="18"/>
                <w:lang w:val="es-BO"/>
              </w:rPr>
              <w:t xml:space="preserve"> – 1/2”</w:t>
            </w:r>
          </w:p>
        </w:tc>
        <w:tc>
          <w:tcPr>
            <w:tcW w:w="874" w:type="pct"/>
            <w:vAlign w:val="center"/>
          </w:tcPr>
          <w:p w14:paraId="0BAA55F2"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210</w:t>
            </w:r>
          </w:p>
        </w:tc>
        <w:tc>
          <w:tcPr>
            <w:tcW w:w="972" w:type="pct"/>
            <w:vAlign w:val="center"/>
          </w:tcPr>
          <w:p w14:paraId="20AFE521"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350</w:t>
            </w:r>
          </w:p>
        </w:tc>
        <w:tc>
          <w:tcPr>
            <w:tcW w:w="680" w:type="pct"/>
            <w:vAlign w:val="center"/>
          </w:tcPr>
          <w:p w14:paraId="16F5F004"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0,5</w:t>
            </w:r>
          </w:p>
        </w:tc>
        <w:tc>
          <w:tcPr>
            <w:tcW w:w="687" w:type="pct"/>
            <w:vAlign w:val="center"/>
          </w:tcPr>
          <w:p w14:paraId="740598CD"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2 – 4</w:t>
            </w:r>
          </w:p>
        </w:tc>
      </w:tr>
      <w:tr w:rsidR="00762B1A" w:rsidRPr="00762B1A" w14:paraId="24CC935B" w14:textId="77777777" w:rsidTr="003E3F71">
        <w:trPr>
          <w:trHeight w:val="305"/>
          <w:jc w:val="center"/>
        </w:trPr>
        <w:tc>
          <w:tcPr>
            <w:tcW w:w="912" w:type="pct"/>
            <w:vAlign w:val="center"/>
          </w:tcPr>
          <w:p w14:paraId="1543393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Tipo “B” 180</w:t>
            </w:r>
          </w:p>
        </w:tc>
        <w:tc>
          <w:tcPr>
            <w:tcW w:w="874" w:type="pct"/>
            <w:vAlign w:val="center"/>
          </w:tcPr>
          <w:p w14:paraId="4EF6E76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smartTag w:uri="urn:schemas-microsoft-com:office:smarttags" w:element="metricconverter">
              <w:smartTagPr>
                <w:attr w:name="ProductID" w:val="1”"/>
              </w:smartTagPr>
              <w:r w:rsidRPr="00762B1A">
                <w:rPr>
                  <w:rFonts w:ascii="Verdana" w:eastAsia="Arial" w:hAnsi="Verdana" w:cs="Tahoma"/>
                  <w:sz w:val="18"/>
                  <w:szCs w:val="18"/>
                  <w:lang w:val="es-BO"/>
                </w:rPr>
                <w:t>1”</w:t>
              </w:r>
            </w:smartTag>
            <w:r w:rsidRPr="00762B1A">
              <w:rPr>
                <w:rFonts w:ascii="Verdana" w:eastAsia="Arial" w:hAnsi="Verdana" w:cs="Tahoma"/>
                <w:sz w:val="18"/>
                <w:szCs w:val="18"/>
                <w:lang w:val="es-BO"/>
              </w:rPr>
              <w:t xml:space="preserve"> – 11/2”</w:t>
            </w:r>
          </w:p>
        </w:tc>
        <w:tc>
          <w:tcPr>
            <w:tcW w:w="874" w:type="pct"/>
            <w:vAlign w:val="center"/>
          </w:tcPr>
          <w:p w14:paraId="7118D80C"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180</w:t>
            </w:r>
          </w:p>
        </w:tc>
        <w:tc>
          <w:tcPr>
            <w:tcW w:w="972" w:type="pct"/>
            <w:vAlign w:val="center"/>
          </w:tcPr>
          <w:p w14:paraId="61253EF1"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310</w:t>
            </w:r>
          </w:p>
        </w:tc>
        <w:tc>
          <w:tcPr>
            <w:tcW w:w="680" w:type="pct"/>
            <w:vAlign w:val="center"/>
          </w:tcPr>
          <w:p w14:paraId="6CEC83AE"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0,55</w:t>
            </w:r>
          </w:p>
        </w:tc>
        <w:tc>
          <w:tcPr>
            <w:tcW w:w="687" w:type="pct"/>
            <w:vAlign w:val="center"/>
          </w:tcPr>
          <w:p w14:paraId="4884AC2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2 – 4</w:t>
            </w:r>
          </w:p>
        </w:tc>
      </w:tr>
      <w:tr w:rsidR="00762B1A" w:rsidRPr="00762B1A" w14:paraId="54956049" w14:textId="77777777" w:rsidTr="003E3F71">
        <w:trPr>
          <w:trHeight w:val="304"/>
          <w:jc w:val="center"/>
        </w:trPr>
        <w:tc>
          <w:tcPr>
            <w:tcW w:w="912" w:type="pct"/>
            <w:vAlign w:val="center"/>
          </w:tcPr>
          <w:p w14:paraId="573DDF5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Tipo “C” 160</w:t>
            </w:r>
          </w:p>
        </w:tc>
        <w:tc>
          <w:tcPr>
            <w:tcW w:w="874" w:type="pct"/>
            <w:vAlign w:val="center"/>
          </w:tcPr>
          <w:p w14:paraId="7BAD681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smartTag w:uri="urn:schemas-microsoft-com:office:smarttags" w:element="metricconverter">
              <w:smartTagPr>
                <w:attr w:name="ProductID" w:val="1”"/>
              </w:smartTagPr>
              <w:r w:rsidRPr="00762B1A">
                <w:rPr>
                  <w:rFonts w:ascii="Verdana" w:eastAsia="Arial" w:hAnsi="Verdana" w:cs="Tahoma"/>
                  <w:sz w:val="18"/>
                  <w:szCs w:val="18"/>
                  <w:lang w:val="es-BO"/>
                </w:rPr>
                <w:t>1”</w:t>
              </w:r>
            </w:smartTag>
            <w:r w:rsidRPr="00762B1A">
              <w:rPr>
                <w:rFonts w:ascii="Verdana" w:eastAsia="Arial" w:hAnsi="Verdana" w:cs="Tahoma"/>
                <w:sz w:val="18"/>
                <w:szCs w:val="18"/>
                <w:lang w:val="es-BO"/>
              </w:rPr>
              <w:t xml:space="preserve"> – 11/2”</w:t>
            </w:r>
          </w:p>
        </w:tc>
        <w:tc>
          <w:tcPr>
            <w:tcW w:w="874" w:type="pct"/>
            <w:vAlign w:val="center"/>
          </w:tcPr>
          <w:p w14:paraId="46800F21"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160</w:t>
            </w:r>
          </w:p>
        </w:tc>
        <w:tc>
          <w:tcPr>
            <w:tcW w:w="972" w:type="pct"/>
            <w:vAlign w:val="center"/>
          </w:tcPr>
          <w:p w14:paraId="39D142B9"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250</w:t>
            </w:r>
          </w:p>
        </w:tc>
        <w:tc>
          <w:tcPr>
            <w:tcW w:w="680" w:type="pct"/>
            <w:vAlign w:val="center"/>
          </w:tcPr>
          <w:p w14:paraId="2BF995F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0,6</w:t>
            </w:r>
          </w:p>
        </w:tc>
        <w:tc>
          <w:tcPr>
            <w:tcW w:w="687" w:type="pct"/>
            <w:vAlign w:val="center"/>
          </w:tcPr>
          <w:p w14:paraId="20FAE7A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2 – 3</w:t>
            </w:r>
          </w:p>
        </w:tc>
      </w:tr>
      <w:tr w:rsidR="00762B1A" w:rsidRPr="00762B1A" w14:paraId="7B034F21" w14:textId="77777777" w:rsidTr="003E3F71">
        <w:trPr>
          <w:trHeight w:val="304"/>
          <w:jc w:val="center"/>
        </w:trPr>
        <w:tc>
          <w:tcPr>
            <w:tcW w:w="912" w:type="pct"/>
            <w:vAlign w:val="center"/>
          </w:tcPr>
          <w:p w14:paraId="019BA4F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Tipo “D” 130</w:t>
            </w:r>
          </w:p>
        </w:tc>
        <w:tc>
          <w:tcPr>
            <w:tcW w:w="874" w:type="pct"/>
            <w:vAlign w:val="center"/>
          </w:tcPr>
          <w:p w14:paraId="4B14666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smartTag w:uri="urn:schemas-microsoft-com:office:smarttags" w:element="metricconverter">
              <w:smartTagPr>
                <w:attr w:name="ProductID" w:val="2”"/>
              </w:smartTagPr>
              <w:r w:rsidRPr="00762B1A">
                <w:rPr>
                  <w:rFonts w:ascii="Verdana" w:eastAsia="Arial" w:hAnsi="Verdana" w:cs="Tahoma"/>
                  <w:sz w:val="18"/>
                  <w:szCs w:val="18"/>
                  <w:lang w:val="es-BO"/>
                </w:rPr>
                <w:t>2”</w:t>
              </w:r>
            </w:smartTag>
          </w:p>
        </w:tc>
        <w:tc>
          <w:tcPr>
            <w:tcW w:w="874" w:type="pct"/>
            <w:vAlign w:val="center"/>
          </w:tcPr>
          <w:p w14:paraId="68A972F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130</w:t>
            </w:r>
          </w:p>
        </w:tc>
        <w:tc>
          <w:tcPr>
            <w:tcW w:w="972" w:type="pct"/>
            <w:vAlign w:val="center"/>
          </w:tcPr>
          <w:p w14:paraId="47ACEC4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230</w:t>
            </w:r>
          </w:p>
        </w:tc>
        <w:tc>
          <w:tcPr>
            <w:tcW w:w="680" w:type="pct"/>
            <w:vAlign w:val="center"/>
          </w:tcPr>
          <w:p w14:paraId="4FF0A17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0,7</w:t>
            </w:r>
          </w:p>
        </w:tc>
        <w:tc>
          <w:tcPr>
            <w:tcW w:w="687" w:type="pct"/>
            <w:vAlign w:val="center"/>
          </w:tcPr>
          <w:p w14:paraId="5D6EB42F"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2 – 3</w:t>
            </w:r>
          </w:p>
        </w:tc>
      </w:tr>
      <w:tr w:rsidR="00762B1A" w:rsidRPr="00762B1A" w14:paraId="7079FBE2" w14:textId="77777777" w:rsidTr="003E3F71">
        <w:trPr>
          <w:trHeight w:val="305"/>
          <w:jc w:val="center"/>
        </w:trPr>
        <w:tc>
          <w:tcPr>
            <w:tcW w:w="912" w:type="pct"/>
            <w:vAlign w:val="center"/>
          </w:tcPr>
          <w:p w14:paraId="48FF9FF2"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Tipo “E”</w:t>
            </w:r>
          </w:p>
        </w:tc>
        <w:tc>
          <w:tcPr>
            <w:tcW w:w="874" w:type="pct"/>
            <w:vAlign w:val="center"/>
          </w:tcPr>
          <w:p w14:paraId="11A7E39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smartTag w:uri="urn:schemas-microsoft-com:office:smarttags" w:element="metricconverter">
              <w:smartTagPr>
                <w:attr w:name="ProductID" w:val="2”"/>
              </w:smartTagPr>
              <w:r w:rsidRPr="00762B1A">
                <w:rPr>
                  <w:rFonts w:ascii="Verdana" w:eastAsia="Arial" w:hAnsi="Verdana" w:cs="Tahoma"/>
                  <w:sz w:val="18"/>
                  <w:szCs w:val="18"/>
                  <w:lang w:val="es-BO"/>
                </w:rPr>
                <w:t>2”</w:t>
              </w:r>
            </w:smartTag>
            <w:r w:rsidRPr="00762B1A">
              <w:rPr>
                <w:rFonts w:ascii="Verdana" w:eastAsia="Arial" w:hAnsi="Verdana" w:cs="Tahoma"/>
                <w:sz w:val="18"/>
                <w:szCs w:val="18"/>
                <w:lang w:val="es-BO"/>
              </w:rPr>
              <w:t xml:space="preserve"> – 2 ½”</w:t>
            </w:r>
          </w:p>
        </w:tc>
        <w:tc>
          <w:tcPr>
            <w:tcW w:w="874" w:type="pct"/>
            <w:vAlign w:val="center"/>
          </w:tcPr>
          <w:p w14:paraId="70D358DE"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210</w:t>
            </w:r>
          </w:p>
        </w:tc>
        <w:tc>
          <w:tcPr>
            <w:tcW w:w="972" w:type="pct"/>
            <w:vAlign w:val="center"/>
          </w:tcPr>
          <w:p w14:paraId="7705394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225</w:t>
            </w:r>
          </w:p>
        </w:tc>
        <w:tc>
          <w:tcPr>
            <w:tcW w:w="680" w:type="pct"/>
            <w:vAlign w:val="center"/>
          </w:tcPr>
          <w:p w14:paraId="1E724F2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0,75</w:t>
            </w:r>
          </w:p>
        </w:tc>
        <w:tc>
          <w:tcPr>
            <w:tcW w:w="687" w:type="pct"/>
            <w:vAlign w:val="center"/>
          </w:tcPr>
          <w:p w14:paraId="22534B3C"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2 – 3</w:t>
            </w:r>
          </w:p>
        </w:tc>
      </w:tr>
    </w:tbl>
    <w:p w14:paraId="12C10B0F"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p>
    <w:p w14:paraId="12D1FEF7"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Criterios de Aceptación y Rechazo</w:t>
      </w:r>
    </w:p>
    <w:p w14:paraId="1D2F0C4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0F671EF"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97DA082"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Todo material, hormigón o elemento ejecutado que sea rechazado se procederá conforme a lo indicado en la Normativa referida CBH-87 con su curado, corrección, demolición o reposición, actividad que deberá ser aprobada por el Inspector de proyecto.</w:t>
      </w:r>
    </w:p>
    <w:p w14:paraId="63838E6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Todos los ensayos, pruebas, demoliciones, curados y reemplazos necesarios serán cancelados por la Entidad Ejecutora.</w:t>
      </w:r>
    </w:p>
    <w:p w14:paraId="48FA7336"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Reparación del Hormigón Armado</w:t>
      </w:r>
    </w:p>
    <w:p w14:paraId="4B22B32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Inspector de proyecto definirá si un defecto o daño del elemento es reparable o corresponde su demolición y reconstrucción.</w:t>
      </w:r>
    </w:p>
    <w:p w14:paraId="0D3F1B5C"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En el caso de ser posible la reparación del elemento ejecutado, la Entidad Ejecutora propondrá al Inspector de proyecto cual será el procedimiento de reparación, al respecto deberán seguirse los siguientes lineamientos: </w:t>
      </w:r>
    </w:p>
    <w:p w14:paraId="4909638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83AFF7E"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Para la ejecución de la reparación, primero se deberá eliminar el hormigón defectuoso eliminado en la profundidad necesaria sin afectar la estabilidad de la estructura.</w:t>
      </w:r>
    </w:p>
    <w:p w14:paraId="5A683E0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Cuando las armaduras resulten afectadas por la cavidad, el hormigón se eliminará hasta que quede un espesor mínimo de 2,5 cm alrededor de la barra.  </w:t>
      </w:r>
    </w:p>
    <w:p w14:paraId="6C2016F6"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lastRenderedPageBreak/>
        <w:t xml:space="preserve"> Las rebabas y protuberancias serán totalmente eliminadas y las superficies desgastadas hasta condicionarlas con las zonas vecinas.</w:t>
      </w:r>
    </w:p>
    <w:p w14:paraId="261DD0B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Se deberá aplicar un puente de adherencia adecuado para la unión del hormigón viejo con el hormigón nuevo.</w:t>
      </w:r>
    </w:p>
    <w:p w14:paraId="0472821B" w14:textId="67994B43"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7F5FBD5"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MEDICIÓN. -</w:t>
      </w:r>
    </w:p>
    <w:p w14:paraId="72CAF2C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La Columna de Hormigón Armado (0,20x0,20) y las cantidades de hormigón armado que componen la estructura una vez terminada serán medidas en </w:t>
      </w:r>
      <w:r w:rsidRPr="00762B1A">
        <w:rPr>
          <w:rFonts w:ascii="Verdana" w:eastAsia="Arial" w:hAnsi="Verdana" w:cs="Tahoma"/>
          <w:b/>
          <w:sz w:val="18"/>
          <w:szCs w:val="18"/>
          <w:lang w:val="es-BO"/>
        </w:rPr>
        <w:t>metros cúbicos,</w:t>
      </w:r>
      <w:r w:rsidRPr="00762B1A">
        <w:rPr>
          <w:rFonts w:ascii="Verdana" w:eastAsia="Arial" w:hAnsi="Verdana" w:cs="Tahoma"/>
          <w:sz w:val="18"/>
          <w:szCs w:val="18"/>
          <w:lang w:val="es-BO"/>
        </w:rPr>
        <w:t xml:space="preserve"> tomando en cuenta solo los volúmenes netos ejecutadas y autorizados.</w:t>
      </w:r>
    </w:p>
    <w:p w14:paraId="6ED13C78"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b/>
          <w:color w:val="000000"/>
          <w:sz w:val="18"/>
          <w:szCs w:val="18"/>
          <w:lang w:val="es-BO"/>
        </w:rPr>
      </w:pPr>
      <w:r w:rsidRPr="00762B1A">
        <w:rPr>
          <w:rFonts w:ascii="Verdana" w:eastAsia="Arial" w:hAnsi="Verdana" w:cs="Tahoma"/>
          <w:b/>
          <w:color w:val="000000"/>
          <w:sz w:val="18"/>
          <w:szCs w:val="18"/>
          <w:lang w:val="es-BO"/>
        </w:rPr>
        <w:t>APORTE PROPIO. -</w:t>
      </w:r>
    </w:p>
    <w:p w14:paraId="6C09C8FE"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 xml:space="preserve">El aporte propio se encuentra especificado en el </w:t>
      </w:r>
      <w:r w:rsidRPr="00762B1A">
        <w:rPr>
          <w:rFonts w:ascii="Verdana" w:eastAsia="Arial" w:hAnsi="Verdana" w:cs="Tahoma"/>
          <w:sz w:val="18"/>
          <w:szCs w:val="18"/>
          <w:lang w:val="es-BO"/>
        </w:rPr>
        <w:t xml:space="preserve">análisis de precios unitarios, </w:t>
      </w:r>
      <w:r w:rsidRPr="00762B1A">
        <w:rPr>
          <w:rFonts w:ascii="Verdana" w:eastAsia="Arial" w:hAnsi="Verdana" w:cs="Tahoma"/>
          <w:color w:val="000000"/>
          <w:sz w:val="18"/>
          <w:szCs w:val="18"/>
          <w:lang w:val="es-BO"/>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E70ACC9"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62B1A" w:rsidRPr="00762B1A" w14:paraId="086F47CA" w14:textId="77777777" w:rsidTr="00457353">
        <w:trPr>
          <w:trHeight w:val="279"/>
        </w:trPr>
        <w:tc>
          <w:tcPr>
            <w:tcW w:w="584" w:type="dxa"/>
            <w:shd w:val="clear" w:color="auto" w:fill="1F4E79"/>
          </w:tcPr>
          <w:p w14:paraId="53A1863E" w14:textId="77777777" w:rsidR="00762B1A" w:rsidRPr="00762B1A" w:rsidRDefault="00762B1A" w:rsidP="00762B1A">
            <w:pPr>
              <w:widowControl w:val="0"/>
              <w:autoSpaceDE w:val="0"/>
              <w:autoSpaceDN w:val="0"/>
              <w:spacing w:after="160" w:line="259" w:lineRule="auto"/>
              <w:jc w:val="center"/>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N°</w:t>
            </w:r>
          </w:p>
        </w:tc>
        <w:tc>
          <w:tcPr>
            <w:tcW w:w="2385" w:type="dxa"/>
            <w:shd w:val="clear" w:color="auto" w:fill="1F4E79"/>
          </w:tcPr>
          <w:p w14:paraId="76A7CF96" w14:textId="77777777" w:rsidR="00762B1A" w:rsidRPr="00762B1A" w:rsidRDefault="00762B1A" w:rsidP="00762B1A">
            <w:pPr>
              <w:widowControl w:val="0"/>
              <w:autoSpaceDE w:val="0"/>
              <w:autoSpaceDN w:val="0"/>
              <w:spacing w:after="160" w:line="360" w:lineRule="auto"/>
              <w:jc w:val="center"/>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CODIGO</w:t>
            </w:r>
          </w:p>
        </w:tc>
        <w:tc>
          <w:tcPr>
            <w:tcW w:w="1145" w:type="dxa"/>
            <w:shd w:val="clear" w:color="auto" w:fill="1F4E79"/>
          </w:tcPr>
          <w:p w14:paraId="1ED3B03F" w14:textId="77777777" w:rsidR="00762B1A" w:rsidRPr="00762B1A" w:rsidRDefault="00762B1A" w:rsidP="00762B1A">
            <w:pPr>
              <w:widowControl w:val="0"/>
              <w:autoSpaceDE w:val="0"/>
              <w:autoSpaceDN w:val="0"/>
              <w:spacing w:after="160" w:line="259" w:lineRule="auto"/>
              <w:jc w:val="center"/>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UNIDAD</w:t>
            </w:r>
          </w:p>
        </w:tc>
        <w:tc>
          <w:tcPr>
            <w:tcW w:w="5237" w:type="dxa"/>
            <w:shd w:val="clear" w:color="auto" w:fill="1F4E79"/>
          </w:tcPr>
          <w:p w14:paraId="3A1D1304" w14:textId="77777777" w:rsidR="00762B1A" w:rsidRPr="00762B1A" w:rsidRDefault="00762B1A" w:rsidP="00762B1A">
            <w:pPr>
              <w:widowControl w:val="0"/>
              <w:autoSpaceDE w:val="0"/>
              <w:autoSpaceDN w:val="0"/>
              <w:spacing w:after="160" w:line="259" w:lineRule="auto"/>
              <w:jc w:val="center"/>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ITEM</w:t>
            </w:r>
          </w:p>
        </w:tc>
      </w:tr>
      <w:tr w:rsidR="00762B1A" w:rsidRPr="00762B1A" w14:paraId="0211128D" w14:textId="77777777" w:rsidTr="00457353">
        <w:tc>
          <w:tcPr>
            <w:tcW w:w="584" w:type="dxa"/>
            <w:shd w:val="clear" w:color="auto" w:fill="B4C6E7"/>
            <w:vAlign w:val="center"/>
          </w:tcPr>
          <w:p w14:paraId="3021C0DD" w14:textId="77777777" w:rsidR="00762B1A" w:rsidRPr="00762B1A" w:rsidRDefault="00762B1A" w:rsidP="00762B1A">
            <w:pPr>
              <w:widowControl w:val="0"/>
              <w:autoSpaceDE w:val="0"/>
              <w:autoSpaceDN w:val="0"/>
              <w:spacing w:after="160" w:line="259" w:lineRule="auto"/>
              <w:rPr>
                <w:rFonts w:ascii="Verdana" w:eastAsia="Arial" w:hAnsi="Verdana" w:cs="Tahoma"/>
                <w:b/>
                <w:sz w:val="18"/>
                <w:szCs w:val="18"/>
                <w:lang w:val="es-BO"/>
              </w:rPr>
            </w:pPr>
            <w:r w:rsidRPr="00762B1A">
              <w:rPr>
                <w:rFonts w:ascii="Verdana" w:eastAsia="Arial" w:hAnsi="Verdana" w:cs="Tahoma"/>
                <w:b/>
                <w:sz w:val="18"/>
                <w:szCs w:val="18"/>
                <w:lang w:val="es-BO"/>
              </w:rPr>
              <w:t>6</w:t>
            </w:r>
          </w:p>
        </w:tc>
        <w:tc>
          <w:tcPr>
            <w:tcW w:w="2385" w:type="dxa"/>
            <w:shd w:val="clear" w:color="auto" w:fill="B4C6E7"/>
            <w:vAlign w:val="center"/>
          </w:tcPr>
          <w:p w14:paraId="19F0A5C5"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bCs/>
                <w:sz w:val="18"/>
                <w:szCs w:val="18"/>
                <w:lang w:val="es-BO"/>
              </w:rPr>
              <w:t>VAC-OG-COL-1</w:t>
            </w:r>
          </w:p>
        </w:tc>
        <w:tc>
          <w:tcPr>
            <w:tcW w:w="1145" w:type="dxa"/>
            <w:shd w:val="clear" w:color="auto" w:fill="B4C6E7"/>
            <w:vAlign w:val="center"/>
          </w:tcPr>
          <w:p w14:paraId="401434FB"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M3</w:t>
            </w:r>
          </w:p>
        </w:tc>
        <w:tc>
          <w:tcPr>
            <w:tcW w:w="5237" w:type="dxa"/>
            <w:shd w:val="clear" w:color="auto" w:fill="B4C6E7"/>
          </w:tcPr>
          <w:p w14:paraId="624166C9" w14:textId="77777777" w:rsidR="00762B1A" w:rsidRPr="00762B1A" w:rsidRDefault="00762B1A" w:rsidP="00762B1A">
            <w:pPr>
              <w:widowControl w:val="0"/>
              <w:autoSpaceDE w:val="0"/>
              <w:autoSpaceDN w:val="0"/>
              <w:spacing w:after="160" w:line="276" w:lineRule="auto"/>
              <w:jc w:val="both"/>
              <w:rPr>
                <w:rFonts w:ascii="Verdana" w:eastAsia="Arial" w:hAnsi="Verdana" w:cs="Tahoma"/>
                <w:b/>
                <w:sz w:val="18"/>
                <w:szCs w:val="18"/>
                <w:lang w:val="es-BO"/>
              </w:rPr>
            </w:pPr>
            <w:r w:rsidRPr="00762B1A">
              <w:rPr>
                <w:rFonts w:ascii="Verdana" w:eastAsia="Arial" w:hAnsi="Verdana" w:cs="Tahoma"/>
                <w:b/>
                <w:bCs/>
                <w:sz w:val="18"/>
                <w:szCs w:val="18"/>
                <w:lang w:val="es-BO"/>
              </w:rPr>
              <w:t>COLUMNA DE HORMIGÓN ARMADO (0,20X0,12) (NO ESTRUCTURAL)</w:t>
            </w:r>
          </w:p>
        </w:tc>
      </w:tr>
    </w:tbl>
    <w:p w14:paraId="6401636B"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p>
    <w:p w14:paraId="244FE28E"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DESCRIPCIÓN. –</w:t>
      </w:r>
    </w:p>
    <w:p w14:paraId="27B33489"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Este ítem comprende la construcción de columnas de Hormigón Armado (0,20x0,12) (no estructural), será ejecutado de acuerdo a las dosificaciones y resistencias establecidas en los planos estructurales y/o instrucciones del Inspector de proyecto.</w:t>
      </w:r>
    </w:p>
    <w:p w14:paraId="20F3222B"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MATERIALES, HERRAMIENTAS Y EQUIPO. -</w:t>
      </w:r>
    </w:p>
    <w:p w14:paraId="2A72A084"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0A84BA14"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deberá cumplir con los requisitos establecidos en la Norma Boliviana del Hormigón Armado CBH-87 para los materiales que cubre esta norma.</w:t>
      </w:r>
    </w:p>
    <w:p w14:paraId="20E347BE"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A43F986" w14:textId="77777777" w:rsidR="00762B1A" w:rsidRPr="00762B1A" w:rsidRDefault="00762B1A" w:rsidP="00762B1A">
      <w:pPr>
        <w:widowControl w:val="0"/>
        <w:autoSpaceDE w:val="0"/>
        <w:autoSpaceDN w:val="0"/>
        <w:spacing w:after="160" w:line="259" w:lineRule="auto"/>
        <w:jc w:val="both"/>
        <w:rPr>
          <w:rFonts w:ascii="Verdana" w:eastAsia="Arial" w:hAnsi="Verdana" w:cs="Tahoma"/>
          <w:b/>
          <w:bCs/>
          <w:sz w:val="18"/>
          <w:szCs w:val="18"/>
          <w:lang w:val="es-BO"/>
        </w:rPr>
      </w:pPr>
      <w:r w:rsidRPr="00762B1A">
        <w:rPr>
          <w:rFonts w:ascii="Verdana" w:eastAsia="Arial" w:hAnsi="Verdana" w:cs="Tahoma"/>
          <w:b/>
          <w:bCs/>
          <w:sz w:val="18"/>
          <w:szCs w:val="18"/>
          <w:lang w:val="es-BO"/>
        </w:rPr>
        <w:t>FORMA DE EJECUCIÓN. –</w:t>
      </w:r>
    </w:p>
    <w:p w14:paraId="2CC857AE"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cuanto al: encofrado, armado, limpieza y colocado de fierros, empalmes, mezclado, transporte, hormigonado, compactación, desencofrado, curado y protección de hormigones y morteros deberán cumplir con la norma CBH-87.</w:t>
      </w:r>
    </w:p>
    <w:p w14:paraId="1CD88B6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general, se deberán cumplir con las siguientes directrices referidas a la ejecución:</w:t>
      </w:r>
    </w:p>
    <w:p w14:paraId="3A698693" w14:textId="77777777" w:rsidR="00762B1A" w:rsidRPr="00762B1A" w:rsidRDefault="00762B1A" w:rsidP="00762B1A">
      <w:pPr>
        <w:widowControl w:val="0"/>
        <w:autoSpaceDE w:val="0"/>
        <w:autoSpaceDN w:val="0"/>
        <w:spacing w:after="160" w:line="259" w:lineRule="auto"/>
        <w:jc w:val="both"/>
        <w:rPr>
          <w:rFonts w:ascii="Verdana" w:eastAsia="Arial" w:hAnsi="Verdana" w:cs="Tahoma"/>
          <w:b/>
          <w:bCs/>
          <w:sz w:val="18"/>
          <w:szCs w:val="18"/>
          <w:lang w:val="es-BO"/>
        </w:rPr>
      </w:pPr>
      <w:r w:rsidRPr="00762B1A">
        <w:rPr>
          <w:rFonts w:ascii="Verdana" w:eastAsia="Arial" w:hAnsi="Verdana" w:cs="Tahoma"/>
          <w:b/>
          <w:bCs/>
          <w:sz w:val="18"/>
          <w:szCs w:val="18"/>
          <w:lang w:val="es-BO"/>
        </w:rPr>
        <w:lastRenderedPageBreak/>
        <w:t>MEZCLADO</w:t>
      </w:r>
    </w:p>
    <w:p w14:paraId="7D5C952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Hormigón premezclado en seco a base de cemento gris, árido calizo y aditivos químicos, que mejoran su plasticidad, compacidad y durabilidad.</w:t>
      </w:r>
    </w:p>
    <w:p w14:paraId="63D324F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No se permitirá un mezclado excesivo que haga necesario agregar agua para mantener la consistencia adecuada.</w:t>
      </w:r>
    </w:p>
    <w:p w14:paraId="363E77FE" w14:textId="77777777" w:rsidR="00762B1A" w:rsidRPr="00762B1A" w:rsidRDefault="00762B1A" w:rsidP="00762B1A">
      <w:pPr>
        <w:widowControl w:val="0"/>
        <w:autoSpaceDE w:val="0"/>
        <w:autoSpaceDN w:val="0"/>
        <w:spacing w:after="160" w:line="259" w:lineRule="auto"/>
        <w:jc w:val="both"/>
        <w:rPr>
          <w:rFonts w:ascii="Verdana" w:eastAsia="Arial" w:hAnsi="Verdana" w:cs="Tahoma"/>
          <w:b/>
          <w:bCs/>
          <w:sz w:val="18"/>
          <w:szCs w:val="18"/>
          <w:lang w:val="es-BO"/>
        </w:rPr>
      </w:pPr>
      <w:r w:rsidRPr="00762B1A">
        <w:rPr>
          <w:rFonts w:ascii="Verdana" w:eastAsia="Arial" w:hAnsi="Verdana" w:cs="Tahoma"/>
          <w:b/>
          <w:bCs/>
          <w:sz w:val="18"/>
          <w:szCs w:val="18"/>
          <w:lang w:val="es-BO"/>
        </w:rPr>
        <w:t>TRANSPORTE</w:t>
      </w:r>
    </w:p>
    <w:p w14:paraId="158E17B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0730125C" w14:textId="77777777" w:rsidR="00762B1A" w:rsidRPr="00762B1A" w:rsidRDefault="00762B1A" w:rsidP="00762B1A">
      <w:pPr>
        <w:widowControl w:val="0"/>
        <w:autoSpaceDE w:val="0"/>
        <w:autoSpaceDN w:val="0"/>
        <w:spacing w:after="160" w:line="259" w:lineRule="auto"/>
        <w:jc w:val="both"/>
        <w:rPr>
          <w:rFonts w:ascii="Verdana" w:eastAsia="Arial" w:hAnsi="Verdana" w:cs="Tahoma"/>
          <w:b/>
          <w:bCs/>
          <w:sz w:val="18"/>
          <w:szCs w:val="18"/>
          <w:lang w:val="es-BO"/>
        </w:rPr>
      </w:pPr>
      <w:r w:rsidRPr="00762B1A">
        <w:rPr>
          <w:rFonts w:ascii="Verdana" w:eastAsia="Arial" w:hAnsi="Verdana" w:cs="Tahoma"/>
          <w:b/>
          <w:bCs/>
          <w:sz w:val="18"/>
          <w:szCs w:val="18"/>
          <w:lang w:val="es-BO"/>
        </w:rPr>
        <w:t>COLOCADO</w:t>
      </w:r>
    </w:p>
    <w:p w14:paraId="5A3D0F3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Antes del vaciado del hormigón en cualquier sección, La Entidad Ejecutora deberá requerir la correspondiente autorización escrita del Inspector de Proyecto.</w:t>
      </w:r>
    </w:p>
    <w:p w14:paraId="737D88DE"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espesor máximo de la capa de hormigón no deberá exceder de 50 cm.</w:t>
      </w:r>
    </w:p>
    <w:p w14:paraId="31F8AF5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velocidad de colocado será la necesaria para que el hormigón en todo momento se mantenga plástico y ocupe rápidamente los espacios comprendidos entre las armaduras.</w:t>
      </w:r>
    </w:p>
    <w:p w14:paraId="2C6AD49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No se permitirá verter libremente hormigón desde alturas mayores a 1.50 metros. Durante la coloca y compactación del hormigón se deberá evitar el desplazamiento de las armaduras.</w:t>
      </w:r>
    </w:p>
    <w:p w14:paraId="196ADC6F" w14:textId="77777777" w:rsidR="00762B1A" w:rsidRPr="00762B1A" w:rsidRDefault="00762B1A" w:rsidP="00762B1A">
      <w:pPr>
        <w:widowControl w:val="0"/>
        <w:autoSpaceDE w:val="0"/>
        <w:autoSpaceDN w:val="0"/>
        <w:spacing w:after="160" w:line="259" w:lineRule="auto"/>
        <w:jc w:val="both"/>
        <w:rPr>
          <w:rFonts w:ascii="Verdana" w:eastAsia="Arial" w:hAnsi="Verdana" w:cs="Tahoma"/>
          <w:b/>
          <w:bCs/>
          <w:sz w:val="18"/>
          <w:szCs w:val="18"/>
          <w:lang w:val="es-BO"/>
        </w:rPr>
      </w:pPr>
      <w:r w:rsidRPr="00762B1A">
        <w:rPr>
          <w:rFonts w:ascii="Verdana" w:eastAsia="Arial" w:hAnsi="Verdana" w:cs="Tahoma"/>
          <w:b/>
          <w:bCs/>
          <w:sz w:val="18"/>
          <w:szCs w:val="18"/>
          <w:lang w:val="es-BO"/>
        </w:rPr>
        <w:t>VIBRADO</w:t>
      </w:r>
    </w:p>
    <w:p w14:paraId="3397428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4CE0E5DA" w14:textId="77777777" w:rsidR="00762B1A" w:rsidRPr="00762B1A" w:rsidRDefault="00762B1A" w:rsidP="00762B1A">
      <w:pPr>
        <w:widowControl w:val="0"/>
        <w:autoSpaceDE w:val="0"/>
        <w:autoSpaceDN w:val="0"/>
        <w:spacing w:after="160" w:line="259" w:lineRule="auto"/>
        <w:jc w:val="both"/>
        <w:rPr>
          <w:rFonts w:ascii="Verdana" w:eastAsia="Arial" w:hAnsi="Verdana" w:cs="Tahoma"/>
          <w:b/>
          <w:bCs/>
          <w:sz w:val="18"/>
          <w:szCs w:val="18"/>
          <w:lang w:val="es-BO"/>
        </w:rPr>
      </w:pPr>
      <w:r w:rsidRPr="00762B1A">
        <w:rPr>
          <w:rFonts w:ascii="Verdana" w:eastAsia="Arial" w:hAnsi="Verdana" w:cs="Tahoma"/>
          <w:b/>
          <w:bCs/>
          <w:sz w:val="18"/>
          <w:szCs w:val="18"/>
          <w:lang w:val="es-BO"/>
        </w:rPr>
        <w:t>PROTECCIÓN Y CURADO</w:t>
      </w:r>
    </w:p>
    <w:p w14:paraId="6ADEB2BC"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Tan pronto el hormigón haya sido colocado de efectos perjudiciales. El tiempo de curado será de 7 días mínimos consecutivos, a partir del momento en que se inició el endurecimiento</w:t>
      </w:r>
    </w:p>
    <w:p w14:paraId="7C7BCEA1"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curado se realizará por humedecimiento con agua, mediante riego aplicado directamente sobre las superficies de las estructuras las veces necesarias que se vea opaca la superficie.</w:t>
      </w:r>
    </w:p>
    <w:p w14:paraId="34B2EBE7" w14:textId="77777777" w:rsidR="00762B1A" w:rsidRPr="00762B1A" w:rsidRDefault="00762B1A" w:rsidP="00762B1A">
      <w:pPr>
        <w:widowControl w:val="0"/>
        <w:autoSpaceDE w:val="0"/>
        <w:autoSpaceDN w:val="0"/>
        <w:spacing w:after="160" w:line="259" w:lineRule="auto"/>
        <w:jc w:val="both"/>
        <w:rPr>
          <w:rFonts w:ascii="Verdana" w:eastAsia="Arial" w:hAnsi="Verdana" w:cs="Tahoma"/>
          <w:b/>
          <w:bCs/>
          <w:sz w:val="18"/>
          <w:szCs w:val="18"/>
          <w:lang w:val="es-BO"/>
        </w:rPr>
      </w:pPr>
      <w:r w:rsidRPr="00762B1A">
        <w:rPr>
          <w:rFonts w:ascii="Verdana" w:eastAsia="Arial" w:hAnsi="Verdana" w:cs="Tahoma"/>
          <w:b/>
          <w:bCs/>
          <w:sz w:val="18"/>
          <w:szCs w:val="18"/>
          <w:lang w:val="es-BO"/>
        </w:rPr>
        <w:t>ENSAYOS DE RESISTENCIA</w:t>
      </w:r>
    </w:p>
    <w:p w14:paraId="4F10C8A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Al iniciar la obra y durante los primeros días se tomarán cuatro probetas diarias, dos para ser ensayadas a los 7 días y dos a los 28 días. Los ensayos a los 7 días permitirán corregir la dosificación en caso necesario.</w:t>
      </w:r>
    </w:p>
    <w:p w14:paraId="51EF3A76"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Durante el transcurso de la obra se tomarán por lo menos dos probetas en cada vaciado y cada vez que así lo exija el Inspector de Proyecto, pero en ningún caso el número de probetas deberá ser menor a tres por cada 2.5 m3 de concreto.</w:t>
      </w:r>
    </w:p>
    <w:p w14:paraId="61A2A1BF"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Queda establecido que es obligación de La Entidad Ejecutora realizar ajustes y correcciones en la dosificación, hasta obtener los resultados que correspondan. En caso de incumplimiento</w:t>
      </w:r>
    </w:p>
    <w:p w14:paraId="3724174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 el Inspector de Proyecto dispondrá la paralización inmediata de los trabajos</w:t>
      </w:r>
    </w:p>
    <w:p w14:paraId="7E9D87B5" w14:textId="77777777" w:rsidR="00762B1A" w:rsidRPr="00762B1A" w:rsidRDefault="00762B1A" w:rsidP="00762B1A">
      <w:pPr>
        <w:widowControl w:val="0"/>
        <w:autoSpaceDE w:val="0"/>
        <w:autoSpaceDN w:val="0"/>
        <w:spacing w:after="160" w:line="259" w:lineRule="auto"/>
        <w:jc w:val="both"/>
        <w:rPr>
          <w:rFonts w:ascii="Verdana" w:eastAsia="Arial" w:hAnsi="Verdana" w:cs="Tahoma"/>
          <w:b/>
          <w:bCs/>
          <w:sz w:val="18"/>
          <w:szCs w:val="18"/>
          <w:lang w:val="es-BO"/>
        </w:rPr>
      </w:pPr>
      <w:r w:rsidRPr="00762B1A">
        <w:rPr>
          <w:rFonts w:ascii="Verdana" w:eastAsia="Arial" w:hAnsi="Verdana" w:cs="Tahoma"/>
          <w:b/>
          <w:bCs/>
          <w:sz w:val="18"/>
          <w:szCs w:val="18"/>
          <w:lang w:val="es-BO"/>
        </w:rPr>
        <w:t>ENCOFRADOS Y CIMBRAS</w:t>
      </w:r>
    </w:p>
    <w:p w14:paraId="7C6C1C31"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Podrán ser de metal, madera o de cualquier material suficientemente rígido. Deberán tener la resistencia y estabilidad necesaria, para lo cual serán convenientemente arriostrados.</w:t>
      </w:r>
    </w:p>
    <w:p w14:paraId="5A82844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lastRenderedPageBreak/>
        <w:t>Previamente a la colocado del hormigón se procederá a la limpieza y humedecimiento de los encofrados.</w:t>
      </w:r>
    </w:p>
    <w:p w14:paraId="5C1A6B9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Si se desea pasar con aceite en las caras interiores de los encofrados deberá realizarse previa a la colocado de las armaduras y evitando todo contacto con la misma.</w:t>
      </w:r>
    </w:p>
    <w:p w14:paraId="7C9E7617" w14:textId="77777777" w:rsidR="00762B1A" w:rsidRPr="00762B1A" w:rsidRDefault="00762B1A" w:rsidP="00762B1A">
      <w:pPr>
        <w:widowControl w:val="0"/>
        <w:autoSpaceDE w:val="0"/>
        <w:autoSpaceDN w:val="0"/>
        <w:spacing w:after="160" w:line="259" w:lineRule="auto"/>
        <w:jc w:val="both"/>
        <w:rPr>
          <w:rFonts w:ascii="Verdana" w:eastAsia="Arial" w:hAnsi="Verdana" w:cs="Tahoma"/>
          <w:b/>
          <w:bCs/>
          <w:sz w:val="18"/>
          <w:szCs w:val="18"/>
          <w:lang w:val="es-BO"/>
        </w:rPr>
      </w:pPr>
      <w:r w:rsidRPr="00762B1A">
        <w:rPr>
          <w:rFonts w:ascii="Verdana" w:eastAsia="Arial" w:hAnsi="Verdana" w:cs="Tahoma"/>
          <w:b/>
          <w:bCs/>
          <w:sz w:val="18"/>
          <w:szCs w:val="18"/>
          <w:lang w:val="es-BO"/>
        </w:rPr>
        <w:t>REMOCIÓN DE ENCOFRADOS Y CIMBRAS</w:t>
      </w:r>
    </w:p>
    <w:p w14:paraId="66254252"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encofrados se retirarán progresivamente, sin golpes, sacudidas ni vibraciones.</w:t>
      </w:r>
    </w:p>
    <w:p w14:paraId="3E6E284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Durante el periodo de construcción, sobre las estructuras no apuntaladas, queda prohibido aplicar cargas, acumular materiales o maquinarias en cantidades que pongan en peligro su estabilidad.</w:t>
      </w:r>
    </w:p>
    <w:p w14:paraId="230BA8CC"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plazos mínimos para el desencofrado serán los siguientes:</w:t>
      </w:r>
    </w:p>
    <w:p w14:paraId="115769C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Encofrados laterales de vigas</w:t>
      </w:r>
      <w:r w:rsidRPr="00762B1A">
        <w:rPr>
          <w:rFonts w:ascii="Verdana" w:eastAsia="Arial" w:hAnsi="Verdana" w:cs="Tahoma"/>
          <w:sz w:val="18"/>
          <w:szCs w:val="18"/>
          <w:lang w:val="es-BO"/>
        </w:rPr>
        <w:tab/>
        <w:t>2 a 3 días</w:t>
      </w:r>
    </w:p>
    <w:p w14:paraId="61811489"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Encofrados de columnas y muros</w:t>
      </w:r>
      <w:r w:rsidRPr="00762B1A">
        <w:rPr>
          <w:rFonts w:ascii="Verdana" w:eastAsia="Arial" w:hAnsi="Verdana" w:cs="Tahoma"/>
          <w:sz w:val="18"/>
          <w:szCs w:val="18"/>
          <w:lang w:val="es-BO"/>
        </w:rPr>
        <w:tab/>
        <w:t>3 a 7 días Encofrados debajo de losas dejando puntales de seguridad</w:t>
      </w:r>
      <w:r w:rsidRPr="00762B1A">
        <w:rPr>
          <w:rFonts w:ascii="Verdana" w:eastAsia="Arial" w:hAnsi="Verdana" w:cs="Tahoma"/>
          <w:sz w:val="18"/>
          <w:szCs w:val="18"/>
          <w:lang w:val="es-BO"/>
        </w:rPr>
        <w:tab/>
        <w:t>7 a 14 días Fondos de vigas dejando puntales de seguridad</w:t>
      </w:r>
      <w:r w:rsidRPr="00762B1A">
        <w:rPr>
          <w:rFonts w:ascii="Verdana" w:eastAsia="Arial" w:hAnsi="Verdana" w:cs="Tahoma"/>
          <w:sz w:val="18"/>
          <w:szCs w:val="18"/>
          <w:lang w:val="es-BO"/>
        </w:rPr>
        <w:tab/>
        <w:t>14 días</w:t>
      </w:r>
    </w:p>
    <w:p w14:paraId="2FFDBC8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Retiro de puntales de seguridad</w:t>
      </w:r>
      <w:r w:rsidRPr="00762B1A">
        <w:rPr>
          <w:rFonts w:ascii="Verdana" w:eastAsia="Arial" w:hAnsi="Verdana" w:cs="Tahoma"/>
          <w:sz w:val="18"/>
          <w:szCs w:val="18"/>
          <w:lang w:val="es-BO"/>
        </w:rPr>
        <w:tab/>
        <w:t>21 días</w:t>
      </w:r>
    </w:p>
    <w:p w14:paraId="3436BBC5" w14:textId="77777777" w:rsidR="00762B1A" w:rsidRPr="00762B1A" w:rsidRDefault="00762B1A" w:rsidP="00762B1A">
      <w:pPr>
        <w:widowControl w:val="0"/>
        <w:autoSpaceDE w:val="0"/>
        <w:autoSpaceDN w:val="0"/>
        <w:spacing w:after="160" w:line="259" w:lineRule="auto"/>
        <w:jc w:val="both"/>
        <w:rPr>
          <w:rFonts w:ascii="Verdana" w:eastAsia="Arial" w:hAnsi="Verdana" w:cs="Tahoma"/>
          <w:b/>
          <w:bCs/>
          <w:sz w:val="18"/>
          <w:szCs w:val="18"/>
          <w:lang w:val="es-BO"/>
        </w:rPr>
      </w:pPr>
      <w:r w:rsidRPr="00762B1A">
        <w:rPr>
          <w:rFonts w:ascii="Verdana" w:eastAsia="Arial" w:hAnsi="Verdana" w:cs="Tahoma"/>
          <w:b/>
          <w:bCs/>
          <w:sz w:val="18"/>
          <w:szCs w:val="18"/>
          <w:lang w:val="es-BO"/>
        </w:rPr>
        <w:t>JUNTAS DE DILATACIÓN</w:t>
      </w:r>
    </w:p>
    <w:p w14:paraId="32CE52E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Se evitará la interrupción del vaciado de un elemento estructural.</w:t>
      </w:r>
    </w:p>
    <w:p w14:paraId="304F35B2"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juntas se situarán en dirección normal a los planos de tensiones de compresión o allá donde su efecto sea menos perjudicial.</w:t>
      </w:r>
    </w:p>
    <w:p w14:paraId="69CBB5F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Si una viga transversal intercepta en este punto, se deberá recorrer la junta en una distancia igual a dos veces el ancho de la viga.</w:t>
      </w:r>
    </w:p>
    <w:p w14:paraId="4710CFCC"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No se ejecutarán las juntas sin previa aprobación del Inspector de Proyecto.</w:t>
      </w:r>
    </w:p>
    <w:p w14:paraId="6B00A3BE"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Antes de iniciarse el vaciado de un elemento estructural, debe definirse el volumen correspondiente a cada fase del hormigonado, con el fin de preverse de forma racional la posición de las juntas.</w:t>
      </w:r>
    </w:p>
    <w:p w14:paraId="129699A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369239D2"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superficie se limpiará con agua y se echará una lechada de cemento y un mortero de arena de la misma dosificación y relación A/C del hormigón.</w:t>
      </w:r>
    </w:p>
    <w:p w14:paraId="22C0FB11"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Queda prohibida la utilización de elementos corrosivos para la limpieza de las juntas. Las juntas en muros y columnas deberán realizarse en su unión con los pisos, losas y vigas y en la parte superior de las cimentaciones y pavimentos.</w:t>
      </w:r>
    </w:p>
    <w:p w14:paraId="606C837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vigas, ménsulas y capiteles deberán vaciarse monolíticamente a las losas. El acero estructural deberá continuar a través de las juntas.</w:t>
      </w:r>
    </w:p>
    <w:p w14:paraId="3DFCEA63" w14:textId="77777777" w:rsidR="00762B1A" w:rsidRPr="00762B1A" w:rsidRDefault="00762B1A" w:rsidP="00762B1A">
      <w:pPr>
        <w:widowControl w:val="0"/>
        <w:autoSpaceDE w:val="0"/>
        <w:autoSpaceDN w:val="0"/>
        <w:spacing w:after="160" w:line="259" w:lineRule="auto"/>
        <w:jc w:val="both"/>
        <w:rPr>
          <w:rFonts w:ascii="Verdana" w:eastAsia="Arial" w:hAnsi="Verdana" w:cs="Tahoma"/>
          <w:b/>
          <w:bCs/>
          <w:sz w:val="18"/>
          <w:szCs w:val="18"/>
          <w:lang w:val="es-BO"/>
        </w:rPr>
      </w:pPr>
      <w:r w:rsidRPr="00762B1A">
        <w:rPr>
          <w:rFonts w:ascii="Verdana" w:eastAsia="Arial" w:hAnsi="Verdana" w:cs="Tahoma"/>
          <w:b/>
          <w:bCs/>
          <w:sz w:val="18"/>
          <w:szCs w:val="18"/>
          <w:lang w:val="es-BO"/>
        </w:rPr>
        <w:t>ELEMENTOS EMBEBIDOS</w:t>
      </w:r>
    </w:p>
    <w:p w14:paraId="2AB8B69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Se deberá prever la colocado de los elementos antes del hormigonado.</w:t>
      </w:r>
    </w:p>
    <w:p w14:paraId="0B41F53C"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Se evitará la ruptura del hormigón para dar paso a conductos o cañerías de descarga de aguas servidas.</w:t>
      </w:r>
    </w:p>
    <w:p w14:paraId="7C69B69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Sólo podrán embeberse elementos autorizados por el Inspector de Proyecto.</w:t>
      </w:r>
    </w:p>
    <w:p w14:paraId="7E8FB199"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tuberías eléctricas tendrán dimensiones y serán colocadas de tal forma, que no reduzcan la resistencia del hormigón.</w:t>
      </w:r>
    </w:p>
    <w:p w14:paraId="699D317E"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lastRenderedPageBreak/>
        <w:t>En ningún caso el diámetro del tubo será mayor a 1/3 del espesor del elemento y la separación entre tubos será mayor a 3 diámetros.</w:t>
      </w:r>
    </w:p>
    <w:p w14:paraId="4E8092CD" w14:textId="77777777" w:rsidR="00762B1A" w:rsidRPr="00762B1A" w:rsidRDefault="00762B1A" w:rsidP="00762B1A">
      <w:pPr>
        <w:widowControl w:val="0"/>
        <w:autoSpaceDE w:val="0"/>
        <w:autoSpaceDN w:val="0"/>
        <w:spacing w:after="160" w:line="259" w:lineRule="auto"/>
        <w:jc w:val="both"/>
        <w:rPr>
          <w:rFonts w:ascii="Verdana" w:eastAsia="Arial" w:hAnsi="Verdana" w:cs="Tahoma"/>
          <w:b/>
          <w:bCs/>
          <w:sz w:val="18"/>
          <w:szCs w:val="18"/>
          <w:lang w:val="es-BO"/>
        </w:rPr>
      </w:pPr>
      <w:r w:rsidRPr="00762B1A">
        <w:rPr>
          <w:rFonts w:ascii="Verdana" w:eastAsia="Arial" w:hAnsi="Verdana" w:cs="Tahoma"/>
          <w:b/>
          <w:bCs/>
          <w:sz w:val="18"/>
          <w:szCs w:val="18"/>
          <w:lang w:val="es-BO"/>
        </w:rPr>
        <w:t>REPARACIÓN DEL HORMIGÓN ARMADO</w:t>
      </w:r>
    </w:p>
    <w:p w14:paraId="358CAF1F"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Inspector de Proyecto podrá aceptar ciertas zonas defectuosas siempre que su importancia y magnitud no afecten la resistencia y estabilidad de la obra.</w:t>
      </w:r>
    </w:p>
    <w:p w14:paraId="7126FA4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defectos superficiales, tales como cangrejeras, etc., serán reparados en forma inmediata al desencofrado previa autorización del Inspector de Proyecto.</w:t>
      </w:r>
    </w:p>
    <w:p w14:paraId="7F5C2A3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hormigón defectuoso será eliminado en la profundidad necesaria sin afectar la estabilidad de la estructura.</w:t>
      </w:r>
    </w:p>
    <w:p w14:paraId="0DCD6C0F"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Cuando las armaduras resulten afectadas por la cavidad, el hormigón se eliminará hasta que quede un espesor mínimo de 2.5 cm alrededor de la barra.</w:t>
      </w:r>
    </w:p>
    <w:p w14:paraId="1CB745B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reparación se realizará con hormigón cuando se afecten las armaduras, en todos los demás casos se utilizará mortero.</w:t>
      </w:r>
    </w:p>
    <w:p w14:paraId="3DF9E47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rebabas y protuberancias serán totalmente eliminadas y las superficies desgastadas hasta condicionarlas con las zonas vecinas.</w:t>
      </w:r>
    </w:p>
    <w:p w14:paraId="36BE1CB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mezcla de parchado deberá ser de los mismos materiales y proporciones del hormigón excepto que será omitido el agregado grueso y el mortero deberá constituir de no más de una parte de cemento y una o dos partes de arena.</w:t>
      </w:r>
    </w:p>
    <w:p w14:paraId="36608BDF"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área reparada deberá ser mantenida húmeda por siete días.</w:t>
      </w:r>
    </w:p>
    <w:p w14:paraId="30E2B95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b/>
          <w:bCs/>
          <w:sz w:val="18"/>
          <w:szCs w:val="18"/>
          <w:lang w:val="es-BO"/>
        </w:rPr>
        <w:t>MEDICIÓN. -</w:t>
      </w:r>
    </w:p>
    <w:p w14:paraId="04EDE5F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cimientos de Columna de Hormigón Armado de (0,20X0,12) (NO ESTRUCTURAL) y las cantidades de hormigón armado que componen la estructura una vez terminada serán medidas en metro cúbico, tomando en cuenta únicamente aquel trabajo aprobado y aceptado por el Inspector de Proyecto.</w:t>
      </w:r>
    </w:p>
    <w:p w14:paraId="359C5C59" w14:textId="77777777" w:rsidR="00762B1A" w:rsidRPr="00762B1A" w:rsidRDefault="00762B1A" w:rsidP="00762B1A">
      <w:pPr>
        <w:widowControl w:val="0"/>
        <w:autoSpaceDE w:val="0"/>
        <w:autoSpaceDN w:val="0"/>
        <w:spacing w:after="160" w:line="259" w:lineRule="auto"/>
        <w:jc w:val="both"/>
        <w:rPr>
          <w:rFonts w:ascii="Verdana" w:eastAsia="Arial" w:hAnsi="Verdana" w:cs="Tahoma"/>
          <w:b/>
          <w:bCs/>
          <w:sz w:val="18"/>
          <w:szCs w:val="18"/>
          <w:lang w:val="es-BO"/>
        </w:rPr>
      </w:pPr>
      <w:r w:rsidRPr="00762B1A">
        <w:rPr>
          <w:rFonts w:ascii="Verdana" w:eastAsia="Arial" w:hAnsi="Verdana" w:cs="Tahoma"/>
          <w:b/>
          <w:bCs/>
          <w:sz w:val="18"/>
          <w:szCs w:val="18"/>
          <w:lang w:val="es-BO"/>
        </w:rPr>
        <w:t>APORTE PROPIO. -</w:t>
      </w:r>
    </w:p>
    <w:p w14:paraId="4A8F827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7E8D220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caso de material de aporte propio será aprobado por el Inspector de Proyecto, para garantizar su calidad.</w:t>
      </w:r>
    </w:p>
    <w:p w14:paraId="075EC6E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Este aporte propio estará sujeto al cronograma de ejecución de obra de La Entidad Ejecutora.</w:t>
      </w:r>
    </w:p>
    <w:tbl>
      <w:tblPr>
        <w:tblStyle w:val="Tablaconcuadrcula5"/>
        <w:tblW w:w="9209" w:type="dxa"/>
        <w:tblLook w:val="04A0" w:firstRow="1" w:lastRow="0" w:firstColumn="1" w:lastColumn="0" w:noHBand="0" w:noVBand="1"/>
      </w:tblPr>
      <w:tblGrid>
        <w:gridCol w:w="584"/>
        <w:gridCol w:w="2385"/>
        <w:gridCol w:w="1145"/>
        <w:gridCol w:w="5095"/>
      </w:tblGrid>
      <w:tr w:rsidR="00762B1A" w:rsidRPr="00762B1A" w14:paraId="662A8F20" w14:textId="77777777" w:rsidTr="003E3F71">
        <w:tc>
          <w:tcPr>
            <w:tcW w:w="584" w:type="dxa"/>
            <w:shd w:val="clear" w:color="auto" w:fill="1F4E79"/>
          </w:tcPr>
          <w:p w14:paraId="5A02330F" w14:textId="77777777" w:rsidR="00762B1A" w:rsidRPr="00762B1A" w:rsidRDefault="00762B1A" w:rsidP="00762B1A">
            <w:pPr>
              <w:widowControl w:val="0"/>
              <w:autoSpaceDE w:val="0"/>
              <w:autoSpaceDN w:val="0"/>
              <w:jc w:val="both"/>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N°</w:t>
            </w:r>
          </w:p>
        </w:tc>
        <w:tc>
          <w:tcPr>
            <w:tcW w:w="2385" w:type="dxa"/>
            <w:shd w:val="clear" w:color="auto" w:fill="1F4E79"/>
          </w:tcPr>
          <w:p w14:paraId="216DB2CC" w14:textId="77777777" w:rsidR="00762B1A" w:rsidRPr="00762B1A" w:rsidRDefault="00762B1A" w:rsidP="00762B1A">
            <w:pPr>
              <w:widowControl w:val="0"/>
              <w:autoSpaceDE w:val="0"/>
              <w:autoSpaceDN w:val="0"/>
              <w:spacing w:line="360" w:lineRule="auto"/>
              <w:jc w:val="both"/>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CODIGO</w:t>
            </w:r>
          </w:p>
        </w:tc>
        <w:tc>
          <w:tcPr>
            <w:tcW w:w="1145" w:type="dxa"/>
            <w:shd w:val="clear" w:color="auto" w:fill="1F4E79"/>
          </w:tcPr>
          <w:p w14:paraId="0871089D" w14:textId="77777777" w:rsidR="00762B1A" w:rsidRPr="00762B1A" w:rsidRDefault="00762B1A" w:rsidP="00762B1A">
            <w:pPr>
              <w:widowControl w:val="0"/>
              <w:autoSpaceDE w:val="0"/>
              <w:autoSpaceDN w:val="0"/>
              <w:jc w:val="both"/>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UNIDAD</w:t>
            </w:r>
          </w:p>
        </w:tc>
        <w:tc>
          <w:tcPr>
            <w:tcW w:w="5095" w:type="dxa"/>
            <w:shd w:val="clear" w:color="auto" w:fill="1F4E79"/>
          </w:tcPr>
          <w:p w14:paraId="736433F7" w14:textId="77777777" w:rsidR="00762B1A" w:rsidRPr="00762B1A" w:rsidRDefault="00762B1A" w:rsidP="00762B1A">
            <w:pPr>
              <w:widowControl w:val="0"/>
              <w:autoSpaceDE w:val="0"/>
              <w:autoSpaceDN w:val="0"/>
              <w:jc w:val="both"/>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ITEM</w:t>
            </w:r>
          </w:p>
        </w:tc>
      </w:tr>
      <w:tr w:rsidR="00762B1A" w:rsidRPr="00762B1A" w14:paraId="2B379266" w14:textId="77777777" w:rsidTr="003E3F71">
        <w:tc>
          <w:tcPr>
            <w:tcW w:w="584" w:type="dxa"/>
            <w:shd w:val="clear" w:color="auto" w:fill="B4C6E7"/>
          </w:tcPr>
          <w:p w14:paraId="09C1BD55" w14:textId="77777777" w:rsidR="00762B1A" w:rsidRPr="00762B1A" w:rsidRDefault="00762B1A" w:rsidP="00762B1A">
            <w:pPr>
              <w:widowControl w:val="0"/>
              <w:autoSpaceDE w:val="0"/>
              <w:autoSpaceDN w:val="0"/>
              <w:jc w:val="both"/>
              <w:rPr>
                <w:rFonts w:ascii="Verdana" w:eastAsia="Arial" w:hAnsi="Verdana" w:cs="Tahoma"/>
                <w:b/>
                <w:sz w:val="18"/>
                <w:szCs w:val="18"/>
                <w:lang w:eastAsia="es-BO"/>
              </w:rPr>
            </w:pPr>
            <w:r w:rsidRPr="00762B1A">
              <w:rPr>
                <w:rFonts w:ascii="Verdana" w:eastAsia="Arial" w:hAnsi="Verdana" w:cs="Tahoma"/>
                <w:b/>
                <w:sz w:val="18"/>
                <w:szCs w:val="18"/>
                <w:lang w:eastAsia="es-BO"/>
              </w:rPr>
              <w:t>7</w:t>
            </w:r>
          </w:p>
        </w:tc>
        <w:tc>
          <w:tcPr>
            <w:tcW w:w="2385" w:type="dxa"/>
            <w:shd w:val="clear" w:color="auto" w:fill="B4C6E7"/>
            <w:vAlign w:val="center"/>
          </w:tcPr>
          <w:p w14:paraId="68891F46" w14:textId="77777777" w:rsidR="00762B1A" w:rsidRPr="00762B1A" w:rsidRDefault="00762B1A" w:rsidP="00762B1A">
            <w:pPr>
              <w:widowControl w:val="0"/>
              <w:autoSpaceDE w:val="0"/>
              <w:autoSpaceDN w:val="0"/>
              <w:jc w:val="both"/>
              <w:rPr>
                <w:rFonts w:ascii="Verdana" w:eastAsia="Arial" w:hAnsi="Verdana" w:cs="Tahoma"/>
                <w:b/>
                <w:bCs/>
                <w:sz w:val="18"/>
                <w:szCs w:val="18"/>
                <w:lang w:eastAsia="es-BO"/>
              </w:rPr>
            </w:pPr>
            <w:r w:rsidRPr="00762B1A">
              <w:rPr>
                <w:rFonts w:ascii="Verdana" w:eastAsia="Arial" w:hAnsi="Verdana" w:cs="Tahoma"/>
                <w:b/>
                <w:bCs/>
                <w:sz w:val="18"/>
                <w:szCs w:val="18"/>
                <w:lang w:eastAsia="es-BO"/>
              </w:rPr>
              <w:t>VAC-OG-CIM-1</w:t>
            </w:r>
          </w:p>
        </w:tc>
        <w:tc>
          <w:tcPr>
            <w:tcW w:w="1145" w:type="dxa"/>
            <w:shd w:val="clear" w:color="auto" w:fill="B4C6E7"/>
            <w:vAlign w:val="center"/>
          </w:tcPr>
          <w:p w14:paraId="6F819F83" w14:textId="77777777" w:rsidR="00762B1A" w:rsidRPr="00762B1A" w:rsidRDefault="00762B1A" w:rsidP="00762B1A">
            <w:pPr>
              <w:widowControl w:val="0"/>
              <w:autoSpaceDE w:val="0"/>
              <w:autoSpaceDN w:val="0"/>
              <w:jc w:val="both"/>
              <w:rPr>
                <w:rFonts w:ascii="Verdana" w:eastAsia="Arial" w:hAnsi="Verdana" w:cs="Tahoma"/>
                <w:b/>
                <w:sz w:val="18"/>
                <w:szCs w:val="18"/>
                <w:lang w:eastAsia="es-BO"/>
              </w:rPr>
            </w:pPr>
            <w:r w:rsidRPr="00762B1A">
              <w:rPr>
                <w:rFonts w:ascii="Verdana" w:eastAsia="Arial" w:hAnsi="Verdana" w:cs="Tahoma"/>
                <w:b/>
                <w:sz w:val="18"/>
                <w:szCs w:val="18"/>
                <w:lang w:eastAsia="es-BO"/>
              </w:rPr>
              <w:t>M3</w:t>
            </w:r>
          </w:p>
        </w:tc>
        <w:tc>
          <w:tcPr>
            <w:tcW w:w="5095" w:type="dxa"/>
            <w:shd w:val="clear" w:color="auto" w:fill="B4C6E7"/>
          </w:tcPr>
          <w:p w14:paraId="5AD151AF" w14:textId="77777777" w:rsidR="00762B1A" w:rsidRPr="00762B1A" w:rsidRDefault="00762B1A" w:rsidP="00762B1A">
            <w:pPr>
              <w:widowControl w:val="0"/>
              <w:autoSpaceDE w:val="0"/>
              <w:autoSpaceDN w:val="0"/>
              <w:spacing w:line="276" w:lineRule="auto"/>
              <w:jc w:val="both"/>
              <w:rPr>
                <w:rFonts w:ascii="Verdana" w:eastAsia="Arial" w:hAnsi="Verdana" w:cs="Tahoma"/>
                <w:b/>
                <w:bCs/>
                <w:sz w:val="18"/>
                <w:szCs w:val="18"/>
                <w:lang w:eastAsia="es-BO"/>
              </w:rPr>
            </w:pPr>
            <w:r w:rsidRPr="00762B1A">
              <w:rPr>
                <w:rFonts w:ascii="Verdana" w:eastAsia="Arial" w:hAnsi="Verdana" w:cs="Tahoma"/>
                <w:b/>
                <w:bCs/>
                <w:sz w:val="18"/>
                <w:szCs w:val="18"/>
                <w:lang w:eastAsia="es-BO"/>
              </w:rPr>
              <w:t>CIMIENTO DE HORMIGÓN CICLÓPEO</w:t>
            </w:r>
          </w:p>
        </w:tc>
      </w:tr>
    </w:tbl>
    <w:p w14:paraId="0DF81525"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p>
    <w:p w14:paraId="014FE7DD"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DESCRIPCIÓN. –</w:t>
      </w:r>
    </w:p>
    <w:p w14:paraId="717EBE55"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 xml:space="preserve">Este ítem se refiere a la construcción de cimientos de hormigón ciclópeo con 50% piedra </w:t>
      </w:r>
      <w:proofErr w:type="spellStart"/>
      <w:r w:rsidRPr="00762B1A">
        <w:rPr>
          <w:rFonts w:ascii="Verdana" w:eastAsia="Arial" w:hAnsi="Verdana" w:cs="Tahoma"/>
          <w:color w:val="000000"/>
          <w:sz w:val="18"/>
          <w:szCs w:val="18"/>
          <w:lang w:val="es-BO"/>
        </w:rPr>
        <w:t>desplazadora</w:t>
      </w:r>
      <w:proofErr w:type="spellEnd"/>
      <w:r w:rsidRPr="00762B1A">
        <w:rPr>
          <w:rFonts w:ascii="Verdana" w:eastAsia="Arial" w:hAnsi="Verdana" w:cs="Tahoma"/>
          <w:color w:val="000000"/>
          <w:sz w:val="18"/>
          <w:szCs w:val="18"/>
          <w:lang w:val="es-BO"/>
        </w:rPr>
        <w:t>, de acuerdo a las dimensiones, dosificaciones de hormigón y otros detalles señalados en los planos constructivos, e instrucciones de Inspector de proyecto.</w:t>
      </w:r>
    </w:p>
    <w:p w14:paraId="2658B3CD"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MATERIALES, HERRAMIENTAS Y EQUIPO. -</w:t>
      </w:r>
    </w:p>
    <w:p w14:paraId="33F6744C"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La Entidad Ejecutora proporcionará todos los materiales (excepto los de aporte propio), herramientas y equipo necesarios para la ejecución de los trabajos, los mismos deberán ser aprobados por el </w:t>
      </w:r>
      <w:r w:rsidRPr="00762B1A">
        <w:rPr>
          <w:rFonts w:ascii="Verdana" w:eastAsia="Arial" w:hAnsi="Verdana" w:cs="Tahoma"/>
          <w:sz w:val="18"/>
          <w:szCs w:val="18"/>
          <w:lang w:val="es-BO"/>
        </w:rPr>
        <w:lastRenderedPageBreak/>
        <w:t>Inspector de proyecto.</w:t>
      </w:r>
    </w:p>
    <w:p w14:paraId="10D863A0"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deberá cumplir con los requisitos establecidos en la Norma Boliviana del Hormigón Armado CBH-87 para los materiales que cubre esta norma.</w:t>
      </w:r>
    </w:p>
    <w:p w14:paraId="5872A6B3"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171F5FF"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FORMA DE EJECUCIÓN. –</w:t>
      </w:r>
    </w:p>
    <w:p w14:paraId="4BF710B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cuanto a la preparación, encofrado, mezclado, transporte, hormigonado, compactación, desencofrado, curado y protección de los hormigones deberán cumplir con la norma CBH-87 y normativa técnica al respecto.</w:t>
      </w:r>
    </w:p>
    <w:p w14:paraId="60498849"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general, el cimiento de hormigón ciclópeo deberá cumplir con las siguientes directrices referidas a la ejecución:</w:t>
      </w:r>
    </w:p>
    <w:p w14:paraId="7FFE34C1"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Limpieza y Preparación</w:t>
      </w:r>
    </w:p>
    <w:p w14:paraId="563AC0F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7093FC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Luego de haber emparejado el fondo de la excavación se deberá vaciar una capa de hormigón pobre con dosificación 1:3:5 en un espesor de 5 cm.</w:t>
      </w:r>
    </w:p>
    <w:p w14:paraId="28DFDDA1"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Mezclado</w:t>
      </w:r>
    </w:p>
    <w:p w14:paraId="2F462F66"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295219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En caso de que la dosificación no está especificada, se empleará un hormigón de dosificación 1:2:4 con 50 % de piedra </w:t>
      </w:r>
      <w:proofErr w:type="spellStart"/>
      <w:r w:rsidRPr="00762B1A">
        <w:rPr>
          <w:rFonts w:ascii="Verdana" w:eastAsia="Arial" w:hAnsi="Verdana" w:cs="Tahoma"/>
          <w:sz w:val="18"/>
          <w:szCs w:val="18"/>
          <w:lang w:val="es-BO"/>
        </w:rPr>
        <w:t>desplazadora</w:t>
      </w:r>
      <w:proofErr w:type="spellEnd"/>
      <w:r w:rsidRPr="00762B1A">
        <w:rPr>
          <w:rFonts w:ascii="Verdana" w:eastAsia="Arial" w:hAnsi="Verdana" w:cs="Tahoma"/>
          <w:sz w:val="18"/>
          <w:szCs w:val="18"/>
          <w:lang w:val="es-BO"/>
        </w:rPr>
        <w:t>. El hormigón tendrá una resistencia a los 28 días según la indicada en planos, pero en ningún caso menor a los 18 MPa.</w:t>
      </w:r>
    </w:p>
    <w:p w14:paraId="1E3666E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Para esta tarea:</w:t>
      </w:r>
    </w:p>
    <w:p w14:paraId="2816D64F" w14:textId="77777777" w:rsidR="00762B1A" w:rsidRPr="00762B1A" w:rsidRDefault="00762B1A" w:rsidP="00F63638">
      <w:pPr>
        <w:widowControl w:val="0"/>
        <w:numPr>
          <w:ilvl w:val="0"/>
          <w:numId w:val="95"/>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Sé utilizarán una o más hormigoneras de capacidad adecuada y se empleará personal especializado para su manejo.</w:t>
      </w:r>
    </w:p>
    <w:p w14:paraId="0F284A20" w14:textId="77777777" w:rsidR="00762B1A" w:rsidRPr="00762B1A" w:rsidRDefault="00762B1A" w:rsidP="00F63638">
      <w:pPr>
        <w:widowControl w:val="0"/>
        <w:numPr>
          <w:ilvl w:val="0"/>
          <w:numId w:val="95"/>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Periódicamente se verificará la uniformidad del mezclado.</w:t>
      </w:r>
    </w:p>
    <w:p w14:paraId="17B074A9" w14:textId="77777777" w:rsidR="00762B1A" w:rsidRPr="00762B1A" w:rsidRDefault="00762B1A" w:rsidP="00F63638">
      <w:pPr>
        <w:widowControl w:val="0"/>
        <w:numPr>
          <w:ilvl w:val="0"/>
          <w:numId w:val="95"/>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materiales componentes serán introducidos en el orden siguiente:</w:t>
      </w:r>
    </w:p>
    <w:p w14:paraId="6778325C" w14:textId="77777777" w:rsidR="00762B1A" w:rsidRPr="00762B1A" w:rsidRDefault="00762B1A" w:rsidP="00F63638">
      <w:pPr>
        <w:widowControl w:val="0"/>
        <w:numPr>
          <w:ilvl w:val="1"/>
          <w:numId w:val="96"/>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Una parte del agua del mezclado (aproximadamente la mitad)</w:t>
      </w:r>
    </w:p>
    <w:p w14:paraId="0930F1C1" w14:textId="77777777" w:rsidR="00762B1A" w:rsidRPr="00762B1A" w:rsidRDefault="00762B1A" w:rsidP="00F63638">
      <w:pPr>
        <w:widowControl w:val="0"/>
        <w:numPr>
          <w:ilvl w:val="1"/>
          <w:numId w:val="96"/>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cemento y la arena simultáneamente. Si esto no es posible, se verterá una fracción del primero y después la fracción que proporcionalmente corresponda de la segunda: repitiendo la operación hasta completar las cantidades previstas.</w:t>
      </w:r>
    </w:p>
    <w:p w14:paraId="35B73608" w14:textId="77777777" w:rsidR="00762B1A" w:rsidRPr="00762B1A" w:rsidRDefault="00762B1A" w:rsidP="00F63638">
      <w:pPr>
        <w:widowControl w:val="0"/>
        <w:numPr>
          <w:ilvl w:val="1"/>
          <w:numId w:val="96"/>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grava.</w:t>
      </w:r>
    </w:p>
    <w:p w14:paraId="50A09E3B" w14:textId="77777777" w:rsidR="00762B1A" w:rsidRPr="00762B1A" w:rsidRDefault="00762B1A" w:rsidP="00F63638">
      <w:pPr>
        <w:widowControl w:val="0"/>
        <w:numPr>
          <w:ilvl w:val="1"/>
          <w:numId w:val="96"/>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resto del agua de amasado.</w:t>
      </w:r>
    </w:p>
    <w:p w14:paraId="3CE328A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19B8C1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lastRenderedPageBreak/>
        <w:t xml:space="preserve">No se permitirá cargar la hormigonera antes de haberse procedido a descargarla totalmente de la batida anterior. </w:t>
      </w:r>
    </w:p>
    <w:p w14:paraId="775A777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mezclado manual queda expresamente prohibido.</w:t>
      </w:r>
    </w:p>
    <w:p w14:paraId="64A60F1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hormigón será de una consistencia tal que se asegure su trabajabilidad y la manipulación de masas compactas, densas, con aspecto y coloración uniformes.</w:t>
      </w:r>
    </w:p>
    <w:p w14:paraId="519D8666"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762B1A" w:rsidRPr="00762B1A" w14:paraId="55E18DE1" w14:textId="77777777" w:rsidTr="003E3F71">
        <w:trPr>
          <w:trHeight w:hRule="exact" w:val="578"/>
          <w:jc w:val="center"/>
        </w:trPr>
        <w:tc>
          <w:tcPr>
            <w:tcW w:w="1980" w:type="dxa"/>
            <w:shd w:val="clear" w:color="auto" w:fill="D9D9D9"/>
            <w:vAlign w:val="center"/>
          </w:tcPr>
          <w:p w14:paraId="2339D4DE" w14:textId="77777777" w:rsidR="00762B1A" w:rsidRPr="00762B1A" w:rsidRDefault="00762B1A" w:rsidP="00762B1A">
            <w:pPr>
              <w:widowControl w:val="0"/>
              <w:autoSpaceDE w:val="0"/>
              <w:autoSpaceDN w:val="0"/>
              <w:spacing w:after="160" w:line="259" w:lineRule="auto"/>
              <w:jc w:val="both"/>
              <w:rPr>
                <w:rFonts w:ascii="Verdana" w:eastAsia="Arial" w:hAnsi="Verdana" w:cs="Tahoma"/>
                <w:b/>
                <w:bCs/>
                <w:sz w:val="18"/>
                <w:szCs w:val="18"/>
                <w:lang w:val="es-BO"/>
              </w:rPr>
            </w:pPr>
            <w:r w:rsidRPr="00762B1A">
              <w:rPr>
                <w:rFonts w:ascii="Verdana" w:eastAsia="Arial" w:hAnsi="Verdana" w:cs="Tahoma"/>
                <w:b/>
                <w:bCs/>
                <w:sz w:val="18"/>
                <w:szCs w:val="18"/>
                <w:lang w:val="es-BO"/>
              </w:rPr>
              <w:t>DOSIFICACIÓN</w:t>
            </w:r>
          </w:p>
        </w:tc>
        <w:tc>
          <w:tcPr>
            <w:tcW w:w="3969" w:type="dxa"/>
            <w:shd w:val="clear" w:color="auto" w:fill="D9D9D9"/>
            <w:vAlign w:val="center"/>
          </w:tcPr>
          <w:p w14:paraId="7CA80C01" w14:textId="77777777" w:rsidR="00762B1A" w:rsidRPr="00762B1A" w:rsidRDefault="00762B1A" w:rsidP="00762B1A">
            <w:pPr>
              <w:widowControl w:val="0"/>
              <w:autoSpaceDE w:val="0"/>
              <w:autoSpaceDN w:val="0"/>
              <w:spacing w:after="160" w:line="259" w:lineRule="auto"/>
              <w:jc w:val="both"/>
              <w:rPr>
                <w:rFonts w:ascii="Verdana" w:eastAsia="Arial" w:hAnsi="Verdana" w:cs="Tahoma"/>
                <w:b/>
                <w:bCs/>
                <w:sz w:val="18"/>
                <w:szCs w:val="18"/>
                <w:lang w:val="es-BO"/>
              </w:rPr>
            </w:pPr>
            <w:r w:rsidRPr="00762B1A">
              <w:rPr>
                <w:rFonts w:ascii="Verdana" w:eastAsia="Arial" w:hAnsi="Verdana" w:cs="Tahoma"/>
                <w:b/>
                <w:bCs/>
                <w:sz w:val="18"/>
                <w:szCs w:val="18"/>
                <w:lang w:val="es-BO"/>
              </w:rPr>
              <w:t>CANTIDAD MÍNIMA DE CEMENTO Kg/m3</w:t>
            </w:r>
          </w:p>
        </w:tc>
      </w:tr>
      <w:tr w:rsidR="00762B1A" w:rsidRPr="00762B1A" w14:paraId="69A932D4" w14:textId="77777777" w:rsidTr="003E3F71">
        <w:trPr>
          <w:trHeight w:hRule="exact" w:val="400"/>
          <w:jc w:val="center"/>
        </w:trPr>
        <w:tc>
          <w:tcPr>
            <w:tcW w:w="1980" w:type="dxa"/>
            <w:shd w:val="clear" w:color="auto" w:fill="auto"/>
            <w:vAlign w:val="center"/>
          </w:tcPr>
          <w:p w14:paraId="490CD2F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1:2:3</w:t>
            </w:r>
          </w:p>
        </w:tc>
        <w:tc>
          <w:tcPr>
            <w:tcW w:w="3969" w:type="dxa"/>
            <w:shd w:val="clear" w:color="auto" w:fill="auto"/>
            <w:vAlign w:val="center"/>
          </w:tcPr>
          <w:p w14:paraId="0C0652F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350</w:t>
            </w:r>
          </w:p>
        </w:tc>
      </w:tr>
      <w:tr w:rsidR="00762B1A" w:rsidRPr="00762B1A" w14:paraId="544D758A" w14:textId="77777777" w:rsidTr="003E3F71">
        <w:trPr>
          <w:trHeight w:hRule="exact" w:val="428"/>
          <w:jc w:val="center"/>
        </w:trPr>
        <w:tc>
          <w:tcPr>
            <w:tcW w:w="1980" w:type="dxa"/>
            <w:shd w:val="clear" w:color="auto" w:fill="auto"/>
            <w:vAlign w:val="center"/>
          </w:tcPr>
          <w:p w14:paraId="1B0FE73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1:2:4</w:t>
            </w:r>
          </w:p>
        </w:tc>
        <w:tc>
          <w:tcPr>
            <w:tcW w:w="3969" w:type="dxa"/>
            <w:shd w:val="clear" w:color="auto" w:fill="auto"/>
            <w:vAlign w:val="center"/>
          </w:tcPr>
          <w:p w14:paraId="4C2576D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300</w:t>
            </w:r>
          </w:p>
        </w:tc>
      </w:tr>
      <w:tr w:rsidR="00762B1A" w:rsidRPr="00762B1A" w14:paraId="2C1B94DC" w14:textId="77777777" w:rsidTr="003E3F71">
        <w:trPr>
          <w:trHeight w:hRule="exact" w:val="434"/>
          <w:jc w:val="center"/>
        </w:trPr>
        <w:tc>
          <w:tcPr>
            <w:tcW w:w="1980" w:type="dxa"/>
            <w:shd w:val="clear" w:color="auto" w:fill="auto"/>
            <w:vAlign w:val="center"/>
          </w:tcPr>
          <w:p w14:paraId="3AA3220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1:3:4</w:t>
            </w:r>
          </w:p>
        </w:tc>
        <w:tc>
          <w:tcPr>
            <w:tcW w:w="3969" w:type="dxa"/>
            <w:shd w:val="clear" w:color="auto" w:fill="auto"/>
            <w:vAlign w:val="center"/>
          </w:tcPr>
          <w:p w14:paraId="1F5C1EF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265</w:t>
            </w:r>
          </w:p>
        </w:tc>
      </w:tr>
      <w:tr w:rsidR="00762B1A" w:rsidRPr="00762B1A" w14:paraId="288B6A47" w14:textId="77777777" w:rsidTr="003E3F71">
        <w:trPr>
          <w:trHeight w:hRule="exact" w:val="426"/>
          <w:jc w:val="center"/>
        </w:trPr>
        <w:tc>
          <w:tcPr>
            <w:tcW w:w="1980" w:type="dxa"/>
            <w:shd w:val="clear" w:color="auto" w:fill="auto"/>
            <w:vAlign w:val="center"/>
          </w:tcPr>
          <w:p w14:paraId="392A943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1:3:5</w:t>
            </w:r>
          </w:p>
        </w:tc>
        <w:tc>
          <w:tcPr>
            <w:tcW w:w="3969" w:type="dxa"/>
            <w:shd w:val="clear" w:color="auto" w:fill="auto"/>
            <w:vAlign w:val="center"/>
          </w:tcPr>
          <w:p w14:paraId="3183CE3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235</w:t>
            </w:r>
          </w:p>
        </w:tc>
      </w:tr>
    </w:tbl>
    <w:p w14:paraId="0778EC2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p>
    <w:p w14:paraId="6CEA517F" w14:textId="3E645BC0"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medición de los áridos en volumen se realizará en recipientes aprobados por el Inspector de proyecto y de preferencia deberán ser metálicos o de madera e indeformables.</w:t>
      </w:r>
    </w:p>
    <w:p w14:paraId="7445550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dosificaciones señaladas anteriormente serán empleadas, cuando las mismas no se encuentren especificadas en los planos correspondientes.</w:t>
      </w:r>
    </w:p>
    <w:p w14:paraId="22DC7405"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Transporte</w:t>
      </w:r>
    </w:p>
    <w:p w14:paraId="7E5BA261"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C7156C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todos los casos, se deberá evitar que la mezcla no llegue a fraguar de modo que impida o dificulte su puesta en obra y vibrado. En ningún caso se debe añadir agua a la mezcla una vez sacada de la hormigonera.</w:t>
      </w:r>
    </w:p>
    <w:p w14:paraId="431AEDB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Para los medios corrientes de transporte, el hormigón debe colocarse en su posición definitiva dentro de los encofrados, antes de que transcurran 30 minutos desde su preparación.</w:t>
      </w:r>
    </w:p>
    <w:p w14:paraId="7B1EE5D0"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Hormigonado</w:t>
      </w:r>
    </w:p>
    <w:p w14:paraId="6B635652"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hormigonado o vaciado deberá cumplir con las exigencias y requisitos establecidos en la Norma CBH-87 para hormigones.</w:t>
      </w:r>
    </w:p>
    <w:p w14:paraId="5CF36812"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No se procederá al vaciado de los elementos sin antes contar con la autorización del Inspector de proyecto. Asimismo, el vaciado se realizará de acuerdo a un plan de trabajo previamente autorizado por el Inspector.</w:t>
      </w:r>
    </w:p>
    <w:p w14:paraId="00EC641E"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cuanto al inicio del vaciado, se colocará la primera capa de hormigón simple cuyo espesor no será mayor a 30 cm, las piedras serán previamente lavadas y humedecidas al momento de ser colocadas en la mezcla</w:t>
      </w:r>
      <w:r w:rsidRPr="00762B1A">
        <w:rPr>
          <w:rFonts w:ascii="Verdana" w:eastAsia="Arial" w:hAnsi="Verdana" w:cs="Tahoma"/>
          <w:color w:val="FF0000"/>
          <w:sz w:val="18"/>
          <w:szCs w:val="18"/>
          <w:lang w:val="es-BO"/>
        </w:rPr>
        <w:t xml:space="preserve"> </w:t>
      </w:r>
      <w:r w:rsidRPr="00762B1A">
        <w:rPr>
          <w:rFonts w:ascii="Verdana" w:eastAsia="Arial" w:hAnsi="Verdana" w:cs="Tahoma"/>
          <w:sz w:val="18"/>
          <w:szCs w:val="18"/>
          <w:lang w:val="es-BO"/>
        </w:rPr>
        <w:t>y deberán desplazar el hormigón sin tener contacto con el encofrado o terreno hasta lograr desplazar el 50% del volumen ejecutado se precederá con el chuseado o vibrado a fin de evitar cangrejeras.</w:t>
      </w:r>
    </w:p>
    <w:p w14:paraId="07C983C1"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Las piedras serán colocadas por capas asentadas sobre base de hormigón y con el fin de trabar las hileras sucesivas se dejará sobresalir piedras en diferentes puntos, asimismo en todo momento se </w:t>
      </w:r>
      <w:r w:rsidRPr="00762B1A">
        <w:rPr>
          <w:rFonts w:ascii="Verdana" w:eastAsia="Arial" w:hAnsi="Verdana" w:cs="Tahoma"/>
          <w:sz w:val="18"/>
          <w:szCs w:val="18"/>
          <w:lang w:val="es-BO"/>
        </w:rPr>
        <w:lastRenderedPageBreak/>
        <w:t>preverá que estén humedecidas abundantemente antes de su colocación a fin de que no absorban el agua presente en el hormigón.</w:t>
      </w:r>
    </w:p>
    <w:p w14:paraId="58D0471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ejecución se continuará por capas, y siguiendo el mismo procedimiento indicado antes para lograr una efectiva unión vertical y horizontal.</w:t>
      </w:r>
    </w:p>
    <w:p w14:paraId="49437F9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hormigón será mezclado en las cantidades necesarias para su uso inmediato. Se rechazará todo hormigón que tenga 30 minutos o más a partir del momento de mezclado.</w:t>
      </w:r>
    </w:p>
    <w:p w14:paraId="3D82207D"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Compactación</w:t>
      </w:r>
    </w:p>
    <w:p w14:paraId="44253F71"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Se deberá tener cuidado que el hormigón penetre en forma completa en los espacios entre piedra y piedra, valiéndose para ello de golpes y chuceados con varillas de fierro, con el objetivo de evitar cangrejeras en el hormigón.</w:t>
      </w:r>
    </w:p>
    <w:p w14:paraId="63FF9855"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Protección y Curado</w:t>
      </w:r>
    </w:p>
    <w:p w14:paraId="5F83DD41"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Una vez vaciado el hormigón fresco, deberá protegerse contra la lluvia, el viento, sol y en general contra toda acción que lo perjudique.</w:t>
      </w:r>
    </w:p>
    <w:p w14:paraId="60CBE16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hormigón será protegido manteniéndose a una temperatura superior a 5°C por lo menos durante 96 horas.</w:t>
      </w:r>
    </w:p>
    <w:p w14:paraId="0893F22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tiempo de curado será el indicado en el proyecto (planos o memoria de cálculo) o lo indicado por la norma CBH-87. En ningún caso el tiempo de curado será menos de 5 días a partir del momento en que se inició el endurecimiento.</w:t>
      </w:r>
    </w:p>
    <w:p w14:paraId="2EBCCC8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Durante la construcción, queda prohibido aplicar cargas, acumular materiales o maquinarias que signifiquen un peligro en la estabilidad de la estructura.</w:t>
      </w:r>
    </w:p>
    <w:p w14:paraId="1BFF5081"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Control de Calidad</w:t>
      </w:r>
    </w:p>
    <w:p w14:paraId="2CC0293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Todas las operaciones de la Obra deberán ser controladas mediante ensayos e inspecciones, no eximiéndose la responsabilidad de la entidad ejecutora en caso de encontrarse cualquier defecto en forma posterior.</w:t>
      </w:r>
    </w:p>
    <w:p w14:paraId="62F9562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ensayos a realizar serán los requeridos por la normativa CBH-87 pudiendo la entidad ejecutora realizar ensayos adicionales los cuales deberán ser indicados en su propuesta.</w:t>
      </w:r>
    </w:p>
    <w:p w14:paraId="126BF596"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Para todos los casos, el nivel de control será el indicado en los planos constructivos o memoria de cálculo o, en ausencia de dicha indicación, se asumirá un nivel de control normal.</w:t>
      </w:r>
    </w:p>
    <w:p w14:paraId="52B92AEC" w14:textId="77777777" w:rsidR="00762B1A" w:rsidRPr="00762B1A" w:rsidRDefault="00762B1A" w:rsidP="00F63638">
      <w:pPr>
        <w:widowControl w:val="0"/>
        <w:numPr>
          <w:ilvl w:val="0"/>
          <w:numId w:val="93"/>
        </w:numPr>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Ensayos a Realizar</w:t>
      </w:r>
    </w:p>
    <w:p w14:paraId="24B078C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el caso del presente ítem mínimamente se realizarán los siguientes ensayos de calidad:</w:t>
      </w:r>
    </w:p>
    <w:p w14:paraId="21152F80" w14:textId="77777777" w:rsidR="00762B1A" w:rsidRPr="00762B1A" w:rsidRDefault="00762B1A" w:rsidP="00F63638">
      <w:pPr>
        <w:widowControl w:val="0"/>
        <w:numPr>
          <w:ilvl w:val="0"/>
          <w:numId w:val="87"/>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Granulometría de los Áridos.</w:t>
      </w:r>
    </w:p>
    <w:p w14:paraId="44CBFB7F" w14:textId="77777777" w:rsidR="00762B1A" w:rsidRPr="00762B1A" w:rsidRDefault="00762B1A" w:rsidP="00F63638">
      <w:pPr>
        <w:widowControl w:val="0"/>
        <w:numPr>
          <w:ilvl w:val="0"/>
          <w:numId w:val="87"/>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Ensayos de Control de la Resistencia del Hormigón – Probetas Cilíndricas.</w:t>
      </w:r>
    </w:p>
    <w:p w14:paraId="607C013D" w14:textId="77777777" w:rsidR="00762B1A" w:rsidRPr="00762B1A" w:rsidRDefault="00762B1A" w:rsidP="00F63638">
      <w:pPr>
        <w:widowControl w:val="0"/>
        <w:numPr>
          <w:ilvl w:val="0"/>
          <w:numId w:val="87"/>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Ensayos de Control de la Consistencia del Hormigón - Cono de Abraham.</w:t>
      </w:r>
    </w:p>
    <w:p w14:paraId="104873A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Adicionalmente, el Inspector de proyecto indicará la realización de los siguientes ensayos de calidad cuando las condiciones de la obra así lo requieran:</w:t>
      </w:r>
    </w:p>
    <w:p w14:paraId="46899620" w14:textId="77777777" w:rsidR="00762B1A" w:rsidRPr="00762B1A" w:rsidRDefault="00762B1A" w:rsidP="00F63638">
      <w:pPr>
        <w:widowControl w:val="0"/>
        <w:numPr>
          <w:ilvl w:val="0"/>
          <w:numId w:val="88"/>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Ensayos de calidad sobre el cemento.</w:t>
      </w:r>
    </w:p>
    <w:p w14:paraId="275115E7" w14:textId="77777777" w:rsidR="00762B1A" w:rsidRPr="00762B1A" w:rsidRDefault="00762B1A" w:rsidP="00F63638">
      <w:pPr>
        <w:widowControl w:val="0"/>
        <w:numPr>
          <w:ilvl w:val="0"/>
          <w:numId w:val="88"/>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Ensayos de calidad de los aceros de refuerzo.</w:t>
      </w:r>
    </w:p>
    <w:p w14:paraId="6CC2154F" w14:textId="77777777" w:rsidR="00762B1A" w:rsidRPr="00762B1A" w:rsidRDefault="00762B1A" w:rsidP="00F63638">
      <w:pPr>
        <w:widowControl w:val="0"/>
        <w:numPr>
          <w:ilvl w:val="0"/>
          <w:numId w:val="88"/>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Ensayo de la Máquina de los Ángeles.</w:t>
      </w:r>
    </w:p>
    <w:p w14:paraId="6CB86218" w14:textId="77777777" w:rsidR="00762B1A" w:rsidRPr="00762B1A" w:rsidRDefault="00762B1A" w:rsidP="00F63638">
      <w:pPr>
        <w:widowControl w:val="0"/>
        <w:numPr>
          <w:ilvl w:val="0"/>
          <w:numId w:val="88"/>
        </w:numPr>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Otros que el proponente oferte en su propuesta. </w:t>
      </w:r>
    </w:p>
    <w:p w14:paraId="78983038" w14:textId="77777777" w:rsidR="00762B1A" w:rsidRPr="00762B1A" w:rsidRDefault="00762B1A" w:rsidP="00F63638">
      <w:pPr>
        <w:widowControl w:val="0"/>
        <w:numPr>
          <w:ilvl w:val="0"/>
          <w:numId w:val="94"/>
        </w:numPr>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lastRenderedPageBreak/>
        <w:t>Laboratorio</w:t>
      </w:r>
    </w:p>
    <w:p w14:paraId="017EDE2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B1CC00D" w14:textId="77777777" w:rsidR="00762B1A" w:rsidRPr="00762B1A" w:rsidRDefault="00762B1A" w:rsidP="00F63638">
      <w:pPr>
        <w:widowControl w:val="0"/>
        <w:numPr>
          <w:ilvl w:val="0"/>
          <w:numId w:val="94"/>
        </w:numPr>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Frecuencia de los Ensayos</w:t>
      </w:r>
    </w:p>
    <w:p w14:paraId="19009CA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frecuencia de los ensayos tanto de los materiales como del propio hormigón y mortero se tomará de acuerdo a lo indicado en la normativa CBH-87 en conformidad con el nivel de control del proyecto.</w:t>
      </w:r>
    </w:p>
    <w:p w14:paraId="478751B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D56D48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723892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9521FD2"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el caso de ensayos de resistencia a compresión del hormigón, se deberá individualizar cada probeta anotando la fecha y hora y el elemento estructural correspondiente. Las probetas serán preparadas en presencia del Inspector de proyecto.</w:t>
      </w:r>
    </w:p>
    <w:p w14:paraId="4E9B960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1D7631C"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p>
    <w:p w14:paraId="7F01F778"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Criterios de Aceptación y Rechazo</w:t>
      </w:r>
    </w:p>
    <w:p w14:paraId="097FAFAE"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2836E12"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722637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Todo material, hormigón o elemento ejecutado que sea rechazado se procederá conforme a lo indicado en la Normativa referida CBH-87 con su curado, corrección, demolición o reposición, actividad que deberá ser aprobada por el Inspector de proyecto.</w:t>
      </w:r>
    </w:p>
    <w:p w14:paraId="4D4D6A5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Todos los ensayos, pruebas, demoliciones, curados y reemplazos necesarios serán ejecutados por la Entidad Ejecutora a su costo.</w:t>
      </w:r>
    </w:p>
    <w:p w14:paraId="2DF4CA2F"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MEDICIÓN. -</w:t>
      </w:r>
    </w:p>
    <w:p w14:paraId="22FD480A" w14:textId="77777777" w:rsidR="00762B1A" w:rsidRPr="00762B1A" w:rsidRDefault="00762B1A" w:rsidP="00762B1A">
      <w:pPr>
        <w:tabs>
          <w:tab w:val="left" w:pos="560"/>
        </w:tabs>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Los </w:t>
      </w:r>
      <w:r w:rsidRPr="00762B1A">
        <w:rPr>
          <w:rFonts w:ascii="Verdana" w:eastAsia="Arial" w:hAnsi="Verdana" w:cs="Tahoma"/>
          <w:color w:val="000000"/>
          <w:sz w:val="18"/>
          <w:szCs w:val="18"/>
          <w:lang w:val="es-BO"/>
        </w:rPr>
        <w:t>cimientos de hormigón ciclópeo</w:t>
      </w:r>
      <w:r w:rsidRPr="00762B1A">
        <w:rPr>
          <w:rFonts w:ascii="Verdana" w:eastAsia="Arial" w:hAnsi="Verdana" w:cs="Tahoma"/>
          <w:sz w:val="18"/>
          <w:szCs w:val="18"/>
          <w:lang w:val="es-BO"/>
        </w:rPr>
        <w:t xml:space="preserve"> serán medidos en </w:t>
      </w:r>
      <w:r w:rsidRPr="00762B1A">
        <w:rPr>
          <w:rFonts w:ascii="Verdana" w:eastAsia="Arial" w:hAnsi="Verdana" w:cs="Tahoma"/>
          <w:b/>
          <w:sz w:val="18"/>
          <w:szCs w:val="18"/>
          <w:lang w:val="es-BO"/>
        </w:rPr>
        <w:t>metros cúbicos</w:t>
      </w:r>
      <w:r w:rsidRPr="00762B1A">
        <w:rPr>
          <w:rFonts w:ascii="Verdana" w:eastAsia="Arial" w:hAnsi="Verdana" w:cs="Tahoma"/>
          <w:sz w:val="18"/>
          <w:szCs w:val="18"/>
          <w:lang w:val="es-BO"/>
        </w:rPr>
        <w:t>, tomando en cuenta únicamente el volumen neto del trabajo ejecutado y autorizado.</w:t>
      </w:r>
    </w:p>
    <w:p w14:paraId="69C16EBD"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b/>
          <w:color w:val="000000"/>
          <w:sz w:val="18"/>
          <w:szCs w:val="18"/>
          <w:lang w:val="es-BO"/>
        </w:rPr>
      </w:pPr>
      <w:r w:rsidRPr="00762B1A">
        <w:rPr>
          <w:rFonts w:ascii="Verdana" w:eastAsia="Arial" w:hAnsi="Verdana" w:cs="Tahoma"/>
          <w:b/>
          <w:color w:val="000000"/>
          <w:sz w:val="18"/>
          <w:szCs w:val="18"/>
          <w:lang w:val="es-BO"/>
        </w:rPr>
        <w:lastRenderedPageBreak/>
        <w:t>APORTE PROPIO. -</w:t>
      </w:r>
    </w:p>
    <w:p w14:paraId="3CC230F6"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sz w:val="18"/>
          <w:szCs w:val="18"/>
          <w:lang w:val="es-BO"/>
        </w:rPr>
        <w:t xml:space="preserve">El aporte propio se encuentra especificado en el análisis de precios unitarios, mismos </w:t>
      </w:r>
      <w:r w:rsidRPr="00762B1A">
        <w:rPr>
          <w:rFonts w:ascii="Verdana" w:eastAsia="Arial" w:hAnsi="Verdana" w:cs="Tahoma"/>
          <w:color w:val="000000"/>
          <w:sz w:val="18"/>
          <w:szCs w:val="18"/>
          <w:lang w:val="es-BO"/>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0DD2137"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Este aporte propio estará sujeto al cronograma de ejecución de obra de la Entidad Ejecutora.</w:t>
      </w:r>
    </w:p>
    <w:p w14:paraId="3E4FF846" w14:textId="77777777" w:rsidR="00762B1A" w:rsidRPr="00762B1A" w:rsidRDefault="00762B1A" w:rsidP="00762B1A">
      <w:pPr>
        <w:widowControl w:val="0"/>
        <w:autoSpaceDE w:val="0"/>
        <w:autoSpaceDN w:val="0"/>
        <w:spacing w:after="160" w:line="259" w:lineRule="auto"/>
        <w:jc w:val="both"/>
        <w:rPr>
          <w:rFonts w:ascii="Verdana" w:eastAsia="Arial" w:hAnsi="Verdana" w:cs="Tahoma"/>
          <w:b/>
          <w:bCs/>
          <w:color w:val="000000"/>
          <w:sz w:val="18"/>
          <w:szCs w:val="18"/>
          <w:lang w:val="es-BO"/>
        </w:rPr>
      </w:pPr>
      <w:r w:rsidRPr="00762B1A">
        <w:rPr>
          <w:rFonts w:ascii="Verdana" w:eastAsia="Arial" w:hAnsi="Verdana" w:cs="Tahoma"/>
          <w:b/>
          <w:bCs/>
          <w:color w:val="000000"/>
          <w:sz w:val="18"/>
          <w:szCs w:val="18"/>
          <w:lang w:val="es-BO"/>
        </w:rPr>
        <w:t>DETALLE CONSTRUCTIVO. –</w:t>
      </w:r>
    </w:p>
    <w:p w14:paraId="1CF45F3D"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noProof/>
          <w:sz w:val="18"/>
          <w:szCs w:val="18"/>
          <w:lang w:val="es-BO" w:eastAsia="es-BO"/>
        </w:rPr>
        <w:drawing>
          <wp:anchor distT="0" distB="0" distL="114300" distR="114300" simplePos="0" relativeHeight="251692032" behindDoc="0" locked="0" layoutInCell="1" allowOverlap="1" wp14:anchorId="6D66A939" wp14:editId="1DE0E1DF">
            <wp:simplePos x="0" y="0"/>
            <wp:positionH relativeFrom="margin">
              <wp:posOffset>2317115</wp:posOffset>
            </wp:positionH>
            <wp:positionV relativeFrom="paragraph">
              <wp:posOffset>5715</wp:posOffset>
            </wp:positionV>
            <wp:extent cx="1181735" cy="1593850"/>
            <wp:effectExtent l="0" t="0" r="0" b="6350"/>
            <wp:wrapSquare wrapText="bothSides"/>
            <wp:docPr id="1449087733" name="Imagen 1449087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81735" cy="1593850"/>
                    </a:xfrm>
                    <a:prstGeom prst="rect">
                      <a:avLst/>
                    </a:prstGeom>
                  </pic:spPr>
                </pic:pic>
              </a:graphicData>
            </a:graphic>
            <wp14:sizeRelH relativeFrom="page">
              <wp14:pctWidth>0</wp14:pctWidth>
            </wp14:sizeRelH>
            <wp14:sizeRelV relativeFrom="page">
              <wp14:pctHeight>0</wp14:pctHeight>
            </wp14:sizeRelV>
          </wp:anchor>
        </w:drawing>
      </w:r>
    </w:p>
    <w:p w14:paraId="65F662E0"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color w:val="000000"/>
          <w:sz w:val="18"/>
          <w:szCs w:val="18"/>
          <w:lang w:val="es-BO"/>
        </w:rPr>
      </w:pPr>
    </w:p>
    <w:p w14:paraId="383C22A9"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color w:val="000000"/>
          <w:sz w:val="18"/>
          <w:szCs w:val="18"/>
          <w:lang w:val="es-BO"/>
        </w:rPr>
      </w:pPr>
    </w:p>
    <w:p w14:paraId="760A8DD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p>
    <w:p w14:paraId="0DEFCF1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p>
    <w:p w14:paraId="43E86D8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p>
    <w:p w14:paraId="46BE115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62B1A" w:rsidRPr="00762B1A" w14:paraId="2ABBCF8C" w14:textId="77777777" w:rsidTr="00457353">
        <w:tc>
          <w:tcPr>
            <w:tcW w:w="584" w:type="dxa"/>
            <w:shd w:val="clear" w:color="auto" w:fill="1F4E79"/>
          </w:tcPr>
          <w:p w14:paraId="04ACB6F0"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N°</w:t>
            </w:r>
          </w:p>
        </w:tc>
        <w:tc>
          <w:tcPr>
            <w:tcW w:w="2385" w:type="dxa"/>
            <w:shd w:val="clear" w:color="auto" w:fill="1F4E79"/>
          </w:tcPr>
          <w:p w14:paraId="70F2D7B9" w14:textId="77777777" w:rsidR="00762B1A" w:rsidRPr="00762B1A" w:rsidRDefault="00762B1A" w:rsidP="00762B1A">
            <w:pPr>
              <w:widowControl w:val="0"/>
              <w:autoSpaceDE w:val="0"/>
              <w:autoSpaceDN w:val="0"/>
              <w:spacing w:after="160" w:line="360" w:lineRule="auto"/>
              <w:jc w:val="both"/>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CODIGO</w:t>
            </w:r>
          </w:p>
        </w:tc>
        <w:tc>
          <w:tcPr>
            <w:tcW w:w="1145" w:type="dxa"/>
            <w:shd w:val="clear" w:color="auto" w:fill="1F4E79"/>
          </w:tcPr>
          <w:p w14:paraId="2F4AB970"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UNIDAD</w:t>
            </w:r>
          </w:p>
        </w:tc>
        <w:tc>
          <w:tcPr>
            <w:tcW w:w="5095" w:type="dxa"/>
            <w:shd w:val="clear" w:color="auto" w:fill="1F4E79"/>
          </w:tcPr>
          <w:p w14:paraId="60B8C072"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ITEM</w:t>
            </w:r>
          </w:p>
        </w:tc>
      </w:tr>
      <w:tr w:rsidR="00762B1A" w:rsidRPr="00762B1A" w14:paraId="489C0D27" w14:textId="77777777" w:rsidTr="00457353">
        <w:tc>
          <w:tcPr>
            <w:tcW w:w="584" w:type="dxa"/>
            <w:shd w:val="clear" w:color="auto" w:fill="B4C6E7"/>
            <w:vAlign w:val="center"/>
          </w:tcPr>
          <w:p w14:paraId="02160A8D" w14:textId="77777777" w:rsidR="00762B1A" w:rsidRPr="00762B1A" w:rsidRDefault="00762B1A" w:rsidP="00762B1A">
            <w:pPr>
              <w:widowControl w:val="0"/>
              <w:autoSpaceDE w:val="0"/>
              <w:autoSpaceDN w:val="0"/>
              <w:spacing w:after="160" w:line="259" w:lineRule="auto"/>
              <w:rPr>
                <w:rFonts w:ascii="Verdana" w:eastAsia="Arial" w:hAnsi="Verdana" w:cs="Tahoma"/>
                <w:b/>
                <w:sz w:val="18"/>
                <w:szCs w:val="18"/>
                <w:lang w:val="es-BO"/>
              </w:rPr>
            </w:pPr>
            <w:r w:rsidRPr="00762B1A">
              <w:rPr>
                <w:rFonts w:ascii="Verdana" w:eastAsia="Arial" w:hAnsi="Verdana" w:cs="Tahoma"/>
                <w:b/>
                <w:sz w:val="18"/>
                <w:szCs w:val="18"/>
                <w:lang w:val="es-BO"/>
              </w:rPr>
              <w:t>8</w:t>
            </w:r>
          </w:p>
        </w:tc>
        <w:tc>
          <w:tcPr>
            <w:tcW w:w="2385" w:type="dxa"/>
            <w:shd w:val="clear" w:color="auto" w:fill="B4C6E7"/>
            <w:vAlign w:val="center"/>
          </w:tcPr>
          <w:p w14:paraId="229F6AC9"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VAC-OG-LOS-4</w:t>
            </w:r>
          </w:p>
        </w:tc>
        <w:tc>
          <w:tcPr>
            <w:tcW w:w="1145" w:type="dxa"/>
            <w:shd w:val="clear" w:color="auto" w:fill="B4C6E7"/>
            <w:vAlign w:val="center"/>
          </w:tcPr>
          <w:p w14:paraId="58D07743"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M3</w:t>
            </w:r>
          </w:p>
        </w:tc>
        <w:tc>
          <w:tcPr>
            <w:tcW w:w="5095" w:type="dxa"/>
            <w:shd w:val="clear" w:color="auto" w:fill="B4C6E7"/>
            <w:vAlign w:val="center"/>
          </w:tcPr>
          <w:p w14:paraId="507C38CE" w14:textId="77777777" w:rsidR="00762B1A" w:rsidRPr="00762B1A" w:rsidRDefault="00762B1A" w:rsidP="00762B1A">
            <w:pPr>
              <w:widowControl w:val="0"/>
              <w:autoSpaceDE w:val="0"/>
              <w:autoSpaceDN w:val="0"/>
              <w:spacing w:after="160" w:line="276" w:lineRule="auto"/>
              <w:jc w:val="both"/>
              <w:rPr>
                <w:rFonts w:ascii="Verdana" w:eastAsia="Arial" w:hAnsi="Verdana" w:cs="Tahoma"/>
                <w:b/>
                <w:sz w:val="18"/>
                <w:szCs w:val="18"/>
                <w:lang w:val="es-BO"/>
              </w:rPr>
            </w:pPr>
            <w:r w:rsidRPr="00762B1A">
              <w:rPr>
                <w:rFonts w:ascii="Verdana" w:eastAsia="Arial" w:hAnsi="Verdana" w:cs="Tahoma"/>
                <w:b/>
                <w:bCs/>
                <w:sz w:val="18"/>
                <w:szCs w:val="18"/>
                <w:lang w:val="es-BO"/>
              </w:rPr>
              <w:t>LOSA LLENA DE HORMIG</w:t>
            </w:r>
            <w:r w:rsidRPr="00762B1A">
              <w:rPr>
                <w:rFonts w:ascii="Verdana" w:eastAsia="Arial" w:hAnsi="Verdana" w:cs="Tahoma"/>
                <w:b/>
                <w:sz w:val="18"/>
                <w:szCs w:val="18"/>
                <w:lang w:val="es-BO"/>
              </w:rPr>
              <w:t>Ó</w:t>
            </w:r>
            <w:r w:rsidRPr="00762B1A">
              <w:rPr>
                <w:rFonts w:ascii="Verdana" w:eastAsia="Arial" w:hAnsi="Verdana" w:cs="Tahoma"/>
                <w:b/>
                <w:bCs/>
                <w:sz w:val="18"/>
                <w:szCs w:val="18"/>
                <w:lang w:val="es-BO"/>
              </w:rPr>
              <w:t>N ARMADO P/TANQUE ELEVADO</w:t>
            </w:r>
          </w:p>
        </w:tc>
      </w:tr>
    </w:tbl>
    <w:p w14:paraId="25B1749A"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p>
    <w:p w14:paraId="23D2ECD9"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DESCRIPCIÓN. –</w:t>
      </w:r>
    </w:p>
    <w:p w14:paraId="6DD4FD72"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Este ítem se refiere a la construcción de </w:t>
      </w:r>
      <w:r w:rsidRPr="00762B1A">
        <w:rPr>
          <w:rFonts w:ascii="Verdana" w:eastAsia="Arial" w:hAnsi="Verdana" w:cs="Tahoma"/>
          <w:bCs/>
          <w:sz w:val="18"/>
          <w:szCs w:val="18"/>
          <w:lang w:val="es-BO"/>
        </w:rPr>
        <w:t>LOSA LLENA DE HORMIG</w:t>
      </w:r>
      <w:r w:rsidRPr="00762B1A">
        <w:rPr>
          <w:rFonts w:ascii="Verdana" w:eastAsia="Arial" w:hAnsi="Verdana" w:cs="Tahoma"/>
          <w:sz w:val="18"/>
          <w:szCs w:val="18"/>
          <w:lang w:val="es-BO"/>
        </w:rPr>
        <w:t>Ó</w:t>
      </w:r>
      <w:r w:rsidRPr="00762B1A">
        <w:rPr>
          <w:rFonts w:ascii="Verdana" w:eastAsia="Arial" w:hAnsi="Verdana" w:cs="Tahoma"/>
          <w:bCs/>
          <w:sz w:val="18"/>
          <w:szCs w:val="18"/>
          <w:lang w:val="es-BO"/>
        </w:rPr>
        <w:t>N ARMADO P/TANQUE ELEVADO</w:t>
      </w:r>
      <w:r w:rsidRPr="00762B1A">
        <w:rPr>
          <w:rFonts w:ascii="Verdana" w:eastAsia="Arial" w:hAnsi="Verdana" w:cs="Tahoma"/>
          <w:sz w:val="18"/>
          <w:szCs w:val="18"/>
          <w:lang w:val="es-BO"/>
        </w:rPr>
        <w:t xml:space="preserve"> vaciadas in situ con las dosificaciones y resistencias establecidas en los documentos del proyecto y que disponen de una armadura de refuerzo de acuerdo a los planos constructivos, e instrucción del Inspector de proyecto.</w:t>
      </w:r>
    </w:p>
    <w:p w14:paraId="1F0BFC98"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MATERIALES, HERRAMIENTAS Y EQUIPO. –</w:t>
      </w:r>
    </w:p>
    <w:p w14:paraId="29E62890"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proporcionará todos los materiales (excepto los de aporte propio), herramientas y equipos necesarios para la ejecución de los trabajos, los mismos deberán ser aprobados por el Inspector de proyecto.</w:t>
      </w:r>
    </w:p>
    <w:p w14:paraId="7DAEF1E1"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deberá cumplir con los requisitos establecidos en la Norma Boliviana del Hormigón Armado CBH-87 para los materiales que cubre esta norma.</w:t>
      </w:r>
    </w:p>
    <w:p w14:paraId="3B822F36"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C5A08CE"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FORMA DE EJECUCIÓN. –</w:t>
      </w:r>
    </w:p>
    <w:p w14:paraId="751086AC"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cuanto al: encofrado, apuntalamiento, armado, limpieza y colocación de fierros, empalmes, mezclado, transporte, hormigonado, compactación, desencofrado, curado y protección de hormigones y morteros deberán cumplir con la norma CBH-87.</w:t>
      </w:r>
    </w:p>
    <w:p w14:paraId="160B6B66"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general, se deberán cumplir con las siguientes directrices referidas a la ejecución.</w:t>
      </w:r>
    </w:p>
    <w:p w14:paraId="4F23E5B8" w14:textId="77777777" w:rsidR="00762B1A" w:rsidRPr="00762B1A" w:rsidRDefault="00762B1A" w:rsidP="00762B1A">
      <w:pPr>
        <w:widowControl w:val="0"/>
        <w:tabs>
          <w:tab w:val="left" w:pos="8711"/>
        </w:tabs>
        <w:autoSpaceDE w:val="0"/>
        <w:autoSpaceDN w:val="0"/>
        <w:spacing w:after="12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lastRenderedPageBreak/>
        <w:t>Encofrados</w:t>
      </w:r>
    </w:p>
    <w:p w14:paraId="2F30B07E"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encofrados podrán ser de madera, metálicos u otro material lo suficientemente rígido, estanco y estable.</w:t>
      </w:r>
    </w:p>
    <w:p w14:paraId="79EF93C8"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Serán armados o ensamblados de tal forma que permitan garantizar que la construcción de los elementos de hormigón armado tenga las dimensiones y secciones conforme a planos constructivos.</w:t>
      </w:r>
    </w:p>
    <w:p w14:paraId="770560D4"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Su arreglo y escuadrías usadas serán los necesarios para resistir el peso del hormigón fresco, equipo de construcción y los obreros durante la operación del vaciado.</w:t>
      </w:r>
    </w:p>
    <w:p w14:paraId="2460AAEA"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encofrados deberán ser estancos a fin de evitar el empobrecimiento del hormigón por escurrimiento del agua.</w:t>
      </w:r>
    </w:p>
    <w:p w14:paraId="2B899D43"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todos los elementos se procederá como medida previa a la colocación del hormigón se procederá a la limpieza y humedecimiento de los encofrados, no debiendo sin embargo quedar películas de agua sobre la superficie.</w:t>
      </w:r>
    </w:p>
    <w:p w14:paraId="5962ED67"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casos que el Inspector de proyecto vea conveniente, solicitara al Entidad Ejecutora las respectivas verificaciones estructurales del encofrado de manera previa.</w:t>
      </w:r>
    </w:p>
    <w:p w14:paraId="433A6EFF"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Cuando el Inspector de proyecto compruebe que los encofrados presentan defectos, postergará el día del vaciado o interrumpirá las operaciones de vaciado hasta que las deficiencias sean corregidas.</w:t>
      </w:r>
    </w:p>
    <w:p w14:paraId="33C0F9AA"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Si se prevén varios usos de los encofrados, estos deberán limpiarse y repararse perfectamente antes de su nuevo uso. El número máximo de usos será el indicado en el proyecto.</w:t>
      </w:r>
    </w:p>
    <w:p w14:paraId="0D36BE1C" w14:textId="77777777" w:rsidR="00762B1A" w:rsidRPr="00762B1A" w:rsidRDefault="00762B1A" w:rsidP="00762B1A">
      <w:pPr>
        <w:widowControl w:val="0"/>
        <w:tabs>
          <w:tab w:val="left" w:pos="8711"/>
        </w:tabs>
        <w:autoSpaceDE w:val="0"/>
        <w:autoSpaceDN w:val="0"/>
        <w:spacing w:after="160" w:line="360"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Apuntalamiento</w:t>
      </w:r>
    </w:p>
    <w:p w14:paraId="0827F95D"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el caso de elementos elevados, se colocarán puntales y listones máximos cada 1,50m o según lo indicado en los planos constructivos y/o memoria de cálculo.</w:t>
      </w:r>
    </w:p>
    <w:p w14:paraId="00961950"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Debajo de los puntales, en la base, se colocarán cuñas de madera para una mejor distribución de cargas, evitar el hundimiento en el piso y facilitar los trabajos de des-apuntalamiento.</w:t>
      </w:r>
    </w:p>
    <w:p w14:paraId="0C6DDAF4" w14:textId="38B2130C"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des-apuntalamiento se efectuará según lo indicado en los planos constructivos y/o memoria de cálculo, pero en ningún caso será antes de los 14 días.</w:t>
      </w:r>
    </w:p>
    <w:p w14:paraId="6D757B3F"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desapuntalado se realizará previa autorización escrita del Inspector de proyecto, asimismo, en los casos que el Inspector de proyecto vea necesario, solicitará al Entidad Ejecutora de manera previa la secuencia.</w:t>
      </w:r>
    </w:p>
    <w:p w14:paraId="4F0615B6" w14:textId="77777777" w:rsidR="00762B1A" w:rsidRPr="00762B1A" w:rsidRDefault="00762B1A" w:rsidP="00762B1A">
      <w:pPr>
        <w:widowControl w:val="0"/>
        <w:tabs>
          <w:tab w:val="left" w:pos="560"/>
        </w:tabs>
        <w:autoSpaceDE w:val="0"/>
        <w:autoSpaceDN w:val="0"/>
        <w:spacing w:after="12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 xml:space="preserve">Limpieza y colocación </w:t>
      </w:r>
    </w:p>
    <w:p w14:paraId="377BC60D"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Antes de introducir las armaduras en los encofrados, se limpiarán adecuadamente con cepillos de acero, librándolas de óxido, polvo, barro grasas, pinturas y todo aquello que disminuya la adherencia.</w:t>
      </w:r>
    </w:p>
    <w:p w14:paraId="2269BFE2"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Si a momento de colocar el hormigón existieran barras con mortero u hormigón endurecido, éstos se deberán eliminar completamente.</w:t>
      </w:r>
    </w:p>
    <w:p w14:paraId="4DF30ECD"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Todas las armaduras se colocarán en las posiciones indicadas en los planos, cualquier modificación en obra debido a razones constructivas, deberá ser autorizada por el Inspector de proyecto.</w:t>
      </w:r>
    </w:p>
    <w:p w14:paraId="008BB62D"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AD89ED0"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caso de no especificarse los recubrimientos en los planos, se aplicarán los siguientes:</w:t>
      </w:r>
    </w:p>
    <w:p w14:paraId="33514976" w14:textId="77777777" w:rsidR="00762B1A" w:rsidRPr="00762B1A" w:rsidRDefault="00762B1A" w:rsidP="00F63638">
      <w:pPr>
        <w:widowControl w:val="0"/>
        <w:numPr>
          <w:ilvl w:val="0"/>
          <w:numId w:val="89"/>
        </w:numPr>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lastRenderedPageBreak/>
        <w:t xml:space="preserve">Ambientes interiores protegidos:                            </w:t>
      </w:r>
      <w:r w:rsidRPr="00762B1A">
        <w:rPr>
          <w:rFonts w:ascii="Verdana" w:eastAsia="Arial" w:hAnsi="Verdana" w:cs="Tahoma"/>
          <w:sz w:val="18"/>
          <w:szCs w:val="18"/>
          <w:lang w:val="es-BO"/>
        </w:rPr>
        <w:tab/>
      </w:r>
      <w:r w:rsidRPr="00762B1A">
        <w:rPr>
          <w:rFonts w:ascii="Verdana" w:eastAsia="Arial" w:hAnsi="Verdana" w:cs="Tahoma"/>
          <w:sz w:val="18"/>
          <w:szCs w:val="18"/>
          <w:lang w:val="es-BO"/>
        </w:rPr>
        <w:tab/>
        <w:t>1,0 a 1,5   cm</w:t>
      </w:r>
    </w:p>
    <w:p w14:paraId="507C062D" w14:textId="77777777" w:rsidR="00762B1A" w:rsidRPr="00762B1A" w:rsidRDefault="00762B1A" w:rsidP="00F63638">
      <w:pPr>
        <w:widowControl w:val="0"/>
        <w:numPr>
          <w:ilvl w:val="0"/>
          <w:numId w:val="89"/>
        </w:numPr>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Elementos expuestos a la atmósfera normal:        </w:t>
      </w:r>
      <w:r w:rsidRPr="00762B1A">
        <w:rPr>
          <w:rFonts w:ascii="Verdana" w:eastAsia="Arial" w:hAnsi="Verdana" w:cs="Tahoma"/>
          <w:sz w:val="18"/>
          <w:szCs w:val="18"/>
          <w:lang w:val="es-BO"/>
        </w:rPr>
        <w:tab/>
      </w:r>
      <w:r w:rsidRPr="00762B1A">
        <w:rPr>
          <w:rFonts w:ascii="Verdana" w:eastAsia="Arial" w:hAnsi="Verdana" w:cs="Tahoma"/>
          <w:sz w:val="18"/>
          <w:szCs w:val="18"/>
          <w:lang w:val="es-BO"/>
        </w:rPr>
        <w:tab/>
        <w:t xml:space="preserve">          1,5 a 2,0   cm</w:t>
      </w:r>
    </w:p>
    <w:p w14:paraId="4105C76C" w14:textId="77777777" w:rsidR="00762B1A" w:rsidRPr="00762B1A" w:rsidRDefault="00762B1A" w:rsidP="00F63638">
      <w:pPr>
        <w:widowControl w:val="0"/>
        <w:numPr>
          <w:ilvl w:val="0"/>
          <w:numId w:val="89"/>
        </w:numPr>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Elementos expuestos a la atmósfera húmeda:       </w:t>
      </w:r>
      <w:r w:rsidRPr="00762B1A">
        <w:rPr>
          <w:rFonts w:ascii="Verdana" w:eastAsia="Arial" w:hAnsi="Verdana" w:cs="Tahoma"/>
          <w:sz w:val="18"/>
          <w:szCs w:val="18"/>
          <w:lang w:val="es-BO"/>
        </w:rPr>
        <w:tab/>
      </w:r>
      <w:r w:rsidRPr="00762B1A">
        <w:rPr>
          <w:rFonts w:ascii="Verdana" w:eastAsia="Arial" w:hAnsi="Verdana" w:cs="Tahoma"/>
          <w:sz w:val="18"/>
          <w:szCs w:val="18"/>
          <w:lang w:val="es-BO"/>
        </w:rPr>
        <w:tab/>
        <w:t>2,0 a 2,5   cm</w:t>
      </w:r>
    </w:p>
    <w:p w14:paraId="1006FBD3" w14:textId="622649A3" w:rsidR="00762B1A" w:rsidRPr="00762B1A" w:rsidRDefault="00762B1A" w:rsidP="00F63638">
      <w:pPr>
        <w:widowControl w:val="0"/>
        <w:numPr>
          <w:ilvl w:val="0"/>
          <w:numId w:val="89"/>
        </w:numPr>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Elementos expuestos a la atmósfera corrosiva:      </w:t>
      </w:r>
      <w:r w:rsidRPr="00762B1A">
        <w:rPr>
          <w:rFonts w:ascii="Verdana" w:eastAsia="Arial" w:hAnsi="Verdana" w:cs="Tahoma"/>
          <w:sz w:val="18"/>
          <w:szCs w:val="18"/>
          <w:lang w:val="es-BO"/>
        </w:rPr>
        <w:tab/>
      </w:r>
      <w:r w:rsidRPr="00762B1A">
        <w:rPr>
          <w:rFonts w:ascii="Verdana" w:eastAsia="Arial" w:hAnsi="Verdana" w:cs="Tahoma"/>
          <w:sz w:val="18"/>
          <w:szCs w:val="18"/>
          <w:lang w:val="es-BO"/>
        </w:rPr>
        <w:tab/>
        <w:t>3,0 a 3,5   cm</w:t>
      </w:r>
    </w:p>
    <w:p w14:paraId="76F790EF"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Se cuidará especialmente que todas las armaduras queden protegidas mediante los recubrimientos mínimos especificados en los planos. </w:t>
      </w:r>
    </w:p>
    <w:p w14:paraId="12802560"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Todos los cruces de barras deberán atarse en forma adecuada con alambre de amarre o accesorios previamente aprobados.</w:t>
      </w:r>
    </w:p>
    <w:p w14:paraId="592693CA"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Previamente el vaciado, el Inspector de proyecto deberá verificar cuidadosamente la armadura este exento de óxido y de acuerdo a planos constructivos para luego autorizar de manera escrita el vaciado del hormigón.</w:t>
      </w:r>
    </w:p>
    <w:p w14:paraId="380083E6" w14:textId="77777777" w:rsidR="00762B1A" w:rsidRPr="00762B1A" w:rsidRDefault="00762B1A" w:rsidP="00762B1A">
      <w:pPr>
        <w:widowControl w:val="0"/>
        <w:tabs>
          <w:tab w:val="left" w:pos="560"/>
        </w:tabs>
        <w:autoSpaceDE w:val="0"/>
        <w:autoSpaceDN w:val="0"/>
        <w:spacing w:after="120" w:line="259" w:lineRule="auto"/>
        <w:jc w:val="both"/>
        <w:rPr>
          <w:rFonts w:ascii="Verdana" w:eastAsia="Arial" w:hAnsi="Verdana" w:cs="Tahoma"/>
          <w:sz w:val="18"/>
          <w:szCs w:val="18"/>
          <w:lang w:val="es-BO"/>
        </w:rPr>
      </w:pPr>
      <w:r w:rsidRPr="00762B1A">
        <w:rPr>
          <w:rFonts w:ascii="Verdana" w:eastAsia="Arial" w:hAnsi="Verdana" w:cs="Tahoma"/>
          <w:b/>
          <w:sz w:val="18"/>
          <w:szCs w:val="18"/>
          <w:lang w:val="es-BO"/>
        </w:rPr>
        <w:t>Armado de Fierros</w:t>
      </w:r>
    </w:p>
    <w:p w14:paraId="06D0EE64"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armado de las barras de acero corrugado a usarse en el presente ítem deberá cumplir con la norma CBH-87 complementadas las normas IBNORCA en cuanto a control de calidad de la ejecución.</w:t>
      </w:r>
    </w:p>
    <w:p w14:paraId="18563205"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Se dispondrá un sitio específico en la obra para el doblado y preparación de armaduras con las herramientas adecuadas.</w:t>
      </w:r>
    </w:p>
    <w:p w14:paraId="3DC9AC6E"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CE8BDCA"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doblado de las barras se realizará en frío, mediante el equipo adecuado y velocidad limitada, sin golpes ni choques. Queda terminantemente prohibido el cortado y el doblado en caliente.</w:t>
      </w:r>
    </w:p>
    <w:p w14:paraId="07C5F9AE"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barras de fierro que fueron dobladas no podrán ser enderezadas, ni podrán ser utilizadas nuevamente sin antes eliminar la zona doblada.</w:t>
      </w:r>
    </w:p>
    <w:p w14:paraId="51082F19"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radio mínimo de doblado, así como las longitudes de patillas y ganchos, deberá respetar lo indicado en planos constructivos y la normativa CBH-87.</w:t>
      </w:r>
    </w:p>
    <w:p w14:paraId="4203B656"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sz w:val="18"/>
          <w:szCs w:val="18"/>
          <w:lang w:val="es-BO"/>
        </w:rPr>
        <w:t>Queda terminantemente prohibido el empleo de aceros de diferentes tipos en una misma</w:t>
      </w:r>
      <w:r w:rsidRPr="00762B1A">
        <w:rPr>
          <w:rFonts w:ascii="Verdana" w:eastAsia="Arial" w:hAnsi="Verdana" w:cs="Tahoma"/>
          <w:color w:val="000000"/>
          <w:sz w:val="18"/>
          <w:szCs w:val="18"/>
          <w:lang w:val="es-BO"/>
        </w:rPr>
        <w:t xml:space="preserve"> sección, salvo ello sea debidamente justificado por la Entidad Ejecutora y aprobado por el </w:t>
      </w:r>
      <w:r w:rsidRPr="00762B1A">
        <w:rPr>
          <w:rFonts w:ascii="Verdana" w:eastAsia="Arial" w:hAnsi="Verdana" w:cs="Tahoma"/>
          <w:sz w:val="18"/>
          <w:szCs w:val="18"/>
          <w:lang w:val="es-BO"/>
        </w:rPr>
        <w:t>Inspector de proyecto</w:t>
      </w:r>
      <w:r w:rsidRPr="00762B1A">
        <w:rPr>
          <w:rFonts w:ascii="Verdana" w:eastAsia="Arial" w:hAnsi="Verdana" w:cs="Tahoma"/>
          <w:color w:val="000000"/>
          <w:sz w:val="18"/>
          <w:szCs w:val="18"/>
          <w:lang w:val="es-BO"/>
        </w:rPr>
        <w:t>.</w:t>
      </w:r>
    </w:p>
    <w:p w14:paraId="2376DC6F"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Todas las herramientas a emplearse para el cortado, amarre y doblado de fierro, serán proporcionados por la Entidad Ejecutora en condiciones adecuadas y de manera oportuna.</w:t>
      </w:r>
    </w:p>
    <w:p w14:paraId="21F343FA" w14:textId="77777777" w:rsidR="00762B1A" w:rsidRPr="00762B1A" w:rsidRDefault="00762B1A" w:rsidP="00762B1A">
      <w:pPr>
        <w:widowControl w:val="0"/>
        <w:tabs>
          <w:tab w:val="left" w:pos="560"/>
        </w:tabs>
        <w:autoSpaceDE w:val="0"/>
        <w:autoSpaceDN w:val="0"/>
        <w:spacing w:after="12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Empalmes en las barras</w:t>
      </w:r>
    </w:p>
    <w:p w14:paraId="0C838366"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Se ejecutarán los empalmes en los sectores donde estén expresamente indicado en planos constructivos o instruido por el Inspector de proyecto.</w:t>
      </w:r>
    </w:p>
    <w:p w14:paraId="2C548EA9"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2F1C27C" w14:textId="77777777" w:rsidR="00762B1A" w:rsidRPr="00762B1A" w:rsidRDefault="00762B1A" w:rsidP="00762B1A">
      <w:pPr>
        <w:widowControl w:val="0"/>
        <w:tabs>
          <w:tab w:val="left" w:pos="560"/>
        </w:tabs>
        <w:autoSpaceDE w:val="0"/>
        <w:autoSpaceDN w:val="0"/>
        <w:spacing w:after="160" w:line="360" w:lineRule="auto"/>
        <w:jc w:val="both"/>
        <w:rPr>
          <w:rFonts w:ascii="Verdana" w:eastAsia="Arial" w:hAnsi="Verdana" w:cs="Tahoma"/>
          <w:sz w:val="18"/>
          <w:szCs w:val="18"/>
          <w:lang w:val="es-BO"/>
        </w:rPr>
      </w:pPr>
      <w:r w:rsidRPr="00762B1A">
        <w:rPr>
          <w:rFonts w:ascii="Verdana" w:eastAsia="Arial" w:hAnsi="Verdana" w:cs="Tahoma"/>
          <w:sz w:val="18"/>
          <w:szCs w:val="18"/>
          <w:lang w:val="es-BO"/>
        </w:rPr>
        <w:t>Se realizarán empalmes por superposición de acuerdo al siguiente detalle:</w:t>
      </w:r>
    </w:p>
    <w:p w14:paraId="4FBEE7C3" w14:textId="77777777" w:rsidR="00762B1A" w:rsidRPr="00762B1A" w:rsidRDefault="00762B1A" w:rsidP="00F63638">
      <w:pPr>
        <w:widowControl w:val="0"/>
        <w:numPr>
          <w:ilvl w:val="0"/>
          <w:numId w:val="97"/>
        </w:numPr>
        <w:tabs>
          <w:tab w:val="left" w:pos="560"/>
        </w:tabs>
        <w:autoSpaceDE w:val="0"/>
        <w:autoSpaceDN w:val="0"/>
        <w:spacing w:after="12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extremos de las barras se colocarán en contacto directo en toda su longitud de empalme, los que podrán ser rectos o con ganchos de acuerdo a lo especificado en los planos, no admitiéndose dichos ganchos en armaduras sometidas a comprensión.</w:t>
      </w:r>
    </w:p>
    <w:p w14:paraId="69CE0013" w14:textId="77777777" w:rsidR="00762B1A" w:rsidRPr="00762B1A" w:rsidRDefault="00762B1A" w:rsidP="00F63638">
      <w:pPr>
        <w:widowControl w:val="0"/>
        <w:numPr>
          <w:ilvl w:val="0"/>
          <w:numId w:val="97"/>
        </w:numPr>
        <w:tabs>
          <w:tab w:val="left" w:pos="560"/>
        </w:tabs>
        <w:autoSpaceDE w:val="0"/>
        <w:autoSpaceDN w:val="0"/>
        <w:spacing w:after="12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En toda la longitud del empalme se colocarán armaduras transversales suplementarias para </w:t>
      </w:r>
      <w:r w:rsidRPr="00762B1A">
        <w:rPr>
          <w:rFonts w:ascii="Verdana" w:eastAsia="Arial" w:hAnsi="Verdana" w:cs="Tahoma"/>
          <w:sz w:val="18"/>
          <w:szCs w:val="18"/>
          <w:lang w:val="es-BO"/>
        </w:rPr>
        <w:lastRenderedPageBreak/>
        <w:t>mejorar las condiciones del empalme, cuando sea necesario.</w:t>
      </w:r>
    </w:p>
    <w:p w14:paraId="1EE5C9BF" w14:textId="77777777" w:rsidR="00762B1A" w:rsidRPr="00762B1A" w:rsidRDefault="00762B1A" w:rsidP="00F63638">
      <w:pPr>
        <w:widowControl w:val="0"/>
        <w:numPr>
          <w:ilvl w:val="0"/>
          <w:numId w:val="97"/>
        </w:numPr>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0796CFD" w14:textId="77777777" w:rsidR="00762B1A" w:rsidRPr="00762B1A" w:rsidRDefault="00762B1A" w:rsidP="00762B1A">
      <w:pPr>
        <w:widowControl w:val="0"/>
        <w:tabs>
          <w:tab w:val="left" w:pos="8711"/>
        </w:tabs>
        <w:autoSpaceDE w:val="0"/>
        <w:autoSpaceDN w:val="0"/>
        <w:spacing w:after="12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Mezclado</w:t>
      </w:r>
    </w:p>
    <w:p w14:paraId="7D57267C"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hormigón deberá ser mezclado mecánicamente dosificando por volumen y deseablemente por peso. Para esta tarea:</w:t>
      </w:r>
    </w:p>
    <w:p w14:paraId="136C5790" w14:textId="77777777" w:rsidR="00762B1A" w:rsidRPr="00762B1A" w:rsidRDefault="00762B1A" w:rsidP="00F63638">
      <w:pPr>
        <w:widowControl w:val="0"/>
        <w:numPr>
          <w:ilvl w:val="0"/>
          <w:numId w:val="98"/>
        </w:numPr>
        <w:tabs>
          <w:tab w:val="left" w:pos="560"/>
        </w:tabs>
        <w:autoSpaceDE w:val="0"/>
        <w:autoSpaceDN w:val="0"/>
        <w:spacing w:before="120" w:after="160" w:line="259" w:lineRule="auto"/>
        <w:ind w:left="567" w:hanging="357"/>
        <w:jc w:val="both"/>
        <w:rPr>
          <w:rFonts w:ascii="Verdana" w:eastAsia="Arial" w:hAnsi="Verdana" w:cs="Tahoma"/>
          <w:sz w:val="18"/>
          <w:szCs w:val="18"/>
          <w:lang w:val="es-BO"/>
        </w:rPr>
      </w:pPr>
      <w:r w:rsidRPr="00762B1A">
        <w:rPr>
          <w:rFonts w:ascii="Verdana" w:eastAsia="Arial" w:hAnsi="Verdana" w:cs="Tahoma"/>
          <w:sz w:val="18"/>
          <w:szCs w:val="18"/>
          <w:lang w:val="es-BO"/>
        </w:rPr>
        <w:t>Se utilizarán una o más hormigoneras de capacidad adecuada y se empleará personal especializado para su manejo.</w:t>
      </w:r>
    </w:p>
    <w:p w14:paraId="3E67F42C" w14:textId="77777777" w:rsidR="00762B1A" w:rsidRPr="00762B1A" w:rsidRDefault="00762B1A" w:rsidP="00F63638">
      <w:pPr>
        <w:widowControl w:val="0"/>
        <w:numPr>
          <w:ilvl w:val="0"/>
          <w:numId w:val="98"/>
        </w:numPr>
        <w:tabs>
          <w:tab w:val="left" w:pos="560"/>
        </w:tabs>
        <w:autoSpaceDE w:val="0"/>
        <w:autoSpaceDN w:val="0"/>
        <w:spacing w:before="120" w:after="160" w:line="259" w:lineRule="auto"/>
        <w:ind w:hanging="357"/>
        <w:jc w:val="both"/>
        <w:rPr>
          <w:rFonts w:ascii="Verdana" w:eastAsia="Arial" w:hAnsi="Verdana" w:cs="Tahoma"/>
          <w:sz w:val="18"/>
          <w:szCs w:val="18"/>
          <w:lang w:val="es-BO"/>
        </w:rPr>
      </w:pPr>
      <w:r w:rsidRPr="00762B1A">
        <w:rPr>
          <w:rFonts w:ascii="Verdana" w:eastAsia="Arial" w:hAnsi="Verdana" w:cs="Tahoma"/>
          <w:sz w:val="18"/>
          <w:szCs w:val="18"/>
          <w:lang w:val="es-BO"/>
        </w:rPr>
        <w:t>Periódicamente se verificará la uniformidad del mezclado.</w:t>
      </w:r>
    </w:p>
    <w:p w14:paraId="350F130D" w14:textId="77777777" w:rsidR="00762B1A" w:rsidRPr="00762B1A" w:rsidRDefault="00762B1A" w:rsidP="00F63638">
      <w:pPr>
        <w:widowControl w:val="0"/>
        <w:numPr>
          <w:ilvl w:val="0"/>
          <w:numId w:val="98"/>
        </w:numPr>
        <w:tabs>
          <w:tab w:val="left" w:pos="560"/>
        </w:tabs>
        <w:autoSpaceDE w:val="0"/>
        <w:autoSpaceDN w:val="0"/>
        <w:spacing w:before="120" w:after="160" w:line="259" w:lineRule="auto"/>
        <w:ind w:hanging="357"/>
        <w:jc w:val="both"/>
        <w:rPr>
          <w:rFonts w:ascii="Verdana" w:eastAsia="Arial" w:hAnsi="Verdana" w:cs="Tahoma"/>
          <w:sz w:val="18"/>
          <w:szCs w:val="18"/>
          <w:lang w:val="es-BO"/>
        </w:rPr>
      </w:pPr>
      <w:r w:rsidRPr="00762B1A">
        <w:rPr>
          <w:rFonts w:ascii="Verdana" w:eastAsia="Arial" w:hAnsi="Verdana" w:cs="Tahoma"/>
          <w:sz w:val="18"/>
          <w:szCs w:val="18"/>
          <w:lang w:val="es-BO"/>
        </w:rPr>
        <w:t>Los materiales componentes serán introducidos en el orden siguiente:</w:t>
      </w:r>
    </w:p>
    <w:p w14:paraId="1E5AB61D" w14:textId="77777777" w:rsidR="00762B1A" w:rsidRPr="00762B1A" w:rsidRDefault="00762B1A" w:rsidP="00F63638">
      <w:pPr>
        <w:widowControl w:val="0"/>
        <w:numPr>
          <w:ilvl w:val="0"/>
          <w:numId w:val="99"/>
        </w:numPr>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Una parte del agua del mezclado (aproximadamente la mitad)</w:t>
      </w:r>
    </w:p>
    <w:p w14:paraId="19092897" w14:textId="77777777" w:rsidR="00762B1A" w:rsidRPr="00762B1A" w:rsidRDefault="00762B1A" w:rsidP="00F63638">
      <w:pPr>
        <w:widowControl w:val="0"/>
        <w:numPr>
          <w:ilvl w:val="0"/>
          <w:numId w:val="99"/>
        </w:numPr>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cemento y la arena simultáneamente. Si esto no es posible, se verterá una fracción del primero y después la fracción que proporcionalmente corresponda de la segunda: repitiendo la operación hasta completar las cantidades previstas</w:t>
      </w:r>
    </w:p>
    <w:p w14:paraId="0F66E939" w14:textId="77777777" w:rsidR="00762B1A" w:rsidRPr="00762B1A" w:rsidRDefault="00762B1A" w:rsidP="00F63638">
      <w:pPr>
        <w:widowControl w:val="0"/>
        <w:numPr>
          <w:ilvl w:val="0"/>
          <w:numId w:val="99"/>
        </w:numPr>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grava</w:t>
      </w:r>
    </w:p>
    <w:p w14:paraId="7A0DE44E" w14:textId="77777777" w:rsidR="00762B1A" w:rsidRPr="00762B1A" w:rsidRDefault="00762B1A" w:rsidP="00F63638">
      <w:pPr>
        <w:widowControl w:val="0"/>
        <w:numPr>
          <w:ilvl w:val="0"/>
          <w:numId w:val="99"/>
        </w:numPr>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resto del agua de amasado</w:t>
      </w:r>
    </w:p>
    <w:p w14:paraId="01FC71CF"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CA6D436"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No se permitirá cargar la hormigonera antes de haberse procedido a descargarla totalmente de la batida anterior. </w:t>
      </w:r>
    </w:p>
    <w:p w14:paraId="3727F66F"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mezclado manual queda expresamente prohibido.</w:t>
      </w:r>
    </w:p>
    <w:p w14:paraId="1325D080" w14:textId="77777777" w:rsidR="00762B1A" w:rsidRPr="00762B1A" w:rsidRDefault="00762B1A" w:rsidP="00762B1A">
      <w:pPr>
        <w:widowControl w:val="0"/>
        <w:tabs>
          <w:tab w:val="left" w:pos="8711"/>
        </w:tabs>
        <w:autoSpaceDE w:val="0"/>
        <w:autoSpaceDN w:val="0"/>
        <w:spacing w:after="12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Transporte</w:t>
      </w:r>
    </w:p>
    <w:p w14:paraId="2CBC7F9D"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6787DF4"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todos los casos, se deberá evitar que la mezcla no llegue a fraguar de modo que impida o dificulte su puesta en obra y vibrado En ningún caso se debe añadir agua a la mezcla una vez sacada de la hormigonera.</w:t>
      </w:r>
    </w:p>
    <w:p w14:paraId="6784E443"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Para los medios corrientes de transporte, el hormigón debe colocarse en su posición definitiva dentro de los encofrados, antes de que transcurran 30 minutos desde su preparación.</w:t>
      </w:r>
    </w:p>
    <w:p w14:paraId="7035CA62" w14:textId="77777777" w:rsidR="00762B1A" w:rsidRPr="00762B1A" w:rsidRDefault="00762B1A" w:rsidP="00762B1A">
      <w:pPr>
        <w:widowControl w:val="0"/>
        <w:tabs>
          <w:tab w:val="left" w:pos="8711"/>
        </w:tabs>
        <w:autoSpaceDE w:val="0"/>
        <w:autoSpaceDN w:val="0"/>
        <w:spacing w:after="12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Hormigonado</w:t>
      </w:r>
    </w:p>
    <w:p w14:paraId="5AA20EF5"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hormigonado deberá cumplir con las exigencias y requisitos establecidos en la Norma CBH-87 para hormigones.</w:t>
      </w:r>
    </w:p>
    <w:p w14:paraId="1624A280"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No se procederá al vaciado de los elementos estructurales sin antes contar con la autorización del Inspector de proyecto.</w:t>
      </w:r>
    </w:p>
    <w:p w14:paraId="167AC5A5"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El vaciado del hormigón se realizará de acuerdo a un plan de trabajo previamente autorizado por el </w:t>
      </w:r>
      <w:r w:rsidRPr="00762B1A">
        <w:rPr>
          <w:rFonts w:ascii="Verdana" w:eastAsia="Arial" w:hAnsi="Verdana" w:cs="Tahoma"/>
          <w:sz w:val="18"/>
          <w:szCs w:val="18"/>
          <w:lang w:val="es-BO"/>
        </w:rPr>
        <w:lastRenderedPageBreak/>
        <w:t>Inspector de proyecto.</w:t>
      </w:r>
    </w:p>
    <w:p w14:paraId="7EFD06CE"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BFB120F"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caso de que no se indiquen las juntas constructivas en el proyecto, el Inspector de proyecto indicará donde pueden hacerse las juntas constructivas.</w:t>
      </w:r>
    </w:p>
    <w:p w14:paraId="79F0A1C9"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siguientes prohibiciones para el hormigonado deben tenerse en cuenta:</w:t>
      </w:r>
    </w:p>
    <w:p w14:paraId="1F7BA225" w14:textId="77777777" w:rsidR="00762B1A" w:rsidRPr="00762B1A" w:rsidRDefault="00762B1A" w:rsidP="00F63638">
      <w:pPr>
        <w:widowControl w:val="0"/>
        <w:numPr>
          <w:ilvl w:val="0"/>
          <w:numId w:val="91"/>
        </w:numPr>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temperatura de vaciado no será menor a 5°C.</w:t>
      </w:r>
    </w:p>
    <w:p w14:paraId="65081E4F" w14:textId="77777777" w:rsidR="00762B1A" w:rsidRPr="00762B1A" w:rsidRDefault="00762B1A" w:rsidP="00F63638">
      <w:pPr>
        <w:widowControl w:val="0"/>
        <w:numPr>
          <w:ilvl w:val="0"/>
          <w:numId w:val="91"/>
        </w:numPr>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No podrá efectuarse el vaciado durante la lluvia.</w:t>
      </w:r>
    </w:p>
    <w:p w14:paraId="037FB7BC" w14:textId="77777777" w:rsidR="00762B1A" w:rsidRPr="00762B1A" w:rsidRDefault="00762B1A" w:rsidP="00F63638">
      <w:pPr>
        <w:widowControl w:val="0"/>
        <w:numPr>
          <w:ilvl w:val="0"/>
          <w:numId w:val="91"/>
        </w:numPr>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No será permitido disponer de grandes cantidades de hormigón en un solo lugar para esparcirlo posteriormente.</w:t>
      </w:r>
    </w:p>
    <w:p w14:paraId="55B86483" w14:textId="77777777" w:rsidR="00762B1A" w:rsidRPr="00762B1A" w:rsidRDefault="00762B1A" w:rsidP="00F63638">
      <w:pPr>
        <w:widowControl w:val="0"/>
        <w:numPr>
          <w:ilvl w:val="0"/>
          <w:numId w:val="91"/>
        </w:numPr>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Por ningún motivo se podrá agregar agua en el momento de hormigonar.</w:t>
      </w:r>
    </w:p>
    <w:p w14:paraId="1DF4DECB"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espesor máximo de la capa de hormigón no deberá exceder a 20 cm para permitir una compactación eficaz.</w:t>
      </w:r>
    </w:p>
    <w:p w14:paraId="5613C61F"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velocidad del vaciado será la suficiente para garantizar que el hormigón se mantenga plástico en todo momento.</w:t>
      </w:r>
    </w:p>
    <w:p w14:paraId="4FA46BD4"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No se podrá verter el hormigón en caída libre desde alturas superiores a 1,50 m, debiendo en este caso utilizar canalones, embudos o ductos.</w:t>
      </w:r>
    </w:p>
    <w:p w14:paraId="71C97250"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vaciado en losas deberá efectuarse por franjas de ancho tal que, al vaciar la capa siguiente, en la primera no se haya iniciado el fraguado.</w:t>
      </w:r>
    </w:p>
    <w:p w14:paraId="58336025" w14:textId="77777777" w:rsidR="00762B1A" w:rsidRPr="00762B1A" w:rsidRDefault="00762B1A" w:rsidP="00762B1A">
      <w:pPr>
        <w:widowControl w:val="0"/>
        <w:tabs>
          <w:tab w:val="left" w:pos="8711"/>
        </w:tabs>
        <w:autoSpaceDE w:val="0"/>
        <w:autoSpaceDN w:val="0"/>
        <w:spacing w:after="12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Compactación</w:t>
      </w:r>
    </w:p>
    <w:p w14:paraId="45FC59A9"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compactación de los hormigones se realizará mediante vibrado de manera tal que se eliminen los huecos o burbujas de aire en el interior de la masa, evitando la disgregación de los agregados.</w:t>
      </w:r>
    </w:p>
    <w:p w14:paraId="7D0889A6"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vibrado será realizado mediante vibradoras de inmersión y alta frecuencia que deberán ser manejadas por obreros con experiencia en la actividad.</w:t>
      </w:r>
    </w:p>
    <w:p w14:paraId="4B959CAA"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De ninguna manera se permitirá el uso de las vibradoras para el transporte de la mezcla o la distribución dentro del encofrado.</w:t>
      </w:r>
    </w:p>
    <w:p w14:paraId="45A80D3C"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ningún caso se iniciará el vaciado si no se cuenta por lo menos con dos vibradoras en perfecto estado y con el diámetro de la aguja adecuado para el elemento.</w:t>
      </w:r>
    </w:p>
    <w:p w14:paraId="5B108AB7"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vibradoras serán introducidas en puntos equidistantes a 45 cm. entre sí y durante 5 a 15 segundos para evitar la disgregación.</w:t>
      </w:r>
    </w:p>
    <w:p w14:paraId="24A6791B"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vibradoras se introducirán y retirarán lentamente y en posición vertical o ligeramente inclinadas tal que se eliminen los huecos o burbujas de aire en el interior de la masa, evitando la disgregación de los agregados.</w:t>
      </w:r>
    </w:p>
    <w:p w14:paraId="2180C67E"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compactado del hormigón se completará con un apisonado manual del hormigón y un golpeteo de los encofrados.</w:t>
      </w:r>
    </w:p>
    <w:p w14:paraId="644BA6C3"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compactación manual del hormigón mediante varillas de hierro será usada solo bajo autorización de Inspector de proyecto.</w:t>
      </w:r>
    </w:p>
    <w:p w14:paraId="4549829F" w14:textId="77777777" w:rsidR="00762B1A" w:rsidRPr="00762B1A" w:rsidRDefault="00762B1A" w:rsidP="00762B1A">
      <w:pPr>
        <w:widowControl w:val="0"/>
        <w:tabs>
          <w:tab w:val="left" w:pos="8711"/>
        </w:tabs>
        <w:autoSpaceDE w:val="0"/>
        <w:autoSpaceDN w:val="0"/>
        <w:spacing w:after="12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Desencofrado</w:t>
      </w:r>
    </w:p>
    <w:p w14:paraId="3024EA4D"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33D4BF7"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encofrados se retirarán progresivamente y sin golpes, sacudidas ni vibraciones en la estructura, evitando el desprendimiento de partes de hormigón que provoque pérdida de recubrimiento o de sección de elemento.</w:t>
      </w:r>
    </w:p>
    <w:p w14:paraId="3197FADA"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2E7F58E9"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encofrados superiores en superficies inclinadas deberán ser removidos tan pronto como el hormigón tenga suficiente resistencia para no escurrir.</w:t>
      </w:r>
    </w:p>
    <w:p w14:paraId="6682A2B5"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Durante la construcción, queda prohibido aplicar cargas, acumular materiales o maquinarias que signifiquen un peligro en la estabilidad de la estructura.</w:t>
      </w:r>
    </w:p>
    <w:p w14:paraId="3CA8DF35"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tiempos de desencofrado serán los indicados en el proyecto (planos y/o memoria de cálculo) y lo indicado en la norma CBH-87.</w:t>
      </w:r>
    </w:p>
    <w:p w14:paraId="3587CBD9"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desencofrado requerirá la autorización del Inspector de proyecto.</w:t>
      </w:r>
    </w:p>
    <w:p w14:paraId="35A40445" w14:textId="77777777" w:rsidR="00762B1A" w:rsidRPr="00762B1A" w:rsidRDefault="00762B1A" w:rsidP="00762B1A">
      <w:pPr>
        <w:widowControl w:val="0"/>
        <w:tabs>
          <w:tab w:val="left" w:pos="8711"/>
        </w:tabs>
        <w:autoSpaceDE w:val="0"/>
        <w:autoSpaceDN w:val="0"/>
        <w:spacing w:after="12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Protección y Curado</w:t>
      </w:r>
    </w:p>
    <w:p w14:paraId="7044ACFF"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Una vez vaciado el hormigón fresco, deberá protegerse contra la lluvia, el viento, sol y en general contra toda acción que lo perjudique.</w:t>
      </w:r>
    </w:p>
    <w:p w14:paraId="15AD9BFD"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hormigón será protegido manteniéndose a una temperatura superior a 5°C por lo menos durante 96 horas.</w:t>
      </w:r>
    </w:p>
    <w:p w14:paraId="4045FB5F"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tiempo de curado será el indicado en el proyecto (planos o memoria de cálculo) y lo indicado por la norma CBH-87. En ningún caso el tiempo de curado será menos de 7 días a partir del momento en que se inició el endurecimiento.</w:t>
      </w:r>
    </w:p>
    <w:p w14:paraId="57C949C5"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Durante la construcción, queda prohibido aplicar cargas, acumular materiales o maquinarias que signifiquen un peligro en la estabilidad de la estructura.</w:t>
      </w:r>
    </w:p>
    <w:p w14:paraId="601FF7BC" w14:textId="77777777" w:rsidR="00762B1A" w:rsidRPr="00762B1A" w:rsidRDefault="00762B1A" w:rsidP="00762B1A">
      <w:pPr>
        <w:widowControl w:val="0"/>
        <w:tabs>
          <w:tab w:val="left" w:pos="8711"/>
        </w:tabs>
        <w:autoSpaceDE w:val="0"/>
        <w:autoSpaceDN w:val="0"/>
        <w:spacing w:after="12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Control de Calidad</w:t>
      </w:r>
    </w:p>
    <w:p w14:paraId="456FDA16"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Todas las operaciones de la Obra deberán ser controladas mediante ensayos e inspecciones, no eximiéndose la responsabilidad de la Entidad Ejecutora en caso de encontrarse cualquier defecto en forma posterior.</w:t>
      </w:r>
    </w:p>
    <w:p w14:paraId="6F0E6252"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ensayos a realizar serán los requeridos por la normativa CBH-87 pudiendo la Entidad Ejecutora realizar ensayos adicionales los cuales deberán ser indicados en su propuesta.</w:t>
      </w:r>
    </w:p>
    <w:p w14:paraId="15DEC5F3"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Para todos los casos, el nivel de control será el indicado en los planos constructivos o memoria de cálculo o, en ausencia de dicha indicación, se asumirá un nivel de control normal.</w:t>
      </w:r>
    </w:p>
    <w:p w14:paraId="1E5CACF5" w14:textId="77777777" w:rsidR="00762B1A" w:rsidRPr="00762B1A" w:rsidRDefault="00762B1A" w:rsidP="00F63638">
      <w:pPr>
        <w:widowControl w:val="0"/>
        <w:numPr>
          <w:ilvl w:val="0"/>
          <w:numId w:val="90"/>
        </w:numPr>
        <w:tabs>
          <w:tab w:val="left" w:pos="8711"/>
        </w:tabs>
        <w:autoSpaceDE w:val="0"/>
        <w:autoSpaceDN w:val="0"/>
        <w:spacing w:after="160" w:line="360"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Ensayos a Realizar</w:t>
      </w:r>
    </w:p>
    <w:p w14:paraId="6463F6E3"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el caso del presente ítem mínimamente se realizarán los siguientes ensayos de calidad:</w:t>
      </w:r>
    </w:p>
    <w:p w14:paraId="6A035208" w14:textId="77777777" w:rsidR="00762B1A" w:rsidRPr="00762B1A" w:rsidRDefault="00762B1A" w:rsidP="00F63638">
      <w:pPr>
        <w:widowControl w:val="0"/>
        <w:numPr>
          <w:ilvl w:val="0"/>
          <w:numId w:val="87"/>
        </w:numPr>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Granulometría de los Áridos.</w:t>
      </w:r>
    </w:p>
    <w:p w14:paraId="1C6EE881" w14:textId="77777777" w:rsidR="00762B1A" w:rsidRPr="00762B1A" w:rsidRDefault="00762B1A" w:rsidP="00F63638">
      <w:pPr>
        <w:widowControl w:val="0"/>
        <w:numPr>
          <w:ilvl w:val="0"/>
          <w:numId w:val="87"/>
        </w:numPr>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Ensayos de Control de la Resistencia del Hormigón – Probetas Cilíndricas.</w:t>
      </w:r>
    </w:p>
    <w:p w14:paraId="65DA7068" w14:textId="77777777" w:rsidR="00762B1A" w:rsidRPr="00762B1A" w:rsidRDefault="00762B1A" w:rsidP="00F63638">
      <w:pPr>
        <w:widowControl w:val="0"/>
        <w:numPr>
          <w:ilvl w:val="0"/>
          <w:numId w:val="87"/>
        </w:numPr>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Ensayos de Control de la Consistencia del Hormigón - Cono de Abraham.</w:t>
      </w:r>
    </w:p>
    <w:p w14:paraId="081733EE" w14:textId="77777777" w:rsidR="00762B1A" w:rsidRPr="00762B1A" w:rsidRDefault="00762B1A" w:rsidP="00F63638">
      <w:pPr>
        <w:widowControl w:val="0"/>
        <w:numPr>
          <w:ilvl w:val="0"/>
          <w:numId w:val="87"/>
        </w:numPr>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Ensayo de la Máquina de los Ángeles.</w:t>
      </w:r>
    </w:p>
    <w:p w14:paraId="7D2FE562"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lastRenderedPageBreak/>
        <w:t>Adicionalmente, el Inspector de proyecto indicará la realización de los siguientes ensayos de calidad cuando las condiciones de la obra así lo requieran:</w:t>
      </w:r>
    </w:p>
    <w:p w14:paraId="317FDC16" w14:textId="77777777" w:rsidR="00762B1A" w:rsidRPr="00762B1A" w:rsidRDefault="00762B1A" w:rsidP="00F63638">
      <w:pPr>
        <w:widowControl w:val="0"/>
        <w:numPr>
          <w:ilvl w:val="0"/>
          <w:numId w:val="88"/>
        </w:numPr>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Ensayos de calidad sobre el cemento.</w:t>
      </w:r>
    </w:p>
    <w:p w14:paraId="112AF8A9" w14:textId="77777777" w:rsidR="00762B1A" w:rsidRPr="00762B1A" w:rsidRDefault="00762B1A" w:rsidP="00F63638">
      <w:pPr>
        <w:widowControl w:val="0"/>
        <w:numPr>
          <w:ilvl w:val="0"/>
          <w:numId w:val="88"/>
        </w:numPr>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Ensayos de calidad de los aceros de refuerzo.</w:t>
      </w:r>
    </w:p>
    <w:p w14:paraId="38921581" w14:textId="77777777" w:rsidR="00762B1A" w:rsidRPr="00762B1A" w:rsidRDefault="00762B1A" w:rsidP="00F63638">
      <w:pPr>
        <w:widowControl w:val="0"/>
        <w:numPr>
          <w:ilvl w:val="0"/>
          <w:numId w:val="88"/>
        </w:numPr>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Ensayo de la Máquina de los Ángeles.</w:t>
      </w:r>
    </w:p>
    <w:p w14:paraId="574FD2D9" w14:textId="77777777" w:rsidR="00762B1A" w:rsidRPr="00762B1A" w:rsidRDefault="00762B1A" w:rsidP="00F63638">
      <w:pPr>
        <w:widowControl w:val="0"/>
        <w:numPr>
          <w:ilvl w:val="0"/>
          <w:numId w:val="88"/>
        </w:numPr>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Otros que el proponente oferte en su propuesta. </w:t>
      </w:r>
    </w:p>
    <w:p w14:paraId="2C58B8A2" w14:textId="77777777" w:rsidR="00762B1A" w:rsidRPr="00762B1A" w:rsidRDefault="00762B1A" w:rsidP="00F63638">
      <w:pPr>
        <w:widowControl w:val="0"/>
        <w:numPr>
          <w:ilvl w:val="0"/>
          <w:numId w:val="90"/>
        </w:numPr>
        <w:tabs>
          <w:tab w:val="left" w:pos="8711"/>
        </w:tabs>
        <w:autoSpaceDE w:val="0"/>
        <w:autoSpaceDN w:val="0"/>
        <w:spacing w:after="160" w:line="360"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Laboratorio</w:t>
      </w:r>
    </w:p>
    <w:p w14:paraId="62AFE49C"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0E212A3" w14:textId="77777777" w:rsidR="00762B1A" w:rsidRPr="00762B1A" w:rsidRDefault="00762B1A" w:rsidP="00F63638">
      <w:pPr>
        <w:widowControl w:val="0"/>
        <w:numPr>
          <w:ilvl w:val="0"/>
          <w:numId w:val="92"/>
        </w:numPr>
        <w:tabs>
          <w:tab w:val="left" w:pos="8711"/>
        </w:tabs>
        <w:autoSpaceDE w:val="0"/>
        <w:autoSpaceDN w:val="0"/>
        <w:spacing w:after="160" w:line="360"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Frecuencia de los Ensayos</w:t>
      </w:r>
    </w:p>
    <w:p w14:paraId="4BF1A226"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frecuencia de los ensayos tanto de los materiales como del propio hormigón y mortero se tomará de acuerdo a lo indicado en la normativa CBH-87 en conformidad con el nivel de control del proyecto.</w:t>
      </w:r>
    </w:p>
    <w:p w14:paraId="0FE668B8"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54C1750"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32721F2"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F4DF823"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el caso de ensayos de resistencia a compresión del hormigón, se deberá individualizar cada probeta anotando la fecha y hora y el elemento estructural correspondiente. Las probetas serán preparadas en presencia del Inspector de proyecto.</w:t>
      </w:r>
    </w:p>
    <w:p w14:paraId="5D352B88"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BD3F1EC"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762B1A" w:rsidRPr="00762B1A" w14:paraId="4A651911" w14:textId="77777777" w:rsidTr="003E3F71">
        <w:tc>
          <w:tcPr>
            <w:tcW w:w="912" w:type="pct"/>
            <w:shd w:val="clear" w:color="auto" w:fill="1F4E79"/>
            <w:vAlign w:val="center"/>
          </w:tcPr>
          <w:p w14:paraId="6CF4CBB0"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themeColor="background1"/>
                <w:sz w:val="18"/>
                <w:szCs w:val="18"/>
                <w:lang w:val="es-BO"/>
              </w:rPr>
            </w:pPr>
            <w:r w:rsidRPr="00762B1A">
              <w:rPr>
                <w:rFonts w:ascii="Verdana" w:eastAsia="Arial" w:hAnsi="Verdana" w:cs="Tahoma"/>
                <w:b/>
                <w:color w:val="FFFFFF" w:themeColor="background1"/>
                <w:sz w:val="18"/>
                <w:szCs w:val="18"/>
                <w:lang w:val="es-BO"/>
              </w:rPr>
              <w:t xml:space="preserve">TIPO DEL </w:t>
            </w:r>
            <w:proofErr w:type="spellStart"/>
            <w:r w:rsidRPr="00762B1A">
              <w:rPr>
                <w:rFonts w:ascii="Verdana" w:eastAsia="Arial" w:hAnsi="Verdana" w:cs="Tahoma"/>
                <w:b/>
                <w:color w:val="FFFFFF" w:themeColor="background1"/>
                <w:sz w:val="18"/>
                <w:szCs w:val="18"/>
                <w:lang w:val="es-BO"/>
              </w:rPr>
              <w:t>Hº</w:t>
            </w:r>
            <w:proofErr w:type="spellEnd"/>
          </w:p>
        </w:tc>
        <w:tc>
          <w:tcPr>
            <w:tcW w:w="874" w:type="pct"/>
            <w:shd w:val="clear" w:color="auto" w:fill="1F4E79"/>
            <w:vAlign w:val="center"/>
          </w:tcPr>
          <w:p w14:paraId="063720CB"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themeColor="background1"/>
                <w:sz w:val="18"/>
                <w:szCs w:val="18"/>
                <w:lang w:val="es-BO"/>
              </w:rPr>
            </w:pPr>
            <w:r w:rsidRPr="00762B1A">
              <w:rPr>
                <w:rFonts w:ascii="Verdana" w:eastAsia="Arial" w:hAnsi="Verdana" w:cs="Tahoma"/>
                <w:b/>
                <w:color w:val="FFFFFF" w:themeColor="background1"/>
                <w:sz w:val="18"/>
                <w:szCs w:val="18"/>
                <w:lang w:val="es-BO"/>
              </w:rPr>
              <w:t>TAM. MAX. AGREGADO</w:t>
            </w:r>
          </w:p>
        </w:tc>
        <w:tc>
          <w:tcPr>
            <w:tcW w:w="874" w:type="pct"/>
            <w:shd w:val="clear" w:color="auto" w:fill="1F4E79"/>
            <w:vAlign w:val="center"/>
          </w:tcPr>
          <w:p w14:paraId="0BF1B6FC"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themeColor="background1"/>
                <w:sz w:val="18"/>
                <w:szCs w:val="18"/>
                <w:lang w:val="es-BO"/>
              </w:rPr>
            </w:pPr>
            <w:r w:rsidRPr="00762B1A">
              <w:rPr>
                <w:rFonts w:ascii="Verdana" w:eastAsia="Arial" w:hAnsi="Verdana" w:cs="Tahoma"/>
                <w:b/>
                <w:color w:val="FFFFFF" w:themeColor="background1"/>
                <w:sz w:val="18"/>
                <w:szCs w:val="18"/>
                <w:lang w:val="es-BO"/>
              </w:rPr>
              <w:t>RES. Kg/cm2</w:t>
            </w:r>
          </w:p>
          <w:p w14:paraId="53058D9B"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themeColor="background1"/>
                <w:sz w:val="18"/>
                <w:szCs w:val="18"/>
                <w:lang w:val="es-BO"/>
              </w:rPr>
            </w:pPr>
            <w:r w:rsidRPr="00762B1A">
              <w:rPr>
                <w:rFonts w:ascii="Verdana" w:eastAsia="Arial" w:hAnsi="Verdana" w:cs="Tahoma"/>
                <w:b/>
                <w:color w:val="FFFFFF" w:themeColor="background1"/>
                <w:sz w:val="18"/>
                <w:szCs w:val="18"/>
                <w:lang w:val="es-BO"/>
              </w:rPr>
              <w:t>(28 días)</w:t>
            </w:r>
          </w:p>
        </w:tc>
        <w:tc>
          <w:tcPr>
            <w:tcW w:w="972" w:type="pct"/>
            <w:shd w:val="clear" w:color="auto" w:fill="1F4E79"/>
            <w:vAlign w:val="center"/>
          </w:tcPr>
          <w:p w14:paraId="171645A8"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themeColor="background1"/>
                <w:sz w:val="18"/>
                <w:szCs w:val="18"/>
                <w:lang w:val="pt-BR"/>
              </w:rPr>
            </w:pPr>
            <w:r w:rsidRPr="00762B1A">
              <w:rPr>
                <w:rFonts w:ascii="Verdana" w:eastAsia="Arial" w:hAnsi="Verdana" w:cs="Tahoma"/>
                <w:b/>
                <w:color w:val="FFFFFF" w:themeColor="background1"/>
                <w:sz w:val="18"/>
                <w:szCs w:val="18"/>
                <w:lang w:val="pt-BR"/>
              </w:rPr>
              <w:t>PESO APROX. CEM. Kg/m3</w:t>
            </w:r>
          </w:p>
        </w:tc>
        <w:tc>
          <w:tcPr>
            <w:tcW w:w="680" w:type="pct"/>
            <w:shd w:val="clear" w:color="auto" w:fill="1F4E79"/>
            <w:vAlign w:val="center"/>
          </w:tcPr>
          <w:p w14:paraId="4C7B0969"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themeColor="background1"/>
                <w:sz w:val="18"/>
                <w:szCs w:val="18"/>
                <w:lang w:val="es-BO"/>
              </w:rPr>
            </w:pPr>
            <w:r w:rsidRPr="00762B1A">
              <w:rPr>
                <w:rFonts w:ascii="Verdana" w:eastAsia="Arial" w:hAnsi="Verdana" w:cs="Tahoma"/>
                <w:b/>
                <w:color w:val="FFFFFF" w:themeColor="background1"/>
                <w:sz w:val="18"/>
                <w:szCs w:val="18"/>
                <w:lang w:val="es-BO"/>
              </w:rPr>
              <w:t>RELACIÓN a / c</w:t>
            </w:r>
          </w:p>
        </w:tc>
        <w:tc>
          <w:tcPr>
            <w:tcW w:w="687" w:type="pct"/>
            <w:shd w:val="clear" w:color="auto" w:fill="1F4E79"/>
            <w:vAlign w:val="center"/>
          </w:tcPr>
          <w:p w14:paraId="2724D0A5"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themeColor="background1"/>
                <w:sz w:val="18"/>
                <w:szCs w:val="18"/>
                <w:lang w:val="es-BO"/>
              </w:rPr>
            </w:pPr>
            <w:r w:rsidRPr="00762B1A">
              <w:rPr>
                <w:rFonts w:ascii="Verdana" w:eastAsia="Arial" w:hAnsi="Verdana" w:cs="Tahoma"/>
                <w:b/>
                <w:color w:val="FFFFFF" w:themeColor="background1"/>
                <w:sz w:val="18"/>
                <w:szCs w:val="18"/>
                <w:lang w:val="es-BO"/>
              </w:rPr>
              <w:t>Rev. (</w:t>
            </w:r>
            <w:proofErr w:type="spellStart"/>
            <w:r w:rsidRPr="00762B1A">
              <w:rPr>
                <w:rFonts w:ascii="Verdana" w:eastAsia="Arial" w:hAnsi="Verdana" w:cs="Tahoma"/>
                <w:b/>
                <w:color w:val="FFFFFF" w:themeColor="background1"/>
                <w:sz w:val="18"/>
                <w:szCs w:val="18"/>
                <w:lang w:val="es-BO"/>
              </w:rPr>
              <w:t>pulg</w:t>
            </w:r>
            <w:proofErr w:type="spellEnd"/>
            <w:r w:rsidRPr="00762B1A">
              <w:rPr>
                <w:rFonts w:ascii="Verdana" w:eastAsia="Arial" w:hAnsi="Verdana" w:cs="Tahoma"/>
                <w:b/>
                <w:color w:val="FFFFFF" w:themeColor="background1"/>
                <w:sz w:val="18"/>
                <w:szCs w:val="18"/>
                <w:lang w:val="es-BO"/>
              </w:rPr>
              <w:t>)</w:t>
            </w:r>
          </w:p>
        </w:tc>
      </w:tr>
      <w:tr w:rsidR="00762B1A" w:rsidRPr="00762B1A" w14:paraId="2BD18D03" w14:textId="77777777" w:rsidTr="003E3F71">
        <w:trPr>
          <w:trHeight w:val="304"/>
        </w:trPr>
        <w:tc>
          <w:tcPr>
            <w:tcW w:w="912" w:type="pct"/>
            <w:vAlign w:val="center"/>
          </w:tcPr>
          <w:p w14:paraId="237F73D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H “</w:t>
            </w:r>
            <w:smartTag w:uri="urn:schemas-microsoft-com:office:smarttags" w:element="metricconverter">
              <w:smartTagPr>
                <w:attr w:name="ProductID" w:val="400”"/>
              </w:smartTagPr>
              <w:r w:rsidRPr="00762B1A">
                <w:rPr>
                  <w:rFonts w:ascii="Verdana" w:eastAsia="Arial" w:hAnsi="Verdana" w:cs="Tahoma"/>
                  <w:sz w:val="18"/>
                  <w:szCs w:val="18"/>
                  <w:lang w:val="es-BO"/>
                </w:rPr>
                <w:t>400”</w:t>
              </w:r>
            </w:smartTag>
          </w:p>
        </w:tc>
        <w:tc>
          <w:tcPr>
            <w:tcW w:w="874" w:type="pct"/>
            <w:vAlign w:val="center"/>
          </w:tcPr>
          <w:p w14:paraId="6B8B268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smartTag w:uri="urn:schemas-microsoft-com:office:smarttags" w:element="metricconverter">
              <w:smartTagPr>
                <w:attr w:name="ProductID" w:val="1”"/>
              </w:smartTagPr>
              <w:r w:rsidRPr="00762B1A">
                <w:rPr>
                  <w:rFonts w:ascii="Verdana" w:eastAsia="Arial" w:hAnsi="Verdana" w:cs="Tahoma"/>
                  <w:sz w:val="18"/>
                  <w:szCs w:val="18"/>
                  <w:lang w:val="es-BO"/>
                </w:rPr>
                <w:t>1”</w:t>
              </w:r>
            </w:smartTag>
          </w:p>
        </w:tc>
        <w:tc>
          <w:tcPr>
            <w:tcW w:w="874" w:type="pct"/>
            <w:vAlign w:val="center"/>
          </w:tcPr>
          <w:p w14:paraId="5452618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400</w:t>
            </w:r>
          </w:p>
        </w:tc>
        <w:tc>
          <w:tcPr>
            <w:tcW w:w="972" w:type="pct"/>
            <w:vAlign w:val="center"/>
          </w:tcPr>
          <w:p w14:paraId="7773AF49"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470</w:t>
            </w:r>
          </w:p>
        </w:tc>
        <w:tc>
          <w:tcPr>
            <w:tcW w:w="680" w:type="pct"/>
            <w:vAlign w:val="center"/>
          </w:tcPr>
          <w:p w14:paraId="2C187569"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0,4</w:t>
            </w:r>
          </w:p>
        </w:tc>
        <w:tc>
          <w:tcPr>
            <w:tcW w:w="687" w:type="pct"/>
            <w:vAlign w:val="center"/>
          </w:tcPr>
          <w:p w14:paraId="415D1A9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1 – 3</w:t>
            </w:r>
          </w:p>
        </w:tc>
      </w:tr>
      <w:tr w:rsidR="00762B1A" w:rsidRPr="00762B1A" w14:paraId="2804CF14" w14:textId="77777777" w:rsidTr="003E3F71">
        <w:trPr>
          <w:trHeight w:val="132"/>
        </w:trPr>
        <w:tc>
          <w:tcPr>
            <w:tcW w:w="912" w:type="pct"/>
            <w:vAlign w:val="center"/>
          </w:tcPr>
          <w:p w14:paraId="211B7F7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H “</w:t>
            </w:r>
            <w:smartTag w:uri="urn:schemas-microsoft-com:office:smarttags" w:element="metricconverter">
              <w:smartTagPr>
                <w:attr w:name="ProductID" w:val="350”"/>
              </w:smartTagPr>
              <w:r w:rsidRPr="00762B1A">
                <w:rPr>
                  <w:rFonts w:ascii="Verdana" w:eastAsia="Arial" w:hAnsi="Verdana" w:cs="Tahoma"/>
                  <w:sz w:val="18"/>
                  <w:szCs w:val="18"/>
                  <w:lang w:val="es-BO"/>
                </w:rPr>
                <w:t>350”</w:t>
              </w:r>
            </w:smartTag>
          </w:p>
        </w:tc>
        <w:tc>
          <w:tcPr>
            <w:tcW w:w="874" w:type="pct"/>
            <w:vAlign w:val="center"/>
          </w:tcPr>
          <w:p w14:paraId="36F69841"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smartTag w:uri="urn:schemas-microsoft-com:office:smarttags" w:element="metricconverter">
              <w:smartTagPr>
                <w:attr w:name="ProductID" w:val="1”"/>
              </w:smartTagPr>
              <w:r w:rsidRPr="00762B1A">
                <w:rPr>
                  <w:rFonts w:ascii="Verdana" w:eastAsia="Arial" w:hAnsi="Verdana" w:cs="Tahoma"/>
                  <w:sz w:val="18"/>
                  <w:szCs w:val="18"/>
                  <w:lang w:val="es-BO"/>
                </w:rPr>
                <w:t>1”</w:t>
              </w:r>
            </w:smartTag>
          </w:p>
        </w:tc>
        <w:tc>
          <w:tcPr>
            <w:tcW w:w="874" w:type="pct"/>
            <w:vAlign w:val="center"/>
          </w:tcPr>
          <w:p w14:paraId="2D3BD82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350</w:t>
            </w:r>
          </w:p>
        </w:tc>
        <w:tc>
          <w:tcPr>
            <w:tcW w:w="972" w:type="pct"/>
            <w:vAlign w:val="center"/>
          </w:tcPr>
          <w:p w14:paraId="6BDFD7CF"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450</w:t>
            </w:r>
          </w:p>
        </w:tc>
        <w:tc>
          <w:tcPr>
            <w:tcW w:w="680" w:type="pct"/>
            <w:vAlign w:val="center"/>
          </w:tcPr>
          <w:p w14:paraId="05670E46"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0,4 – 0.45</w:t>
            </w:r>
          </w:p>
        </w:tc>
        <w:tc>
          <w:tcPr>
            <w:tcW w:w="687" w:type="pct"/>
            <w:vAlign w:val="center"/>
          </w:tcPr>
          <w:p w14:paraId="5D9B4076"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1 – 3</w:t>
            </w:r>
          </w:p>
        </w:tc>
      </w:tr>
      <w:tr w:rsidR="00762B1A" w:rsidRPr="00762B1A" w14:paraId="5FF8E9B7" w14:textId="77777777" w:rsidTr="003E3F71">
        <w:trPr>
          <w:trHeight w:val="304"/>
        </w:trPr>
        <w:tc>
          <w:tcPr>
            <w:tcW w:w="912" w:type="pct"/>
            <w:vAlign w:val="center"/>
          </w:tcPr>
          <w:p w14:paraId="5B88EE6F"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Tipo “A” 210</w:t>
            </w:r>
          </w:p>
        </w:tc>
        <w:tc>
          <w:tcPr>
            <w:tcW w:w="874" w:type="pct"/>
            <w:vAlign w:val="center"/>
          </w:tcPr>
          <w:p w14:paraId="2F2FECB2"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smartTag w:uri="urn:schemas-microsoft-com:office:smarttags" w:element="metricconverter">
              <w:smartTagPr>
                <w:attr w:name="ProductID" w:val="1”"/>
              </w:smartTagPr>
              <w:r w:rsidRPr="00762B1A">
                <w:rPr>
                  <w:rFonts w:ascii="Verdana" w:eastAsia="Arial" w:hAnsi="Verdana" w:cs="Tahoma"/>
                  <w:b/>
                  <w:sz w:val="18"/>
                  <w:szCs w:val="18"/>
                  <w:lang w:val="es-BO"/>
                </w:rPr>
                <w:t>1”</w:t>
              </w:r>
            </w:smartTag>
            <w:r w:rsidRPr="00762B1A">
              <w:rPr>
                <w:rFonts w:ascii="Verdana" w:eastAsia="Arial" w:hAnsi="Verdana" w:cs="Tahoma"/>
                <w:b/>
                <w:sz w:val="18"/>
                <w:szCs w:val="18"/>
                <w:lang w:val="es-BO"/>
              </w:rPr>
              <w:t xml:space="preserve"> – 1/2”</w:t>
            </w:r>
          </w:p>
        </w:tc>
        <w:tc>
          <w:tcPr>
            <w:tcW w:w="874" w:type="pct"/>
            <w:vAlign w:val="center"/>
          </w:tcPr>
          <w:p w14:paraId="5C98305E"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210</w:t>
            </w:r>
          </w:p>
        </w:tc>
        <w:tc>
          <w:tcPr>
            <w:tcW w:w="972" w:type="pct"/>
            <w:vAlign w:val="center"/>
          </w:tcPr>
          <w:p w14:paraId="55847FD5"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350</w:t>
            </w:r>
          </w:p>
        </w:tc>
        <w:tc>
          <w:tcPr>
            <w:tcW w:w="680" w:type="pct"/>
            <w:vAlign w:val="center"/>
          </w:tcPr>
          <w:p w14:paraId="5728E79E"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0,5</w:t>
            </w:r>
          </w:p>
        </w:tc>
        <w:tc>
          <w:tcPr>
            <w:tcW w:w="687" w:type="pct"/>
            <w:vAlign w:val="center"/>
          </w:tcPr>
          <w:p w14:paraId="574A7F0D"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2 – 4</w:t>
            </w:r>
          </w:p>
        </w:tc>
      </w:tr>
      <w:tr w:rsidR="00762B1A" w:rsidRPr="00762B1A" w14:paraId="0E6FBBCB" w14:textId="77777777" w:rsidTr="003E3F71">
        <w:trPr>
          <w:trHeight w:val="305"/>
        </w:trPr>
        <w:tc>
          <w:tcPr>
            <w:tcW w:w="912" w:type="pct"/>
            <w:vAlign w:val="center"/>
          </w:tcPr>
          <w:p w14:paraId="6B2B0312"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lastRenderedPageBreak/>
              <w:t>Tipo “B” 180</w:t>
            </w:r>
          </w:p>
        </w:tc>
        <w:tc>
          <w:tcPr>
            <w:tcW w:w="874" w:type="pct"/>
            <w:vAlign w:val="center"/>
          </w:tcPr>
          <w:p w14:paraId="6C21B176"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smartTag w:uri="urn:schemas-microsoft-com:office:smarttags" w:element="metricconverter">
              <w:smartTagPr>
                <w:attr w:name="ProductID" w:val="1”"/>
              </w:smartTagPr>
              <w:r w:rsidRPr="00762B1A">
                <w:rPr>
                  <w:rFonts w:ascii="Verdana" w:eastAsia="Arial" w:hAnsi="Verdana" w:cs="Tahoma"/>
                  <w:sz w:val="18"/>
                  <w:szCs w:val="18"/>
                  <w:lang w:val="es-BO"/>
                </w:rPr>
                <w:t>1”</w:t>
              </w:r>
            </w:smartTag>
            <w:r w:rsidRPr="00762B1A">
              <w:rPr>
                <w:rFonts w:ascii="Verdana" w:eastAsia="Arial" w:hAnsi="Verdana" w:cs="Tahoma"/>
                <w:sz w:val="18"/>
                <w:szCs w:val="18"/>
                <w:lang w:val="es-BO"/>
              </w:rPr>
              <w:t xml:space="preserve"> – 11/2”</w:t>
            </w:r>
          </w:p>
        </w:tc>
        <w:tc>
          <w:tcPr>
            <w:tcW w:w="874" w:type="pct"/>
            <w:vAlign w:val="center"/>
          </w:tcPr>
          <w:p w14:paraId="63A1F9AC"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180</w:t>
            </w:r>
          </w:p>
        </w:tc>
        <w:tc>
          <w:tcPr>
            <w:tcW w:w="972" w:type="pct"/>
            <w:vAlign w:val="center"/>
          </w:tcPr>
          <w:p w14:paraId="57F4146C"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310</w:t>
            </w:r>
          </w:p>
        </w:tc>
        <w:tc>
          <w:tcPr>
            <w:tcW w:w="680" w:type="pct"/>
            <w:vAlign w:val="center"/>
          </w:tcPr>
          <w:p w14:paraId="49C0646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0,55</w:t>
            </w:r>
          </w:p>
        </w:tc>
        <w:tc>
          <w:tcPr>
            <w:tcW w:w="687" w:type="pct"/>
            <w:vAlign w:val="center"/>
          </w:tcPr>
          <w:p w14:paraId="74D79B5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2 – 4</w:t>
            </w:r>
          </w:p>
        </w:tc>
      </w:tr>
      <w:tr w:rsidR="00762B1A" w:rsidRPr="00762B1A" w14:paraId="551F558B" w14:textId="77777777" w:rsidTr="003E3F71">
        <w:trPr>
          <w:trHeight w:val="304"/>
        </w:trPr>
        <w:tc>
          <w:tcPr>
            <w:tcW w:w="912" w:type="pct"/>
            <w:vAlign w:val="center"/>
          </w:tcPr>
          <w:p w14:paraId="6F84040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Tipo “C” 160</w:t>
            </w:r>
          </w:p>
        </w:tc>
        <w:tc>
          <w:tcPr>
            <w:tcW w:w="874" w:type="pct"/>
            <w:vAlign w:val="center"/>
          </w:tcPr>
          <w:p w14:paraId="369B83F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smartTag w:uri="urn:schemas-microsoft-com:office:smarttags" w:element="metricconverter">
              <w:smartTagPr>
                <w:attr w:name="ProductID" w:val="1”"/>
              </w:smartTagPr>
              <w:r w:rsidRPr="00762B1A">
                <w:rPr>
                  <w:rFonts w:ascii="Verdana" w:eastAsia="Arial" w:hAnsi="Verdana" w:cs="Tahoma"/>
                  <w:sz w:val="18"/>
                  <w:szCs w:val="18"/>
                  <w:lang w:val="es-BO"/>
                </w:rPr>
                <w:t>1”</w:t>
              </w:r>
            </w:smartTag>
            <w:r w:rsidRPr="00762B1A">
              <w:rPr>
                <w:rFonts w:ascii="Verdana" w:eastAsia="Arial" w:hAnsi="Verdana" w:cs="Tahoma"/>
                <w:sz w:val="18"/>
                <w:szCs w:val="18"/>
                <w:lang w:val="es-BO"/>
              </w:rPr>
              <w:t xml:space="preserve"> – 11/2”</w:t>
            </w:r>
          </w:p>
        </w:tc>
        <w:tc>
          <w:tcPr>
            <w:tcW w:w="874" w:type="pct"/>
            <w:vAlign w:val="center"/>
          </w:tcPr>
          <w:p w14:paraId="07228BA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160</w:t>
            </w:r>
          </w:p>
        </w:tc>
        <w:tc>
          <w:tcPr>
            <w:tcW w:w="972" w:type="pct"/>
            <w:vAlign w:val="center"/>
          </w:tcPr>
          <w:p w14:paraId="53542EE1"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250</w:t>
            </w:r>
          </w:p>
        </w:tc>
        <w:tc>
          <w:tcPr>
            <w:tcW w:w="680" w:type="pct"/>
            <w:vAlign w:val="center"/>
          </w:tcPr>
          <w:p w14:paraId="5F9743D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0,6</w:t>
            </w:r>
          </w:p>
        </w:tc>
        <w:tc>
          <w:tcPr>
            <w:tcW w:w="687" w:type="pct"/>
            <w:vAlign w:val="center"/>
          </w:tcPr>
          <w:p w14:paraId="491210E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2 – 3</w:t>
            </w:r>
          </w:p>
        </w:tc>
      </w:tr>
      <w:tr w:rsidR="00762B1A" w:rsidRPr="00762B1A" w14:paraId="62EA43AC" w14:textId="77777777" w:rsidTr="003E3F71">
        <w:trPr>
          <w:trHeight w:val="304"/>
        </w:trPr>
        <w:tc>
          <w:tcPr>
            <w:tcW w:w="912" w:type="pct"/>
            <w:vAlign w:val="center"/>
          </w:tcPr>
          <w:p w14:paraId="2E21975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Tipo “D” 130</w:t>
            </w:r>
          </w:p>
        </w:tc>
        <w:tc>
          <w:tcPr>
            <w:tcW w:w="874" w:type="pct"/>
            <w:vAlign w:val="center"/>
          </w:tcPr>
          <w:p w14:paraId="59B83A1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smartTag w:uri="urn:schemas-microsoft-com:office:smarttags" w:element="metricconverter">
              <w:smartTagPr>
                <w:attr w:name="ProductID" w:val="2”"/>
              </w:smartTagPr>
              <w:r w:rsidRPr="00762B1A">
                <w:rPr>
                  <w:rFonts w:ascii="Verdana" w:eastAsia="Arial" w:hAnsi="Verdana" w:cs="Tahoma"/>
                  <w:sz w:val="18"/>
                  <w:szCs w:val="18"/>
                  <w:lang w:val="es-BO"/>
                </w:rPr>
                <w:t>2”</w:t>
              </w:r>
            </w:smartTag>
          </w:p>
        </w:tc>
        <w:tc>
          <w:tcPr>
            <w:tcW w:w="874" w:type="pct"/>
            <w:vAlign w:val="center"/>
          </w:tcPr>
          <w:p w14:paraId="0B98D7B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130</w:t>
            </w:r>
          </w:p>
        </w:tc>
        <w:tc>
          <w:tcPr>
            <w:tcW w:w="972" w:type="pct"/>
            <w:vAlign w:val="center"/>
          </w:tcPr>
          <w:p w14:paraId="0197BDF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230</w:t>
            </w:r>
          </w:p>
        </w:tc>
        <w:tc>
          <w:tcPr>
            <w:tcW w:w="680" w:type="pct"/>
            <w:vAlign w:val="center"/>
          </w:tcPr>
          <w:p w14:paraId="355FF26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0,7</w:t>
            </w:r>
          </w:p>
        </w:tc>
        <w:tc>
          <w:tcPr>
            <w:tcW w:w="687" w:type="pct"/>
            <w:vAlign w:val="center"/>
          </w:tcPr>
          <w:p w14:paraId="3CE2C69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2 – 3</w:t>
            </w:r>
          </w:p>
        </w:tc>
      </w:tr>
      <w:tr w:rsidR="00762B1A" w:rsidRPr="00762B1A" w14:paraId="30945397" w14:textId="77777777" w:rsidTr="003E3F71">
        <w:trPr>
          <w:trHeight w:val="305"/>
        </w:trPr>
        <w:tc>
          <w:tcPr>
            <w:tcW w:w="912" w:type="pct"/>
            <w:vAlign w:val="center"/>
          </w:tcPr>
          <w:p w14:paraId="5032FC5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Tipo “E”</w:t>
            </w:r>
          </w:p>
        </w:tc>
        <w:tc>
          <w:tcPr>
            <w:tcW w:w="874" w:type="pct"/>
            <w:vAlign w:val="center"/>
          </w:tcPr>
          <w:p w14:paraId="4F079429"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smartTag w:uri="urn:schemas-microsoft-com:office:smarttags" w:element="metricconverter">
              <w:smartTagPr>
                <w:attr w:name="ProductID" w:val="2”"/>
              </w:smartTagPr>
              <w:r w:rsidRPr="00762B1A">
                <w:rPr>
                  <w:rFonts w:ascii="Verdana" w:eastAsia="Arial" w:hAnsi="Verdana" w:cs="Tahoma"/>
                  <w:sz w:val="18"/>
                  <w:szCs w:val="18"/>
                  <w:lang w:val="es-BO"/>
                </w:rPr>
                <w:t>2”</w:t>
              </w:r>
            </w:smartTag>
            <w:r w:rsidRPr="00762B1A">
              <w:rPr>
                <w:rFonts w:ascii="Verdana" w:eastAsia="Arial" w:hAnsi="Verdana" w:cs="Tahoma"/>
                <w:sz w:val="18"/>
                <w:szCs w:val="18"/>
                <w:lang w:val="es-BO"/>
              </w:rPr>
              <w:t xml:space="preserve"> – 2 ½”</w:t>
            </w:r>
          </w:p>
        </w:tc>
        <w:tc>
          <w:tcPr>
            <w:tcW w:w="874" w:type="pct"/>
            <w:vAlign w:val="center"/>
          </w:tcPr>
          <w:p w14:paraId="70CBBAB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210</w:t>
            </w:r>
          </w:p>
        </w:tc>
        <w:tc>
          <w:tcPr>
            <w:tcW w:w="972" w:type="pct"/>
            <w:vAlign w:val="center"/>
          </w:tcPr>
          <w:p w14:paraId="52C6E5CE"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225</w:t>
            </w:r>
          </w:p>
        </w:tc>
        <w:tc>
          <w:tcPr>
            <w:tcW w:w="680" w:type="pct"/>
            <w:vAlign w:val="center"/>
          </w:tcPr>
          <w:p w14:paraId="336AFC42"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0,75</w:t>
            </w:r>
          </w:p>
        </w:tc>
        <w:tc>
          <w:tcPr>
            <w:tcW w:w="687" w:type="pct"/>
            <w:vAlign w:val="center"/>
          </w:tcPr>
          <w:p w14:paraId="2A5C437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2 – 3</w:t>
            </w:r>
          </w:p>
        </w:tc>
      </w:tr>
    </w:tbl>
    <w:p w14:paraId="4557A644"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p>
    <w:p w14:paraId="4E925372" w14:textId="77777777" w:rsidR="00762B1A" w:rsidRPr="00762B1A" w:rsidRDefault="00762B1A" w:rsidP="00762B1A">
      <w:pPr>
        <w:widowControl w:val="0"/>
        <w:tabs>
          <w:tab w:val="left" w:pos="8711"/>
        </w:tabs>
        <w:autoSpaceDE w:val="0"/>
        <w:autoSpaceDN w:val="0"/>
        <w:spacing w:after="12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Criterios de Aceptación y Rechazo</w:t>
      </w:r>
    </w:p>
    <w:p w14:paraId="5E9826F6"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E1B9073"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2814087" w14:textId="77777777" w:rsidR="00762B1A" w:rsidRPr="00762B1A" w:rsidRDefault="00762B1A" w:rsidP="00762B1A">
      <w:pPr>
        <w:widowControl w:val="0"/>
        <w:tabs>
          <w:tab w:val="left" w:pos="8711"/>
        </w:tabs>
        <w:autoSpaceDE w:val="0"/>
        <w:autoSpaceDN w:val="0"/>
        <w:adjustRightInd w:val="0"/>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Todo material, hormigón o elemento ejecutado que sea rechazado se procederá conforme a lo indicado </w:t>
      </w:r>
      <w:r w:rsidRPr="00762B1A">
        <w:rPr>
          <w:rFonts w:ascii="Verdana" w:eastAsia="Arial" w:hAnsi="Verdana" w:cs="Tahoma"/>
          <w:sz w:val="18"/>
          <w:szCs w:val="18"/>
          <w:lang w:val="es-BO"/>
        </w:rPr>
        <w:t>en la Normativa referida CBH-87 con su curado, corrección, demolición o reposición, actividad que deberá ser aprobada por el Inspector de proyecto</w:t>
      </w:r>
      <w:r w:rsidRPr="00762B1A">
        <w:rPr>
          <w:rFonts w:ascii="Verdana" w:eastAsia="Calibri" w:hAnsi="Verdana" w:cs="Tahoma"/>
          <w:sz w:val="18"/>
          <w:szCs w:val="18"/>
          <w:lang w:val="es-BO"/>
        </w:rPr>
        <w:t>.</w:t>
      </w:r>
    </w:p>
    <w:p w14:paraId="43955016" w14:textId="77777777" w:rsidR="00762B1A" w:rsidRPr="00762B1A" w:rsidRDefault="00762B1A" w:rsidP="00762B1A">
      <w:pPr>
        <w:widowControl w:val="0"/>
        <w:tabs>
          <w:tab w:val="left" w:pos="8711"/>
        </w:tabs>
        <w:autoSpaceDE w:val="0"/>
        <w:autoSpaceDN w:val="0"/>
        <w:adjustRightInd w:val="0"/>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Todos los ensayos, pruebas, demoliciones, curados y reemplazos necesarios serán cancelados por la Entidad Ejecutora.</w:t>
      </w:r>
    </w:p>
    <w:p w14:paraId="522E3C0D"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MEDICIÓN. -</w:t>
      </w:r>
    </w:p>
    <w:p w14:paraId="52C29351"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Losa Llena de Hormigón Armado P/Tanque Elevado será medida en </w:t>
      </w:r>
      <w:r w:rsidRPr="00762B1A">
        <w:rPr>
          <w:rFonts w:ascii="Verdana" w:eastAsia="Arial" w:hAnsi="Verdana" w:cs="Tahoma"/>
          <w:b/>
          <w:sz w:val="18"/>
          <w:szCs w:val="18"/>
          <w:lang w:val="es-BO"/>
        </w:rPr>
        <w:t>metros cúbicos</w:t>
      </w:r>
      <w:r w:rsidRPr="00762B1A">
        <w:rPr>
          <w:rFonts w:ascii="Verdana" w:eastAsia="Arial" w:hAnsi="Verdana" w:cs="Tahoma"/>
          <w:sz w:val="18"/>
          <w:szCs w:val="18"/>
          <w:lang w:val="es-BO"/>
        </w:rPr>
        <w:t>, tomando en cuenta solo los volúmenes netos ejecutados y autorizados.</w:t>
      </w:r>
    </w:p>
    <w:p w14:paraId="0D9A670A"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APORTE PROPIO. -</w:t>
      </w:r>
    </w:p>
    <w:p w14:paraId="776FB196"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sz w:val="18"/>
          <w:szCs w:val="18"/>
          <w:lang w:val="es-BO"/>
        </w:rPr>
        <w:t xml:space="preserve">El aporte propio se encuentra especificado en el análisis de precios unitarios, mismos que no serán tomados en cuenta en la cantidad monetaria del ítem. En caso de mano </w:t>
      </w:r>
      <w:r w:rsidRPr="00762B1A">
        <w:rPr>
          <w:rFonts w:ascii="Verdana" w:eastAsia="Arial" w:hAnsi="Verdana" w:cs="Tahoma"/>
          <w:color w:val="000000"/>
          <w:sz w:val="18"/>
          <w:szCs w:val="18"/>
          <w:lang w:val="es-BO"/>
        </w:rPr>
        <w:t>de obra no calificada, la Entidad Ejecutora deberá capacitar al beneficiario para la buena ejecución del ítem a seguir. En caso de material de aporte propio, este será aprobado por el Inspector de proyecto, para garantizar su calidad.</w:t>
      </w:r>
    </w:p>
    <w:p w14:paraId="12FCC839"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color w:val="000000"/>
          <w:sz w:val="18"/>
          <w:szCs w:val="18"/>
          <w:lang w:val="es-BO"/>
        </w:rPr>
        <w:t>Este aporte propio estará sujeto al cronograma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762B1A" w:rsidRPr="00762B1A" w14:paraId="09110FE1" w14:textId="77777777" w:rsidTr="003E3F71">
        <w:tc>
          <w:tcPr>
            <w:tcW w:w="584" w:type="dxa"/>
            <w:shd w:val="clear" w:color="auto" w:fill="1F4E79"/>
          </w:tcPr>
          <w:p w14:paraId="0699E896"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N°</w:t>
            </w:r>
          </w:p>
        </w:tc>
        <w:tc>
          <w:tcPr>
            <w:tcW w:w="2385" w:type="dxa"/>
            <w:shd w:val="clear" w:color="auto" w:fill="1F4E79"/>
          </w:tcPr>
          <w:p w14:paraId="597C669B" w14:textId="77777777" w:rsidR="00762B1A" w:rsidRPr="00762B1A" w:rsidRDefault="00762B1A" w:rsidP="00762B1A">
            <w:pPr>
              <w:widowControl w:val="0"/>
              <w:autoSpaceDE w:val="0"/>
              <w:autoSpaceDN w:val="0"/>
              <w:spacing w:after="160" w:line="360" w:lineRule="auto"/>
              <w:jc w:val="both"/>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CODIGO</w:t>
            </w:r>
          </w:p>
        </w:tc>
        <w:tc>
          <w:tcPr>
            <w:tcW w:w="1145" w:type="dxa"/>
            <w:shd w:val="clear" w:color="auto" w:fill="1F4E79"/>
          </w:tcPr>
          <w:p w14:paraId="14793748"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UNIDAD</w:t>
            </w:r>
          </w:p>
        </w:tc>
        <w:tc>
          <w:tcPr>
            <w:tcW w:w="5242" w:type="dxa"/>
            <w:shd w:val="clear" w:color="auto" w:fill="1F4E79"/>
          </w:tcPr>
          <w:p w14:paraId="094A7903"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ITEM</w:t>
            </w:r>
          </w:p>
        </w:tc>
      </w:tr>
      <w:tr w:rsidR="00762B1A" w:rsidRPr="00762B1A" w14:paraId="2FF49ABB" w14:textId="77777777" w:rsidTr="003E3F71">
        <w:tc>
          <w:tcPr>
            <w:tcW w:w="584" w:type="dxa"/>
            <w:shd w:val="clear" w:color="auto" w:fill="B4C6E7"/>
          </w:tcPr>
          <w:p w14:paraId="6E9AEF85"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9</w:t>
            </w:r>
          </w:p>
        </w:tc>
        <w:tc>
          <w:tcPr>
            <w:tcW w:w="2385" w:type="dxa"/>
            <w:shd w:val="clear" w:color="auto" w:fill="B4C6E7"/>
            <w:vAlign w:val="center"/>
          </w:tcPr>
          <w:p w14:paraId="48E3B7C7"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VAC-OG-IMP-3</w:t>
            </w:r>
          </w:p>
        </w:tc>
        <w:tc>
          <w:tcPr>
            <w:tcW w:w="1145" w:type="dxa"/>
            <w:shd w:val="clear" w:color="auto" w:fill="B4C6E7"/>
            <w:vAlign w:val="center"/>
          </w:tcPr>
          <w:p w14:paraId="630E2DE0"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M2</w:t>
            </w:r>
          </w:p>
        </w:tc>
        <w:tc>
          <w:tcPr>
            <w:tcW w:w="5242" w:type="dxa"/>
            <w:shd w:val="clear" w:color="auto" w:fill="B4C6E7"/>
            <w:vAlign w:val="center"/>
          </w:tcPr>
          <w:p w14:paraId="3202C963" w14:textId="77777777" w:rsidR="00762B1A" w:rsidRPr="00762B1A" w:rsidRDefault="00762B1A" w:rsidP="00762B1A">
            <w:pPr>
              <w:widowControl w:val="0"/>
              <w:autoSpaceDE w:val="0"/>
              <w:autoSpaceDN w:val="0"/>
              <w:spacing w:after="160" w:line="276" w:lineRule="auto"/>
              <w:jc w:val="both"/>
              <w:rPr>
                <w:rFonts w:ascii="Verdana" w:eastAsia="Arial" w:hAnsi="Verdana" w:cs="Tahoma"/>
                <w:b/>
                <w:sz w:val="18"/>
                <w:szCs w:val="18"/>
                <w:lang w:val="es-BO"/>
              </w:rPr>
            </w:pPr>
            <w:r w:rsidRPr="00762B1A">
              <w:rPr>
                <w:rFonts w:ascii="Verdana" w:eastAsia="Arial" w:hAnsi="Verdana" w:cs="Tahoma"/>
                <w:b/>
                <w:bCs/>
                <w:sz w:val="18"/>
                <w:szCs w:val="18"/>
                <w:lang w:val="es-BO"/>
              </w:rPr>
              <w:t>IMPERMEABILIZACI</w:t>
            </w:r>
            <w:r w:rsidRPr="00762B1A">
              <w:rPr>
                <w:rFonts w:ascii="Verdana" w:eastAsia="Arial" w:hAnsi="Verdana" w:cs="Tahoma"/>
                <w:b/>
                <w:color w:val="000000"/>
                <w:sz w:val="18"/>
                <w:szCs w:val="18"/>
                <w:lang w:val="es-BO"/>
              </w:rPr>
              <w:t>Ó</w:t>
            </w:r>
            <w:r w:rsidRPr="00762B1A">
              <w:rPr>
                <w:rFonts w:ascii="Verdana" w:eastAsia="Arial" w:hAnsi="Verdana" w:cs="Tahoma"/>
                <w:b/>
                <w:bCs/>
                <w:sz w:val="18"/>
                <w:szCs w:val="18"/>
                <w:lang w:val="es-BO"/>
              </w:rPr>
              <w:t>N SOBRE LOSA</w:t>
            </w:r>
          </w:p>
        </w:tc>
      </w:tr>
    </w:tbl>
    <w:p w14:paraId="55E0C183"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DESCRIPCIÓN. –</w:t>
      </w:r>
    </w:p>
    <w:p w14:paraId="2A6CA6AB"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b/>
          <w:color w:val="000000"/>
          <w:sz w:val="18"/>
          <w:szCs w:val="18"/>
          <w:lang w:val="es-BO"/>
        </w:rPr>
      </w:pPr>
      <w:r w:rsidRPr="00762B1A">
        <w:rPr>
          <w:rFonts w:ascii="Verdana" w:eastAsia="Calibri" w:hAnsi="Verdana" w:cs="Tahoma"/>
          <w:sz w:val="18"/>
          <w:szCs w:val="18"/>
          <w:lang w:val="es-BO"/>
        </w:rPr>
        <w:t xml:space="preserve">Este ítem </w:t>
      </w:r>
      <w:r w:rsidRPr="00762B1A">
        <w:rPr>
          <w:rFonts w:ascii="Verdana" w:eastAsia="Arial" w:hAnsi="Verdana" w:cs="Tahoma"/>
          <w:sz w:val="18"/>
          <w:szCs w:val="18"/>
          <w:lang w:val="es-BO"/>
        </w:rPr>
        <w:t xml:space="preserve">se refiere a la </w:t>
      </w:r>
      <w:r w:rsidRPr="00762B1A">
        <w:rPr>
          <w:rFonts w:ascii="Verdana" w:eastAsia="Arial" w:hAnsi="Verdana" w:cs="Tahoma"/>
          <w:bCs/>
          <w:sz w:val="18"/>
          <w:szCs w:val="18"/>
          <w:lang w:val="es-BO"/>
        </w:rPr>
        <w:t>IMPERMEABILIZACI</w:t>
      </w:r>
      <w:r w:rsidRPr="00762B1A">
        <w:rPr>
          <w:rFonts w:ascii="Verdana" w:eastAsia="Arial" w:hAnsi="Verdana" w:cs="Tahoma"/>
          <w:color w:val="000000"/>
          <w:sz w:val="18"/>
          <w:szCs w:val="18"/>
          <w:lang w:val="es-BO"/>
        </w:rPr>
        <w:t>Ó</w:t>
      </w:r>
      <w:r w:rsidRPr="00762B1A">
        <w:rPr>
          <w:rFonts w:ascii="Verdana" w:eastAsia="Arial" w:hAnsi="Verdana" w:cs="Tahoma"/>
          <w:bCs/>
          <w:sz w:val="18"/>
          <w:szCs w:val="18"/>
          <w:lang w:val="es-BO"/>
        </w:rPr>
        <w:t>N SOBRE LOSA</w:t>
      </w:r>
      <w:r w:rsidRPr="00762B1A">
        <w:rPr>
          <w:rFonts w:ascii="Verdana" w:eastAsia="Calibri" w:hAnsi="Verdana" w:cs="Tahoma"/>
          <w:sz w:val="18"/>
          <w:szCs w:val="18"/>
          <w:lang w:val="es-BO"/>
        </w:rPr>
        <w:t>. El revestimiento a aplicar debe ser elástico, impermeable y decorativo, a base de resinas acrílicas, donde las superficies requieran mayor resistencia al desgaste mecánico.</w:t>
      </w:r>
    </w:p>
    <w:p w14:paraId="2542AD10"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MATERIALES, HERRAMIENTAS Y EQUIPO. –</w:t>
      </w:r>
    </w:p>
    <w:p w14:paraId="09F60878"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3EAFAC46"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FORMA DE EJECUCIÓN. –</w:t>
      </w:r>
    </w:p>
    <w:p w14:paraId="7470DA9C" w14:textId="77777777" w:rsidR="00762B1A" w:rsidRPr="00762B1A" w:rsidRDefault="00762B1A" w:rsidP="00762B1A">
      <w:pPr>
        <w:widowControl w:val="0"/>
        <w:autoSpaceDE w:val="0"/>
        <w:autoSpaceDN w:val="0"/>
        <w:adjustRightInd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 xml:space="preserve">Antes de iniciar la colocación del recubrimiento, se procederá a resanar todos los hoyos y desniveles </w:t>
      </w:r>
      <w:r w:rsidRPr="00762B1A">
        <w:rPr>
          <w:rFonts w:ascii="Verdana" w:eastAsia="Arial" w:hAnsi="Verdana" w:cs="Tahoma"/>
          <w:color w:val="000000"/>
          <w:sz w:val="18"/>
          <w:szCs w:val="18"/>
          <w:lang w:val="es-BO"/>
        </w:rPr>
        <w:lastRenderedPageBreak/>
        <w:t xml:space="preserve">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287F8311" w14:textId="77777777" w:rsidR="00762B1A" w:rsidRPr="00762B1A" w:rsidRDefault="00762B1A" w:rsidP="00762B1A">
      <w:pPr>
        <w:widowControl w:val="0"/>
        <w:autoSpaceDE w:val="0"/>
        <w:autoSpaceDN w:val="0"/>
        <w:adjustRightInd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La superficie debe estar seca, sana y limpia, libre de grasas, polvo, lechadas, material suelto y sustancias extrañas que impidan la normal adherencia del producto.</w:t>
      </w:r>
    </w:p>
    <w:p w14:paraId="3ED3E856" w14:textId="77777777" w:rsidR="00762B1A" w:rsidRPr="00762B1A" w:rsidRDefault="00762B1A" w:rsidP="00762B1A">
      <w:pPr>
        <w:widowControl w:val="0"/>
        <w:autoSpaceDE w:val="0"/>
        <w:autoSpaceDN w:val="0"/>
        <w:adjustRightInd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 xml:space="preserve">Para la imprimación diluir el producto con agua y aplicar, logrando que se forme una película delgada y continua. </w:t>
      </w:r>
    </w:p>
    <w:p w14:paraId="6284F7D1" w14:textId="77777777" w:rsidR="00762B1A" w:rsidRPr="00762B1A" w:rsidRDefault="00762B1A" w:rsidP="00762B1A">
      <w:pPr>
        <w:widowControl w:val="0"/>
        <w:autoSpaceDE w:val="0"/>
        <w:autoSpaceDN w:val="0"/>
        <w:adjustRightInd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Una vez seca la imprimación, extender a la primera mano con el producto previamente homogeneizado. Es necesario aplicar 2 manos como mínimo. Siempre es conveniente aplicar las manos cruzadas.</w:t>
      </w:r>
    </w:p>
    <w:p w14:paraId="2223FF32"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MEDICIÓN. -</w:t>
      </w:r>
    </w:p>
    <w:p w14:paraId="5A01D4B7" w14:textId="77777777" w:rsidR="00762B1A" w:rsidRPr="00762B1A" w:rsidRDefault="00762B1A" w:rsidP="00762B1A">
      <w:pPr>
        <w:widowControl w:val="0"/>
        <w:tabs>
          <w:tab w:val="left" w:pos="560"/>
        </w:tabs>
        <w:autoSpaceDE w:val="0"/>
        <w:autoSpaceDN w:val="0"/>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La Impermeabilización sobre Losa será medida en </w:t>
      </w:r>
      <w:r w:rsidRPr="00762B1A">
        <w:rPr>
          <w:rFonts w:ascii="Verdana" w:eastAsia="Calibri" w:hAnsi="Verdana" w:cs="Tahoma"/>
          <w:b/>
          <w:sz w:val="18"/>
          <w:szCs w:val="18"/>
          <w:lang w:val="es-BO"/>
        </w:rPr>
        <w:t>metros cuadrados,</w:t>
      </w:r>
      <w:r w:rsidRPr="00762B1A">
        <w:rPr>
          <w:rFonts w:ascii="Verdana" w:eastAsia="Calibri" w:hAnsi="Verdana" w:cs="Tahoma"/>
          <w:sz w:val="18"/>
          <w:szCs w:val="18"/>
          <w:lang w:val="es-BO"/>
        </w:rPr>
        <w:t xml:space="preserve"> tomando en cuenta únicamente aquel trabajo aprobado y aceptado por el Inspector de proyecto.</w:t>
      </w:r>
    </w:p>
    <w:p w14:paraId="134A4920"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b/>
          <w:color w:val="000000"/>
          <w:sz w:val="18"/>
          <w:szCs w:val="18"/>
          <w:lang w:val="es-BO"/>
        </w:rPr>
      </w:pPr>
      <w:r w:rsidRPr="00762B1A">
        <w:rPr>
          <w:rFonts w:ascii="Verdana" w:eastAsia="Arial" w:hAnsi="Verdana" w:cs="Tahoma"/>
          <w:b/>
          <w:color w:val="000000"/>
          <w:sz w:val="18"/>
          <w:szCs w:val="18"/>
          <w:lang w:val="es-BO"/>
        </w:rPr>
        <w:t>APORTE PROPIO. -</w:t>
      </w:r>
    </w:p>
    <w:p w14:paraId="23E3FF88"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sz w:val="18"/>
          <w:szCs w:val="18"/>
          <w:lang w:val="es-BO"/>
        </w:rPr>
        <w:t xml:space="preserve">El aporte propio se encuentra especificado en el análisis de precios unitarios, mismos que no serán tomados en cuenta en la cantidad monetaria del ítem. En caso de mano de </w:t>
      </w:r>
      <w:r w:rsidRPr="00762B1A">
        <w:rPr>
          <w:rFonts w:ascii="Verdana" w:eastAsia="Arial" w:hAnsi="Verdana" w:cs="Tahoma"/>
          <w:color w:val="000000"/>
          <w:sz w:val="18"/>
          <w:szCs w:val="18"/>
          <w:lang w:val="es-BO"/>
        </w:rPr>
        <w:t>obra no calificada, la Entidad Ejecutora deberá capacitar al beneficiario para la buena ejecución del ítem a seguir. En caso de material de aporte propio, este será aprobado por el Inspector de proyecto, para garantizar su calidad.</w:t>
      </w:r>
    </w:p>
    <w:tbl>
      <w:tblPr>
        <w:tblStyle w:val="Tablaconcuadrcula4"/>
        <w:tblW w:w="9351" w:type="dxa"/>
        <w:tblLook w:val="04A0" w:firstRow="1" w:lastRow="0" w:firstColumn="1" w:lastColumn="0" w:noHBand="0" w:noVBand="1"/>
      </w:tblPr>
      <w:tblGrid>
        <w:gridCol w:w="704"/>
        <w:gridCol w:w="2265"/>
        <w:gridCol w:w="1145"/>
        <w:gridCol w:w="5237"/>
      </w:tblGrid>
      <w:tr w:rsidR="00762B1A" w:rsidRPr="00762B1A" w14:paraId="2DC4E7EF" w14:textId="77777777" w:rsidTr="003E3F71">
        <w:tc>
          <w:tcPr>
            <w:tcW w:w="704" w:type="dxa"/>
            <w:shd w:val="clear" w:color="auto" w:fill="1F4E79"/>
          </w:tcPr>
          <w:p w14:paraId="7CCED301" w14:textId="77777777" w:rsidR="00762B1A" w:rsidRPr="00762B1A" w:rsidRDefault="00762B1A" w:rsidP="00762B1A">
            <w:pPr>
              <w:jc w:val="center"/>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N°</w:t>
            </w:r>
          </w:p>
        </w:tc>
        <w:tc>
          <w:tcPr>
            <w:tcW w:w="2265" w:type="dxa"/>
            <w:shd w:val="clear" w:color="auto" w:fill="1F4E79"/>
          </w:tcPr>
          <w:p w14:paraId="2581BBF6" w14:textId="77777777" w:rsidR="00762B1A" w:rsidRPr="00762B1A" w:rsidRDefault="00762B1A" w:rsidP="00762B1A">
            <w:pPr>
              <w:spacing w:line="360" w:lineRule="auto"/>
              <w:jc w:val="center"/>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CODIGO</w:t>
            </w:r>
          </w:p>
        </w:tc>
        <w:tc>
          <w:tcPr>
            <w:tcW w:w="1145" w:type="dxa"/>
            <w:shd w:val="clear" w:color="auto" w:fill="1F4E79"/>
          </w:tcPr>
          <w:p w14:paraId="7D1483BC" w14:textId="77777777" w:rsidR="00762B1A" w:rsidRPr="00762B1A" w:rsidRDefault="00762B1A" w:rsidP="00762B1A">
            <w:pPr>
              <w:jc w:val="center"/>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UNIDAD</w:t>
            </w:r>
          </w:p>
        </w:tc>
        <w:tc>
          <w:tcPr>
            <w:tcW w:w="5237" w:type="dxa"/>
            <w:shd w:val="clear" w:color="auto" w:fill="1F4E79"/>
          </w:tcPr>
          <w:p w14:paraId="170ECC6B" w14:textId="77777777" w:rsidR="00762B1A" w:rsidRPr="00762B1A" w:rsidRDefault="00762B1A" w:rsidP="00762B1A">
            <w:pPr>
              <w:jc w:val="center"/>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ITEM</w:t>
            </w:r>
          </w:p>
        </w:tc>
      </w:tr>
      <w:tr w:rsidR="00762B1A" w:rsidRPr="00762B1A" w14:paraId="325461D5" w14:textId="77777777" w:rsidTr="003E3F71">
        <w:tc>
          <w:tcPr>
            <w:tcW w:w="704" w:type="dxa"/>
            <w:shd w:val="clear" w:color="auto" w:fill="B4C6E7"/>
          </w:tcPr>
          <w:p w14:paraId="7602851A" w14:textId="77777777" w:rsidR="00762B1A" w:rsidRPr="00762B1A" w:rsidRDefault="00762B1A" w:rsidP="00762B1A">
            <w:pPr>
              <w:jc w:val="both"/>
              <w:rPr>
                <w:rFonts w:ascii="Verdana" w:eastAsia="Arial" w:hAnsi="Verdana" w:cs="Tahoma"/>
                <w:b/>
                <w:sz w:val="18"/>
                <w:szCs w:val="18"/>
                <w:lang w:eastAsia="es-BO"/>
              </w:rPr>
            </w:pPr>
            <w:r w:rsidRPr="00762B1A">
              <w:rPr>
                <w:rFonts w:ascii="Verdana" w:eastAsia="Arial" w:hAnsi="Verdana" w:cs="Tahoma"/>
                <w:b/>
                <w:sz w:val="18"/>
                <w:szCs w:val="18"/>
                <w:lang w:eastAsia="es-BO"/>
              </w:rPr>
              <w:t>10</w:t>
            </w:r>
          </w:p>
        </w:tc>
        <w:tc>
          <w:tcPr>
            <w:tcW w:w="2265" w:type="dxa"/>
            <w:shd w:val="clear" w:color="auto" w:fill="B4C6E7"/>
            <w:vAlign w:val="center"/>
          </w:tcPr>
          <w:p w14:paraId="59B92902" w14:textId="77777777" w:rsidR="00762B1A" w:rsidRPr="00762B1A" w:rsidRDefault="00762B1A" w:rsidP="00762B1A">
            <w:pPr>
              <w:jc w:val="both"/>
              <w:rPr>
                <w:rFonts w:ascii="Verdana" w:eastAsia="Arial" w:hAnsi="Verdana" w:cs="Tahoma"/>
                <w:b/>
                <w:sz w:val="18"/>
                <w:szCs w:val="18"/>
                <w:lang w:eastAsia="es-BO"/>
              </w:rPr>
            </w:pPr>
            <w:r w:rsidRPr="00762B1A">
              <w:rPr>
                <w:rFonts w:ascii="Verdana" w:eastAsia="Arial" w:hAnsi="Verdana" w:cs="Tahoma"/>
                <w:b/>
                <w:bCs/>
                <w:sz w:val="18"/>
                <w:szCs w:val="18"/>
                <w:lang w:eastAsia="es-BO"/>
              </w:rPr>
              <w:t>VAC-OG-SCI-1</w:t>
            </w:r>
          </w:p>
        </w:tc>
        <w:tc>
          <w:tcPr>
            <w:tcW w:w="1145" w:type="dxa"/>
            <w:shd w:val="clear" w:color="auto" w:fill="B4C6E7"/>
            <w:vAlign w:val="center"/>
          </w:tcPr>
          <w:p w14:paraId="2F672797" w14:textId="77777777" w:rsidR="00762B1A" w:rsidRPr="00762B1A" w:rsidRDefault="00762B1A" w:rsidP="00762B1A">
            <w:pPr>
              <w:jc w:val="both"/>
              <w:rPr>
                <w:rFonts w:ascii="Verdana" w:eastAsia="Arial" w:hAnsi="Verdana" w:cs="Tahoma"/>
                <w:b/>
                <w:sz w:val="18"/>
                <w:szCs w:val="18"/>
                <w:lang w:eastAsia="es-BO"/>
              </w:rPr>
            </w:pPr>
            <w:r w:rsidRPr="00762B1A">
              <w:rPr>
                <w:rFonts w:ascii="Verdana" w:eastAsia="Arial" w:hAnsi="Verdana" w:cs="Tahoma"/>
                <w:b/>
                <w:sz w:val="18"/>
                <w:szCs w:val="18"/>
                <w:lang w:eastAsia="es-BO"/>
              </w:rPr>
              <w:t>M3</w:t>
            </w:r>
          </w:p>
        </w:tc>
        <w:tc>
          <w:tcPr>
            <w:tcW w:w="5237" w:type="dxa"/>
            <w:shd w:val="clear" w:color="auto" w:fill="B4C6E7"/>
            <w:vAlign w:val="center"/>
          </w:tcPr>
          <w:p w14:paraId="23669AFB" w14:textId="77777777" w:rsidR="00762B1A" w:rsidRPr="00762B1A" w:rsidRDefault="00762B1A" w:rsidP="00762B1A">
            <w:pPr>
              <w:spacing w:line="276" w:lineRule="auto"/>
              <w:jc w:val="both"/>
              <w:rPr>
                <w:rFonts w:ascii="Verdana" w:eastAsia="Arial" w:hAnsi="Verdana" w:cs="Tahoma"/>
                <w:b/>
                <w:sz w:val="18"/>
                <w:szCs w:val="18"/>
                <w:lang w:eastAsia="es-BO"/>
              </w:rPr>
            </w:pPr>
            <w:r w:rsidRPr="00762B1A">
              <w:rPr>
                <w:rFonts w:ascii="Verdana" w:eastAsia="Arial" w:hAnsi="Verdana" w:cs="Tahoma"/>
                <w:b/>
                <w:bCs/>
                <w:sz w:val="18"/>
                <w:szCs w:val="18"/>
                <w:lang w:eastAsia="es-BO"/>
              </w:rPr>
              <w:t>SOBRECIMIENTO DE HORMIGÓN CICLÓPEO 50% PIEDRA DESPLAZADORA</w:t>
            </w:r>
          </w:p>
        </w:tc>
      </w:tr>
    </w:tbl>
    <w:p w14:paraId="6A39E944"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DESCRIPCIÓN. –</w:t>
      </w:r>
    </w:p>
    <w:p w14:paraId="4AB6BB1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Este ítem se refiere a la construcción de sobrecimientos de hormigón ciclópeo con 50 % piedra </w:t>
      </w:r>
      <w:proofErr w:type="spellStart"/>
      <w:r w:rsidRPr="00762B1A">
        <w:rPr>
          <w:rFonts w:ascii="Verdana" w:eastAsia="Arial" w:hAnsi="Verdana" w:cs="Tahoma"/>
          <w:sz w:val="18"/>
          <w:szCs w:val="18"/>
          <w:lang w:val="es-BO"/>
        </w:rPr>
        <w:t>desplazadora</w:t>
      </w:r>
      <w:proofErr w:type="spellEnd"/>
      <w:r w:rsidRPr="00762B1A">
        <w:rPr>
          <w:rFonts w:ascii="Verdana" w:eastAsia="Arial" w:hAnsi="Verdana" w:cs="Tahoma"/>
          <w:sz w:val="18"/>
          <w:szCs w:val="18"/>
          <w:lang w:val="es-BO"/>
        </w:rPr>
        <w:t>, de acuerdo a las dimensiones, dosificaciones de hormigón 1:2:4 y otros detalles señalados en los planos constructivos, e instrucciones del Inspector de proyecto.</w:t>
      </w:r>
    </w:p>
    <w:p w14:paraId="5F33E540"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MATERIALES, HERRAMIENTAS Y EQUIPO. –</w:t>
      </w:r>
    </w:p>
    <w:p w14:paraId="64EEB32C"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proporcionará todos los materiales, herramientas y equipo necesarios para la ejecución de los trabajos, exceptuando los de aporte propio y los mismos deberán ser aprobados por el Inspector de proyecto.</w:t>
      </w:r>
    </w:p>
    <w:p w14:paraId="345C808B"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deberá cumplir con los requisitos establecidos en la Norma Boliviana del Hormigón Armado CBH-87 para los materiales que cubre esta norma.</w:t>
      </w:r>
    </w:p>
    <w:p w14:paraId="5BBC1B01"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A64CC47"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FORMA DE EJECUCIÓN. –</w:t>
      </w:r>
    </w:p>
    <w:p w14:paraId="67FDB49B"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cuanto a la: preparación, encofrado, mezclado, transporte, hormigonado, compactación, desencofrado, curado y protección de los hormigones deberán cumplir con la norma CBH-87 y normativa técnica al respecto.</w:t>
      </w:r>
    </w:p>
    <w:p w14:paraId="0B067EF8"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En general, el sobre cimiento de hormigón ciclópeo con 50% de piedra </w:t>
      </w:r>
      <w:proofErr w:type="spellStart"/>
      <w:r w:rsidRPr="00762B1A">
        <w:rPr>
          <w:rFonts w:ascii="Verdana" w:eastAsia="Arial" w:hAnsi="Verdana" w:cs="Tahoma"/>
          <w:kern w:val="28"/>
          <w:sz w:val="18"/>
          <w:szCs w:val="18"/>
          <w:lang w:val="es-BO"/>
        </w:rPr>
        <w:t>desplazadora</w:t>
      </w:r>
      <w:proofErr w:type="spellEnd"/>
      <w:r w:rsidRPr="00762B1A">
        <w:rPr>
          <w:rFonts w:ascii="Verdana" w:eastAsia="Arial" w:hAnsi="Verdana" w:cs="Tahoma"/>
          <w:kern w:val="28"/>
          <w:sz w:val="18"/>
          <w:szCs w:val="18"/>
          <w:lang w:val="es-BO"/>
        </w:rPr>
        <w:t xml:space="preserve"> deberá cumplir con las siguientes directrices referidas a la ejecución:</w:t>
      </w:r>
    </w:p>
    <w:p w14:paraId="1341AFB6"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b/>
          <w:kern w:val="28"/>
          <w:sz w:val="18"/>
          <w:szCs w:val="18"/>
          <w:lang w:val="es-BO"/>
        </w:rPr>
        <w:t>Limpieza y Preparación</w:t>
      </w:r>
    </w:p>
    <w:p w14:paraId="59FE94C2"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lastRenderedPageBreak/>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69DC6CC"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Encofrados</w:t>
      </w:r>
    </w:p>
    <w:p w14:paraId="3DE03E4D"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encofrados podrán ser de madera, metálicos u otro material lo suficientemente rígido, estanco y estable.</w:t>
      </w:r>
    </w:p>
    <w:p w14:paraId="5EC2E0AB"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Serán armados o ensamblados de tal forma que permitan garantizar que la construcción de los elementos de hormigón ciclópeo tenga las dimensiones y secciones conforme a planos constructivos.</w:t>
      </w:r>
    </w:p>
    <w:p w14:paraId="7531F202"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Su arreglo y escuadrías usadas serán los necesarios para resistir el peso del hormigón fresco, equipo de construcción y los obreros durante la operación del vaciado.</w:t>
      </w:r>
    </w:p>
    <w:p w14:paraId="181E3A87"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encofrados deberán ser estancos a fin de evitar el empobrecimiento del hormigón por escurrimiento del agua.</w:t>
      </w:r>
    </w:p>
    <w:p w14:paraId="5AB8140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Cuando el Inspector de proyecto compruebe que los encofrados presentan defectos, postergará el día del vaciado o interrumpirá las operaciones de vaciado hasta que las deficiencias sean corregidas.</w:t>
      </w:r>
    </w:p>
    <w:p w14:paraId="62E41E5D"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Si se prevén varios usos de los encofrados, estos deberán limpiarse y repararse perfectamente antes de su nuevo uso. El número máximo de usos será el indicado en el proyecto.</w:t>
      </w:r>
    </w:p>
    <w:p w14:paraId="646DB1DF"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Mezclado</w:t>
      </w:r>
    </w:p>
    <w:p w14:paraId="5F4D9AEA"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F3CFA38"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En caso de que la dosificación no está especificada, se empleará un hormigón de dosificación 1:2:4 con 50 % de piedra </w:t>
      </w:r>
      <w:proofErr w:type="spellStart"/>
      <w:r w:rsidRPr="00762B1A">
        <w:rPr>
          <w:rFonts w:ascii="Verdana" w:eastAsia="Arial" w:hAnsi="Verdana" w:cs="Tahoma"/>
          <w:kern w:val="28"/>
          <w:sz w:val="18"/>
          <w:szCs w:val="18"/>
          <w:lang w:val="es-BO"/>
        </w:rPr>
        <w:t>desplazadora</w:t>
      </w:r>
      <w:proofErr w:type="spellEnd"/>
      <w:r w:rsidRPr="00762B1A">
        <w:rPr>
          <w:rFonts w:ascii="Verdana" w:eastAsia="Arial" w:hAnsi="Verdana" w:cs="Tahoma"/>
          <w:kern w:val="28"/>
          <w:sz w:val="18"/>
          <w:szCs w:val="18"/>
          <w:lang w:val="es-BO"/>
        </w:rPr>
        <w:t>. El hormigón tendrá una resistencia a los 28 días según la indicada en planos, pero en ningún caso menor a los 18 MPa. Para esta tarea:</w:t>
      </w:r>
    </w:p>
    <w:p w14:paraId="21580FCF" w14:textId="77777777" w:rsidR="00762B1A" w:rsidRPr="00762B1A" w:rsidRDefault="00762B1A" w:rsidP="00F63638">
      <w:pPr>
        <w:widowControl w:val="0"/>
        <w:numPr>
          <w:ilvl w:val="0"/>
          <w:numId w:val="100"/>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Se utilizarán una o más hormigoneras de capacidad adecuada y se empleará personal especializado para su manejo.</w:t>
      </w:r>
    </w:p>
    <w:p w14:paraId="4A634D64" w14:textId="77777777" w:rsidR="00762B1A" w:rsidRPr="00762B1A" w:rsidRDefault="00762B1A" w:rsidP="00F63638">
      <w:pPr>
        <w:widowControl w:val="0"/>
        <w:numPr>
          <w:ilvl w:val="0"/>
          <w:numId w:val="100"/>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Periódicamente se verificará la uniformidad del mezclado.</w:t>
      </w:r>
    </w:p>
    <w:p w14:paraId="5E9CE352" w14:textId="77777777" w:rsidR="00762B1A" w:rsidRPr="00762B1A" w:rsidRDefault="00762B1A" w:rsidP="00F63638">
      <w:pPr>
        <w:widowControl w:val="0"/>
        <w:numPr>
          <w:ilvl w:val="0"/>
          <w:numId w:val="100"/>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materiales componentes serán introducidos en el orden siguiente:</w:t>
      </w:r>
    </w:p>
    <w:p w14:paraId="43C9B381" w14:textId="77777777" w:rsidR="00762B1A" w:rsidRPr="00762B1A" w:rsidRDefault="00762B1A" w:rsidP="00F63638">
      <w:pPr>
        <w:widowControl w:val="0"/>
        <w:numPr>
          <w:ilvl w:val="0"/>
          <w:numId w:val="101"/>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Una parte del agua del mezclado (aproximadamente la mitad)</w:t>
      </w:r>
    </w:p>
    <w:p w14:paraId="2BF8393A" w14:textId="77777777" w:rsidR="00762B1A" w:rsidRPr="00762B1A" w:rsidRDefault="00762B1A" w:rsidP="00F63638">
      <w:pPr>
        <w:widowControl w:val="0"/>
        <w:numPr>
          <w:ilvl w:val="0"/>
          <w:numId w:val="101"/>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cemento y la arena simultáneamente. Si esto no es posible, se verterá una fracción del primero y después la fracción que proporcionalmente corresponda de la segunda: repitiendo la operación hasta completar las cantidades previstas</w:t>
      </w:r>
    </w:p>
    <w:p w14:paraId="6CB825FB" w14:textId="77777777" w:rsidR="00762B1A" w:rsidRPr="00762B1A" w:rsidRDefault="00762B1A" w:rsidP="00F63638">
      <w:pPr>
        <w:widowControl w:val="0"/>
        <w:numPr>
          <w:ilvl w:val="0"/>
          <w:numId w:val="101"/>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 grava</w:t>
      </w:r>
    </w:p>
    <w:p w14:paraId="6A59A1A5" w14:textId="68372EA0" w:rsidR="00762B1A" w:rsidRPr="00762B1A" w:rsidRDefault="00762B1A" w:rsidP="00F63638">
      <w:pPr>
        <w:widowControl w:val="0"/>
        <w:numPr>
          <w:ilvl w:val="0"/>
          <w:numId w:val="101"/>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resto del agua de amasado</w:t>
      </w:r>
    </w:p>
    <w:p w14:paraId="0B9B1D12"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8B7051E"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No se permitirá cargar la hormigonera antes de haberse procedido a descargarla totalmente de la batida anterior. </w:t>
      </w:r>
    </w:p>
    <w:p w14:paraId="004C37FA"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mezclado manual queda expresamente prohibido.</w:t>
      </w:r>
    </w:p>
    <w:p w14:paraId="070C30C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lastRenderedPageBreak/>
        <w:t>El hormigón será de una consistencia tal que se asegure su trabajabilidad y la manipulación de masas compactas, densas, con aspecto y coloración uniformes.</w:t>
      </w:r>
    </w:p>
    <w:p w14:paraId="79B7727E"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762B1A" w:rsidRPr="00762B1A" w14:paraId="15C95208" w14:textId="77777777" w:rsidTr="003E3F71">
        <w:trPr>
          <w:trHeight w:hRule="exact" w:val="574"/>
          <w:jc w:val="center"/>
        </w:trPr>
        <w:tc>
          <w:tcPr>
            <w:tcW w:w="2009" w:type="dxa"/>
            <w:shd w:val="clear" w:color="auto" w:fill="1F4E79"/>
            <w:vAlign w:val="center"/>
          </w:tcPr>
          <w:p w14:paraId="0DB04933" w14:textId="77777777" w:rsidR="00762B1A" w:rsidRPr="00762B1A" w:rsidRDefault="00762B1A" w:rsidP="00762B1A">
            <w:pPr>
              <w:widowControl w:val="0"/>
              <w:autoSpaceDE w:val="0"/>
              <w:autoSpaceDN w:val="0"/>
              <w:spacing w:after="160" w:line="259" w:lineRule="auto"/>
              <w:jc w:val="both"/>
              <w:rPr>
                <w:rFonts w:ascii="Verdana" w:eastAsia="Arial" w:hAnsi="Verdana" w:cs="Tahoma"/>
                <w:b/>
                <w:bCs/>
                <w:kern w:val="28"/>
                <w:sz w:val="18"/>
                <w:szCs w:val="18"/>
                <w:lang w:val="es-BO"/>
              </w:rPr>
            </w:pPr>
            <w:r w:rsidRPr="00762B1A">
              <w:rPr>
                <w:rFonts w:ascii="Verdana" w:eastAsia="Arial" w:hAnsi="Verdana" w:cs="Tahoma"/>
                <w:b/>
                <w:bCs/>
                <w:kern w:val="28"/>
                <w:sz w:val="18"/>
                <w:szCs w:val="18"/>
                <w:lang w:val="es-BO"/>
              </w:rPr>
              <w:t>DOSIFICACIÓN</w:t>
            </w:r>
          </w:p>
        </w:tc>
        <w:tc>
          <w:tcPr>
            <w:tcW w:w="4014" w:type="dxa"/>
            <w:shd w:val="clear" w:color="auto" w:fill="1F4E79"/>
            <w:vAlign w:val="center"/>
          </w:tcPr>
          <w:p w14:paraId="3EF4D06A" w14:textId="77777777" w:rsidR="00762B1A" w:rsidRPr="00762B1A" w:rsidRDefault="00762B1A" w:rsidP="00762B1A">
            <w:pPr>
              <w:widowControl w:val="0"/>
              <w:autoSpaceDE w:val="0"/>
              <w:autoSpaceDN w:val="0"/>
              <w:spacing w:after="160" w:line="259" w:lineRule="auto"/>
              <w:jc w:val="both"/>
              <w:rPr>
                <w:rFonts w:ascii="Verdana" w:eastAsia="Arial" w:hAnsi="Verdana" w:cs="Tahoma"/>
                <w:b/>
                <w:bCs/>
                <w:kern w:val="28"/>
                <w:sz w:val="18"/>
                <w:szCs w:val="18"/>
                <w:lang w:val="es-BO"/>
              </w:rPr>
            </w:pPr>
            <w:r w:rsidRPr="00762B1A">
              <w:rPr>
                <w:rFonts w:ascii="Verdana" w:eastAsia="Arial" w:hAnsi="Verdana" w:cs="Tahoma"/>
                <w:b/>
                <w:bCs/>
                <w:kern w:val="28"/>
                <w:sz w:val="18"/>
                <w:szCs w:val="18"/>
                <w:lang w:val="es-BO"/>
              </w:rPr>
              <w:t>CANTIDAD MÍNIMA DE CEMENTO</w:t>
            </w:r>
          </w:p>
          <w:p w14:paraId="50EC56C3" w14:textId="77777777" w:rsidR="00762B1A" w:rsidRPr="00762B1A" w:rsidRDefault="00762B1A" w:rsidP="00762B1A">
            <w:pPr>
              <w:widowControl w:val="0"/>
              <w:autoSpaceDE w:val="0"/>
              <w:autoSpaceDN w:val="0"/>
              <w:spacing w:after="160" w:line="259" w:lineRule="auto"/>
              <w:jc w:val="both"/>
              <w:rPr>
                <w:rFonts w:ascii="Verdana" w:eastAsia="Arial" w:hAnsi="Verdana" w:cs="Tahoma"/>
                <w:b/>
                <w:bCs/>
                <w:kern w:val="28"/>
                <w:sz w:val="18"/>
                <w:szCs w:val="18"/>
                <w:lang w:val="es-BO"/>
              </w:rPr>
            </w:pPr>
            <w:r w:rsidRPr="00762B1A">
              <w:rPr>
                <w:rFonts w:ascii="Verdana" w:eastAsia="Arial" w:hAnsi="Verdana" w:cs="Tahoma"/>
                <w:b/>
                <w:bCs/>
                <w:kern w:val="28"/>
                <w:sz w:val="18"/>
                <w:szCs w:val="18"/>
                <w:lang w:val="es-BO"/>
              </w:rPr>
              <w:t>Kg/m3</w:t>
            </w:r>
          </w:p>
        </w:tc>
      </w:tr>
      <w:tr w:rsidR="00762B1A" w:rsidRPr="00762B1A" w14:paraId="6CEB62A5" w14:textId="77777777" w:rsidTr="003E3F71">
        <w:trPr>
          <w:trHeight w:hRule="exact" w:val="281"/>
          <w:jc w:val="center"/>
        </w:trPr>
        <w:tc>
          <w:tcPr>
            <w:tcW w:w="2009" w:type="dxa"/>
            <w:shd w:val="clear" w:color="auto" w:fill="auto"/>
            <w:vAlign w:val="center"/>
          </w:tcPr>
          <w:p w14:paraId="675CB28E"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1:2:3</w:t>
            </w:r>
          </w:p>
        </w:tc>
        <w:tc>
          <w:tcPr>
            <w:tcW w:w="4014" w:type="dxa"/>
            <w:shd w:val="clear" w:color="auto" w:fill="auto"/>
            <w:vAlign w:val="center"/>
          </w:tcPr>
          <w:p w14:paraId="6A3ACD85"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350</w:t>
            </w:r>
          </w:p>
        </w:tc>
      </w:tr>
      <w:tr w:rsidR="00762B1A" w:rsidRPr="00762B1A" w14:paraId="17E7ABE4" w14:textId="77777777" w:rsidTr="003E3F71">
        <w:trPr>
          <w:trHeight w:hRule="exact" w:val="284"/>
          <w:jc w:val="center"/>
        </w:trPr>
        <w:tc>
          <w:tcPr>
            <w:tcW w:w="2009" w:type="dxa"/>
            <w:shd w:val="clear" w:color="auto" w:fill="auto"/>
            <w:vAlign w:val="center"/>
          </w:tcPr>
          <w:p w14:paraId="1D345366"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1:2:4</w:t>
            </w:r>
          </w:p>
        </w:tc>
        <w:tc>
          <w:tcPr>
            <w:tcW w:w="4014" w:type="dxa"/>
            <w:shd w:val="clear" w:color="auto" w:fill="auto"/>
            <w:vAlign w:val="center"/>
          </w:tcPr>
          <w:p w14:paraId="7B70227A"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300</w:t>
            </w:r>
          </w:p>
        </w:tc>
      </w:tr>
      <w:tr w:rsidR="00762B1A" w:rsidRPr="00762B1A" w14:paraId="1D614191" w14:textId="77777777" w:rsidTr="003E3F71">
        <w:trPr>
          <w:trHeight w:hRule="exact" w:val="289"/>
          <w:jc w:val="center"/>
        </w:trPr>
        <w:tc>
          <w:tcPr>
            <w:tcW w:w="2009" w:type="dxa"/>
            <w:shd w:val="clear" w:color="auto" w:fill="auto"/>
            <w:vAlign w:val="center"/>
          </w:tcPr>
          <w:p w14:paraId="2DBA103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1:3:4</w:t>
            </w:r>
          </w:p>
        </w:tc>
        <w:tc>
          <w:tcPr>
            <w:tcW w:w="4014" w:type="dxa"/>
            <w:shd w:val="clear" w:color="auto" w:fill="auto"/>
            <w:vAlign w:val="center"/>
          </w:tcPr>
          <w:p w14:paraId="560BCA6B"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265</w:t>
            </w:r>
          </w:p>
        </w:tc>
      </w:tr>
      <w:tr w:rsidR="00762B1A" w:rsidRPr="00762B1A" w14:paraId="063E9AA4" w14:textId="77777777" w:rsidTr="003E3F71">
        <w:trPr>
          <w:trHeight w:hRule="exact" w:val="279"/>
          <w:jc w:val="center"/>
        </w:trPr>
        <w:tc>
          <w:tcPr>
            <w:tcW w:w="2009" w:type="dxa"/>
            <w:shd w:val="clear" w:color="auto" w:fill="auto"/>
            <w:vAlign w:val="center"/>
          </w:tcPr>
          <w:p w14:paraId="371D1139"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1:3:5</w:t>
            </w:r>
          </w:p>
        </w:tc>
        <w:tc>
          <w:tcPr>
            <w:tcW w:w="4014" w:type="dxa"/>
            <w:shd w:val="clear" w:color="auto" w:fill="auto"/>
            <w:vAlign w:val="center"/>
          </w:tcPr>
          <w:p w14:paraId="712A7E5D"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235</w:t>
            </w:r>
          </w:p>
        </w:tc>
      </w:tr>
    </w:tbl>
    <w:p w14:paraId="2ABF4BF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p>
    <w:p w14:paraId="07D0FF2C"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 medición de los áridos en volumen se realizará en recipientes aprobados por el Inspector de proyecto y de preferencia deberán ser metálicos o de madera e indeformables.</w:t>
      </w:r>
    </w:p>
    <w:p w14:paraId="77D9EB4F"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Las dosificaciones señaladas anteriormente serán empleadas, cuando las mismas no se encuentren especificadas en los planos correspondientes.</w:t>
      </w:r>
    </w:p>
    <w:p w14:paraId="7E253BF8"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Transporte</w:t>
      </w:r>
    </w:p>
    <w:p w14:paraId="757A861D"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877EB76"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todos los casos, se deberá evitar que la mezcla no llegue a fraguar de modo que impida o dificulte su puesta en obra y vibrado En ningún caso se debe añadir agua a la mezcla una vez sacada de la hormigonera.</w:t>
      </w:r>
    </w:p>
    <w:p w14:paraId="2B91017C"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Para los medios corrientes de transporte, el hormigón debe colocarse en su posición definitiva dentro de los encofrados, antes de que transcurran 30 minutos desde su preparación.</w:t>
      </w:r>
    </w:p>
    <w:p w14:paraId="74F2B002"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Hormigonado</w:t>
      </w:r>
    </w:p>
    <w:p w14:paraId="1D57454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hormigonado o vaciado deberá cumplir con las exigencias y requisitos establecidos en la Norma CBH-87 para hormigones.</w:t>
      </w:r>
    </w:p>
    <w:p w14:paraId="380859EE"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No se procederá al vaciado de los elementos sin antes contar con la autorización del Inspector de proyecto. Asimismo, el vaciado se realizará de acuerdo a un plan de trabajo previamente autorizado por el Inspector de proyecto.</w:t>
      </w:r>
    </w:p>
    <w:p w14:paraId="336EC359"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B48F68A"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926D15D"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 ejecución se continuará por capas, y siguiendo el mismo procedimiento indicado antes para lograr una efectiva unión vertical y horizontal.</w:t>
      </w:r>
    </w:p>
    <w:p w14:paraId="613AD6B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hormigón será mezclado en las cantidades necesarias para su uso inmediato. Se rechazará todo hormigón que tenga 30 minutos o más a partir del momento de mezclado.</w:t>
      </w:r>
    </w:p>
    <w:p w14:paraId="294B3286"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lastRenderedPageBreak/>
        <w:t>Compactación</w:t>
      </w:r>
    </w:p>
    <w:p w14:paraId="44DDF993"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Se deberá tener cuidado que el hormigón penetre en forma completa en los espacios entre piedra y piedra, valiéndose para ello de golpes y chuceados con varillas de fierro, con el objetivo de evitar cangrejeras en el hormigón.</w:t>
      </w:r>
    </w:p>
    <w:p w14:paraId="12BC4D67"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Desencofrado</w:t>
      </w:r>
    </w:p>
    <w:p w14:paraId="5CF2297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12D3A7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encofrados se retirarán progresivamente y sin golpes, sacudidas ni vibraciones en la estructura, evitando el desprendimiento de partes de hormigón que provoque pérdida de sección de elemento.</w:t>
      </w:r>
    </w:p>
    <w:p w14:paraId="4F2862E2"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Protección y Curado</w:t>
      </w:r>
    </w:p>
    <w:p w14:paraId="5B6663C6"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Una vez vaciado el hormigón fresco, deberá protegerse contra la lluvia, el viento, sol y en general contra toda acción que lo perjudique.</w:t>
      </w:r>
    </w:p>
    <w:p w14:paraId="020E7D72"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hormigón será protegido manteniéndose a una temperatura superior a 5°C por lo menos durante 96 horas.</w:t>
      </w:r>
    </w:p>
    <w:p w14:paraId="00EF421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tiempo de curado será el indicado en el proyecto (planos o memoria de cálculo) o lo indicado por la norma CBH-87. En ningún caso el tiempo de curado será menos de 5 días a partir del momento en que se inició el endurecimiento.</w:t>
      </w:r>
    </w:p>
    <w:p w14:paraId="75C6AD9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Durante la construcción, queda prohibido aplicar cargas, acumular materiales o maquinarias que signifiquen un peligro en la estabilidad de la estructura.</w:t>
      </w:r>
    </w:p>
    <w:p w14:paraId="61FD7C45"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Control de Calidad</w:t>
      </w:r>
    </w:p>
    <w:p w14:paraId="54953FC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Todas las operaciones de la Obra deberán ser controladas mediante ensayos e inspecciones, no eximiéndose la responsabilidad de la Entidad Ejecutora en caso de encontrarse cualquier defecto en forma posterior.</w:t>
      </w:r>
    </w:p>
    <w:p w14:paraId="7CBB9D09"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ensayos a realizar serán los requeridos por la normativa CBH-87 pudiendo la Entidad ejecutora realizar ensayos adicionales los cuales deberán ser indicados en su propuesta.</w:t>
      </w:r>
    </w:p>
    <w:p w14:paraId="44845EE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Para todos los casos, el nivel de control será el indicado en los planos constructivos o memoria de cálculo o, en ausencia de dicha indicación, se asumirá un nivel de control normal.</w:t>
      </w:r>
    </w:p>
    <w:p w14:paraId="253893EA" w14:textId="77777777" w:rsidR="00762B1A" w:rsidRPr="00762B1A" w:rsidRDefault="00762B1A" w:rsidP="00F63638">
      <w:pPr>
        <w:widowControl w:val="0"/>
        <w:numPr>
          <w:ilvl w:val="0"/>
          <w:numId w:val="102"/>
        </w:numPr>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Ensayos a Realizar</w:t>
      </w:r>
    </w:p>
    <w:p w14:paraId="068F380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el caso del presente ítem mínimamente se realizarán los siguientes ensayos de calidad:</w:t>
      </w:r>
    </w:p>
    <w:p w14:paraId="3F64101F" w14:textId="77777777" w:rsidR="00762B1A" w:rsidRPr="00762B1A" w:rsidRDefault="00762B1A" w:rsidP="00F63638">
      <w:pPr>
        <w:widowControl w:val="0"/>
        <w:numPr>
          <w:ilvl w:val="0"/>
          <w:numId w:val="103"/>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Granulometría de los Áridos</w:t>
      </w:r>
    </w:p>
    <w:p w14:paraId="7CCB50F8" w14:textId="77777777" w:rsidR="00762B1A" w:rsidRPr="00762B1A" w:rsidRDefault="00762B1A" w:rsidP="00F63638">
      <w:pPr>
        <w:widowControl w:val="0"/>
        <w:numPr>
          <w:ilvl w:val="0"/>
          <w:numId w:val="103"/>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Ensayos de Control de la Resistencia del Hormigón – Probetas Cilíndricas</w:t>
      </w:r>
    </w:p>
    <w:p w14:paraId="1EEE46E3" w14:textId="77777777" w:rsidR="00762B1A" w:rsidRPr="00762B1A" w:rsidRDefault="00762B1A" w:rsidP="00F63638">
      <w:pPr>
        <w:widowControl w:val="0"/>
        <w:numPr>
          <w:ilvl w:val="0"/>
          <w:numId w:val="103"/>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Ensayos de Control de la Consistencia del Hormigón - Cono de Abraham</w:t>
      </w:r>
    </w:p>
    <w:p w14:paraId="362231A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Adicionalmente, el Inspector de proyecto indicará la realización de los siguientes ensayos de calidad cuando las condiciones de la obra así lo requieran:</w:t>
      </w:r>
    </w:p>
    <w:p w14:paraId="58D6CC0C" w14:textId="77777777" w:rsidR="00762B1A" w:rsidRPr="00762B1A" w:rsidRDefault="00762B1A" w:rsidP="00F63638">
      <w:pPr>
        <w:widowControl w:val="0"/>
        <w:numPr>
          <w:ilvl w:val="0"/>
          <w:numId w:val="104"/>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Ensayos de calidad sobre el cemento</w:t>
      </w:r>
    </w:p>
    <w:p w14:paraId="435ECB0A" w14:textId="77777777" w:rsidR="00762B1A" w:rsidRPr="00762B1A" w:rsidRDefault="00762B1A" w:rsidP="00F63638">
      <w:pPr>
        <w:widowControl w:val="0"/>
        <w:numPr>
          <w:ilvl w:val="0"/>
          <w:numId w:val="104"/>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Ensayos de calidad de los aceros de refuerzo</w:t>
      </w:r>
    </w:p>
    <w:p w14:paraId="26A020F1" w14:textId="77777777" w:rsidR="00762B1A" w:rsidRPr="00762B1A" w:rsidRDefault="00762B1A" w:rsidP="00F63638">
      <w:pPr>
        <w:widowControl w:val="0"/>
        <w:numPr>
          <w:ilvl w:val="0"/>
          <w:numId w:val="104"/>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Ensayo de la Máquina de los Ángeles</w:t>
      </w:r>
    </w:p>
    <w:p w14:paraId="681C7D03" w14:textId="77777777" w:rsidR="00762B1A" w:rsidRPr="00762B1A" w:rsidRDefault="00762B1A" w:rsidP="00F63638">
      <w:pPr>
        <w:widowControl w:val="0"/>
        <w:numPr>
          <w:ilvl w:val="0"/>
          <w:numId w:val="104"/>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Otros que el proponente oferte en su propuesta</w:t>
      </w:r>
    </w:p>
    <w:p w14:paraId="27F4D686" w14:textId="77777777" w:rsidR="00762B1A" w:rsidRPr="00762B1A" w:rsidRDefault="00762B1A" w:rsidP="00F63638">
      <w:pPr>
        <w:widowControl w:val="0"/>
        <w:numPr>
          <w:ilvl w:val="0"/>
          <w:numId w:val="102"/>
        </w:numPr>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lastRenderedPageBreak/>
        <w:t>Laboratorio</w:t>
      </w:r>
    </w:p>
    <w:p w14:paraId="76D6A4DF"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380092E" w14:textId="77777777" w:rsidR="00762B1A" w:rsidRPr="00762B1A" w:rsidRDefault="00762B1A" w:rsidP="00F63638">
      <w:pPr>
        <w:widowControl w:val="0"/>
        <w:numPr>
          <w:ilvl w:val="0"/>
          <w:numId w:val="102"/>
        </w:numPr>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Frecuencia de los Ensayos</w:t>
      </w:r>
    </w:p>
    <w:p w14:paraId="01ED0175"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 frecuencia de los ensayos tanto de los materiales como del propio hormigón y mortero se tomará de acuerdo a lo indicado en la normativa CBH-87 en conformidad con el nivel de control del proyecto.</w:t>
      </w:r>
    </w:p>
    <w:p w14:paraId="7C5D8D83"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C0ADAA5"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772C6AE"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93CD9C7"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el caso de ensayos de resistencia a compresión del hormigón, se deberá individualizar cada probeta anotando la fecha y hora y el elemento estructural correspondiente. Las probetas serán preparadas en presencia del Inspector de proyecto.</w:t>
      </w:r>
    </w:p>
    <w:p w14:paraId="3E7B7598"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15B1AF1"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Criterios de Aceptación y Rechazo</w:t>
      </w:r>
    </w:p>
    <w:p w14:paraId="3F255768"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697120B"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C9BDAA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Todo material, hormigón o elemento ejecutado que sea rechazado se procederá conforme a lo indicado en la Normativa referida CBH-87 con su curado, corrección, demolición o reposición, actividad que deberá ser aprobada por el Inspector de proyecto.</w:t>
      </w:r>
    </w:p>
    <w:p w14:paraId="421F39E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Todos los ensayos, pruebas, demoliciones, curados y reemplazos necesarios serán ejecutados por la Entidad ejecutora a su costo.</w:t>
      </w:r>
    </w:p>
    <w:p w14:paraId="42FCACC8"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los sobrecimientos, los encofrados deberán ser rectos, estar libres de deformaciones o torceduras, de resistencia suficiente para contener el hormigón ciclópeo y resistir los esfuerzos que ocasione el vaciado sin deformarse.</w:t>
      </w:r>
    </w:p>
    <w:p w14:paraId="727D3D09"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El vaciado se realizará por capas de 20 cm. de espesor, dentro de las cuales se colocarán las piedras </w:t>
      </w:r>
      <w:proofErr w:type="spellStart"/>
      <w:r w:rsidRPr="00762B1A">
        <w:rPr>
          <w:rFonts w:ascii="Verdana" w:eastAsia="Arial" w:hAnsi="Verdana" w:cs="Tahoma"/>
          <w:kern w:val="28"/>
          <w:sz w:val="18"/>
          <w:szCs w:val="18"/>
          <w:lang w:val="es-BO"/>
        </w:rPr>
        <w:t>desplazadoras</w:t>
      </w:r>
      <w:proofErr w:type="spellEnd"/>
      <w:r w:rsidRPr="00762B1A">
        <w:rPr>
          <w:rFonts w:ascii="Verdana" w:eastAsia="Arial" w:hAnsi="Verdana" w:cs="Tahoma"/>
          <w:kern w:val="28"/>
          <w:sz w:val="18"/>
          <w:szCs w:val="18"/>
          <w:lang w:val="es-BO"/>
        </w:rPr>
        <w:t xml:space="preserve"> en un 50 % del volumen total, cuidando que entre piedra y piedra exista suficiente </w:t>
      </w:r>
      <w:r w:rsidRPr="00762B1A">
        <w:rPr>
          <w:rFonts w:ascii="Verdana" w:eastAsia="Arial" w:hAnsi="Verdana" w:cs="Tahoma"/>
          <w:kern w:val="28"/>
          <w:sz w:val="18"/>
          <w:szCs w:val="18"/>
          <w:lang w:val="es-BO"/>
        </w:rPr>
        <w:lastRenderedPageBreak/>
        <w:t>espacio para que sean completamente cubiertas por el hormigón.</w:t>
      </w:r>
    </w:p>
    <w:p w14:paraId="499B6DF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El hormigón ciclópeo se compactará a mano mediante barretas o varillas de acero, cuidando que las piedras </w:t>
      </w:r>
      <w:proofErr w:type="spellStart"/>
      <w:r w:rsidRPr="00762B1A">
        <w:rPr>
          <w:rFonts w:ascii="Verdana" w:eastAsia="Arial" w:hAnsi="Verdana" w:cs="Tahoma"/>
          <w:kern w:val="28"/>
          <w:sz w:val="18"/>
          <w:szCs w:val="18"/>
          <w:lang w:val="es-BO"/>
        </w:rPr>
        <w:t>desplazadoras</w:t>
      </w:r>
      <w:proofErr w:type="spellEnd"/>
      <w:r w:rsidRPr="00762B1A">
        <w:rPr>
          <w:rFonts w:ascii="Verdana" w:eastAsia="Arial" w:hAnsi="Verdana" w:cs="Tahoma"/>
          <w:kern w:val="28"/>
          <w:sz w:val="18"/>
          <w:szCs w:val="18"/>
          <w:lang w:val="es-BO"/>
        </w:rPr>
        <w:t xml:space="preserve"> queden colocadas en el centro del cuerpo del sobrecimiento y que no tengan ningún contacto con el encofrado, salvo indicación contraria del Inspector de proyecto.</w:t>
      </w:r>
    </w:p>
    <w:p w14:paraId="6AD59123"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 remoción de los encofrados se podrá realizar recién a las veinticuatro horas de haberse efectuado el vaciado.</w:t>
      </w:r>
    </w:p>
    <w:p w14:paraId="1E2DDCB6"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Posterior a la remoción de los encofrados se verificará que la piedra quedó totalmente embebida en el concreto y que no existan espacios libres entre el hormigón y la piedra (cangrejeras).</w:t>
      </w:r>
    </w:p>
    <w:p w14:paraId="6078E24B"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MEDICIÓN. –</w:t>
      </w:r>
    </w:p>
    <w:p w14:paraId="188E4F95"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El sobrecimiento de hormigón ciclópeo 50% piedra </w:t>
      </w:r>
      <w:proofErr w:type="spellStart"/>
      <w:r w:rsidRPr="00762B1A">
        <w:rPr>
          <w:rFonts w:ascii="Verdana" w:eastAsia="Arial" w:hAnsi="Verdana" w:cs="Tahoma"/>
          <w:kern w:val="28"/>
          <w:sz w:val="18"/>
          <w:szCs w:val="18"/>
          <w:lang w:val="es-BO"/>
        </w:rPr>
        <w:t>desplazadora</w:t>
      </w:r>
      <w:proofErr w:type="spellEnd"/>
      <w:r w:rsidRPr="00762B1A">
        <w:rPr>
          <w:rFonts w:ascii="Verdana" w:eastAsia="Arial" w:hAnsi="Verdana" w:cs="Tahoma"/>
          <w:kern w:val="28"/>
          <w:sz w:val="18"/>
          <w:szCs w:val="18"/>
          <w:lang w:val="es-BO"/>
        </w:rPr>
        <w:t xml:space="preserve"> será medido en </w:t>
      </w:r>
      <w:r w:rsidRPr="00762B1A">
        <w:rPr>
          <w:rFonts w:ascii="Verdana" w:eastAsia="Arial" w:hAnsi="Verdana" w:cs="Tahoma"/>
          <w:b/>
          <w:kern w:val="28"/>
          <w:sz w:val="18"/>
          <w:szCs w:val="18"/>
          <w:lang w:val="es-BO"/>
        </w:rPr>
        <w:t>metros cúbicos</w:t>
      </w:r>
      <w:r w:rsidRPr="00762B1A">
        <w:rPr>
          <w:rFonts w:ascii="Verdana" w:eastAsia="Arial" w:hAnsi="Verdana" w:cs="Tahoma"/>
          <w:kern w:val="28"/>
          <w:sz w:val="18"/>
          <w:szCs w:val="18"/>
          <w:lang w:val="es-BO"/>
        </w:rPr>
        <w:t xml:space="preserve"> tomando en cuenta únicamente el volumen neto del trabajo ejecutado indicado en los planos y/o instrucciones escritas del Inspector de proyecto.</w:t>
      </w:r>
    </w:p>
    <w:p w14:paraId="268FD608"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b/>
          <w:color w:val="000000"/>
          <w:sz w:val="18"/>
          <w:szCs w:val="18"/>
          <w:lang w:val="es-BO"/>
        </w:rPr>
      </w:pPr>
      <w:r w:rsidRPr="00762B1A">
        <w:rPr>
          <w:rFonts w:ascii="Verdana" w:eastAsia="Arial" w:hAnsi="Verdana" w:cs="Tahoma"/>
          <w:b/>
          <w:color w:val="000000"/>
          <w:sz w:val="18"/>
          <w:szCs w:val="18"/>
          <w:lang w:val="es-BO"/>
        </w:rPr>
        <w:t>APORTE PROPIO. -</w:t>
      </w:r>
    </w:p>
    <w:p w14:paraId="7712AEA5"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2C2E38F"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Este aporte propio estará sujeto al cronograma de ejecución de obra de la Entidad Ejecutora.</w:t>
      </w:r>
    </w:p>
    <w:tbl>
      <w:tblPr>
        <w:tblStyle w:val="Tablaconcuadrcula6"/>
        <w:tblW w:w="9351" w:type="dxa"/>
        <w:tblLook w:val="04A0" w:firstRow="1" w:lastRow="0" w:firstColumn="1" w:lastColumn="0" w:noHBand="0" w:noVBand="1"/>
      </w:tblPr>
      <w:tblGrid>
        <w:gridCol w:w="704"/>
        <w:gridCol w:w="2265"/>
        <w:gridCol w:w="1145"/>
        <w:gridCol w:w="5237"/>
      </w:tblGrid>
      <w:tr w:rsidR="00762B1A" w:rsidRPr="00762B1A" w14:paraId="55DA6258" w14:textId="77777777" w:rsidTr="003E3F71">
        <w:tc>
          <w:tcPr>
            <w:tcW w:w="704" w:type="dxa"/>
            <w:shd w:val="clear" w:color="auto" w:fill="1F4E79"/>
          </w:tcPr>
          <w:p w14:paraId="29A0A2EB" w14:textId="77777777" w:rsidR="00762B1A" w:rsidRPr="00762B1A" w:rsidRDefault="00762B1A" w:rsidP="00762B1A">
            <w:pPr>
              <w:widowControl w:val="0"/>
              <w:autoSpaceDE w:val="0"/>
              <w:autoSpaceDN w:val="0"/>
              <w:jc w:val="both"/>
              <w:rPr>
                <w:rFonts w:ascii="Verdana" w:eastAsia="Arial" w:hAnsi="Verdana" w:cs="Tahoma"/>
                <w:b/>
                <w:color w:val="FFFFFF"/>
                <w:sz w:val="18"/>
                <w:szCs w:val="18"/>
                <w:lang w:eastAsia="es-ES"/>
              </w:rPr>
            </w:pPr>
            <w:r w:rsidRPr="00762B1A">
              <w:rPr>
                <w:rFonts w:ascii="Verdana" w:eastAsia="Arial" w:hAnsi="Verdana" w:cs="Tahoma"/>
                <w:b/>
                <w:color w:val="FFFFFF"/>
                <w:sz w:val="18"/>
                <w:szCs w:val="18"/>
                <w:lang w:eastAsia="es-ES"/>
              </w:rPr>
              <w:t>N°</w:t>
            </w:r>
          </w:p>
        </w:tc>
        <w:tc>
          <w:tcPr>
            <w:tcW w:w="2265" w:type="dxa"/>
            <w:shd w:val="clear" w:color="auto" w:fill="1F4E79"/>
          </w:tcPr>
          <w:p w14:paraId="1296CD2B" w14:textId="77777777" w:rsidR="00762B1A" w:rsidRPr="00762B1A" w:rsidRDefault="00762B1A" w:rsidP="00762B1A">
            <w:pPr>
              <w:widowControl w:val="0"/>
              <w:autoSpaceDE w:val="0"/>
              <w:autoSpaceDN w:val="0"/>
              <w:spacing w:line="360" w:lineRule="auto"/>
              <w:jc w:val="both"/>
              <w:rPr>
                <w:rFonts w:ascii="Verdana" w:eastAsia="Arial" w:hAnsi="Verdana" w:cs="Tahoma"/>
                <w:b/>
                <w:color w:val="FFFFFF"/>
                <w:sz w:val="18"/>
                <w:szCs w:val="18"/>
                <w:lang w:eastAsia="es-ES"/>
              </w:rPr>
            </w:pPr>
            <w:r w:rsidRPr="00762B1A">
              <w:rPr>
                <w:rFonts w:ascii="Verdana" w:eastAsia="Arial" w:hAnsi="Verdana" w:cs="Tahoma"/>
                <w:b/>
                <w:color w:val="FFFFFF"/>
                <w:sz w:val="18"/>
                <w:szCs w:val="18"/>
                <w:lang w:eastAsia="es-ES"/>
              </w:rPr>
              <w:t>CODIGO</w:t>
            </w:r>
          </w:p>
        </w:tc>
        <w:tc>
          <w:tcPr>
            <w:tcW w:w="1145" w:type="dxa"/>
            <w:shd w:val="clear" w:color="auto" w:fill="1F4E79"/>
          </w:tcPr>
          <w:p w14:paraId="3E499C26" w14:textId="77777777" w:rsidR="00762B1A" w:rsidRPr="00762B1A" w:rsidRDefault="00762B1A" w:rsidP="00762B1A">
            <w:pPr>
              <w:widowControl w:val="0"/>
              <w:autoSpaceDE w:val="0"/>
              <w:autoSpaceDN w:val="0"/>
              <w:jc w:val="both"/>
              <w:rPr>
                <w:rFonts w:ascii="Verdana" w:eastAsia="Arial" w:hAnsi="Verdana" w:cs="Tahoma"/>
                <w:b/>
                <w:color w:val="FFFFFF"/>
                <w:sz w:val="18"/>
                <w:szCs w:val="18"/>
                <w:lang w:eastAsia="es-ES"/>
              </w:rPr>
            </w:pPr>
            <w:r w:rsidRPr="00762B1A">
              <w:rPr>
                <w:rFonts w:ascii="Verdana" w:eastAsia="Arial" w:hAnsi="Verdana" w:cs="Tahoma"/>
                <w:b/>
                <w:color w:val="FFFFFF"/>
                <w:sz w:val="18"/>
                <w:szCs w:val="18"/>
                <w:lang w:eastAsia="es-ES"/>
              </w:rPr>
              <w:t>UNIDAD</w:t>
            </w:r>
          </w:p>
        </w:tc>
        <w:tc>
          <w:tcPr>
            <w:tcW w:w="5237" w:type="dxa"/>
            <w:shd w:val="clear" w:color="auto" w:fill="1F4E79"/>
          </w:tcPr>
          <w:p w14:paraId="28F83A1E" w14:textId="77777777" w:rsidR="00762B1A" w:rsidRPr="00762B1A" w:rsidRDefault="00762B1A" w:rsidP="00762B1A">
            <w:pPr>
              <w:widowControl w:val="0"/>
              <w:autoSpaceDE w:val="0"/>
              <w:autoSpaceDN w:val="0"/>
              <w:jc w:val="both"/>
              <w:rPr>
                <w:rFonts w:ascii="Verdana" w:eastAsia="Arial" w:hAnsi="Verdana" w:cs="Tahoma"/>
                <w:b/>
                <w:color w:val="FFFFFF"/>
                <w:sz w:val="18"/>
                <w:szCs w:val="18"/>
                <w:lang w:eastAsia="es-ES"/>
              </w:rPr>
            </w:pPr>
            <w:r w:rsidRPr="00762B1A">
              <w:rPr>
                <w:rFonts w:ascii="Verdana" w:eastAsia="Arial" w:hAnsi="Verdana" w:cs="Tahoma"/>
                <w:b/>
                <w:color w:val="FFFFFF"/>
                <w:sz w:val="18"/>
                <w:szCs w:val="18"/>
                <w:lang w:eastAsia="es-ES"/>
              </w:rPr>
              <w:t>ITEM</w:t>
            </w:r>
          </w:p>
        </w:tc>
      </w:tr>
      <w:tr w:rsidR="00762B1A" w:rsidRPr="00762B1A" w14:paraId="1BAC4C75" w14:textId="77777777" w:rsidTr="003E3F71">
        <w:tc>
          <w:tcPr>
            <w:tcW w:w="704" w:type="dxa"/>
            <w:shd w:val="clear" w:color="auto" w:fill="B4C6E7"/>
          </w:tcPr>
          <w:p w14:paraId="35FBB4D1" w14:textId="77777777" w:rsidR="00762B1A" w:rsidRPr="00762B1A" w:rsidRDefault="00762B1A" w:rsidP="00762B1A">
            <w:pPr>
              <w:widowControl w:val="0"/>
              <w:autoSpaceDE w:val="0"/>
              <w:autoSpaceDN w:val="0"/>
              <w:jc w:val="both"/>
              <w:rPr>
                <w:rFonts w:ascii="Verdana" w:eastAsia="Arial" w:hAnsi="Verdana" w:cs="Tahoma"/>
                <w:b/>
                <w:sz w:val="18"/>
                <w:szCs w:val="18"/>
                <w:lang w:eastAsia="es-ES"/>
              </w:rPr>
            </w:pPr>
            <w:r w:rsidRPr="00762B1A">
              <w:rPr>
                <w:rFonts w:ascii="Verdana" w:eastAsia="Arial" w:hAnsi="Verdana" w:cs="Tahoma"/>
                <w:b/>
                <w:sz w:val="18"/>
                <w:szCs w:val="18"/>
                <w:lang w:eastAsia="es-ES"/>
              </w:rPr>
              <w:t>11</w:t>
            </w:r>
          </w:p>
        </w:tc>
        <w:tc>
          <w:tcPr>
            <w:tcW w:w="2265" w:type="dxa"/>
            <w:shd w:val="clear" w:color="auto" w:fill="B4C6E7"/>
            <w:vAlign w:val="center"/>
          </w:tcPr>
          <w:p w14:paraId="14549084" w14:textId="77777777" w:rsidR="00762B1A" w:rsidRPr="00762B1A" w:rsidRDefault="00762B1A" w:rsidP="00762B1A">
            <w:pPr>
              <w:widowControl w:val="0"/>
              <w:autoSpaceDE w:val="0"/>
              <w:autoSpaceDN w:val="0"/>
              <w:jc w:val="both"/>
              <w:rPr>
                <w:rFonts w:ascii="Verdana" w:eastAsia="Arial" w:hAnsi="Verdana" w:cs="Tahoma"/>
                <w:b/>
                <w:sz w:val="18"/>
                <w:szCs w:val="18"/>
                <w:lang w:eastAsia="es-ES"/>
              </w:rPr>
            </w:pPr>
            <w:r w:rsidRPr="00762B1A">
              <w:rPr>
                <w:rFonts w:ascii="Verdana" w:eastAsia="Arial" w:hAnsi="Verdana" w:cs="Tahoma"/>
                <w:b/>
                <w:sz w:val="18"/>
                <w:szCs w:val="18"/>
                <w:lang w:eastAsia="es-ES"/>
              </w:rPr>
              <w:t>VAC-OG-IMP-1</w:t>
            </w:r>
          </w:p>
        </w:tc>
        <w:tc>
          <w:tcPr>
            <w:tcW w:w="1145" w:type="dxa"/>
            <w:shd w:val="clear" w:color="auto" w:fill="B4C6E7"/>
            <w:vAlign w:val="center"/>
          </w:tcPr>
          <w:p w14:paraId="0B38E296" w14:textId="77777777" w:rsidR="00762B1A" w:rsidRPr="00762B1A" w:rsidRDefault="00762B1A" w:rsidP="00762B1A">
            <w:pPr>
              <w:widowControl w:val="0"/>
              <w:autoSpaceDE w:val="0"/>
              <w:autoSpaceDN w:val="0"/>
              <w:jc w:val="both"/>
              <w:rPr>
                <w:rFonts w:ascii="Verdana" w:eastAsia="Arial" w:hAnsi="Verdana" w:cs="Tahoma"/>
                <w:b/>
                <w:sz w:val="18"/>
                <w:szCs w:val="18"/>
                <w:lang w:eastAsia="es-ES"/>
              </w:rPr>
            </w:pPr>
            <w:r w:rsidRPr="00762B1A">
              <w:rPr>
                <w:rFonts w:ascii="Verdana" w:eastAsia="Arial" w:hAnsi="Verdana" w:cs="Tahoma"/>
                <w:b/>
                <w:sz w:val="18"/>
                <w:szCs w:val="18"/>
                <w:lang w:eastAsia="es-ES"/>
              </w:rPr>
              <w:t>M2</w:t>
            </w:r>
          </w:p>
        </w:tc>
        <w:tc>
          <w:tcPr>
            <w:tcW w:w="5237" w:type="dxa"/>
            <w:shd w:val="clear" w:color="auto" w:fill="B4C6E7"/>
            <w:vAlign w:val="center"/>
          </w:tcPr>
          <w:p w14:paraId="205944AC" w14:textId="77777777" w:rsidR="00762B1A" w:rsidRPr="00762B1A" w:rsidRDefault="00762B1A" w:rsidP="00762B1A">
            <w:pPr>
              <w:widowControl w:val="0"/>
              <w:autoSpaceDE w:val="0"/>
              <w:autoSpaceDN w:val="0"/>
              <w:spacing w:line="276" w:lineRule="auto"/>
              <w:jc w:val="both"/>
              <w:rPr>
                <w:rFonts w:ascii="Verdana" w:eastAsia="Arial" w:hAnsi="Verdana" w:cs="Tahoma"/>
                <w:b/>
                <w:sz w:val="18"/>
                <w:szCs w:val="18"/>
                <w:lang w:eastAsia="es-ES"/>
              </w:rPr>
            </w:pPr>
            <w:r w:rsidRPr="00762B1A">
              <w:rPr>
                <w:rFonts w:ascii="Verdana" w:eastAsia="Arial" w:hAnsi="Verdana" w:cs="Tahoma"/>
                <w:b/>
                <w:sz w:val="18"/>
                <w:szCs w:val="18"/>
                <w:lang w:eastAsia="es-ES"/>
              </w:rPr>
              <w:t>IMPERMEABILIZACIÓN CON CARTÓN ASFALTICO</w:t>
            </w:r>
          </w:p>
        </w:tc>
      </w:tr>
    </w:tbl>
    <w:p w14:paraId="3BFDF367"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DESCRIPCIÓN. –</w:t>
      </w:r>
    </w:p>
    <w:p w14:paraId="186F9A86"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Este ítem se refiere a la impermeabilización con cartón asfáltico de diferentes elementos y sectores de la obra, de acuerdo a lo establecido en los planos de construcción, e instrucciones del Inspector de proyecto.</w:t>
      </w:r>
    </w:p>
    <w:p w14:paraId="0C87D3EF"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MATERIALES, HERRAMIENTAS Y EQUIPO. –</w:t>
      </w:r>
    </w:p>
    <w:p w14:paraId="51DA35B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3B4B88A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Estos materiales deberán ser almacenados en lugares libres de humedad y riesgo de rayaduras o dobleces.</w:t>
      </w:r>
    </w:p>
    <w:p w14:paraId="5BC6E422"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FORMA DE EJECUCIÓN. –</w:t>
      </w:r>
    </w:p>
    <w:p w14:paraId="782AC849"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Una vez seca y limpia la superficie, se aplicará una primera capa de asfalto diluido, sobre ésta se colocará cartón asfaltico, extendiéndolo a lo largo de toda la superficie.</w:t>
      </w:r>
    </w:p>
    <w:p w14:paraId="1C5293D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Los traslapes longitudinales no deben ser menores a </w:t>
      </w:r>
      <w:smartTag w:uri="urn:schemas-microsoft-com:office:smarttags" w:element="metricconverter">
        <w:smartTagPr>
          <w:attr w:name="ProductID" w:val="10 cent￭metros"/>
        </w:smartTagPr>
        <w:r w:rsidRPr="00762B1A">
          <w:rPr>
            <w:rFonts w:ascii="Verdana" w:eastAsia="Arial" w:hAnsi="Verdana" w:cs="Tahoma"/>
            <w:sz w:val="18"/>
            <w:szCs w:val="18"/>
            <w:lang w:val="es-BO"/>
          </w:rPr>
          <w:t>10 centímetros</w:t>
        </w:r>
      </w:smartTag>
      <w:r w:rsidRPr="00762B1A">
        <w:rPr>
          <w:rFonts w:ascii="Verdana" w:eastAsia="Arial" w:hAnsi="Verdana" w:cs="Tahoma"/>
          <w:sz w:val="18"/>
          <w:szCs w:val="18"/>
          <w:lang w:val="es-BO"/>
        </w:rPr>
        <w:t>. A continuación, se colocará una capa de mortero de cemento para colocar la primera hilera de ladrillos, bloques u otros elementos que conforman los muros.</w:t>
      </w:r>
    </w:p>
    <w:p w14:paraId="26FEEB7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Se deben tomar las previsiones para evitar accidentes como intoxicaciones, inflamaciones y explosiones.</w:t>
      </w:r>
    </w:p>
    <w:p w14:paraId="1C9AE7FA"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MEDICIÓN. -</w:t>
      </w:r>
    </w:p>
    <w:p w14:paraId="7DC235D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La impermeabilización con cartón asfaltico, será medida en </w:t>
      </w:r>
      <w:r w:rsidRPr="00762B1A">
        <w:rPr>
          <w:rFonts w:ascii="Verdana" w:eastAsia="Arial" w:hAnsi="Verdana" w:cs="Tahoma"/>
          <w:b/>
          <w:sz w:val="18"/>
          <w:szCs w:val="18"/>
          <w:lang w:val="es-BO"/>
        </w:rPr>
        <w:t>metros cuadrados</w:t>
      </w:r>
      <w:r w:rsidRPr="00762B1A">
        <w:rPr>
          <w:rFonts w:ascii="Verdana" w:eastAsia="Arial" w:hAnsi="Verdana" w:cs="Tahoma"/>
          <w:sz w:val="18"/>
          <w:szCs w:val="18"/>
          <w:lang w:val="es-BO"/>
        </w:rPr>
        <w:t>, tomando en cuenta únicamente, el área neta de trabajo ejecutado y autorizado.</w:t>
      </w:r>
    </w:p>
    <w:p w14:paraId="1E975E28"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lastRenderedPageBreak/>
        <w:t>APORTE PROPIO. -</w:t>
      </w:r>
    </w:p>
    <w:p w14:paraId="3003E61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09EFE16"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Este aporte propio estará sujeto al cronograma de ejecución de obra de la Entidad Ejecutora.</w:t>
      </w:r>
    </w:p>
    <w:tbl>
      <w:tblPr>
        <w:tblStyle w:val="Tablaconcuadrcula8"/>
        <w:tblW w:w="9351" w:type="dxa"/>
        <w:tblLook w:val="04A0" w:firstRow="1" w:lastRow="0" w:firstColumn="1" w:lastColumn="0" w:noHBand="0" w:noVBand="1"/>
      </w:tblPr>
      <w:tblGrid>
        <w:gridCol w:w="584"/>
        <w:gridCol w:w="2385"/>
        <w:gridCol w:w="1145"/>
        <w:gridCol w:w="5237"/>
      </w:tblGrid>
      <w:tr w:rsidR="00762B1A" w:rsidRPr="00762B1A" w14:paraId="2FFBDDA1" w14:textId="77777777" w:rsidTr="003E3F71">
        <w:tc>
          <w:tcPr>
            <w:tcW w:w="584" w:type="dxa"/>
            <w:shd w:val="clear" w:color="auto" w:fill="1F4E79"/>
          </w:tcPr>
          <w:p w14:paraId="0E8663E4" w14:textId="77777777" w:rsidR="00762B1A" w:rsidRPr="00762B1A" w:rsidRDefault="00762B1A" w:rsidP="00762B1A">
            <w:pPr>
              <w:widowControl w:val="0"/>
              <w:autoSpaceDE w:val="0"/>
              <w:autoSpaceDN w:val="0"/>
              <w:jc w:val="center"/>
              <w:rPr>
                <w:rFonts w:ascii="Verdana" w:eastAsia="Arial" w:hAnsi="Verdana" w:cs="Tahoma"/>
                <w:b/>
                <w:color w:val="FFFFFF"/>
                <w:sz w:val="18"/>
                <w:szCs w:val="18"/>
                <w:lang w:val="es-ES_tradnl"/>
              </w:rPr>
            </w:pPr>
            <w:r w:rsidRPr="00762B1A">
              <w:rPr>
                <w:rFonts w:ascii="Verdana" w:eastAsia="Arial" w:hAnsi="Verdana" w:cs="Tahoma"/>
                <w:b/>
                <w:color w:val="FFFFFF"/>
                <w:sz w:val="18"/>
                <w:szCs w:val="18"/>
                <w:lang w:val="es-ES_tradnl"/>
              </w:rPr>
              <w:t>N°</w:t>
            </w:r>
          </w:p>
        </w:tc>
        <w:tc>
          <w:tcPr>
            <w:tcW w:w="2385" w:type="dxa"/>
            <w:shd w:val="clear" w:color="auto" w:fill="1F4E79"/>
          </w:tcPr>
          <w:p w14:paraId="54B2E9C2" w14:textId="77777777" w:rsidR="00762B1A" w:rsidRPr="00762B1A" w:rsidRDefault="00762B1A" w:rsidP="00762B1A">
            <w:pPr>
              <w:widowControl w:val="0"/>
              <w:autoSpaceDE w:val="0"/>
              <w:autoSpaceDN w:val="0"/>
              <w:spacing w:line="360" w:lineRule="auto"/>
              <w:jc w:val="center"/>
              <w:rPr>
                <w:rFonts w:ascii="Verdana" w:eastAsia="Arial" w:hAnsi="Verdana" w:cs="Tahoma"/>
                <w:b/>
                <w:color w:val="FFFFFF"/>
                <w:sz w:val="18"/>
                <w:szCs w:val="18"/>
                <w:lang w:val="es-ES_tradnl"/>
              </w:rPr>
            </w:pPr>
            <w:r w:rsidRPr="00762B1A">
              <w:rPr>
                <w:rFonts w:ascii="Verdana" w:eastAsia="Arial" w:hAnsi="Verdana" w:cs="Tahoma"/>
                <w:b/>
                <w:color w:val="FFFFFF"/>
                <w:sz w:val="18"/>
                <w:szCs w:val="18"/>
                <w:lang w:val="es-ES_tradnl"/>
              </w:rPr>
              <w:t>CODIGO</w:t>
            </w:r>
          </w:p>
        </w:tc>
        <w:tc>
          <w:tcPr>
            <w:tcW w:w="1145" w:type="dxa"/>
            <w:shd w:val="clear" w:color="auto" w:fill="1F4E79"/>
          </w:tcPr>
          <w:p w14:paraId="6EBE9FB3" w14:textId="77777777" w:rsidR="00762B1A" w:rsidRPr="00762B1A" w:rsidRDefault="00762B1A" w:rsidP="00762B1A">
            <w:pPr>
              <w:widowControl w:val="0"/>
              <w:autoSpaceDE w:val="0"/>
              <w:autoSpaceDN w:val="0"/>
              <w:jc w:val="center"/>
              <w:rPr>
                <w:rFonts w:ascii="Verdana" w:eastAsia="Arial" w:hAnsi="Verdana" w:cs="Tahoma"/>
                <w:b/>
                <w:color w:val="FFFFFF"/>
                <w:sz w:val="18"/>
                <w:szCs w:val="18"/>
                <w:lang w:val="es-ES_tradnl"/>
              </w:rPr>
            </w:pPr>
            <w:r w:rsidRPr="00762B1A">
              <w:rPr>
                <w:rFonts w:ascii="Verdana" w:eastAsia="Arial" w:hAnsi="Verdana" w:cs="Tahoma"/>
                <w:b/>
                <w:color w:val="FFFFFF"/>
                <w:sz w:val="18"/>
                <w:szCs w:val="18"/>
                <w:lang w:val="es-ES_tradnl"/>
              </w:rPr>
              <w:t>UNIDAD</w:t>
            </w:r>
          </w:p>
        </w:tc>
        <w:tc>
          <w:tcPr>
            <w:tcW w:w="5237" w:type="dxa"/>
            <w:shd w:val="clear" w:color="auto" w:fill="1F4E79"/>
          </w:tcPr>
          <w:p w14:paraId="22018945" w14:textId="77777777" w:rsidR="00762B1A" w:rsidRPr="00762B1A" w:rsidRDefault="00762B1A" w:rsidP="00762B1A">
            <w:pPr>
              <w:widowControl w:val="0"/>
              <w:autoSpaceDE w:val="0"/>
              <w:autoSpaceDN w:val="0"/>
              <w:jc w:val="center"/>
              <w:rPr>
                <w:rFonts w:ascii="Verdana" w:eastAsia="Arial" w:hAnsi="Verdana" w:cs="Tahoma"/>
                <w:b/>
                <w:color w:val="FFFFFF"/>
                <w:sz w:val="18"/>
                <w:szCs w:val="18"/>
                <w:lang w:val="es-ES_tradnl"/>
              </w:rPr>
            </w:pPr>
            <w:r w:rsidRPr="00762B1A">
              <w:rPr>
                <w:rFonts w:ascii="Verdana" w:eastAsia="Arial" w:hAnsi="Verdana" w:cs="Tahoma"/>
                <w:b/>
                <w:color w:val="FFFFFF"/>
                <w:sz w:val="18"/>
                <w:szCs w:val="18"/>
                <w:lang w:val="es-ES_tradnl"/>
              </w:rPr>
              <w:t>ITEM</w:t>
            </w:r>
          </w:p>
        </w:tc>
      </w:tr>
      <w:tr w:rsidR="00762B1A" w:rsidRPr="00762B1A" w14:paraId="2AC198F0" w14:textId="77777777" w:rsidTr="003E3F71">
        <w:tc>
          <w:tcPr>
            <w:tcW w:w="584" w:type="dxa"/>
            <w:shd w:val="clear" w:color="auto" w:fill="B4C6E7"/>
          </w:tcPr>
          <w:p w14:paraId="6C7240DA" w14:textId="77777777" w:rsidR="00762B1A" w:rsidRPr="00762B1A" w:rsidRDefault="00762B1A" w:rsidP="00762B1A">
            <w:pPr>
              <w:widowControl w:val="0"/>
              <w:autoSpaceDE w:val="0"/>
              <w:autoSpaceDN w:val="0"/>
              <w:jc w:val="both"/>
              <w:rPr>
                <w:rFonts w:ascii="Verdana" w:eastAsia="Arial" w:hAnsi="Verdana" w:cs="Tahoma"/>
                <w:b/>
                <w:sz w:val="18"/>
                <w:szCs w:val="18"/>
                <w:lang w:val="es-ES_tradnl"/>
              </w:rPr>
            </w:pPr>
            <w:r w:rsidRPr="00762B1A">
              <w:rPr>
                <w:rFonts w:ascii="Verdana" w:eastAsia="Arial" w:hAnsi="Verdana" w:cs="Tahoma"/>
                <w:b/>
                <w:sz w:val="18"/>
                <w:szCs w:val="18"/>
                <w:lang w:val="es-ES_tradnl"/>
              </w:rPr>
              <w:t>12</w:t>
            </w:r>
          </w:p>
        </w:tc>
        <w:tc>
          <w:tcPr>
            <w:tcW w:w="2385" w:type="dxa"/>
            <w:shd w:val="clear" w:color="auto" w:fill="B4C6E7"/>
            <w:vAlign w:val="center"/>
          </w:tcPr>
          <w:p w14:paraId="762EE374" w14:textId="77777777" w:rsidR="00762B1A" w:rsidRPr="00762B1A" w:rsidRDefault="00762B1A" w:rsidP="00762B1A">
            <w:pPr>
              <w:widowControl w:val="0"/>
              <w:autoSpaceDE w:val="0"/>
              <w:autoSpaceDN w:val="0"/>
              <w:jc w:val="both"/>
              <w:rPr>
                <w:rFonts w:ascii="Verdana" w:eastAsia="Arial" w:hAnsi="Verdana" w:cs="Tahoma"/>
                <w:b/>
                <w:sz w:val="18"/>
                <w:szCs w:val="18"/>
                <w:lang w:val="es-ES_tradnl"/>
              </w:rPr>
            </w:pPr>
            <w:r w:rsidRPr="00762B1A">
              <w:rPr>
                <w:rFonts w:ascii="Verdana" w:eastAsia="Arial" w:hAnsi="Verdana" w:cs="Tahoma"/>
                <w:b/>
                <w:bCs/>
                <w:sz w:val="18"/>
                <w:szCs w:val="18"/>
                <w:lang w:val="es-ES_tradnl"/>
              </w:rPr>
              <w:t>VAC-OG-CON-5</w:t>
            </w:r>
          </w:p>
        </w:tc>
        <w:tc>
          <w:tcPr>
            <w:tcW w:w="1145" w:type="dxa"/>
            <w:shd w:val="clear" w:color="auto" w:fill="B4C6E7"/>
            <w:vAlign w:val="center"/>
          </w:tcPr>
          <w:p w14:paraId="7FD8C782" w14:textId="77777777" w:rsidR="00762B1A" w:rsidRPr="00762B1A" w:rsidRDefault="00762B1A" w:rsidP="00762B1A">
            <w:pPr>
              <w:widowControl w:val="0"/>
              <w:autoSpaceDE w:val="0"/>
              <w:autoSpaceDN w:val="0"/>
              <w:jc w:val="both"/>
              <w:rPr>
                <w:rFonts w:ascii="Verdana" w:eastAsia="Arial" w:hAnsi="Verdana" w:cs="Tahoma"/>
                <w:b/>
                <w:sz w:val="18"/>
                <w:szCs w:val="18"/>
                <w:lang w:val="es-ES_tradnl"/>
              </w:rPr>
            </w:pPr>
            <w:r w:rsidRPr="00762B1A">
              <w:rPr>
                <w:rFonts w:ascii="Verdana" w:eastAsia="Arial" w:hAnsi="Verdana" w:cs="Tahoma"/>
                <w:b/>
                <w:sz w:val="18"/>
                <w:szCs w:val="18"/>
                <w:lang w:val="es-ES_tradnl"/>
              </w:rPr>
              <w:t>M2</w:t>
            </w:r>
          </w:p>
        </w:tc>
        <w:tc>
          <w:tcPr>
            <w:tcW w:w="5237" w:type="dxa"/>
            <w:shd w:val="clear" w:color="auto" w:fill="B4C6E7"/>
          </w:tcPr>
          <w:p w14:paraId="3A6AB57F" w14:textId="77777777" w:rsidR="00762B1A" w:rsidRPr="00762B1A" w:rsidRDefault="00762B1A" w:rsidP="00762B1A">
            <w:pPr>
              <w:widowControl w:val="0"/>
              <w:autoSpaceDE w:val="0"/>
              <w:autoSpaceDN w:val="0"/>
              <w:spacing w:line="276" w:lineRule="auto"/>
              <w:jc w:val="both"/>
              <w:rPr>
                <w:rFonts w:ascii="Verdana" w:eastAsia="Arial" w:hAnsi="Verdana" w:cs="Tahoma"/>
                <w:b/>
                <w:sz w:val="18"/>
                <w:szCs w:val="18"/>
                <w:lang w:val="es-ES_tradnl"/>
              </w:rPr>
            </w:pPr>
            <w:r w:rsidRPr="00762B1A">
              <w:rPr>
                <w:rFonts w:ascii="Verdana" w:eastAsia="Arial" w:hAnsi="Verdana" w:cs="Tahoma"/>
                <w:b/>
                <w:bCs/>
                <w:sz w:val="18"/>
                <w:szCs w:val="18"/>
                <w:lang w:val="es-ES_tradnl"/>
              </w:rPr>
              <w:t>EMPEDRADO Y CONTRAPISO DE CEMENTO</w:t>
            </w:r>
          </w:p>
        </w:tc>
      </w:tr>
    </w:tbl>
    <w:p w14:paraId="52A62976" w14:textId="77777777" w:rsidR="00457353" w:rsidRDefault="00457353" w:rsidP="00762B1A">
      <w:pPr>
        <w:widowControl w:val="0"/>
        <w:autoSpaceDE w:val="0"/>
        <w:autoSpaceDN w:val="0"/>
        <w:spacing w:after="160" w:line="259" w:lineRule="auto"/>
        <w:jc w:val="both"/>
        <w:rPr>
          <w:rFonts w:ascii="Verdana" w:eastAsia="Arial" w:hAnsi="Verdana" w:cs="Tahoma"/>
          <w:b/>
          <w:sz w:val="18"/>
          <w:szCs w:val="18"/>
          <w:lang w:val="es-ES_tradnl"/>
        </w:rPr>
      </w:pPr>
    </w:p>
    <w:p w14:paraId="1EDAA7D1" w14:textId="280493C8"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ES_tradnl"/>
        </w:rPr>
      </w:pPr>
      <w:r w:rsidRPr="00762B1A">
        <w:rPr>
          <w:rFonts w:ascii="Verdana" w:eastAsia="Arial" w:hAnsi="Verdana" w:cs="Tahoma"/>
          <w:b/>
          <w:sz w:val="18"/>
          <w:szCs w:val="18"/>
          <w:lang w:val="es-ES_tradnl"/>
        </w:rPr>
        <w:t>DESCRIPCIÓN. –</w:t>
      </w:r>
    </w:p>
    <w:p w14:paraId="4564BF5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ES_tradnl"/>
        </w:rPr>
      </w:pPr>
      <w:r w:rsidRPr="00762B1A">
        <w:rPr>
          <w:rFonts w:ascii="Verdana" w:eastAsia="Arial" w:hAnsi="Verdana" w:cs="Tahoma"/>
          <w:sz w:val="18"/>
          <w:szCs w:val="18"/>
          <w:lang w:val="es-ES_tradnl"/>
        </w:rPr>
        <w:t xml:space="preserve">Este ítem se refiere al empedrado, contrapiso </w:t>
      </w:r>
      <w:r w:rsidRPr="00762B1A">
        <w:rPr>
          <w:rFonts w:ascii="Verdana" w:eastAsia="Arial" w:hAnsi="Verdana" w:cs="Tahoma"/>
          <w:bCs/>
          <w:sz w:val="18"/>
          <w:szCs w:val="18"/>
          <w:lang w:val="es-ES_tradnl"/>
        </w:rPr>
        <w:t>de cemento</w:t>
      </w:r>
      <w:r w:rsidRPr="00762B1A">
        <w:rPr>
          <w:rFonts w:ascii="Verdana" w:eastAsia="Arial" w:hAnsi="Verdana" w:cs="Tahoma"/>
          <w:sz w:val="18"/>
          <w:szCs w:val="18"/>
          <w:lang w:val="es-ES_tradnl"/>
        </w:rPr>
        <w:t xml:space="preserve"> de Hormigón 1:3:4 con un espesor de carpeta de 5 cm, en sectores determinados, para ambientes interiores y exteriores, de acuerdo a los planos constructivos, e instrucciones del Inspector de proyecto.</w:t>
      </w:r>
    </w:p>
    <w:p w14:paraId="450C375B"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ES_tradnl"/>
        </w:rPr>
      </w:pPr>
      <w:r w:rsidRPr="00762B1A">
        <w:rPr>
          <w:rFonts w:ascii="Verdana" w:eastAsia="Arial" w:hAnsi="Verdana" w:cs="Tahoma"/>
          <w:b/>
          <w:sz w:val="18"/>
          <w:szCs w:val="18"/>
          <w:lang w:val="es-ES_tradnl"/>
        </w:rPr>
        <w:t>MATERIALES, HERRAMIENTAS Y EQUIPO. -</w:t>
      </w:r>
    </w:p>
    <w:p w14:paraId="00B468FE"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ES_tradnl"/>
        </w:rPr>
      </w:pPr>
      <w:r w:rsidRPr="00762B1A">
        <w:rPr>
          <w:rFonts w:ascii="Verdana" w:eastAsia="Arial" w:hAnsi="Verdana" w:cs="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14:paraId="242C7DF7"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ES_tradnl"/>
        </w:rPr>
      </w:pPr>
      <w:r w:rsidRPr="00762B1A">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59E92E38"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ES_tradnl"/>
        </w:rPr>
      </w:pPr>
      <w:r w:rsidRPr="00762B1A">
        <w:rPr>
          <w:rFonts w:ascii="Verdana" w:eastAsia="Arial" w:hAnsi="Verdana" w:cs="Tahoma"/>
          <w:b/>
          <w:sz w:val="18"/>
          <w:szCs w:val="18"/>
          <w:lang w:val="es-ES_tradnl"/>
        </w:rPr>
        <w:t>FORMA DE EJECUCIÓN. –</w:t>
      </w:r>
    </w:p>
    <w:p w14:paraId="619EF63E"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t>En general, la ejecución del empedrado y contrapiso de cemento deberá cumplir con las siguientes directrices referidas a la ejecución:</w:t>
      </w:r>
    </w:p>
    <w:p w14:paraId="2A598D3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b/>
          <w:sz w:val="18"/>
          <w:szCs w:val="18"/>
          <w:lang w:val="es-419"/>
        </w:rPr>
        <w:t>Limpieza y Preparación</w:t>
      </w:r>
    </w:p>
    <w:p w14:paraId="488BC8B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t>De manera previa a la ejecución del ítem, se prepara la superficie sobre la cual se apoye la misma, verificando que este uniforme compactado y con la pendiente deseada.</w:t>
      </w:r>
    </w:p>
    <w:p w14:paraId="359F8B0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t>Antes de ejecutar el empedrado, la superficie deberá estar perfilada de acuerdo a planos y no deberá haber regiones donde el suelo de asiento este suelto o sea de mala calidad.</w:t>
      </w:r>
    </w:p>
    <w:p w14:paraId="44A5DCD1"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419"/>
        </w:rPr>
      </w:pPr>
      <w:r w:rsidRPr="00762B1A">
        <w:rPr>
          <w:rFonts w:ascii="Verdana" w:eastAsia="Arial" w:hAnsi="Verdana" w:cs="Tahoma"/>
          <w:b/>
          <w:sz w:val="18"/>
          <w:szCs w:val="18"/>
          <w:lang w:val="es-419"/>
        </w:rPr>
        <w:t>Empedrado</w:t>
      </w:r>
    </w:p>
    <w:p w14:paraId="2A152421"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817D68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58E29BA"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419"/>
        </w:rPr>
      </w:pPr>
      <w:r w:rsidRPr="00762B1A">
        <w:rPr>
          <w:rFonts w:ascii="Verdana" w:eastAsia="Arial" w:hAnsi="Verdana" w:cs="Tahoma"/>
          <w:b/>
          <w:sz w:val="18"/>
          <w:szCs w:val="18"/>
          <w:lang w:val="es-419"/>
        </w:rPr>
        <w:t>Mezclado del Hormigón y Morteros</w:t>
      </w:r>
    </w:p>
    <w:p w14:paraId="09E383E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t>El hormigón deberá ser mezclado mecánicamente dosificando por volumen, en ciertos casos el Inspector de proyecto autorizará el mezclado manual.</w:t>
      </w:r>
    </w:p>
    <w:p w14:paraId="7847619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578050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lastRenderedPageBreak/>
        <w:t>El mortero de cemento y arena en la proporción 1:5 será mezclado en las cantidades necesarias para su empleo inmediato. Se rechazará todo mortero que tenga 30 minutos o más a partir del momento de mezclado.</w:t>
      </w:r>
    </w:p>
    <w:p w14:paraId="486573F2"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771DF0AA"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419"/>
        </w:rPr>
      </w:pPr>
      <w:r w:rsidRPr="00762B1A">
        <w:rPr>
          <w:rFonts w:ascii="Verdana" w:eastAsia="Arial" w:hAnsi="Verdana" w:cs="Tahoma"/>
          <w:b/>
          <w:sz w:val="18"/>
          <w:szCs w:val="18"/>
          <w:lang w:val="es-419"/>
        </w:rPr>
        <w:t>Hormigonado</w:t>
      </w:r>
    </w:p>
    <w:p w14:paraId="52A69D39"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t>Una vez terminado el empedrado de acuerdo a lo señalado anteriormente y limpio este de tierra, escombros sueltos y otros materiales, se humedecerá toda superficie del empedrado.</w:t>
      </w:r>
    </w:p>
    <w:p w14:paraId="5CEA6A19"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7F52B7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t>El espesor de la carpeta de concreto será de 5 cm, establecido en el formulario de presentación de propuesta, teniendo preferencia aquel espesor señalado en los planos.</w:t>
      </w:r>
    </w:p>
    <w:p w14:paraId="0391E4D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0F04560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t>El vaciado de hormigón debe ser de forma continua, solo se interrumpirá en los sectores donde los planos indiquen.</w:t>
      </w:r>
    </w:p>
    <w:p w14:paraId="34645F06"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419"/>
        </w:rPr>
      </w:pPr>
      <w:r w:rsidRPr="00762B1A">
        <w:rPr>
          <w:rFonts w:ascii="Verdana" w:eastAsia="Arial" w:hAnsi="Verdana" w:cs="Tahoma"/>
          <w:b/>
          <w:sz w:val="18"/>
          <w:szCs w:val="18"/>
          <w:lang w:val="es-419"/>
        </w:rPr>
        <w:t>Terminado Superficial</w:t>
      </w:r>
    </w:p>
    <w:p w14:paraId="099E29EC"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13BAF3D1"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t xml:space="preserve">El acabado del contrapiso deberá realizarse con plancha metálica o </w:t>
      </w:r>
      <w:proofErr w:type="spellStart"/>
      <w:r w:rsidRPr="00762B1A">
        <w:rPr>
          <w:rFonts w:ascii="Verdana" w:eastAsia="Arial" w:hAnsi="Verdana" w:cs="Tahoma"/>
          <w:sz w:val="18"/>
          <w:szCs w:val="18"/>
          <w:lang w:val="es-419"/>
        </w:rPr>
        <w:t>frotachado</w:t>
      </w:r>
      <w:proofErr w:type="spellEnd"/>
      <w:r w:rsidRPr="00762B1A">
        <w:rPr>
          <w:rFonts w:ascii="Verdana" w:eastAsia="Arial" w:hAnsi="Verdana" w:cs="Tahoma"/>
          <w:sz w:val="18"/>
          <w:szCs w:val="18"/>
          <w:lang w:val="es-419"/>
        </w:rPr>
        <w:t>, dependiendo del tipo de acabado indicado en los planos constructivos o instrucciones del Inspector de proyecto.</w:t>
      </w:r>
    </w:p>
    <w:p w14:paraId="06284B6E"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419"/>
        </w:rPr>
      </w:pPr>
      <w:r w:rsidRPr="00762B1A">
        <w:rPr>
          <w:rFonts w:ascii="Verdana" w:eastAsia="Arial" w:hAnsi="Verdana" w:cs="Tahoma"/>
          <w:b/>
          <w:sz w:val="18"/>
          <w:szCs w:val="18"/>
          <w:lang w:val="es-419"/>
        </w:rPr>
        <w:t>Protección y Curado</w:t>
      </w:r>
    </w:p>
    <w:p w14:paraId="52E27EC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5626342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12AC1EF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t>Durante la construcción, queda prohibido aplicar cargas, acumular materiales, equipo o maquinarias que generen daño en el elemento.</w:t>
      </w:r>
    </w:p>
    <w:p w14:paraId="702D2FFD"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419"/>
        </w:rPr>
      </w:pPr>
      <w:r w:rsidRPr="00762B1A">
        <w:rPr>
          <w:rFonts w:ascii="Verdana" w:eastAsia="Arial" w:hAnsi="Verdana" w:cs="Tahoma"/>
          <w:b/>
          <w:sz w:val="18"/>
          <w:szCs w:val="18"/>
          <w:lang w:val="es-419"/>
        </w:rPr>
        <w:t>Criterios de Aceptación y Rechazo</w:t>
      </w:r>
    </w:p>
    <w:p w14:paraId="1096EE9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t>Todo elemento que no cumpla con el alineamiento, pendiente, espesores o replanteo, será rechazado debiendo el Inspector de proyecto indicar claramente el o los sectores que han sido observados.</w:t>
      </w:r>
    </w:p>
    <w:p w14:paraId="094B6C6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t>Cualquier fisura, grieta, desportillada, desgastada, desmoche o asentamiento que sufra el elemento durante la etapa de la obra será rechazada y deberá ser subsanada por la Entidad Ejecutora.</w:t>
      </w:r>
    </w:p>
    <w:p w14:paraId="2D8952BA"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t>Todo material, hormigón o elemento ejecutado que sea rechazado se procederá a su curado, corrección, demolición o reposición, actividad que deberá ser aprobada por el Inspector de proyecto.</w:t>
      </w:r>
    </w:p>
    <w:p w14:paraId="083777B9"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lastRenderedPageBreak/>
        <w:t>Todos las demoliciones, curados y reemplazos necesarios serán cancelados por la Entidad Ejecutora.</w:t>
      </w:r>
    </w:p>
    <w:p w14:paraId="52F8B8FE"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ES_tradnl"/>
        </w:rPr>
      </w:pPr>
      <w:r w:rsidRPr="00762B1A">
        <w:rPr>
          <w:rFonts w:ascii="Verdana" w:eastAsia="Arial" w:hAnsi="Verdana" w:cs="Tahoma"/>
          <w:b/>
          <w:sz w:val="18"/>
          <w:szCs w:val="18"/>
          <w:lang w:val="es-ES_tradnl"/>
        </w:rPr>
        <w:t>MEDICIÓN. -</w:t>
      </w:r>
    </w:p>
    <w:p w14:paraId="2ADDB86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419"/>
        </w:rPr>
      </w:pPr>
      <w:r w:rsidRPr="00762B1A">
        <w:rPr>
          <w:rFonts w:ascii="Verdana" w:eastAsia="Arial" w:hAnsi="Verdana" w:cs="Tahoma"/>
          <w:sz w:val="18"/>
          <w:szCs w:val="18"/>
          <w:lang w:val="es-419"/>
        </w:rPr>
        <w:t xml:space="preserve">El </w:t>
      </w:r>
      <w:r w:rsidRPr="00762B1A">
        <w:rPr>
          <w:rFonts w:ascii="Verdana" w:eastAsia="Arial" w:hAnsi="Verdana" w:cs="Tahoma"/>
          <w:sz w:val="18"/>
          <w:szCs w:val="18"/>
          <w:lang w:val="es-ES_tradnl"/>
        </w:rPr>
        <w:t xml:space="preserve">empedrado, contrapiso </w:t>
      </w:r>
      <w:r w:rsidRPr="00762B1A">
        <w:rPr>
          <w:rFonts w:ascii="Verdana" w:eastAsia="Arial" w:hAnsi="Verdana" w:cs="Tahoma"/>
          <w:bCs/>
          <w:sz w:val="18"/>
          <w:szCs w:val="18"/>
          <w:lang w:val="es-ES_tradnl"/>
        </w:rPr>
        <w:t>de cemento</w:t>
      </w:r>
      <w:r w:rsidRPr="00762B1A">
        <w:rPr>
          <w:rFonts w:ascii="Verdana" w:eastAsia="Arial" w:hAnsi="Verdana" w:cs="Tahoma"/>
          <w:sz w:val="18"/>
          <w:szCs w:val="18"/>
          <w:lang w:val="es-ES_tradnl"/>
        </w:rPr>
        <w:t xml:space="preserve"> </w:t>
      </w:r>
      <w:r w:rsidRPr="00762B1A">
        <w:rPr>
          <w:rFonts w:ascii="Verdana" w:eastAsia="Arial" w:hAnsi="Verdana" w:cs="Tahoma"/>
          <w:sz w:val="18"/>
          <w:szCs w:val="18"/>
          <w:lang w:val="es-419"/>
        </w:rPr>
        <w:t xml:space="preserve">se medirá en </w:t>
      </w:r>
      <w:r w:rsidRPr="00762B1A">
        <w:rPr>
          <w:rFonts w:ascii="Verdana" w:eastAsia="Arial" w:hAnsi="Verdana" w:cs="Tahoma"/>
          <w:b/>
          <w:sz w:val="18"/>
          <w:szCs w:val="18"/>
          <w:lang w:val="es-419"/>
        </w:rPr>
        <w:t>metros cuadrados</w:t>
      </w:r>
      <w:r w:rsidRPr="00762B1A">
        <w:rPr>
          <w:rFonts w:ascii="Verdana" w:eastAsia="Arial" w:hAnsi="Verdana" w:cs="Tahoma"/>
          <w:sz w:val="18"/>
          <w:szCs w:val="18"/>
          <w:lang w:val="es-419"/>
        </w:rPr>
        <w:t xml:space="preserve"> tomando en cuenta únicamente las superficies netas ejecutadas y autorizadas.</w:t>
      </w:r>
    </w:p>
    <w:p w14:paraId="16F6F506"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b/>
          <w:color w:val="000000"/>
          <w:sz w:val="18"/>
          <w:szCs w:val="18"/>
          <w:lang w:val="es-ES_tradnl"/>
        </w:rPr>
      </w:pPr>
      <w:r w:rsidRPr="00762B1A">
        <w:rPr>
          <w:rFonts w:ascii="Verdana" w:eastAsia="Arial" w:hAnsi="Verdana" w:cs="Tahoma"/>
          <w:b/>
          <w:color w:val="000000"/>
          <w:sz w:val="18"/>
          <w:szCs w:val="18"/>
          <w:lang w:val="es-ES_tradnl"/>
        </w:rPr>
        <w:t>APORTE PROPIO. -</w:t>
      </w:r>
    </w:p>
    <w:p w14:paraId="1B2298DC"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ES_tradnl"/>
        </w:rPr>
      </w:pPr>
      <w:r w:rsidRPr="00762B1A">
        <w:rPr>
          <w:rFonts w:ascii="Verdana" w:eastAsia="Arial" w:hAnsi="Verdana" w:cs="Tahoma"/>
          <w:color w:val="000000"/>
          <w:sz w:val="18"/>
          <w:szCs w:val="18"/>
          <w:lang w:val="es-ES_tradnl"/>
        </w:rPr>
        <w:t xml:space="preserve">El aporte propio se encuentra especificado en el </w:t>
      </w:r>
      <w:r w:rsidRPr="00762B1A">
        <w:rPr>
          <w:rFonts w:ascii="Verdana" w:eastAsia="Arial" w:hAnsi="Verdana" w:cs="Tahoma"/>
          <w:sz w:val="18"/>
          <w:szCs w:val="18"/>
          <w:lang w:val="es-ES_tradnl"/>
        </w:rPr>
        <w:t xml:space="preserve">análisis de precios unitarios, </w:t>
      </w:r>
      <w:r w:rsidRPr="00762B1A">
        <w:rPr>
          <w:rFonts w:ascii="Verdana" w:eastAsia="Arial" w:hAnsi="Verdana" w:cs="Tahoma"/>
          <w:color w:val="000000"/>
          <w:sz w:val="18"/>
          <w:szCs w:val="18"/>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94EF3CF"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color w:val="000000"/>
          <w:sz w:val="18"/>
          <w:szCs w:val="18"/>
          <w:lang w:val="es-ES_tradnl"/>
        </w:rPr>
      </w:pPr>
      <w:r w:rsidRPr="00762B1A">
        <w:rPr>
          <w:rFonts w:ascii="Verdana" w:eastAsia="Arial" w:hAnsi="Verdana" w:cs="Tahoma"/>
          <w:color w:val="000000"/>
          <w:sz w:val="18"/>
          <w:szCs w:val="18"/>
          <w:lang w:val="es-ES_tradnl"/>
        </w:rPr>
        <w:t>Este aporte propio estará sujeto al cronograma de ejecución de obra de la Entidad Ejecutora.</w:t>
      </w:r>
    </w:p>
    <w:p w14:paraId="04EC1568"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62B1A" w:rsidRPr="00762B1A" w14:paraId="6251C8CB" w14:textId="77777777" w:rsidTr="003E3F71">
        <w:tc>
          <w:tcPr>
            <w:tcW w:w="584" w:type="dxa"/>
            <w:shd w:val="clear" w:color="auto" w:fill="1F4E79"/>
          </w:tcPr>
          <w:p w14:paraId="6FFDFC03" w14:textId="77777777" w:rsidR="00762B1A" w:rsidRPr="00762B1A" w:rsidRDefault="00762B1A" w:rsidP="00762B1A">
            <w:pPr>
              <w:widowControl w:val="0"/>
              <w:autoSpaceDE w:val="0"/>
              <w:autoSpaceDN w:val="0"/>
              <w:jc w:val="both"/>
              <w:rPr>
                <w:rFonts w:ascii="Verdana" w:eastAsia="Arial" w:hAnsi="Verdana" w:cs="Tahoma"/>
                <w:b/>
                <w:color w:val="FFFFFF"/>
                <w:kern w:val="2"/>
                <w:sz w:val="18"/>
                <w:szCs w:val="18"/>
                <w:lang w:val="es-BO"/>
                <w14:ligatures w14:val="standardContextual"/>
              </w:rPr>
            </w:pPr>
            <w:r w:rsidRPr="00762B1A">
              <w:rPr>
                <w:rFonts w:ascii="Verdana" w:eastAsia="Arial" w:hAnsi="Verdana" w:cs="Tahoma"/>
                <w:b/>
                <w:color w:val="FFFFFF"/>
                <w:kern w:val="2"/>
                <w:sz w:val="18"/>
                <w:szCs w:val="18"/>
                <w:lang w:val="es-BO"/>
                <w14:ligatures w14:val="standardContextual"/>
              </w:rPr>
              <w:t>N°</w:t>
            </w:r>
          </w:p>
        </w:tc>
        <w:tc>
          <w:tcPr>
            <w:tcW w:w="2385" w:type="dxa"/>
            <w:shd w:val="clear" w:color="auto" w:fill="1F4E79"/>
          </w:tcPr>
          <w:p w14:paraId="7DB9F8FF" w14:textId="77777777" w:rsidR="00762B1A" w:rsidRPr="00762B1A" w:rsidRDefault="00762B1A" w:rsidP="00762B1A">
            <w:pPr>
              <w:widowControl w:val="0"/>
              <w:autoSpaceDE w:val="0"/>
              <w:autoSpaceDN w:val="0"/>
              <w:spacing w:line="360" w:lineRule="auto"/>
              <w:jc w:val="both"/>
              <w:rPr>
                <w:rFonts w:ascii="Verdana" w:eastAsia="Arial" w:hAnsi="Verdana" w:cs="Tahoma"/>
                <w:b/>
                <w:color w:val="FFFFFF"/>
                <w:kern w:val="2"/>
                <w:sz w:val="18"/>
                <w:szCs w:val="18"/>
                <w:lang w:val="es-BO"/>
                <w14:ligatures w14:val="standardContextual"/>
              </w:rPr>
            </w:pPr>
            <w:r w:rsidRPr="00762B1A">
              <w:rPr>
                <w:rFonts w:ascii="Verdana" w:eastAsia="Arial" w:hAnsi="Verdana" w:cs="Tahoma"/>
                <w:b/>
                <w:color w:val="FFFFFF"/>
                <w:kern w:val="2"/>
                <w:sz w:val="18"/>
                <w:szCs w:val="18"/>
                <w:lang w:val="es-BO"/>
                <w14:ligatures w14:val="standardContextual"/>
              </w:rPr>
              <w:t>CODIGO</w:t>
            </w:r>
          </w:p>
        </w:tc>
        <w:tc>
          <w:tcPr>
            <w:tcW w:w="1145" w:type="dxa"/>
            <w:shd w:val="clear" w:color="auto" w:fill="1F4E79"/>
          </w:tcPr>
          <w:p w14:paraId="62923CDB" w14:textId="77777777" w:rsidR="00762B1A" w:rsidRPr="00762B1A" w:rsidRDefault="00762B1A" w:rsidP="00762B1A">
            <w:pPr>
              <w:widowControl w:val="0"/>
              <w:autoSpaceDE w:val="0"/>
              <w:autoSpaceDN w:val="0"/>
              <w:jc w:val="both"/>
              <w:rPr>
                <w:rFonts w:ascii="Verdana" w:eastAsia="Arial" w:hAnsi="Verdana" w:cs="Tahoma"/>
                <w:b/>
                <w:color w:val="FFFFFF"/>
                <w:kern w:val="2"/>
                <w:sz w:val="18"/>
                <w:szCs w:val="18"/>
                <w:lang w:val="es-BO"/>
                <w14:ligatures w14:val="standardContextual"/>
              </w:rPr>
            </w:pPr>
            <w:r w:rsidRPr="00762B1A">
              <w:rPr>
                <w:rFonts w:ascii="Verdana" w:eastAsia="Arial" w:hAnsi="Verdana" w:cs="Tahoma"/>
                <w:b/>
                <w:color w:val="FFFFFF"/>
                <w:kern w:val="2"/>
                <w:sz w:val="18"/>
                <w:szCs w:val="18"/>
                <w:lang w:val="es-BO"/>
                <w14:ligatures w14:val="standardContextual"/>
              </w:rPr>
              <w:t>UNIDAD</w:t>
            </w:r>
          </w:p>
        </w:tc>
        <w:tc>
          <w:tcPr>
            <w:tcW w:w="5237" w:type="dxa"/>
            <w:shd w:val="clear" w:color="auto" w:fill="1F4E79"/>
          </w:tcPr>
          <w:p w14:paraId="1F357EE5" w14:textId="77777777" w:rsidR="00762B1A" w:rsidRPr="00762B1A" w:rsidRDefault="00762B1A" w:rsidP="00762B1A">
            <w:pPr>
              <w:widowControl w:val="0"/>
              <w:autoSpaceDE w:val="0"/>
              <w:autoSpaceDN w:val="0"/>
              <w:jc w:val="both"/>
              <w:rPr>
                <w:rFonts w:ascii="Verdana" w:eastAsia="Arial" w:hAnsi="Verdana" w:cs="Tahoma"/>
                <w:b/>
                <w:color w:val="FFFFFF"/>
                <w:kern w:val="2"/>
                <w:sz w:val="18"/>
                <w:szCs w:val="18"/>
                <w:lang w:val="es-BO"/>
                <w14:ligatures w14:val="standardContextual"/>
              </w:rPr>
            </w:pPr>
            <w:r w:rsidRPr="00762B1A">
              <w:rPr>
                <w:rFonts w:ascii="Verdana" w:eastAsia="Arial" w:hAnsi="Verdana" w:cs="Tahoma"/>
                <w:b/>
                <w:color w:val="FFFFFF"/>
                <w:kern w:val="2"/>
                <w:sz w:val="18"/>
                <w:szCs w:val="18"/>
                <w:lang w:val="es-BO"/>
                <w14:ligatures w14:val="standardContextual"/>
              </w:rPr>
              <w:t>ITEM</w:t>
            </w:r>
          </w:p>
        </w:tc>
      </w:tr>
      <w:tr w:rsidR="00762B1A" w:rsidRPr="00762B1A" w14:paraId="0D27A0A8" w14:textId="77777777" w:rsidTr="003E3F71">
        <w:tc>
          <w:tcPr>
            <w:tcW w:w="584" w:type="dxa"/>
            <w:shd w:val="clear" w:color="auto" w:fill="B4C6E7"/>
          </w:tcPr>
          <w:p w14:paraId="7690F706" w14:textId="77777777" w:rsidR="00762B1A" w:rsidRPr="00762B1A" w:rsidRDefault="00762B1A" w:rsidP="00762B1A">
            <w:pPr>
              <w:widowControl w:val="0"/>
              <w:autoSpaceDE w:val="0"/>
              <w:autoSpaceDN w:val="0"/>
              <w:jc w:val="both"/>
              <w:rPr>
                <w:rFonts w:ascii="Verdana" w:eastAsia="Arial" w:hAnsi="Verdana" w:cs="Tahoma"/>
                <w:b/>
                <w:kern w:val="2"/>
                <w:sz w:val="18"/>
                <w:szCs w:val="18"/>
                <w:lang w:val="es-BO"/>
                <w14:ligatures w14:val="standardContextual"/>
              </w:rPr>
            </w:pPr>
            <w:r w:rsidRPr="00762B1A">
              <w:rPr>
                <w:rFonts w:ascii="Verdana" w:eastAsia="Arial" w:hAnsi="Verdana" w:cs="Tahoma"/>
                <w:b/>
                <w:kern w:val="2"/>
                <w:sz w:val="18"/>
                <w:szCs w:val="18"/>
                <w:lang w:val="es-BO"/>
                <w14:ligatures w14:val="standardContextual"/>
              </w:rPr>
              <w:t>13</w:t>
            </w:r>
          </w:p>
        </w:tc>
        <w:tc>
          <w:tcPr>
            <w:tcW w:w="2385" w:type="dxa"/>
            <w:shd w:val="clear" w:color="auto" w:fill="B4C6E7"/>
            <w:vAlign w:val="center"/>
          </w:tcPr>
          <w:p w14:paraId="326194DF" w14:textId="77777777" w:rsidR="00762B1A" w:rsidRPr="00762B1A" w:rsidRDefault="00762B1A" w:rsidP="00762B1A">
            <w:pPr>
              <w:widowControl w:val="0"/>
              <w:autoSpaceDE w:val="0"/>
              <w:autoSpaceDN w:val="0"/>
              <w:jc w:val="both"/>
              <w:rPr>
                <w:rFonts w:ascii="Verdana" w:eastAsia="Arial" w:hAnsi="Verdana" w:cs="Tahoma"/>
                <w:b/>
                <w:kern w:val="2"/>
                <w:sz w:val="18"/>
                <w:szCs w:val="18"/>
                <w:lang w:val="es-BO"/>
                <w14:ligatures w14:val="standardContextual"/>
              </w:rPr>
            </w:pPr>
            <w:r w:rsidRPr="00762B1A">
              <w:rPr>
                <w:rFonts w:ascii="Verdana" w:eastAsia="Arial" w:hAnsi="Verdana" w:cs="Tahoma"/>
                <w:b/>
                <w:kern w:val="2"/>
                <w:sz w:val="18"/>
                <w:szCs w:val="18"/>
                <w:lang w:val="es-BO"/>
                <w14:ligatures w14:val="standardContextual"/>
              </w:rPr>
              <w:t>VAC-OG-MLA-13</w:t>
            </w:r>
          </w:p>
        </w:tc>
        <w:tc>
          <w:tcPr>
            <w:tcW w:w="1145" w:type="dxa"/>
            <w:shd w:val="clear" w:color="auto" w:fill="B4C6E7"/>
            <w:vAlign w:val="center"/>
          </w:tcPr>
          <w:p w14:paraId="6498F3DE" w14:textId="77777777" w:rsidR="00762B1A" w:rsidRPr="00762B1A" w:rsidRDefault="00762B1A" w:rsidP="00762B1A">
            <w:pPr>
              <w:widowControl w:val="0"/>
              <w:autoSpaceDE w:val="0"/>
              <w:autoSpaceDN w:val="0"/>
              <w:jc w:val="both"/>
              <w:rPr>
                <w:rFonts w:ascii="Verdana" w:eastAsia="Arial" w:hAnsi="Verdana" w:cs="Tahoma"/>
                <w:b/>
                <w:kern w:val="2"/>
                <w:sz w:val="18"/>
                <w:szCs w:val="18"/>
                <w:lang w:val="es-BO"/>
                <w14:ligatures w14:val="standardContextual"/>
              </w:rPr>
            </w:pPr>
            <w:r w:rsidRPr="00762B1A">
              <w:rPr>
                <w:rFonts w:ascii="Verdana" w:eastAsia="Arial" w:hAnsi="Verdana" w:cs="Tahoma"/>
                <w:b/>
                <w:kern w:val="2"/>
                <w:sz w:val="18"/>
                <w:szCs w:val="18"/>
                <w:lang w:val="es-BO"/>
                <w14:ligatures w14:val="standardContextual"/>
              </w:rPr>
              <w:t>M2</w:t>
            </w:r>
          </w:p>
        </w:tc>
        <w:tc>
          <w:tcPr>
            <w:tcW w:w="5237" w:type="dxa"/>
            <w:shd w:val="clear" w:color="auto" w:fill="B4C6E7"/>
            <w:vAlign w:val="center"/>
          </w:tcPr>
          <w:p w14:paraId="5AD08914" w14:textId="77777777" w:rsidR="00762B1A" w:rsidRPr="00762B1A" w:rsidRDefault="00762B1A" w:rsidP="00762B1A">
            <w:pPr>
              <w:widowControl w:val="0"/>
              <w:autoSpaceDE w:val="0"/>
              <w:autoSpaceDN w:val="0"/>
              <w:spacing w:line="276" w:lineRule="auto"/>
              <w:jc w:val="both"/>
              <w:rPr>
                <w:rFonts w:ascii="Verdana" w:eastAsia="Arial" w:hAnsi="Verdana" w:cs="Tahoma"/>
                <w:b/>
                <w:kern w:val="2"/>
                <w:sz w:val="18"/>
                <w:szCs w:val="18"/>
                <w:lang w:val="es-BO"/>
                <w14:ligatures w14:val="standardContextual"/>
              </w:rPr>
            </w:pPr>
            <w:r w:rsidRPr="00762B1A">
              <w:rPr>
                <w:rFonts w:ascii="Verdana" w:eastAsia="Arial" w:hAnsi="Verdana" w:cs="Tahoma"/>
                <w:b/>
                <w:bCs/>
                <w:kern w:val="2"/>
                <w:sz w:val="18"/>
                <w:szCs w:val="18"/>
                <w:lang w:val="es-BO"/>
                <w14:ligatures w14:val="standardContextual"/>
              </w:rPr>
              <w:t>MURO DE LADRILLO DE 6H C/MORTERO DE CEMENTO (24X15X10) E=10 cm</w:t>
            </w:r>
          </w:p>
        </w:tc>
      </w:tr>
    </w:tbl>
    <w:p w14:paraId="444AFF15"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p>
    <w:p w14:paraId="0C28AF5C"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DESCRIPCIÓN. –</w:t>
      </w:r>
    </w:p>
    <w:p w14:paraId="0FDC1106"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El ítem refiere la construcción de </w:t>
      </w:r>
      <w:r w:rsidRPr="00762B1A">
        <w:rPr>
          <w:rFonts w:ascii="Verdana" w:eastAsia="Arial" w:hAnsi="Verdana" w:cs="Tahoma"/>
          <w:bCs/>
          <w:sz w:val="18"/>
          <w:szCs w:val="18"/>
          <w:lang w:val="es-BO"/>
        </w:rPr>
        <w:t>MURO DE LADRILLO DE 6H C/MORTERO DE CEMENTO (24X15X10) E=10 cm</w:t>
      </w:r>
      <w:r w:rsidRPr="00762B1A">
        <w:rPr>
          <w:rFonts w:ascii="Verdana" w:eastAsia="Arial" w:hAnsi="Verdana" w:cs="Tahoma"/>
          <w:sz w:val="18"/>
          <w:szCs w:val="18"/>
          <w:lang w:val="es-BO"/>
        </w:rPr>
        <w:t>, unidos con mortero de cemento y arena en proporción 1:4, de acuerdo a los planos constructivos, e instrucción del Inspector de proyecto.</w:t>
      </w:r>
    </w:p>
    <w:p w14:paraId="0885DA4A"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MATERIALES, HERRAMIENTAS Y EQUIPO. –</w:t>
      </w:r>
    </w:p>
    <w:p w14:paraId="12140AD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proporcionará todos los materiales, herramientas y equipo necesarios para la ejecución de los trabajos, exceptuando los de aporte propio y los mismos deberán ser aprobados por el Inspector de proyecto.</w:t>
      </w:r>
    </w:p>
    <w:p w14:paraId="25EFEE2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deberá cumplir con los requisitos establecidos en la Norma Boliviana del Hormigón Armado CBH-87 para los materiales que cubre esta norma.</w:t>
      </w:r>
    </w:p>
    <w:p w14:paraId="008F7203"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FORMA DE EJECUCIÓN. –</w:t>
      </w:r>
    </w:p>
    <w:p w14:paraId="1A158089"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Todos los ladrillos deberán estar limpios y mojarse abundantemente antes de su colocación.</w:t>
      </w:r>
    </w:p>
    <w:p w14:paraId="45F0B806"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Serán colocados en hileras perfectamente horizontales y a plomada, asentándolas sobre una capa de mortero de un espesor mínimo de 1,5 cm.</w:t>
      </w:r>
    </w:p>
    <w:p w14:paraId="3ED0A29F"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Se cuidará especialmente de que los ladrillos tengan una correcta trabazón entre hileras y en los cruces entre muros, para ello, el espesor mínimo de las llagas no será menor a 1 cm.</w:t>
      </w:r>
    </w:p>
    <w:p w14:paraId="64FB8739"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07F914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8F4A555"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lastRenderedPageBreak/>
        <w:t>El mortero de cemento y arena en la proporción 1:4 será mezclado en las cantidades necesarias para su empleo inmediato. Se rechazará todo mortero que tenga 30 minutos o más a partir del momento de mezclado.</w:t>
      </w:r>
    </w:p>
    <w:p w14:paraId="3C77A098"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458C49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espesores de muros y tabiques deberán ajustarse estrictamente a las dimensiones señaladas en los planos respectivos, a menos que el Inspector de proyecto instruya por escrito otra cosa.</w:t>
      </w:r>
    </w:p>
    <w:p w14:paraId="6C7A480A"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A tiempo de construirse los muros, en los casos en que sea posible, se dejarán las tuberías para los diferentes tipos de instalaciones, al igual que cajas, tacos de madera, etc. que pudieran requerirse.</w:t>
      </w:r>
    </w:p>
    <w:p w14:paraId="2A2AA584"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Criterios de Control, Aceptación y Rechazo</w:t>
      </w:r>
    </w:p>
    <w:p w14:paraId="411C726C"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acabado del muro en cuanto a juntas de mortero deberá ser afinado, no existiendo demasías en la cara exterior de los muros. Asimismo, el acabado de muro deberá ser de acuerdo a lo indicado en planos o instrucción del Inspector de proyecto.</w:t>
      </w:r>
    </w:p>
    <w:p w14:paraId="7B5E7F49"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7345FC7E"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MEDICIÓN. -</w:t>
      </w:r>
    </w:p>
    <w:p w14:paraId="5EF45A0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Los </w:t>
      </w:r>
      <w:r w:rsidRPr="00762B1A">
        <w:rPr>
          <w:rFonts w:ascii="Verdana" w:eastAsia="Arial" w:hAnsi="Verdana" w:cs="Tahoma"/>
          <w:bCs/>
          <w:sz w:val="18"/>
          <w:szCs w:val="18"/>
          <w:lang w:val="es-BO"/>
        </w:rPr>
        <w:t>MURO DE LADRILLO DE 6H C/MORTERO DE CEMENTO (24X15X10) E=10 cm</w:t>
      </w:r>
      <w:r w:rsidRPr="00762B1A">
        <w:rPr>
          <w:rFonts w:ascii="Verdana" w:eastAsia="Arial" w:hAnsi="Verdana" w:cs="Tahoma"/>
          <w:sz w:val="18"/>
          <w:szCs w:val="18"/>
          <w:lang w:val="es-BO"/>
        </w:rPr>
        <w:t xml:space="preserve">, con mortero de cemento, serán medidos en </w:t>
      </w:r>
      <w:r w:rsidRPr="00762B1A">
        <w:rPr>
          <w:rFonts w:ascii="Verdana" w:eastAsia="Arial" w:hAnsi="Verdana" w:cs="Tahoma"/>
          <w:b/>
          <w:sz w:val="18"/>
          <w:szCs w:val="18"/>
          <w:lang w:val="es-BO"/>
        </w:rPr>
        <w:t>metros cuadrados</w:t>
      </w:r>
      <w:r w:rsidRPr="00762B1A">
        <w:rPr>
          <w:rFonts w:ascii="Verdana" w:eastAsia="Arial" w:hAnsi="Verdana" w:cs="Tahoma"/>
          <w:sz w:val="18"/>
          <w:szCs w:val="18"/>
          <w:lang w:val="es-BO"/>
        </w:rPr>
        <w:t xml:space="preserve"> tomando en cuenta el área neta del trabajo ejecutado. </w:t>
      </w:r>
    </w:p>
    <w:p w14:paraId="5F2F43F7"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b/>
          <w:color w:val="000000"/>
          <w:sz w:val="18"/>
          <w:szCs w:val="18"/>
          <w:lang w:val="es-BO"/>
        </w:rPr>
      </w:pPr>
      <w:r w:rsidRPr="00762B1A">
        <w:rPr>
          <w:rFonts w:ascii="Verdana" w:eastAsia="Arial" w:hAnsi="Verdana" w:cs="Tahoma"/>
          <w:b/>
          <w:color w:val="000000"/>
          <w:sz w:val="18"/>
          <w:szCs w:val="18"/>
          <w:lang w:val="es-BO"/>
        </w:rPr>
        <w:t>APORTE PROPIO. -</w:t>
      </w:r>
    </w:p>
    <w:p w14:paraId="334F511E"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4E7C571"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Este aporte propio estará sujeto al cronograma de ejecución de obra de la Entidad Ejecutora.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762B1A" w:rsidRPr="00762B1A" w14:paraId="5F01C55A" w14:textId="77777777" w:rsidTr="003E3F71">
        <w:tc>
          <w:tcPr>
            <w:tcW w:w="584" w:type="dxa"/>
            <w:shd w:val="clear" w:color="auto" w:fill="1F4E79"/>
          </w:tcPr>
          <w:p w14:paraId="4A8E35D9"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N°</w:t>
            </w:r>
          </w:p>
        </w:tc>
        <w:tc>
          <w:tcPr>
            <w:tcW w:w="2385" w:type="dxa"/>
            <w:shd w:val="clear" w:color="auto" w:fill="1F4E79"/>
          </w:tcPr>
          <w:p w14:paraId="4CB4AFB5" w14:textId="77777777" w:rsidR="00762B1A" w:rsidRPr="00762B1A" w:rsidRDefault="00762B1A" w:rsidP="00762B1A">
            <w:pPr>
              <w:widowControl w:val="0"/>
              <w:autoSpaceDE w:val="0"/>
              <w:autoSpaceDN w:val="0"/>
              <w:spacing w:after="160" w:line="360" w:lineRule="auto"/>
              <w:jc w:val="both"/>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CODIGO</w:t>
            </w:r>
          </w:p>
        </w:tc>
        <w:tc>
          <w:tcPr>
            <w:tcW w:w="1145" w:type="dxa"/>
            <w:shd w:val="clear" w:color="auto" w:fill="1F4E79"/>
          </w:tcPr>
          <w:p w14:paraId="4AC57F7B"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UNIDAD</w:t>
            </w:r>
          </w:p>
        </w:tc>
        <w:tc>
          <w:tcPr>
            <w:tcW w:w="5242" w:type="dxa"/>
            <w:shd w:val="clear" w:color="auto" w:fill="1F4E79"/>
          </w:tcPr>
          <w:p w14:paraId="15B86B87"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ITEM</w:t>
            </w:r>
          </w:p>
        </w:tc>
      </w:tr>
      <w:tr w:rsidR="00762B1A" w:rsidRPr="00762B1A" w14:paraId="46D06855" w14:textId="77777777" w:rsidTr="003E3F71">
        <w:tc>
          <w:tcPr>
            <w:tcW w:w="584" w:type="dxa"/>
            <w:shd w:val="clear" w:color="auto" w:fill="B4C6E7"/>
          </w:tcPr>
          <w:p w14:paraId="61FCE715"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14</w:t>
            </w:r>
          </w:p>
        </w:tc>
        <w:tc>
          <w:tcPr>
            <w:tcW w:w="2385" w:type="dxa"/>
            <w:shd w:val="clear" w:color="auto" w:fill="B4C6E7"/>
            <w:vAlign w:val="center"/>
          </w:tcPr>
          <w:p w14:paraId="3E3A0538"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bCs/>
                <w:sz w:val="18"/>
                <w:szCs w:val="18"/>
                <w:lang w:val="es-BO"/>
              </w:rPr>
              <w:t>VAC-OG-VIG-1</w:t>
            </w:r>
          </w:p>
        </w:tc>
        <w:tc>
          <w:tcPr>
            <w:tcW w:w="1145" w:type="dxa"/>
            <w:shd w:val="clear" w:color="auto" w:fill="B4C6E7"/>
            <w:vAlign w:val="center"/>
          </w:tcPr>
          <w:p w14:paraId="52E70118"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M3</w:t>
            </w:r>
          </w:p>
        </w:tc>
        <w:tc>
          <w:tcPr>
            <w:tcW w:w="5242" w:type="dxa"/>
            <w:shd w:val="clear" w:color="auto" w:fill="B4C6E7"/>
            <w:vAlign w:val="center"/>
          </w:tcPr>
          <w:p w14:paraId="0321E810" w14:textId="77777777" w:rsidR="00762B1A" w:rsidRPr="00762B1A" w:rsidRDefault="00762B1A" w:rsidP="00762B1A">
            <w:pPr>
              <w:widowControl w:val="0"/>
              <w:autoSpaceDE w:val="0"/>
              <w:autoSpaceDN w:val="0"/>
              <w:spacing w:after="160" w:line="276" w:lineRule="auto"/>
              <w:jc w:val="both"/>
              <w:rPr>
                <w:rFonts w:ascii="Verdana" w:eastAsia="Arial" w:hAnsi="Verdana" w:cs="Tahoma"/>
                <w:b/>
                <w:sz w:val="18"/>
                <w:szCs w:val="18"/>
                <w:lang w:val="es-BO"/>
              </w:rPr>
            </w:pPr>
            <w:r w:rsidRPr="00762B1A">
              <w:rPr>
                <w:rFonts w:ascii="Verdana" w:eastAsia="Arial" w:hAnsi="Verdana" w:cs="Tahoma"/>
                <w:b/>
                <w:bCs/>
                <w:sz w:val="18"/>
                <w:szCs w:val="18"/>
                <w:lang w:val="es-BO"/>
              </w:rPr>
              <w:t>VIGA CADENA DE HORMIGÓN ARMADO</w:t>
            </w:r>
          </w:p>
        </w:tc>
      </w:tr>
    </w:tbl>
    <w:p w14:paraId="443F5967"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DESCRIPCIÓN. –</w:t>
      </w:r>
    </w:p>
    <w:p w14:paraId="4D558AB3"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Este ítem comprende la preparación, protección y curado del hormigón para </w:t>
      </w:r>
      <w:r w:rsidRPr="00762B1A">
        <w:rPr>
          <w:rFonts w:ascii="Verdana" w:eastAsia="Arial" w:hAnsi="Verdana" w:cs="Tahoma"/>
          <w:bCs/>
          <w:sz w:val="18"/>
          <w:szCs w:val="18"/>
          <w:lang w:val="es-BO"/>
        </w:rPr>
        <w:t>VIGA CADENA DE HORMIGÓN ARMADO</w:t>
      </w:r>
      <w:r w:rsidRPr="00762B1A">
        <w:rPr>
          <w:rFonts w:ascii="Verdana" w:eastAsia="Arial" w:hAnsi="Verdana" w:cs="Tahoma"/>
          <w:sz w:val="18"/>
          <w:szCs w:val="18"/>
          <w:lang w:val="es-BO"/>
        </w:rPr>
        <w:t>, ajustándose estrictamente al trazado, alineación, elevaciones y dimensiones señaladas en los planos constructivos, e instrucciones del Inspector de proyecto.</w:t>
      </w:r>
    </w:p>
    <w:p w14:paraId="65B6DD67"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MATERIALES, HERRAMIENTAS Y EQUIPO. –</w:t>
      </w:r>
    </w:p>
    <w:p w14:paraId="3358933B"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68151DF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deberá cumplir con los requisitos establecidos en la Norma Boliviana del Hormigón Armado CBH-87 para los materiales que cubre esta norma.</w:t>
      </w:r>
    </w:p>
    <w:p w14:paraId="0D2B7D4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Asimismo, de manera complementaria, deberá cumplirse con las normas técnicas que IBNORCA prescriba para los materiales usados en el presente ítem, exigiendo también, en los casos que </w:t>
      </w:r>
      <w:r w:rsidRPr="00762B1A">
        <w:rPr>
          <w:rFonts w:ascii="Verdana" w:eastAsia="Arial" w:hAnsi="Verdana" w:cs="Tahoma"/>
          <w:sz w:val="18"/>
          <w:szCs w:val="18"/>
          <w:lang w:val="es-BO"/>
        </w:rPr>
        <w:lastRenderedPageBreak/>
        <w:t>corresponda, que los materiales e institutos de ensayos a usarse en el proyecto estén certificados por esta entidad.</w:t>
      </w:r>
    </w:p>
    <w:p w14:paraId="5871B986"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FORMA DE EJECUCIÓN. –</w:t>
      </w:r>
    </w:p>
    <w:p w14:paraId="1DE7346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cuanto al: encofrado, apuntalamiento, armado, limpieza y colocación de fierros, empalmes, mezclado, transporte, hormigonado, compactación, desencofrado, curado y protección de hormigones y morteros deberán cumplir con la norma CBH-87.</w:t>
      </w:r>
    </w:p>
    <w:p w14:paraId="49D139E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general, se deberán cumplir con las siguientes directrices referidas a la ejecución.</w:t>
      </w:r>
    </w:p>
    <w:p w14:paraId="7AA6B2B2"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Encofrados</w:t>
      </w:r>
    </w:p>
    <w:p w14:paraId="682252D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encofrados podrán ser de madera, metálicos u otro material lo suficientemente rígido, estanco y estable.</w:t>
      </w:r>
    </w:p>
    <w:p w14:paraId="07D01B62"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Serán armados o ensamblados de tal forma que permitan garantizar que la construcción de los elementos de hormigón armado tenga las dimensiones y secciones conforme a planos constructivos.</w:t>
      </w:r>
    </w:p>
    <w:p w14:paraId="55B730F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Su arreglo y escuadrías usadas serán los necesarios para resistir el peso del hormigón fresco, equipo de construcción y los obreros durante la operación del vaciado.</w:t>
      </w:r>
    </w:p>
    <w:p w14:paraId="6FDDDCE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encofrados deberán ser estancos a fin de evitar el empobrecimiento del hormigón por escurrimiento del agua.</w:t>
      </w:r>
    </w:p>
    <w:p w14:paraId="2D6F6E38"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todos los elementos se procederá como medida previa a la colocación del hormigón se procederá a la limpieza y humedecimiento de los encofrados, no debiendo sin embargo quedar películas de agua sobre la superficie.</w:t>
      </w:r>
    </w:p>
    <w:p w14:paraId="26E4231A"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casos que el Inspector de proyecto vea conveniente, solicitara a la Entidad Ejecutora las respectivas verificaciones estructurales del encofrado de manera previa.</w:t>
      </w:r>
    </w:p>
    <w:p w14:paraId="19235E3C"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Cuando el Inspector de proyecto compruebe que los encofrados presentan defectos, postergará el día del vaciado o interrumpirá las operaciones de vaciado hasta que las deficiencias sean corregidas.</w:t>
      </w:r>
    </w:p>
    <w:p w14:paraId="7CE2E9B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Si se prevén varios usos de los encofrados, estos deberán limpiarse y repararse perfectamente antes de su nuevo uso. El número máximo de usos será el indicado en el proyecto.</w:t>
      </w:r>
    </w:p>
    <w:p w14:paraId="282C8A4A"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el caso de fundaciones y muros, no se deberán utilizar superficies de tierra que hagan las veces de encofrado a menos que así se especifique en planos.</w:t>
      </w:r>
    </w:p>
    <w:p w14:paraId="4FC201F0"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Apuntalamiento</w:t>
      </w:r>
    </w:p>
    <w:p w14:paraId="60D131D9"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el caso de elementos elevados, se colocarán puntales y listones máximos cada 1,50m o según lo indicado en los planos constructivos y/o memoria de cálculo.</w:t>
      </w:r>
    </w:p>
    <w:p w14:paraId="54722D9E"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Debajo de los puntales, en la base, se colocarán cuñas de madera para una mejor distribución de cargas, evitar el hundimiento en el piso y facilitar los trabajos de des-apuntalamiento.</w:t>
      </w:r>
    </w:p>
    <w:p w14:paraId="3B4CF3CB"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des-apuntalamiento se efectuará según lo indicado en los planos constructivos y/o memoria de cálculo, pero en ningún caso será antes de los 14 días.</w:t>
      </w:r>
    </w:p>
    <w:p w14:paraId="12319415"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des-apuntalado se realizará previa autorización escrita del Inspector de proyecto, asimismo, en los casos que el Inspector de proyecto vea necesario, solicitará a la Entidad Ejecutora de manera previa la secuencia.</w:t>
      </w:r>
    </w:p>
    <w:p w14:paraId="130A9B3C"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Armado de Fierros</w:t>
      </w:r>
    </w:p>
    <w:p w14:paraId="18F209B7"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armado de las barras de acero corrugado a usarse en el presente ítem deberá cumplir con la norma CBH-87 complementadas las normas IBNORCA en cuanto a control de calidad de la ejecución.</w:t>
      </w:r>
    </w:p>
    <w:p w14:paraId="186B7ECF"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lastRenderedPageBreak/>
        <w:t>Se dispondrá un sitio específico en la obra para el doblado y preparación de armaduras con las herramientas adecuadas.</w:t>
      </w:r>
    </w:p>
    <w:p w14:paraId="6EEC900E"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45F6685"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doblado de las barras se realizará en frío, mediante el equipo adecuado y velocidad limitada, sin golpes ni choques. Queda terminantemente prohibido el cortado y el doblado en caliente.</w:t>
      </w:r>
    </w:p>
    <w:p w14:paraId="5AECB27D"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Las barras de fierro que fueron dobladas no podrán ser enderezadas, ni podrán ser utilizadas nuevamente sin antes eliminar la zona doblada.</w:t>
      </w:r>
    </w:p>
    <w:p w14:paraId="45884BC3"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radio mínimo de doblado, así como las longitudes de patillas y ganchos, deberá respetar lo indicado en planos constructivos y la normativa CBH-87.</w:t>
      </w:r>
    </w:p>
    <w:p w14:paraId="18CF565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Queda terminantemente prohibido el empleo de aceros de diferentes tipos en una misma sección, salvo ello sea debidamente justificado por la Entidad Ejecutora y aprobado por el Inspector de proyecto.</w:t>
      </w:r>
    </w:p>
    <w:p w14:paraId="652F89DD"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Todas las herramientas a emplearse para el cortado, amarre y doblado de fierro, serán proporcionados por la Entidad Ejecutora en condiciones adecuadas y de manera oportuna.</w:t>
      </w:r>
    </w:p>
    <w:p w14:paraId="6BC8C9B6"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 xml:space="preserve">Limpieza y Colocación </w:t>
      </w:r>
    </w:p>
    <w:p w14:paraId="10EF3093"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Antes de introducir las armaduras en los encofrados, se limpiarán adecuadamente con cepillos de acero, librándolas de óxido, polvo, barro grasas, pinturas y todo aquello que disminuya la adherencia.</w:t>
      </w:r>
    </w:p>
    <w:p w14:paraId="432728C8"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Si a momento de colocar el hormigón existieran barras con mortero u hormigón endurecido, éstos se deberán eliminar completamente.</w:t>
      </w:r>
    </w:p>
    <w:p w14:paraId="50544F08"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Todas las armaduras se colocarán en las posiciones indicadas en los planos, cualquier modificación en obra debido a razones constructivas, deberá ser autorizada por el Inspector de proyecto.</w:t>
      </w:r>
    </w:p>
    <w:p w14:paraId="4D68BF98"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68B145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p>
    <w:p w14:paraId="6097490E"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caso de no especificarse los recubrimientos en los planos, se aplicarán los siguientes:</w:t>
      </w:r>
    </w:p>
    <w:p w14:paraId="26DA91ED" w14:textId="77777777" w:rsidR="00762B1A" w:rsidRPr="00762B1A" w:rsidRDefault="00762B1A" w:rsidP="00F63638">
      <w:pPr>
        <w:widowControl w:val="0"/>
        <w:numPr>
          <w:ilvl w:val="0"/>
          <w:numId w:val="89"/>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Ambientes interiores protegidos:                            </w:t>
      </w:r>
      <w:r w:rsidRPr="00762B1A">
        <w:rPr>
          <w:rFonts w:ascii="Verdana" w:eastAsia="Arial" w:hAnsi="Verdana" w:cs="Tahoma"/>
          <w:kern w:val="28"/>
          <w:sz w:val="18"/>
          <w:szCs w:val="18"/>
          <w:lang w:val="es-BO"/>
        </w:rPr>
        <w:tab/>
      </w:r>
      <w:r w:rsidRPr="00762B1A">
        <w:rPr>
          <w:rFonts w:ascii="Verdana" w:eastAsia="Arial" w:hAnsi="Verdana" w:cs="Tahoma"/>
          <w:kern w:val="28"/>
          <w:sz w:val="18"/>
          <w:szCs w:val="18"/>
          <w:lang w:val="es-BO"/>
        </w:rPr>
        <w:tab/>
        <w:t>1,0 a 1,5   cm.</w:t>
      </w:r>
    </w:p>
    <w:p w14:paraId="2A1D03E5" w14:textId="77777777" w:rsidR="00762B1A" w:rsidRPr="00762B1A" w:rsidRDefault="00762B1A" w:rsidP="00F63638">
      <w:pPr>
        <w:widowControl w:val="0"/>
        <w:numPr>
          <w:ilvl w:val="0"/>
          <w:numId w:val="89"/>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Elementos expuestos a la atmósfera normal:        </w:t>
      </w:r>
      <w:r w:rsidRPr="00762B1A">
        <w:rPr>
          <w:rFonts w:ascii="Verdana" w:eastAsia="Arial" w:hAnsi="Verdana" w:cs="Tahoma"/>
          <w:kern w:val="28"/>
          <w:sz w:val="18"/>
          <w:szCs w:val="18"/>
          <w:lang w:val="es-BO"/>
        </w:rPr>
        <w:tab/>
      </w:r>
      <w:r w:rsidRPr="00762B1A">
        <w:rPr>
          <w:rFonts w:ascii="Verdana" w:eastAsia="Arial" w:hAnsi="Verdana" w:cs="Tahoma"/>
          <w:kern w:val="28"/>
          <w:sz w:val="18"/>
          <w:szCs w:val="18"/>
          <w:lang w:val="es-BO"/>
        </w:rPr>
        <w:tab/>
        <w:t xml:space="preserve"> 1,5 a 2,0   cm.</w:t>
      </w:r>
    </w:p>
    <w:p w14:paraId="362B3704" w14:textId="77777777" w:rsidR="00762B1A" w:rsidRPr="00762B1A" w:rsidRDefault="00762B1A" w:rsidP="00F63638">
      <w:pPr>
        <w:widowControl w:val="0"/>
        <w:numPr>
          <w:ilvl w:val="0"/>
          <w:numId w:val="89"/>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Elementos expuestos a la atmósfera húmeda:       </w:t>
      </w:r>
      <w:r w:rsidRPr="00762B1A">
        <w:rPr>
          <w:rFonts w:ascii="Verdana" w:eastAsia="Arial" w:hAnsi="Verdana" w:cs="Tahoma"/>
          <w:kern w:val="28"/>
          <w:sz w:val="18"/>
          <w:szCs w:val="18"/>
          <w:lang w:val="es-BO"/>
        </w:rPr>
        <w:tab/>
      </w:r>
      <w:r w:rsidRPr="00762B1A">
        <w:rPr>
          <w:rFonts w:ascii="Verdana" w:eastAsia="Arial" w:hAnsi="Verdana" w:cs="Tahoma"/>
          <w:kern w:val="28"/>
          <w:sz w:val="18"/>
          <w:szCs w:val="18"/>
          <w:lang w:val="es-BO"/>
        </w:rPr>
        <w:tab/>
        <w:t>2,0 a 2,5   cm.</w:t>
      </w:r>
    </w:p>
    <w:p w14:paraId="32EA7197" w14:textId="77777777" w:rsidR="00762B1A" w:rsidRPr="00762B1A" w:rsidRDefault="00762B1A" w:rsidP="00F63638">
      <w:pPr>
        <w:widowControl w:val="0"/>
        <w:numPr>
          <w:ilvl w:val="0"/>
          <w:numId w:val="89"/>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Elementos expuestos a la atmósfera corrosiva:      </w:t>
      </w:r>
      <w:r w:rsidRPr="00762B1A">
        <w:rPr>
          <w:rFonts w:ascii="Verdana" w:eastAsia="Arial" w:hAnsi="Verdana" w:cs="Tahoma"/>
          <w:kern w:val="28"/>
          <w:sz w:val="18"/>
          <w:szCs w:val="18"/>
          <w:lang w:val="es-BO"/>
        </w:rPr>
        <w:tab/>
      </w:r>
      <w:r w:rsidRPr="00762B1A">
        <w:rPr>
          <w:rFonts w:ascii="Verdana" w:eastAsia="Arial" w:hAnsi="Verdana" w:cs="Tahoma"/>
          <w:kern w:val="28"/>
          <w:sz w:val="18"/>
          <w:szCs w:val="18"/>
          <w:lang w:val="es-BO"/>
        </w:rPr>
        <w:tab/>
        <w:t>3,0 a 3,5   cm.</w:t>
      </w:r>
    </w:p>
    <w:p w14:paraId="67147F3A"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Se cuidará especialmente que todas las armaduras queden protegidas mediante los recubrimientos mínimos especificados en los planos. </w:t>
      </w:r>
    </w:p>
    <w:p w14:paraId="1861B7F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Todos los cruces de barras deberán atarse en forma adecuada con alambre de amarre o accesorios previamente aprobados.</w:t>
      </w:r>
    </w:p>
    <w:p w14:paraId="77DAC3FC"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Previamente el vaciado, el Inspector de proyecto deberá verificar cuidadosamente que la armadura este exento de óxido y de acuerdo a planos constructivos para luego autorizar de manera escrita el vaciado del hormigón.</w:t>
      </w:r>
    </w:p>
    <w:p w14:paraId="1E9D8B2B"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lastRenderedPageBreak/>
        <w:t>Empalmes en las barras</w:t>
      </w:r>
    </w:p>
    <w:p w14:paraId="1CF0A466"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Se ejecutarán los empalmes en los sectores donde estén expresamente indicado en planos constructivos o instruido por el Inspector de proyecto.</w:t>
      </w:r>
    </w:p>
    <w:p w14:paraId="56DFA43C"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CAC811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Se realizarán empalmes por superposición de acuerdo al siguiente detalle:</w:t>
      </w:r>
    </w:p>
    <w:p w14:paraId="60E038E6"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a) Los extremos de las barras se colocarán en contacto directo en toda su longitud de empalme, los que podrán ser rectos o con ganchos de acuerdo a lo especificado en los planos, no admitiéndose dichos ganchos en armaduras sometidas a comprensión.</w:t>
      </w:r>
    </w:p>
    <w:p w14:paraId="14F3B396"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b) En toda la longitud del empalme se colocarán armaduras transversales suplementarias para mejorar las condiciones del empalme, cuando sea necesario.</w:t>
      </w:r>
    </w:p>
    <w:p w14:paraId="643D47C6"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DF75F4F"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Mezclado</w:t>
      </w:r>
    </w:p>
    <w:p w14:paraId="36100E26"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hormigón deberá ser mezclado mecánicamente dosificando por volumen y deseablemente por peso. Para esta tarea:</w:t>
      </w:r>
    </w:p>
    <w:p w14:paraId="20FBA757" w14:textId="77777777" w:rsidR="00762B1A" w:rsidRPr="00762B1A" w:rsidRDefault="00762B1A" w:rsidP="00F63638">
      <w:pPr>
        <w:widowControl w:val="0"/>
        <w:numPr>
          <w:ilvl w:val="0"/>
          <w:numId w:val="106"/>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Sé utilizarán una o más hormigoneras de capacidad adecuada y se empleará personal especializado para su manejo.</w:t>
      </w:r>
    </w:p>
    <w:p w14:paraId="714F7EC8" w14:textId="77777777" w:rsidR="00762B1A" w:rsidRPr="00762B1A" w:rsidRDefault="00762B1A" w:rsidP="00F63638">
      <w:pPr>
        <w:widowControl w:val="0"/>
        <w:numPr>
          <w:ilvl w:val="0"/>
          <w:numId w:val="106"/>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Periódicamente se verificará la uniformidad del mezclado.</w:t>
      </w:r>
    </w:p>
    <w:p w14:paraId="11BFB81E" w14:textId="77777777" w:rsidR="00762B1A" w:rsidRPr="00762B1A" w:rsidRDefault="00762B1A" w:rsidP="00F63638">
      <w:pPr>
        <w:widowControl w:val="0"/>
        <w:numPr>
          <w:ilvl w:val="0"/>
          <w:numId w:val="106"/>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materiales componentes serán introducidos en el orden siguiente:</w:t>
      </w:r>
    </w:p>
    <w:p w14:paraId="03071B50" w14:textId="77777777" w:rsidR="00762B1A" w:rsidRPr="00762B1A" w:rsidRDefault="00762B1A" w:rsidP="00F63638">
      <w:pPr>
        <w:widowControl w:val="0"/>
        <w:numPr>
          <w:ilvl w:val="0"/>
          <w:numId w:val="107"/>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Una parte del agua del mezclado (aproximadamente la mitad)</w:t>
      </w:r>
    </w:p>
    <w:p w14:paraId="42AF7952" w14:textId="77777777" w:rsidR="00762B1A" w:rsidRPr="00762B1A" w:rsidRDefault="00762B1A" w:rsidP="00F63638">
      <w:pPr>
        <w:widowControl w:val="0"/>
        <w:numPr>
          <w:ilvl w:val="0"/>
          <w:numId w:val="107"/>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cemento y la arena simultáneamente. Si esto no es posible, se verterá una fracción del primero y después la fracción que proporcionalmente corresponda de la segunda: repitiendo la operación hasta completar las cantidades previstas.</w:t>
      </w:r>
    </w:p>
    <w:p w14:paraId="60CE0D8A" w14:textId="77777777" w:rsidR="00762B1A" w:rsidRPr="00762B1A" w:rsidRDefault="00762B1A" w:rsidP="00F63638">
      <w:pPr>
        <w:widowControl w:val="0"/>
        <w:numPr>
          <w:ilvl w:val="0"/>
          <w:numId w:val="107"/>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 grava.</w:t>
      </w:r>
    </w:p>
    <w:p w14:paraId="5BEA544D" w14:textId="77777777" w:rsidR="00762B1A" w:rsidRPr="00762B1A" w:rsidRDefault="00762B1A" w:rsidP="00F63638">
      <w:pPr>
        <w:widowControl w:val="0"/>
        <w:numPr>
          <w:ilvl w:val="0"/>
          <w:numId w:val="107"/>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resto del agua de amasado.</w:t>
      </w:r>
    </w:p>
    <w:p w14:paraId="47B100C3"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C771D2B"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No se permitirá cargar la hormigonera antes de haberse procedido a descargarla totalmente de la batida anterior. </w:t>
      </w:r>
    </w:p>
    <w:p w14:paraId="30A6DCC7"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mezclado manual queda expresamente prohibido.</w:t>
      </w:r>
    </w:p>
    <w:p w14:paraId="0C709656"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Transporte</w:t>
      </w:r>
    </w:p>
    <w:p w14:paraId="5644252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F512C32"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lastRenderedPageBreak/>
        <w:t>En todos los casos, se deberá evitar que la mezcla no llegue a fraguar de modo que impida o dificulte su puesta en obra y vibrado En ningún caso se debe añadir agua a la mezcla una vez sacada de la hormigonera.</w:t>
      </w:r>
    </w:p>
    <w:p w14:paraId="38193F66"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Para los medios corrientes de transporte, el hormigón debe colocarse en su posición definitiva dentro de los encofrados, antes de que transcurran 30 minutos desde su preparación.</w:t>
      </w:r>
    </w:p>
    <w:p w14:paraId="3BA1FF9A"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Hormigonado</w:t>
      </w:r>
    </w:p>
    <w:p w14:paraId="50D77EBA"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hormigonado deberá cumplir con las exigencias y requisitos establecidos en la Norma CBH-87 para hormigones.</w:t>
      </w:r>
    </w:p>
    <w:p w14:paraId="76257FDB"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No se procederá al vaciado de los elementos estructurales sin antes contar con la autorización del Inspector de proyecto.</w:t>
      </w:r>
    </w:p>
    <w:p w14:paraId="17A6F00B"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vaciado del hormigón se realizará de acuerdo a un plan de trabajo previamente autorizado por el Inspector de Obra.</w:t>
      </w:r>
    </w:p>
    <w:p w14:paraId="7A5396A8"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3C7A1DD"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Las siguientes prohibiciones para el hormigonado deben tenerse en cuenta:</w:t>
      </w:r>
    </w:p>
    <w:p w14:paraId="4C999EC9" w14:textId="77777777" w:rsidR="00762B1A" w:rsidRPr="00762B1A" w:rsidRDefault="00762B1A" w:rsidP="00F63638">
      <w:pPr>
        <w:widowControl w:val="0"/>
        <w:numPr>
          <w:ilvl w:val="0"/>
          <w:numId w:val="91"/>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 temperatura de vaciado no será menor a 5°C.</w:t>
      </w:r>
    </w:p>
    <w:p w14:paraId="3C6D5678" w14:textId="77777777" w:rsidR="00762B1A" w:rsidRPr="00762B1A" w:rsidRDefault="00762B1A" w:rsidP="00F63638">
      <w:pPr>
        <w:widowControl w:val="0"/>
        <w:numPr>
          <w:ilvl w:val="0"/>
          <w:numId w:val="91"/>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No podrá efectuarse el vaciado durante la lluvia.</w:t>
      </w:r>
    </w:p>
    <w:p w14:paraId="499AFE14" w14:textId="77777777" w:rsidR="00762B1A" w:rsidRPr="00762B1A" w:rsidRDefault="00762B1A" w:rsidP="00F63638">
      <w:pPr>
        <w:widowControl w:val="0"/>
        <w:numPr>
          <w:ilvl w:val="0"/>
          <w:numId w:val="91"/>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No será permitido disponer de grandes cantidades de hormigón en un solo lugar para esparcirlo posteriormente.</w:t>
      </w:r>
    </w:p>
    <w:p w14:paraId="5A121FDA" w14:textId="77777777" w:rsidR="00762B1A" w:rsidRPr="00762B1A" w:rsidRDefault="00762B1A" w:rsidP="00F63638">
      <w:pPr>
        <w:widowControl w:val="0"/>
        <w:numPr>
          <w:ilvl w:val="0"/>
          <w:numId w:val="91"/>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Por ningún motivo se podrá agregar agua en el momento de hormigonar.</w:t>
      </w:r>
    </w:p>
    <w:p w14:paraId="045CDF3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espesor máximo de la capa de hormigón no deberá exceder a 20 cm. para permitir una compactación eficaz.</w:t>
      </w:r>
    </w:p>
    <w:p w14:paraId="79EB0AFA"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 velocidad del vaciado será la suficiente para garantizar que el hormigón se mantenga plástico en todo momento.</w:t>
      </w:r>
    </w:p>
    <w:p w14:paraId="49111128"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No se podrá verter el hormigón en caída libre desde alturas superiores a 1,50 m, debiendo en este caso utilizar canalones, embudos o ductos.</w:t>
      </w:r>
    </w:p>
    <w:p w14:paraId="2ECBFA95"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vaciado en losas deberá efectuarse por franjas de ancho tal que, al vaciar la capa siguiente, en la primera no se haya iniciado el fraguado.</w:t>
      </w:r>
    </w:p>
    <w:p w14:paraId="6258F1CE"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Compactación</w:t>
      </w:r>
    </w:p>
    <w:p w14:paraId="09415736"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 compactación de los hormigones se realizará mediante vibrado de manera tal que se eliminen los huecos o burbujas de aire en el interior de la masa, evitando la disgregación de los agregados.</w:t>
      </w:r>
    </w:p>
    <w:p w14:paraId="2ABB7142"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vibrado será realizado mediante vibradoras de inmersión y alta frecuencia que deberán ser manejadas por obreros con experiencia en la actividad.</w:t>
      </w:r>
    </w:p>
    <w:p w14:paraId="73F4C51E"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De ninguna manera se permitirá el uso de las vibradoras para el transporte de la mezcla o la distribución dentro del encofrado.</w:t>
      </w:r>
    </w:p>
    <w:p w14:paraId="103B0F6E"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ningún caso se iniciará el vaciado si no se cuenta por lo menos con dos vibradoras en perfecto estado y con el diámetro de la aguja adecuado para el elemento.</w:t>
      </w:r>
    </w:p>
    <w:p w14:paraId="44CBA86E"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Las vibradoras serán introducidas en puntos equidistantes a 45 cm. entre sí y durante 5 a 15 segundos </w:t>
      </w:r>
      <w:r w:rsidRPr="00762B1A">
        <w:rPr>
          <w:rFonts w:ascii="Verdana" w:eastAsia="Arial" w:hAnsi="Verdana" w:cs="Tahoma"/>
          <w:kern w:val="28"/>
          <w:sz w:val="18"/>
          <w:szCs w:val="18"/>
          <w:lang w:val="es-BO"/>
        </w:rPr>
        <w:lastRenderedPageBreak/>
        <w:t>para evitar la disgregación.</w:t>
      </w:r>
    </w:p>
    <w:p w14:paraId="54096A03"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Las vibradoras se introducirán y retirarán lentamente y en posición vertical o ligeramente inclinadas tal que se eliminen los huecos o burbujas de aire en el interior de la masa, evitando la disgregación de los agregados.</w:t>
      </w:r>
    </w:p>
    <w:p w14:paraId="0834DE1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compactado del hormigón se completará con un apisonado manual del hormigón y un golpeteo de los encofrados.</w:t>
      </w:r>
    </w:p>
    <w:p w14:paraId="6F37F802"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 compactación manual del hormigón mediante varillas de hierro será usado solo bajo autorización de Inspector de proyecto.</w:t>
      </w:r>
    </w:p>
    <w:p w14:paraId="513249A7"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Desencofrado</w:t>
      </w:r>
    </w:p>
    <w:p w14:paraId="11407F49"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25FD168"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encofrados se retirarán progresivamente y sin golpes, sacudidas ni vibraciones en la estructura, evitando el desprendimiento de partes de hormigón que provoque perdida de recubrimiento o de sección de elemento.</w:t>
      </w:r>
    </w:p>
    <w:p w14:paraId="60F18455"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2C6E8CF8"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encofrados superiores en superficies inclinadas deberán ser removidos tan pronto como el hormigón tenga suficiente resistencia para no escurrir.</w:t>
      </w:r>
    </w:p>
    <w:p w14:paraId="2822C2A3"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tiempos de desencofrado serán los indicados en el proyecto (planos y/o memoria de cálculo) y lo indicado en la norma CBH-87.</w:t>
      </w:r>
    </w:p>
    <w:p w14:paraId="5891B810"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Protección y Curado</w:t>
      </w:r>
    </w:p>
    <w:p w14:paraId="694F1746"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Una vez vaciado el hormigón fresco, deberá protegerse contra la lluvia, el viento, sol y en general contra toda acción que lo perjudique.</w:t>
      </w:r>
    </w:p>
    <w:p w14:paraId="1A3CD3FD"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hormigón será protegido manteniéndose a una temperatura superior a 5°C por lo menos durante 96 horas.</w:t>
      </w:r>
    </w:p>
    <w:p w14:paraId="2A9D588B"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tiempo de curado será el indicado en el proyecto (planos o memoria de cálculo) y lo indicado por la norma CBH-87. En ningún caso el tiempo de curado será menos de 7 días a partir del momento en que se inició el endurecimiento.</w:t>
      </w:r>
    </w:p>
    <w:p w14:paraId="715A98D8"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Durante la construcción, queda prohibido aplicar cargas, acumular materiales o maquinarias que signifiquen un peligro en la estabilidad de la estructura.</w:t>
      </w:r>
    </w:p>
    <w:p w14:paraId="3BA69A31"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Control de Calidad</w:t>
      </w:r>
    </w:p>
    <w:p w14:paraId="0176303B"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Todas las operaciones de la Obra deberán ser controladas mediante ensayos e inspecciones, no eximiéndose la responsabilidad de la Entidad Ejecutora en caso de encontrarse cualquier defecto en forma posterior.</w:t>
      </w:r>
    </w:p>
    <w:p w14:paraId="2E250686"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ensayos a realizar serán los requeridos por la normativa CBH-87 pudiendo la Entidad Ejecutora realizar ensayos adicionales los cuales deberán ser indicados en su propuesta.</w:t>
      </w:r>
    </w:p>
    <w:p w14:paraId="5D781A45"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Para todos los casos, el nivel de control será el indicado en los planos constructivos o memoria de cálculo o, en ausencia de dicha indicación, se asumirá un nivel de control normal.</w:t>
      </w:r>
    </w:p>
    <w:p w14:paraId="6394BB5E" w14:textId="77777777" w:rsidR="00762B1A" w:rsidRPr="00762B1A" w:rsidRDefault="00762B1A" w:rsidP="00F63638">
      <w:pPr>
        <w:widowControl w:val="0"/>
        <w:numPr>
          <w:ilvl w:val="0"/>
          <w:numId w:val="90"/>
        </w:numPr>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Ensayos a Realizar</w:t>
      </w:r>
    </w:p>
    <w:p w14:paraId="5BE4F5B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lastRenderedPageBreak/>
        <w:t>En el caso del presente ítem mínimamente se realizarán los siguientes ensayos de calidad:</w:t>
      </w:r>
    </w:p>
    <w:p w14:paraId="79B25A65" w14:textId="77777777" w:rsidR="00762B1A" w:rsidRPr="00762B1A" w:rsidRDefault="00762B1A" w:rsidP="00F63638">
      <w:pPr>
        <w:widowControl w:val="0"/>
        <w:numPr>
          <w:ilvl w:val="0"/>
          <w:numId w:val="87"/>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Granulometría de los Áridos.</w:t>
      </w:r>
    </w:p>
    <w:p w14:paraId="4A42BF64" w14:textId="77777777" w:rsidR="00762B1A" w:rsidRPr="00762B1A" w:rsidRDefault="00762B1A" w:rsidP="00F63638">
      <w:pPr>
        <w:widowControl w:val="0"/>
        <w:numPr>
          <w:ilvl w:val="0"/>
          <w:numId w:val="87"/>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Ensayos de Control de la Resistencia del Hormigón – Probetas Cilíndricas.</w:t>
      </w:r>
    </w:p>
    <w:p w14:paraId="7DB52BFA" w14:textId="77777777" w:rsidR="00762B1A" w:rsidRPr="00762B1A" w:rsidRDefault="00762B1A" w:rsidP="00F63638">
      <w:pPr>
        <w:widowControl w:val="0"/>
        <w:numPr>
          <w:ilvl w:val="0"/>
          <w:numId w:val="87"/>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Ensayos de Control de la Consistencia del Hormigón - Cono de Abraham.</w:t>
      </w:r>
    </w:p>
    <w:p w14:paraId="2A650F0E" w14:textId="77777777" w:rsidR="00762B1A" w:rsidRPr="00762B1A" w:rsidRDefault="00762B1A" w:rsidP="00F63638">
      <w:pPr>
        <w:widowControl w:val="0"/>
        <w:numPr>
          <w:ilvl w:val="0"/>
          <w:numId w:val="87"/>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Ensayo de la Máquina de los Ángeles.</w:t>
      </w:r>
    </w:p>
    <w:p w14:paraId="01FF6208"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Adicionalmente, el Inspector de proyecto indicará la realización de los siguientes ensayos de calidad cuando las condiciones de la obra así lo requieran:</w:t>
      </w:r>
    </w:p>
    <w:p w14:paraId="3D608D7F" w14:textId="77777777" w:rsidR="00762B1A" w:rsidRPr="00762B1A" w:rsidRDefault="00762B1A" w:rsidP="00F63638">
      <w:pPr>
        <w:widowControl w:val="0"/>
        <w:numPr>
          <w:ilvl w:val="0"/>
          <w:numId w:val="88"/>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Ensayos de calidad sobre el cemento.</w:t>
      </w:r>
    </w:p>
    <w:p w14:paraId="3C210AA5" w14:textId="77777777" w:rsidR="00762B1A" w:rsidRPr="00762B1A" w:rsidRDefault="00762B1A" w:rsidP="00F63638">
      <w:pPr>
        <w:widowControl w:val="0"/>
        <w:numPr>
          <w:ilvl w:val="0"/>
          <w:numId w:val="88"/>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Ensayos de calidad de los aceros de refuerzo.</w:t>
      </w:r>
    </w:p>
    <w:p w14:paraId="5AA22DB0" w14:textId="77777777" w:rsidR="00762B1A" w:rsidRPr="00762B1A" w:rsidRDefault="00762B1A" w:rsidP="00F63638">
      <w:pPr>
        <w:widowControl w:val="0"/>
        <w:numPr>
          <w:ilvl w:val="0"/>
          <w:numId w:val="88"/>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Ensayo de la Máquina de los Ángeles.</w:t>
      </w:r>
    </w:p>
    <w:p w14:paraId="1ABF994C" w14:textId="77777777" w:rsidR="00762B1A" w:rsidRPr="00762B1A" w:rsidRDefault="00762B1A" w:rsidP="00F63638">
      <w:pPr>
        <w:widowControl w:val="0"/>
        <w:numPr>
          <w:ilvl w:val="0"/>
          <w:numId w:val="88"/>
        </w:numPr>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Otros que el proponente oferte en su propuesta. </w:t>
      </w:r>
    </w:p>
    <w:p w14:paraId="4368C2B7" w14:textId="77777777" w:rsidR="00762B1A" w:rsidRPr="00762B1A" w:rsidRDefault="00762B1A" w:rsidP="00F63638">
      <w:pPr>
        <w:widowControl w:val="0"/>
        <w:numPr>
          <w:ilvl w:val="0"/>
          <w:numId w:val="90"/>
        </w:numPr>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Laboratorio</w:t>
      </w:r>
    </w:p>
    <w:p w14:paraId="2502B29C"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38AD320" w14:textId="77777777" w:rsidR="00762B1A" w:rsidRPr="00762B1A" w:rsidRDefault="00762B1A" w:rsidP="00F63638">
      <w:pPr>
        <w:widowControl w:val="0"/>
        <w:numPr>
          <w:ilvl w:val="0"/>
          <w:numId w:val="105"/>
        </w:numPr>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Frecuencia de los Ensayos</w:t>
      </w:r>
    </w:p>
    <w:p w14:paraId="2FD2654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La frecuencia de los ensayos tanto de los materiales como del propio hormigón y mortero se tomará de acuerdo a lo indicado en la normativa CBH-87 en conformidad con el nivel de control del proyecto.</w:t>
      </w:r>
    </w:p>
    <w:p w14:paraId="3583B83F"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9401ADC"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B5338D2"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2B7B46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el caso de ensayos de resistencia a compresión del hormigón, se deberá individualizar cada probeta anotando la fecha y hora y el elemento estructural correspondiente. Las probetas serán preparadas en presencia del Inspector de proyecto.</w:t>
      </w:r>
    </w:p>
    <w:p w14:paraId="6C9053F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7F128CD" w14:textId="77777777" w:rsid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En cualquier caso, las cantidades mínimas de cemento/m3 de hormigón deberán respetar lo indicado en el proyecto (memoria de cálculo o planos constructivos) o las indicadas en el cuadro siguiente.</w:t>
      </w:r>
    </w:p>
    <w:p w14:paraId="27EDEE35" w14:textId="77777777" w:rsidR="00066494" w:rsidRPr="00762B1A" w:rsidRDefault="00066494" w:rsidP="00762B1A">
      <w:pPr>
        <w:widowControl w:val="0"/>
        <w:autoSpaceDE w:val="0"/>
        <w:autoSpaceDN w:val="0"/>
        <w:spacing w:after="160" w:line="259" w:lineRule="auto"/>
        <w:jc w:val="both"/>
        <w:rPr>
          <w:rFonts w:ascii="Verdana" w:eastAsia="Arial" w:hAnsi="Verdana" w:cs="Tahoma"/>
          <w:kern w:val="28"/>
          <w:sz w:val="18"/>
          <w:szCs w:val="18"/>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9"/>
        <w:gridCol w:w="1610"/>
        <w:gridCol w:w="1610"/>
        <w:gridCol w:w="1791"/>
        <w:gridCol w:w="1299"/>
        <w:gridCol w:w="1264"/>
      </w:tblGrid>
      <w:tr w:rsidR="00762B1A" w:rsidRPr="00762B1A" w14:paraId="04016E6C" w14:textId="77777777" w:rsidTr="003E3F71">
        <w:tc>
          <w:tcPr>
            <w:tcW w:w="90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79B7422C"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kern w:val="28"/>
                <w:sz w:val="18"/>
                <w:szCs w:val="18"/>
                <w:lang w:val="es-BO"/>
              </w:rPr>
            </w:pPr>
            <w:r w:rsidRPr="00762B1A">
              <w:rPr>
                <w:rFonts w:ascii="Verdana" w:eastAsia="Arial" w:hAnsi="Verdana" w:cs="Tahoma"/>
                <w:b/>
                <w:color w:val="FFFFFF"/>
                <w:kern w:val="28"/>
                <w:sz w:val="18"/>
                <w:szCs w:val="18"/>
                <w:lang w:val="es-BO"/>
              </w:rPr>
              <w:lastRenderedPageBreak/>
              <w:t xml:space="preserve">TIPO DEL </w:t>
            </w:r>
            <w:proofErr w:type="spellStart"/>
            <w:r w:rsidRPr="00762B1A">
              <w:rPr>
                <w:rFonts w:ascii="Verdana" w:eastAsia="Arial" w:hAnsi="Verdana" w:cs="Tahoma"/>
                <w:b/>
                <w:color w:val="FFFFFF"/>
                <w:kern w:val="28"/>
                <w:sz w:val="18"/>
                <w:szCs w:val="18"/>
                <w:lang w:val="es-BO"/>
              </w:rPr>
              <w:t>Hº</w:t>
            </w:r>
            <w:proofErr w:type="spellEnd"/>
          </w:p>
        </w:tc>
        <w:tc>
          <w:tcPr>
            <w:tcW w:w="87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6727C03"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kern w:val="28"/>
                <w:sz w:val="18"/>
                <w:szCs w:val="18"/>
                <w:lang w:val="es-BO"/>
              </w:rPr>
            </w:pPr>
            <w:r w:rsidRPr="00762B1A">
              <w:rPr>
                <w:rFonts w:ascii="Verdana" w:eastAsia="Arial" w:hAnsi="Verdana" w:cs="Tahoma"/>
                <w:b/>
                <w:color w:val="FFFFFF"/>
                <w:kern w:val="28"/>
                <w:sz w:val="18"/>
                <w:szCs w:val="18"/>
                <w:lang w:val="es-BO"/>
              </w:rPr>
              <w:t>TAM. MAX. AGREGADO</w:t>
            </w:r>
          </w:p>
        </w:tc>
        <w:tc>
          <w:tcPr>
            <w:tcW w:w="87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710C3376"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kern w:val="28"/>
                <w:sz w:val="18"/>
                <w:szCs w:val="18"/>
                <w:lang w:val="es-BO"/>
              </w:rPr>
            </w:pPr>
            <w:r w:rsidRPr="00762B1A">
              <w:rPr>
                <w:rFonts w:ascii="Verdana" w:eastAsia="Arial" w:hAnsi="Verdana" w:cs="Tahoma"/>
                <w:b/>
                <w:color w:val="FFFFFF"/>
                <w:kern w:val="28"/>
                <w:sz w:val="18"/>
                <w:szCs w:val="18"/>
                <w:lang w:val="es-BO"/>
              </w:rPr>
              <w:t>RES. Kg./cm2</w:t>
            </w:r>
          </w:p>
          <w:p w14:paraId="7C1F34CB"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kern w:val="28"/>
                <w:sz w:val="18"/>
                <w:szCs w:val="18"/>
                <w:lang w:val="es-BO"/>
              </w:rPr>
            </w:pPr>
            <w:r w:rsidRPr="00762B1A">
              <w:rPr>
                <w:rFonts w:ascii="Verdana" w:eastAsia="Arial" w:hAnsi="Verdana" w:cs="Tahoma"/>
                <w:b/>
                <w:color w:val="FFFFFF"/>
                <w:kern w:val="28"/>
                <w:sz w:val="18"/>
                <w:szCs w:val="18"/>
                <w:lang w:val="es-BO"/>
              </w:rPr>
              <w:t>(28 días)</w:t>
            </w:r>
          </w:p>
        </w:tc>
        <w:tc>
          <w:tcPr>
            <w:tcW w:w="968"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5439448F"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kern w:val="28"/>
                <w:sz w:val="18"/>
                <w:szCs w:val="18"/>
                <w:lang w:val="pt-BR"/>
              </w:rPr>
            </w:pPr>
            <w:r w:rsidRPr="00762B1A">
              <w:rPr>
                <w:rFonts w:ascii="Verdana" w:eastAsia="Arial" w:hAnsi="Verdana" w:cs="Tahoma"/>
                <w:b/>
                <w:color w:val="FFFFFF"/>
                <w:kern w:val="28"/>
                <w:sz w:val="18"/>
                <w:szCs w:val="18"/>
                <w:lang w:val="pt-BR"/>
              </w:rPr>
              <w:t>PESO APROX. CEM. Kg/m3</w:t>
            </w:r>
          </w:p>
        </w:tc>
        <w:tc>
          <w:tcPr>
            <w:tcW w:w="70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40802AF"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kern w:val="28"/>
                <w:sz w:val="18"/>
                <w:szCs w:val="18"/>
                <w:lang w:val="es-BO"/>
              </w:rPr>
            </w:pPr>
            <w:r w:rsidRPr="00762B1A">
              <w:rPr>
                <w:rFonts w:ascii="Verdana" w:eastAsia="Arial" w:hAnsi="Verdana" w:cs="Tahoma"/>
                <w:b/>
                <w:color w:val="FFFFFF"/>
                <w:kern w:val="28"/>
                <w:sz w:val="18"/>
                <w:szCs w:val="18"/>
                <w:lang w:val="es-BO"/>
              </w:rPr>
              <w:t>RELACIÓN a / c</w:t>
            </w:r>
          </w:p>
        </w:tc>
        <w:tc>
          <w:tcPr>
            <w:tcW w:w="683"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25BBA28"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kern w:val="28"/>
                <w:sz w:val="18"/>
                <w:szCs w:val="18"/>
                <w:lang w:val="es-BO"/>
              </w:rPr>
            </w:pPr>
            <w:r w:rsidRPr="00762B1A">
              <w:rPr>
                <w:rFonts w:ascii="Verdana" w:eastAsia="Arial" w:hAnsi="Verdana" w:cs="Tahoma"/>
                <w:b/>
                <w:color w:val="FFFFFF"/>
                <w:kern w:val="28"/>
                <w:sz w:val="18"/>
                <w:szCs w:val="18"/>
                <w:lang w:val="es-BO"/>
              </w:rPr>
              <w:t>Rev. (</w:t>
            </w:r>
            <w:proofErr w:type="spellStart"/>
            <w:r w:rsidRPr="00762B1A">
              <w:rPr>
                <w:rFonts w:ascii="Verdana" w:eastAsia="Arial" w:hAnsi="Verdana" w:cs="Tahoma"/>
                <w:b/>
                <w:color w:val="FFFFFF"/>
                <w:kern w:val="28"/>
                <w:sz w:val="18"/>
                <w:szCs w:val="18"/>
                <w:lang w:val="es-BO"/>
              </w:rPr>
              <w:t>Pulg</w:t>
            </w:r>
            <w:proofErr w:type="spellEnd"/>
            <w:r w:rsidRPr="00762B1A">
              <w:rPr>
                <w:rFonts w:ascii="Verdana" w:eastAsia="Arial" w:hAnsi="Verdana" w:cs="Tahoma"/>
                <w:b/>
                <w:color w:val="FFFFFF"/>
                <w:kern w:val="28"/>
                <w:sz w:val="18"/>
                <w:szCs w:val="18"/>
                <w:lang w:val="es-BO"/>
              </w:rPr>
              <w:t>.)</w:t>
            </w:r>
          </w:p>
        </w:tc>
      </w:tr>
      <w:tr w:rsidR="00762B1A" w:rsidRPr="00762B1A" w14:paraId="41C4FB51" w14:textId="77777777" w:rsidTr="003E3F71">
        <w:trPr>
          <w:trHeight w:val="304"/>
        </w:trPr>
        <w:tc>
          <w:tcPr>
            <w:tcW w:w="907" w:type="pct"/>
            <w:tcBorders>
              <w:top w:val="single" w:sz="4" w:space="0" w:color="auto"/>
              <w:left w:val="single" w:sz="4" w:space="0" w:color="auto"/>
              <w:bottom w:val="single" w:sz="4" w:space="0" w:color="auto"/>
              <w:right w:val="single" w:sz="4" w:space="0" w:color="auto"/>
            </w:tcBorders>
            <w:vAlign w:val="center"/>
            <w:hideMark/>
          </w:tcPr>
          <w:p w14:paraId="45F5C933"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H “</w:t>
            </w:r>
            <w:smartTag w:uri="urn:schemas-microsoft-com:office:smarttags" w:element="metricconverter">
              <w:smartTagPr>
                <w:attr w:name="ProductID" w:val="400”"/>
              </w:smartTagPr>
              <w:r w:rsidRPr="00762B1A">
                <w:rPr>
                  <w:rFonts w:ascii="Verdana" w:eastAsia="Arial" w:hAnsi="Verdana" w:cs="Tahoma"/>
                  <w:kern w:val="28"/>
                  <w:sz w:val="18"/>
                  <w:szCs w:val="18"/>
                  <w:lang w:val="es-BO"/>
                </w:rPr>
                <w:t>400”</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01348A9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smartTag w:uri="urn:schemas-microsoft-com:office:smarttags" w:element="metricconverter">
              <w:smartTagPr>
                <w:attr w:name="ProductID" w:val="1”"/>
              </w:smartTagPr>
              <w:r w:rsidRPr="00762B1A">
                <w:rPr>
                  <w:rFonts w:ascii="Verdana" w:eastAsia="Arial" w:hAnsi="Verdana" w:cs="Tahoma"/>
                  <w:kern w:val="28"/>
                  <w:sz w:val="18"/>
                  <w:szCs w:val="18"/>
                  <w:lang w:val="es-BO"/>
                </w:rPr>
                <w:t>1”</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57B47267"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400</w:t>
            </w:r>
          </w:p>
        </w:tc>
        <w:tc>
          <w:tcPr>
            <w:tcW w:w="968" w:type="pct"/>
            <w:tcBorders>
              <w:top w:val="single" w:sz="4" w:space="0" w:color="auto"/>
              <w:left w:val="single" w:sz="4" w:space="0" w:color="auto"/>
              <w:bottom w:val="single" w:sz="4" w:space="0" w:color="auto"/>
              <w:right w:val="single" w:sz="4" w:space="0" w:color="auto"/>
            </w:tcBorders>
            <w:vAlign w:val="center"/>
            <w:hideMark/>
          </w:tcPr>
          <w:p w14:paraId="4095CD2F"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470</w:t>
            </w:r>
          </w:p>
        </w:tc>
        <w:tc>
          <w:tcPr>
            <w:tcW w:w="702" w:type="pct"/>
            <w:tcBorders>
              <w:top w:val="single" w:sz="4" w:space="0" w:color="auto"/>
              <w:left w:val="single" w:sz="4" w:space="0" w:color="auto"/>
              <w:bottom w:val="single" w:sz="4" w:space="0" w:color="auto"/>
              <w:right w:val="single" w:sz="4" w:space="0" w:color="auto"/>
            </w:tcBorders>
            <w:vAlign w:val="center"/>
            <w:hideMark/>
          </w:tcPr>
          <w:p w14:paraId="4DED5B5D"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0,4</w:t>
            </w:r>
          </w:p>
        </w:tc>
        <w:tc>
          <w:tcPr>
            <w:tcW w:w="683" w:type="pct"/>
            <w:tcBorders>
              <w:top w:val="single" w:sz="4" w:space="0" w:color="auto"/>
              <w:left w:val="single" w:sz="4" w:space="0" w:color="auto"/>
              <w:bottom w:val="single" w:sz="4" w:space="0" w:color="auto"/>
              <w:right w:val="single" w:sz="4" w:space="0" w:color="auto"/>
            </w:tcBorders>
            <w:vAlign w:val="center"/>
            <w:hideMark/>
          </w:tcPr>
          <w:p w14:paraId="25D6F01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1 – 3</w:t>
            </w:r>
          </w:p>
        </w:tc>
      </w:tr>
      <w:tr w:rsidR="00762B1A" w:rsidRPr="00762B1A" w14:paraId="3EC714D3" w14:textId="77777777" w:rsidTr="003E3F71">
        <w:trPr>
          <w:trHeight w:val="132"/>
        </w:trPr>
        <w:tc>
          <w:tcPr>
            <w:tcW w:w="907" w:type="pct"/>
            <w:tcBorders>
              <w:top w:val="single" w:sz="4" w:space="0" w:color="auto"/>
              <w:left w:val="single" w:sz="4" w:space="0" w:color="auto"/>
              <w:bottom w:val="single" w:sz="4" w:space="0" w:color="auto"/>
              <w:right w:val="single" w:sz="4" w:space="0" w:color="auto"/>
            </w:tcBorders>
            <w:vAlign w:val="center"/>
            <w:hideMark/>
          </w:tcPr>
          <w:p w14:paraId="3CEA3A47"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H “</w:t>
            </w:r>
            <w:smartTag w:uri="urn:schemas-microsoft-com:office:smarttags" w:element="metricconverter">
              <w:smartTagPr>
                <w:attr w:name="ProductID" w:val="350”"/>
              </w:smartTagPr>
              <w:r w:rsidRPr="00762B1A">
                <w:rPr>
                  <w:rFonts w:ascii="Verdana" w:eastAsia="Arial" w:hAnsi="Verdana" w:cs="Tahoma"/>
                  <w:kern w:val="28"/>
                  <w:sz w:val="18"/>
                  <w:szCs w:val="18"/>
                  <w:lang w:val="es-BO"/>
                </w:rPr>
                <w:t>350”</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00CA8632"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smartTag w:uri="urn:schemas-microsoft-com:office:smarttags" w:element="metricconverter">
              <w:smartTagPr>
                <w:attr w:name="ProductID" w:val="1”"/>
              </w:smartTagPr>
              <w:r w:rsidRPr="00762B1A">
                <w:rPr>
                  <w:rFonts w:ascii="Verdana" w:eastAsia="Arial" w:hAnsi="Verdana" w:cs="Tahoma"/>
                  <w:kern w:val="28"/>
                  <w:sz w:val="18"/>
                  <w:szCs w:val="18"/>
                  <w:lang w:val="es-BO"/>
                </w:rPr>
                <w:t>1”</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748ADBD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350</w:t>
            </w:r>
          </w:p>
        </w:tc>
        <w:tc>
          <w:tcPr>
            <w:tcW w:w="968" w:type="pct"/>
            <w:tcBorders>
              <w:top w:val="single" w:sz="4" w:space="0" w:color="auto"/>
              <w:left w:val="single" w:sz="4" w:space="0" w:color="auto"/>
              <w:bottom w:val="single" w:sz="4" w:space="0" w:color="auto"/>
              <w:right w:val="single" w:sz="4" w:space="0" w:color="auto"/>
            </w:tcBorders>
            <w:vAlign w:val="center"/>
            <w:hideMark/>
          </w:tcPr>
          <w:p w14:paraId="0E1FCEDA"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450</w:t>
            </w:r>
          </w:p>
        </w:tc>
        <w:tc>
          <w:tcPr>
            <w:tcW w:w="702" w:type="pct"/>
            <w:tcBorders>
              <w:top w:val="single" w:sz="4" w:space="0" w:color="auto"/>
              <w:left w:val="single" w:sz="4" w:space="0" w:color="auto"/>
              <w:bottom w:val="single" w:sz="4" w:space="0" w:color="auto"/>
              <w:right w:val="single" w:sz="4" w:space="0" w:color="auto"/>
            </w:tcBorders>
            <w:vAlign w:val="center"/>
            <w:hideMark/>
          </w:tcPr>
          <w:p w14:paraId="754F2BD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0,4 – 0,45</w:t>
            </w:r>
          </w:p>
        </w:tc>
        <w:tc>
          <w:tcPr>
            <w:tcW w:w="683" w:type="pct"/>
            <w:tcBorders>
              <w:top w:val="single" w:sz="4" w:space="0" w:color="auto"/>
              <w:left w:val="single" w:sz="4" w:space="0" w:color="auto"/>
              <w:bottom w:val="single" w:sz="4" w:space="0" w:color="auto"/>
              <w:right w:val="single" w:sz="4" w:space="0" w:color="auto"/>
            </w:tcBorders>
            <w:vAlign w:val="center"/>
            <w:hideMark/>
          </w:tcPr>
          <w:p w14:paraId="79514B6A"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1 – 3</w:t>
            </w:r>
          </w:p>
        </w:tc>
      </w:tr>
      <w:tr w:rsidR="00762B1A" w:rsidRPr="00762B1A" w14:paraId="0E7B5B75" w14:textId="77777777" w:rsidTr="003E3F71">
        <w:trPr>
          <w:trHeight w:val="304"/>
        </w:trPr>
        <w:tc>
          <w:tcPr>
            <w:tcW w:w="907" w:type="pct"/>
            <w:tcBorders>
              <w:top w:val="single" w:sz="4" w:space="0" w:color="auto"/>
              <w:left w:val="single" w:sz="4" w:space="0" w:color="auto"/>
              <w:bottom w:val="single" w:sz="4" w:space="0" w:color="auto"/>
              <w:right w:val="single" w:sz="4" w:space="0" w:color="auto"/>
            </w:tcBorders>
            <w:vAlign w:val="center"/>
            <w:hideMark/>
          </w:tcPr>
          <w:p w14:paraId="7676AB1B"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Tipo “A” 210</w:t>
            </w:r>
          </w:p>
        </w:tc>
        <w:tc>
          <w:tcPr>
            <w:tcW w:w="870" w:type="pct"/>
            <w:tcBorders>
              <w:top w:val="single" w:sz="4" w:space="0" w:color="auto"/>
              <w:left w:val="single" w:sz="4" w:space="0" w:color="auto"/>
              <w:bottom w:val="single" w:sz="4" w:space="0" w:color="auto"/>
              <w:right w:val="single" w:sz="4" w:space="0" w:color="auto"/>
            </w:tcBorders>
            <w:vAlign w:val="center"/>
            <w:hideMark/>
          </w:tcPr>
          <w:p w14:paraId="418F1D73"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smartTag w:uri="urn:schemas-microsoft-com:office:smarttags" w:element="metricconverter">
              <w:smartTagPr>
                <w:attr w:name="ProductID" w:val="1”"/>
              </w:smartTagPr>
              <w:r w:rsidRPr="00762B1A">
                <w:rPr>
                  <w:rFonts w:ascii="Verdana" w:eastAsia="Arial" w:hAnsi="Verdana" w:cs="Tahoma"/>
                  <w:b/>
                  <w:kern w:val="28"/>
                  <w:sz w:val="18"/>
                  <w:szCs w:val="18"/>
                  <w:lang w:val="es-BO"/>
                </w:rPr>
                <w:t>1”</w:t>
              </w:r>
            </w:smartTag>
            <w:r w:rsidRPr="00762B1A">
              <w:rPr>
                <w:rFonts w:ascii="Verdana" w:eastAsia="Arial" w:hAnsi="Verdana" w:cs="Tahoma"/>
                <w:b/>
                <w:kern w:val="28"/>
                <w:sz w:val="18"/>
                <w:szCs w:val="18"/>
                <w:lang w:val="es-BO"/>
              </w:rPr>
              <w:t xml:space="preserve"> – 1/2”</w:t>
            </w:r>
          </w:p>
        </w:tc>
        <w:tc>
          <w:tcPr>
            <w:tcW w:w="870" w:type="pct"/>
            <w:tcBorders>
              <w:top w:val="single" w:sz="4" w:space="0" w:color="auto"/>
              <w:left w:val="single" w:sz="4" w:space="0" w:color="auto"/>
              <w:bottom w:val="single" w:sz="4" w:space="0" w:color="auto"/>
              <w:right w:val="single" w:sz="4" w:space="0" w:color="auto"/>
            </w:tcBorders>
            <w:vAlign w:val="center"/>
            <w:hideMark/>
          </w:tcPr>
          <w:p w14:paraId="2A699B52"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210</w:t>
            </w:r>
          </w:p>
        </w:tc>
        <w:tc>
          <w:tcPr>
            <w:tcW w:w="968" w:type="pct"/>
            <w:tcBorders>
              <w:top w:val="single" w:sz="4" w:space="0" w:color="auto"/>
              <w:left w:val="single" w:sz="4" w:space="0" w:color="auto"/>
              <w:bottom w:val="single" w:sz="4" w:space="0" w:color="auto"/>
              <w:right w:val="single" w:sz="4" w:space="0" w:color="auto"/>
            </w:tcBorders>
            <w:vAlign w:val="center"/>
            <w:hideMark/>
          </w:tcPr>
          <w:p w14:paraId="30786AC3"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350</w:t>
            </w:r>
          </w:p>
        </w:tc>
        <w:tc>
          <w:tcPr>
            <w:tcW w:w="702" w:type="pct"/>
            <w:tcBorders>
              <w:top w:val="single" w:sz="4" w:space="0" w:color="auto"/>
              <w:left w:val="single" w:sz="4" w:space="0" w:color="auto"/>
              <w:bottom w:val="single" w:sz="4" w:space="0" w:color="auto"/>
              <w:right w:val="single" w:sz="4" w:space="0" w:color="auto"/>
            </w:tcBorders>
            <w:vAlign w:val="center"/>
            <w:hideMark/>
          </w:tcPr>
          <w:p w14:paraId="16A489BE"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0,5</w:t>
            </w:r>
          </w:p>
        </w:tc>
        <w:tc>
          <w:tcPr>
            <w:tcW w:w="683" w:type="pct"/>
            <w:tcBorders>
              <w:top w:val="single" w:sz="4" w:space="0" w:color="auto"/>
              <w:left w:val="single" w:sz="4" w:space="0" w:color="auto"/>
              <w:bottom w:val="single" w:sz="4" w:space="0" w:color="auto"/>
              <w:right w:val="single" w:sz="4" w:space="0" w:color="auto"/>
            </w:tcBorders>
            <w:vAlign w:val="center"/>
            <w:hideMark/>
          </w:tcPr>
          <w:p w14:paraId="4144FBC4"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2 – 4</w:t>
            </w:r>
          </w:p>
        </w:tc>
      </w:tr>
      <w:tr w:rsidR="00762B1A" w:rsidRPr="00762B1A" w14:paraId="2561A03B" w14:textId="77777777" w:rsidTr="003E3F71">
        <w:trPr>
          <w:trHeight w:val="305"/>
        </w:trPr>
        <w:tc>
          <w:tcPr>
            <w:tcW w:w="907" w:type="pct"/>
            <w:tcBorders>
              <w:top w:val="single" w:sz="4" w:space="0" w:color="auto"/>
              <w:left w:val="single" w:sz="4" w:space="0" w:color="auto"/>
              <w:bottom w:val="single" w:sz="4" w:space="0" w:color="auto"/>
              <w:right w:val="single" w:sz="4" w:space="0" w:color="auto"/>
            </w:tcBorders>
            <w:vAlign w:val="center"/>
            <w:hideMark/>
          </w:tcPr>
          <w:p w14:paraId="2D705565"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Tipo “B” 180</w:t>
            </w:r>
          </w:p>
        </w:tc>
        <w:tc>
          <w:tcPr>
            <w:tcW w:w="870" w:type="pct"/>
            <w:tcBorders>
              <w:top w:val="single" w:sz="4" w:space="0" w:color="auto"/>
              <w:left w:val="single" w:sz="4" w:space="0" w:color="auto"/>
              <w:bottom w:val="single" w:sz="4" w:space="0" w:color="auto"/>
              <w:right w:val="single" w:sz="4" w:space="0" w:color="auto"/>
            </w:tcBorders>
            <w:vAlign w:val="center"/>
            <w:hideMark/>
          </w:tcPr>
          <w:p w14:paraId="4988DEE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smartTag w:uri="urn:schemas-microsoft-com:office:smarttags" w:element="metricconverter">
              <w:smartTagPr>
                <w:attr w:name="ProductID" w:val="1”"/>
              </w:smartTagPr>
              <w:r w:rsidRPr="00762B1A">
                <w:rPr>
                  <w:rFonts w:ascii="Verdana" w:eastAsia="Arial" w:hAnsi="Verdana" w:cs="Tahoma"/>
                  <w:kern w:val="28"/>
                  <w:sz w:val="18"/>
                  <w:szCs w:val="18"/>
                  <w:lang w:val="es-BO"/>
                </w:rPr>
                <w:t>1”</w:t>
              </w:r>
            </w:smartTag>
            <w:r w:rsidRPr="00762B1A">
              <w:rPr>
                <w:rFonts w:ascii="Verdana" w:eastAsia="Arial" w:hAnsi="Verdana" w:cs="Tahoma"/>
                <w:kern w:val="28"/>
                <w:sz w:val="18"/>
                <w:szCs w:val="18"/>
                <w:lang w:val="es-BO"/>
              </w:rPr>
              <w:t xml:space="preserve"> – 11/2”</w:t>
            </w:r>
          </w:p>
        </w:tc>
        <w:tc>
          <w:tcPr>
            <w:tcW w:w="870" w:type="pct"/>
            <w:tcBorders>
              <w:top w:val="single" w:sz="4" w:space="0" w:color="auto"/>
              <w:left w:val="single" w:sz="4" w:space="0" w:color="auto"/>
              <w:bottom w:val="single" w:sz="4" w:space="0" w:color="auto"/>
              <w:right w:val="single" w:sz="4" w:space="0" w:color="auto"/>
            </w:tcBorders>
            <w:vAlign w:val="center"/>
            <w:hideMark/>
          </w:tcPr>
          <w:p w14:paraId="22DB39C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180</w:t>
            </w:r>
          </w:p>
        </w:tc>
        <w:tc>
          <w:tcPr>
            <w:tcW w:w="968" w:type="pct"/>
            <w:tcBorders>
              <w:top w:val="single" w:sz="4" w:space="0" w:color="auto"/>
              <w:left w:val="single" w:sz="4" w:space="0" w:color="auto"/>
              <w:bottom w:val="single" w:sz="4" w:space="0" w:color="auto"/>
              <w:right w:val="single" w:sz="4" w:space="0" w:color="auto"/>
            </w:tcBorders>
            <w:vAlign w:val="center"/>
            <w:hideMark/>
          </w:tcPr>
          <w:p w14:paraId="4F4356B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310</w:t>
            </w:r>
          </w:p>
        </w:tc>
        <w:tc>
          <w:tcPr>
            <w:tcW w:w="702" w:type="pct"/>
            <w:tcBorders>
              <w:top w:val="single" w:sz="4" w:space="0" w:color="auto"/>
              <w:left w:val="single" w:sz="4" w:space="0" w:color="auto"/>
              <w:bottom w:val="single" w:sz="4" w:space="0" w:color="auto"/>
              <w:right w:val="single" w:sz="4" w:space="0" w:color="auto"/>
            </w:tcBorders>
            <w:vAlign w:val="center"/>
            <w:hideMark/>
          </w:tcPr>
          <w:p w14:paraId="656172E7"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0,55</w:t>
            </w:r>
          </w:p>
        </w:tc>
        <w:tc>
          <w:tcPr>
            <w:tcW w:w="683" w:type="pct"/>
            <w:tcBorders>
              <w:top w:val="single" w:sz="4" w:space="0" w:color="auto"/>
              <w:left w:val="single" w:sz="4" w:space="0" w:color="auto"/>
              <w:bottom w:val="single" w:sz="4" w:space="0" w:color="auto"/>
              <w:right w:val="single" w:sz="4" w:space="0" w:color="auto"/>
            </w:tcBorders>
            <w:vAlign w:val="center"/>
            <w:hideMark/>
          </w:tcPr>
          <w:p w14:paraId="6682075E"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2 – 4</w:t>
            </w:r>
          </w:p>
        </w:tc>
      </w:tr>
      <w:tr w:rsidR="00762B1A" w:rsidRPr="00762B1A" w14:paraId="401E5E38" w14:textId="77777777" w:rsidTr="003E3F71">
        <w:trPr>
          <w:trHeight w:val="304"/>
        </w:trPr>
        <w:tc>
          <w:tcPr>
            <w:tcW w:w="907" w:type="pct"/>
            <w:tcBorders>
              <w:top w:val="single" w:sz="4" w:space="0" w:color="auto"/>
              <w:left w:val="single" w:sz="4" w:space="0" w:color="auto"/>
              <w:bottom w:val="single" w:sz="4" w:space="0" w:color="auto"/>
              <w:right w:val="single" w:sz="4" w:space="0" w:color="auto"/>
            </w:tcBorders>
            <w:vAlign w:val="center"/>
            <w:hideMark/>
          </w:tcPr>
          <w:p w14:paraId="2D4CAD4F"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Tipo “C” 160</w:t>
            </w:r>
          </w:p>
        </w:tc>
        <w:tc>
          <w:tcPr>
            <w:tcW w:w="870" w:type="pct"/>
            <w:tcBorders>
              <w:top w:val="single" w:sz="4" w:space="0" w:color="auto"/>
              <w:left w:val="single" w:sz="4" w:space="0" w:color="auto"/>
              <w:bottom w:val="single" w:sz="4" w:space="0" w:color="auto"/>
              <w:right w:val="single" w:sz="4" w:space="0" w:color="auto"/>
            </w:tcBorders>
            <w:vAlign w:val="center"/>
            <w:hideMark/>
          </w:tcPr>
          <w:p w14:paraId="71A17A2D"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smartTag w:uri="urn:schemas-microsoft-com:office:smarttags" w:element="metricconverter">
              <w:smartTagPr>
                <w:attr w:name="ProductID" w:val="1”"/>
              </w:smartTagPr>
              <w:r w:rsidRPr="00762B1A">
                <w:rPr>
                  <w:rFonts w:ascii="Verdana" w:eastAsia="Arial" w:hAnsi="Verdana" w:cs="Tahoma"/>
                  <w:kern w:val="28"/>
                  <w:sz w:val="18"/>
                  <w:szCs w:val="18"/>
                  <w:lang w:val="es-BO"/>
                </w:rPr>
                <w:t>1”</w:t>
              </w:r>
            </w:smartTag>
            <w:r w:rsidRPr="00762B1A">
              <w:rPr>
                <w:rFonts w:ascii="Verdana" w:eastAsia="Arial" w:hAnsi="Verdana" w:cs="Tahoma"/>
                <w:kern w:val="28"/>
                <w:sz w:val="18"/>
                <w:szCs w:val="18"/>
                <w:lang w:val="es-BO"/>
              </w:rPr>
              <w:t xml:space="preserve"> – 11/2”</w:t>
            </w:r>
          </w:p>
        </w:tc>
        <w:tc>
          <w:tcPr>
            <w:tcW w:w="870" w:type="pct"/>
            <w:tcBorders>
              <w:top w:val="single" w:sz="4" w:space="0" w:color="auto"/>
              <w:left w:val="single" w:sz="4" w:space="0" w:color="auto"/>
              <w:bottom w:val="single" w:sz="4" w:space="0" w:color="auto"/>
              <w:right w:val="single" w:sz="4" w:space="0" w:color="auto"/>
            </w:tcBorders>
            <w:vAlign w:val="center"/>
            <w:hideMark/>
          </w:tcPr>
          <w:p w14:paraId="5AD8FF5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160</w:t>
            </w:r>
          </w:p>
        </w:tc>
        <w:tc>
          <w:tcPr>
            <w:tcW w:w="968" w:type="pct"/>
            <w:tcBorders>
              <w:top w:val="single" w:sz="4" w:space="0" w:color="auto"/>
              <w:left w:val="single" w:sz="4" w:space="0" w:color="auto"/>
              <w:bottom w:val="single" w:sz="4" w:space="0" w:color="auto"/>
              <w:right w:val="single" w:sz="4" w:space="0" w:color="auto"/>
            </w:tcBorders>
            <w:vAlign w:val="center"/>
            <w:hideMark/>
          </w:tcPr>
          <w:p w14:paraId="51C7A0B7"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250</w:t>
            </w:r>
          </w:p>
        </w:tc>
        <w:tc>
          <w:tcPr>
            <w:tcW w:w="702" w:type="pct"/>
            <w:tcBorders>
              <w:top w:val="single" w:sz="4" w:space="0" w:color="auto"/>
              <w:left w:val="single" w:sz="4" w:space="0" w:color="auto"/>
              <w:bottom w:val="single" w:sz="4" w:space="0" w:color="auto"/>
              <w:right w:val="single" w:sz="4" w:space="0" w:color="auto"/>
            </w:tcBorders>
            <w:vAlign w:val="center"/>
            <w:hideMark/>
          </w:tcPr>
          <w:p w14:paraId="726D6199"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0,6</w:t>
            </w:r>
          </w:p>
        </w:tc>
        <w:tc>
          <w:tcPr>
            <w:tcW w:w="683" w:type="pct"/>
            <w:tcBorders>
              <w:top w:val="single" w:sz="4" w:space="0" w:color="auto"/>
              <w:left w:val="single" w:sz="4" w:space="0" w:color="auto"/>
              <w:bottom w:val="single" w:sz="4" w:space="0" w:color="auto"/>
              <w:right w:val="single" w:sz="4" w:space="0" w:color="auto"/>
            </w:tcBorders>
            <w:vAlign w:val="center"/>
            <w:hideMark/>
          </w:tcPr>
          <w:p w14:paraId="6946119B"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2 – 3</w:t>
            </w:r>
          </w:p>
        </w:tc>
      </w:tr>
      <w:tr w:rsidR="00762B1A" w:rsidRPr="00762B1A" w14:paraId="5F4E156D" w14:textId="77777777" w:rsidTr="003E3F71">
        <w:trPr>
          <w:trHeight w:val="304"/>
        </w:trPr>
        <w:tc>
          <w:tcPr>
            <w:tcW w:w="907" w:type="pct"/>
            <w:tcBorders>
              <w:top w:val="single" w:sz="4" w:space="0" w:color="auto"/>
              <w:left w:val="single" w:sz="4" w:space="0" w:color="auto"/>
              <w:bottom w:val="single" w:sz="4" w:space="0" w:color="auto"/>
              <w:right w:val="single" w:sz="4" w:space="0" w:color="auto"/>
            </w:tcBorders>
            <w:vAlign w:val="center"/>
            <w:hideMark/>
          </w:tcPr>
          <w:p w14:paraId="68116E4C"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Tipo “D” 130</w:t>
            </w:r>
          </w:p>
        </w:tc>
        <w:tc>
          <w:tcPr>
            <w:tcW w:w="870" w:type="pct"/>
            <w:tcBorders>
              <w:top w:val="single" w:sz="4" w:space="0" w:color="auto"/>
              <w:left w:val="single" w:sz="4" w:space="0" w:color="auto"/>
              <w:bottom w:val="single" w:sz="4" w:space="0" w:color="auto"/>
              <w:right w:val="single" w:sz="4" w:space="0" w:color="auto"/>
            </w:tcBorders>
            <w:vAlign w:val="center"/>
            <w:hideMark/>
          </w:tcPr>
          <w:p w14:paraId="7FC13F49"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smartTag w:uri="urn:schemas-microsoft-com:office:smarttags" w:element="metricconverter">
              <w:smartTagPr>
                <w:attr w:name="ProductID" w:val="2”"/>
              </w:smartTagPr>
              <w:r w:rsidRPr="00762B1A">
                <w:rPr>
                  <w:rFonts w:ascii="Verdana" w:eastAsia="Arial" w:hAnsi="Verdana" w:cs="Tahoma"/>
                  <w:kern w:val="28"/>
                  <w:sz w:val="18"/>
                  <w:szCs w:val="18"/>
                  <w:lang w:val="es-BO"/>
                </w:rPr>
                <w:t>2”</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33A5C00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130</w:t>
            </w:r>
          </w:p>
        </w:tc>
        <w:tc>
          <w:tcPr>
            <w:tcW w:w="968" w:type="pct"/>
            <w:tcBorders>
              <w:top w:val="single" w:sz="4" w:space="0" w:color="auto"/>
              <w:left w:val="single" w:sz="4" w:space="0" w:color="auto"/>
              <w:bottom w:val="single" w:sz="4" w:space="0" w:color="auto"/>
              <w:right w:val="single" w:sz="4" w:space="0" w:color="auto"/>
            </w:tcBorders>
            <w:vAlign w:val="center"/>
            <w:hideMark/>
          </w:tcPr>
          <w:p w14:paraId="78C433E3"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230</w:t>
            </w:r>
          </w:p>
        </w:tc>
        <w:tc>
          <w:tcPr>
            <w:tcW w:w="702" w:type="pct"/>
            <w:tcBorders>
              <w:top w:val="single" w:sz="4" w:space="0" w:color="auto"/>
              <w:left w:val="single" w:sz="4" w:space="0" w:color="auto"/>
              <w:bottom w:val="single" w:sz="4" w:space="0" w:color="auto"/>
              <w:right w:val="single" w:sz="4" w:space="0" w:color="auto"/>
            </w:tcBorders>
            <w:vAlign w:val="center"/>
            <w:hideMark/>
          </w:tcPr>
          <w:p w14:paraId="1A0794E3"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0,7</w:t>
            </w:r>
          </w:p>
        </w:tc>
        <w:tc>
          <w:tcPr>
            <w:tcW w:w="683" w:type="pct"/>
            <w:tcBorders>
              <w:top w:val="single" w:sz="4" w:space="0" w:color="auto"/>
              <w:left w:val="single" w:sz="4" w:space="0" w:color="auto"/>
              <w:bottom w:val="single" w:sz="4" w:space="0" w:color="auto"/>
              <w:right w:val="single" w:sz="4" w:space="0" w:color="auto"/>
            </w:tcBorders>
            <w:vAlign w:val="center"/>
            <w:hideMark/>
          </w:tcPr>
          <w:p w14:paraId="2FE78109"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2 – 3</w:t>
            </w:r>
          </w:p>
        </w:tc>
      </w:tr>
      <w:tr w:rsidR="00762B1A" w:rsidRPr="00762B1A" w14:paraId="20F56973" w14:textId="77777777" w:rsidTr="003E3F71">
        <w:trPr>
          <w:trHeight w:val="305"/>
        </w:trPr>
        <w:tc>
          <w:tcPr>
            <w:tcW w:w="907" w:type="pct"/>
            <w:tcBorders>
              <w:top w:val="single" w:sz="4" w:space="0" w:color="auto"/>
              <w:left w:val="single" w:sz="4" w:space="0" w:color="auto"/>
              <w:bottom w:val="single" w:sz="4" w:space="0" w:color="auto"/>
              <w:right w:val="single" w:sz="4" w:space="0" w:color="auto"/>
            </w:tcBorders>
            <w:vAlign w:val="center"/>
            <w:hideMark/>
          </w:tcPr>
          <w:p w14:paraId="5198EAA9"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Tipo “E”</w:t>
            </w:r>
          </w:p>
        </w:tc>
        <w:tc>
          <w:tcPr>
            <w:tcW w:w="870" w:type="pct"/>
            <w:tcBorders>
              <w:top w:val="single" w:sz="4" w:space="0" w:color="auto"/>
              <w:left w:val="single" w:sz="4" w:space="0" w:color="auto"/>
              <w:bottom w:val="single" w:sz="4" w:space="0" w:color="auto"/>
              <w:right w:val="single" w:sz="4" w:space="0" w:color="auto"/>
            </w:tcBorders>
            <w:vAlign w:val="center"/>
            <w:hideMark/>
          </w:tcPr>
          <w:p w14:paraId="726F3D18"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smartTag w:uri="urn:schemas-microsoft-com:office:smarttags" w:element="metricconverter">
              <w:smartTagPr>
                <w:attr w:name="ProductID" w:val="2”"/>
              </w:smartTagPr>
              <w:r w:rsidRPr="00762B1A">
                <w:rPr>
                  <w:rFonts w:ascii="Verdana" w:eastAsia="Arial" w:hAnsi="Verdana" w:cs="Tahoma"/>
                  <w:kern w:val="28"/>
                  <w:sz w:val="18"/>
                  <w:szCs w:val="18"/>
                  <w:lang w:val="es-BO"/>
                </w:rPr>
                <w:t>2”</w:t>
              </w:r>
            </w:smartTag>
            <w:r w:rsidRPr="00762B1A">
              <w:rPr>
                <w:rFonts w:ascii="Verdana" w:eastAsia="Arial" w:hAnsi="Verdana" w:cs="Tahoma"/>
                <w:kern w:val="28"/>
                <w:sz w:val="18"/>
                <w:szCs w:val="18"/>
                <w:lang w:val="es-BO"/>
              </w:rPr>
              <w:t xml:space="preserve"> – 2 ½”</w:t>
            </w:r>
          </w:p>
        </w:tc>
        <w:tc>
          <w:tcPr>
            <w:tcW w:w="870" w:type="pct"/>
            <w:tcBorders>
              <w:top w:val="single" w:sz="4" w:space="0" w:color="auto"/>
              <w:left w:val="single" w:sz="4" w:space="0" w:color="auto"/>
              <w:bottom w:val="single" w:sz="4" w:space="0" w:color="auto"/>
              <w:right w:val="single" w:sz="4" w:space="0" w:color="auto"/>
            </w:tcBorders>
            <w:vAlign w:val="center"/>
            <w:hideMark/>
          </w:tcPr>
          <w:p w14:paraId="3087AA8B"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210</w:t>
            </w:r>
          </w:p>
        </w:tc>
        <w:tc>
          <w:tcPr>
            <w:tcW w:w="968" w:type="pct"/>
            <w:tcBorders>
              <w:top w:val="single" w:sz="4" w:space="0" w:color="auto"/>
              <w:left w:val="single" w:sz="4" w:space="0" w:color="auto"/>
              <w:bottom w:val="single" w:sz="4" w:space="0" w:color="auto"/>
              <w:right w:val="single" w:sz="4" w:space="0" w:color="auto"/>
            </w:tcBorders>
            <w:vAlign w:val="center"/>
            <w:hideMark/>
          </w:tcPr>
          <w:p w14:paraId="5FA674D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225</w:t>
            </w:r>
          </w:p>
        </w:tc>
        <w:tc>
          <w:tcPr>
            <w:tcW w:w="702" w:type="pct"/>
            <w:tcBorders>
              <w:top w:val="single" w:sz="4" w:space="0" w:color="auto"/>
              <w:left w:val="single" w:sz="4" w:space="0" w:color="auto"/>
              <w:bottom w:val="single" w:sz="4" w:space="0" w:color="auto"/>
              <w:right w:val="single" w:sz="4" w:space="0" w:color="auto"/>
            </w:tcBorders>
            <w:vAlign w:val="center"/>
            <w:hideMark/>
          </w:tcPr>
          <w:p w14:paraId="0FDCDD28"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0,75</w:t>
            </w:r>
          </w:p>
        </w:tc>
        <w:tc>
          <w:tcPr>
            <w:tcW w:w="683" w:type="pct"/>
            <w:tcBorders>
              <w:top w:val="single" w:sz="4" w:space="0" w:color="auto"/>
              <w:left w:val="single" w:sz="4" w:space="0" w:color="auto"/>
              <w:bottom w:val="single" w:sz="4" w:space="0" w:color="auto"/>
              <w:right w:val="single" w:sz="4" w:space="0" w:color="auto"/>
            </w:tcBorders>
            <w:vAlign w:val="center"/>
            <w:hideMark/>
          </w:tcPr>
          <w:p w14:paraId="271D0FD7"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2 – 3</w:t>
            </w:r>
          </w:p>
        </w:tc>
      </w:tr>
    </w:tbl>
    <w:p w14:paraId="01DB190D"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p>
    <w:p w14:paraId="4D5CCB02" w14:textId="77777777" w:rsidR="00762B1A" w:rsidRPr="00762B1A" w:rsidRDefault="00762B1A" w:rsidP="00762B1A">
      <w:pPr>
        <w:widowControl w:val="0"/>
        <w:autoSpaceDE w:val="0"/>
        <w:autoSpaceDN w:val="0"/>
        <w:spacing w:after="160" w:line="259" w:lineRule="auto"/>
        <w:jc w:val="both"/>
        <w:rPr>
          <w:rFonts w:ascii="Verdana" w:eastAsia="Arial" w:hAnsi="Verdana" w:cs="Tahoma"/>
          <w:b/>
          <w:kern w:val="28"/>
          <w:sz w:val="18"/>
          <w:szCs w:val="18"/>
          <w:lang w:val="es-BO"/>
        </w:rPr>
      </w:pPr>
      <w:r w:rsidRPr="00762B1A">
        <w:rPr>
          <w:rFonts w:ascii="Verdana" w:eastAsia="Arial" w:hAnsi="Verdana" w:cs="Tahoma"/>
          <w:b/>
          <w:kern w:val="28"/>
          <w:sz w:val="18"/>
          <w:szCs w:val="18"/>
          <w:lang w:val="es-BO"/>
        </w:rPr>
        <w:t>Criterios de Aceptación y Rechazo</w:t>
      </w:r>
    </w:p>
    <w:p w14:paraId="7BE4E9E9"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7EE8CDA"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59E4EC1"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Todo material, hormigón o elemento ejecutado que sea rechazado se procederá conforme a lo indicado en la Normativa referida CBH-87 con su curado, corrección, demolición o reposición, actividad que deberá ser aprobada por el Inspector de proyecto.</w:t>
      </w:r>
    </w:p>
    <w:p w14:paraId="1540078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Todos los ensayos, pruebas, demoliciones, curados y reemplazos necesarios serán cancelados por la Entidad Ejecutora.</w:t>
      </w:r>
    </w:p>
    <w:p w14:paraId="546C749E"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MEDICIÓN. –</w:t>
      </w:r>
    </w:p>
    <w:p w14:paraId="5FC2B74D"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 xml:space="preserve">La Viga Cadena de Hormigón Armado, será medida en </w:t>
      </w:r>
      <w:r w:rsidRPr="00762B1A">
        <w:rPr>
          <w:rFonts w:ascii="Verdana" w:eastAsia="Arial" w:hAnsi="Verdana" w:cs="Tahoma"/>
          <w:b/>
          <w:kern w:val="28"/>
          <w:sz w:val="18"/>
          <w:szCs w:val="18"/>
          <w:lang w:val="es-BO"/>
        </w:rPr>
        <w:t>metros cúbicos.</w:t>
      </w:r>
      <w:r w:rsidRPr="00762B1A">
        <w:rPr>
          <w:rFonts w:ascii="Verdana" w:eastAsia="Arial" w:hAnsi="Verdana" w:cs="Tahoma"/>
          <w:kern w:val="28"/>
          <w:sz w:val="18"/>
          <w:szCs w:val="18"/>
          <w:lang w:val="es-BO"/>
        </w:rPr>
        <w:t xml:space="preserve"> Tomando en cuenta únicamente el volumen neto del trabajo ejecutado indicado en los planos y/o instrucciones escritas del Inspector de proyecto.</w:t>
      </w:r>
    </w:p>
    <w:p w14:paraId="4BFEE003"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b/>
          <w:color w:val="000000"/>
          <w:sz w:val="18"/>
          <w:szCs w:val="18"/>
          <w:lang w:val="es-BO"/>
        </w:rPr>
      </w:pPr>
      <w:r w:rsidRPr="00762B1A">
        <w:rPr>
          <w:rFonts w:ascii="Verdana" w:eastAsia="Arial" w:hAnsi="Verdana" w:cs="Tahoma"/>
          <w:b/>
          <w:color w:val="000000"/>
          <w:sz w:val="18"/>
          <w:szCs w:val="18"/>
          <w:lang w:val="es-BO"/>
        </w:rPr>
        <w:t>APORTE PROPIO. -</w:t>
      </w:r>
    </w:p>
    <w:p w14:paraId="0BE4A12B"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sz w:val="18"/>
          <w:szCs w:val="18"/>
          <w:lang w:val="es-BO"/>
        </w:rPr>
        <w:t xml:space="preserve">El aporte propio se encuentra especificado en el análisis de precios unitarios, mismos que no serán tomados en cuenta en la cantidad monetaria del ítem. En caso de mano </w:t>
      </w:r>
      <w:r w:rsidRPr="00762B1A">
        <w:rPr>
          <w:rFonts w:ascii="Verdana" w:eastAsia="Arial" w:hAnsi="Verdana" w:cs="Tahoma"/>
          <w:color w:val="000000"/>
          <w:sz w:val="18"/>
          <w:szCs w:val="18"/>
          <w:lang w:val="es-BO"/>
        </w:rPr>
        <w:t>de obra no calificada, la Entidad Ejecutora deberá capacitar al beneficiario para la buena ejecución del ítem a seguir. En caso de material de aporte propio, este será aprobado por el Inspector de proyecto, para garantizar su calidad.</w:t>
      </w:r>
    </w:p>
    <w:p w14:paraId="5D07AC6F"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Este aporte propio estará sujeto al cronograma de ejecución de obra de la Entidad Ejecutora.</w:t>
      </w:r>
    </w:p>
    <w:p w14:paraId="0A6F18E9"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Calibri" w:hAnsi="Verdana" w:cs="Tahoma"/>
          <w:noProof/>
          <w:sz w:val="18"/>
          <w:szCs w:val="18"/>
          <w:lang w:val="es-BO" w:eastAsia="es-BO"/>
        </w:rPr>
        <w:lastRenderedPageBreak/>
        <w:drawing>
          <wp:anchor distT="0" distB="0" distL="114300" distR="114300" simplePos="0" relativeHeight="251695104" behindDoc="0" locked="0" layoutInCell="1" allowOverlap="1" wp14:anchorId="6C460ABC" wp14:editId="5616B3C0">
            <wp:simplePos x="0" y="0"/>
            <wp:positionH relativeFrom="margin">
              <wp:align>center</wp:align>
            </wp:positionH>
            <wp:positionV relativeFrom="paragraph">
              <wp:posOffset>-224790</wp:posOffset>
            </wp:positionV>
            <wp:extent cx="2123440" cy="2958465"/>
            <wp:effectExtent l="1587"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5" cstate="print">
                      <a:extLst>
                        <a:ext uri="{28A0092B-C50C-407E-A947-70E740481C1C}">
                          <a14:useLocalDpi xmlns:a14="http://schemas.microsoft.com/office/drawing/2010/main" val="0"/>
                        </a:ext>
                      </a:extLst>
                    </a:blip>
                    <a:srcRect l="21677" r="26720"/>
                    <a:stretch>
                      <a:fillRect/>
                    </a:stretch>
                  </pic:blipFill>
                  <pic:spPr bwMode="auto">
                    <a:xfrm rot="-5400000">
                      <a:off x="0" y="0"/>
                      <a:ext cx="2123440" cy="2958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B1A">
        <w:rPr>
          <w:rFonts w:ascii="Verdana" w:eastAsia="Arial" w:hAnsi="Verdana" w:cs="Tahoma"/>
          <w:b/>
          <w:sz w:val="18"/>
          <w:szCs w:val="18"/>
          <w:lang w:val="es-BO"/>
        </w:rPr>
        <w:t>DETALLE CONSTRUCTIVO. –</w:t>
      </w:r>
    </w:p>
    <w:p w14:paraId="631B5C6A"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p>
    <w:p w14:paraId="2BB52A12"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p>
    <w:p w14:paraId="601BCD07"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ES_tradnl"/>
        </w:rPr>
      </w:pPr>
    </w:p>
    <w:p w14:paraId="2595733D"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ES_tradnl"/>
        </w:rPr>
      </w:pPr>
    </w:p>
    <w:p w14:paraId="7172C20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ES_tradnl"/>
        </w:rPr>
      </w:pPr>
    </w:p>
    <w:p w14:paraId="5A8967D8"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ES_tradnl"/>
        </w:rPr>
      </w:pPr>
    </w:p>
    <w:p w14:paraId="6461AE65"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color w:val="000000"/>
          <w:sz w:val="18"/>
          <w:szCs w:val="18"/>
          <w:lang w:val="es-BO"/>
        </w:rPr>
      </w:pPr>
    </w:p>
    <w:p w14:paraId="126C4C3C" w14:textId="77777777" w:rsidR="00762B1A" w:rsidRPr="00762B1A" w:rsidRDefault="00762B1A" w:rsidP="00762B1A">
      <w:pPr>
        <w:tabs>
          <w:tab w:val="left" w:pos="560"/>
        </w:tabs>
        <w:spacing w:after="160" w:line="259" w:lineRule="auto"/>
        <w:jc w:val="both"/>
        <w:rPr>
          <w:rFonts w:ascii="Verdana" w:eastAsiaTheme="minorHAnsi" w:hAnsi="Verdana" w:cs="Tahoma"/>
          <w:color w:val="000000"/>
          <w:sz w:val="18"/>
          <w:szCs w:val="18"/>
          <w:lang w:val="es-BO"/>
        </w:rPr>
      </w:pPr>
    </w:p>
    <w:tbl>
      <w:tblPr>
        <w:tblStyle w:val="TablaconcuadrculaCOPA3"/>
        <w:tblW w:w="9209" w:type="dxa"/>
        <w:tblLook w:val="04A0" w:firstRow="1" w:lastRow="0" w:firstColumn="1" w:lastColumn="0" w:noHBand="0" w:noVBand="1"/>
      </w:tblPr>
      <w:tblGrid>
        <w:gridCol w:w="584"/>
        <w:gridCol w:w="2385"/>
        <w:gridCol w:w="1145"/>
        <w:gridCol w:w="5095"/>
      </w:tblGrid>
      <w:tr w:rsidR="00762B1A" w:rsidRPr="00762B1A" w14:paraId="421641D2" w14:textId="77777777" w:rsidTr="003E3F71">
        <w:tc>
          <w:tcPr>
            <w:tcW w:w="584" w:type="dxa"/>
            <w:shd w:val="clear" w:color="auto" w:fill="1F3864"/>
          </w:tcPr>
          <w:p w14:paraId="5FB550B8" w14:textId="77777777" w:rsidR="00762B1A" w:rsidRPr="00762B1A" w:rsidRDefault="00762B1A" w:rsidP="00762B1A">
            <w:pPr>
              <w:jc w:val="both"/>
              <w:rPr>
                <w:rFonts w:ascii="Verdana" w:hAnsi="Verdana" w:cs="Tahoma"/>
                <w:b/>
                <w:color w:val="FFFFFF"/>
                <w:sz w:val="18"/>
                <w:szCs w:val="18"/>
                <w:lang w:eastAsia="es-BO"/>
              </w:rPr>
            </w:pPr>
            <w:bookmarkStart w:id="150" w:name="_Hlk161697100"/>
            <w:r w:rsidRPr="00762B1A">
              <w:rPr>
                <w:rFonts w:ascii="Verdana" w:hAnsi="Verdana" w:cs="Tahoma"/>
                <w:b/>
                <w:color w:val="FFFFFF"/>
                <w:sz w:val="18"/>
                <w:szCs w:val="18"/>
                <w:lang w:eastAsia="es-BO"/>
              </w:rPr>
              <w:t>N°</w:t>
            </w:r>
          </w:p>
        </w:tc>
        <w:tc>
          <w:tcPr>
            <w:tcW w:w="2385" w:type="dxa"/>
            <w:shd w:val="clear" w:color="auto" w:fill="1F3864"/>
          </w:tcPr>
          <w:p w14:paraId="49E68227" w14:textId="77777777" w:rsidR="00762B1A" w:rsidRPr="00762B1A" w:rsidRDefault="00762B1A" w:rsidP="00762B1A">
            <w:pPr>
              <w:jc w:val="both"/>
              <w:rPr>
                <w:rFonts w:ascii="Verdana" w:hAnsi="Verdana" w:cs="Tahoma"/>
                <w:b/>
                <w:color w:val="FFFFFF"/>
                <w:sz w:val="18"/>
                <w:szCs w:val="18"/>
                <w:lang w:eastAsia="es-BO"/>
              </w:rPr>
            </w:pPr>
            <w:r w:rsidRPr="00762B1A">
              <w:rPr>
                <w:rFonts w:ascii="Verdana" w:hAnsi="Verdana" w:cs="Tahoma"/>
                <w:b/>
                <w:color w:val="FFFFFF"/>
                <w:sz w:val="18"/>
                <w:szCs w:val="18"/>
                <w:lang w:eastAsia="es-BO"/>
              </w:rPr>
              <w:t>CODIGO</w:t>
            </w:r>
          </w:p>
        </w:tc>
        <w:tc>
          <w:tcPr>
            <w:tcW w:w="1145" w:type="dxa"/>
            <w:shd w:val="clear" w:color="auto" w:fill="1F3864"/>
          </w:tcPr>
          <w:p w14:paraId="2B1BEDCF" w14:textId="77777777" w:rsidR="00762B1A" w:rsidRPr="00762B1A" w:rsidRDefault="00762B1A" w:rsidP="00762B1A">
            <w:pPr>
              <w:jc w:val="both"/>
              <w:rPr>
                <w:rFonts w:ascii="Verdana" w:hAnsi="Verdana" w:cs="Tahoma"/>
                <w:b/>
                <w:color w:val="FFFFFF"/>
                <w:sz w:val="18"/>
                <w:szCs w:val="18"/>
                <w:lang w:eastAsia="es-BO"/>
              </w:rPr>
            </w:pPr>
            <w:r w:rsidRPr="00762B1A">
              <w:rPr>
                <w:rFonts w:ascii="Verdana" w:hAnsi="Verdana" w:cs="Tahoma"/>
                <w:b/>
                <w:color w:val="FFFFFF"/>
                <w:sz w:val="18"/>
                <w:szCs w:val="18"/>
                <w:lang w:eastAsia="es-BO"/>
              </w:rPr>
              <w:t>UNIDAD</w:t>
            </w:r>
          </w:p>
        </w:tc>
        <w:tc>
          <w:tcPr>
            <w:tcW w:w="5095" w:type="dxa"/>
            <w:shd w:val="clear" w:color="auto" w:fill="1F3864"/>
          </w:tcPr>
          <w:p w14:paraId="697ED74B" w14:textId="77777777" w:rsidR="00762B1A" w:rsidRPr="00762B1A" w:rsidRDefault="00762B1A" w:rsidP="00762B1A">
            <w:pPr>
              <w:jc w:val="both"/>
              <w:rPr>
                <w:rFonts w:ascii="Verdana" w:hAnsi="Verdana" w:cs="Tahoma"/>
                <w:b/>
                <w:color w:val="FFFFFF"/>
                <w:sz w:val="18"/>
                <w:szCs w:val="18"/>
                <w:lang w:eastAsia="es-BO"/>
              </w:rPr>
            </w:pPr>
            <w:r w:rsidRPr="00762B1A">
              <w:rPr>
                <w:rFonts w:ascii="Verdana" w:hAnsi="Verdana" w:cs="Tahoma"/>
                <w:b/>
                <w:color w:val="FFFFFF"/>
                <w:sz w:val="18"/>
                <w:szCs w:val="18"/>
                <w:lang w:eastAsia="es-BO"/>
              </w:rPr>
              <w:t>ITEM</w:t>
            </w:r>
          </w:p>
        </w:tc>
      </w:tr>
      <w:tr w:rsidR="00762B1A" w:rsidRPr="00762B1A" w14:paraId="4BCDC7C4" w14:textId="77777777" w:rsidTr="003E3F71">
        <w:tc>
          <w:tcPr>
            <w:tcW w:w="584" w:type="dxa"/>
            <w:shd w:val="clear" w:color="auto" w:fill="BDD6EE"/>
          </w:tcPr>
          <w:p w14:paraId="6AE7EC81" w14:textId="77777777" w:rsidR="00762B1A" w:rsidRPr="00762B1A" w:rsidRDefault="00762B1A" w:rsidP="00762B1A">
            <w:pPr>
              <w:jc w:val="both"/>
              <w:rPr>
                <w:rFonts w:ascii="Verdana" w:hAnsi="Verdana" w:cs="Tahoma"/>
                <w:b/>
                <w:sz w:val="18"/>
                <w:szCs w:val="18"/>
                <w:lang w:eastAsia="es-BO"/>
              </w:rPr>
            </w:pPr>
            <w:r w:rsidRPr="00762B1A">
              <w:rPr>
                <w:rFonts w:ascii="Verdana" w:hAnsi="Verdana" w:cs="Tahoma"/>
                <w:b/>
                <w:sz w:val="18"/>
                <w:szCs w:val="18"/>
                <w:lang w:eastAsia="es-BO"/>
              </w:rPr>
              <w:t>15</w:t>
            </w:r>
          </w:p>
        </w:tc>
        <w:tc>
          <w:tcPr>
            <w:tcW w:w="2385" w:type="dxa"/>
            <w:shd w:val="clear" w:color="auto" w:fill="BDD6EE"/>
          </w:tcPr>
          <w:p w14:paraId="5E68FB2F" w14:textId="77777777" w:rsidR="00762B1A" w:rsidRPr="00762B1A" w:rsidRDefault="00762B1A" w:rsidP="00762B1A">
            <w:pPr>
              <w:jc w:val="both"/>
              <w:rPr>
                <w:rFonts w:ascii="Verdana" w:hAnsi="Verdana" w:cs="Tahoma"/>
                <w:b/>
                <w:sz w:val="18"/>
                <w:szCs w:val="18"/>
                <w:lang w:eastAsia="es-BO"/>
              </w:rPr>
            </w:pPr>
            <w:r w:rsidRPr="00762B1A">
              <w:rPr>
                <w:rFonts w:ascii="Verdana" w:hAnsi="Verdana" w:cs="Tahoma"/>
                <w:b/>
                <w:bCs/>
                <w:sz w:val="18"/>
                <w:szCs w:val="18"/>
                <w:lang w:eastAsia="es-BO"/>
              </w:rPr>
              <w:t>VAC-OG-CUB-8</w:t>
            </w:r>
          </w:p>
        </w:tc>
        <w:tc>
          <w:tcPr>
            <w:tcW w:w="1145" w:type="dxa"/>
            <w:shd w:val="clear" w:color="auto" w:fill="BDD6EE"/>
          </w:tcPr>
          <w:p w14:paraId="7C7930AF" w14:textId="77777777" w:rsidR="00762B1A" w:rsidRPr="00762B1A" w:rsidRDefault="00762B1A" w:rsidP="00762B1A">
            <w:pPr>
              <w:jc w:val="both"/>
              <w:rPr>
                <w:rFonts w:ascii="Verdana" w:hAnsi="Verdana" w:cs="Tahoma"/>
                <w:b/>
                <w:sz w:val="18"/>
                <w:szCs w:val="18"/>
                <w:lang w:eastAsia="es-BO"/>
              </w:rPr>
            </w:pPr>
            <w:r w:rsidRPr="00762B1A">
              <w:rPr>
                <w:rFonts w:ascii="Verdana" w:hAnsi="Verdana" w:cs="Tahoma"/>
                <w:b/>
                <w:sz w:val="18"/>
                <w:szCs w:val="18"/>
                <w:lang w:eastAsia="es-BO"/>
              </w:rPr>
              <w:t>M2</w:t>
            </w:r>
          </w:p>
        </w:tc>
        <w:tc>
          <w:tcPr>
            <w:tcW w:w="5095" w:type="dxa"/>
            <w:shd w:val="clear" w:color="auto" w:fill="BDD6EE"/>
          </w:tcPr>
          <w:p w14:paraId="504D9805" w14:textId="77777777" w:rsidR="00762B1A" w:rsidRPr="00762B1A" w:rsidRDefault="00762B1A" w:rsidP="00762B1A">
            <w:pPr>
              <w:jc w:val="both"/>
              <w:rPr>
                <w:rFonts w:ascii="Verdana" w:hAnsi="Verdana" w:cs="Tahoma"/>
                <w:b/>
                <w:bCs/>
                <w:sz w:val="18"/>
                <w:szCs w:val="18"/>
                <w:lang w:eastAsia="es-BO"/>
              </w:rPr>
            </w:pPr>
            <w:r w:rsidRPr="00762B1A">
              <w:rPr>
                <w:rFonts w:ascii="Verdana" w:hAnsi="Verdana" w:cs="Tahoma"/>
                <w:b/>
                <w:bCs/>
                <w:sz w:val="18"/>
                <w:szCs w:val="18"/>
                <w:lang w:eastAsia="es-BO"/>
              </w:rPr>
              <w:t>CUBIERTA DE PLACA ONDULADA DE FIBROCEMENTO PREPINTADA C/ESTRUCTURA METÁLICA</w:t>
            </w:r>
          </w:p>
        </w:tc>
      </w:tr>
    </w:tbl>
    <w:bookmarkEnd w:id="150"/>
    <w:p w14:paraId="30757CC6" w14:textId="77777777" w:rsidR="00762B1A" w:rsidRPr="00762B1A" w:rsidRDefault="00762B1A" w:rsidP="00762B1A">
      <w:pPr>
        <w:tabs>
          <w:tab w:val="left" w:pos="560"/>
        </w:tabs>
        <w:spacing w:after="160" w:line="259" w:lineRule="auto"/>
        <w:jc w:val="both"/>
        <w:rPr>
          <w:rFonts w:ascii="Verdana" w:eastAsia="Calibri" w:hAnsi="Verdana" w:cs="Tahoma"/>
          <w:b/>
          <w:color w:val="000000"/>
          <w:sz w:val="18"/>
          <w:szCs w:val="18"/>
          <w:lang w:val="es-BO"/>
        </w:rPr>
      </w:pPr>
      <w:r w:rsidRPr="00762B1A">
        <w:rPr>
          <w:rFonts w:ascii="Verdana" w:eastAsia="Calibri" w:hAnsi="Verdana" w:cs="Tahoma"/>
          <w:b/>
          <w:color w:val="000000"/>
          <w:sz w:val="18"/>
          <w:szCs w:val="18"/>
          <w:lang w:val="es-BO"/>
        </w:rPr>
        <w:t>DESCRIPCI</w:t>
      </w:r>
      <w:r w:rsidRPr="00762B1A">
        <w:rPr>
          <w:rFonts w:ascii="Verdana" w:eastAsia="Calibri" w:hAnsi="Verdana" w:cs="Tahoma"/>
          <w:b/>
          <w:sz w:val="18"/>
          <w:szCs w:val="18"/>
          <w:lang w:val="es-BO"/>
        </w:rPr>
        <w:t>Ó</w:t>
      </w:r>
      <w:r w:rsidRPr="00762B1A">
        <w:rPr>
          <w:rFonts w:ascii="Verdana" w:eastAsia="Calibri" w:hAnsi="Verdana" w:cs="Tahoma"/>
          <w:b/>
          <w:color w:val="000000"/>
          <w:sz w:val="18"/>
          <w:szCs w:val="18"/>
          <w:lang w:val="es-BO"/>
        </w:rPr>
        <w:t>N</w:t>
      </w:r>
    </w:p>
    <w:p w14:paraId="26409837" w14:textId="77777777" w:rsidR="00762B1A" w:rsidRPr="00762B1A" w:rsidRDefault="00762B1A" w:rsidP="00762B1A">
      <w:pPr>
        <w:tabs>
          <w:tab w:val="left" w:pos="560"/>
        </w:tabs>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Este ítem se refiere a la provisión y colocación de </w:t>
      </w:r>
      <w:r w:rsidRPr="00762B1A">
        <w:rPr>
          <w:rFonts w:ascii="Verdana" w:eastAsia="Calibri" w:hAnsi="Verdana" w:cs="Tahoma"/>
          <w:bCs/>
          <w:sz w:val="18"/>
          <w:szCs w:val="18"/>
          <w:lang w:val="es-BO"/>
        </w:rPr>
        <w:t>CUBIERTA DE PLACA ONDULADA DE FIBROCEMENTO PREPINTADA C/ESTRUCTURA METÁLICA</w:t>
      </w:r>
      <w:r w:rsidRPr="00762B1A">
        <w:rPr>
          <w:rFonts w:ascii="Verdana" w:eastAsia="Calibri" w:hAnsi="Verdana" w:cs="Tahoma"/>
          <w:sz w:val="18"/>
          <w:szCs w:val="18"/>
          <w:lang w:val="es-BO"/>
        </w:rPr>
        <w:t xml:space="preserve"> de acuerdo a lo establecido en los planos de construcción </w:t>
      </w:r>
      <w:r w:rsidRPr="00762B1A">
        <w:rPr>
          <w:rFonts w:ascii="Verdana" w:eastAsia="Calibri" w:hAnsi="Verdana" w:cs="Tahoma"/>
          <w:color w:val="000000"/>
          <w:sz w:val="18"/>
          <w:szCs w:val="18"/>
          <w:lang w:val="es-BO"/>
        </w:rPr>
        <w:t xml:space="preserve">con dimensiones señaladas </w:t>
      </w:r>
      <w:r w:rsidRPr="00762B1A">
        <w:rPr>
          <w:rFonts w:ascii="Verdana" w:eastAsia="Calibri" w:hAnsi="Verdana" w:cs="Tahoma"/>
          <w:sz w:val="18"/>
          <w:szCs w:val="18"/>
          <w:lang w:val="es-BO"/>
        </w:rPr>
        <w:t>y/o instrucciones del Inspector de proyecto.</w:t>
      </w:r>
    </w:p>
    <w:p w14:paraId="171C391E" w14:textId="77777777" w:rsidR="00762B1A" w:rsidRPr="00762B1A" w:rsidRDefault="00762B1A" w:rsidP="00762B1A">
      <w:pPr>
        <w:tabs>
          <w:tab w:val="left" w:pos="560"/>
        </w:tabs>
        <w:spacing w:after="160" w:line="259" w:lineRule="auto"/>
        <w:jc w:val="both"/>
        <w:rPr>
          <w:rFonts w:ascii="Verdana" w:eastAsia="Calibri" w:hAnsi="Verdana" w:cs="Tahoma"/>
          <w:b/>
          <w:color w:val="000000"/>
          <w:sz w:val="18"/>
          <w:szCs w:val="18"/>
          <w:lang w:val="es-BO"/>
        </w:rPr>
      </w:pPr>
      <w:r w:rsidRPr="00762B1A">
        <w:rPr>
          <w:rFonts w:ascii="Verdana" w:eastAsia="Calibri" w:hAnsi="Verdana" w:cs="Tahoma"/>
          <w:b/>
          <w:color w:val="000000"/>
          <w:sz w:val="18"/>
          <w:szCs w:val="18"/>
          <w:lang w:val="es-BO"/>
        </w:rPr>
        <w:t>MATERIALES, HERRAMIENTAS Y EQUIPO</w:t>
      </w:r>
    </w:p>
    <w:p w14:paraId="30C80426"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proporcionará todos los materiales, herramientas y equipo necesarios para la ejecución de los trabajos (excepto los de aporte propio), los mismos deberán ser aprobados por el Inspector de proyecto.</w:t>
      </w:r>
    </w:p>
    <w:p w14:paraId="0453EDE4"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Deberá cumplirse con las normas técnicas que IBNORCA prescriba para los materiales usados en el presente ítem.</w:t>
      </w:r>
    </w:p>
    <w:p w14:paraId="22D9ED44"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Para los elementos de la estructura metálica deberá cumplirse con lo indicado en la norma AISC o AISI, según corresponda.</w:t>
      </w:r>
    </w:p>
    <w:p w14:paraId="1D700E57" w14:textId="77777777" w:rsidR="00762B1A" w:rsidRPr="00762B1A" w:rsidRDefault="00762B1A" w:rsidP="00762B1A">
      <w:pPr>
        <w:spacing w:after="160" w:line="259" w:lineRule="auto"/>
        <w:jc w:val="both"/>
        <w:rPr>
          <w:rFonts w:ascii="Verdana" w:eastAsia="Calibri" w:hAnsi="Verdana" w:cs="Tahoma"/>
          <w:b/>
          <w:color w:val="000000"/>
          <w:sz w:val="18"/>
          <w:szCs w:val="18"/>
          <w:lang w:val="es-BO"/>
        </w:rPr>
      </w:pPr>
      <w:r w:rsidRPr="00762B1A">
        <w:rPr>
          <w:rFonts w:ascii="Verdana" w:eastAsia="Calibri" w:hAnsi="Verdana" w:cs="Tahoma"/>
          <w:b/>
          <w:color w:val="000000"/>
          <w:sz w:val="18"/>
          <w:szCs w:val="18"/>
          <w:lang w:val="es-BO"/>
        </w:rPr>
        <w:t>FORMA DE EJECUCIÓN</w:t>
      </w:r>
    </w:p>
    <w:p w14:paraId="6EE2E1C4"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10FC04F5"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2F56DC15"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3245EA7F"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Todos los elementos de unión, de los detalles calculados y propuestos por la Entidad Ejecutora deberán cumplir detalladamente con la aprobación del Inspector de proyectos antes de su ejecución. Este hecho </w:t>
      </w:r>
      <w:r w:rsidRPr="00762B1A">
        <w:rPr>
          <w:rFonts w:ascii="Verdana" w:eastAsia="Calibri" w:hAnsi="Verdana" w:cs="Tahoma"/>
          <w:sz w:val="18"/>
          <w:szCs w:val="18"/>
          <w:lang w:val="es-BO"/>
        </w:rPr>
        <w:lastRenderedPageBreak/>
        <w:t xml:space="preserve">no debe eximir a la Entidad Ejecutora de su responsabilidad por cualquier error o defecto que se presente, una vez que la obra haya sido establecida. </w:t>
      </w:r>
    </w:p>
    <w:p w14:paraId="3F41CDF2"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Antes de la ejecución de cualquier trabajo de taller u obra, la Entidad Ejecutora notificará al Inspector de proyecto para la aprobación respectiva. </w:t>
      </w:r>
    </w:p>
    <w:p w14:paraId="5A86A583"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7A88824E"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traslape entre hojas no podrá ser inferior a 20 cm en el sentido longitudinal y a 1,5 canales o 7 cm en el sentido lateral.</w:t>
      </w:r>
    </w:p>
    <w:p w14:paraId="61FBE3DE"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1761AD78"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No se permitirá el uso de hojas deformadas por golpes o por haber sido mal almacenadas o utilizadas anteriormente.</w:t>
      </w:r>
    </w:p>
    <w:p w14:paraId="194884B3"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Se recuerda que la Entidad Ejecutora es el absoluto responsable de la estabilidad de estas estructuras. Cualquier modificación que se crea conveniente realizar, deber ser aprobada y autorizada por el Inspector de proyecto. </w:t>
      </w:r>
    </w:p>
    <w:p w14:paraId="0E179209"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394A0FED"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6951DAD3"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0444C7CB"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5DB162E1"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Las inspecciones de las soldaduras deberán estar a cargo del Inspector de proyecto, debiendo la Entidad Ejecutora proporcionar todos los elementos necesarios para las pruebas que el juzgue necesarias.</w:t>
      </w:r>
    </w:p>
    <w:p w14:paraId="792B2B0D"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w:t>
      </w:r>
      <w:r w:rsidRPr="00762B1A">
        <w:rPr>
          <w:rFonts w:ascii="Verdana" w:eastAsia="Calibri" w:hAnsi="Verdana" w:cs="Tahoma"/>
          <w:sz w:val="18"/>
          <w:szCs w:val="18"/>
          <w:lang w:val="es-BO"/>
        </w:rPr>
        <w:lastRenderedPageBreak/>
        <w:t xml:space="preserve">limpiadas de manera que se elimine totalmente el moho, las costras sueltas, escorias de soldaduras, suciedad, aceite, grasa y otras sustancias perjudiciales. </w:t>
      </w:r>
    </w:p>
    <w:p w14:paraId="081F7F59"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3B6522EB"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31F963F1"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Criterios de Control, Aceptación y Rechazo</w:t>
      </w:r>
    </w:p>
    <w:p w14:paraId="477BF4D5"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Para acceder a la cubierta, la Entidad Ejecutora debe tener tablones que cubran la distancia de no menos de 3 listones.</w:t>
      </w:r>
    </w:p>
    <w:p w14:paraId="796C78E0"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762B1A">
        <w:rPr>
          <w:rFonts w:ascii="Verdana" w:eastAsia="Calibri" w:hAnsi="Verdana" w:cs="Tahoma"/>
          <w:sz w:val="18"/>
          <w:szCs w:val="18"/>
          <w:lang w:val="es-BO" w:eastAsia="es-BO"/>
        </w:rPr>
        <w:t>ganchos J de 2,5"</w:t>
      </w:r>
      <w:r w:rsidRPr="00762B1A">
        <w:rPr>
          <w:rFonts w:ascii="Verdana" w:eastAsia="Calibri" w:hAnsi="Verdana" w:cs="Tahoma"/>
          <w:sz w:val="18"/>
          <w:szCs w:val="18"/>
          <w:lang w:val="es-BO"/>
        </w:rPr>
        <w:t>. Posterior a ello, si la prueba resulta satisfactoria, el Inspector de proyecto dará la aprobación.</w:t>
      </w:r>
    </w:p>
    <w:p w14:paraId="51661FFC"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Se revisará que la ejecución de la estructura metálica este acorde a los planos o instrucciones del Inspector de proyecto, verificando las uniones, apoyos y sujeción de la placa. </w:t>
      </w:r>
    </w:p>
    <w:p w14:paraId="55E5F511" w14:textId="77777777" w:rsidR="00762B1A" w:rsidRPr="00762B1A" w:rsidRDefault="00762B1A" w:rsidP="00762B1A">
      <w:pPr>
        <w:spacing w:after="160" w:line="259" w:lineRule="auto"/>
        <w:jc w:val="both"/>
        <w:rPr>
          <w:rFonts w:ascii="Verdana" w:eastAsia="Calibri" w:hAnsi="Verdana" w:cs="Tahoma"/>
          <w:b/>
          <w:color w:val="000000"/>
          <w:sz w:val="18"/>
          <w:szCs w:val="18"/>
          <w:lang w:val="es-BO"/>
        </w:rPr>
      </w:pPr>
      <w:r w:rsidRPr="00762B1A">
        <w:rPr>
          <w:rFonts w:ascii="Verdana" w:eastAsia="Calibri" w:hAnsi="Verdana" w:cs="Tahoma"/>
          <w:b/>
          <w:color w:val="000000"/>
          <w:sz w:val="18"/>
          <w:szCs w:val="18"/>
          <w:lang w:val="es-BO"/>
        </w:rPr>
        <w:t>MEDICIÓN</w:t>
      </w:r>
    </w:p>
    <w:p w14:paraId="71F763F1"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La </w:t>
      </w:r>
      <w:r w:rsidRPr="00762B1A">
        <w:rPr>
          <w:rFonts w:ascii="Verdana" w:eastAsia="Calibri" w:hAnsi="Verdana" w:cs="Tahoma"/>
          <w:bCs/>
          <w:sz w:val="18"/>
          <w:szCs w:val="18"/>
          <w:lang w:val="es-BO"/>
        </w:rPr>
        <w:t xml:space="preserve">CUBIERTA DE PLACA ONDULADA DE FIBROCEMENTO PREPINTADA C/ESTRUCTURA METÁLICA </w:t>
      </w:r>
      <w:r w:rsidRPr="00762B1A">
        <w:rPr>
          <w:rFonts w:ascii="Verdana" w:eastAsia="Calibri" w:hAnsi="Verdana" w:cs="Tahoma"/>
          <w:sz w:val="18"/>
          <w:szCs w:val="18"/>
          <w:lang w:val="es-BO"/>
        </w:rPr>
        <w:t xml:space="preserve">se medirá en </w:t>
      </w:r>
      <w:r w:rsidRPr="00762B1A">
        <w:rPr>
          <w:rFonts w:ascii="Verdana" w:eastAsia="Calibri" w:hAnsi="Verdana" w:cs="Tahoma"/>
          <w:b/>
          <w:sz w:val="18"/>
          <w:szCs w:val="18"/>
          <w:lang w:val="es-BO"/>
        </w:rPr>
        <w:t>metros cuadrados</w:t>
      </w:r>
      <w:r w:rsidRPr="00762B1A">
        <w:rPr>
          <w:rFonts w:ascii="Verdana" w:eastAsia="Calibri" w:hAnsi="Verdana" w:cs="Tahoma"/>
          <w:sz w:val="18"/>
          <w:szCs w:val="18"/>
          <w:lang w:val="es-BO"/>
        </w:rPr>
        <w:t xml:space="preserve"> tomando en cuenta únicamente el área neta del trabajo ejecutado indicado en los planos y/o instrucciones escritas del Inspector de proyecto. </w:t>
      </w:r>
    </w:p>
    <w:p w14:paraId="3AC1FB6E"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b/>
          <w:sz w:val="18"/>
          <w:szCs w:val="18"/>
          <w:lang w:val="es-BO"/>
        </w:rPr>
        <w:t>APORTE PROPIO. -</w:t>
      </w:r>
    </w:p>
    <w:p w14:paraId="3ED76D93"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6C5F0B9" w14:textId="4B916A7C" w:rsidR="00762B1A" w:rsidRPr="00762B1A" w:rsidRDefault="00762B1A" w:rsidP="00457353">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Este aporte propio estará sujeto al cronograma de ejecución de obra de la Entidad Ejecutora.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762B1A" w:rsidRPr="00762B1A" w14:paraId="5D906781" w14:textId="77777777" w:rsidTr="003E3F71">
        <w:tc>
          <w:tcPr>
            <w:tcW w:w="584" w:type="dxa"/>
            <w:shd w:val="clear" w:color="auto" w:fill="1F3864" w:themeFill="accent5" w:themeFillShade="80"/>
          </w:tcPr>
          <w:p w14:paraId="02B0DCC0"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N°</w:t>
            </w:r>
          </w:p>
        </w:tc>
        <w:tc>
          <w:tcPr>
            <w:tcW w:w="2385" w:type="dxa"/>
            <w:shd w:val="clear" w:color="auto" w:fill="1F3864" w:themeFill="accent5" w:themeFillShade="80"/>
          </w:tcPr>
          <w:p w14:paraId="561168AC" w14:textId="77777777" w:rsidR="00762B1A" w:rsidRPr="00762B1A" w:rsidRDefault="00762B1A" w:rsidP="00762B1A">
            <w:pPr>
              <w:spacing w:line="360" w:lineRule="auto"/>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CODIGO</w:t>
            </w:r>
          </w:p>
        </w:tc>
        <w:tc>
          <w:tcPr>
            <w:tcW w:w="1145" w:type="dxa"/>
            <w:shd w:val="clear" w:color="auto" w:fill="1F3864" w:themeFill="accent5" w:themeFillShade="80"/>
          </w:tcPr>
          <w:p w14:paraId="74E96DCB"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UNIDAD</w:t>
            </w:r>
          </w:p>
        </w:tc>
        <w:tc>
          <w:tcPr>
            <w:tcW w:w="5520" w:type="dxa"/>
            <w:shd w:val="clear" w:color="auto" w:fill="1F3864" w:themeFill="accent5" w:themeFillShade="80"/>
          </w:tcPr>
          <w:p w14:paraId="3A25F763"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ITEM</w:t>
            </w:r>
          </w:p>
        </w:tc>
      </w:tr>
      <w:tr w:rsidR="00762B1A" w:rsidRPr="00762B1A" w14:paraId="7EEE9DD4" w14:textId="77777777" w:rsidTr="003E3F71">
        <w:tc>
          <w:tcPr>
            <w:tcW w:w="584" w:type="dxa"/>
            <w:shd w:val="clear" w:color="auto" w:fill="BDD6EE" w:themeFill="accent1" w:themeFillTint="66"/>
          </w:tcPr>
          <w:p w14:paraId="07DFB834"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16</w:t>
            </w:r>
          </w:p>
        </w:tc>
        <w:tc>
          <w:tcPr>
            <w:tcW w:w="2385" w:type="dxa"/>
            <w:shd w:val="clear" w:color="auto" w:fill="BDD6EE" w:themeFill="accent1" w:themeFillTint="66"/>
            <w:vAlign w:val="center"/>
          </w:tcPr>
          <w:p w14:paraId="2CAA4B6E"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Verdana" w:hAnsi="Verdana" w:cstheme="minorBidi"/>
                <w:b/>
                <w:sz w:val="18"/>
                <w:szCs w:val="18"/>
                <w:lang w:val="es-BO"/>
              </w:rPr>
              <w:t>VAC-OG-CUM-4</w:t>
            </w:r>
          </w:p>
        </w:tc>
        <w:tc>
          <w:tcPr>
            <w:tcW w:w="1145" w:type="dxa"/>
            <w:shd w:val="clear" w:color="auto" w:fill="BDD6EE" w:themeFill="accent1" w:themeFillTint="66"/>
            <w:vAlign w:val="center"/>
          </w:tcPr>
          <w:p w14:paraId="1C1C78B4"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M</w:t>
            </w:r>
          </w:p>
        </w:tc>
        <w:tc>
          <w:tcPr>
            <w:tcW w:w="5520" w:type="dxa"/>
            <w:shd w:val="clear" w:color="auto" w:fill="BDD6EE" w:themeFill="accent1" w:themeFillTint="66"/>
          </w:tcPr>
          <w:p w14:paraId="0B4F5EA5" w14:textId="77777777" w:rsidR="00762B1A" w:rsidRPr="00762B1A" w:rsidRDefault="00762B1A" w:rsidP="00762B1A">
            <w:pPr>
              <w:spacing w:line="276" w:lineRule="auto"/>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CUMBRERA DE PLACA DE FIBROCEMENTO ONDULADA PREPINTADA</w:t>
            </w:r>
          </w:p>
        </w:tc>
      </w:tr>
    </w:tbl>
    <w:p w14:paraId="2329CF92" w14:textId="77777777" w:rsidR="00762B1A" w:rsidRPr="00762B1A" w:rsidRDefault="00762B1A" w:rsidP="00762B1A">
      <w:pPr>
        <w:spacing w:after="160" w:line="259" w:lineRule="auto"/>
        <w:jc w:val="both"/>
        <w:rPr>
          <w:rFonts w:ascii="Verdana" w:eastAsiaTheme="minorHAnsi" w:hAnsi="Verdana" w:cstheme="minorBidi"/>
          <w:b/>
          <w:sz w:val="18"/>
          <w:szCs w:val="18"/>
          <w:lang w:val="es-BO"/>
        </w:rPr>
      </w:pPr>
    </w:p>
    <w:p w14:paraId="160CC9C4" w14:textId="77777777" w:rsidR="00762B1A" w:rsidRPr="00762B1A" w:rsidRDefault="00762B1A" w:rsidP="00762B1A">
      <w:pPr>
        <w:spacing w:after="160" w:line="259" w:lineRule="auto"/>
        <w:jc w:val="both"/>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DESCRIPCIÓN. –</w:t>
      </w:r>
    </w:p>
    <w:p w14:paraId="03A520C0" w14:textId="77777777" w:rsidR="00762B1A" w:rsidRPr="00762B1A" w:rsidRDefault="00762B1A" w:rsidP="00762B1A">
      <w:pPr>
        <w:spacing w:after="160" w:line="259" w:lineRule="auto"/>
        <w:jc w:val="both"/>
        <w:rPr>
          <w:rFonts w:ascii="Verdana" w:eastAsiaTheme="minorHAnsi" w:hAnsi="Verdana" w:cstheme="minorBidi"/>
          <w:color w:val="000000" w:themeColor="text1"/>
          <w:sz w:val="18"/>
          <w:szCs w:val="18"/>
          <w:lang w:val="es-BO"/>
        </w:rPr>
      </w:pPr>
      <w:r w:rsidRPr="00762B1A">
        <w:rPr>
          <w:rFonts w:ascii="Verdana" w:eastAsiaTheme="minorHAnsi" w:hAnsi="Verdana" w:cstheme="minorBidi"/>
          <w:color w:val="000000" w:themeColor="text1"/>
          <w:sz w:val="18"/>
          <w:szCs w:val="18"/>
          <w:lang w:val="es-BO"/>
        </w:rPr>
        <w:t xml:space="preserve">Este ítem se refiere a la provisión y colocación de cumbrera de placa de fibrocemento ondulada </w:t>
      </w:r>
      <w:proofErr w:type="spellStart"/>
      <w:r w:rsidRPr="00762B1A">
        <w:rPr>
          <w:rFonts w:ascii="Verdana" w:eastAsiaTheme="minorHAnsi" w:hAnsi="Verdana" w:cstheme="minorBidi"/>
          <w:color w:val="000000" w:themeColor="text1"/>
          <w:sz w:val="18"/>
          <w:szCs w:val="18"/>
          <w:lang w:val="es-BO"/>
        </w:rPr>
        <w:t>prepintada</w:t>
      </w:r>
      <w:proofErr w:type="spellEnd"/>
      <w:r w:rsidRPr="00762B1A">
        <w:rPr>
          <w:rFonts w:ascii="Verdana" w:eastAsiaTheme="minorHAnsi" w:hAnsi="Verdana" w:cstheme="minorBidi"/>
          <w:color w:val="000000" w:themeColor="text1"/>
          <w:sz w:val="18"/>
          <w:szCs w:val="18"/>
          <w:lang w:val="es-BO"/>
        </w:rPr>
        <w:t xml:space="preserve"> de acuerdo a los planos de construcción, detalles respectivos, e instrucciones del Inspector de proyecto.</w:t>
      </w:r>
    </w:p>
    <w:p w14:paraId="70E6103B" w14:textId="77777777" w:rsidR="00762B1A" w:rsidRPr="00762B1A" w:rsidRDefault="00762B1A" w:rsidP="00762B1A">
      <w:pPr>
        <w:spacing w:after="160" w:line="259" w:lineRule="auto"/>
        <w:jc w:val="both"/>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MATERIALES, HERRAMIENTAS Y EQUIPO. -</w:t>
      </w:r>
    </w:p>
    <w:p w14:paraId="4509A743" w14:textId="77777777" w:rsidR="00762B1A" w:rsidRPr="00762B1A" w:rsidRDefault="00762B1A" w:rsidP="00762B1A">
      <w:pPr>
        <w:spacing w:after="160" w:line="259" w:lineRule="auto"/>
        <w:jc w:val="both"/>
        <w:rPr>
          <w:rFonts w:ascii="Verdana" w:eastAsiaTheme="minorHAnsi" w:hAnsi="Verdana" w:cstheme="minorBidi"/>
          <w:color w:val="000000" w:themeColor="text1"/>
          <w:sz w:val="18"/>
          <w:szCs w:val="18"/>
          <w:lang w:val="es-BO"/>
        </w:rPr>
      </w:pPr>
      <w:r w:rsidRPr="00762B1A">
        <w:rPr>
          <w:rFonts w:ascii="Verdana" w:eastAsiaTheme="minorHAnsi" w:hAnsi="Verdana" w:cstheme="minorBidi"/>
          <w:color w:val="000000" w:themeColor="text1"/>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1E628AAF" w14:textId="77777777" w:rsidR="00762B1A" w:rsidRPr="00762B1A" w:rsidRDefault="00762B1A" w:rsidP="00762B1A">
      <w:pPr>
        <w:spacing w:after="160" w:line="259" w:lineRule="auto"/>
        <w:jc w:val="both"/>
        <w:rPr>
          <w:rFonts w:ascii="Verdana" w:eastAsiaTheme="minorHAnsi" w:hAnsi="Verdana" w:cstheme="minorBidi"/>
          <w:color w:val="000000" w:themeColor="text1"/>
          <w:sz w:val="18"/>
          <w:szCs w:val="18"/>
          <w:lang w:val="es-BO"/>
        </w:rPr>
      </w:pPr>
      <w:r w:rsidRPr="00762B1A">
        <w:rPr>
          <w:rFonts w:ascii="Verdana" w:eastAsiaTheme="minorHAnsi" w:hAnsi="Verdana" w:cstheme="minorBidi"/>
          <w:color w:val="000000" w:themeColor="text1"/>
          <w:sz w:val="18"/>
          <w:szCs w:val="18"/>
          <w:lang w:val="es-BO"/>
        </w:rPr>
        <w:lastRenderedPageBreak/>
        <w:t>Deberá cumplirse con las normas técnicas que IBNORCA prescriba para los materiales usados en el presente ítem.</w:t>
      </w:r>
    </w:p>
    <w:p w14:paraId="456F3124" w14:textId="77777777" w:rsidR="00762B1A" w:rsidRPr="00762B1A" w:rsidRDefault="00762B1A" w:rsidP="00762B1A">
      <w:pPr>
        <w:spacing w:after="160" w:line="259" w:lineRule="auto"/>
        <w:jc w:val="both"/>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FORMA DE EJECUCIÓN. –</w:t>
      </w:r>
    </w:p>
    <w:p w14:paraId="55BD1C8D"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En general, la cumbrera de calamina deberá cumplir con las siguientes directrices referidas a la ejecución:</w:t>
      </w:r>
    </w:p>
    <w:p w14:paraId="52FD2B55"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Todos los materiales deberán ser conservados en un lugar seco y bien protegido.</w:t>
      </w:r>
    </w:p>
    <w:p w14:paraId="55743B1D"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Se seguirán las normas dadas por las herramientas y equipo que utilice la Entidad Ejecutora deberán contar con la autorización del Inspector de proyecto, debiendo ser provistas en cantidad necesaria para la correcta ejecución de los trabajos.</w:t>
      </w:r>
    </w:p>
    <w:p w14:paraId="670C9C34"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69D15A78"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1F8896CC"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buena y correcta ejecución de este ítem, está bajo control de la Entidad Ejecutora previa autorización del Inspector de proyecto.</w:t>
      </w:r>
    </w:p>
    <w:p w14:paraId="560DC47C"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También se aplicará elementos de fijación como tirafondos, para su fijación se perforará con taladro eléctrico de baja velocidad o berbiquí Broca (6”x1/4”) la perforación no debe ser menor a 5 cm del borde de la teja.</w:t>
      </w:r>
    </w:p>
    <w:p w14:paraId="6937A19C" w14:textId="77777777" w:rsidR="00762B1A" w:rsidRPr="00762B1A" w:rsidRDefault="00762B1A" w:rsidP="00762B1A">
      <w:pPr>
        <w:spacing w:after="160" w:line="259" w:lineRule="auto"/>
        <w:jc w:val="both"/>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Criterios de Control, Aceptación y Rechazo</w:t>
      </w:r>
    </w:p>
    <w:p w14:paraId="2974FFF7" w14:textId="6DD82524"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Para acceder a la cumbrera la Entidad Ejecutora debe tener tablones que cubran la distancia de no menos de 3 listones.</w:t>
      </w:r>
    </w:p>
    <w:p w14:paraId="088C6E97"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0E7B51C1" w14:textId="77777777" w:rsidR="00762B1A" w:rsidRPr="00762B1A" w:rsidRDefault="00762B1A" w:rsidP="00762B1A">
      <w:pPr>
        <w:spacing w:after="160" w:line="259" w:lineRule="auto"/>
        <w:jc w:val="both"/>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MEDICIÓN. -</w:t>
      </w:r>
    </w:p>
    <w:p w14:paraId="2BFC03C0"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 xml:space="preserve">La Cumbrera de placa de fibrocemento ondulada </w:t>
      </w:r>
      <w:proofErr w:type="spellStart"/>
      <w:r w:rsidRPr="00762B1A">
        <w:rPr>
          <w:rFonts w:ascii="Verdana" w:eastAsiaTheme="minorHAnsi" w:hAnsi="Verdana" w:cstheme="minorBidi"/>
          <w:sz w:val="18"/>
          <w:szCs w:val="18"/>
          <w:lang w:val="es-BO"/>
        </w:rPr>
        <w:t>prepintada</w:t>
      </w:r>
      <w:proofErr w:type="spellEnd"/>
      <w:r w:rsidRPr="00762B1A">
        <w:rPr>
          <w:rFonts w:ascii="Verdana" w:eastAsiaTheme="minorHAnsi" w:hAnsi="Verdana" w:cstheme="minorBidi"/>
          <w:sz w:val="18"/>
          <w:szCs w:val="18"/>
          <w:lang w:val="es-BO"/>
        </w:rPr>
        <w:t xml:space="preserve"> incluyendo todos sus accesorios para el buen funcionamiento será medida en forma de </w:t>
      </w:r>
      <w:r w:rsidRPr="00762B1A">
        <w:rPr>
          <w:rFonts w:ascii="Verdana" w:eastAsiaTheme="minorHAnsi" w:hAnsi="Verdana" w:cstheme="minorBidi"/>
          <w:b/>
          <w:sz w:val="18"/>
          <w:szCs w:val="18"/>
          <w:lang w:val="es-BO"/>
        </w:rPr>
        <w:t>metros</w:t>
      </w:r>
      <w:r w:rsidRPr="00762B1A">
        <w:rPr>
          <w:rFonts w:ascii="Verdana" w:eastAsiaTheme="minorHAnsi" w:hAnsi="Verdana" w:cstheme="minorBidi"/>
          <w:sz w:val="18"/>
          <w:szCs w:val="18"/>
          <w:lang w:val="es-BO"/>
        </w:rPr>
        <w:t>, tomando en cuenta solamente la longitud neta ejecutado y autorizado.</w:t>
      </w:r>
    </w:p>
    <w:p w14:paraId="7E289DC9" w14:textId="77777777" w:rsidR="00762B1A" w:rsidRPr="00762B1A" w:rsidRDefault="00762B1A" w:rsidP="00762B1A">
      <w:pPr>
        <w:tabs>
          <w:tab w:val="left" w:pos="560"/>
        </w:tabs>
        <w:spacing w:after="160" w:line="259" w:lineRule="auto"/>
        <w:jc w:val="both"/>
        <w:rPr>
          <w:rFonts w:ascii="Verdana" w:eastAsiaTheme="minorHAnsi" w:hAnsi="Verdana" w:cs="Tahoma"/>
          <w:b/>
          <w:sz w:val="18"/>
          <w:szCs w:val="18"/>
          <w:lang w:val="es-BO"/>
        </w:rPr>
      </w:pPr>
      <w:r w:rsidRPr="00762B1A">
        <w:rPr>
          <w:rFonts w:ascii="Verdana" w:eastAsiaTheme="minorHAnsi" w:hAnsi="Verdana" w:cs="Tahoma"/>
          <w:b/>
          <w:color w:val="000000"/>
          <w:sz w:val="18"/>
          <w:szCs w:val="18"/>
          <w:lang w:val="es-BO"/>
        </w:rPr>
        <w:t>APORTE PROPIO. -</w:t>
      </w:r>
    </w:p>
    <w:p w14:paraId="773A1B55" w14:textId="77777777" w:rsidR="00762B1A" w:rsidRPr="00762B1A" w:rsidRDefault="00762B1A" w:rsidP="00762B1A">
      <w:pPr>
        <w:spacing w:after="160" w:line="259" w:lineRule="auto"/>
        <w:jc w:val="both"/>
        <w:rPr>
          <w:rFonts w:ascii="Verdana" w:eastAsiaTheme="minorHAnsi" w:hAnsi="Verdana" w:cs="Tahoma"/>
          <w:color w:val="000000"/>
          <w:sz w:val="18"/>
          <w:szCs w:val="18"/>
          <w:lang w:val="es-BO"/>
        </w:rPr>
      </w:pPr>
      <w:r w:rsidRPr="00762B1A">
        <w:rPr>
          <w:rFonts w:ascii="Verdana" w:eastAsiaTheme="minorHAnsi" w:hAnsi="Verdana" w:cs="Tahoma"/>
          <w:sz w:val="18"/>
          <w:szCs w:val="18"/>
          <w:lang w:val="es-BO"/>
        </w:rPr>
        <w:t xml:space="preserve">El aporte propio se encuentra especificado en el análisis de precios unitarios, mismos </w:t>
      </w:r>
      <w:r w:rsidRPr="00762B1A">
        <w:rPr>
          <w:rFonts w:ascii="Verdana" w:eastAsiaTheme="minorHAnsi" w:hAnsi="Verdana" w:cs="Tahoma"/>
          <w:color w:val="000000"/>
          <w:sz w:val="18"/>
          <w:szCs w:val="18"/>
          <w:lang w:val="es-BO"/>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B377AB4"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Theme="minorHAnsi" w:hAnsi="Verdana" w:cs="Tahoma"/>
          <w:color w:val="000000"/>
          <w:sz w:val="18"/>
          <w:szCs w:val="18"/>
          <w:lang w:val="es-BO"/>
        </w:rPr>
        <w:t>Este aporte propio estará sujeto al cronograma de ejecución de obra de la Entidad Ejecutora.</w:t>
      </w:r>
    </w:p>
    <w:tbl>
      <w:tblPr>
        <w:tblStyle w:val="Tablaconcuadrcula24"/>
        <w:tblW w:w="9209" w:type="dxa"/>
        <w:tblLook w:val="04A0" w:firstRow="1" w:lastRow="0" w:firstColumn="1" w:lastColumn="0" w:noHBand="0" w:noVBand="1"/>
      </w:tblPr>
      <w:tblGrid>
        <w:gridCol w:w="584"/>
        <w:gridCol w:w="2385"/>
        <w:gridCol w:w="1145"/>
        <w:gridCol w:w="5095"/>
      </w:tblGrid>
      <w:tr w:rsidR="00762B1A" w:rsidRPr="00762B1A" w14:paraId="7FE24584" w14:textId="77777777" w:rsidTr="003E3F71">
        <w:tc>
          <w:tcPr>
            <w:tcW w:w="584" w:type="dxa"/>
            <w:shd w:val="clear" w:color="auto" w:fill="1F4E79"/>
          </w:tcPr>
          <w:p w14:paraId="6A6AF161" w14:textId="77777777" w:rsidR="00762B1A" w:rsidRPr="00762B1A" w:rsidRDefault="00762B1A" w:rsidP="00762B1A">
            <w:pPr>
              <w:widowControl w:val="0"/>
              <w:autoSpaceDE w:val="0"/>
              <w:autoSpaceDN w:val="0"/>
              <w:jc w:val="both"/>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N°</w:t>
            </w:r>
          </w:p>
        </w:tc>
        <w:tc>
          <w:tcPr>
            <w:tcW w:w="2385" w:type="dxa"/>
            <w:shd w:val="clear" w:color="auto" w:fill="1F4E79"/>
          </w:tcPr>
          <w:p w14:paraId="23BAF39A" w14:textId="77777777" w:rsidR="00762B1A" w:rsidRPr="00762B1A" w:rsidRDefault="00762B1A" w:rsidP="00762B1A">
            <w:pPr>
              <w:widowControl w:val="0"/>
              <w:autoSpaceDE w:val="0"/>
              <w:autoSpaceDN w:val="0"/>
              <w:jc w:val="both"/>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CODIGO</w:t>
            </w:r>
          </w:p>
        </w:tc>
        <w:tc>
          <w:tcPr>
            <w:tcW w:w="1145" w:type="dxa"/>
            <w:shd w:val="clear" w:color="auto" w:fill="1F4E79"/>
          </w:tcPr>
          <w:p w14:paraId="56201ADC" w14:textId="77777777" w:rsidR="00762B1A" w:rsidRPr="00762B1A" w:rsidRDefault="00762B1A" w:rsidP="00762B1A">
            <w:pPr>
              <w:widowControl w:val="0"/>
              <w:autoSpaceDE w:val="0"/>
              <w:autoSpaceDN w:val="0"/>
              <w:jc w:val="both"/>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UNIDAD</w:t>
            </w:r>
          </w:p>
        </w:tc>
        <w:tc>
          <w:tcPr>
            <w:tcW w:w="5095" w:type="dxa"/>
            <w:shd w:val="clear" w:color="auto" w:fill="1F4E79"/>
          </w:tcPr>
          <w:p w14:paraId="28B34171" w14:textId="77777777" w:rsidR="00762B1A" w:rsidRPr="00762B1A" w:rsidRDefault="00762B1A" w:rsidP="00762B1A">
            <w:pPr>
              <w:widowControl w:val="0"/>
              <w:autoSpaceDE w:val="0"/>
              <w:autoSpaceDN w:val="0"/>
              <w:jc w:val="both"/>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ITEM</w:t>
            </w:r>
          </w:p>
        </w:tc>
      </w:tr>
      <w:tr w:rsidR="00762B1A" w:rsidRPr="00762B1A" w14:paraId="03C771E9" w14:textId="77777777" w:rsidTr="003E3F71">
        <w:trPr>
          <w:trHeight w:val="301"/>
        </w:trPr>
        <w:tc>
          <w:tcPr>
            <w:tcW w:w="584" w:type="dxa"/>
            <w:shd w:val="clear" w:color="auto" w:fill="B4C6E7"/>
          </w:tcPr>
          <w:p w14:paraId="2691E55F" w14:textId="77777777" w:rsidR="00762B1A" w:rsidRPr="00762B1A" w:rsidRDefault="00762B1A" w:rsidP="00762B1A">
            <w:pPr>
              <w:widowControl w:val="0"/>
              <w:autoSpaceDE w:val="0"/>
              <w:autoSpaceDN w:val="0"/>
              <w:jc w:val="both"/>
              <w:rPr>
                <w:rFonts w:ascii="Verdana" w:eastAsia="Arial" w:hAnsi="Verdana" w:cs="Tahoma"/>
                <w:b/>
                <w:sz w:val="18"/>
                <w:szCs w:val="18"/>
                <w:lang w:eastAsia="es-BO"/>
              </w:rPr>
            </w:pPr>
            <w:r w:rsidRPr="00762B1A">
              <w:rPr>
                <w:rFonts w:ascii="Verdana" w:eastAsia="Arial" w:hAnsi="Verdana" w:cs="Tahoma"/>
                <w:b/>
                <w:sz w:val="18"/>
                <w:szCs w:val="18"/>
                <w:lang w:eastAsia="es-BO"/>
              </w:rPr>
              <w:t>17</w:t>
            </w:r>
          </w:p>
        </w:tc>
        <w:tc>
          <w:tcPr>
            <w:tcW w:w="2385" w:type="dxa"/>
            <w:shd w:val="clear" w:color="auto" w:fill="B4C6E7"/>
            <w:vAlign w:val="center"/>
          </w:tcPr>
          <w:p w14:paraId="46193046" w14:textId="77777777" w:rsidR="00762B1A" w:rsidRPr="00762B1A" w:rsidRDefault="00762B1A" w:rsidP="00762B1A">
            <w:pPr>
              <w:widowControl w:val="0"/>
              <w:autoSpaceDE w:val="0"/>
              <w:autoSpaceDN w:val="0"/>
              <w:jc w:val="both"/>
              <w:rPr>
                <w:rFonts w:ascii="Verdana" w:eastAsia="Arial" w:hAnsi="Verdana" w:cs="Tahoma"/>
                <w:b/>
                <w:sz w:val="18"/>
                <w:szCs w:val="18"/>
                <w:lang w:eastAsia="es-BO"/>
              </w:rPr>
            </w:pPr>
            <w:r w:rsidRPr="00762B1A">
              <w:rPr>
                <w:rFonts w:ascii="Verdana" w:eastAsia="Arial" w:hAnsi="Verdana" w:cs="Tahoma"/>
                <w:b/>
                <w:sz w:val="18"/>
                <w:szCs w:val="18"/>
                <w:lang w:eastAsia="es-BO"/>
              </w:rPr>
              <w:t>VAC-OG-MES-1</w:t>
            </w:r>
          </w:p>
        </w:tc>
        <w:tc>
          <w:tcPr>
            <w:tcW w:w="1145" w:type="dxa"/>
            <w:shd w:val="clear" w:color="auto" w:fill="B4C6E7"/>
            <w:vAlign w:val="center"/>
          </w:tcPr>
          <w:p w14:paraId="4F5DC133" w14:textId="77777777" w:rsidR="00762B1A" w:rsidRPr="00762B1A" w:rsidRDefault="00762B1A" w:rsidP="00762B1A">
            <w:pPr>
              <w:widowControl w:val="0"/>
              <w:autoSpaceDE w:val="0"/>
              <w:autoSpaceDN w:val="0"/>
              <w:jc w:val="both"/>
              <w:rPr>
                <w:rFonts w:ascii="Verdana" w:eastAsia="Arial" w:hAnsi="Verdana" w:cs="Tahoma"/>
                <w:b/>
                <w:sz w:val="18"/>
                <w:szCs w:val="18"/>
                <w:lang w:eastAsia="es-BO"/>
              </w:rPr>
            </w:pPr>
            <w:r w:rsidRPr="00762B1A">
              <w:rPr>
                <w:rFonts w:ascii="Verdana" w:eastAsia="Arial" w:hAnsi="Verdana" w:cs="Tahoma"/>
                <w:b/>
                <w:sz w:val="18"/>
                <w:szCs w:val="18"/>
                <w:lang w:eastAsia="es-BO"/>
              </w:rPr>
              <w:t>M2</w:t>
            </w:r>
          </w:p>
        </w:tc>
        <w:tc>
          <w:tcPr>
            <w:tcW w:w="5095" w:type="dxa"/>
            <w:shd w:val="clear" w:color="auto" w:fill="B4C6E7"/>
            <w:vAlign w:val="center"/>
          </w:tcPr>
          <w:p w14:paraId="5AC99E36" w14:textId="77777777" w:rsidR="00762B1A" w:rsidRPr="00762B1A" w:rsidRDefault="00762B1A" w:rsidP="00762B1A">
            <w:pPr>
              <w:widowControl w:val="0"/>
              <w:autoSpaceDE w:val="0"/>
              <w:autoSpaceDN w:val="0"/>
              <w:jc w:val="both"/>
              <w:rPr>
                <w:rFonts w:ascii="Verdana" w:eastAsia="Arial" w:hAnsi="Verdana" w:cs="Tahoma"/>
                <w:b/>
                <w:sz w:val="18"/>
                <w:szCs w:val="18"/>
                <w:lang w:eastAsia="es-BO"/>
              </w:rPr>
            </w:pPr>
            <w:r w:rsidRPr="00762B1A">
              <w:rPr>
                <w:rFonts w:ascii="Verdana" w:eastAsia="Arial" w:hAnsi="Verdana" w:cs="Tahoma"/>
                <w:b/>
                <w:bCs/>
                <w:sz w:val="18"/>
                <w:szCs w:val="18"/>
                <w:lang w:eastAsia="es-BO"/>
              </w:rPr>
              <w:t>MESÓN DE HORMIGÓN ARMADO PARA COCINA</w:t>
            </w:r>
          </w:p>
        </w:tc>
      </w:tr>
    </w:tbl>
    <w:p w14:paraId="114C9C2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b/>
          <w:sz w:val="18"/>
          <w:szCs w:val="18"/>
          <w:lang w:val="es-BO"/>
        </w:rPr>
        <w:lastRenderedPageBreak/>
        <w:t>DESCRIPCIÓN. –</w:t>
      </w:r>
    </w:p>
    <w:p w14:paraId="430EF076"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Este ítem se refiere a la construcción de </w:t>
      </w:r>
      <w:r w:rsidRPr="00762B1A">
        <w:rPr>
          <w:rFonts w:ascii="Verdana" w:eastAsia="Arial" w:hAnsi="Verdana" w:cs="Tahoma"/>
          <w:bCs/>
          <w:sz w:val="18"/>
          <w:szCs w:val="18"/>
          <w:lang w:val="es-BO"/>
        </w:rPr>
        <w:t>MESÓN DE HORMIGÓN ARMADO PARA COCINA</w:t>
      </w:r>
      <w:r w:rsidRPr="00762B1A">
        <w:rPr>
          <w:rFonts w:ascii="Verdana" w:eastAsia="Arial" w:hAnsi="Verdana" w:cs="Tahoma"/>
          <w:sz w:val="18"/>
          <w:szCs w:val="18"/>
          <w:lang w:val="es-BO"/>
        </w:rPr>
        <w:t xml:space="preserve"> armado con dimensiones señaladas en los planos de detalles, e indicaciones del Inspector de proyecto.</w:t>
      </w:r>
    </w:p>
    <w:p w14:paraId="2F2BC179"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MATERIALES, HERRAMIENTAS Y EQUIPO. –</w:t>
      </w:r>
    </w:p>
    <w:p w14:paraId="3CAA1A4C"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proporcionará todos los materiales (excepto los de aporte propio), herramientas y equipos necesarios para la ejecución de los trabajos, los mismos deberán ser aprobados por el Inspector de proyecto.</w:t>
      </w:r>
    </w:p>
    <w:p w14:paraId="64BF9931"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deberá cumplir con los requisitos establecidos en la Norma Boliviana del Hormigón Armado CBH-87 para los materiales que cubre esta norma.</w:t>
      </w:r>
    </w:p>
    <w:p w14:paraId="2564E6DC"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AF95BA4"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FORMA DE EJECUCIÓN. –</w:t>
      </w:r>
    </w:p>
    <w:p w14:paraId="3B3D74A0"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cuanto al: encofrado, apuntalamiento, armado, limpieza y colocación de fierros, empalmes, mezclado, transporte, hormigonado, compactación, desencofrado, curado y protección de hormigones y morteros deberán cumplir con la norma CBH-87.</w:t>
      </w:r>
    </w:p>
    <w:p w14:paraId="3FAFF3FE"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general, se deberán cumplir con las siguientes directrices referidas a la ejecución.</w:t>
      </w:r>
    </w:p>
    <w:p w14:paraId="5C303741"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Encofrados</w:t>
      </w:r>
    </w:p>
    <w:p w14:paraId="40C4AC9A"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encofrados podrán ser de madera, metálicos u otro material lo suficientemente rígido, estanco y estable.</w:t>
      </w:r>
    </w:p>
    <w:p w14:paraId="541E70AD"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Serán armados o ensamblados de tal forma que permitan garantizar que la construcción de los elementos de hormigón armado tenga las dimensiones y secciones conforme a planos constructivos.</w:t>
      </w:r>
    </w:p>
    <w:p w14:paraId="2ED589CB"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Su arreglo y escuadrías usadas serán los necesarios para resistir el peso del hormigón fresco, equipo de construcción y los obreros durante la operación del vaciado.</w:t>
      </w:r>
    </w:p>
    <w:p w14:paraId="51140EA1"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encofrados deberán ser estancos a fin de evitar el empobrecimiento del hormigón por escurrimiento del agua.</w:t>
      </w:r>
    </w:p>
    <w:p w14:paraId="0982272F"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todos los elementos se procederá como medida previa a la colocación del hormigón se procederá a la limpieza y humedecimiento de los encofrados, no debiendo sin embargo quedar películas de agua sobre la superficie.</w:t>
      </w:r>
    </w:p>
    <w:p w14:paraId="6125F0BE"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casos que el Inspector de proyecto vea conveniente, solicitara al Entidad Ejecutora las respectivas verificaciones estructurales del encofrado de manera previa.</w:t>
      </w:r>
    </w:p>
    <w:p w14:paraId="07918B7C"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Cuando el Inspector de proyecto compruebe que los encofrados presentan defectos, postergará el día del vaciado o interrumpirá las operaciones de vaciado hasta que las deficiencias sean corregidas.</w:t>
      </w:r>
    </w:p>
    <w:p w14:paraId="75A0BB15"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Si se prevén varios usos de los encofrados, estos deberán limpiarse y repararse perfectamente antes de su nuevo uso. El número máximo de usos será el indicado en el proyecto.</w:t>
      </w:r>
    </w:p>
    <w:p w14:paraId="323606D2"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 xml:space="preserve">Limpieza y colocación </w:t>
      </w:r>
    </w:p>
    <w:p w14:paraId="5DB0793C"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Antes de introducir las armaduras en los encofrados, se limpiarán adecuadamente con cepillos de acero, librándolas de óxido, polvo, barro grasas, pinturas y todo aquello que disminuya la adherencia.</w:t>
      </w:r>
    </w:p>
    <w:p w14:paraId="5627CF8F"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Si a momento de colocar el hormigón existieran barras con mortero u hormigón endurecido, éstos se deberán eliminar completamente.</w:t>
      </w:r>
    </w:p>
    <w:p w14:paraId="505275D8"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lastRenderedPageBreak/>
        <w:t>Todas las armaduras se colocarán en las posiciones indicadas en los planos, cualquier modificación en obra debido a razones constructivas, deberá ser autorizada por el Inspector de proyecto.</w:t>
      </w:r>
    </w:p>
    <w:p w14:paraId="067FB198"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BCCCAB0"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caso de no especificarse los recubrimientos en los planos, se aplicarán los siguientes:</w:t>
      </w:r>
    </w:p>
    <w:p w14:paraId="2A88C42A" w14:textId="77777777" w:rsidR="00762B1A" w:rsidRPr="00762B1A" w:rsidRDefault="00762B1A" w:rsidP="00F63638">
      <w:pPr>
        <w:widowControl w:val="0"/>
        <w:numPr>
          <w:ilvl w:val="0"/>
          <w:numId w:val="89"/>
        </w:numPr>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Ambientes interiores protegidos:                            </w:t>
      </w:r>
      <w:r w:rsidRPr="00762B1A">
        <w:rPr>
          <w:rFonts w:ascii="Verdana" w:eastAsia="Arial" w:hAnsi="Verdana" w:cs="Tahoma"/>
          <w:sz w:val="18"/>
          <w:szCs w:val="18"/>
          <w:lang w:val="es-BO"/>
        </w:rPr>
        <w:tab/>
      </w:r>
      <w:r w:rsidRPr="00762B1A">
        <w:rPr>
          <w:rFonts w:ascii="Verdana" w:eastAsia="Arial" w:hAnsi="Verdana" w:cs="Tahoma"/>
          <w:sz w:val="18"/>
          <w:szCs w:val="18"/>
          <w:lang w:val="es-BO"/>
        </w:rPr>
        <w:tab/>
        <w:t>1,0 a 1,5   cm</w:t>
      </w:r>
    </w:p>
    <w:p w14:paraId="5BDA4D68" w14:textId="77777777" w:rsidR="00762B1A" w:rsidRPr="00762B1A" w:rsidRDefault="00762B1A" w:rsidP="00F63638">
      <w:pPr>
        <w:widowControl w:val="0"/>
        <w:numPr>
          <w:ilvl w:val="0"/>
          <w:numId w:val="89"/>
        </w:numPr>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Elementos expuestos a la atmósfera normal:        </w:t>
      </w:r>
      <w:r w:rsidRPr="00762B1A">
        <w:rPr>
          <w:rFonts w:ascii="Verdana" w:eastAsia="Arial" w:hAnsi="Verdana" w:cs="Tahoma"/>
          <w:sz w:val="18"/>
          <w:szCs w:val="18"/>
          <w:lang w:val="es-BO"/>
        </w:rPr>
        <w:tab/>
      </w:r>
      <w:r w:rsidRPr="00762B1A">
        <w:rPr>
          <w:rFonts w:ascii="Verdana" w:eastAsia="Arial" w:hAnsi="Verdana" w:cs="Tahoma"/>
          <w:sz w:val="18"/>
          <w:szCs w:val="18"/>
          <w:lang w:val="es-BO"/>
        </w:rPr>
        <w:tab/>
        <w:t xml:space="preserve">          1,5 a 2,0   cm</w:t>
      </w:r>
    </w:p>
    <w:p w14:paraId="60D879ED" w14:textId="77777777" w:rsidR="00762B1A" w:rsidRPr="00762B1A" w:rsidRDefault="00762B1A" w:rsidP="00F63638">
      <w:pPr>
        <w:widowControl w:val="0"/>
        <w:numPr>
          <w:ilvl w:val="0"/>
          <w:numId w:val="89"/>
        </w:numPr>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Elementos expuestos a la atmósfera húmeda:       </w:t>
      </w:r>
      <w:r w:rsidRPr="00762B1A">
        <w:rPr>
          <w:rFonts w:ascii="Verdana" w:eastAsia="Arial" w:hAnsi="Verdana" w:cs="Tahoma"/>
          <w:sz w:val="18"/>
          <w:szCs w:val="18"/>
          <w:lang w:val="es-BO"/>
        </w:rPr>
        <w:tab/>
      </w:r>
      <w:r w:rsidRPr="00762B1A">
        <w:rPr>
          <w:rFonts w:ascii="Verdana" w:eastAsia="Arial" w:hAnsi="Verdana" w:cs="Tahoma"/>
          <w:sz w:val="18"/>
          <w:szCs w:val="18"/>
          <w:lang w:val="es-BO"/>
        </w:rPr>
        <w:tab/>
        <w:t>2,0 a 2,5   cm</w:t>
      </w:r>
    </w:p>
    <w:p w14:paraId="5026A175" w14:textId="67533AF6" w:rsidR="00762B1A" w:rsidRPr="00762B1A" w:rsidRDefault="00762B1A" w:rsidP="00F63638">
      <w:pPr>
        <w:widowControl w:val="0"/>
        <w:numPr>
          <w:ilvl w:val="0"/>
          <w:numId w:val="89"/>
        </w:numPr>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Elementos expuestos a la atmósfera corrosiva:      </w:t>
      </w:r>
      <w:r w:rsidRPr="00762B1A">
        <w:rPr>
          <w:rFonts w:ascii="Verdana" w:eastAsia="Arial" w:hAnsi="Verdana" w:cs="Tahoma"/>
          <w:sz w:val="18"/>
          <w:szCs w:val="18"/>
          <w:lang w:val="es-BO"/>
        </w:rPr>
        <w:tab/>
      </w:r>
      <w:r w:rsidRPr="00762B1A">
        <w:rPr>
          <w:rFonts w:ascii="Verdana" w:eastAsia="Arial" w:hAnsi="Verdana" w:cs="Tahoma"/>
          <w:sz w:val="18"/>
          <w:szCs w:val="18"/>
          <w:lang w:val="es-BO"/>
        </w:rPr>
        <w:tab/>
        <w:t>3,0 a 3,5   cm</w:t>
      </w:r>
    </w:p>
    <w:p w14:paraId="750CDD8B"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Se cuidará especialmente que todas las armaduras queden protegidas mediante los recubrimientos mínimos especificados en los planos. </w:t>
      </w:r>
    </w:p>
    <w:p w14:paraId="099C07C0"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Todos los cruces de barras deberán atarse en forma adecuada con alambre de amarre o accesorios previamente aprobados.</w:t>
      </w:r>
    </w:p>
    <w:p w14:paraId="41E1F3BE"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Previamente el vaciado, el Inspector de proyecto deberá verificar cuidadosamente la armadura este exento de óxido y de acuerdo a planos constructivos para luego autorizar de manera escrita el vaciado del hormigón.</w:t>
      </w:r>
    </w:p>
    <w:p w14:paraId="14509332"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b/>
          <w:sz w:val="18"/>
          <w:szCs w:val="18"/>
          <w:lang w:val="es-BO"/>
        </w:rPr>
        <w:t>Armado de Fierros</w:t>
      </w:r>
    </w:p>
    <w:p w14:paraId="722BB077"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armado de las barras de acero corrugado a usarse en el presente ítem deberá cumplir con la norma CBH-87 complementadas las normas IBNORCA en cuanto a control de calidad de la ejecución.</w:t>
      </w:r>
    </w:p>
    <w:p w14:paraId="111DB421"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Se dispondrá un sitio específico en la obra para el doblado y preparación de armaduras con las herramientas adecuadas.</w:t>
      </w:r>
    </w:p>
    <w:p w14:paraId="3B9402DF"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83EF749"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doblado de las barras se realizará en frío, mediante el equipo adecuado y velocidad limitada, sin golpes ni choques. Queda terminantemente prohibido el cortado y el doblado en caliente.</w:t>
      </w:r>
    </w:p>
    <w:p w14:paraId="62A16FED"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barras de fierro que fueron dobladas no podrán ser enderezadas, ni podrán ser utilizadas nuevamente sin antes eliminar la zona doblada.</w:t>
      </w:r>
    </w:p>
    <w:p w14:paraId="664FD114"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radio mínimo de doblado, así como las longitudes de patillas y ganchos, deberá respetar lo indicado en planos constructivos y la normativa CBH-87.</w:t>
      </w:r>
    </w:p>
    <w:p w14:paraId="1F14E162"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sz w:val="18"/>
          <w:szCs w:val="18"/>
          <w:lang w:val="es-BO"/>
        </w:rPr>
        <w:t>Queda terminantemente prohibido el empleo de aceros de diferentes tipos en una misma</w:t>
      </w:r>
      <w:r w:rsidRPr="00762B1A">
        <w:rPr>
          <w:rFonts w:ascii="Verdana" w:eastAsia="Arial" w:hAnsi="Verdana" w:cs="Tahoma"/>
          <w:color w:val="000000"/>
          <w:sz w:val="18"/>
          <w:szCs w:val="18"/>
          <w:lang w:val="es-BO"/>
        </w:rPr>
        <w:t xml:space="preserve"> sección, salvo ello sea debidamente justificado por la Entidad Ejecutora y aprobado por el </w:t>
      </w:r>
      <w:r w:rsidRPr="00762B1A">
        <w:rPr>
          <w:rFonts w:ascii="Verdana" w:eastAsia="Arial" w:hAnsi="Verdana" w:cs="Tahoma"/>
          <w:sz w:val="18"/>
          <w:szCs w:val="18"/>
          <w:lang w:val="es-BO"/>
        </w:rPr>
        <w:t>Inspector de proyecto</w:t>
      </w:r>
      <w:r w:rsidRPr="00762B1A">
        <w:rPr>
          <w:rFonts w:ascii="Verdana" w:eastAsia="Arial" w:hAnsi="Verdana" w:cs="Tahoma"/>
          <w:color w:val="000000"/>
          <w:sz w:val="18"/>
          <w:szCs w:val="18"/>
          <w:lang w:val="es-BO"/>
        </w:rPr>
        <w:t>.</w:t>
      </w:r>
    </w:p>
    <w:p w14:paraId="7F171C67"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Todas las herramientas a emplearse para el cortado, amarre y doblado de fierro, serán proporcionados por la Entidad Ejecutora en condiciones adecuadas y de manera oportuna.</w:t>
      </w:r>
    </w:p>
    <w:p w14:paraId="34A99747"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Empalmes en las barras</w:t>
      </w:r>
    </w:p>
    <w:p w14:paraId="691D3C02"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Se ejecutarán los empalmes en los sectores donde estén expresamente indicado en planos constructivos o instruido por el Inspector de proyecto.</w:t>
      </w:r>
    </w:p>
    <w:p w14:paraId="219401EE"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lastRenderedPageBreak/>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61ABBD6"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Se realizarán empalmes por superposición de acuerdo al siguiente detalle:</w:t>
      </w:r>
    </w:p>
    <w:p w14:paraId="0AA4D950" w14:textId="77777777" w:rsidR="00762B1A" w:rsidRPr="00762B1A" w:rsidRDefault="00762B1A" w:rsidP="00F63638">
      <w:pPr>
        <w:widowControl w:val="0"/>
        <w:numPr>
          <w:ilvl w:val="0"/>
          <w:numId w:val="97"/>
        </w:numPr>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extremos de las barras se colocarán en contacto directo en toda su longitud de empalme, los que podrán ser rectos o con ganchos de acuerdo a lo especificado en los planos, no admitiéndose dichos ganchos en armaduras sometidas a comprensión.</w:t>
      </w:r>
    </w:p>
    <w:p w14:paraId="713179FF" w14:textId="77777777" w:rsidR="00762B1A" w:rsidRPr="00762B1A" w:rsidRDefault="00762B1A" w:rsidP="00F63638">
      <w:pPr>
        <w:widowControl w:val="0"/>
        <w:numPr>
          <w:ilvl w:val="0"/>
          <w:numId w:val="97"/>
        </w:numPr>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toda la longitud del empalme se colocarán armaduras transversales suplementarias para mejorar las condiciones del empalme, cuando sea necesario.</w:t>
      </w:r>
    </w:p>
    <w:p w14:paraId="122224B9" w14:textId="77777777" w:rsidR="00762B1A" w:rsidRPr="00762B1A" w:rsidRDefault="00762B1A" w:rsidP="00F63638">
      <w:pPr>
        <w:widowControl w:val="0"/>
        <w:numPr>
          <w:ilvl w:val="0"/>
          <w:numId w:val="97"/>
        </w:numPr>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2E79510"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Mezclado</w:t>
      </w:r>
    </w:p>
    <w:p w14:paraId="494E6812"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hormigón deberá ser mezclado mecánicamente dosificando por volumen y deseablemente por peso. Para esta tarea:</w:t>
      </w:r>
    </w:p>
    <w:p w14:paraId="5FFB4B89" w14:textId="77777777" w:rsidR="00762B1A" w:rsidRPr="00762B1A" w:rsidRDefault="00762B1A" w:rsidP="00F63638">
      <w:pPr>
        <w:widowControl w:val="0"/>
        <w:numPr>
          <w:ilvl w:val="0"/>
          <w:numId w:val="98"/>
        </w:numPr>
        <w:tabs>
          <w:tab w:val="left" w:pos="560"/>
        </w:tabs>
        <w:autoSpaceDE w:val="0"/>
        <w:autoSpaceDN w:val="0"/>
        <w:spacing w:before="120" w:after="160" w:line="259" w:lineRule="auto"/>
        <w:ind w:left="567" w:hanging="357"/>
        <w:jc w:val="both"/>
        <w:rPr>
          <w:rFonts w:ascii="Verdana" w:eastAsia="Arial" w:hAnsi="Verdana" w:cs="Tahoma"/>
          <w:sz w:val="18"/>
          <w:szCs w:val="18"/>
          <w:lang w:val="es-BO"/>
        </w:rPr>
      </w:pPr>
      <w:r w:rsidRPr="00762B1A">
        <w:rPr>
          <w:rFonts w:ascii="Verdana" w:eastAsia="Arial" w:hAnsi="Verdana" w:cs="Tahoma"/>
          <w:sz w:val="18"/>
          <w:szCs w:val="18"/>
          <w:lang w:val="es-BO"/>
        </w:rPr>
        <w:t>Se utilizarán una o más hormigoneras de capacidad adecuada y se empleará personal especializado para su manejo.</w:t>
      </w:r>
    </w:p>
    <w:p w14:paraId="468DAE2C" w14:textId="77777777" w:rsidR="00762B1A" w:rsidRPr="00762B1A" w:rsidRDefault="00762B1A" w:rsidP="00F63638">
      <w:pPr>
        <w:widowControl w:val="0"/>
        <w:numPr>
          <w:ilvl w:val="0"/>
          <w:numId w:val="98"/>
        </w:numPr>
        <w:tabs>
          <w:tab w:val="left" w:pos="560"/>
        </w:tabs>
        <w:autoSpaceDE w:val="0"/>
        <w:autoSpaceDN w:val="0"/>
        <w:spacing w:before="120" w:after="160" w:line="259" w:lineRule="auto"/>
        <w:ind w:hanging="357"/>
        <w:jc w:val="both"/>
        <w:rPr>
          <w:rFonts w:ascii="Verdana" w:eastAsia="Arial" w:hAnsi="Verdana" w:cs="Tahoma"/>
          <w:sz w:val="18"/>
          <w:szCs w:val="18"/>
          <w:lang w:val="es-BO"/>
        </w:rPr>
      </w:pPr>
      <w:r w:rsidRPr="00762B1A">
        <w:rPr>
          <w:rFonts w:ascii="Verdana" w:eastAsia="Arial" w:hAnsi="Verdana" w:cs="Tahoma"/>
          <w:sz w:val="18"/>
          <w:szCs w:val="18"/>
          <w:lang w:val="es-BO"/>
        </w:rPr>
        <w:t>Periódicamente se verificará la uniformidad del mezclado.</w:t>
      </w:r>
    </w:p>
    <w:p w14:paraId="445F9AF0" w14:textId="77777777" w:rsidR="00762B1A" w:rsidRPr="00762B1A" w:rsidRDefault="00762B1A" w:rsidP="00F63638">
      <w:pPr>
        <w:widowControl w:val="0"/>
        <w:numPr>
          <w:ilvl w:val="0"/>
          <w:numId w:val="98"/>
        </w:numPr>
        <w:tabs>
          <w:tab w:val="left" w:pos="560"/>
        </w:tabs>
        <w:autoSpaceDE w:val="0"/>
        <w:autoSpaceDN w:val="0"/>
        <w:spacing w:before="120" w:after="160" w:line="259" w:lineRule="auto"/>
        <w:ind w:hanging="357"/>
        <w:jc w:val="both"/>
        <w:rPr>
          <w:rFonts w:ascii="Verdana" w:eastAsia="Arial" w:hAnsi="Verdana" w:cs="Tahoma"/>
          <w:sz w:val="18"/>
          <w:szCs w:val="18"/>
          <w:lang w:val="es-BO"/>
        </w:rPr>
      </w:pPr>
      <w:r w:rsidRPr="00762B1A">
        <w:rPr>
          <w:rFonts w:ascii="Verdana" w:eastAsia="Arial" w:hAnsi="Verdana" w:cs="Tahoma"/>
          <w:sz w:val="18"/>
          <w:szCs w:val="18"/>
          <w:lang w:val="es-BO"/>
        </w:rPr>
        <w:t>Los materiales componentes serán introducidos en el orden siguiente:</w:t>
      </w:r>
    </w:p>
    <w:p w14:paraId="22C7B192" w14:textId="77777777" w:rsidR="00762B1A" w:rsidRPr="00762B1A" w:rsidRDefault="00762B1A" w:rsidP="00F63638">
      <w:pPr>
        <w:widowControl w:val="0"/>
        <w:numPr>
          <w:ilvl w:val="0"/>
          <w:numId w:val="99"/>
        </w:numPr>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Una parte del agua del mezclado (aproximadamente la mitad)</w:t>
      </w:r>
    </w:p>
    <w:p w14:paraId="61F3F359" w14:textId="77777777" w:rsidR="00762B1A" w:rsidRPr="00762B1A" w:rsidRDefault="00762B1A" w:rsidP="00F63638">
      <w:pPr>
        <w:widowControl w:val="0"/>
        <w:numPr>
          <w:ilvl w:val="0"/>
          <w:numId w:val="99"/>
        </w:numPr>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cemento y la arena simultáneamente. Si esto no es posible, se verterá una fracción del primero y después la fracción que proporcionalmente corresponda de la segunda: repitiendo la operación hasta completar las cantidades previstas</w:t>
      </w:r>
    </w:p>
    <w:p w14:paraId="66CB77D8" w14:textId="77777777" w:rsidR="00762B1A" w:rsidRPr="00762B1A" w:rsidRDefault="00762B1A" w:rsidP="00F63638">
      <w:pPr>
        <w:widowControl w:val="0"/>
        <w:numPr>
          <w:ilvl w:val="0"/>
          <w:numId w:val="99"/>
        </w:numPr>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grava</w:t>
      </w:r>
    </w:p>
    <w:p w14:paraId="26C1837F" w14:textId="77777777" w:rsidR="00762B1A" w:rsidRPr="00762B1A" w:rsidRDefault="00762B1A" w:rsidP="00F63638">
      <w:pPr>
        <w:widowControl w:val="0"/>
        <w:numPr>
          <w:ilvl w:val="0"/>
          <w:numId w:val="99"/>
        </w:numPr>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resto del agua de amasado</w:t>
      </w:r>
    </w:p>
    <w:p w14:paraId="68DE536F"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433C149"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No se permitirá cargar la hormigonera antes de haberse procedido a descargarla totalmente de la batida anterior. </w:t>
      </w:r>
    </w:p>
    <w:p w14:paraId="408ADFF1"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mezclado manual queda expresamente prohibido.</w:t>
      </w:r>
    </w:p>
    <w:p w14:paraId="2ABDF2E6"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hormigón será de una consistencia tal que se asegure su trabajabilidad y la manipulación de masas compactas, densas, con aspecto y coloración uniformes.</w:t>
      </w:r>
    </w:p>
    <w:p w14:paraId="541C2CEF"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762B1A" w:rsidRPr="00762B1A" w14:paraId="3CD7D570" w14:textId="77777777" w:rsidTr="003E3F71">
        <w:trPr>
          <w:trHeight w:hRule="exact" w:val="594"/>
          <w:jc w:val="center"/>
        </w:trPr>
        <w:tc>
          <w:tcPr>
            <w:tcW w:w="2056" w:type="dxa"/>
            <w:shd w:val="clear" w:color="auto" w:fill="1F4E79"/>
            <w:vAlign w:val="center"/>
          </w:tcPr>
          <w:p w14:paraId="57F49C52" w14:textId="77777777" w:rsidR="00762B1A" w:rsidRPr="00762B1A" w:rsidRDefault="00762B1A" w:rsidP="00762B1A">
            <w:pPr>
              <w:widowControl w:val="0"/>
              <w:autoSpaceDE w:val="0"/>
              <w:autoSpaceDN w:val="0"/>
              <w:spacing w:after="160" w:line="259" w:lineRule="auto"/>
              <w:jc w:val="both"/>
              <w:rPr>
                <w:rFonts w:ascii="Verdana" w:eastAsia="Arial" w:hAnsi="Verdana" w:cs="Tahoma"/>
                <w:b/>
                <w:bCs/>
                <w:color w:val="FFFFFF"/>
                <w:sz w:val="18"/>
                <w:szCs w:val="18"/>
                <w:lang w:val="es-BO"/>
              </w:rPr>
            </w:pPr>
            <w:r w:rsidRPr="00762B1A">
              <w:rPr>
                <w:rFonts w:ascii="Verdana" w:eastAsia="Arial" w:hAnsi="Verdana" w:cs="Tahoma"/>
                <w:b/>
                <w:bCs/>
                <w:color w:val="FFFFFF"/>
                <w:sz w:val="18"/>
                <w:szCs w:val="18"/>
                <w:lang w:val="es-BO"/>
              </w:rPr>
              <w:t>DOSIFICACIÓN</w:t>
            </w:r>
          </w:p>
        </w:tc>
        <w:tc>
          <w:tcPr>
            <w:tcW w:w="2901" w:type="dxa"/>
            <w:shd w:val="clear" w:color="auto" w:fill="1F4E79"/>
            <w:vAlign w:val="center"/>
          </w:tcPr>
          <w:p w14:paraId="5E1DEB46" w14:textId="77777777" w:rsidR="00762B1A" w:rsidRPr="00762B1A" w:rsidRDefault="00762B1A" w:rsidP="00762B1A">
            <w:pPr>
              <w:widowControl w:val="0"/>
              <w:autoSpaceDE w:val="0"/>
              <w:autoSpaceDN w:val="0"/>
              <w:spacing w:after="160" w:line="259" w:lineRule="auto"/>
              <w:jc w:val="both"/>
              <w:rPr>
                <w:rFonts w:ascii="Verdana" w:eastAsia="Arial" w:hAnsi="Verdana" w:cs="Tahoma"/>
                <w:b/>
                <w:bCs/>
                <w:color w:val="FFFFFF"/>
                <w:sz w:val="18"/>
                <w:szCs w:val="18"/>
                <w:lang w:val="es-BO"/>
              </w:rPr>
            </w:pPr>
            <w:r w:rsidRPr="00762B1A">
              <w:rPr>
                <w:rFonts w:ascii="Verdana" w:eastAsia="Arial" w:hAnsi="Verdana" w:cs="Tahoma"/>
                <w:b/>
                <w:bCs/>
                <w:color w:val="FFFFFF"/>
                <w:sz w:val="18"/>
                <w:szCs w:val="18"/>
                <w:lang w:val="es-BO"/>
              </w:rPr>
              <w:t>CANTIDAD MÍNIMA DE CEMENTO Kg/m3</w:t>
            </w:r>
          </w:p>
        </w:tc>
      </w:tr>
      <w:tr w:rsidR="00762B1A" w:rsidRPr="00762B1A" w14:paraId="5FAB074C" w14:textId="77777777" w:rsidTr="003E3F71">
        <w:trPr>
          <w:trHeight w:hRule="exact" w:val="273"/>
          <w:jc w:val="center"/>
        </w:trPr>
        <w:tc>
          <w:tcPr>
            <w:tcW w:w="2056" w:type="dxa"/>
            <w:shd w:val="clear" w:color="auto" w:fill="auto"/>
            <w:vAlign w:val="center"/>
          </w:tcPr>
          <w:p w14:paraId="3F2410F0"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1:2:3</w:t>
            </w:r>
          </w:p>
        </w:tc>
        <w:tc>
          <w:tcPr>
            <w:tcW w:w="2901" w:type="dxa"/>
            <w:shd w:val="clear" w:color="auto" w:fill="auto"/>
            <w:vAlign w:val="center"/>
          </w:tcPr>
          <w:p w14:paraId="65AAAC90"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350</w:t>
            </w:r>
          </w:p>
        </w:tc>
      </w:tr>
      <w:tr w:rsidR="00762B1A" w:rsidRPr="00762B1A" w14:paraId="108D253E" w14:textId="77777777" w:rsidTr="003E3F71">
        <w:trPr>
          <w:trHeight w:hRule="exact" w:val="291"/>
          <w:jc w:val="center"/>
        </w:trPr>
        <w:tc>
          <w:tcPr>
            <w:tcW w:w="2056" w:type="dxa"/>
            <w:shd w:val="clear" w:color="auto" w:fill="auto"/>
            <w:vAlign w:val="center"/>
          </w:tcPr>
          <w:p w14:paraId="3F43D988"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1:2:4</w:t>
            </w:r>
          </w:p>
        </w:tc>
        <w:tc>
          <w:tcPr>
            <w:tcW w:w="2901" w:type="dxa"/>
            <w:shd w:val="clear" w:color="auto" w:fill="auto"/>
            <w:vAlign w:val="center"/>
          </w:tcPr>
          <w:p w14:paraId="28FD17F7"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300</w:t>
            </w:r>
          </w:p>
        </w:tc>
      </w:tr>
      <w:tr w:rsidR="00762B1A" w:rsidRPr="00762B1A" w14:paraId="228E9224" w14:textId="77777777" w:rsidTr="003E3F71">
        <w:trPr>
          <w:trHeight w:hRule="exact" w:val="295"/>
          <w:jc w:val="center"/>
        </w:trPr>
        <w:tc>
          <w:tcPr>
            <w:tcW w:w="2056" w:type="dxa"/>
            <w:shd w:val="clear" w:color="auto" w:fill="auto"/>
            <w:vAlign w:val="center"/>
          </w:tcPr>
          <w:p w14:paraId="11DA6C15"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lastRenderedPageBreak/>
              <w:t>1:3:4</w:t>
            </w:r>
          </w:p>
        </w:tc>
        <w:tc>
          <w:tcPr>
            <w:tcW w:w="2901" w:type="dxa"/>
            <w:shd w:val="clear" w:color="auto" w:fill="auto"/>
            <w:vAlign w:val="center"/>
          </w:tcPr>
          <w:p w14:paraId="037109B8"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265</w:t>
            </w:r>
          </w:p>
        </w:tc>
      </w:tr>
      <w:tr w:rsidR="00762B1A" w:rsidRPr="00762B1A" w14:paraId="388486A7" w14:textId="77777777" w:rsidTr="003E3F71">
        <w:trPr>
          <w:trHeight w:hRule="exact" w:val="271"/>
          <w:jc w:val="center"/>
        </w:trPr>
        <w:tc>
          <w:tcPr>
            <w:tcW w:w="2056" w:type="dxa"/>
            <w:shd w:val="clear" w:color="auto" w:fill="auto"/>
            <w:vAlign w:val="center"/>
          </w:tcPr>
          <w:p w14:paraId="52892EB1"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1:3:5</w:t>
            </w:r>
          </w:p>
        </w:tc>
        <w:tc>
          <w:tcPr>
            <w:tcW w:w="2901" w:type="dxa"/>
            <w:shd w:val="clear" w:color="auto" w:fill="auto"/>
            <w:vAlign w:val="center"/>
          </w:tcPr>
          <w:p w14:paraId="73D11E4E"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235</w:t>
            </w:r>
          </w:p>
        </w:tc>
      </w:tr>
    </w:tbl>
    <w:p w14:paraId="4F2E994C"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La medición de los áridos en volumen se realizará en recipientes aprobados por el Inspector de proyecto y de preferencia deberán ser metálicos o de madera e indeformables.</w:t>
      </w:r>
    </w:p>
    <w:p w14:paraId="49BBD046"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dosificaciones señaladas anteriormente serán empleadas, cuando las mismas no se encuentren especificadas en los planos correspondientes.</w:t>
      </w:r>
    </w:p>
    <w:p w14:paraId="4531FB33"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Transporte</w:t>
      </w:r>
    </w:p>
    <w:p w14:paraId="297EB157"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C6619F6"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todos los casos, se deberá evitar que la mezcla no llegue a fraguar de modo que impida o dificulte su puesta en obra y vibrado En ningún caso se debe añadir agua a la mezcla una vez sacada de la hormigonera.</w:t>
      </w:r>
    </w:p>
    <w:p w14:paraId="73FEFDE1"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Para los medios corrientes de transporte, el hormigón debe colocarse en su posición definitiva dentro de los encofrados, antes de que transcurran 30 minutos desde su preparación.</w:t>
      </w:r>
    </w:p>
    <w:p w14:paraId="185EA956"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Compactación</w:t>
      </w:r>
    </w:p>
    <w:p w14:paraId="029300D1"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compactación de los hormigones se realizará mediante vibrado de manera tal que se eliminen los huecos o burbujas de aire en el interior de la masa, evitando la disgregación de los agregados.</w:t>
      </w:r>
    </w:p>
    <w:p w14:paraId="5C930AB8"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vibrado será realizado mediante vibradoras de inmersión y alta frecuencia que deberán ser manejadas por obreros con experiencia en la actividad.</w:t>
      </w:r>
    </w:p>
    <w:p w14:paraId="100F28EA"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De ninguna manera se permitirá el uso de las vibradoras para el transporte de la mezcla o la distribución dentro del encofrado.</w:t>
      </w:r>
    </w:p>
    <w:p w14:paraId="30A14AFC"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ningún caso se iniciará el vaciado si no se cuenta por lo menos con dos vibradoras en perfecto estado y con el diámetro de la aguja adecuado para el elemento.</w:t>
      </w:r>
    </w:p>
    <w:p w14:paraId="36C6854E"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vibradoras serán introducidas en puntos equidistantes a 45 cm. entre sí y durante 5 a 15 segundos para evitar la disgregación.</w:t>
      </w:r>
    </w:p>
    <w:p w14:paraId="78F4E06B"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vibradoras se introducirán y retirarán lentamente y en posición vertical o ligeramente inclinadas tal que se eliminen los huecos o burbujas de aire en el interior de la masa, evitando la disgregación de los agregados.</w:t>
      </w:r>
    </w:p>
    <w:p w14:paraId="655255F7"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compactado del hormigón se completará con un apisonado manual del hormigón y un golpeteo de los encofrados.</w:t>
      </w:r>
    </w:p>
    <w:p w14:paraId="22B8D08E"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compactación manual del hormigón mediante varillas de hierro será usada solo bajo autorización de Inspector de proyecto.</w:t>
      </w:r>
    </w:p>
    <w:p w14:paraId="272599AD"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Desencofrado</w:t>
      </w:r>
    </w:p>
    <w:p w14:paraId="68853D43"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A8C351D"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encofrados se retirarán progresivamente y sin golpes, sacudidas ni vibraciones en la estructura, evitando el desprendimiento de partes de hormigón que provoque pérdida de recubrimiento o de sección de elemento.</w:t>
      </w:r>
    </w:p>
    <w:p w14:paraId="4FDE8A74"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El desencofrado no se realizará hasta que el hormigón haya alcanzado la resistencia necesaria para </w:t>
      </w:r>
      <w:r w:rsidRPr="00762B1A">
        <w:rPr>
          <w:rFonts w:ascii="Verdana" w:eastAsia="Arial" w:hAnsi="Verdana" w:cs="Tahoma"/>
          <w:sz w:val="18"/>
          <w:szCs w:val="18"/>
          <w:lang w:val="es-BO"/>
        </w:rPr>
        <w:lastRenderedPageBreak/>
        <w:t>soportar con suficiente seguridad y sin deformaciones excesivas, los esfuerzos a que va a estar sometido durante y después del desencofrado.</w:t>
      </w:r>
    </w:p>
    <w:p w14:paraId="277253B7"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encofrados superiores en superficies inclinadas deberán ser removidos tan pronto como el hormigón tenga suficiente resistencia para no escurrir.</w:t>
      </w:r>
    </w:p>
    <w:p w14:paraId="68026992"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Durante la construcción, queda prohibido aplicar cargas, acumular materiales o maquinarias que signifiquen un peligro en la estabilidad de la estructura.</w:t>
      </w:r>
    </w:p>
    <w:p w14:paraId="3F98FAED"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tiempos de desencofrado serán los indicados en el proyecto (planos y/o memoria de cálculo) y lo indicado en la norma CBH-87.</w:t>
      </w:r>
    </w:p>
    <w:p w14:paraId="6ADF3DB9"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desencofrado requerirá la autorización del Inspector de proyecto.</w:t>
      </w:r>
    </w:p>
    <w:p w14:paraId="114FC411"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Protección y Curado</w:t>
      </w:r>
    </w:p>
    <w:p w14:paraId="3C217C58"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Una vez vaciado el hormigón fresco, deberá protegerse contra la lluvia, el viento, sol y en general contra toda acción que lo perjudique.</w:t>
      </w:r>
    </w:p>
    <w:p w14:paraId="6BAC1056"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hormigón será protegido manteniéndose a una temperatura superior a 5°C por lo menos durante 96 horas.</w:t>
      </w:r>
    </w:p>
    <w:p w14:paraId="42FBA150"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tiempo de curado será el indicado en el proyecto (planos o memoria de cálculo) y lo indicado por la norma CBH-87. En ningún caso el tiempo de curado será menos de 7 días a partir del momento en que se inició el endurecimiento.</w:t>
      </w:r>
    </w:p>
    <w:p w14:paraId="4A684D75"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Durante la construcción, queda prohibido aplicar cargas, acumular materiales o maquinarias que signifiquen un peligro en la estabilidad de la estructura.</w:t>
      </w:r>
    </w:p>
    <w:p w14:paraId="1E7061B7"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MEDICIÓN. -</w:t>
      </w:r>
    </w:p>
    <w:p w14:paraId="586165A6"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El </w:t>
      </w:r>
      <w:r w:rsidRPr="00762B1A">
        <w:rPr>
          <w:rFonts w:ascii="Verdana" w:eastAsia="Arial" w:hAnsi="Verdana" w:cs="Tahoma"/>
          <w:bCs/>
          <w:sz w:val="18"/>
          <w:szCs w:val="18"/>
          <w:lang w:val="es-BO"/>
        </w:rPr>
        <w:t>MESÓN DE HORMIGÓN ARMADO PARA COCINA</w:t>
      </w:r>
      <w:r w:rsidRPr="00762B1A">
        <w:rPr>
          <w:rFonts w:ascii="Verdana" w:eastAsia="Arial" w:hAnsi="Verdana" w:cs="Tahoma"/>
          <w:sz w:val="18"/>
          <w:szCs w:val="18"/>
          <w:lang w:val="es-BO"/>
        </w:rPr>
        <w:t xml:space="preserve"> será medido en </w:t>
      </w:r>
      <w:r w:rsidRPr="00762B1A">
        <w:rPr>
          <w:rFonts w:ascii="Verdana" w:eastAsia="Arial" w:hAnsi="Verdana" w:cs="Tahoma"/>
          <w:b/>
          <w:sz w:val="18"/>
          <w:szCs w:val="18"/>
          <w:lang w:val="es-BO"/>
        </w:rPr>
        <w:t>metro cuadrado</w:t>
      </w:r>
      <w:r w:rsidRPr="00762B1A">
        <w:rPr>
          <w:rFonts w:ascii="Verdana" w:eastAsia="Arial" w:hAnsi="Verdana" w:cs="Tahoma"/>
          <w:sz w:val="18"/>
          <w:szCs w:val="18"/>
          <w:lang w:val="es-BO"/>
        </w:rPr>
        <w:t>, ejecutada con medidas de acuerdo a los planos constructivos y/o instrucciones escritas del Inspector de proyecto.</w:t>
      </w:r>
    </w:p>
    <w:p w14:paraId="2B8565AD"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APORTE PROPIO. -</w:t>
      </w:r>
    </w:p>
    <w:p w14:paraId="379A658E"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6395C86" w14:textId="6751AC87" w:rsidR="00762B1A" w:rsidRPr="003E3F71" w:rsidRDefault="00762B1A" w:rsidP="003E3F71">
      <w:pPr>
        <w:widowControl w:val="0"/>
        <w:tabs>
          <w:tab w:val="left" w:pos="560"/>
        </w:tabs>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Este aporte propio estará sujeto al cronograma de ejecución de obra de la Entidad Ejecutora.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762B1A" w:rsidRPr="00762B1A" w14:paraId="27B9D774" w14:textId="77777777" w:rsidTr="003E3F71">
        <w:tc>
          <w:tcPr>
            <w:tcW w:w="584" w:type="dxa"/>
            <w:shd w:val="clear" w:color="auto" w:fill="1F3864" w:themeFill="accent5" w:themeFillShade="80"/>
          </w:tcPr>
          <w:p w14:paraId="619F40F7" w14:textId="77777777" w:rsidR="00762B1A" w:rsidRPr="00762B1A" w:rsidRDefault="00762B1A" w:rsidP="00762B1A">
            <w:pPr>
              <w:jc w:val="center"/>
              <w:rPr>
                <w:rFonts w:ascii="Verdana" w:hAnsi="Verdana"/>
                <w:b/>
                <w:sz w:val="18"/>
                <w:szCs w:val="18"/>
                <w:lang w:eastAsia="es-ES"/>
              </w:rPr>
            </w:pPr>
            <w:r w:rsidRPr="00762B1A">
              <w:rPr>
                <w:rFonts w:ascii="Verdana" w:hAnsi="Verdana"/>
                <w:b/>
                <w:sz w:val="18"/>
                <w:szCs w:val="18"/>
                <w:lang w:eastAsia="es-ES"/>
              </w:rPr>
              <w:t>N°</w:t>
            </w:r>
          </w:p>
        </w:tc>
        <w:tc>
          <w:tcPr>
            <w:tcW w:w="2385" w:type="dxa"/>
            <w:shd w:val="clear" w:color="auto" w:fill="1F3864" w:themeFill="accent5" w:themeFillShade="80"/>
          </w:tcPr>
          <w:p w14:paraId="358C3E17" w14:textId="77777777" w:rsidR="00762B1A" w:rsidRPr="00762B1A" w:rsidRDefault="00762B1A" w:rsidP="00762B1A">
            <w:pPr>
              <w:spacing w:line="360" w:lineRule="auto"/>
              <w:jc w:val="center"/>
              <w:rPr>
                <w:rFonts w:ascii="Verdana" w:hAnsi="Verdana"/>
                <w:b/>
                <w:sz w:val="18"/>
                <w:szCs w:val="18"/>
                <w:lang w:eastAsia="es-ES"/>
              </w:rPr>
            </w:pPr>
            <w:r w:rsidRPr="00762B1A">
              <w:rPr>
                <w:rFonts w:ascii="Verdana" w:hAnsi="Verdana"/>
                <w:b/>
                <w:sz w:val="18"/>
                <w:szCs w:val="18"/>
                <w:lang w:eastAsia="es-ES"/>
              </w:rPr>
              <w:t>CODIGO</w:t>
            </w:r>
          </w:p>
        </w:tc>
        <w:tc>
          <w:tcPr>
            <w:tcW w:w="1145" w:type="dxa"/>
            <w:shd w:val="clear" w:color="auto" w:fill="1F3864" w:themeFill="accent5" w:themeFillShade="80"/>
          </w:tcPr>
          <w:p w14:paraId="6036C395" w14:textId="77777777" w:rsidR="00762B1A" w:rsidRPr="00762B1A" w:rsidRDefault="00762B1A" w:rsidP="00762B1A">
            <w:pPr>
              <w:jc w:val="center"/>
              <w:rPr>
                <w:rFonts w:ascii="Verdana" w:hAnsi="Verdana"/>
                <w:b/>
                <w:sz w:val="18"/>
                <w:szCs w:val="18"/>
                <w:lang w:eastAsia="es-ES"/>
              </w:rPr>
            </w:pPr>
            <w:r w:rsidRPr="00762B1A">
              <w:rPr>
                <w:rFonts w:ascii="Verdana" w:hAnsi="Verdana"/>
                <w:b/>
                <w:sz w:val="18"/>
                <w:szCs w:val="18"/>
                <w:lang w:eastAsia="es-ES"/>
              </w:rPr>
              <w:t>UNIDAD</w:t>
            </w:r>
          </w:p>
        </w:tc>
        <w:tc>
          <w:tcPr>
            <w:tcW w:w="5520" w:type="dxa"/>
            <w:shd w:val="clear" w:color="auto" w:fill="1F3864" w:themeFill="accent5" w:themeFillShade="80"/>
          </w:tcPr>
          <w:p w14:paraId="2FFA130E" w14:textId="77777777" w:rsidR="00762B1A" w:rsidRPr="00762B1A" w:rsidRDefault="00762B1A" w:rsidP="00762B1A">
            <w:pPr>
              <w:jc w:val="center"/>
              <w:rPr>
                <w:rFonts w:ascii="Verdana" w:hAnsi="Verdana"/>
                <w:b/>
                <w:sz w:val="18"/>
                <w:szCs w:val="18"/>
                <w:lang w:eastAsia="es-ES"/>
              </w:rPr>
            </w:pPr>
            <w:r w:rsidRPr="00762B1A">
              <w:rPr>
                <w:rFonts w:ascii="Verdana" w:hAnsi="Verdana"/>
                <w:b/>
                <w:sz w:val="18"/>
                <w:szCs w:val="18"/>
                <w:lang w:eastAsia="es-ES"/>
              </w:rPr>
              <w:t>ITEM</w:t>
            </w:r>
          </w:p>
        </w:tc>
      </w:tr>
      <w:tr w:rsidR="00762B1A" w:rsidRPr="00762B1A" w14:paraId="175C2181" w14:textId="77777777" w:rsidTr="003E3F71">
        <w:tc>
          <w:tcPr>
            <w:tcW w:w="584" w:type="dxa"/>
            <w:shd w:val="clear" w:color="auto" w:fill="BDD6EE" w:themeFill="accent1" w:themeFillTint="66"/>
          </w:tcPr>
          <w:p w14:paraId="1F8B4F0A" w14:textId="77777777" w:rsidR="00762B1A" w:rsidRPr="00762B1A" w:rsidRDefault="00762B1A" w:rsidP="00762B1A">
            <w:pPr>
              <w:jc w:val="center"/>
              <w:rPr>
                <w:rFonts w:ascii="Verdana" w:hAnsi="Verdana"/>
                <w:b/>
                <w:sz w:val="18"/>
                <w:szCs w:val="18"/>
                <w:lang w:eastAsia="es-ES"/>
              </w:rPr>
            </w:pPr>
            <w:r w:rsidRPr="00762B1A">
              <w:rPr>
                <w:rFonts w:ascii="Verdana" w:hAnsi="Verdana"/>
                <w:b/>
                <w:sz w:val="18"/>
                <w:szCs w:val="18"/>
                <w:lang w:eastAsia="es-ES"/>
              </w:rPr>
              <w:t>18</w:t>
            </w:r>
          </w:p>
        </w:tc>
        <w:tc>
          <w:tcPr>
            <w:tcW w:w="2385" w:type="dxa"/>
            <w:shd w:val="clear" w:color="auto" w:fill="BDD6EE" w:themeFill="accent1" w:themeFillTint="66"/>
          </w:tcPr>
          <w:p w14:paraId="3E63FA90" w14:textId="77777777" w:rsidR="00762B1A" w:rsidRPr="00762B1A" w:rsidRDefault="00762B1A" w:rsidP="00762B1A">
            <w:pPr>
              <w:jc w:val="center"/>
              <w:rPr>
                <w:rFonts w:ascii="Verdana" w:hAnsi="Verdana"/>
                <w:b/>
                <w:sz w:val="18"/>
                <w:szCs w:val="18"/>
                <w:lang w:eastAsia="es-ES"/>
              </w:rPr>
            </w:pPr>
            <w:r w:rsidRPr="00762B1A">
              <w:rPr>
                <w:rFonts w:ascii="Verdana" w:hAnsi="Verdana"/>
                <w:b/>
                <w:sz w:val="18"/>
                <w:szCs w:val="18"/>
                <w:lang w:eastAsia="es-ES"/>
              </w:rPr>
              <w:t>VAC - OF - REV - 5</w:t>
            </w:r>
          </w:p>
        </w:tc>
        <w:tc>
          <w:tcPr>
            <w:tcW w:w="1145" w:type="dxa"/>
            <w:shd w:val="clear" w:color="auto" w:fill="BDD6EE" w:themeFill="accent1" w:themeFillTint="66"/>
          </w:tcPr>
          <w:p w14:paraId="1C904E8A" w14:textId="77777777" w:rsidR="00762B1A" w:rsidRPr="00762B1A" w:rsidRDefault="00762B1A" w:rsidP="00762B1A">
            <w:pPr>
              <w:jc w:val="center"/>
              <w:rPr>
                <w:rFonts w:ascii="Verdana" w:hAnsi="Verdana"/>
                <w:b/>
                <w:sz w:val="18"/>
                <w:szCs w:val="18"/>
                <w:lang w:eastAsia="es-ES"/>
              </w:rPr>
            </w:pPr>
            <w:r w:rsidRPr="00762B1A">
              <w:rPr>
                <w:rFonts w:ascii="Verdana" w:hAnsi="Verdana"/>
                <w:b/>
                <w:sz w:val="18"/>
                <w:szCs w:val="18"/>
                <w:lang w:eastAsia="es-ES"/>
              </w:rPr>
              <w:t>M2</w:t>
            </w:r>
          </w:p>
        </w:tc>
        <w:tc>
          <w:tcPr>
            <w:tcW w:w="5520" w:type="dxa"/>
            <w:shd w:val="clear" w:color="auto" w:fill="BDD6EE" w:themeFill="accent1" w:themeFillTint="66"/>
          </w:tcPr>
          <w:p w14:paraId="6721D102" w14:textId="77777777" w:rsidR="00762B1A" w:rsidRPr="00762B1A" w:rsidRDefault="00762B1A" w:rsidP="00762B1A">
            <w:pPr>
              <w:spacing w:line="360" w:lineRule="auto"/>
              <w:jc w:val="center"/>
              <w:rPr>
                <w:rFonts w:ascii="Verdana" w:hAnsi="Verdana"/>
                <w:b/>
                <w:sz w:val="18"/>
                <w:szCs w:val="18"/>
                <w:lang w:eastAsia="es-ES"/>
              </w:rPr>
            </w:pPr>
            <w:r w:rsidRPr="00762B1A">
              <w:rPr>
                <w:rFonts w:ascii="Verdana" w:eastAsia="Calibri" w:hAnsi="Verdana" w:cs="Tahoma"/>
                <w:b/>
                <w:bCs/>
                <w:sz w:val="18"/>
                <w:szCs w:val="18"/>
              </w:rPr>
              <w:t>REVOQUE INTERIOR DE CEMENTO</w:t>
            </w:r>
          </w:p>
        </w:tc>
      </w:tr>
    </w:tbl>
    <w:p w14:paraId="447E1B4B" w14:textId="77777777" w:rsidR="00762B1A" w:rsidRPr="00762B1A" w:rsidRDefault="00762B1A" w:rsidP="00762B1A">
      <w:pPr>
        <w:tabs>
          <w:tab w:val="left" w:pos="8711"/>
        </w:tabs>
        <w:rPr>
          <w:rFonts w:ascii="Verdana" w:hAnsi="Verdana" w:cs="Tahoma"/>
          <w:b/>
          <w:sz w:val="18"/>
          <w:szCs w:val="18"/>
          <w:lang w:eastAsia="es-ES"/>
        </w:rPr>
      </w:pPr>
    </w:p>
    <w:p w14:paraId="34E9E663" w14:textId="77777777" w:rsidR="00762B1A" w:rsidRPr="00762B1A" w:rsidRDefault="00762B1A" w:rsidP="00762B1A">
      <w:pPr>
        <w:tabs>
          <w:tab w:val="left" w:pos="8711"/>
        </w:tabs>
        <w:rPr>
          <w:rFonts w:ascii="Verdana" w:hAnsi="Verdana" w:cs="Tahoma"/>
          <w:b/>
          <w:sz w:val="18"/>
          <w:szCs w:val="18"/>
          <w:lang w:eastAsia="es-ES"/>
        </w:rPr>
      </w:pPr>
      <w:r w:rsidRPr="00762B1A">
        <w:rPr>
          <w:rFonts w:ascii="Verdana" w:hAnsi="Verdana" w:cs="Tahoma"/>
          <w:b/>
          <w:sz w:val="18"/>
          <w:szCs w:val="18"/>
          <w:lang w:eastAsia="es-ES"/>
        </w:rPr>
        <w:t>DESCRIPCIÓN. -</w:t>
      </w:r>
    </w:p>
    <w:p w14:paraId="0C382B26" w14:textId="77777777" w:rsidR="00762B1A" w:rsidRPr="00762B1A" w:rsidRDefault="00762B1A" w:rsidP="00762B1A">
      <w:pPr>
        <w:tabs>
          <w:tab w:val="left" w:pos="8711"/>
        </w:tabs>
        <w:rPr>
          <w:rFonts w:ascii="Verdana" w:hAnsi="Verdana" w:cs="Tahoma"/>
          <w:b/>
          <w:sz w:val="18"/>
          <w:szCs w:val="18"/>
          <w:lang w:eastAsia="es-ES"/>
        </w:rPr>
      </w:pPr>
    </w:p>
    <w:p w14:paraId="61DC19B5" w14:textId="77777777" w:rsidR="00762B1A" w:rsidRPr="00762B1A" w:rsidRDefault="00762B1A" w:rsidP="00762B1A">
      <w:pPr>
        <w:tabs>
          <w:tab w:val="left" w:pos="8711"/>
        </w:tabs>
        <w:jc w:val="both"/>
        <w:rPr>
          <w:rFonts w:ascii="Verdana" w:hAnsi="Verdana" w:cs="Tahoma"/>
          <w:sz w:val="18"/>
          <w:szCs w:val="18"/>
          <w:lang w:eastAsia="es-ES"/>
        </w:rPr>
      </w:pPr>
      <w:r w:rsidRPr="00762B1A">
        <w:rPr>
          <w:rFonts w:ascii="Verdana" w:hAnsi="Verdana" w:cs="Tahoma"/>
          <w:sz w:val="18"/>
          <w:szCs w:val="18"/>
          <w:lang w:eastAsia="es-ES"/>
        </w:rPr>
        <w:t xml:space="preserve">Este ítem se refiere a la ejecución de revoques de cemento en proporción 1:3 para ambientes interiores </w:t>
      </w:r>
      <w:r w:rsidRPr="00762B1A">
        <w:rPr>
          <w:rFonts w:ascii="Verdana" w:hAnsi="Verdana"/>
          <w:sz w:val="18"/>
          <w:szCs w:val="18"/>
          <w:lang w:eastAsia="es-ES"/>
        </w:rPr>
        <w:t>de acuerdo al trazado, alineación, elevaciones y dimensiones señaladas en los planos constructivos e instrucciones del Inspector de Proyecto.</w:t>
      </w:r>
    </w:p>
    <w:p w14:paraId="53D32AD7" w14:textId="77777777" w:rsidR="00762B1A" w:rsidRPr="00762B1A" w:rsidRDefault="00762B1A" w:rsidP="00762B1A">
      <w:pPr>
        <w:autoSpaceDE w:val="0"/>
        <w:autoSpaceDN w:val="0"/>
        <w:adjustRightInd w:val="0"/>
        <w:jc w:val="both"/>
        <w:rPr>
          <w:rFonts w:ascii="Verdana" w:hAnsi="Verdana" w:cs="Arial"/>
          <w:b/>
          <w:bCs/>
          <w:sz w:val="18"/>
          <w:szCs w:val="18"/>
          <w:lang w:eastAsia="es-ES"/>
        </w:rPr>
      </w:pPr>
    </w:p>
    <w:p w14:paraId="671F5E22" w14:textId="77777777" w:rsidR="00762B1A" w:rsidRPr="00762B1A" w:rsidRDefault="00762B1A" w:rsidP="00762B1A">
      <w:pPr>
        <w:autoSpaceDE w:val="0"/>
        <w:autoSpaceDN w:val="0"/>
        <w:adjustRightInd w:val="0"/>
        <w:jc w:val="both"/>
        <w:rPr>
          <w:rFonts w:ascii="Verdana" w:hAnsi="Verdana" w:cs="Arial"/>
          <w:sz w:val="18"/>
          <w:szCs w:val="18"/>
          <w:lang w:eastAsia="es-ES"/>
        </w:rPr>
      </w:pPr>
      <w:r w:rsidRPr="00762B1A">
        <w:rPr>
          <w:rFonts w:ascii="Verdana" w:hAnsi="Verdana" w:cs="Arial"/>
          <w:b/>
          <w:bCs/>
          <w:sz w:val="18"/>
          <w:szCs w:val="18"/>
          <w:lang w:eastAsia="es-ES"/>
        </w:rPr>
        <w:t xml:space="preserve">MATERIALES, HERRAMIENTAS Y EQUIPO. - </w:t>
      </w:r>
    </w:p>
    <w:p w14:paraId="396B2B00" w14:textId="77777777" w:rsidR="00762B1A" w:rsidRPr="00762B1A" w:rsidRDefault="00762B1A" w:rsidP="00762B1A">
      <w:pPr>
        <w:tabs>
          <w:tab w:val="left" w:pos="8711"/>
        </w:tabs>
        <w:rPr>
          <w:rFonts w:ascii="Verdana" w:hAnsi="Verdana" w:cs="Tahoma"/>
          <w:sz w:val="18"/>
          <w:szCs w:val="18"/>
          <w:lang w:eastAsia="es-ES"/>
        </w:rPr>
      </w:pPr>
    </w:p>
    <w:p w14:paraId="5F5D6103" w14:textId="77777777" w:rsidR="00762B1A" w:rsidRPr="00762B1A" w:rsidRDefault="00762B1A" w:rsidP="00762B1A">
      <w:pPr>
        <w:tabs>
          <w:tab w:val="left" w:pos="8711"/>
        </w:tabs>
        <w:jc w:val="both"/>
        <w:rPr>
          <w:rFonts w:ascii="Verdana" w:hAnsi="Verdana" w:cs="Tahoma"/>
          <w:sz w:val="18"/>
          <w:szCs w:val="18"/>
          <w:lang w:eastAsia="es-ES"/>
        </w:rPr>
      </w:pPr>
      <w:bookmarkStart w:id="151" w:name="_Hlk95685267"/>
      <w:r w:rsidRPr="00762B1A">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51"/>
    <w:p w14:paraId="1C5F8AE8" w14:textId="77777777" w:rsidR="00762B1A" w:rsidRPr="00762B1A" w:rsidRDefault="00762B1A" w:rsidP="00762B1A">
      <w:pPr>
        <w:autoSpaceDE w:val="0"/>
        <w:autoSpaceDN w:val="0"/>
        <w:adjustRightInd w:val="0"/>
        <w:jc w:val="both"/>
        <w:rPr>
          <w:rFonts w:ascii="Verdana" w:hAnsi="Verdana" w:cs="Arial"/>
          <w:b/>
          <w:bCs/>
          <w:sz w:val="18"/>
          <w:szCs w:val="18"/>
          <w:lang w:eastAsia="es-ES"/>
        </w:rPr>
      </w:pPr>
    </w:p>
    <w:p w14:paraId="18609F74" w14:textId="77777777" w:rsidR="00762B1A" w:rsidRPr="00762B1A" w:rsidRDefault="00762B1A" w:rsidP="00762B1A">
      <w:pPr>
        <w:autoSpaceDE w:val="0"/>
        <w:autoSpaceDN w:val="0"/>
        <w:adjustRightInd w:val="0"/>
        <w:jc w:val="both"/>
        <w:rPr>
          <w:rFonts w:ascii="Verdana" w:hAnsi="Verdana" w:cs="Arial"/>
          <w:sz w:val="18"/>
          <w:szCs w:val="18"/>
          <w:lang w:eastAsia="es-ES"/>
        </w:rPr>
      </w:pPr>
      <w:r w:rsidRPr="00762B1A">
        <w:rPr>
          <w:rFonts w:ascii="Verdana" w:hAnsi="Verdana" w:cs="Arial"/>
          <w:b/>
          <w:bCs/>
          <w:sz w:val="18"/>
          <w:szCs w:val="18"/>
          <w:lang w:eastAsia="es-ES"/>
        </w:rPr>
        <w:t xml:space="preserve">FORMA DE EJECUCIÓN. - </w:t>
      </w:r>
    </w:p>
    <w:p w14:paraId="4DD1EF52" w14:textId="77777777" w:rsidR="00762B1A" w:rsidRPr="00762B1A" w:rsidRDefault="00762B1A" w:rsidP="00762B1A">
      <w:pPr>
        <w:autoSpaceDE w:val="0"/>
        <w:autoSpaceDN w:val="0"/>
        <w:adjustRightInd w:val="0"/>
        <w:jc w:val="both"/>
        <w:rPr>
          <w:rFonts w:ascii="Verdana" w:hAnsi="Verdana" w:cs="Arial"/>
          <w:sz w:val="18"/>
          <w:szCs w:val="18"/>
          <w:lang w:eastAsia="es-ES"/>
        </w:rPr>
      </w:pPr>
    </w:p>
    <w:p w14:paraId="09D6EFE3" w14:textId="77777777" w:rsidR="00762B1A" w:rsidRPr="00762B1A" w:rsidRDefault="00762B1A" w:rsidP="00762B1A">
      <w:pPr>
        <w:jc w:val="both"/>
        <w:rPr>
          <w:rFonts w:ascii="Verdana" w:hAnsi="Verdana" w:cs="Tahoma"/>
          <w:sz w:val="18"/>
          <w:szCs w:val="18"/>
          <w:lang w:eastAsia="es-ES"/>
        </w:rPr>
      </w:pPr>
      <w:r w:rsidRPr="00762B1A">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15BD9BCD" w14:textId="77777777" w:rsidR="00762B1A" w:rsidRPr="00762B1A" w:rsidRDefault="00762B1A" w:rsidP="00762B1A">
      <w:pPr>
        <w:autoSpaceDE w:val="0"/>
        <w:autoSpaceDN w:val="0"/>
        <w:adjustRightInd w:val="0"/>
        <w:jc w:val="both"/>
        <w:rPr>
          <w:rFonts w:ascii="Verdana" w:hAnsi="Verdana" w:cs="Arial"/>
          <w:sz w:val="18"/>
          <w:szCs w:val="18"/>
          <w:lang w:eastAsia="es-ES"/>
        </w:rPr>
      </w:pPr>
    </w:p>
    <w:p w14:paraId="260ED420" w14:textId="77777777" w:rsidR="00762B1A" w:rsidRPr="00762B1A" w:rsidRDefault="00762B1A" w:rsidP="00762B1A">
      <w:pPr>
        <w:tabs>
          <w:tab w:val="left" w:pos="560"/>
        </w:tabs>
        <w:spacing w:after="120"/>
        <w:jc w:val="both"/>
        <w:rPr>
          <w:rFonts w:ascii="Verdana" w:hAnsi="Verdana" w:cs="Tahoma"/>
          <w:b/>
          <w:sz w:val="18"/>
          <w:szCs w:val="18"/>
          <w:lang w:eastAsia="es-ES"/>
        </w:rPr>
      </w:pPr>
      <w:r w:rsidRPr="00762B1A">
        <w:rPr>
          <w:rFonts w:ascii="Verdana" w:hAnsi="Verdana" w:cs="Tahoma"/>
          <w:b/>
          <w:sz w:val="18"/>
          <w:szCs w:val="18"/>
          <w:lang w:eastAsia="es-ES"/>
        </w:rPr>
        <w:t>Preparación de la Superficie</w:t>
      </w:r>
    </w:p>
    <w:p w14:paraId="21ECA27F" w14:textId="77777777" w:rsidR="00762B1A" w:rsidRPr="00762B1A" w:rsidRDefault="00762B1A" w:rsidP="00762B1A">
      <w:pPr>
        <w:jc w:val="both"/>
        <w:rPr>
          <w:rFonts w:ascii="Verdana" w:hAnsi="Verdana" w:cs="Tahoma"/>
          <w:bCs/>
          <w:color w:val="000000"/>
          <w:sz w:val="18"/>
          <w:szCs w:val="18"/>
          <w:lang w:eastAsia="es-ES"/>
        </w:rPr>
      </w:pPr>
      <w:r w:rsidRPr="00762B1A">
        <w:rPr>
          <w:rFonts w:ascii="Verdana" w:hAnsi="Verdana" w:cs="Tahoma"/>
          <w:sz w:val="18"/>
          <w:szCs w:val="18"/>
          <w:lang w:eastAsia="es-ES"/>
        </w:rPr>
        <w:t>Antes del proceder con el revoque, se verificará que la superficie este uniforme sin polvo, grasas o sustancias que perjudiquen la buena ejecución del ítem</w:t>
      </w:r>
      <w:r w:rsidRPr="00762B1A">
        <w:rPr>
          <w:rFonts w:ascii="Verdana" w:hAnsi="Verdana" w:cs="Tahoma"/>
          <w:bCs/>
          <w:color w:val="000000"/>
          <w:sz w:val="18"/>
          <w:szCs w:val="18"/>
          <w:lang w:eastAsia="es-ES"/>
        </w:rPr>
        <w:t>.</w:t>
      </w:r>
    </w:p>
    <w:p w14:paraId="0E22B7EF" w14:textId="77777777" w:rsidR="00762B1A" w:rsidRPr="00762B1A" w:rsidRDefault="00762B1A" w:rsidP="00762B1A">
      <w:pPr>
        <w:autoSpaceDE w:val="0"/>
        <w:autoSpaceDN w:val="0"/>
        <w:adjustRightInd w:val="0"/>
        <w:jc w:val="both"/>
        <w:rPr>
          <w:rFonts w:ascii="Verdana" w:hAnsi="Verdana" w:cs="Arial"/>
          <w:sz w:val="18"/>
          <w:szCs w:val="18"/>
          <w:lang w:eastAsia="es-ES"/>
        </w:rPr>
      </w:pPr>
    </w:p>
    <w:p w14:paraId="64F6FE79" w14:textId="77777777" w:rsidR="00762B1A" w:rsidRPr="00762B1A" w:rsidRDefault="00762B1A" w:rsidP="00762B1A">
      <w:pPr>
        <w:autoSpaceDE w:val="0"/>
        <w:autoSpaceDN w:val="0"/>
        <w:adjustRightInd w:val="0"/>
        <w:jc w:val="both"/>
        <w:rPr>
          <w:rFonts w:ascii="Verdana" w:hAnsi="Verdana" w:cs="Arial"/>
          <w:sz w:val="18"/>
          <w:szCs w:val="18"/>
          <w:lang w:eastAsia="es-ES"/>
        </w:rPr>
      </w:pPr>
      <w:r w:rsidRPr="00762B1A">
        <w:rPr>
          <w:rFonts w:ascii="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728D6010" w14:textId="77777777" w:rsidR="00762B1A" w:rsidRPr="00762B1A" w:rsidRDefault="00762B1A" w:rsidP="00762B1A">
      <w:pPr>
        <w:autoSpaceDE w:val="0"/>
        <w:autoSpaceDN w:val="0"/>
        <w:adjustRightInd w:val="0"/>
        <w:jc w:val="both"/>
        <w:rPr>
          <w:rFonts w:ascii="Verdana" w:hAnsi="Verdana" w:cs="Arial"/>
          <w:sz w:val="18"/>
          <w:szCs w:val="18"/>
          <w:lang w:eastAsia="es-ES"/>
        </w:rPr>
      </w:pPr>
    </w:p>
    <w:p w14:paraId="34AB4C89" w14:textId="77777777" w:rsidR="00762B1A" w:rsidRPr="00762B1A" w:rsidRDefault="00762B1A" w:rsidP="00762B1A">
      <w:pPr>
        <w:autoSpaceDE w:val="0"/>
        <w:autoSpaceDN w:val="0"/>
        <w:adjustRightInd w:val="0"/>
        <w:jc w:val="both"/>
        <w:rPr>
          <w:rFonts w:ascii="Verdana" w:hAnsi="Verdana" w:cs="Arial"/>
          <w:sz w:val="18"/>
          <w:szCs w:val="18"/>
          <w:lang w:eastAsia="es-ES"/>
        </w:rPr>
      </w:pPr>
      <w:r w:rsidRPr="00762B1A">
        <w:rPr>
          <w:rFonts w:ascii="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2AA3EE06" w14:textId="77777777" w:rsidR="00762B1A" w:rsidRPr="00762B1A" w:rsidRDefault="00762B1A" w:rsidP="00762B1A">
      <w:pPr>
        <w:autoSpaceDE w:val="0"/>
        <w:autoSpaceDN w:val="0"/>
        <w:adjustRightInd w:val="0"/>
        <w:jc w:val="both"/>
        <w:rPr>
          <w:rFonts w:ascii="Verdana" w:hAnsi="Verdana" w:cs="Arial"/>
          <w:sz w:val="18"/>
          <w:szCs w:val="18"/>
          <w:lang w:eastAsia="es-ES"/>
        </w:rPr>
      </w:pPr>
    </w:p>
    <w:p w14:paraId="6DEF363E" w14:textId="77777777" w:rsidR="00762B1A" w:rsidRPr="00762B1A" w:rsidRDefault="00762B1A" w:rsidP="00762B1A">
      <w:pPr>
        <w:autoSpaceDE w:val="0"/>
        <w:autoSpaceDN w:val="0"/>
        <w:adjustRightInd w:val="0"/>
        <w:spacing w:after="120"/>
        <w:jc w:val="both"/>
        <w:rPr>
          <w:rFonts w:ascii="Verdana" w:hAnsi="Verdana" w:cs="Arial"/>
          <w:b/>
          <w:bCs/>
          <w:sz w:val="18"/>
          <w:szCs w:val="18"/>
          <w:lang w:eastAsia="es-ES"/>
        </w:rPr>
      </w:pPr>
      <w:r w:rsidRPr="00762B1A">
        <w:rPr>
          <w:rFonts w:ascii="Verdana" w:hAnsi="Verdana" w:cs="Arial"/>
          <w:b/>
          <w:bCs/>
          <w:sz w:val="18"/>
          <w:szCs w:val="18"/>
          <w:lang w:eastAsia="es-ES"/>
        </w:rPr>
        <w:t>Preparación del Mortero</w:t>
      </w:r>
    </w:p>
    <w:p w14:paraId="0D00CF1B" w14:textId="77777777" w:rsidR="00762B1A" w:rsidRPr="00762B1A" w:rsidRDefault="00762B1A" w:rsidP="00762B1A">
      <w:pPr>
        <w:autoSpaceDE w:val="0"/>
        <w:autoSpaceDN w:val="0"/>
        <w:adjustRightInd w:val="0"/>
        <w:jc w:val="both"/>
        <w:rPr>
          <w:rFonts w:ascii="Verdana" w:hAnsi="Verdana" w:cs="Arial"/>
          <w:sz w:val="18"/>
          <w:szCs w:val="18"/>
          <w:lang w:eastAsia="es-ES"/>
        </w:rPr>
      </w:pPr>
      <w:r w:rsidRPr="00762B1A">
        <w:rPr>
          <w:rFonts w:ascii="Verdana" w:hAnsi="Verdana" w:cs="Arial"/>
          <w:sz w:val="18"/>
          <w:szCs w:val="18"/>
          <w:lang w:eastAsia="es-ES"/>
        </w:rPr>
        <w:t>La proporción de cemento arena fina será de 1:3, y la cantidad de agua usada será tal que resulte en una mezcla plástica.</w:t>
      </w:r>
    </w:p>
    <w:p w14:paraId="7315E58B" w14:textId="77777777" w:rsidR="00762B1A" w:rsidRPr="00762B1A" w:rsidRDefault="00762B1A" w:rsidP="00762B1A">
      <w:pPr>
        <w:autoSpaceDE w:val="0"/>
        <w:autoSpaceDN w:val="0"/>
        <w:adjustRightInd w:val="0"/>
        <w:jc w:val="both"/>
        <w:rPr>
          <w:rFonts w:ascii="Verdana" w:hAnsi="Verdana" w:cs="Arial"/>
          <w:sz w:val="18"/>
          <w:szCs w:val="18"/>
          <w:lang w:eastAsia="es-ES"/>
        </w:rPr>
      </w:pPr>
    </w:p>
    <w:p w14:paraId="2A14022E" w14:textId="77777777" w:rsidR="00762B1A" w:rsidRPr="00762B1A" w:rsidRDefault="00762B1A" w:rsidP="00762B1A">
      <w:pPr>
        <w:autoSpaceDE w:val="0"/>
        <w:autoSpaceDN w:val="0"/>
        <w:adjustRightInd w:val="0"/>
        <w:spacing w:after="120"/>
        <w:jc w:val="both"/>
        <w:rPr>
          <w:rFonts w:ascii="Verdana" w:hAnsi="Verdana" w:cs="Arial"/>
          <w:b/>
          <w:bCs/>
          <w:sz w:val="18"/>
          <w:szCs w:val="18"/>
          <w:lang w:eastAsia="es-ES"/>
        </w:rPr>
      </w:pPr>
      <w:r w:rsidRPr="00762B1A">
        <w:rPr>
          <w:rFonts w:ascii="Verdana" w:hAnsi="Verdana" w:cs="Arial"/>
          <w:b/>
          <w:bCs/>
          <w:sz w:val="18"/>
          <w:szCs w:val="18"/>
          <w:lang w:eastAsia="es-ES"/>
        </w:rPr>
        <w:t>Aplicación del Revestimiento</w:t>
      </w:r>
    </w:p>
    <w:p w14:paraId="5CA45BC7" w14:textId="77777777" w:rsidR="00762B1A" w:rsidRPr="00762B1A" w:rsidRDefault="00762B1A" w:rsidP="00762B1A">
      <w:pPr>
        <w:autoSpaceDE w:val="0"/>
        <w:autoSpaceDN w:val="0"/>
        <w:adjustRightInd w:val="0"/>
        <w:jc w:val="both"/>
        <w:rPr>
          <w:rFonts w:ascii="Verdana" w:hAnsi="Verdana" w:cs="Arial"/>
          <w:sz w:val="18"/>
          <w:szCs w:val="18"/>
          <w:lang w:eastAsia="es-ES"/>
        </w:rPr>
      </w:pPr>
      <w:r w:rsidRPr="00762B1A">
        <w:rPr>
          <w:rFonts w:ascii="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861BC8F" w14:textId="77777777" w:rsidR="00762B1A" w:rsidRPr="00762B1A" w:rsidRDefault="00762B1A" w:rsidP="00762B1A">
      <w:pPr>
        <w:autoSpaceDE w:val="0"/>
        <w:autoSpaceDN w:val="0"/>
        <w:adjustRightInd w:val="0"/>
        <w:jc w:val="both"/>
        <w:rPr>
          <w:rFonts w:ascii="Verdana" w:hAnsi="Verdana" w:cs="Arial"/>
          <w:sz w:val="18"/>
          <w:szCs w:val="18"/>
          <w:lang w:eastAsia="es-ES"/>
        </w:rPr>
      </w:pPr>
      <w:r w:rsidRPr="00762B1A">
        <w:rPr>
          <w:rFonts w:ascii="Verdana" w:hAnsi="Verdana" w:cs="Arial"/>
          <w:sz w:val="18"/>
          <w:szCs w:val="18"/>
          <w:lang w:eastAsia="es-ES"/>
        </w:rPr>
        <w:t>niveladas unas con las otras, con el objeto de asegurar la obtención de una superficie pareja y uniforme.</w:t>
      </w:r>
    </w:p>
    <w:p w14:paraId="488B7691" w14:textId="77777777" w:rsidR="00762B1A" w:rsidRPr="00762B1A" w:rsidRDefault="00762B1A" w:rsidP="00762B1A">
      <w:pPr>
        <w:autoSpaceDE w:val="0"/>
        <w:autoSpaceDN w:val="0"/>
        <w:adjustRightInd w:val="0"/>
        <w:jc w:val="both"/>
        <w:rPr>
          <w:rFonts w:ascii="Verdana" w:hAnsi="Verdana" w:cs="Arial"/>
          <w:sz w:val="18"/>
          <w:szCs w:val="18"/>
          <w:lang w:eastAsia="es-ES"/>
        </w:rPr>
      </w:pPr>
    </w:p>
    <w:p w14:paraId="2950707E" w14:textId="77777777" w:rsidR="00762B1A" w:rsidRPr="00762B1A" w:rsidRDefault="00762B1A" w:rsidP="00762B1A">
      <w:pPr>
        <w:autoSpaceDE w:val="0"/>
        <w:autoSpaceDN w:val="0"/>
        <w:adjustRightInd w:val="0"/>
        <w:jc w:val="both"/>
        <w:rPr>
          <w:rFonts w:ascii="Verdana" w:hAnsi="Verdana" w:cs="Arial"/>
          <w:sz w:val="18"/>
          <w:szCs w:val="18"/>
          <w:lang w:eastAsia="es-ES"/>
        </w:rPr>
      </w:pPr>
      <w:r w:rsidRPr="00762B1A">
        <w:rPr>
          <w:rFonts w:ascii="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DF8671F" w14:textId="77777777" w:rsidR="00762B1A" w:rsidRPr="00762B1A" w:rsidRDefault="00762B1A" w:rsidP="00762B1A">
      <w:pPr>
        <w:autoSpaceDE w:val="0"/>
        <w:autoSpaceDN w:val="0"/>
        <w:adjustRightInd w:val="0"/>
        <w:jc w:val="both"/>
        <w:rPr>
          <w:rFonts w:ascii="Verdana" w:hAnsi="Verdana" w:cs="Arial"/>
          <w:sz w:val="18"/>
          <w:szCs w:val="18"/>
          <w:lang w:eastAsia="es-ES"/>
        </w:rPr>
      </w:pPr>
      <w:r w:rsidRPr="00762B1A">
        <w:rPr>
          <w:rFonts w:ascii="Verdana" w:hAnsi="Verdana" w:cs="Arial"/>
          <w:sz w:val="18"/>
          <w:szCs w:val="18"/>
          <w:lang w:eastAsia="es-ES"/>
        </w:rPr>
        <w:t>regla entre maestra y maestra. Después se efectuará un rayado vertical con clavos a objeto</w:t>
      </w:r>
    </w:p>
    <w:p w14:paraId="0D98BF78" w14:textId="77777777" w:rsidR="00762B1A" w:rsidRPr="00762B1A" w:rsidRDefault="00762B1A" w:rsidP="00762B1A">
      <w:pPr>
        <w:autoSpaceDE w:val="0"/>
        <w:autoSpaceDN w:val="0"/>
        <w:adjustRightInd w:val="0"/>
        <w:jc w:val="both"/>
        <w:rPr>
          <w:rFonts w:ascii="Verdana" w:hAnsi="Verdana" w:cs="Arial"/>
          <w:sz w:val="18"/>
          <w:szCs w:val="18"/>
          <w:lang w:eastAsia="es-ES"/>
        </w:rPr>
      </w:pPr>
      <w:r w:rsidRPr="00762B1A">
        <w:rPr>
          <w:rFonts w:ascii="Verdana" w:hAnsi="Verdana" w:cs="Arial"/>
          <w:sz w:val="18"/>
          <w:szCs w:val="18"/>
          <w:lang w:eastAsia="es-ES"/>
        </w:rPr>
        <w:t>de asegurar la adherencia de la segunda capa de acabado.</w:t>
      </w:r>
    </w:p>
    <w:p w14:paraId="37F622B4" w14:textId="77777777" w:rsidR="00762B1A" w:rsidRPr="00762B1A" w:rsidRDefault="00762B1A" w:rsidP="00762B1A">
      <w:pPr>
        <w:autoSpaceDE w:val="0"/>
        <w:autoSpaceDN w:val="0"/>
        <w:adjustRightInd w:val="0"/>
        <w:jc w:val="both"/>
        <w:rPr>
          <w:rFonts w:ascii="Verdana" w:hAnsi="Verdana" w:cs="Arial"/>
          <w:sz w:val="18"/>
          <w:szCs w:val="18"/>
          <w:lang w:eastAsia="es-ES"/>
        </w:rPr>
      </w:pPr>
      <w:r w:rsidRPr="00762B1A">
        <w:rPr>
          <w:rFonts w:ascii="Verdana" w:hAnsi="Verdana" w:cs="Arial"/>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789E317F" w14:textId="77777777" w:rsidR="00762B1A" w:rsidRPr="00762B1A" w:rsidRDefault="00762B1A" w:rsidP="00762B1A">
      <w:pPr>
        <w:autoSpaceDE w:val="0"/>
        <w:autoSpaceDN w:val="0"/>
        <w:adjustRightInd w:val="0"/>
        <w:jc w:val="both"/>
        <w:rPr>
          <w:rFonts w:ascii="Verdana" w:hAnsi="Verdana" w:cs="Arial"/>
          <w:sz w:val="18"/>
          <w:szCs w:val="18"/>
          <w:lang w:eastAsia="es-ES"/>
        </w:rPr>
      </w:pPr>
    </w:p>
    <w:p w14:paraId="67DDDABB" w14:textId="77777777" w:rsidR="00762B1A" w:rsidRPr="00762B1A" w:rsidRDefault="00762B1A" w:rsidP="00762B1A">
      <w:pPr>
        <w:autoSpaceDE w:val="0"/>
        <w:autoSpaceDN w:val="0"/>
        <w:adjustRightInd w:val="0"/>
        <w:jc w:val="both"/>
        <w:rPr>
          <w:rFonts w:ascii="Verdana" w:hAnsi="Verdana" w:cs="Arial"/>
          <w:sz w:val="18"/>
          <w:szCs w:val="18"/>
          <w:lang w:eastAsia="es-ES"/>
        </w:rPr>
      </w:pPr>
      <w:r w:rsidRPr="00762B1A">
        <w:rPr>
          <w:rFonts w:ascii="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762B1A">
        <w:rPr>
          <w:rFonts w:ascii="Verdana" w:hAnsi="Verdana" w:cs="Arial"/>
          <w:sz w:val="18"/>
          <w:szCs w:val="18"/>
          <w:lang w:eastAsia="es-ES"/>
        </w:rPr>
        <w:t>1 :</w:t>
      </w:r>
      <w:proofErr w:type="gramEnd"/>
      <w:r w:rsidRPr="00762B1A">
        <w:rPr>
          <w:rFonts w:ascii="Verdana" w:hAnsi="Verdana" w:cs="Arial"/>
          <w:sz w:val="18"/>
          <w:szCs w:val="18"/>
          <w:lang w:eastAsia="es-ES"/>
        </w:rPr>
        <w:t xml:space="preserve"> 3 en un espesor de 2 a 3 </w:t>
      </w:r>
      <w:proofErr w:type="spellStart"/>
      <w:r w:rsidRPr="00762B1A">
        <w:rPr>
          <w:rFonts w:ascii="Verdana" w:hAnsi="Verdana" w:cs="Arial"/>
          <w:sz w:val="18"/>
          <w:szCs w:val="18"/>
          <w:lang w:eastAsia="es-ES"/>
        </w:rPr>
        <w:t>mm.</w:t>
      </w:r>
      <w:proofErr w:type="spellEnd"/>
      <w:r w:rsidRPr="00762B1A">
        <w:rPr>
          <w:rFonts w:ascii="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762B1A">
        <w:rPr>
          <w:rFonts w:ascii="Verdana" w:hAnsi="Verdana" w:cs="Arial"/>
          <w:sz w:val="18"/>
          <w:szCs w:val="18"/>
          <w:lang w:eastAsia="es-ES"/>
        </w:rPr>
        <w:t>frotachado</w:t>
      </w:r>
      <w:proofErr w:type="spellEnd"/>
      <w:r w:rsidRPr="00762B1A">
        <w:rPr>
          <w:rFonts w:ascii="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762B1A">
        <w:rPr>
          <w:rFonts w:ascii="Verdana" w:hAnsi="Verdana" w:cs="Arial"/>
          <w:sz w:val="18"/>
          <w:szCs w:val="18"/>
          <w:lang w:eastAsia="es-ES"/>
        </w:rPr>
        <w:t>frotachado</w:t>
      </w:r>
      <w:proofErr w:type="spellEnd"/>
      <w:r w:rsidRPr="00762B1A">
        <w:rPr>
          <w:rFonts w:ascii="Verdana" w:hAnsi="Verdana" w:cs="Arial"/>
          <w:sz w:val="18"/>
          <w:szCs w:val="18"/>
          <w:lang w:eastAsia="es-ES"/>
        </w:rPr>
        <w:t>).</w:t>
      </w:r>
    </w:p>
    <w:p w14:paraId="451D330A" w14:textId="77777777" w:rsidR="00762B1A" w:rsidRPr="00762B1A" w:rsidRDefault="00762B1A" w:rsidP="00762B1A">
      <w:pPr>
        <w:autoSpaceDE w:val="0"/>
        <w:autoSpaceDN w:val="0"/>
        <w:adjustRightInd w:val="0"/>
        <w:jc w:val="both"/>
        <w:rPr>
          <w:rFonts w:ascii="Verdana" w:hAnsi="Verdana" w:cs="Arial"/>
          <w:sz w:val="18"/>
          <w:szCs w:val="18"/>
          <w:lang w:eastAsia="es-ES"/>
        </w:rPr>
      </w:pPr>
    </w:p>
    <w:p w14:paraId="0C3BF12F" w14:textId="77777777" w:rsidR="00762B1A" w:rsidRPr="00762B1A" w:rsidRDefault="00762B1A" w:rsidP="00762B1A">
      <w:pPr>
        <w:autoSpaceDE w:val="0"/>
        <w:autoSpaceDN w:val="0"/>
        <w:adjustRightInd w:val="0"/>
        <w:jc w:val="both"/>
        <w:rPr>
          <w:rFonts w:ascii="Verdana" w:hAnsi="Verdana" w:cs="Arial"/>
          <w:sz w:val="18"/>
          <w:szCs w:val="18"/>
          <w:lang w:eastAsia="es-ES"/>
        </w:rPr>
      </w:pPr>
      <w:r w:rsidRPr="00762B1A">
        <w:rPr>
          <w:rFonts w:ascii="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2A056C9" w14:textId="77777777" w:rsidR="00762B1A" w:rsidRPr="00762B1A" w:rsidRDefault="00762B1A" w:rsidP="00762B1A">
      <w:pPr>
        <w:autoSpaceDE w:val="0"/>
        <w:autoSpaceDN w:val="0"/>
        <w:adjustRightInd w:val="0"/>
        <w:jc w:val="both"/>
        <w:rPr>
          <w:rFonts w:ascii="Verdana" w:hAnsi="Verdana" w:cs="Arial"/>
          <w:sz w:val="18"/>
          <w:szCs w:val="18"/>
          <w:lang w:eastAsia="es-ES"/>
        </w:rPr>
      </w:pPr>
    </w:p>
    <w:p w14:paraId="0C2E5E80" w14:textId="77777777" w:rsidR="00762B1A" w:rsidRPr="00762B1A" w:rsidRDefault="00762B1A" w:rsidP="00762B1A">
      <w:pPr>
        <w:autoSpaceDE w:val="0"/>
        <w:autoSpaceDN w:val="0"/>
        <w:adjustRightInd w:val="0"/>
        <w:jc w:val="both"/>
        <w:rPr>
          <w:rFonts w:ascii="Verdana" w:hAnsi="Verdana" w:cs="Arial"/>
          <w:sz w:val="18"/>
          <w:szCs w:val="18"/>
          <w:lang w:eastAsia="es-ES"/>
        </w:rPr>
      </w:pPr>
      <w:r w:rsidRPr="00762B1A">
        <w:rPr>
          <w:rFonts w:ascii="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9EC032E" w14:textId="77777777" w:rsidR="00762B1A" w:rsidRDefault="00762B1A" w:rsidP="00762B1A">
      <w:pPr>
        <w:autoSpaceDE w:val="0"/>
        <w:autoSpaceDN w:val="0"/>
        <w:adjustRightInd w:val="0"/>
        <w:jc w:val="both"/>
        <w:rPr>
          <w:rFonts w:ascii="Verdana" w:hAnsi="Verdana" w:cs="Arial"/>
          <w:sz w:val="18"/>
          <w:szCs w:val="18"/>
          <w:lang w:eastAsia="es-ES"/>
        </w:rPr>
      </w:pPr>
    </w:p>
    <w:p w14:paraId="39331CFE" w14:textId="77777777" w:rsidR="00066494" w:rsidRDefault="00066494" w:rsidP="00762B1A">
      <w:pPr>
        <w:autoSpaceDE w:val="0"/>
        <w:autoSpaceDN w:val="0"/>
        <w:adjustRightInd w:val="0"/>
        <w:jc w:val="both"/>
        <w:rPr>
          <w:rFonts w:ascii="Verdana" w:hAnsi="Verdana" w:cs="Arial"/>
          <w:sz w:val="18"/>
          <w:szCs w:val="18"/>
          <w:lang w:eastAsia="es-ES"/>
        </w:rPr>
      </w:pPr>
    </w:p>
    <w:p w14:paraId="103C54B3" w14:textId="77777777" w:rsidR="00066494" w:rsidRPr="00762B1A" w:rsidRDefault="00066494" w:rsidP="00762B1A">
      <w:pPr>
        <w:autoSpaceDE w:val="0"/>
        <w:autoSpaceDN w:val="0"/>
        <w:adjustRightInd w:val="0"/>
        <w:jc w:val="both"/>
        <w:rPr>
          <w:rFonts w:ascii="Verdana" w:hAnsi="Verdana" w:cs="Arial"/>
          <w:sz w:val="18"/>
          <w:szCs w:val="18"/>
          <w:lang w:eastAsia="es-ES"/>
        </w:rPr>
      </w:pPr>
    </w:p>
    <w:p w14:paraId="1E42DBC5" w14:textId="77777777" w:rsidR="00762B1A" w:rsidRPr="00762B1A" w:rsidRDefault="00762B1A" w:rsidP="00762B1A">
      <w:pPr>
        <w:tabs>
          <w:tab w:val="left" w:pos="560"/>
        </w:tabs>
        <w:spacing w:after="120"/>
        <w:jc w:val="both"/>
        <w:rPr>
          <w:rFonts w:ascii="Verdana" w:hAnsi="Verdana" w:cs="Tahoma"/>
          <w:b/>
          <w:sz w:val="18"/>
          <w:szCs w:val="18"/>
          <w:lang w:eastAsia="es-ES"/>
        </w:rPr>
      </w:pPr>
      <w:r w:rsidRPr="00762B1A">
        <w:rPr>
          <w:rFonts w:ascii="Verdana" w:hAnsi="Verdana" w:cs="Tahoma"/>
          <w:b/>
          <w:sz w:val="18"/>
          <w:szCs w:val="18"/>
          <w:lang w:eastAsia="es-ES"/>
        </w:rPr>
        <w:t>Criterios de Control, Aceptación y Rechazo</w:t>
      </w:r>
    </w:p>
    <w:p w14:paraId="05F5E92A" w14:textId="77777777" w:rsidR="00762B1A" w:rsidRPr="00762B1A" w:rsidRDefault="00762B1A" w:rsidP="00762B1A">
      <w:pPr>
        <w:tabs>
          <w:tab w:val="left" w:pos="8711"/>
        </w:tabs>
        <w:jc w:val="both"/>
        <w:rPr>
          <w:rFonts w:ascii="Verdana" w:hAnsi="Verdana" w:cs="Tahoma"/>
          <w:sz w:val="18"/>
          <w:szCs w:val="18"/>
          <w:lang w:eastAsia="es-ES"/>
        </w:rPr>
      </w:pPr>
      <w:r w:rsidRPr="00762B1A">
        <w:rPr>
          <w:rFonts w:ascii="Verdana" w:hAnsi="Verdana" w:cs="Tahoma"/>
          <w:sz w:val="18"/>
          <w:szCs w:val="18"/>
          <w:lang w:eastAsia="es-ES"/>
        </w:rPr>
        <w:lastRenderedPageBreak/>
        <w:t>Se controlará que las superficies revocadas con cemento hayan sido ejecutadas de acuerdo a los planos constructivos o instrucción del Inspector de Proyecto, asimismo, no presentarán irregularidades geométricas, de acabado, manchas o fisuración.</w:t>
      </w:r>
    </w:p>
    <w:p w14:paraId="45FEA682" w14:textId="77777777" w:rsidR="00762B1A" w:rsidRPr="00762B1A" w:rsidRDefault="00762B1A" w:rsidP="00762B1A">
      <w:pPr>
        <w:autoSpaceDE w:val="0"/>
        <w:autoSpaceDN w:val="0"/>
        <w:adjustRightInd w:val="0"/>
        <w:jc w:val="both"/>
        <w:rPr>
          <w:rFonts w:ascii="Verdana" w:hAnsi="Verdana" w:cs="Arial"/>
          <w:sz w:val="18"/>
          <w:szCs w:val="18"/>
          <w:lang w:eastAsia="es-ES"/>
        </w:rPr>
      </w:pPr>
    </w:p>
    <w:p w14:paraId="5546902F" w14:textId="77777777" w:rsidR="00762B1A" w:rsidRPr="00762B1A" w:rsidRDefault="00762B1A" w:rsidP="00762B1A">
      <w:pPr>
        <w:tabs>
          <w:tab w:val="left" w:pos="560"/>
        </w:tabs>
        <w:jc w:val="both"/>
        <w:rPr>
          <w:rFonts w:ascii="Verdana" w:hAnsi="Verdana" w:cs="Arial"/>
          <w:b/>
          <w:sz w:val="18"/>
          <w:szCs w:val="18"/>
          <w:lang w:eastAsia="es-ES"/>
        </w:rPr>
      </w:pPr>
      <w:r w:rsidRPr="00762B1A">
        <w:rPr>
          <w:rFonts w:ascii="Verdana" w:hAnsi="Verdana" w:cs="Arial"/>
          <w:b/>
          <w:sz w:val="18"/>
          <w:szCs w:val="18"/>
          <w:lang w:eastAsia="es-ES"/>
        </w:rPr>
        <w:t>MEDICIÓN. –</w:t>
      </w:r>
    </w:p>
    <w:p w14:paraId="0F163571" w14:textId="77777777" w:rsidR="00762B1A" w:rsidRPr="00762B1A" w:rsidRDefault="00762B1A" w:rsidP="00762B1A">
      <w:pPr>
        <w:tabs>
          <w:tab w:val="left" w:pos="560"/>
        </w:tabs>
        <w:jc w:val="both"/>
        <w:rPr>
          <w:rFonts w:ascii="Verdana" w:hAnsi="Verdana" w:cs="Arial"/>
          <w:sz w:val="18"/>
          <w:szCs w:val="18"/>
          <w:lang w:eastAsia="es-ES"/>
        </w:rPr>
      </w:pPr>
    </w:p>
    <w:p w14:paraId="620CE5C6" w14:textId="77777777" w:rsidR="00762B1A" w:rsidRPr="00762B1A" w:rsidRDefault="00762B1A" w:rsidP="00762B1A">
      <w:pPr>
        <w:tabs>
          <w:tab w:val="left" w:pos="8711"/>
        </w:tabs>
        <w:jc w:val="both"/>
        <w:rPr>
          <w:rFonts w:ascii="Verdana" w:hAnsi="Verdana" w:cs="Tahoma"/>
          <w:sz w:val="18"/>
          <w:szCs w:val="18"/>
          <w:lang w:eastAsia="es-ES"/>
        </w:rPr>
      </w:pPr>
      <w:r w:rsidRPr="00762B1A">
        <w:rPr>
          <w:rFonts w:ascii="Verdana" w:hAnsi="Verdana" w:cs="Tahoma"/>
          <w:sz w:val="18"/>
          <w:szCs w:val="18"/>
          <w:lang w:eastAsia="es-ES"/>
        </w:rPr>
        <w:t xml:space="preserve">El Revoque Interior de Cemento será medido en </w:t>
      </w:r>
      <w:r w:rsidRPr="00762B1A">
        <w:rPr>
          <w:rFonts w:ascii="Verdana" w:hAnsi="Verdana" w:cs="Tahoma"/>
          <w:b/>
          <w:sz w:val="18"/>
          <w:szCs w:val="18"/>
          <w:lang w:eastAsia="es-ES"/>
        </w:rPr>
        <w:t>metros cuadrados</w:t>
      </w:r>
      <w:r w:rsidRPr="00762B1A">
        <w:rPr>
          <w:rFonts w:ascii="Verdana" w:hAnsi="Verdana" w:cs="Tahoma"/>
          <w:sz w:val="18"/>
          <w:szCs w:val="18"/>
          <w:lang w:eastAsia="es-ES"/>
        </w:rPr>
        <w:t xml:space="preserve">, </w:t>
      </w:r>
      <w:r w:rsidRPr="00762B1A">
        <w:rPr>
          <w:rFonts w:ascii="Verdana" w:hAnsi="Verdana" w:cs="Tahoma"/>
          <w:color w:val="000000"/>
          <w:sz w:val="18"/>
          <w:szCs w:val="18"/>
          <w:lang w:eastAsia="es-ES"/>
        </w:rPr>
        <w:t>tomando en cuenta solamente el área de trabajo neto ejecutado y autorizado</w:t>
      </w:r>
      <w:r w:rsidRPr="00762B1A">
        <w:rPr>
          <w:rFonts w:ascii="Verdana" w:hAnsi="Verdana" w:cs="Tahoma"/>
          <w:sz w:val="18"/>
          <w:szCs w:val="18"/>
          <w:lang w:eastAsia="es-ES"/>
        </w:rPr>
        <w:t>.</w:t>
      </w:r>
    </w:p>
    <w:p w14:paraId="23D7BFD6" w14:textId="77777777" w:rsidR="00762B1A" w:rsidRPr="00762B1A" w:rsidRDefault="00762B1A" w:rsidP="00762B1A">
      <w:pPr>
        <w:autoSpaceDE w:val="0"/>
        <w:autoSpaceDN w:val="0"/>
        <w:adjustRightInd w:val="0"/>
        <w:jc w:val="both"/>
        <w:rPr>
          <w:rFonts w:ascii="Verdana" w:hAnsi="Verdana" w:cs="Arial"/>
          <w:sz w:val="18"/>
          <w:szCs w:val="18"/>
          <w:lang w:eastAsia="es-ES"/>
        </w:rPr>
      </w:pPr>
    </w:p>
    <w:p w14:paraId="26E74597" w14:textId="77777777" w:rsidR="00762B1A" w:rsidRPr="00762B1A" w:rsidRDefault="00762B1A" w:rsidP="00762B1A">
      <w:pPr>
        <w:tabs>
          <w:tab w:val="left" w:pos="560"/>
        </w:tabs>
        <w:jc w:val="both"/>
        <w:rPr>
          <w:rFonts w:ascii="Verdana" w:hAnsi="Verdana" w:cs="Arial"/>
          <w:b/>
          <w:sz w:val="18"/>
          <w:szCs w:val="18"/>
          <w:lang w:eastAsia="es-ES"/>
        </w:rPr>
      </w:pPr>
      <w:bookmarkStart w:id="152" w:name="_Hlk67252147"/>
      <w:r w:rsidRPr="00762B1A">
        <w:rPr>
          <w:rFonts w:ascii="Verdana" w:hAnsi="Verdana" w:cs="Arial"/>
          <w:b/>
          <w:sz w:val="18"/>
          <w:szCs w:val="18"/>
          <w:lang w:eastAsia="es-ES"/>
        </w:rPr>
        <w:t>APORTE PROPIO. -</w:t>
      </w:r>
    </w:p>
    <w:p w14:paraId="11658B53" w14:textId="77777777" w:rsidR="00762B1A" w:rsidRPr="00762B1A" w:rsidRDefault="00762B1A" w:rsidP="00762B1A">
      <w:pPr>
        <w:widowControl w:val="0"/>
        <w:autoSpaceDE w:val="0"/>
        <w:autoSpaceDN w:val="0"/>
        <w:jc w:val="both"/>
        <w:rPr>
          <w:rFonts w:ascii="Verdana" w:eastAsia="Arial" w:hAnsi="Verdana" w:cs="Arial"/>
          <w:sz w:val="18"/>
          <w:szCs w:val="18"/>
        </w:rPr>
      </w:pPr>
    </w:p>
    <w:bookmarkEnd w:id="152"/>
    <w:p w14:paraId="7F9E9DFB" w14:textId="77777777" w:rsidR="00762B1A" w:rsidRPr="00762B1A" w:rsidRDefault="00762B1A" w:rsidP="00762B1A">
      <w:pPr>
        <w:tabs>
          <w:tab w:val="left" w:pos="8711"/>
        </w:tabs>
        <w:jc w:val="both"/>
        <w:rPr>
          <w:rFonts w:ascii="Verdana" w:hAnsi="Verdana" w:cs="Tahoma"/>
          <w:sz w:val="18"/>
          <w:szCs w:val="18"/>
          <w:lang w:eastAsia="es-ES"/>
        </w:rPr>
      </w:pPr>
      <w:r w:rsidRPr="00762B1A">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31F942F" w14:textId="77777777" w:rsidR="00762B1A" w:rsidRPr="00762B1A" w:rsidRDefault="00762B1A" w:rsidP="00762B1A">
      <w:pPr>
        <w:tabs>
          <w:tab w:val="left" w:pos="8711"/>
        </w:tabs>
        <w:jc w:val="both"/>
        <w:rPr>
          <w:rFonts w:ascii="Verdana" w:hAnsi="Verdana" w:cs="Tahoma"/>
          <w:sz w:val="18"/>
          <w:szCs w:val="18"/>
          <w:lang w:eastAsia="es-ES"/>
        </w:rPr>
      </w:pPr>
    </w:p>
    <w:p w14:paraId="6D84750F" w14:textId="77777777" w:rsidR="00762B1A" w:rsidRPr="00762B1A" w:rsidRDefault="00762B1A" w:rsidP="00762B1A">
      <w:pPr>
        <w:tabs>
          <w:tab w:val="left" w:pos="8711"/>
        </w:tabs>
        <w:jc w:val="both"/>
        <w:rPr>
          <w:rFonts w:ascii="Verdana" w:hAnsi="Verdana" w:cs="Tahoma"/>
          <w:sz w:val="18"/>
          <w:szCs w:val="18"/>
          <w:lang w:eastAsia="es-ES"/>
        </w:rPr>
      </w:pPr>
      <w:bookmarkStart w:id="153" w:name="_Hlk94715458"/>
      <w:r w:rsidRPr="00762B1A">
        <w:rPr>
          <w:rFonts w:ascii="Verdana" w:hAnsi="Verdana" w:cs="Tahoma"/>
          <w:sz w:val="18"/>
          <w:szCs w:val="18"/>
          <w:lang w:eastAsia="es-ES"/>
        </w:rPr>
        <w:t>Este aporte propio estará sujeto al cronograma de ejecución de obra de la Entidad Ejecutora.</w:t>
      </w:r>
    </w:p>
    <w:bookmarkEnd w:id="153"/>
    <w:p w14:paraId="0D8BC42E" w14:textId="77777777" w:rsidR="00762B1A" w:rsidRPr="00762B1A" w:rsidRDefault="00762B1A" w:rsidP="00762B1A">
      <w:pPr>
        <w:tabs>
          <w:tab w:val="left" w:pos="8711"/>
        </w:tabs>
        <w:rPr>
          <w:rFonts w:ascii="Verdana" w:hAnsi="Verdana"/>
          <w:sz w:val="18"/>
          <w:szCs w:val="18"/>
          <w:u w:val="single"/>
          <w:lang w:eastAsia="es-E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350"/>
      </w:tblGrid>
      <w:tr w:rsidR="00762B1A" w:rsidRPr="00762B1A" w14:paraId="260359DE" w14:textId="77777777" w:rsidTr="003E3F71">
        <w:tc>
          <w:tcPr>
            <w:tcW w:w="584" w:type="dxa"/>
            <w:shd w:val="clear" w:color="auto" w:fill="1F3864" w:themeFill="accent5" w:themeFillShade="80"/>
          </w:tcPr>
          <w:p w14:paraId="45F1C957"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N°</w:t>
            </w:r>
          </w:p>
        </w:tc>
        <w:tc>
          <w:tcPr>
            <w:tcW w:w="2385" w:type="dxa"/>
            <w:shd w:val="clear" w:color="auto" w:fill="1F3864" w:themeFill="accent5" w:themeFillShade="80"/>
          </w:tcPr>
          <w:p w14:paraId="67C5E406" w14:textId="77777777" w:rsidR="00762B1A" w:rsidRPr="00762B1A" w:rsidRDefault="00762B1A" w:rsidP="00762B1A">
            <w:pPr>
              <w:spacing w:line="360" w:lineRule="auto"/>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CODIGO</w:t>
            </w:r>
          </w:p>
        </w:tc>
        <w:tc>
          <w:tcPr>
            <w:tcW w:w="1145" w:type="dxa"/>
            <w:shd w:val="clear" w:color="auto" w:fill="1F3864" w:themeFill="accent5" w:themeFillShade="80"/>
          </w:tcPr>
          <w:p w14:paraId="2DC996B8"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UNIDAD</w:t>
            </w:r>
          </w:p>
        </w:tc>
        <w:tc>
          <w:tcPr>
            <w:tcW w:w="5350" w:type="dxa"/>
            <w:shd w:val="clear" w:color="auto" w:fill="1F3864" w:themeFill="accent5" w:themeFillShade="80"/>
          </w:tcPr>
          <w:p w14:paraId="29A7D0D6"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ITEM</w:t>
            </w:r>
          </w:p>
        </w:tc>
      </w:tr>
      <w:tr w:rsidR="00762B1A" w:rsidRPr="00762B1A" w14:paraId="2DDB2E0D" w14:textId="77777777" w:rsidTr="003E3F71">
        <w:tc>
          <w:tcPr>
            <w:tcW w:w="584" w:type="dxa"/>
            <w:shd w:val="clear" w:color="auto" w:fill="BDD6EE" w:themeFill="accent1" w:themeFillTint="66"/>
          </w:tcPr>
          <w:p w14:paraId="699B4EFF"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19</w:t>
            </w:r>
          </w:p>
        </w:tc>
        <w:tc>
          <w:tcPr>
            <w:tcW w:w="2385" w:type="dxa"/>
            <w:shd w:val="clear" w:color="auto" w:fill="BDD6EE" w:themeFill="accent1" w:themeFillTint="66"/>
          </w:tcPr>
          <w:p w14:paraId="06327311"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VAC - OF - REV - 7</w:t>
            </w:r>
          </w:p>
        </w:tc>
        <w:tc>
          <w:tcPr>
            <w:tcW w:w="1145" w:type="dxa"/>
            <w:shd w:val="clear" w:color="auto" w:fill="BDD6EE" w:themeFill="accent1" w:themeFillTint="66"/>
          </w:tcPr>
          <w:p w14:paraId="58751244"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M2</w:t>
            </w:r>
          </w:p>
        </w:tc>
        <w:tc>
          <w:tcPr>
            <w:tcW w:w="5350" w:type="dxa"/>
            <w:shd w:val="clear" w:color="auto" w:fill="BDD6EE" w:themeFill="accent1" w:themeFillTint="66"/>
          </w:tcPr>
          <w:p w14:paraId="1E4A924C" w14:textId="77777777" w:rsidR="00762B1A" w:rsidRPr="00762B1A" w:rsidRDefault="00762B1A" w:rsidP="00762B1A">
            <w:pPr>
              <w:spacing w:line="360" w:lineRule="auto"/>
              <w:jc w:val="center"/>
              <w:rPr>
                <w:rFonts w:ascii="Verdana" w:eastAsiaTheme="minorHAnsi" w:hAnsi="Verdana" w:cstheme="minorBidi"/>
                <w:b/>
                <w:sz w:val="18"/>
                <w:szCs w:val="18"/>
                <w:lang w:val="es-BO"/>
              </w:rPr>
            </w:pPr>
            <w:r w:rsidRPr="00762B1A">
              <w:rPr>
                <w:rFonts w:ascii="Verdana" w:eastAsiaTheme="minorHAnsi" w:hAnsi="Verdana" w:cs="Tahoma"/>
                <w:b/>
                <w:bCs/>
                <w:sz w:val="18"/>
                <w:szCs w:val="18"/>
                <w:lang w:val="es-BO"/>
              </w:rPr>
              <w:t>REVOQUE INTERIOR DE YESO</w:t>
            </w:r>
          </w:p>
        </w:tc>
      </w:tr>
    </w:tbl>
    <w:p w14:paraId="4C82644A" w14:textId="77777777" w:rsidR="00762B1A" w:rsidRPr="00762B1A" w:rsidRDefault="00762B1A" w:rsidP="00762B1A">
      <w:pPr>
        <w:spacing w:after="160" w:line="259" w:lineRule="auto"/>
        <w:jc w:val="both"/>
        <w:rPr>
          <w:rFonts w:ascii="Verdana" w:eastAsiaTheme="minorHAnsi" w:hAnsi="Verdana" w:cs="Tahoma"/>
          <w:b/>
          <w:bCs/>
          <w:sz w:val="18"/>
          <w:szCs w:val="18"/>
          <w:lang w:val="es-BO"/>
        </w:rPr>
      </w:pPr>
    </w:p>
    <w:p w14:paraId="414E543B" w14:textId="77777777" w:rsidR="00762B1A" w:rsidRPr="00762B1A" w:rsidRDefault="00762B1A" w:rsidP="00762B1A">
      <w:pPr>
        <w:spacing w:after="160" w:line="259" w:lineRule="auto"/>
        <w:jc w:val="both"/>
        <w:rPr>
          <w:rFonts w:ascii="Verdana" w:eastAsiaTheme="minorHAnsi" w:hAnsi="Verdana" w:cs="Tahoma"/>
          <w:b/>
          <w:bCs/>
          <w:sz w:val="18"/>
          <w:szCs w:val="18"/>
          <w:lang w:val="es-BO"/>
        </w:rPr>
      </w:pPr>
      <w:r w:rsidRPr="00762B1A">
        <w:rPr>
          <w:rFonts w:ascii="Verdana" w:eastAsiaTheme="minorHAnsi" w:hAnsi="Verdana" w:cs="Tahoma"/>
          <w:b/>
          <w:bCs/>
          <w:sz w:val="18"/>
          <w:szCs w:val="18"/>
          <w:lang w:val="es-BO"/>
        </w:rPr>
        <w:t>DESCRIPCIÓN. -</w:t>
      </w:r>
    </w:p>
    <w:p w14:paraId="7502441B"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 xml:space="preserve">Este Ítem, se refiere al acabado de las superficies con revoque de yeso, en los ambientes interiores de la infraestructura </w:t>
      </w:r>
      <w:r w:rsidRPr="00762B1A">
        <w:rPr>
          <w:rFonts w:ascii="Verdana" w:eastAsiaTheme="minorHAnsi" w:hAnsi="Verdana" w:cstheme="minorBidi"/>
          <w:sz w:val="18"/>
          <w:szCs w:val="18"/>
          <w:lang w:val="es-BO"/>
        </w:rPr>
        <w:t>de acuerdo al trazado, alineación, elevaciones y dimensiones señaladas en los planos constructivos e instrucciones del Inspector de Proyecto</w:t>
      </w:r>
    </w:p>
    <w:p w14:paraId="72FBB67E" w14:textId="77777777" w:rsidR="00762B1A" w:rsidRPr="00762B1A" w:rsidRDefault="00762B1A" w:rsidP="00762B1A">
      <w:pPr>
        <w:spacing w:after="160" w:line="259" w:lineRule="auto"/>
        <w:jc w:val="both"/>
        <w:rPr>
          <w:rFonts w:ascii="Verdana" w:eastAsiaTheme="minorHAnsi" w:hAnsi="Verdana" w:cs="Tahoma"/>
          <w:b/>
          <w:bCs/>
          <w:sz w:val="18"/>
          <w:szCs w:val="18"/>
          <w:lang w:val="es-BO"/>
        </w:rPr>
      </w:pPr>
      <w:r w:rsidRPr="00762B1A">
        <w:rPr>
          <w:rFonts w:ascii="Verdana" w:eastAsiaTheme="minorHAnsi" w:hAnsi="Verdana" w:cs="Tahoma"/>
          <w:b/>
          <w:bCs/>
          <w:sz w:val="18"/>
          <w:szCs w:val="18"/>
          <w:lang w:val="es-BO"/>
        </w:rPr>
        <w:t>MATERIALES, HERRAMIENTAS Y EQUIPO. -</w:t>
      </w:r>
    </w:p>
    <w:p w14:paraId="3D94F530" w14:textId="77777777" w:rsidR="00762B1A" w:rsidRPr="00762B1A" w:rsidRDefault="00762B1A" w:rsidP="00762B1A">
      <w:pPr>
        <w:spacing w:after="160" w:line="259" w:lineRule="auto"/>
        <w:rPr>
          <w:rFonts w:ascii="Verdana" w:eastAsiaTheme="minorHAnsi" w:hAnsi="Verdana" w:cs="Tahoma"/>
          <w:kern w:val="28"/>
          <w:sz w:val="18"/>
          <w:szCs w:val="18"/>
          <w:lang w:val="es-BO"/>
        </w:rPr>
      </w:pPr>
      <w:bookmarkStart w:id="154" w:name="_Hlk95425768"/>
      <w:r w:rsidRPr="00762B1A">
        <w:rPr>
          <w:rFonts w:ascii="Verdana" w:eastAsiaTheme="minorHAnsi" w:hAnsi="Verdana" w:cs="Tahoma"/>
          <w:kern w:val="28"/>
          <w:sz w:val="18"/>
          <w:szCs w:val="18"/>
          <w:lang w:val="es-BO"/>
        </w:rPr>
        <w:t>La Entidad Ejecutora proporcionará todos los materiales excepto los de aporte propio, herramientas y equipo necesarios para la ejecución de los trabajos, los mismos deberán ser aprobados por el Inspector de Proyecto.</w:t>
      </w:r>
    </w:p>
    <w:bookmarkEnd w:id="154"/>
    <w:p w14:paraId="168EFE31" w14:textId="77777777" w:rsidR="00762B1A" w:rsidRPr="00762B1A" w:rsidRDefault="00762B1A" w:rsidP="00762B1A">
      <w:pPr>
        <w:spacing w:after="160" w:line="259" w:lineRule="auto"/>
        <w:jc w:val="both"/>
        <w:rPr>
          <w:rFonts w:ascii="Verdana" w:eastAsiaTheme="minorHAnsi" w:hAnsi="Verdana" w:cs="Tahoma"/>
          <w:b/>
          <w:bCs/>
          <w:sz w:val="18"/>
          <w:szCs w:val="18"/>
          <w:lang w:val="es-BO"/>
        </w:rPr>
      </w:pPr>
      <w:r w:rsidRPr="00762B1A">
        <w:rPr>
          <w:rFonts w:ascii="Verdana" w:eastAsiaTheme="minorHAnsi" w:hAnsi="Verdana" w:cs="Tahoma"/>
          <w:b/>
          <w:bCs/>
          <w:sz w:val="18"/>
          <w:szCs w:val="18"/>
          <w:lang w:val="es-BO"/>
        </w:rPr>
        <w:t>FORMA DE EJECUCIÓN. -</w:t>
      </w:r>
    </w:p>
    <w:p w14:paraId="06BA69C8"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La Entidad Ejecutora deberá prever todas las herramientas, equipos y accesorios necesarios para la ejecución del ítem. En general se seguirán las siguientes directrices:</w:t>
      </w:r>
    </w:p>
    <w:p w14:paraId="3878D82D" w14:textId="77777777" w:rsidR="00762B1A" w:rsidRPr="00762B1A" w:rsidRDefault="00762B1A" w:rsidP="00762B1A">
      <w:pPr>
        <w:tabs>
          <w:tab w:val="left" w:pos="560"/>
        </w:tabs>
        <w:spacing w:after="120" w:line="259" w:lineRule="auto"/>
        <w:jc w:val="both"/>
        <w:rPr>
          <w:rFonts w:ascii="Verdana" w:eastAsiaTheme="minorHAnsi" w:hAnsi="Verdana" w:cs="Tahoma"/>
          <w:b/>
          <w:sz w:val="18"/>
          <w:szCs w:val="18"/>
          <w:lang w:val="es-BO"/>
        </w:rPr>
      </w:pPr>
      <w:bookmarkStart w:id="155" w:name="_Hlk161513692"/>
      <w:r w:rsidRPr="00762B1A">
        <w:rPr>
          <w:rFonts w:ascii="Verdana" w:eastAsiaTheme="minorHAnsi" w:hAnsi="Verdana" w:cs="Tahoma"/>
          <w:b/>
          <w:sz w:val="18"/>
          <w:szCs w:val="18"/>
          <w:lang w:val="es-BO"/>
        </w:rPr>
        <w:t>Preparación de la Superficie</w:t>
      </w:r>
    </w:p>
    <w:bookmarkEnd w:id="155"/>
    <w:p w14:paraId="0F0A0ADF" w14:textId="77777777" w:rsidR="00762B1A" w:rsidRPr="00762B1A" w:rsidRDefault="00762B1A" w:rsidP="00762B1A">
      <w:pPr>
        <w:spacing w:after="160" w:line="259" w:lineRule="auto"/>
        <w:jc w:val="both"/>
        <w:rPr>
          <w:rFonts w:ascii="Verdana" w:eastAsiaTheme="minorHAnsi" w:hAnsi="Verdana" w:cs="Tahoma"/>
          <w:bCs/>
          <w:color w:val="000000"/>
          <w:sz w:val="18"/>
          <w:szCs w:val="18"/>
          <w:lang w:val="es-BO"/>
        </w:rPr>
      </w:pPr>
      <w:r w:rsidRPr="00762B1A">
        <w:rPr>
          <w:rFonts w:ascii="Verdana" w:eastAsiaTheme="minorHAnsi" w:hAnsi="Verdana" w:cs="Tahoma"/>
          <w:sz w:val="18"/>
          <w:szCs w:val="18"/>
          <w:lang w:val="es-BO"/>
        </w:rPr>
        <w:t>Antes de la colocación de las maestras verificar que la superficie este uniforme sin polvo, grasas o sustancias que perjudiquen la buena ejecución del ítem</w:t>
      </w:r>
      <w:r w:rsidRPr="00762B1A">
        <w:rPr>
          <w:rFonts w:ascii="Verdana" w:eastAsiaTheme="minorHAnsi" w:hAnsi="Verdana" w:cs="Tahoma"/>
          <w:bCs/>
          <w:color w:val="000000"/>
          <w:sz w:val="18"/>
          <w:szCs w:val="18"/>
          <w:lang w:val="es-BO"/>
        </w:rPr>
        <w:t xml:space="preserve">. </w:t>
      </w:r>
      <w:r w:rsidRPr="00762B1A">
        <w:rPr>
          <w:rFonts w:ascii="Verdana" w:eastAsiaTheme="minorHAnsi" w:hAnsi="Verdana" w:cs="Tahoma"/>
          <w:kern w:val="28"/>
          <w:sz w:val="18"/>
          <w:szCs w:val="18"/>
          <w:lang w:val="es-BO"/>
        </w:rPr>
        <w:t>Asimismo, deberá revisarse las superficies a revestir verificando no existan partes sueltas o mal ejecutadas.</w:t>
      </w:r>
    </w:p>
    <w:p w14:paraId="0F4FBC4B"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 xml:space="preserve">Se colocarán maestras distancias no mayores a 2,0 m. cuidando que éstas estén perfectamente niveladas. </w:t>
      </w:r>
    </w:p>
    <w:p w14:paraId="00F75454"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Luego se efectuar los trabajos preliminares, se humedecerán los paramentos.</w:t>
      </w:r>
    </w:p>
    <w:p w14:paraId="2B6ACE25" w14:textId="77777777" w:rsidR="00762B1A" w:rsidRPr="00762B1A" w:rsidRDefault="00762B1A" w:rsidP="00762B1A">
      <w:pPr>
        <w:tabs>
          <w:tab w:val="left" w:pos="560"/>
        </w:tabs>
        <w:spacing w:after="120" w:line="259" w:lineRule="auto"/>
        <w:jc w:val="both"/>
        <w:rPr>
          <w:rFonts w:ascii="Verdana" w:eastAsiaTheme="minorHAnsi" w:hAnsi="Verdana" w:cs="Tahoma"/>
          <w:b/>
          <w:sz w:val="18"/>
          <w:szCs w:val="18"/>
          <w:lang w:val="es-BO"/>
        </w:rPr>
      </w:pPr>
      <w:r w:rsidRPr="00762B1A">
        <w:rPr>
          <w:rFonts w:ascii="Verdana" w:eastAsiaTheme="minorHAnsi" w:hAnsi="Verdana" w:cs="Tahoma"/>
          <w:b/>
          <w:sz w:val="18"/>
          <w:szCs w:val="18"/>
          <w:lang w:val="es-BO"/>
        </w:rPr>
        <w:t>Preparación del Yeso</w:t>
      </w:r>
    </w:p>
    <w:p w14:paraId="3B731AB0"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La preparación del yeso deberá seguir las indicaciones del proveedor las cuales deberán tener el detalle paso a paso.</w:t>
      </w:r>
    </w:p>
    <w:p w14:paraId="49D3AE96"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8DD8E27" w14:textId="77777777" w:rsidR="00762B1A" w:rsidRPr="00762B1A" w:rsidRDefault="00762B1A" w:rsidP="00762B1A">
      <w:pPr>
        <w:spacing w:after="160" w:line="259" w:lineRule="auto"/>
        <w:jc w:val="both"/>
        <w:rPr>
          <w:rFonts w:ascii="Verdana" w:eastAsiaTheme="minorHAnsi" w:hAnsi="Verdana" w:cs="Tahoma"/>
          <w:b/>
          <w:bCs/>
          <w:sz w:val="18"/>
          <w:szCs w:val="18"/>
          <w:lang w:val="es-BO"/>
        </w:rPr>
      </w:pPr>
      <w:r w:rsidRPr="00762B1A">
        <w:rPr>
          <w:rFonts w:ascii="Verdana" w:eastAsiaTheme="minorHAnsi" w:hAnsi="Verdana" w:cs="Tahoma"/>
          <w:b/>
          <w:bCs/>
          <w:sz w:val="18"/>
          <w:szCs w:val="18"/>
          <w:lang w:val="es-BO"/>
        </w:rPr>
        <w:lastRenderedPageBreak/>
        <w:t>Preparación de la Superficie</w:t>
      </w:r>
    </w:p>
    <w:p w14:paraId="46A349F4"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En el caso de muros de ladrillo se limpiarán los mismos en forma cuidadosa, removiendo aquellos materiales extraños o residuos de morteros. Se colocarán maestras a distancias no mayores a dos (2) metros, cuidando de que éstas, estén perfectamente niveladas entre sí, a fin de asegurar la obtención de una superficie pareja y uniforme.</w:t>
      </w:r>
    </w:p>
    <w:p w14:paraId="0159030A" w14:textId="77777777" w:rsidR="00762B1A" w:rsidRPr="00762B1A" w:rsidRDefault="00762B1A" w:rsidP="00762B1A">
      <w:pPr>
        <w:tabs>
          <w:tab w:val="left" w:pos="560"/>
        </w:tabs>
        <w:spacing w:after="120" w:line="259" w:lineRule="auto"/>
        <w:jc w:val="both"/>
        <w:rPr>
          <w:rFonts w:ascii="Verdana" w:eastAsiaTheme="minorHAnsi" w:hAnsi="Verdana" w:cs="Tahoma"/>
          <w:b/>
          <w:sz w:val="18"/>
          <w:szCs w:val="18"/>
          <w:lang w:val="es-BO"/>
        </w:rPr>
      </w:pPr>
      <w:r w:rsidRPr="00762B1A">
        <w:rPr>
          <w:rFonts w:ascii="Verdana" w:eastAsiaTheme="minorHAnsi" w:hAnsi="Verdana" w:cs="Tahoma"/>
          <w:b/>
          <w:sz w:val="18"/>
          <w:szCs w:val="18"/>
          <w:lang w:val="es-BO"/>
        </w:rPr>
        <w:t>Aplicación del Yeso</w:t>
      </w:r>
    </w:p>
    <w:p w14:paraId="4ED6519A"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bookmarkStart w:id="156" w:name="_Hlk95426443"/>
      <w:r w:rsidRPr="00762B1A">
        <w:rPr>
          <w:rFonts w:ascii="Verdana" w:eastAsiaTheme="minorHAnsi" w:hAnsi="Verdana" w:cstheme="minorBidi"/>
          <w:sz w:val="18"/>
          <w:szCs w:val="18"/>
          <w:lang w:val="es-BO"/>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762B1A">
        <w:rPr>
          <w:rFonts w:ascii="Verdana" w:eastAsiaTheme="minorHAnsi" w:hAnsi="Verdana" w:cstheme="minorBidi"/>
          <w:sz w:val="18"/>
          <w:szCs w:val="18"/>
          <w:lang w:val="es-BO"/>
        </w:rPr>
        <w:t>mm.</w:t>
      </w:r>
      <w:proofErr w:type="spellEnd"/>
      <w:r w:rsidRPr="00762B1A">
        <w:rPr>
          <w:rFonts w:ascii="Verdana" w:eastAsiaTheme="minorHAnsi" w:hAnsi="Verdana" w:cstheme="minorBidi"/>
          <w:sz w:val="18"/>
          <w:szCs w:val="18"/>
          <w:lang w:val="es-BO"/>
        </w:rPr>
        <w:t xml:space="preserve"> de espesor empleando yeso puro. Esta capa deberá ser ejecutada cuidadosamente mediante planchas metálicas, a fin de obtener superficies completamente lisas, planas y libres de ondulaciones.</w:t>
      </w:r>
    </w:p>
    <w:p w14:paraId="0F0558EA"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En los revoques señalados a continuación:</w:t>
      </w:r>
    </w:p>
    <w:p w14:paraId="5B30D163" w14:textId="77777777" w:rsidR="00762B1A" w:rsidRPr="00762B1A" w:rsidRDefault="00762B1A" w:rsidP="00F63638">
      <w:pPr>
        <w:widowControl w:val="0"/>
        <w:numPr>
          <w:ilvl w:val="0"/>
          <w:numId w:val="109"/>
        </w:numPr>
        <w:autoSpaceDE w:val="0"/>
        <w:autoSpaceDN w:val="0"/>
        <w:spacing w:after="160" w:line="259" w:lineRule="auto"/>
        <w:jc w:val="both"/>
        <w:rPr>
          <w:rFonts w:ascii="Verdana" w:eastAsia="Arial" w:hAnsi="Verdana" w:cs="Arial"/>
          <w:sz w:val="18"/>
          <w:szCs w:val="18"/>
        </w:rPr>
      </w:pPr>
      <w:r w:rsidRPr="00762B1A">
        <w:rPr>
          <w:rFonts w:ascii="Verdana" w:eastAsia="Arial" w:hAnsi="Verdana" w:cs="Arial"/>
          <w:sz w:val="18"/>
          <w:szCs w:val="18"/>
        </w:rPr>
        <w:t>Reparación de superficies porosas.</w:t>
      </w:r>
    </w:p>
    <w:p w14:paraId="7ADDAEA2" w14:textId="77777777" w:rsidR="00762B1A" w:rsidRPr="00762B1A" w:rsidRDefault="00762B1A" w:rsidP="00F63638">
      <w:pPr>
        <w:widowControl w:val="0"/>
        <w:numPr>
          <w:ilvl w:val="0"/>
          <w:numId w:val="109"/>
        </w:numPr>
        <w:autoSpaceDE w:val="0"/>
        <w:autoSpaceDN w:val="0"/>
        <w:spacing w:after="160" w:line="259" w:lineRule="auto"/>
        <w:jc w:val="both"/>
        <w:rPr>
          <w:rFonts w:ascii="Verdana" w:eastAsia="Arial" w:hAnsi="Verdana" w:cs="Arial"/>
          <w:sz w:val="18"/>
          <w:szCs w:val="18"/>
        </w:rPr>
      </w:pPr>
      <w:r w:rsidRPr="00762B1A">
        <w:rPr>
          <w:rFonts w:ascii="Verdana" w:eastAsia="Arial" w:hAnsi="Verdana" w:cs="Arial"/>
          <w:sz w:val="18"/>
          <w:szCs w:val="18"/>
        </w:rPr>
        <w:t>Reparación de bordes o esquinas en elementos de hormigón.</w:t>
      </w:r>
    </w:p>
    <w:p w14:paraId="25817DBB" w14:textId="77777777" w:rsidR="00762B1A" w:rsidRPr="00762B1A" w:rsidRDefault="00762B1A" w:rsidP="00F63638">
      <w:pPr>
        <w:widowControl w:val="0"/>
        <w:numPr>
          <w:ilvl w:val="0"/>
          <w:numId w:val="109"/>
        </w:numPr>
        <w:autoSpaceDE w:val="0"/>
        <w:autoSpaceDN w:val="0"/>
        <w:spacing w:after="160" w:line="259" w:lineRule="auto"/>
        <w:jc w:val="both"/>
        <w:rPr>
          <w:rFonts w:ascii="Verdana" w:eastAsia="Arial" w:hAnsi="Verdana" w:cs="Arial"/>
          <w:sz w:val="18"/>
          <w:szCs w:val="18"/>
        </w:rPr>
      </w:pPr>
      <w:r w:rsidRPr="00762B1A">
        <w:rPr>
          <w:rFonts w:ascii="Verdana" w:eastAsia="Arial" w:hAnsi="Verdana" w:cs="Arial"/>
          <w:sz w:val="18"/>
          <w:szCs w:val="18"/>
        </w:rPr>
        <w:t>Reparación de grietas en estucos.</w:t>
      </w:r>
    </w:p>
    <w:p w14:paraId="73C13297" w14:textId="77777777" w:rsidR="00762B1A" w:rsidRPr="00762B1A" w:rsidRDefault="00762B1A" w:rsidP="00F63638">
      <w:pPr>
        <w:widowControl w:val="0"/>
        <w:numPr>
          <w:ilvl w:val="0"/>
          <w:numId w:val="109"/>
        </w:numPr>
        <w:autoSpaceDE w:val="0"/>
        <w:autoSpaceDN w:val="0"/>
        <w:spacing w:after="160" w:line="259" w:lineRule="auto"/>
        <w:jc w:val="both"/>
        <w:rPr>
          <w:rFonts w:ascii="Verdana" w:eastAsia="Arial" w:hAnsi="Verdana" w:cs="Arial"/>
          <w:sz w:val="18"/>
          <w:szCs w:val="18"/>
        </w:rPr>
      </w:pPr>
      <w:r w:rsidRPr="00762B1A">
        <w:rPr>
          <w:rFonts w:ascii="Verdana" w:eastAsia="Arial" w:hAnsi="Verdana" w:cs="Arial"/>
          <w:sz w:val="18"/>
          <w:szCs w:val="18"/>
        </w:rPr>
        <w:t>Regulación de superficies en espesores mínimos.</w:t>
      </w:r>
    </w:p>
    <w:p w14:paraId="55BECBE2"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 xml:space="preserve">Se cuidará que las intersecciones de muros con cielos rasos o falsos sean </w:t>
      </w:r>
      <w:proofErr w:type="gramStart"/>
      <w:r w:rsidRPr="00762B1A">
        <w:rPr>
          <w:rFonts w:ascii="Verdana" w:eastAsiaTheme="minorHAnsi" w:hAnsi="Verdana" w:cstheme="minorBidi"/>
          <w:sz w:val="18"/>
          <w:szCs w:val="18"/>
          <w:lang w:val="es-BO"/>
        </w:rPr>
        <w:t>terminados</w:t>
      </w:r>
      <w:proofErr w:type="gramEnd"/>
      <w:r w:rsidRPr="00762B1A">
        <w:rPr>
          <w:rFonts w:ascii="Verdana" w:eastAsiaTheme="minorHAnsi" w:hAnsi="Verdana" w:cstheme="minorBidi"/>
          <w:sz w:val="18"/>
          <w:szCs w:val="18"/>
          <w:lang w:val="es-BO"/>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6"/>
    </w:p>
    <w:p w14:paraId="13A06EDA" w14:textId="77777777" w:rsidR="00762B1A" w:rsidRPr="00762B1A" w:rsidRDefault="00762B1A" w:rsidP="00762B1A">
      <w:pPr>
        <w:tabs>
          <w:tab w:val="left" w:pos="560"/>
        </w:tabs>
        <w:spacing w:after="120" w:line="259" w:lineRule="auto"/>
        <w:jc w:val="both"/>
        <w:rPr>
          <w:rFonts w:ascii="Verdana" w:eastAsiaTheme="minorHAnsi" w:hAnsi="Verdana" w:cs="Tahoma"/>
          <w:b/>
          <w:sz w:val="18"/>
          <w:szCs w:val="18"/>
          <w:lang w:val="es-BO"/>
        </w:rPr>
      </w:pPr>
      <w:r w:rsidRPr="00762B1A">
        <w:rPr>
          <w:rFonts w:ascii="Verdana" w:eastAsiaTheme="minorHAnsi" w:hAnsi="Verdana" w:cs="Tahoma"/>
          <w:b/>
          <w:sz w:val="18"/>
          <w:szCs w:val="18"/>
          <w:lang w:val="es-BO"/>
        </w:rPr>
        <w:t>Criterios de Control, Aceptación y Rechazo</w:t>
      </w:r>
    </w:p>
    <w:p w14:paraId="0CC95B31"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 xml:space="preserve">Se controlará que las superficies revocadas hayan sido ejecutadas de acuerdo a los planos o instrucción del Inspector de Proyecto, asimismo, no presentarán irregularidades geométricas, de acabado, manchas, </w:t>
      </w:r>
      <w:proofErr w:type="spellStart"/>
      <w:r w:rsidRPr="00762B1A">
        <w:rPr>
          <w:rFonts w:ascii="Verdana" w:eastAsiaTheme="minorHAnsi" w:hAnsi="Verdana" w:cs="Tahoma"/>
          <w:sz w:val="18"/>
          <w:szCs w:val="18"/>
          <w:lang w:val="es-BO"/>
        </w:rPr>
        <w:t>descascaramientos</w:t>
      </w:r>
      <w:proofErr w:type="spellEnd"/>
      <w:r w:rsidRPr="00762B1A">
        <w:rPr>
          <w:rFonts w:ascii="Verdana" w:eastAsiaTheme="minorHAnsi" w:hAnsi="Verdana" w:cs="Tahoma"/>
          <w:sz w:val="18"/>
          <w:szCs w:val="18"/>
          <w:lang w:val="es-BO"/>
        </w:rPr>
        <w:t>, hinchazón, textura indeseable o fisuración.</w:t>
      </w:r>
    </w:p>
    <w:p w14:paraId="23BC30E8" w14:textId="77777777" w:rsidR="00762B1A" w:rsidRPr="00762B1A" w:rsidRDefault="00762B1A" w:rsidP="00762B1A">
      <w:pPr>
        <w:spacing w:after="160" w:line="259" w:lineRule="auto"/>
        <w:jc w:val="both"/>
        <w:rPr>
          <w:rFonts w:ascii="Verdana" w:eastAsiaTheme="minorHAnsi" w:hAnsi="Verdana" w:cs="Tahoma"/>
          <w:b/>
          <w:bCs/>
          <w:sz w:val="18"/>
          <w:szCs w:val="18"/>
          <w:lang w:val="es-BO"/>
        </w:rPr>
      </w:pPr>
      <w:r w:rsidRPr="00762B1A">
        <w:rPr>
          <w:rFonts w:ascii="Verdana" w:eastAsiaTheme="minorHAnsi" w:hAnsi="Verdana" w:cs="Tahoma"/>
          <w:b/>
          <w:bCs/>
          <w:sz w:val="18"/>
          <w:szCs w:val="18"/>
          <w:lang w:val="es-BO"/>
        </w:rPr>
        <w:t>MEDICIÓN. -</w:t>
      </w:r>
    </w:p>
    <w:p w14:paraId="05AD006A"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El revoque interior de yeso de las superficies de muros en la construcción se medirá en</w:t>
      </w:r>
      <w:r w:rsidRPr="00762B1A">
        <w:rPr>
          <w:rFonts w:ascii="Verdana" w:eastAsiaTheme="minorHAnsi" w:hAnsi="Verdana" w:cs="Tahoma"/>
          <w:b/>
          <w:sz w:val="18"/>
          <w:szCs w:val="18"/>
          <w:lang w:val="es-BO"/>
        </w:rPr>
        <w:t xml:space="preserve"> metros cuadrados,</w:t>
      </w:r>
      <w:r w:rsidRPr="00762B1A">
        <w:rPr>
          <w:rFonts w:ascii="Verdana" w:eastAsiaTheme="minorHAnsi" w:hAnsi="Verdana" w:cs="Tahoma"/>
          <w:sz w:val="18"/>
          <w:szCs w:val="18"/>
          <w:lang w:val="es-BO"/>
        </w:rPr>
        <w:t xml:space="preserve"> tomando en cuenta solamente el área neta de trabajo ejecutado y autorizado.</w:t>
      </w:r>
    </w:p>
    <w:p w14:paraId="58F58499" w14:textId="77777777" w:rsidR="00762B1A" w:rsidRPr="00762B1A" w:rsidRDefault="00762B1A" w:rsidP="00762B1A">
      <w:pPr>
        <w:tabs>
          <w:tab w:val="left" w:pos="560"/>
        </w:tabs>
        <w:spacing w:after="160" w:line="259" w:lineRule="auto"/>
        <w:jc w:val="both"/>
        <w:rPr>
          <w:rFonts w:ascii="Verdana" w:eastAsiaTheme="minorHAnsi" w:hAnsi="Verdana" w:cs="Arial"/>
          <w:b/>
          <w:sz w:val="18"/>
          <w:szCs w:val="18"/>
          <w:lang w:val="es-BO"/>
        </w:rPr>
      </w:pPr>
      <w:r w:rsidRPr="00762B1A">
        <w:rPr>
          <w:rFonts w:ascii="Verdana" w:eastAsiaTheme="minorHAnsi" w:hAnsi="Verdana" w:cs="Arial"/>
          <w:b/>
          <w:sz w:val="18"/>
          <w:szCs w:val="18"/>
          <w:lang w:val="es-BO"/>
        </w:rPr>
        <w:t>APORTE PROPIO. -</w:t>
      </w:r>
    </w:p>
    <w:p w14:paraId="5DECD439" w14:textId="77777777" w:rsidR="00762B1A" w:rsidRPr="00762B1A" w:rsidRDefault="00762B1A" w:rsidP="00762B1A">
      <w:pPr>
        <w:widowControl w:val="0"/>
        <w:autoSpaceDE w:val="0"/>
        <w:autoSpaceDN w:val="0"/>
        <w:spacing w:after="160" w:line="259" w:lineRule="auto"/>
        <w:jc w:val="both"/>
        <w:rPr>
          <w:rFonts w:ascii="Verdana" w:eastAsia="Arial" w:hAnsi="Verdana" w:cs="Arial"/>
          <w:sz w:val="18"/>
          <w:szCs w:val="18"/>
          <w:lang w:val="es-BO"/>
        </w:rPr>
      </w:pPr>
      <w:r w:rsidRPr="00762B1A">
        <w:rPr>
          <w:rFonts w:ascii="Verdana" w:eastAsia="Arial" w:hAnsi="Verdana" w:cs="Arial"/>
          <w:sz w:val="18"/>
          <w:szCs w:val="18"/>
          <w:lang w:val="es-BO"/>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1966519" w14:textId="77777777" w:rsidR="00762B1A" w:rsidRPr="00762B1A" w:rsidRDefault="00762B1A" w:rsidP="00762B1A">
      <w:pPr>
        <w:widowControl w:val="0"/>
        <w:tabs>
          <w:tab w:val="left" w:pos="560"/>
        </w:tabs>
        <w:autoSpaceDE w:val="0"/>
        <w:autoSpaceDN w:val="0"/>
        <w:spacing w:after="160" w:line="259" w:lineRule="auto"/>
        <w:ind w:left="560" w:hanging="560"/>
        <w:jc w:val="both"/>
        <w:rPr>
          <w:rFonts w:ascii="Verdana" w:eastAsia="Arial" w:hAnsi="Verdana" w:cs="Arial"/>
          <w:sz w:val="18"/>
          <w:szCs w:val="18"/>
          <w:lang w:val="es-BO"/>
        </w:rPr>
      </w:pPr>
      <w:r w:rsidRPr="00762B1A">
        <w:rPr>
          <w:rFonts w:ascii="Verdana" w:eastAsia="Arial" w:hAnsi="Verdana" w:cs="Arial"/>
          <w:sz w:val="18"/>
          <w:szCs w:val="18"/>
          <w:lang w:val="es-BO"/>
        </w:rPr>
        <w:t>Este aporte estará sujeto al cronograma de ejecución de obra de la Entidad Ejecutora.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633"/>
      </w:tblGrid>
      <w:tr w:rsidR="00762B1A" w:rsidRPr="00762B1A" w14:paraId="432F48A9" w14:textId="77777777" w:rsidTr="003E3F71">
        <w:tc>
          <w:tcPr>
            <w:tcW w:w="584" w:type="dxa"/>
            <w:shd w:val="clear" w:color="auto" w:fill="1F3864" w:themeFill="accent5" w:themeFillShade="80"/>
          </w:tcPr>
          <w:p w14:paraId="61B15A7A"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N°</w:t>
            </w:r>
          </w:p>
        </w:tc>
        <w:tc>
          <w:tcPr>
            <w:tcW w:w="2385" w:type="dxa"/>
            <w:shd w:val="clear" w:color="auto" w:fill="1F3864" w:themeFill="accent5" w:themeFillShade="80"/>
          </w:tcPr>
          <w:p w14:paraId="6BE8F7D3" w14:textId="77777777" w:rsidR="00762B1A" w:rsidRPr="00762B1A" w:rsidRDefault="00762B1A" w:rsidP="00762B1A">
            <w:pPr>
              <w:spacing w:line="360" w:lineRule="auto"/>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CODIGO</w:t>
            </w:r>
          </w:p>
        </w:tc>
        <w:tc>
          <w:tcPr>
            <w:tcW w:w="1145" w:type="dxa"/>
            <w:shd w:val="clear" w:color="auto" w:fill="1F3864" w:themeFill="accent5" w:themeFillShade="80"/>
          </w:tcPr>
          <w:p w14:paraId="63783D01"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UNIDAD</w:t>
            </w:r>
          </w:p>
        </w:tc>
        <w:tc>
          <w:tcPr>
            <w:tcW w:w="5633" w:type="dxa"/>
            <w:shd w:val="clear" w:color="auto" w:fill="1F3864" w:themeFill="accent5" w:themeFillShade="80"/>
          </w:tcPr>
          <w:p w14:paraId="16C94A2C"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ITEM</w:t>
            </w:r>
          </w:p>
        </w:tc>
      </w:tr>
      <w:tr w:rsidR="00762B1A" w:rsidRPr="00762B1A" w14:paraId="3AA09DC9" w14:textId="77777777" w:rsidTr="003E3F71">
        <w:tc>
          <w:tcPr>
            <w:tcW w:w="584" w:type="dxa"/>
            <w:shd w:val="clear" w:color="auto" w:fill="BDD6EE" w:themeFill="accent1" w:themeFillTint="66"/>
          </w:tcPr>
          <w:p w14:paraId="08034A99"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20</w:t>
            </w:r>
          </w:p>
        </w:tc>
        <w:tc>
          <w:tcPr>
            <w:tcW w:w="2385" w:type="dxa"/>
            <w:shd w:val="clear" w:color="auto" w:fill="BDD6EE" w:themeFill="accent1" w:themeFillTint="66"/>
          </w:tcPr>
          <w:p w14:paraId="015182D6"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VAC - OF - REV - 4</w:t>
            </w:r>
          </w:p>
        </w:tc>
        <w:tc>
          <w:tcPr>
            <w:tcW w:w="1145" w:type="dxa"/>
            <w:shd w:val="clear" w:color="auto" w:fill="BDD6EE" w:themeFill="accent1" w:themeFillTint="66"/>
          </w:tcPr>
          <w:p w14:paraId="2F150883"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M2</w:t>
            </w:r>
          </w:p>
        </w:tc>
        <w:tc>
          <w:tcPr>
            <w:tcW w:w="5633" w:type="dxa"/>
            <w:shd w:val="clear" w:color="auto" w:fill="BDD6EE" w:themeFill="accent1" w:themeFillTint="66"/>
          </w:tcPr>
          <w:p w14:paraId="54F448FB" w14:textId="77777777" w:rsidR="00762B1A" w:rsidRPr="00762B1A" w:rsidRDefault="00762B1A" w:rsidP="00762B1A">
            <w:pPr>
              <w:spacing w:line="360" w:lineRule="auto"/>
              <w:jc w:val="center"/>
              <w:rPr>
                <w:rFonts w:ascii="Verdana" w:eastAsiaTheme="minorHAnsi" w:hAnsi="Verdana" w:cstheme="minorBidi"/>
                <w:b/>
                <w:sz w:val="18"/>
                <w:szCs w:val="18"/>
                <w:lang w:val="es-BO"/>
              </w:rPr>
            </w:pPr>
            <w:r w:rsidRPr="00762B1A">
              <w:rPr>
                <w:rFonts w:ascii="Verdana" w:eastAsiaTheme="minorHAnsi" w:hAnsi="Verdana" w:cs="Tahoma"/>
                <w:b/>
                <w:bCs/>
                <w:sz w:val="18"/>
                <w:szCs w:val="18"/>
                <w:lang w:val="es-BO"/>
              </w:rPr>
              <w:t>REVOQUE EXTERIOR DE CEMENTO</w:t>
            </w:r>
          </w:p>
        </w:tc>
      </w:tr>
    </w:tbl>
    <w:p w14:paraId="3ED20D06" w14:textId="77777777" w:rsidR="00762B1A" w:rsidRPr="00762B1A" w:rsidRDefault="00762B1A" w:rsidP="00762B1A">
      <w:pPr>
        <w:tabs>
          <w:tab w:val="left" w:pos="560"/>
        </w:tabs>
        <w:spacing w:before="240" w:after="160" w:line="259" w:lineRule="auto"/>
        <w:jc w:val="both"/>
        <w:rPr>
          <w:rFonts w:ascii="Verdana" w:eastAsiaTheme="minorHAnsi" w:hAnsi="Verdana" w:cs="Tahoma"/>
          <w:b/>
          <w:color w:val="000000"/>
          <w:sz w:val="18"/>
          <w:szCs w:val="18"/>
          <w:lang w:val="es-BO"/>
        </w:rPr>
      </w:pPr>
      <w:r w:rsidRPr="00762B1A">
        <w:rPr>
          <w:rFonts w:ascii="Verdana" w:eastAsiaTheme="minorHAnsi" w:hAnsi="Verdana" w:cs="Tahoma"/>
          <w:b/>
          <w:color w:val="000000"/>
          <w:sz w:val="18"/>
          <w:szCs w:val="18"/>
          <w:lang w:val="es-BO"/>
        </w:rPr>
        <w:t>DESCRIPCIÓN. -</w:t>
      </w:r>
      <w:r w:rsidRPr="00762B1A">
        <w:rPr>
          <w:rFonts w:ascii="Verdana" w:eastAsiaTheme="minorHAnsi" w:hAnsi="Verdana" w:cs="Helvetica"/>
          <w:color w:val="333333"/>
          <w:sz w:val="18"/>
          <w:szCs w:val="18"/>
          <w:shd w:val="clear" w:color="auto" w:fill="F9F9F9"/>
          <w:lang w:val="es-BO"/>
        </w:rPr>
        <w:t xml:space="preserve"> </w:t>
      </w:r>
    </w:p>
    <w:p w14:paraId="1B4A7354"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bookmarkStart w:id="157" w:name="_Hlk94714352"/>
      <w:r w:rsidRPr="00762B1A">
        <w:rPr>
          <w:rFonts w:ascii="Verdana" w:eastAsiaTheme="minorHAnsi" w:hAnsi="Verdana" w:cs="Tahoma"/>
          <w:sz w:val="18"/>
          <w:szCs w:val="18"/>
          <w:lang w:val="es-BO"/>
        </w:rPr>
        <w:t xml:space="preserve">Este ítem se refiere a la ejecución de revoques de cemento con textura en proporción 1:3 para ambientes exteriores </w:t>
      </w:r>
      <w:r w:rsidRPr="00762B1A">
        <w:rPr>
          <w:rFonts w:ascii="Verdana" w:eastAsiaTheme="minorHAnsi" w:hAnsi="Verdana" w:cstheme="minorBidi"/>
          <w:sz w:val="18"/>
          <w:szCs w:val="18"/>
          <w:lang w:val="es-BO"/>
        </w:rPr>
        <w:t>de acuerdo al trazado, alineación, elevaciones y dimensiones señaladas en los planos constructivos e instrucciones del Inspector de Proyecto.</w:t>
      </w:r>
    </w:p>
    <w:bookmarkEnd w:id="157"/>
    <w:p w14:paraId="12371052" w14:textId="77777777" w:rsidR="00762B1A" w:rsidRPr="00762B1A" w:rsidRDefault="00762B1A" w:rsidP="00762B1A">
      <w:pPr>
        <w:tabs>
          <w:tab w:val="left" w:pos="560"/>
        </w:tabs>
        <w:spacing w:before="240" w:after="160" w:line="259" w:lineRule="auto"/>
        <w:jc w:val="both"/>
        <w:rPr>
          <w:rFonts w:ascii="Verdana" w:eastAsiaTheme="minorHAnsi" w:hAnsi="Verdana" w:cs="Tahoma"/>
          <w:b/>
          <w:color w:val="000000"/>
          <w:sz w:val="18"/>
          <w:szCs w:val="18"/>
          <w:lang w:val="es-BO"/>
        </w:rPr>
      </w:pPr>
      <w:r w:rsidRPr="00762B1A">
        <w:rPr>
          <w:rFonts w:ascii="Verdana" w:eastAsiaTheme="minorHAnsi" w:hAnsi="Verdana" w:cs="Tahoma"/>
          <w:b/>
          <w:color w:val="000000"/>
          <w:sz w:val="18"/>
          <w:szCs w:val="18"/>
          <w:lang w:val="es-BO"/>
        </w:rPr>
        <w:lastRenderedPageBreak/>
        <w:t>MATERIALES, HERRAMIENTAS Y EQUIPO. –</w:t>
      </w:r>
    </w:p>
    <w:p w14:paraId="6579D31B"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0DA4B14A" w14:textId="77777777" w:rsidR="00762B1A" w:rsidRPr="00762B1A" w:rsidRDefault="00762B1A" w:rsidP="00762B1A">
      <w:pPr>
        <w:tabs>
          <w:tab w:val="left" w:pos="8711"/>
        </w:tabs>
        <w:spacing w:after="160" w:line="259" w:lineRule="auto"/>
        <w:rPr>
          <w:rFonts w:ascii="Verdana" w:eastAsiaTheme="minorHAnsi" w:hAnsi="Verdana" w:cs="Tahoma"/>
          <w:b/>
          <w:sz w:val="18"/>
          <w:szCs w:val="18"/>
          <w:lang w:val="es-BO"/>
        </w:rPr>
      </w:pPr>
      <w:r w:rsidRPr="00762B1A">
        <w:rPr>
          <w:rFonts w:ascii="Verdana" w:eastAsiaTheme="minorHAnsi" w:hAnsi="Verdana" w:cs="Tahoma"/>
          <w:b/>
          <w:sz w:val="18"/>
          <w:szCs w:val="18"/>
          <w:lang w:val="es-BO"/>
        </w:rPr>
        <w:t>FORMA DE EJECUCIÓN. –</w:t>
      </w:r>
    </w:p>
    <w:p w14:paraId="02322EBE"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El Entidad Ejecutora deberá prever todas las herramientas, equipos y accesorios necesarios para la ejecución del ítem. En general se seguirán las siguientes directrices:</w:t>
      </w:r>
    </w:p>
    <w:p w14:paraId="5A37CDBE" w14:textId="77777777" w:rsidR="00762B1A" w:rsidRPr="00762B1A" w:rsidRDefault="00762B1A" w:rsidP="00762B1A">
      <w:pPr>
        <w:tabs>
          <w:tab w:val="left" w:pos="560"/>
        </w:tabs>
        <w:spacing w:after="120" w:line="259" w:lineRule="auto"/>
        <w:jc w:val="both"/>
        <w:rPr>
          <w:rFonts w:ascii="Verdana" w:eastAsiaTheme="minorHAnsi" w:hAnsi="Verdana" w:cs="Tahoma"/>
          <w:b/>
          <w:sz w:val="18"/>
          <w:szCs w:val="18"/>
          <w:lang w:val="es-BO"/>
        </w:rPr>
      </w:pPr>
      <w:r w:rsidRPr="00762B1A">
        <w:rPr>
          <w:rFonts w:ascii="Verdana" w:eastAsiaTheme="minorHAnsi" w:hAnsi="Verdana" w:cs="Tahoma"/>
          <w:b/>
          <w:sz w:val="18"/>
          <w:szCs w:val="18"/>
          <w:lang w:val="es-BO"/>
        </w:rPr>
        <w:t>Preparación de la Superficie</w:t>
      </w:r>
    </w:p>
    <w:p w14:paraId="29DCDE00" w14:textId="77777777" w:rsidR="00762B1A" w:rsidRPr="00762B1A" w:rsidRDefault="00762B1A" w:rsidP="00762B1A">
      <w:pPr>
        <w:spacing w:after="160" w:line="259" w:lineRule="auto"/>
        <w:jc w:val="both"/>
        <w:rPr>
          <w:rFonts w:ascii="Verdana" w:eastAsiaTheme="minorHAnsi" w:hAnsi="Verdana" w:cs="Tahoma"/>
          <w:bCs/>
          <w:color w:val="000000"/>
          <w:sz w:val="18"/>
          <w:szCs w:val="18"/>
          <w:lang w:val="es-BO"/>
        </w:rPr>
      </w:pPr>
      <w:r w:rsidRPr="00762B1A">
        <w:rPr>
          <w:rFonts w:ascii="Verdana" w:eastAsiaTheme="minorHAnsi" w:hAnsi="Verdana" w:cs="Tahoma"/>
          <w:sz w:val="18"/>
          <w:szCs w:val="18"/>
          <w:lang w:val="es-BO"/>
        </w:rPr>
        <w:t>Antes del proceder con el revoque, se revisará que la superficie este uniforme sin polvo, grasas o sustancias que perjudiquen la buena ejecución del ítem</w:t>
      </w:r>
      <w:r w:rsidRPr="00762B1A">
        <w:rPr>
          <w:rFonts w:ascii="Verdana" w:eastAsiaTheme="minorHAnsi" w:hAnsi="Verdana" w:cs="Tahoma"/>
          <w:bCs/>
          <w:color w:val="000000"/>
          <w:sz w:val="18"/>
          <w:szCs w:val="18"/>
          <w:lang w:val="es-BO"/>
        </w:rPr>
        <w:t>.</w:t>
      </w:r>
    </w:p>
    <w:p w14:paraId="193D66AA" w14:textId="77777777" w:rsidR="00762B1A" w:rsidRPr="00762B1A" w:rsidRDefault="00762B1A" w:rsidP="00762B1A">
      <w:pPr>
        <w:adjustRightInd w:val="0"/>
        <w:spacing w:after="160" w:line="259" w:lineRule="auto"/>
        <w:jc w:val="both"/>
        <w:rPr>
          <w:rFonts w:ascii="Verdana" w:eastAsiaTheme="minorHAnsi" w:hAnsi="Verdana" w:cstheme="minorBidi"/>
          <w:sz w:val="18"/>
          <w:szCs w:val="18"/>
          <w:lang w:val="es-BO"/>
        </w:rPr>
      </w:pPr>
      <w:bookmarkStart w:id="158" w:name="_Hlk95686236"/>
      <w:r w:rsidRPr="00762B1A">
        <w:rPr>
          <w:rFonts w:ascii="Verdana" w:eastAsiaTheme="minorHAnsi" w:hAnsi="Verdana" w:cstheme="minorBidi"/>
          <w:sz w:val="18"/>
          <w:szCs w:val="18"/>
          <w:lang w:val="es-BO"/>
        </w:rPr>
        <w:t xml:space="preserve">En el caso de tabiquería, solo se aplicarán después de 1 semana de haber sido asentado el muro de ladrillo. Se humedecerá muy bien y previamente las superficies donde se vaya a aplicar inmediatamente el revoque. </w:t>
      </w:r>
    </w:p>
    <w:p w14:paraId="6398583B" w14:textId="77777777" w:rsidR="00762B1A" w:rsidRPr="00762B1A" w:rsidRDefault="00762B1A" w:rsidP="00762B1A">
      <w:pPr>
        <w:adjustRightInd w:val="0"/>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 xml:space="preserve">En caso de aplicarse el revoque directamente en hormigón, estas superficies deben haber sido debidamente limpiadas y producido suficiente aspereza como para obtener la debida ligazón. </w:t>
      </w:r>
    </w:p>
    <w:p w14:paraId="667DAC6B" w14:textId="77777777" w:rsidR="00762B1A" w:rsidRPr="00762B1A" w:rsidRDefault="00762B1A" w:rsidP="00762B1A">
      <w:pPr>
        <w:adjustRightInd w:val="0"/>
        <w:spacing w:after="120" w:line="259" w:lineRule="auto"/>
        <w:jc w:val="both"/>
        <w:rPr>
          <w:rFonts w:ascii="Verdana" w:eastAsiaTheme="minorHAnsi" w:hAnsi="Verdana" w:cstheme="minorBidi"/>
          <w:b/>
          <w:bCs/>
          <w:sz w:val="18"/>
          <w:szCs w:val="18"/>
          <w:lang w:val="es-BO"/>
        </w:rPr>
      </w:pPr>
      <w:r w:rsidRPr="00762B1A">
        <w:rPr>
          <w:rFonts w:ascii="Verdana" w:eastAsiaTheme="minorHAnsi" w:hAnsi="Verdana" w:cstheme="minorBidi"/>
          <w:b/>
          <w:bCs/>
          <w:sz w:val="18"/>
          <w:szCs w:val="18"/>
          <w:lang w:val="es-BO"/>
        </w:rPr>
        <w:t>Preparación del Mortero</w:t>
      </w:r>
    </w:p>
    <w:p w14:paraId="7E4C6EAB" w14:textId="77777777" w:rsidR="00762B1A" w:rsidRPr="00762B1A" w:rsidRDefault="00762B1A" w:rsidP="00762B1A">
      <w:pPr>
        <w:adjustRightInd w:val="0"/>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La proporción de cemento arena fina será de 1:3, y la cantidad de agua usada será tal que resulte en una mezcla plástica.</w:t>
      </w:r>
    </w:p>
    <w:p w14:paraId="553E823E" w14:textId="77777777" w:rsidR="00762B1A" w:rsidRPr="00762B1A" w:rsidRDefault="00762B1A" w:rsidP="00762B1A">
      <w:pPr>
        <w:adjustRightInd w:val="0"/>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La Entidad Ejecutora podrá mezclar pequeñas cantidades de mortero a mano, previa autorización del Inspector de Proyecto.</w:t>
      </w:r>
    </w:p>
    <w:p w14:paraId="5A17628F" w14:textId="77777777" w:rsidR="00762B1A" w:rsidRPr="00762B1A" w:rsidRDefault="00762B1A" w:rsidP="00762B1A">
      <w:pPr>
        <w:adjustRightInd w:val="0"/>
        <w:spacing w:after="160" w:line="259" w:lineRule="auto"/>
        <w:jc w:val="both"/>
        <w:rPr>
          <w:rFonts w:ascii="Verdana" w:eastAsiaTheme="minorHAnsi" w:hAnsi="Verdana" w:cstheme="minorBidi"/>
          <w:sz w:val="18"/>
          <w:szCs w:val="18"/>
          <w:lang w:val="es-BO"/>
        </w:rPr>
      </w:pPr>
      <w:bookmarkStart w:id="159" w:name="_Hlk95686228"/>
      <w:bookmarkEnd w:id="158"/>
      <w:r w:rsidRPr="00762B1A">
        <w:rPr>
          <w:rFonts w:ascii="Verdana" w:eastAsiaTheme="minorHAnsi" w:hAnsi="Verdana" w:cstheme="minorBidi"/>
          <w:sz w:val="18"/>
          <w:szCs w:val="18"/>
          <w:lang w:val="es-BO"/>
        </w:rPr>
        <w:t>El Inspector de Proyecto debe exigir una revisión de la composición y resistencia del mortero y está facultado para realizar las pruebas que crea conveniente.</w:t>
      </w:r>
    </w:p>
    <w:p w14:paraId="4E2CE037" w14:textId="77777777" w:rsidR="00762B1A" w:rsidRPr="00762B1A" w:rsidRDefault="00762B1A" w:rsidP="00762B1A">
      <w:pPr>
        <w:adjustRightInd w:val="0"/>
        <w:spacing w:after="120" w:line="259" w:lineRule="auto"/>
        <w:ind w:left="-284"/>
        <w:jc w:val="both"/>
        <w:rPr>
          <w:rFonts w:ascii="Verdana" w:eastAsiaTheme="minorHAnsi" w:hAnsi="Verdana" w:cstheme="minorBidi"/>
          <w:b/>
          <w:bCs/>
          <w:sz w:val="18"/>
          <w:szCs w:val="18"/>
          <w:lang w:val="es-BO"/>
        </w:rPr>
      </w:pPr>
      <w:r w:rsidRPr="00762B1A">
        <w:rPr>
          <w:rFonts w:ascii="Verdana" w:eastAsiaTheme="minorHAnsi" w:hAnsi="Verdana" w:cstheme="minorBidi"/>
          <w:b/>
          <w:bCs/>
          <w:sz w:val="18"/>
          <w:szCs w:val="18"/>
          <w:lang w:val="es-BO"/>
        </w:rPr>
        <w:t xml:space="preserve">    Aplicación del Revestimiento</w:t>
      </w:r>
    </w:p>
    <w:bookmarkEnd w:id="159"/>
    <w:p w14:paraId="2AA276C6" w14:textId="77777777" w:rsidR="00762B1A" w:rsidRPr="00762B1A" w:rsidRDefault="00762B1A" w:rsidP="00762B1A">
      <w:pPr>
        <w:adjustRightInd w:val="0"/>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5B346C6" w14:textId="77777777" w:rsidR="00762B1A" w:rsidRPr="00762B1A" w:rsidRDefault="00762B1A" w:rsidP="00762B1A">
      <w:pPr>
        <w:adjustRightInd w:val="0"/>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niveladas unas con las otras, con el objeto de asegurar la obtención de una superficie pareja y uniforme.</w:t>
      </w:r>
    </w:p>
    <w:p w14:paraId="39AEE04A" w14:textId="77777777" w:rsidR="00762B1A" w:rsidRPr="00762B1A" w:rsidRDefault="00762B1A" w:rsidP="00762B1A">
      <w:pPr>
        <w:adjustRightInd w:val="0"/>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4DF3FDE" w14:textId="77777777" w:rsidR="00762B1A" w:rsidRPr="00762B1A" w:rsidRDefault="00762B1A" w:rsidP="00762B1A">
      <w:pPr>
        <w:adjustRightInd w:val="0"/>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regla entre maestra y maestra. Después se efectuará un rayado vertical con clavos a objeto</w:t>
      </w:r>
    </w:p>
    <w:p w14:paraId="03A1D7FB" w14:textId="77777777" w:rsidR="00762B1A" w:rsidRPr="00762B1A" w:rsidRDefault="00762B1A" w:rsidP="00762B1A">
      <w:pPr>
        <w:adjustRightInd w:val="0"/>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de asegurar la adherencia de la segunda capa de acabado.</w:t>
      </w:r>
    </w:p>
    <w:p w14:paraId="72E771BA" w14:textId="77777777" w:rsidR="00762B1A" w:rsidRPr="00762B1A" w:rsidRDefault="00762B1A" w:rsidP="00762B1A">
      <w:pPr>
        <w:adjustRightInd w:val="0"/>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 xml:space="preserve">Posteriormente se aplicará la segunda capa de acabado en un espesor de 1.5 a 2.0 </w:t>
      </w:r>
      <w:proofErr w:type="spellStart"/>
      <w:r w:rsidRPr="00762B1A">
        <w:rPr>
          <w:rFonts w:ascii="Verdana" w:eastAsiaTheme="minorHAnsi" w:hAnsi="Verdana" w:cstheme="minorBidi"/>
          <w:sz w:val="18"/>
          <w:szCs w:val="18"/>
          <w:lang w:val="es-BO"/>
        </w:rPr>
        <w:t>mm.</w:t>
      </w:r>
      <w:proofErr w:type="spellEnd"/>
      <w:r w:rsidRPr="00762B1A">
        <w:rPr>
          <w:rFonts w:ascii="Verdana" w:eastAsiaTheme="minorHAnsi" w:hAnsi="Verdana" w:cstheme="minorBidi"/>
          <w:sz w:val="18"/>
          <w:szCs w:val="18"/>
          <w:lang w:val="es-BO"/>
        </w:rPr>
        <w:t>, dependiendo del tipo de textura especificado en los planos de detalle e instrucciones del Inspector de Proyecto, empleando para el efecto herramientas adecuadas y mano de obra adecuada.</w:t>
      </w:r>
    </w:p>
    <w:p w14:paraId="3402D998" w14:textId="77777777" w:rsidR="00762B1A" w:rsidRPr="00762B1A" w:rsidRDefault="00762B1A" w:rsidP="00762B1A">
      <w:pPr>
        <w:adjustRightInd w:val="0"/>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 xml:space="preserve">Una vez ejecutada la primera capa de revoque grueso según lo señalado y después de que hubiera fraguado dicho revoque se aplicará una segunda y última capa de enlucido de mortero de cemento en proporción </w:t>
      </w:r>
      <w:proofErr w:type="gramStart"/>
      <w:r w:rsidRPr="00762B1A">
        <w:rPr>
          <w:rFonts w:ascii="Verdana" w:eastAsiaTheme="minorHAnsi" w:hAnsi="Verdana" w:cstheme="minorBidi"/>
          <w:sz w:val="18"/>
          <w:szCs w:val="18"/>
          <w:lang w:val="es-BO"/>
        </w:rPr>
        <w:t>1 :</w:t>
      </w:r>
      <w:proofErr w:type="gramEnd"/>
      <w:r w:rsidRPr="00762B1A">
        <w:rPr>
          <w:rFonts w:ascii="Verdana" w:eastAsiaTheme="minorHAnsi" w:hAnsi="Verdana" w:cstheme="minorBidi"/>
          <w:sz w:val="18"/>
          <w:szCs w:val="18"/>
          <w:lang w:val="es-BO"/>
        </w:rPr>
        <w:t xml:space="preserve"> 3 en un espesor de 2 a 3 </w:t>
      </w:r>
      <w:proofErr w:type="spellStart"/>
      <w:r w:rsidRPr="00762B1A">
        <w:rPr>
          <w:rFonts w:ascii="Verdana" w:eastAsiaTheme="minorHAnsi" w:hAnsi="Verdana" w:cstheme="minorBidi"/>
          <w:sz w:val="18"/>
          <w:szCs w:val="18"/>
          <w:lang w:val="es-BO"/>
        </w:rPr>
        <w:t>mm.</w:t>
      </w:r>
      <w:proofErr w:type="spellEnd"/>
      <w:r w:rsidRPr="00762B1A">
        <w:rPr>
          <w:rFonts w:ascii="Verdana" w:eastAsiaTheme="minorHAnsi" w:hAnsi="Verdana" w:cstheme="minorBidi"/>
          <w:sz w:val="18"/>
          <w:szCs w:val="18"/>
          <w:lang w:val="es-BO"/>
        </w:rPr>
        <w:t xml:space="preserve">, mediante planchas metálicas, de tal manera de obtener superficies lisas, planas y libres de ondulaciones, empleando mano de obra especializada. Si se especificara el acabado tipo </w:t>
      </w:r>
      <w:proofErr w:type="spellStart"/>
      <w:r w:rsidRPr="00762B1A">
        <w:rPr>
          <w:rFonts w:ascii="Verdana" w:eastAsiaTheme="minorHAnsi" w:hAnsi="Verdana" w:cstheme="minorBidi"/>
          <w:sz w:val="18"/>
          <w:szCs w:val="18"/>
          <w:lang w:val="es-BO"/>
        </w:rPr>
        <w:t>frotachado</w:t>
      </w:r>
      <w:proofErr w:type="spellEnd"/>
      <w:r w:rsidRPr="00762B1A">
        <w:rPr>
          <w:rFonts w:ascii="Verdana" w:eastAsiaTheme="minorHAnsi" w:hAnsi="Verdana" w:cstheme="minorBidi"/>
          <w:sz w:val="18"/>
          <w:szCs w:val="18"/>
          <w:lang w:val="es-BO"/>
        </w:rPr>
        <w:t>, el procedimiento será el mismo que el especificado anteriormente, con la diferencia de que la segunda y última capa de mortero de cemento se la aplicará mediante planchas de madera para acabado rústico (</w:t>
      </w:r>
      <w:proofErr w:type="spellStart"/>
      <w:r w:rsidRPr="00762B1A">
        <w:rPr>
          <w:rFonts w:ascii="Verdana" w:eastAsiaTheme="minorHAnsi" w:hAnsi="Verdana" w:cstheme="minorBidi"/>
          <w:sz w:val="18"/>
          <w:szCs w:val="18"/>
          <w:lang w:val="es-BO"/>
        </w:rPr>
        <w:t>frotachado</w:t>
      </w:r>
      <w:proofErr w:type="spellEnd"/>
      <w:r w:rsidRPr="00762B1A">
        <w:rPr>
          <w:rFonts w:ascii="Verdana" w:eastAsiaTheme="minorHAnsi" w:hAnsi="Verdana" w:cstheme="minorBidi"/>
          <w:sz w:val="18"/>
          <w:szCs w:val="18"/>
          <w:lang w:val="es-BO"/>
        </w:rPr>
        <w:t>).</w:t>
      </w:r>
    </w:p>
    <w:p w14:paraId="6C625AC8" w14:textId="77777777" w:rsidR="00762B1A" w:rsidRPr="00762B1A" w:rsidRDefault="00762B1A" w:rsidP="00762B1A">
      <w:pPr>
        <w:adjustRightInd w:val="0"/>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lastRenderedPageBreak/>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4419E33" w14:textId="77777777" w:rsidR="00762B1A" w:rsidRPr="00762B1A" w:rsidRDefault="00762B1A" w:rsidP="00762B1A">
      <w:pPr>
        <w:adjustRightInd w:val="0"/>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345EC19A" w14:textId="77777777" w:rsidR="00762B1A" w:rsidRPr="00762B1A" w:rsidRDefault="00762B1A" w:rsidP="00762B1A">
      <w:pPr>
        <w:tabs>
          <w:tab w:val="left" w:pos="560"/>
        </w:tabs>
        <w:spacing w:after="120" w:line="259" w:lineRule="auto"/>
        <w:jc w:val="both"/>
        <w:rPr>
          <w:rFonts w:ascii="Verdana" w:eastAsiaTheme="minorHAnsi" w:hAnsi="Verdana" w:cs="Tahoma"/>
          <w:b/>
          <w:sz w:val="18"/>
          <w:szCs w:val="18"/>
          <w:lang w:val="es-BO"/>
        </w:rPr>
      </w:pPr>
      <w:r w:rsidRPr="00762B1A">
        <w:rPr>
          <w:rFonts w:ascii="Verdana" w:eastAsiaTheme="minorHAnsi" w:hAnsi="Verdana" w:cs="Tahoma"/>
          <w:b/>
          <w:sz w:val="18"/>
          <w:szCs w:val="18"/>
          <w:lang w:val="es-BO"/>
        </w:rPr>
        <w:t>Criterios de Control, Aceptación y Rechazo</w:t>
      </w:r>
    </w:p>
    <w:p w14:paraId="3235F7D4"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Se controlará que las superficies revocadas con cemento hayan sido ejecutadas de acuerdo a los planos constructivos o instrucción del Inspector de Proyecto, asimismo, no presentarán irregularidades geométricas, de acabado, manchas o fisuración.</w:t>
      </w:r>
    </w:p>
    <w:p w14:paraId="5B715369" w14:textId="77777777" w:rsidR="00762B1A" w:rsidRPr="00762B1A" w:rsidRDefault="00762B1A" w:rsidP="00762B1A">
      <w:pPr>
        <w:tabs>
          <w:tab w:val="left" w:pos="560"/>
        </w:tabs>
        <w:spacing w:before="240" w:after="160" w:line="259" w:lineRule="auto"/>
        <w:jc w:val="both"/>
        <w:rPr>
          <w:rFonts w:ascii="Verdana" w:eastAsiaTheme="minorHAnsi" w:hAnsi="Verdana" w:cs="Tahoma"/>
          <w:b/>
          <w:color w:val="000000"/>
          <w:sz w:val="18"/>
          <w:szCs w:val="18"/>
          <w:lang w:val="es-BO"/>
        </w:rPr>
      </w:pPr>
      <w:r w:rsidRPr="00762B1A">
        <w:rPr>
          <w:rFonts w:ascii="Verdana" w:eastAsiaTheme="minorHAnsi" w:hAnsi="Verdana" w:cs="Tahoma"/>
          <w:b/>
          <w:color w:val="000000"/>
          <w:sz w:val="18"/>
          <w:szCs w:val="18"/>
          <w:lang w:val="es-BO"/>
        </w:rPr>
        <w:t>MEDICIÓN. -</w:t>
      </w:r>
    </w:p>
    <w:p w14:paraId="2599C35B" w14:textId="77777777" w:rsidR="00762B1A" w:rsidRPr="00762B1A" w:rsidRDefault="00762B1A" w:rsidP="00762B1A">
      <w:pPr>
        <w:spacing w:after="160" w:line="259" w:lineRule="auto"/>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 xml:space="preserve">El revoque exterior de cemento se medirá en </w:t>
      </w:r>
      <w:r w:rsidRPr="00762B1A">
        <w:rPr>
          <w:rFonts w:ascii="Verdana" w:eastAsiaTheme="minorHAnsi" w:hAnsi="Verdana" w:cs="Tahoma"/>
          <w:b/>
          <w:color w:val="000000"/>
          <w:sz w:val="18"/>
          <w:szCs w:val="18"/>
          <w:lang w:val="es-BO"/>
        </w:rPr>
        <w:t>metros cuadrados</w:t>
      </w:r>
      <w:r w:rsidRPr="00762B1A">
        <w:rPr>
          <w:rFonts w:ascii="Verdana" w:eastAsiaTheme="minorHAnsi" w:hAnsi="Verdana" w:cs="Tahoma"/>
          <w:color w:val="000000"/>
          <w:sz w:val="18"/>
          <w:szCs w:val="18"/>
          <w:lang w:val="es-BO"/>
        </w:rPr>
        <w:t xml:space="preserve"> tomando la superficie neta de recubrimiento ejecutado y autorizado por el Inspector de Proyecto.</w:t>
      </w:r>
    </w:p>
    <w:p w14:paraId="16E8363B"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b/>
          <w:sz w:val="18"/>
          <w:szCs w:val="18"/>
          <w:lang w:val="es-BO"/>
        </w:rPr>
        <w:t>APORTE PROPIO. -</w:t>
      </w:r>
    </w:p>
    <w:p w14:paraId="65752370" w14:textId="77777777" w:rsidR="00762B1A" w:rsidRPr="00762B1A" w:rsidRDefault="00762B1A" w:rsidP="00762B1A">
      <w:pPr>
        <w:spacing w:after="160" w:line="259" w:lineRule="auto"/>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 xml:space="preserve">El aporte propio se encuentra especificado en el análisis </w:t>
      </w:r>
      <w:r w:rsidRPr="00762B1A">
        <w:rPr>
          <w:rFonts w:ascii="Verdana" w:eastAsiaTheme="minorHAnsi" w:hAnsi="Verdana" w:cs="Tahoma"/>
          <w:sz w:val="18"/>
          <w:szCs w:val="18"/>
          <w:lang w:val="es-BO"/>
        </w:rPr>
        <w:t xml:space="preserve">de precios unitarios, </w:t>
      </w:r>
      <w:r w:rsidRPr="00762B1A">
        <w:rPr>
          <w:rFonts w:ascii="Verdana" w:eastAsiaTheme="minorHAnsi" w:hAnsi="Verdana" w:cs="Tahoma"/>
          <w:color w:val="000000"/>
          <w:sz w:val="18"/>
          <w:szCs w:val="18"/>
          <w:lang w:val="es-BO"/>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59DD6DC2" w14:textId="77777777" w:rsidR="00762B1A" w:rsidRPr="00762B1A" w:rsidRDefault="00762B1A" w:rsidP="00762B1A">
      <w:pPr>
        <w:tabs>
          <w:tab w:val="left" w:pos="560"/>
        </w:tabs>
        <w:spacing w:after="160" w:line="259" w:lineRule="auto"/>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Este aporte propio estará sujeto al cronograma de ejecución de obra de la Entidad Ejecutora.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762B1A" w:rsidRPr="00762B1A" w14:paraId="19A38BBA" w14:textId="77777777" w:rsidTr="003E3F71">
        <w:tc>
          <w:tcPr>
            <w:tcW w:w="584" w:type="dxa"/>
            <w:shd w:val="clear" w:color="auto" w:fill="1F3864" w:themeFill="accent5" w:themeFillShade="80"/>
          </w:tcPr>
          <w:p w14:paraId="1EC87ECD"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N°</w:t>
            </w:r>
          </w:p>
        </w:tc>
        <w:tc>
          <w:tcPr>
            <w:tcW w:w="2385" w:type="dxa"/>
            <w:shd w:val="clear" w:color="auto" w:fill="1F3864" w:themeFill="accent5" w:themeFillShade="80"/>
          </w:tcPr>
          <w:p w14:paraId="0CB5315A" w14:textId="77777777" w:rsidR="00762B1A" w:rsidRPr="00762B1A" w:rsidRDefault="00762B1A" w:rsidP="00762B1A">
            <w:pPr>
              <w:spacing w:line="360" w:lineRule="auto"/>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CODIGO</w:t>
            </w:r>
          </w:p>
        </w:tc>
        <w:tc>
          <w:tcPr>
            <w:tcW w:w="1145" w:type="dxa"/>
            <w:shd w:val="clear" w:color="auto" w:fill="1F3864" w:themeFill="accent5" w:themeFillShade="80"/>
          </w:tcPr>
          <w:p w14:paraId="1E3309FC"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UNIDAD</w:t>
            </w:r>
          </w:p>
        </w:tc>
        <w:tc>
          <w:tcPr>
            <w:tcW w:w="5520" w:type="dxa"/>
            <w:shd w:val="clear" w:color="auto" w:fill="1F3864" w:themeFill="accent5" w:themeFillShade="80"/>
          </w:tcPr>
          <w:p w14:paraId="2712DC8B"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ITEM</w:t>
            </w:r>
          </w:p>
        </w:tc>
      </w:tr>
      <w:tr w:rsidR="00762B1A" w:rsidRPr="00762B1A" w14:paraId="55B807DD" w14:textId="77777777" w:rsidTr="003E3F71">
        <w:tc>
          <w:tcPr>
            <w:tcW w:w="584" w:type="dxa"/>
            <w:shd w:val="clear" w:color="auto" w:fill="BDD6EE" w:themeFill="accent1" w:themeFillTint="66"/>
          </w:tcPr>
          <w:p w14:paraId="32342022"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21</w:t>
            </w:r>
          </w:p>
        </w:tc>
        <w:tc>
          <w:tcPr>
            <w:tcW w:w="2385" w:type="dxa"/>
            <w:shd w:val="clear" w:color="auto" w:fill="BDD6EE" w:themeFill="accent1" w:themeFillTint="66"/>
          </w:tcPr>
          <w:p w14:paraId="14C18FB9"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VAC-OF-CIE-4</w:t>
            </w:r>
          </w:p>
        </w:tc>
        <w:tc>
          <w:tcPr>
            <w:tcW w:w="1145" w:type="dxa"/>
            <w:shd w:val="clear" w:color="auto" w:fill="BDD6EE" w:themeFill="accent1" w:themeFillTint="66"/>
          </w:tcPr>
          <w:p w14:paraId="60B357BD"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M2</w:t>
            </w:r>
          </w:p>
        </w:tc>
        <w:tc>
          <w:tcPr>
            <w:tcW w:w="5520" w:type="dxa"/>
            <w:shd w:val="clear" w:color="auto" w:fill="BDD6EE" w:themeFill="accent1" w:themeFillTint="66"/>
          </w:tcPr>
          <w:p w14:paraId="5B39DBF4"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PROVISIÓN Y COLOCADO CIELO FALSO DE PLAFÓN DE YESO PVC TIPO ARMSTRONG (0,60X0,60) Y ACCESORIOS</w:t>
            </w:r>
          </w:p>
        </w:tc>
      </w:tr>
    </w:tbl>
    <w:p w14:paraId="10129C87" w14:textId="77777777" w:rsidR="00762B1A" w:rsidRPr="00762B1A" w:rsidRDefault="00762B1A" w:rsidP="00762B1A">
      <w:pPr>
        <w:tabs>
          <w:tab w:val="left" w:pos="8711"/>
        </w:tabs>
        <w:spacing w:after="160" w:line="259" w:lineRule="auto"/>
        <w:rPr>
          <w:rFonts w:ascii="Verdana" w:eastAsiaTheme="minorHAnsi" w:hAnsi="Verdana" w:cs="Tahoma"/>
          <w:b/>
          <w:sz w:val="18"/>
          <w:szCs w:val="18"/>
          <w:lang w:val="es-BO"/>
        </w:rPr>
      </w:pPr>
    </w:p>
    <w:p w14:paraId="350BA875" w14:textId="77777777" w:rsidR="00762B1A" w:rsidRPr="00762B1A" w:rsidRDefault="00762B1A" w:rsidP="00762B1A">
      <w:pPr>
        <w:tabs>
          <w:tab w:val="left" w:pos="8711"/>
        </w:tabs>
        <w:spacing w:after="160" w:line="259" w:lineRule="auto"/>
        <w:rPr>
          <w:rFonts w:ascii="Verdana" w:eastAsiaTheme="minorHAnsi" w:hAnsi="Verdana" w:cs="Tahoma"/>
          <w:b/>
          <w:sz w:val="18"/>
          <w:szCs w:val="18"/>
          <w:lang w:val="es-BO"/>
        </w:rPr>
      </w:pPr>
      <w:r w:rsidRPr="00762B1A">
        <w:rPr>
          <w:rFonts w:ascii="Verdana" w:eastAsiaTheme="minorHAnsi" w:hAnsi="Verdana" w:cs="Tahoma"/>
          <w:b/>
          <w:sz w:val="18"/>
          <w:szCs w:val="18"/>
          <w:lang w:val="es-BO"/>
        </w:rPr>
        <w:t>DESCRIPCIÓN. -</w:t>
      </w:r>
    </w:p>
    <w:p w14:paraId="1B4A59F0"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 xml:space="preserve">Este ítem se refiere a todas las actividades y accesorios que se requieren para la provisión y colocado de </w:t>
      </w:r>
      <w:r w:rsidRPr="00762B1A">
        <w:rPr>
          <w:rFonts w:ascii="Verdana" w:eastAsiaTheme="minorHAnsi" w:hAnsi="Verdana" w:cs="Tahoma"/>
          <w:bCs/>
          <w:sz w:val="18"/>
          <w:szCs w:val="18"/>
          <w:lang w:val="es-BO"/>
        </w:rPr>
        <w:t>cielo falso de plafón tipo Armstrong (0,60X0,60) y accesorios</w:t>
      </w:r>
      <w:r w:rsidRPr="00762B1A">
        <w:rPr>
          <w:rFonts w:ascii="Verdana" w:eastAsiaTheme="minorHAnsi" w:hAnsi="Verdana" w:cs="Tahoma"/>
          <w:sz w:val="18"/>
          <w:szCs w:val="18"/>
          <w:lang w:val="es-BO"/>
        </w:rPr>
        <w:t>, de acuerdo a los planos constructivos y/o instrucciones del Inspector de proyecto.</w:t>
      </w:r>
    </w:p>
    <w:p w14:paraId="0E68FFF7" w14:textId="77777777" w:rsidR="00762B1A" w:rsidRPr="00762B1A" w:rsidRDefault="00762B1A" w:rsidP="00762B1A">
      <w:pPr>
        <w:tabs>
          <w:tab w:val="left" w:pos="8711"/>
        </w:tabs>
        <w:spacing w:after="160" w:line="259" w:lineRule="auto"/>
        <w:rPr>
          <w:rFonts w:ascii="Verdana" w:eastAsiaTheme="minorHAnsi" w:hAnsi="Verdana" w:cs="Tahoma"/>
          <w:b/>
          <w:sz w:val="18"/>
          <w:szCs w:val="18"/>
          <w:lang w:val="es-BO"/>
        </w:rPr>
      </w:pPr>
      <w:r w:rsidRPr="00762B1A">
        <w:rPr>
          <w:rFonts w:ascii="Verdana" w:eastAsiaTheme="minorHAnsi" w:hAnsi="Verdana" w:cs="Tahoma"/>
          <w:b/>
          <w:sz w:val="18"/>
          <w:szCs w:val="18"/>
          <w:lang w:val="es-BO"/>
        </w:rPr>
        <w:t>MATERIALES, HERRAMIENTAS Y EQUIPO. -</w:t>
      </w:r>
    </w:p>
    <w:p w14:paraId="6D306DE9"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bookmarkStart w:id="160" w:name="_Hlk94473350"/>
      <w:r w:rsidRPr="00762B1A">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bookmarkEnd w:id="160"/>
    <w:p w14:paraId="75F572E9" w14:textId="77777777" w:rsidR="00762B1A" w:rsidRPr="00762B1A" w:rsidRDefault="00762B1A" w:rsidP="00762B1A">
      <w:pPr>
        <w:tabs>
          <w:tab w:val="left" w:pos="8711"/>
        </w:tabs>
        <w:spacing w:after="160" w:line="259" w:lineRule="auto"/>
        <w:rPr>
          <w:rFonts w:ascii="Verdana" w:eastAsiaTheme="minorHAnsi" w:hAnsi="Verdana" w:cs="Tahoma"/>
          <w:b/>
          <w:sz w:val="18"/>
          <w:szCs w:val="18"/>
          <w:lang w:val="es-BO"/>
        </w:rPr>
      </w:pPr>
      <w:r w:rsidRPr="00762B1A">
        <w:rPr>
          <w:rFonts w:ascii="Verdana" w:eastAsiaTheme="minorHAnsi" w:hAnsi="Verdana" w:cs="Tahoma"/>
          <w:b/>
          <w:sz w:val="18"/>
          <w:szCs w:val="18"/>
          <w:lang w:val="es-BO"/>
        </w:rPr>
        <w:t>FORMA DE EJECUCIÓN. -</w:t>
      </w:r>
    </w:p>
    <w:p w14:paraId="64464ACE"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bookmarkStart w:id="161" w:name="_Hlk94474165"/>
      <w:r w:rsidRPr="00762B1A">
        <w:rPr>
          <w:rFonts w:ascii="Verdana" w:eastAsiaTheme="minorHAnsi" w:hAnsi="Verdana" w:cs="Tahoma"/>
          <w:sz w:val="18"/>
          <w:szCs w:val="18"/>
          <w:lang w:val="es-BO"/>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77B0ABE8"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lastRenderedPageBreak/>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4FBFD2C6"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1"/>
    <w:p w14:paraId="0D05DA90" w14:textId="77777777" w:rsidR="00762B1A" w:rsidRPr="00762B1A" w:rsidRDefault="00762B1A" w:rsidP="00762B1A">
      <w:pPr>
        <w:tabs>
          <w:tab w:val="left" w:pos="8711"/>
        </w:tabs>
        <w:spacing w:after="160" w:line="259" w:lineRule="auto"/>
        <w:rPr>
          <w:rFonts w:ascii="Verdana" w:eastAsiaTheme="minorHAnsi" w:hAnsi="Verdana" w:cs="Tahoma"/>
          <w:b/>
          <w:sz w:val="18"/>
          <w:szCs w:val="18"/>
          <w:lang w:val="es-BO"/>
        </w:rPr>
      </w:pPr>
      <w:r w:rsidRPr="00762B1A">
        <w:rPr>
          <w:rFonts w:ascii="Verdana" w:eastAsiaTheme="minorHAnsi" w:hAnsi="Verdana" w:cs="Tahoma"/>
          <w:b/>
          <w:sz w:val="18"/>
          <w:szCs w:val="18"/>
          <w:lang w:val="es-BO"/>
        </w:rPr>
        <w:t>MEDICIÓN. -</w:t>
      </w:r>
    </w:p>
    <w:p w14:paraId="349E779E"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 xml:space="preserve">La provisión y colocado cielo falso de plafón de yeso PVC tipo </w:t>
      </w:r>
      <w:proofErr w:type="spellStart"/>
      <w:r w:rsidRPr="00762B1A">
        <w:rPr>
          <w:rFonts w:ascii="Verdana" w:eastAsiaTheme="minorHAnsi" w:hAnsi="Verdana" w:cs="Tahoma"/>
          <w:sz w:val="18"/>
          <w:szCs w:val="18"/>
          <w:lang w:val="es-BO"/>
        </w:rPr>
        <w:t>armstrong</w:t>
      </w:r>
      <w:proofErr w:type="spellEnd"/>
      <w:r w:rsidRPr="00762B1A">
        <w:rPr>
          <w:rFonts w:ascii="Verdana" w:eastAsiaTheme="minorHAnsi" w:hAnsi="Verdana" w:cs="Tahoma"/>
          <w:sz w:val="18"/>
          <w:szCs w:val="18"/>
          <w:lang w:val="es-BO"/>
        </w:rPr>
        <w:t xml:space="preserve"> (0,60x0,60) y accesorios será medida en </w:t>
      </w:r>
      <w:r w:rsidRPr="00762B1A">
        <w:rPr>
          <w:rFonts w:ascii="Verdana" w:eastAsiaTheme="minorHAnsi" w:hAnsi="Verdana" w:cs="Tahoma"/>
          <w:b/>
          <w:sz w:val="18"/>
          <w:szCs w:val="18"/>
          <w:lang w:val="es-BO"/>
        </w:rPr>
        <w:t>metros cuadrados</w:t>
      </w:r>
      <w:r w:rsidRPr="00762B1A">
        <w:rPr>
          <w:rFonts w:ascii="Verdana" w:eastAsiaTheme="minorHAnsi" w:hAnsi="Verdana" w:cs="Tahoma"/>
          <w:sz w:val="18"/>
          <w:szCs w:val="18"/>
          <w:lang w:val="es-BO"/>
        </w:rPr>
        <w:t>,</w:t>
      </w:r>
      <w:r w:rsidRPr="00762B1A">
        <w:rPr>
          <w:rFonts w:ascii="Verdana" w:eastAsiaTheme="minorHAnsi" w:hAnsi="Verdana" w:cstheme="minorBidi"/>
          <w:sz w:val="18"/>
          <w:szCs w:val="18"/>
          <w:lang w:val="es-BO"/>
        </w:rPr>
        <w:t xml:space="preserve"> tomando en cuenta únicamente las superficies netas ejecutadas y autorizadas</w:t>
      </w:r>
      <w:r w:rsidRPr="00762B1A">
        <w:rPr>
          <w:rFonts w:ascii="Verdana" w:eastAsiaTheme="minorHAnsi" w:hAnsi="Verdana" w:cs="Tahoma"/>
          <w:sz w:val="18"/>
          <w:szCs w:val="18"/>
          <w:lang w:val="es-BO"/>
        </w:rPr>
        <w:t>.</w:t>
      </w:r>
    </w:p>
    <w:p w14:paraId="3E5FAFCE" w14:textId="77777777" w:rsidR="00762B1A" w:rsidRPr="00762B1A" w:rsidRDefault="00762B1A" w:rsidP="00762B1A">
      <w:pPr>
        <w:tabs>
          <w:tab w:val="left" w:pos="560"/>
        </w:tabs>
        <w:spacing w:after="160" w:line="259" w:lineRule="auto"/>
        <w:jc w:val="both"/>
        <w:rPr>
          <w:rFonts w:ascii="Verdana" w:eastAsiaTheme="minorHAnsi" w:hAnsi="Verdana" w:cs="Tahoma"/>
          <w:b/>
          <w:sz w:val="18"/>
          <w:szCs w:val="18"/>
          <w:lang w:val="es-BO"/>
        </w:rPr>
      </w:pPr>
      <w:r w:rsidRPr="00762B1A">
        <w:rPr>
          <w:rFonts w:ascii="Verdana" w:eastAsiaTheme="minorHAnsi" w:hAnsi="Verdana" w:cs="Tahoma"/>
          <w:b/>
          <w:sz w:val="18"/>
          <w:szCs w:val="18"/>
          <w:lang w:val="es-BO"/>
        </w:rPr>
        <w:t>APORTE PROPIO. -</w:t>
      </w:r>
    </w:p>
    <w:p w14:paraId="77E84FA5"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64456AB" w14:textId="77777777" w:rsidR="00762B1A" w:rsidRPr="00762B1A" w:rsidRDefault="00762B1A" w:rsidP="00762B1A">
      <w:pPr>
        <w:tabs>
          <w:tab w:val="left" w:pos="8711"/>
        </w:tabs>
        <w:spacing w:after="160" w:line="259" w:lineRule="auto"/>
        <w:ind w:right="386"/>
        <w:jc w:val="both"/>
        <w:rPr>
          <w:rFonts w:ascii="Verdana" w:eastAsia="Calibri" w:hAnsi="Verdana" w:cs="Arial"/>
          <w:sz w:val="18"/>
          <w:szCs w:val="18"/>
          <w:lang w:val="es-BO"/>
        </w:rPr>
      </w:pPr>
      <w:r w:rsidRPr="00762B1A">
        <w:rPr>
          <w:rFonts w:ascii="Verdana" w:eastAsiaTheme="minorHAnsi" w:hAnsi="Verdana" w:cs="Tahoma"/>
          <w:sz w:val="18"/>
          <w:szCs w:val="18"/>
          <w:lang w:val="es-BO"/>
        </w:rPr>
        <w:t>Este aporte propio estará sujeto al cronograma de ejecución de obra de la Entidad Ejecutora.</w:t>
      </w:r>
    </w:p>
    <w:tbl>
      <w:tblPr>
        <w:tblStyle w:val="Tablaconcuadrcula121"/>
        <w:tblW w:w="9351" w:type="dxa"/>
        <w:tblLook w:val="04A0" w:firstRow="1" w:lastRow="0" w:firstColumn="1" w:lastColumn="0" w:noHBand="0" w:noVBand="1"/>
      </w:tblPr>
      <w:tblGrid>
        <w:gridCol w:w="584"/>
        <w:gridCol w:w="2385"/>
        <w:gridCol w:w="1145"/>
        <w:gridCol w:w="5237"/>
      </w:tblGrid>
      <w:tr w:rsidR="00762B1A" w:rsidRPr="00762B1A" w14:paraId="4DCC9BB2" w14:textId="77777777" w:rsidTr="003E3F71">
        <w:tc>
          <w:tcPr>
            <w:tcW w:w="584" w:type="dxa"/>
            <w:shd w:val="clear" w:color="auto" w:fill="1F4E79"/>
          </w:tcPr>
          <w:p w14:paraId="26BD9CFD" w14:textId="77777777" w:rsidR="00762B1A" w:rsidRPr="00762B1A" w:rsidRDefault="00762B1A" w:rsidP="00762B1A">
            <w:pPr>
              <w:jc w:val="both"/>
              <w:rPr>
                <w:rFonts w:ascii="Verdana" w:hAnsi="Verdana" w:cs="Tahoma"/>
                <w:b/>
                <w:color w:val="FFFFFF"/>
                <w:sz w:val="18"/>
                <w:szCs w:val="18"/>
                <w:lang w:eastAsia="es-ES"/>
              </w:rPr>
            </w:pPr>
            <w:r w:rsidRPr="00762B1A">
              <w:rPr>
                <w:rFonts w:ascii="Verdana" w:hAnsi="Verdana" w:cs="Tahoma"/>
                <w:b/>
                <w:color w:val="FFFFFF"/>
                <w:sz w:val="18"/>
                <w:szCs w:val="18"/>
                <w:lang w:eastAsia="es-ES"/>
              </w:rPr>
              <w:t>N°</w:t>
            </w:r>
          </w:p>
        </w:tc>
        <w:tc>
          <w:tcPr>
            <w:tcW w:w="2385" w:type="dxa"/>
            <w:shd w:val="clear" w:color="auto" w:fill="1F4E79"/>
          </w:tcPr>
          <w:p w14:paraId="533C5898" w14:textId="77777777" w:rsidR="00762B1A" w:rsidRPr="00762B1A" w:rsidRDefault="00762B1A" w:rsidP="00762B1A">
            <w:pPr>
              <w:spacing w:line="360" w:lineRule="auto"/>
              <w:jc w:val="both"/>
              <w:rPr>
                <w:rFonts w:ascii="Verdana" w:hAnsi="Verdana" w:cs="Tahoma"/>
                <w:b/>
                <w:color w:val="FFFFFF"/>
                <w:sz w:val="18"/>
                <w:szCs w:val="18"/>
                <w:lang w:eastAsia="es-ES"/>
              </w:rPr>
            </w:pPr>
            <w:r w:rsidRPr="00762B1A">
              <w:rPr>
                <w:rFonts w:ascii="Verdana" w:hAnsi="Verdana" w:cs="Tahoma"/>
                <w:b/>
                <w:color w:val="FFFFFF"/>
                <w:sz w:val="18"/>
                <w:szCs w:val="18"/>
                <w:lang w:eastAsia="es-ES"/>
              </w:rPr>
              <w:t>CODIGO</w:t>
            </w:r>
          </w:p>
        </w:tc>
        <w:tc>
          <w:tcPr>
            <w:tcW w:w="1145" w:type="dxa"/>
            <w:shd w:val="clear" w:color="auto" w:fill="1F4E79"/>
          </w:tcPr>
          <w:p w14:paraId="4D1FB262" w14:textId="77777777" w:rsidR="00762B1A" w:rsidRPr="00762B1A" w:rsidRDefault="00762B1A" w:rsidP="00762B1A">
            <w:pPr>
              <w:jc w:val="both"/>
              <w:rPr>
                <w:rFonts w:ascii="Verdana" w:hAnsi="Verdana" w:cs="Tahoma"/>
                <w:b/>
                <w:color w:val="FFFFFF"/>
                <w:sz w:val="18"/>
                <w:szCs w:val="18"/>
                <w:lang w:eastAsia="es-ES"/>
              </w:rPr>
            </w:pPr>
            <w:r w:rsidRPr="00762B1A">
              <w:rPr>
                <w:rFonts w:ascii="Verdana" w:hAnsi="Verdana" w:cs="Tahoma"/>
                <w:b/>
                <w:color w:val="FFFFFF"/>
                <w:sz w:val="18"/>
                <w:szCs w:val="18"/>
                <w:lang w:eastAsia="es-ES"/>
              </w:rPr>
              <w:t>UNIDAD</w:t>
            </w:r>
          </w:p>
        </w:tc>
        <w:tc>
          <w:tcPr>
            <w:tcW w:w="5237" w:type="dxa"/>
            <w:shd w:val="clear" w:color="auto" w:fill="1F4E79"/>
          </w:tcPr>
          <w:p w14:paraId="540B3A68" w14:textId="77777777" w:rsidR="00762B1A" w:rsidRPr="00762B1A" w:rsidRDefault="00762B1A" w:rsidP="00762B1A">
            <w:pPr>
              <w:jc w:val="both"/>
              <w:rPr>
                <w:rFonts w:ascii="Verdana" w:hAnsi="Verdana" w:cs="Tahoma"/>
                <w:b/>
                <w:color w:val="FFFFFF"/>
                <w:sz w:val="18"/>
                <w:szCs w:val="18"/>
                <w:lang w:eastAsia="es-ES"/>
              </w:rPr>
            </w:pPr>
            <w:r w:rsidRPr="00762B1A">
              <w:rPr>
                <w:rFonts w:ascii="Verdana" w:hAnsi="Verdana" w:cs="Tahoma"/>
                <w:b/>
                <w:color w:val="FFFFFF"/>
                <w:sz w:val="18"/>
                <w:szCs w:val="18"/>
                <w:lang w:eastAsia="es-ES"/>
              </w:rPr>
              <w:t>ITEM</w:t>
            </w:r>
          </w:p>
        </w:tc>
      </w:tr>
      <w:tr w:rsidR="00762B1A" w:rsidRPr="00762B1A" w14:paraId="76F5ACA4" w14:textId="77777777" w:rsidTr="003E3F71">
        <w:tc>
          <w:tcPr>
            <w:tcW w:w="584" w:type="dxa"/>
            <w:shd w:val="clear" w:color="auto" w:fill="B4C6E7"/>
          </w:tcPr>
          <w:p w14:paraId="3D7DD56E" w14:textId="77777777" w:rsidR="00762B1A" w:rsidRPr="00762B1A" w:rsidRDefault="00762B1A" w:rsidP="00762B1A">
            <w:pPr>
              <w:jc w:val="both"/>
              <w:rPr>
                <w:rFonts w:ascii="Verdana" w:hAnsi="Verdana" w:cs="Tahoma"/>
                <w:b/>
                <w:sz w:val="18"/>
                <w:szCs w:val="18"/>
                <w:lang w:eastAsia="es-ES"/>
              </w:rPr>
            </w:pPr>
            <w:r w:rsidRPr="00762B1A">
              <w:rPr>
                <w:rFonts w:ascii="Verdana" w:hAnsi="Verdana" w:cs="Tahoma"/>
                <w:b/>
                <w:sz w:val="18"/>
                <w:szCs w:val="18"/>
                <w:lang w:eastAsia="es-ES"/>
              </w:rPr>
              <w:t>22</w:t>
            </w:r>
          </w:p>
        </w:tc>
        <w:tc>
          <w:tcPr>
            <w:tcW w:w="2385" w:type="dxa"/>
            <w:shd w:val="clear" w:color="auto" w:fill="B4C6E7"/>
          </w:tcPr>
          <w:p w14:paraId="1F71A7AB" w14:textId="77777777" w:rsidR="00762B1A" w:rsidRPr="00762B1A" w:rsidRDefault="00762B1A" w:rsidP="00762B1A">
            <w:pPr>
              <w:jc w:val="both"/>
              <w:rPr>
                <w:rFonts w:ascii="Verdana" w:hAnsi="Verdana" w:cs="Tahoma"/>
                <w:b/>
                <w:sz w:val="18"/>
                <w:szCs w:val="18"/>
                <w:lang w:eastAsia="es-ES"/>
              </w:rPr>
            </w:pPr>
            <w:r w:rsidRPr="00762B1A">
              <w:rPr>
                <w:rFonts w:ascii="Verdana" w:hAnsi="Verdana" w:cs="Tahoma"/>
                <w:b/>
                <w:bCs/>
                <w:color w:val="000000"/>
                <w:sz w:val="18"/>
                <w:szCs w:val="18"/>
                <w:lang w:eastAsia="es-ES"/>
              </w:rPr>
              <w:t>VAC-OF-CAN-1</w:t>
            </w:r>
          </w:p>
        </w:tc>
        <w:tc>
          <w:tcPr>
            <w:tcW w:w="1145" w:type="dxa"/>
            <w:shd w:val="clear" w:color="auto" w:fill="B4C6E7"/>
          </w:tcPr>
          <w:p w14:paraId="663A0244" w14:textId="77777777" w:rsidR="00762B1A" w:rsidRPr="00762B1A" w:rsidRDefault="00762B1A" w:rsidP="00762B1A">
            <w:pPr>
              <w:jc w:val="both"/>
              <w:rPr>
                <w:rFonts w:ascii="Verdana" w:hAnsi="Verdana" w:cs="Tahoma"/>
                <w:b/>
                <w:sz w:val="18"/>
                <w:szCs w:val="18"/>
                <w:lang w:eastAsia="es-ES"/>
              </w:rPr>
            </w:pPr>
            <w:r w:rsidRPr="00762B1A">
              <w:rPr>
                <w:rFonts w:ascii="Verdana" w:hAnsi="Verdana" w:cs="Tahoma"/>
                <w:b/>
                <w:sz w:val="18"/>
                <w:szCs w:val="18"/>
                <w:lang w:eastAsia="es-ES"/>
              </w:rPr>
              <w:t>M</w:t>
            </w:r>
          </w:p>
        </w:tc>
        <w:tc>
          <w:tcPr>
            <w:tcW w:w="5237" w:type="dxa"/>
            <w:shd w:val="clear" w:color="auto" w:fill="B4C6E7"/>
            <w:vAlign w:val="center"/>
          </w:tcPr>
          <w:p w14:paraId="5A75DEEA" w14:textId="77777777" w:rsidR="00762B1A" w:rsidRPr="00762B1A" w:rsidRDefault="00762B1A" w:rsidP="00762B1A">
            <w:pPr>
              <w:jc w:val="both"/>
              <w:rPr>
                <w:rFonts w:ascii="Verdana" w:hAnsi="Verdana" w:cs="Tahoma"/>
                <w:b/>
                <w:sz w:val="18"/>
                <w:szCs w:val="18"/>
                <w:lang w:eastAsia="es-ES"/>
              </w:rPr>
            </w:pPr>
            <w:r w:rsidRPr="00762B1A">
              <w:rPr>
                <w:rFonts w:ascii="Verdana" w:hAnsi="Verdana" w:cs="Tahoma"/>
                <w:b/>
                <w:bCs/>
                <w:sz w:val="18"/>
                <w:szCs w:val="18"/>
                <w:lang w:eastAsia="es-ES"/>
              </w:rPr>
              <w:t xml:space="preserve">CANALETA DE CALAMINA GALVANIZADA </w:t>
            </w:r>
            <w:proofErr w:type="spellStart"/>
            <w:r w:rsidRPr="00762B1A">
              <w:rPr>
                <w:rFonts w:ascii="Verdana" w:hAnsi="Verdana" w:cs="Tahoma"/>
                <w:b/>
                <w:bCs/>
                <w:sz w:val="18"/>
                <w:szCs w:val="18"/>
                <w:lang w:eastAsia="es-ES"/>
              </w:rPr>
              <w:t>Nro</w:t>
            </w:r>
            <w:proofErr w:type="spellEnd"/>
            <w:r w:rsidRPr="00762B1A">
              <w:rPr>
                <w:rFonts w:ascii="Verdana" w:hAnsi="Verdana" w:cs="Tahoma"/>
                <w:b/>
                <w:bCs/>
                <w:sz w:val="18"/>
                <w:szCs w:val="18"/>
                <w:lang w:eastAsia="es-ES"/>
              </w:rPr>
              <w:t xml:space="preserve"> 28 CORTE 33</w:t>
            </w:r>
          </w:p>
        </w:tc>
      </w:tr>
    </w:tbl>
    <w:p w14:paraId="49ED1686" w14:textId="77777777" w:rsidR="00762B1A" w:rsidRPr="00762B1A" w:rsidRDefault="00762B1A" w:rsidP="00762B1A">
      <w:pPr>
        <w:tabs>
          <w:tab w:val="left" w:pos="8711"/>
        </w:tabs>
        <w:spacing w:after="160" w:line="259" w:lineRule="auto"/>
        <w:jc w:val="both"/>
        <w:rPr>
          <w:rFonts w:ascii="Verdana" w:eastAsia="Calibri" w:hAnsi="Verdana" w:cs="Tahoma"/>
          <w:b/>
          <w:sz w:val="18"/>
          <w:szCs w:val="18"/>
          <w:lang w:val="es-BO" w:eastAsia="es-ES"/>
        </w:rPr>
      </w:pPr>
    </w:p>
    <w:p w14:paraId="2785F1C4" w14:textId="77777777" w:rsidR="00762B1A" w:rsidRPr="00762B1A" w:rsidRDefault="00762B1A" w:rsidP="00762B1A">
      <w:pPr>
        <w:tabs>
          <w:tab w:val="left" w:pos="8711"/>
        </w:tabs>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DESCRIPCIÓN. –</w:t>
      </w:r>
    </w:p>
    <w:p w14:paraId="5898B2EF"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 xml:space="preserve">Este ítem comprende canaleta de calamina galvanizada </w:t>
      </w:r>
      <w:proofErr w:type="spellStart"/>
      <w:r w:rsidRPr="00762B1A">
        <w:rPr>
          <w:rFonts w:ascii="Verdana" w:eastAsia="Calibri" w:hAnsi="Verdana" w:cs="Tahoma"/>
          <w:sz w:val="18"/>
          <w:szCs w:val="18"/>
          <w:lang w:val="es-BO" w:eastAsia="es-ES"/>
        </w:rPr>
        <w:t>Nro</w:t>
      </w:r>
      <w:proofErr w:type="spellEnd"/>
      <w:r w:rsidRPr="00762B1A">
        <w:rPr>
          <w:rFonts w:ascii="Verdana" w:eastAsia="Calibri" w:hAnsi="Verdana" w:cs="Tahoma"/>
          <w:sz w:val="18"/>
          <w:szCs w:val="18"/>
          <w:lang w:val="es-BO" w:eastAsia="es-ES"/>
        </w:rPr>
        <w:t xml:space="preserve"> 28 de corte 33 destinado a reunir y evacuar las aguas pluviales de la cubierta, tal como se especifica en los planos constructivos y/o instrucciones del Inspector de proyecto.</w:t>
      </w:r>
    </w:p>
    <w:p w14:paraId="751566A5" w14:textId="77777777" w:rsidR="00762B1A" w:rsidRPr="00762B1A" w:rsidRDefault="00762B1A" w:rsidP="00762B1A">
      <w:pPr>
        <w:tabs>
          <w:tab w:val="left" w:pos="8711"/>
        </w:tabs>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MATERIALES, HERRAMIENTAS Y EQUIPO. -</w:t>
      </w:r>
    </w:p>
    <w:p w14:paraId="510FB064"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La Entidad Ejecutora proporcionará todos los materiales (excepto los de aporte propio), herramientas y equipo necesarios para la ejecución de los trabajos, los mismos deberán ser aprobados por el Inspector de proyecto.</w:t>
      </w:r>
    </w:p>
    <w:p w14:paraId="61EECE42"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16BA354" w14:textId="77777777" w:rsidR="00762B1A" w:rsidRPr="00762B1A" w:rsidRDefault="00762B1A" w:rsidP="00762B1A">
      <w:pPr>
        <w:tabs>
          <w:tab w:val="left" w:pos="8711"/>
        </w:tabs>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FORMA DE EJECUCIÓN. –</w:t>
      </w:r>
    </w:p>
    <w:p w14:paraId="39658FD4"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 xml:space="preserve">La Entidad Ejecutora deberá prever todas las herramientas, equipos y accesorios necesarios para la ejecución del ítem. </w:t>
      </w:r>
    </w:p>
    <w:p w14:paraId="084B8858"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 xml:space="preserve">Las canaletas deberán ser elaboradas de planchas de zinc </w:t>
      </w:r>
      <w:proofErr w:type="spellStart"/>
      <w:r w:rsidRPr="00762B1A">
        <w:rPr>
          <w:rFonts w:ascii="Verdana" w:eastAsia="Calibri" w:hAnsi="Verdana" w:cs="Tahoma"/>
          <w:sz w:val="18"/>
          <w:szCs w:val="18"/>
          <w:lang w:val="es-BO" w:eastAsia="es-ES"/>
        </w:rPr>
        <w:t>Nro</w:t>
      </w:r>
      <w:proofErr w:type="spellEnd"/>
      <w:r w:rsidRPr="00762B1A">
        <w:rPr>
          <w:rFonts w:ascii="Verdana" w:eastAsia="Calibri" w:hAnsi="Verdana" w:cs="Tahoma"/>
          <w:sz w:val="18"/>
          <w:szCs w:val="18"/>
          <w:lang w:val="es-BO" w:eastAsia="es-ES"/>
        </w:rPr>
        <w:t xml:space="preserve"> 28 galvanizada que serán dobladas según las dimensiones especificadas en los planos, mediante el empleo de herramientas que eliminen cualquier posibilidad de filtración por este punto. </w:t>
      </w:r>
    </w:p>
    <w:p w14:paraId="54BA40A7"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84F38B6"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Las canaletas de sección rectangular cuyas dimensiones y formas correspondan a lo especificado en planos, se asegurarán en los aleros mediante hierro pletina de 1/8</w:t>
      </w:r>
      <w:r w:rsidRPr="00762B1A">
        <w:rPr>
          <w:rFonts w:ascii="Verdana" w:eastAsia="Calibri" w:hAnsi="Verdana" w:cs="Tahoma"/>
          <w:color w:val="333333"/>
          <w:sz w:val="18"/>
          <w:szCs w:val="18"/>
          <w:lang w:val="es-BO" w:eastAsia="es-ES"/>
        </w:rPr>
        <w:t>"</w:t>
      </w:r>
      <w:r w:rsidRPr="00762B1A">
        <w:rPr>
          <w:rFonts w:ascii="Verdana" w:eastAsia="Calibri" w:hAnsi="Verdana" w:cs="Tahoma"/>
          <w:sz w:val="18"/>
          <w:szCs w:val="18"/>
          <w:lang w:val="es-BO" w:eastAsia="es-ES"/>
        </w:rPr>
        <w:t xml:space="preserve"> x 3/4”; sujetadas a la estructura </w:t>
      </w:r>
      <w:r w:rsidRPr="00762B1A">
        <w:rPr>
          <w:rFonts w:ascii="Verdana" w:eastAsia="Calibri" w:hAnsi="Verdana" w:cs="Tahoma"/>
          <w:sz w:val="18"/>
          <w:szCs w:val="18"/>
          <w:lang w:val="es-BO" w:eastAsia="es-ES"/>
        </w:rPr>
        <w:lastRenderedPageBreak/>
        <w:t xml:space="preserve">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23F6320"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Las canaletas, en caso necesario, llevarán dos manos de pintura anticorrosiva sobre la cual se posará dos manos de pintura al óleo con color seleccionado por el Inspector de proyecto.</w:t>
      </w:r>
    </w:p>
    <w:p w14:paraId="34CAA7A1" w14:textId="77777777" w:rsidR="00762B1A" w:rsidRPr="00762B1A" w:rsidRDefault="00762B1A" w:rsidP="00762B1A">
      <w:pPr>
        <w:tabs>
          <w:tab w:val="left" w:pos="8711"/>
        </w:tabs>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Criterios de Aceptación y Rechazo</w:t>
      </w:r>
    </w:p>
    <w:p w14:paraId="5D8D9FA2"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1D31E305" w14:textId="77777777" w:rsidR="00762B1A" w:rsidRPr="00762B1A" w:rsidRDefault="00762B1A" w:rsidP="00762B1A">
      <w:pPr>
        <w:tabs>
          <w:tab w:val="left" w:pos="8711"/>
        </w:tabs>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MEDICIÓN. -</w:t>
      </w:r>
    </w:p>
    <w:p w14:paraId="1DDEF024"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 xml:space="preserve">La calamina galvanizada </w:t>
      </w:r>
      <w:proofErr w:type="spellStart"/>
      <w:r w:rsidRPr="00762B1A">
        <w:rPr>
          <w:rFonts w:ascii="Verdana" w:eastAsia="Calibri" w:hAnsi="Verdana" w:cs="Tahoma"/>
          <w:sz w:val="18"/>
          <w:szCs w:val="18"/>
          <w:lang w:val="es-BO" w:eastAsia="es-ES"/>
        </w:rPr>
        <w:t>Nro</w:t>
      </w:r>
      <w:proofErr w:type="spellEnd"/>
      <w:r w:rsidRPr="00762B1A">
        <w:rPr>
          <w:rFonts w:ascii="Verdana" w:eastAsia="Calibri" w:hAnsi="Verdana" w:cs="Tahoma"/>
          <w:sz w:val="18"/>
          <w:szCs w:val="18"/>
          <w:lang w:val="es-BO" w:eastAsia="es-ES"/>
        </w:rPr>
        <w:t xml:space="preserve"> 28 de corte 33, incluyendo todos sus accesorios para el buen funcionamiento, será medida en forma de </w:t>
      </w:r>
      <w:r w:rsidRPr="00762B1A">
        <w:rPr>
          <w:rFonts w:ascii="Verdana" w:eastAsia="Calibri" w:hAnsi="Verdana" w:cs="Tahoma"/>
          <w:b/>
          <w:sz w:val="18"/>
          <w:szCs w:val="18"/>
          <w:lang w:val="es-BO" w:eastAsia="es-ES"/>
        </w:rPr>
        <w:t>metros</w:t>
      </w:r>
      <w:r w:rsidRPr="00762B1A">
        <w:rPr>
          <w:rFonts w:ascii="Verdana" w:eastAsia="Calibri" w:hAnsi="Verdana" w:cs="Tahoma"/>
          <w:sz w:val="18"/>
          <w:szCs w:val="18"/>
          <w:lang w:val="es-BO" w:eastAsia="es-ES"/>
        </w:rPr>
        <w:t>, tomando en cuenta solo las longitudes netas ejecutados y autorizados.</w:t>
      </w:r>
    </w:p>
    <w:p w14:paraId="0CAF46D5" w14:textId="77777777" w:rsidR="00762B1A" w:rsidRPr="00762B1A" w:rsidRDefault="00762B1A" w:rsidP="00762B1A">
      <w:pPr>
        <w:tabs>
          <w:tab w:val="left" w:pos="560"/>
        </w:tabs>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APORTE PROPIO. -</w:t>
      </w:r>
    </w:p>
    <w:p w14:paraId="3B3D243C" w14:textId="77777777" w:rsidR="00762B1A" w:rsidRPr="00762B1A" w:rsidRDefault="00762B1A" w:rsidP="00762B1A">
      <w:pPr>
        <w:spacing w:after="160" w:line="259" w:lineRule="auto"/>
        <w:jc w:val="both"/>
        <w:rPr>
          <w:rFonts w:ascii="Verdana" w:eastAsia="Calibri" w:hAnsi="Verdana" w:cs="Tahoma"/>
          <w:color w:val="000000"/>
          <w:sz w:val="18"/>
          <w:szCs w:val="18"/>
          <w:lang w:val="es-BO" w:eastAsia="es-ES"/>
        </w:rPr>
      </w:pPr>
      <w:r w:rsidRPr="00762B1A">
        <w:rPr>
          <w:rFonts w:ascii="Verdana" w:eastAsia="Calibri" w:hAnsi="Verdana" w:cs="Tahoma"/>
          <w:color w:val="000000"/>
          <w:sz w:val="18"/>
          <w:szCs w:val="18"/>
          <w:lang w:val="es-BO" w:eastAsia="es-ES"/>
        </w:rPr>
        <w:t xml:space="preserve">El aporte propio se encuentra especificado en el análisis </w:t>
      </w:r>
      <w:r w:rsidRPr="00762B1A">
        <w:rPr>
          <w:rFonts w:ascii="Verdana" w:eastAsia="Calibri" w:hAnsi="Verdana" w:cs="Tahoma"/>
          <w:sz w:val="18"/>
          <w:szCs w:val="18"/>
          <w:lang w:val="es-BO" w:eastAsia="es-ES"/>
        </w:rPr>
        <w:t>de precios unitarios</w:t>
      </w:r>
      <w:r w:rsidRPr="00762B1A">
        <w:rPr>
          <w:rFonts w:ascii="Verdana" w:eastAsia="Calibri" w:hAnsi="Verdana" w:cs="Tahoma"/>
          <w:color w:val="000000"/>
          <w:sz w:val="18"/>
          <w:szCs w:val="18"/>
          <w:lang w:val="es-BO"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3A3D6E2" w14:textId="77777777" w:rsidR="00762B1A" w:rsidRPr="00762B1A" w:rsidRDefault="00762B1A" w:rsidP="00762B1A">
      <w:pPr>
        <w:tabs>
          <w:tab w:val="left" w:pos="560"/>
        </w:tabs>
        <w:spacing w:after="160" w:line="259" w:lineRule="auto"/>
        <w:jc w:val="both"/>
        <w:rPr>
          <w:rFonts w:ascii="Verdana" w:eastAsia="Calibri" w:hAnsi="Verdana" w:cs="Tahoma"/>
          <w:color w:val="000000"/>
          <w:sz w:val="18"/>
          <w:szCs w:val="18"/>
          <w:lang w:val="es-BO" w:eastAsia="es-ES"/>
        </w:rPr>
      </w:pPr>
      <w:r w:rsidRPr="00762B1A">
        <w:rPr>
          <w:rFonts w:ascii="Verdana" w:eastAsia="Calibri" w:hAnsi="Verdana" w:cs="Tahoma"/>
          <w:color w:val="000000"/>
          <w:sz w:val="18"/>
          <w:szCs w:val="18"/>
          <w:lang w:val="es-BO" w:eastAsia="es-ES"/>
        </w:rPr>
        <w:t>Este aporte propio estará sujeto al cronograma de ejecución de obra de la Entidad Ejecutora.</w:t>
      </w:r>
    </w:p>
    <w:tbl>
      <w:tblPr>
        <w:tblStyle w:val="Tablaconcuadrcula14"/>
        <w:tblW w:w="9351" w:type="dxa"/>
        <w:tblLook w:val="04A0" w:firstRow="1" w:lastRow="0" w:firstColumn="1" w:lastColumn="0" w:noHBand="0" w:noVBand="1"/>
      </w:tblPr>
      <w:tblGrid>
        <w:gridCol w:w="584"/>
        <w:gridCol w:w="2385"/>
        <w:gridCol w:w="1145"/>
        <w:gridCol w:w="5237"/>
      </w:tblGrid>
      <w:tr w:rsidR="00762B1A" w:rsidRPr="00762B1A" w14:paraId="424C69D3" w14:textId="77777777" w:rsidTr="003E3F71">
        <w:tc>
          <w:tcPr>
            <w:tcW w:w="584" w:type="dxa"/>
            <w:shd w:val="clear" w:color="auto" w:fill="1F4E79"/>
          </w:tcPr>
          <w:p w14:paraId="2F7761B6" w14:textId="77777777" w:rsidR="00762B1A" w:rsidRPr="00762B1A" w:rsidRDefault="00762B1A" w:rsidP="00762B1A">
            <w:pPr>
              <w:widowControl w:val="0"/>
              <w:autoSpaceDE w:val="0"/>
              <w:autoSpaceDN w:val="0"/>
              <w:jc w:val="center"/>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N°</w:t>
            </w:r>
          </w:p>
        </w:tc>
        <w:tc>
          <w:tcPr>
            <w:tcW w:w="2385" w:type="dxa"/>
            <w:shd w:val="clear" w:color="auto" w:fill="1F4E79"/>
          </w:tcPr>
          <w:p w14:paraId="11EC5325" w14:textId="77777777" w:rsidR="00762B1A" w:rsidRPr="00762B1A" w:rsidRDefault="00762B1A" w:rsidP="00762B1A">
            <w:pPr>
              <w:widowControl w:val="0"/>
              <w:autoSpaceDE w:val="0"/>
              <w:autoSpaceDN w:val="0"/>
              <w:spacing w:line="360" w:lineRule="auto"/>
              <w:jc w:val="center"/>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CÓDIGO</w:t>
            </w:r>
          </w:p>
        </w:tc>
        <w:tc>
          <w:tcPr>
            <w:tcW w:w="1145" w:type="dxa"/>
            <w:shd w:val="clear" w:color="auto" w:fill="1F4E79"/>
          </w:tcPr>
          <w:p w14:paraId="323E659E" w14:textId="77777777" w:rsidR="00762B1A" w:rsidRPr="00762B1A" w:rsidRDefault="00762B1A" w:rsidP="00762B1A">
            <w:pPr>
              <w:widowControl w:val="0"/>
              <w:autoSpaceDE w:val="0"/>
              <w:autoSpaceDN w:val="0"/>
              <w:jc w:val="center"/>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UNIDAD</w:t>
            </w:r>
          </w:p>
        </w:tc>
        <w:tc>
          <w:tcPr>
            <w:tcW w:w="5237" w:type="dxa"/>
            <w:shd w:val="clear" w:color="auto" w:fill="1F4E79"/>
          </w:tcPr>
          <w:p w14:paraId="1ECD3A90" w14:textId="77777777" w:rsidR="00762B1A" w:rsidRPr="00762B1A" w:rsidRDefault="00762B1A" w:rsidP="00762B1A">
            <w:pPr>
              <w:widowControl w:val="0"/>
              <w:autoSpaceDE w:val="0"/>
              <w:autoSpaceDN w:val="0"/>
              <w:jc w:val="center"/>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ÍTEM</w:t>
            </w:r>
          </w:p>
        </w:tc>
      </w:tr>
      <w:tr w:rsidR="00762B1A" w:rsidRPr="00762B1A" w14:paraId="26C35AFF" w14:textId="77777777" w:rsidTr="003E3F71">
        <w:trPr>
          <w:trHeight w:val="370"/>
        </w:trPr>
        <w:tc>
          <w:tcPr>
            <w:tcW w:w="584" w:type="dxa"/>
            <w:shd w:val="clear" w:color="auto" w:fill="B4C6E7"/>
            <w:vAlign w:val="center"/>
          </w:tcPr>
          <w:p w14:paraId="08849062" w14:textId="77777777" w:rsidR="00762B1A" w:rsidRPr="00762B1A" w:rsidRDefault="00762B1A" w:rsidP="00762B1A">
            <w:pPr>
              <w:widowControl w:val="0"/>
              <w:autoSpaceDE w:val="0"/>
              <w:autoSpaceDN w:val="0"/>
              <w:rPr>
                <w:rFonts w:ascii="Verdana" w:eastAsia="Arial" w:hAnsi="Verdana" w:cs="Tahoma"/>
                <w:b/>
                <w:sz w:val="18"/>
                <w:szCs w:val="18"/>
                <w:lang w:eastAsia="es-BO"/>
              </w:rPr>
            </w:pPr>
            <w:r w:rsidRPr="00762B1A">
              <w:rPr>
                <w:rFonts w:ascii="Verdana" w:eastAsia="Arial" w:hAnsi="Verdana" w:cs="Tahoma"/>
                <w:b/>
                <w:sz w:val="18"/>
                <w:szCs w:val="18"/>
                <w:lang w:eastAsia="es-BO"/>
              </w:rPr>
              <w:t>23</w:t>
            </w:r>
          </w:p>
        </w:tc>
        <w:tc>
          <w:tcPr>
            <w:tcW w:w="2385" w:type="dxa"/>
            <w:shd w:val="clear" w:color="auto" w:fill="B4C6E7"/>
            <w:vAlign w:val="center"/>
          </w:tcPr>
          <w:p w14:paraId="60A3B313" w14:textId="77777777" w:rsidR="00762B1A" w:rsidRPr="00762B1A" w:rsidRDefault="00762B1A" w:rsidP="00762B1A">
            <w:pPr>
              <w:widowControl w:val="0"/>
              <w:autoSpaceDE w:val="0"/>
              <w:autoSpaceDN w:val="0"/>
              <w:jc w:val="both"/>
              <w:rPr>
                <w:rFonts w:ascii="Verdana" w:eastAsia="Arial" w:hAnsi="Verdana" w:cs="Tahoma"/>
                <w:b/>
                <w:sz w:val="18"/>
                <w:szCs w:val="18"/>
                <w:lang w:eastAsia="es-BO"/>
              </w:rPr>
            </w:pPr>
            <w:r w:rsidRPr="00762B1A">
              <w:rPr>
                <w:rFonts w:ascii="Verdana" w:eastAsia="Arial" w:hAnsi="Verdana" w:cs="Tahoma"/>
                <w:b/>
                <w:bCs/>
                <w:color w:val="000000"/>
                <w:sz w:val="18"/>
                <w:szCs w:val="18"/>
                <w:lang w:eastAsia="es-BO"/>
              </w:rPr>
              <w:t>VAC-OF-BOT-2</w:t>
            </w:r>
          </w:p>
        </w:tc>
        <w:tc>
          <w:tcPr>
            <w:tcW w:w="1145" w:type="dxa"/>
            <w:shd w:val="clear" w:color="auto" w:fill="B4C6E7"/>
            <w:vAlign w:val="center"/>
          </w:tcPr>
          <w:p w14:paraId="0319D7F1" w14:textId="77777777" w:rsidR="00762B1A" w:rsidRPr="00762B1A" w:rsidRDefault="00762B1A" w:rsidP="00762B1A">
            <w:pPr>
              <w:widowControl w:val="0"/>
              <w:autoSpaceDE w:val="0"/>
              <w:autoSpaceDN w:val="0"/>
              <w:jc w:val="both"/>
              <w:rPr>
                <w:rFonts w:ascii="Verdana" w:eastAsia="Arial" w:hAnsi="Verdana" w:cs="Tahoma"/>
                <w:b/>
                <w:sz w:val="18"/>
                <w:szCs w:val="18"/>
                <w:lang w:eastAsia="es-BO"/>
              </w:rPr>
            </w:pPr>
            <w:r w:rsidRPr="00762B1A">
              <w:rPr>
                <w:rFonts w:ascii="Verdana" w:eastAsia="Arial" w:hAnsi="Verdana" w:cs="Tahoma"/>
                <w:b/>
                <w:sz w:val="18"/>
                <w:szCs w:val="18"/>
                <w:lang w:eastAsia="es-BO"/>
              </w:rPr>
              <w:t>M</w:t>
            </w:r>
          </w:p>
        </w:tc>
        <w:tc>
          <w:tcPr>
            <w:tcW w:w="5237" w:type="dxa"/>
            <w:shd w:val="clear" w:color="auto" w:fill="B4C6E7"/>
            <w:vAlign w:val="center"/>
          </w:tcPr>
          <w:p w14:paraId="117DEB95" w14:textId="77777777" w:rsidR="00762B1A" w:rsidRPr="00762B1A" w:rsidRDefault="00762B1A" w:rsidP="00762B1A">
            <w:pPr>
              <w:widowControl w:val="0"/>
              <w:autoSpaceDE w:val="0"/>
              <w:autoSpaceDN w:val="0"/>
              <w:spacing w:line="276" w:lineRule="auto"/>
              <w:jc w:val="both"/>
              <w:rPr>
                <w:rFonts w:ascii="Verdana" w:eastAsia="Arial" w:hAnsi="Verdana" w:cs="Tahoma"/>
                <w:b/>
                <w:sz w:val="18"/>
                <w:szCs w:val="18"/>
                <w:lang w:eastAsia="es-BO"/>
              </w:rPr>
            </w:pPr>
            <w:r w:rsidRPr="00762B1A">
              <w:rPr>
                <w:rFonts w:ascii="Verdana" w:eastAsia="Arial" w:hAnsi="Verdana" w:cs="Tahoma"/>
                <w:b/>
                <w:bCs/>
                <w:sz w:val="18"/>
                <w:szCs w:val="18"/>
                <w:lang w:eastAsia="es-BO"/>
              </w:rPr>
              <w:t>BOTAGUAS DE LADRILLO CERÁMICO</w:t>
            </w:r>
          </w:p>
        </w:tc>
      </w:tr>
    </w:tbl>
    <w:p w14:paraId="2F86A508"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p>
    <w:p w14:paraId="5B75E6D1"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DESCRIPCIÓN. –</w:t>
      </w:r>
    </w:p>
    <w:p w14:paraId="5524C1A2"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Este ítem se refiere a la construcción de botaguas de ladrillo cerámico de una caída, en lugares específicos según planos constructivos, y/o instrucción del Inspector de proyectos.</w:t>
      </w:r>
    </w:p>
    <w:p w14:paraId="7E25384B"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MATERIALES, HERRAMIENTAS Y EQUIPO. -</w:t>
      </w:r>
    </w:p>
    <w:p w14:paraId="74ED8A48"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proyectos.</w:t>
      </w:r>
    </w:p>
    <w:p w14:paraId="57DEE1DE"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FORMA DE EJECUCIÓN. -</w:t>
      </w:r>
    </w:p>
    <w:p w14:paraId="1C8BE947" w14:textId="77777777" w:rsidR="00762B1A" w:rsidRPr="00762B1A" w:rsidRDefault="00762B1A" w:rsidP="00762B1A">
      <w:pPr>
        <w:widowControl w:val="0"/>
        <w:tabs>
          <w:tab w:val="left" w:pos="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Las piezas de botaguas antes de su colocación deberán estar limpias y exentas de suciedad, grasas de cualquier sustancia que perjudique la cohesión con el mortero, asimismo serán humedecidas previa a su aplicación</w:t>
      </w:r>
    </w:p>
    <w:p w14:paraId="3E810449"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De la misma forma, la superficie o muro donde se asentarán las piezas de botaguas deberá estar geométricamente uniformes, limpias, libres de cualquier sustancia que perjudique su correcto asentamiento.</w:t>
      </w:r>
    </w:p>
    <w:p w14:paraId="768E46E6"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mortero de cemento para las juntas tendrá una dosificación de 1:4, las piezas serán colocados en hileras perfectamente horizontales, a plomada</w:t>
      </w:r>
      <w:r w:rsidRPr="00762B1A">
        <w:rPr>
          <w:rFonts w:ascii="Verdana" w:eastAsia="Arial" w:hAnsi="Verdana" w:cs="Tahoma"/>
          <w:kern w:val="28"/>
          <w:sz w:val="18"/>
          <w:szCs w:val="18"/>
          <w:lang w:val="es-BO"/>
        </w:rPr>
        <w:t xml:space="preserve"> y en forma inmediata asentándolas sobre muro de ladrillo, deberán ser firmemente adheridos a los mismos para lo cual, previa al colocado del mortero, se limpiará la superficie adecuadamente</w:t>
      </w:r>
      <w:r w:rsidRPr="00762B1A">
        <w:rPr>
          <w:rFonts w:ascii="Verdana" w:eastAsia="Arial" w:hAnsi="Verdana" w:cs="Tahoma"/>
          <w:sz w:val="18"/>
          <w:szCs w:val="18"/>
          <w:lang w:val="es-BO"/>
        </w:rPr>
        <w:t xml:space="preserve">. Las piezas se adherirán sobre la capa de mortero de cemento de un espesor mínimo de 1,5 cm, las juntas de separación de cada pieza estarán a cada 1,5 cm. </w:t>
      </w:r>
      <w:r w:rsidRPr="00762B1A">
        <w:rPr>
          <w:rFonts w:ascii="Verdana" w:eastAsia="Arial" w:hAnsi="Verdana" w:cs="Tahoma"/>
          <w:kern w:val="28"/>
          <w:sz w:val="18"/>
          <w:szCs w:val="18"/>
          <w:lang w:val="es-BO"/>
        </w:rPr>
        <w:t xml:space="preserve"> </w:t>
      </w:r>
    </w:p>
    <w:p w14:paraId="4B42D25A"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lastRenderedPageBreak/>
        <w:t>El mortero de cemento y arena en la proporción 1:4 será mezclado en las cantidades necesarias para su empleo inmediato. Se rechazará todo mortero que tenga 30 minutos o más a partir del momento de mezclado.</w:t>
      </w:r>
    </w:p>
    <w:p w14:paraId="5D8C96A4"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757C0A82" w14:textId="77777777" w:rsidR="00762B1A" w:rsidRPr="00762B1A" w:rsidRDefault="00762B1A" w:rsidP="00762B1A">
      <w:pPr>
        <w:widowControl w:val="0"/>
        <w:tabs>
          <w:tab w:val="left" w:pos="8711"/>
        </w:tabs>
        <w:autoSpaceDE w:val="0"/>
        <w:autoSpaceDN w:val="0"/>
        <w:spacing w:after="12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Criterios de Control, Aceptación y Rechazo</w:t>
      </w:r>
    </w:p>
    <w:p w14:paraId="32AC23E0"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10E90B97" w14:textId="77777777" w:rsidR="00762B1A" w:rsidRPr="00762B1A" w:rsidRDefault="00762B1A" w:rsidP="00762B1A">
      <w:pPr>
        <w:widowControl w:val="0"/>
        <w:autoSpaceDE w:val="0"/>
        <w:autoSpaceDN w:val="0"/>
        <w:spacing w:after="160" w:line="259" w:lineRule="auto"/>
        <w:jc w:val="both"/>
        <w:rPr>
          <w:rFonts w:ascii="Verdana" w:eastAsia="Arial" w:hAnsi="Verdana" w:cs="Tahoma"/>
          <w:kern w:val="28"/>
          <w:sz w:val="18"/>
          <w:szCs w:val="18"/>
          <w:lang w:val="es-BO"/>
        </w:rPr>
      </w:pPr>
      <w:r w:rsidRPr="00762B1A">
        <w:rPr>
          <w:rFonts w:ascii="Verdana" w:eastAsia="Arial" w:hAnsi="Verdana" w:cs="Tahoma"/>
          <w:kern w:val="28"/>
          <w:sz w:val="18"/>
          <w:szCs w:val="18"/>
          <w:lang w:val="es-BO"/>
        </w:rPr>
        <w:t>Se deberá verificar el alineamiento, orientación, color uniforme, así como también, que la capa de mortero entre hiladas de ladrillo no sea de espesor mínimo de 1,5 cm y las llagas no sean menores a 1 cm.</w:t>
      </w:r>
    </w:p>
    <w:p w14:paraId="576E50B5"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MEDICIÓN. -</w:t>
      </w:r>
    </w:p>
    <w:p w14:paraId="3E1B1A14"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El botagua de ladrillo cerámico se medirá en </w:t>
      </w:r>
      <w:r w:rsidRPr="00762B1A">
        <w:rPr>
          <w:rFonts w:ascii="Verdana" w:eastAsia="Arial" w:hAnsi="Verdana" w:cs="Tahoma"/>
          <w:b/>
          <w:sz w:val="18"/>
          <w:szCs w:val="18"/>
          <w:lang w:val="es-BO"/>
        </w:rPr>
        <w:t>Metros</w:t>
      </w:r>
      <w:r w:rsidRPr="00762B1A">
        <w:rPr>
          <w:rFonts w:ascii="Verdana" w:eastAsia="Arial" w:hAnsi="Verdana" w:cs="Tahoma"/>
          <w:sz w:val="18"/>
          <w:szCs w:val="18"/>
          <w:lang w:val="es-BO"/>
        </w:rPr>
        <w:t>, tomando en cuenta únicamente la longitud neta ejecutada y autorizada.</w:t>
      </w:r>
    </w:p>
    <w:p w14:paraId="30C44171"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b/>
          <w:color w:val="000000"/>
          <w:sz w:val="18"/>
          <w:szCs w:val="18"/>
          <w:lang w:val="es-BO"/>
        </w:rPr>
      </w:pPr>
      <w:r w:rsidRPr="00762B1A">
        <w:rPr>
          <w:rFonts w:ascii="Verdana" w:eastAsia="Arial" w:hAnsi="Verdana" w:cs="Tahoma"/>
          <w:b/>
          <w:color w:val="000000"/>
          <w:sz w:val="18"/>
          <w:szCs w:val="18"/>
          <w:lang w:val="es-BO"/>
        </w:rPr>
        <w:t>APORTE PROPIO. -</w:t>
      </w:r>
    </w:p>
    <w:p w14:paraId="740F4D29"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A10182E"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Este aporte propio estará sujeto al cronograma de ejecución de obra de la Entidad Ejecutora.</w:t>
      </w:r>
    </w:p>
    <w:tbl>
      <w:tblPr>
        <w:tblStyle w:val="Tablaconcuadrcula13"/>
        <w:tblW w:w="9209" w:type="dxa"/>
        <w:tblLook w:val="04A0" w:firstRow="1" w:lastRow="0" w:firstColumn="1" w:lastColumn="0" w:noHBand="0" w:noVBand="1"/>
      </w:tblPr>
      <w:tblGrid>
        <w:gridCol w:w="584"/>
        <w:gridCol w:w="2385"/>
        <w:gridCol w:w="1145"/>
        <w:gridCol w:w="5095"/>
      </w:tblGrid>
      <w:tr w:rsidR="00762B1A" w:rsidRPr="00762B1A" w14:paraId="7AD18889" w14:textId="77777777" w:rsidTr="003E3F71">
        <w:tc>
          <w:tcPr>
            <w:tcW w:w="584" w:type="dxa"/>
            <w:shd w:val="clear" w:color="auto" w:fill="1F4E79"/>
          </w:tcPr>
          <w:p w14:paraId="267C60F9" w14:textId="77777777" w:rsidR="00762B1A" w:rsidRPr="00762B1A" w:rsidRDefault="00762B1A" w:rsidP="00762B1A">
            <w:pPr>
              <w:widowControl w:val="0"/>
              <w:autoSpaceDE w:val="0"/>
              <w:autoSpaceDN w:val="0"/>
              <w:jc w:val="center"/>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N°</w:t>
            </w:r>
          </w:p>
        </w:tc>
        <w:tc>
          <w:tcPr>
            <w:tcW w:w="2385" w:type="dxa"/>
            <w:shd w:val="clear" w:color="auto" w:fill="1F4E79"/>
          </w:tcPr>
          <w:p w14:paraId="0CA0F625" w14:textId="77777777" w:rsidR="00762B1A" w:rsidRPr="00762B1A" w:rsidRDefault="00762B1A" w:rsidP="00762B1A">
            <w:pPr>
              <w:widowControl w:val="0"/>
              <w:autoSpaceDE w:val="0"/>
              <w:autoSpaceDN w:val="0"/>
              <w:spacing w:line="360" w:lineRule="auto"/>
              <w:jc w:val="center"/>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CÓDIGO</w:t>
            </w:r>
          </w:p>
        </w:tc>
        <w:tc>
          <w:tcPr>
            <w:tcW w:w="1145" w:type="dxa"/>
            <w:shd w:val="clear" w:color="auto" w:fill="1F4E79"/>
          </w:tcPr>
          <w:p w14:paraId="160F9A13" w14:textId="77777777" w:rsidR="00762B1A" w:rsidRPr="00762B1A" w:rsidRDefault="00762B1A" w:rsidP="00762B1A">
            <w:pPr>
              <w:widowControl w:val="0"/>
              <w:autoSpaceDE w:val="0"/>
              <w:autoSpaceDN w:val="0"/>
              <w:jc w:val="center"/>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UNIDAD</w:t>
            </w:r>
          </w:p>
        </w:tc>
        <w:tc>
          <w:tcPr>
            <w:tcW w:w="5095" w:type="dxa"/>
            <w:shd w:val="clear" w:color="auto" w:fill="1F4E79"/>
          </w:tcPr>
          <w:p w14:paraId="6F9679F4" w14:textId="77777777" w:rsidR="00762B1A" w:rsidRPr="00762B1A" w:rsidRDefault="00762B1A" w:rsidP="00762B1A">
            <w:pPr>
              <w:widowControl w:val="0"/>
              <w:autoSpaceDE w:val="0"/>
              <w:autoSpaceDN w:val="0"/>
              <w:jc w:val="center"/>
              <w:rPr>
                <w:rFonts w:ascii="Verdana" w:eastAsia="Arial" w:hAnsi="Verdana" w:cs="Tahoma"/>
                <w:b/>
                <w:color w:val="FFFFFF"/>
                <w:sz w:val="18"/>
                <w:szCs w:val="18"/>
                <w:lang w:eastAsia="es-BO"/>
              </w:rPr>
            </w:pPr>
            <w:r w:rsidRPr="00762B1A">
              <w:rPr>
                <w:rFonts w:ascii="Verdana" w:eastAsia="Arial" w:hAnsi="Verdana" w:cs="Tahoma"/>
                <w:b/>
                <w:color w:val="FFFFFF"/>
                <w:sz w:val="18"/>
                <w:szCs w:val="18"/>
                <w:lang w:eastAsia="es-BO"/>
              </w:rPr>
              <w:t>ÍTEM</w:t>
            </w:r>
          </w:p>
        </w:tc>
      </w:tr>
      <w:tr w:rsidR="00762B1A" w:rsidRPr="00762B1A" w14:paraId="78BE0E2D" w14:textId="77777777" w:rsidTr="003E3F71">
        <w:trPr>
          <w:trHeight w:val="370"/>
        </w:trPr>
        <w:tc>
          <w:tcPr>
            <w:tcW w:w="584" w:type="dxa"/>
            <w:shd w:val="clear" w:color="auto" w:fill="B4C6E7"/>
            <w:vAlign w:val="center"/>
          </w:tcPr>
          <w:p w14:paraId="536FFC8F" w14:textId="77777777" w:rsidR="00762B1A" w:rsidRPr="00762B1A" w:rsidRDefault="00762B1A" w:rsidP="00762B1A">
            <w:pPr>
              <w:widowControl w:val="0"/>
              <w:autoSpaceDE w:val="0"/>
              <w:autoSpaceDN w:val="0"/>
              <w:rPr>
                <w:rFonts w:ascii="Verdana" w:eastAsia="Arial" w:hAnsi="Verdana" w:cs="Tahoma"/>
                <w:b/>
                <w:sz w:val="18"/>
                <w:szCs w:val="18"/>
                <w:lang w:eastAsia="es-BO"/>
              </w:rPr>
            </w:pPr>
            <w:r w:rsidRPr="00762B1A">
              <w:rPr>
                <w:rFonts w:ascii="Verdana" w:eastAsia="Arial" w:hAnsi="Verdana" w:cs="Tahoma"/>
                <w:b/>
                <w:sz w:val="18"/>
                <w:szCs w:val="18"/>
                <w:lang w:eastAsia="es-BO"/>
              </w:rPr>
              <w:t>24</w:t>
            </w:r>
          </w:p>
        </w:tc>
        <w:tc>
          <w:tcPr>
            <w:tcW w:w="2385" w:type="dxa"/>
            <w:shd w:val="clear" w:color="auto" w:fill="B4C6E7"/>
            <w:vAlign w:val="center"/>
          </w:tcPr>
          <w:p w14:paraId="0A38DF7B" w14:textId="77777777" w:rsidR="00762B1A" w:rsidRPr="00762B1A" w:rsidRDefault="00762B1A" w:rsidP="00762B1A">
            <w:pPr>
              <w:widowControl w:val="0"/>
              <w:autoSpaceDE w:val="0"/>
              <w:autoSpaceDN w:val="0"/>
              <w:rPr>
                <w:rFonts w:ascii="Verdana" w:eastAsia="Arial" w:hAnsi="Verdana" w:cs="Tahoma"/>
                <w:b/>
                <w:sz w:val="18"/>
                <w:szCs w:val="18"/>
                <w:lang w:eastAsia="es-BO"/>
              </w:rPr>
            </w:pPr>
            <w:r w:rsidRPr="00762B1A">
              <w:rPr>
                <w:rFonts w:ascii="Verdana" w:eastAsia="Arial" w:hAnsi="Verdana" w:cs="Tahoma"/>
                <w:b/>
                <w:color w:val="000000"/>
                <w:sz w:val="18"/>
                <w:szCs w:val="18"/>
                <w:lang w:eastAsia="es-ES"/>
              </w:rPr>
              <w:t>VAC-OF-BAJ-1</w:t>
            </w:r>
          </w:p>
        </w:tc>
        <w:tc>
          <w:tcPr>
            <w:tcW w:w="1145" w:type="dxa"/>
            <w:shd w:val="clear" w:color="auto" w:fill="B4C6E7"/>
            <w:vAlign w:val="center"/>
          </w:tcPr>
          <w:p w14:paraId="42E229E1" w14:textId="77777777" w:rsidR="00762B1A" w:rsidRPr="00762B1A" w:rsidRDefault="00762B1A" w:rsidP="00762B1A">
            <w:pPr>
              <w:widowControl w:val="0"/>
              <w:autoSpaceDE w:val="0"/>
              <w:autoSpaceDN w:val="0"/>
              <w:rPr>
                <w:rFonts w:ascii="Verdana" w:eastAsia="Arial" w:hAnsi="Verdana" w:cs="Tahoma"/>
                <w:b/>
                <w:sz w:val="18"/>
                <w:szCs w:val="18"/>
                <w:lang w:eastAsia="es-BO"/>
              </w:rPr>
            </w:pPr>
            <w:r w:rsidRPr="00762B1A">
              <w:rPr>
                <w:rFonts w:ascii="Verdana" w:eastAsia="Arial" w:hAnsi="Verdana" w:cs="Tahoma"/>
                <w:b/>
                <w:sz w:val="18"/>
                <w:szCs w:val="18"/>
                <w:lang w:eastAsia="es-BO"/>
              </w:rPr>
              <w:t>M</w:t>
            </w:r>
          </w:p>
        </w:tc>
        <w:tc>
          <w:tcPr>
            <w:tcW w:w="5095" w:type="dxa"/>
            <w:shd w:val="clear" w:color="auto" w:fill="B4C6E7"/>
            <w:vAlign w:val="center"/>
          </w:tcPr>
          <w:p w14:paraId="796D7F6A" w14:textId="77777777" w:rsidR="00762B1A" w:rsidRPr="00762B1A" w:rsidRDefault="00762B1A" w:rsidP="00762B1A">
            <w:pPr>
              <w:widowControl w:val="0"/>
              <w:autoSpaceDE w:val="0"/>
              <w:autoSpaceDN w:val="0"/>
              <w:spacing w:line="276" w:lineRule="auto"/>
              <w:rPr>
                <w:rFonts w:ascii="Verdana" w:eastAsia="Arial" w:hAnsi="Verdana" w:cs="Tahoma"/>
                <w:b/>
                <w:sz w:val="18"/>
                <w:szCs w:val="18"/>
                <w:lang w:eastAsia="es-BO"/>
              </w:rPr>
            </w:pPr>
            <w:r w:rsidRPr="00762B1A">
              <w:rPr>
                <w:rFonts w:ascii="Verdana" w:eastAsia="Arial" w:hAnsi="Verdana" w:cs="Tahoma"/>
                <w:b/>
                <w:bCs/>
                <w:color w:val="000000"/>
                <w:sz w:val="18"/>
                <w:szCs w:val="18"/>
                <w:lang w:eastAsia="es-BO"/>
              </w:rPr>
              <w:t>BAJANTE DE PVC 3"</w:t>
            </w:r>
          </w:p>
        </w:tc>
      </w:tr>
    </w:tbl>
    <w:p w14:paraId="2E32BA2D"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p>
    <w:p w14:paraId="6B1D247D"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DESCRIPCIÓN. –</w:t>
      </w:r>
    </w:p>
    <w:p w14:paraId="580DCEF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24C8AD06"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MATERIALES, HERRAMIENTAS Y EQUIPO. -</w:t>
      </w:r>
    </w:p>
    <w:p w14:paraId="41A27EDE"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proyectos.</w:t>
      </w:r>
    </w:p>
    <w:p w14:paraId="11E9F3A0"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FORMA DE EJECUCIÓN. -</w:t>
      </w:r>
    </w:p>
    <w:p w14:paraId="573406F5"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w:t>
      </w:r>
      <w:r w:rsidRPr="00762B1A">
        <w:rPr>
          <w:rFonts w:ascii="Verdana" w:eastAsia="Arial" w:hAnsi="Verdana" w:cs="Tahoma"/>
          <w:sz w:val="18"/>
          <w:szCs w:val="18"/>
          <w:lang w:val="es-BO"/>
        </w:rPr>
        <w:lastRenderedPageBreak/>
        <w:t xml:space="preserve">cemento los sectores donde se colocarán los rampluses con tornillos de 2 pulgadas de largo. </w:t>
      </w:r>
    </w:p>
    <w:p w14:paraId="01FBC9F0"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Criterios de Control, Aceptación y Rechazo</w:t>
      </w:r>
    </w:p>
    <w:p w14:paraId="337EA300"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Inspector de proyectos deberá verificar que la ejecución del ítem no presenta ningún defecto de materiales, ejecución, conexión, fuga, dimensiones, inspección visual u otro método conveniente.</w:t>
      </w:r>
    </w:p>
    <w:p w14:paraId="1C40144A"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MEDICIÓN. -</w:t>
      </w:r>
    </w:p>
    <w:p w14:paraId="61572AD4" w14:textId="77777777" w:rsidR="00762B1A" w:rsidRPr="00762B1A" w:rsidRDefault="00762B1A" w:rsidP="00762B1A">
      <w:pPr>
        <w:widowControl w:val="0"/>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La bajante de </w:t>
      </w:r>
      <w:proofErr w:type="spellStart"/>
      <w:r w:rsidRPr="00762B1A">
        <w:rPr>
          <w:rFonts w:ascii="Verdana" w:eastAsia="Arial" w:hAnsi="Verdana" w:cs="Tahoma"/>
          <w:sz w:val="18"/>
          <w:szCs w:val="18"/>
          <w:lang w:val="es-BO"/>
        </w:rPr>
        <w:t>pvc</w:t>
      </w:r>
      <w:proofErr w:type="spellEnd"/>
      <w:r w:rsidRPr="00762B1A">
        <w:rPr>
          <w:rFonts w:ascii="Verdana" w:eastAsia="Arial" w:hAnsi="Verdana" w:cs="Tahoma"/>
          <w:sz w:val="18"/>
          <w:szCs w:val="18"/>
          <w:lang w:val="es-BO"/>
        </w:rPr>
        <w:t xml:space="preserve"> 3" se medirán, en </w:t>
      </w:r>
      <w:r w:rsidRPr="00762B1A">
        <w:rPr>
          <w:rFonts w:ascii="Verdana" w:eastAsia="Arial" w:hAnsi="Verdana" w:cs="Tahoma"/>
          <w:b/>
          <w:sz w:val="18"/>
          <w:szCs w:val="18"/>
          <w:lang w:val="es-BO"/>
        </w:rPr>
        <w:t>Metros</w:t>
      </w:r>
      <w:r w:rsidRPr="00762B1A">
        <w:rPr>
          <w:rFonts w:ascii="Verdana" w:eastAsia="Arial" w:hAnsi="Verdana" w:cs="Tahoma"/>
          <w:sz w:val="18"/>
          <w:szCs w:val="18"/>
          <w:lang w:val="es-BO"/>
        </w:rPr>
        <w:t xml:space="preserve">, tomando en cuenta únicamente las longitudes netas instaladas. </w:t>
      </w:r>
    </w:p>
    <w:p w14:paraId="6812FFF3"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b/>
          <w:color w:val="000000"/>
          <w:sz w:val="18"/>
          <w:szCs w:val="18"/>
          <w:lang w:val="es-BO"/>
        </w:rPr>
      </w:pPr>
      <w:r w:rsidRPr="00762B1A">
        <w:rPr>
          <w:rFonts w:ascii="Verdana" w:eastAsia="Arial" w:hAnsi="Verdana" w:cs="Tahoma"/>
          <w:b/>
          <w:color w:val="000000"/>
          <w:sz w:val="18"/>
          <w:szCs w:val="18"/>
          <w:lang w:val="es-BO"/>
        </w:rPr>
        <w:t>APORTE PROPIO. -</w:t>
      </w:r>
    </w:p>
    <w:p w14:paraId="3BF1ED90"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B337073"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Este aporte propio estará sujeto al cronograma de ejecución de obra de la Entidad Ejecutora.</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817"/>
      </w:tblGrid>
      <w:tr w:rsidR="00762B1A" w:rsidRPr="00762B1A" w14:paraId="65CC6754" w14:textId="77777777" w:rsidTr="003E3F71">
        <w:tc>
          <w:tcPr>
            <w:tcW w:w="584" w:type="dxa"/>
            <w:shd w:val="clear" w:color="auto" w:fill="1F4E79"/>
          </w:tcPr>
          <w:p w14:paraId="0F6DBC07"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sz w:val="18"/>
                <w:szCs w:val="18"/>
                <w:lang w:val="es-BO"/>
              </w:rPr>
            </w:pPr>
            <w:bookmarkStart w:id="162" w:name="_Hlk161821600"/>
            <w:r w:rsidRPr="00762B1A">
              <w:rPr>
                <w:rFonts w:ascii="Verdana" w:eastAsia="Arial" w:hAnsi="Verdana" w:cs="Tahoma"/>
                <w:b/>
                <w:color w:val="FFFFFF"/>
                <w:sz w:val="18"/>
                <w:szCs w:val="18"/>
                <w:lang w:val="es-BO"/>
              </w:rPr>
              <w:t>N°</w:t>
            </w:r>
          </w:p>
        </w:tc>
        <w:tc>
          <w:tcPr>
            <w:tcW w:w="2385" w:type="dxa"/>
            <w:shd w:val="clear" w:color="auto" w:fill="1F4E79"/>
          </w:tcPr>
          <w:p w14:paraId="7FD3209F"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CODIGO</w:t>
            </w:r>
          </w:p>
        </w:tc>
        <w:tc>
          <w:tcPr>
            <w:tcW w:w="1145" w:type="dxa"/>
            <w:shd w:val="clear" w:color="auto" w:fill="1F4E79"/>
          </w:tcPr>
          <w:p w14:paraId="619769EC"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UNIDAD</w:t>
            </w:r>
          </w:p>
        </w:tc>
        <w:tc>
          <w:tcPr>
            <w:tcW w:w="4817" w:type="dxa"/>
            <w:shd w:val="clear" w:color="auto" w:fill="1F4E79"/>
          </w:tcPr>
          <w:p w14:paraId="08C76DD0" w14:textId="77777777" w:rsidR="00762B1A" w:rsidRPr="00762B1A" w:rsidRDefault="00762B1A" w:rsidP="00762B1A">
            <w:pPr>
              <w:widowControl w:val="0"/>
              <w:autoSpaceDE w:val="0"/>
              <w:autoSpaceDN w:val="0"/>
              <w:spacing w:after="160" w:line="259" w:lineRule="auto"/>
              <w:jc w:val="both"/>
              <w:rPr>
                <w:rFonts w:ascii="Verdana" w:eastAsia="Arial" w:hAnsi="Verdana" w:cs="Tahoma"/>
                <w:b/>
                <w:color w:val="FFFFFF"/>
                <w:sz w:val="18"/>
                <w:szCs w:val="18"/>
                <w:lang w:val="es-BO"/>
              </w:rPr>
            </w:pPr>
            <w:r w:rsidRPr="00762B1A">
              <w:rPr>
                <w:rFonts w:ascii="Verdana" w:eastAsia="Arial" w:hAnsi="Verdana" w:cs="Tahoma"/>
                <w:b/>
                <w:color w:val="FFFFFF"/>
                <w:sz w:val="18"/>
                <w:szCs w:val="18"/>
                <w:lang w:val="es-BO"/>
              </w:rPr>
              <w:t>ITEM</w:t>
            </w:r>
          </w:p>
        </w:tc>
      </w:tr>
      <w:tr w:rsidR="00762B1A" w:rsidRPr="00762B1A" w14:paraId="3012F9E9" w14:textId="77777777" w:rsidTr="003E3F71">
        <w:tc>
          <w:tcPr>
            <w:tcW w:w="584" w:type="dxa"/>
            <w:shd w:val="clear" w:color="auto" w:fill="B4C6E7"/>
          </w:tcPr>
          <w:p w14:paraId="6DA4E624"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25</w:t>
            </w:r>
          </w:p>
        </w:tc>
        <w:tc>
          <w:tcPr>
            <w:tcW w:w="2385" w:type="dxa"/>
            <w:shd w:val="clear" w:color="auto" w:fill="B4C6E7"/>
          </w:tcPr>
          <w:p w14:paraId="6A1DF11B"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VAC-OF-PIN-3</w:t>
            </w:r>
          </w:p>
        </w:tc>
        <w:tc>
          <w:tcPr>
            <w:tcW w:w="1145" w:type="dxa"/>
            <w:shd w:val="clear" w:color="auto" w:fill="B4C6E7"/>
          </w:tcPr>
          <w:p w14:paraId="19B786BB"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M2</w:t>
            </w:r>
          </w:p>
        </w:tc>
        <w:tc>
          <w:tcPr>
            <w:tcW w:w="4817" w:type="dxa"/>
            <w:shd w:val="clear" w:color="auto" w:fill="B4C6E7"/>
          </w:tcPr>
          <w:p w14:paraId="30B87952" w14:textId="77777777" w:rsidR="00762B1A" w:rsidRPr="00762B1A" w:rsidRDefault="00762B1A" w:rsidP="00762B1A">
            <w:pPr>
              <w:widowControl w:val="0"/>
              <w:autoSpaceDE w:val="0"/>
              <w:autoSpaceDN w:val="0"/>
              <w:spacing w:after="160" w:line="259" w:lineRule="auto"/>
              <w:jc w:val="both"/>
              <w:rPr>
                <w:rFonts w:ascii="Verdana" w:eastAsia="Arial" w:hAnsi="Verdana" w:cs="Tahoma"/>
                <w:b/>
                <w:sz w:val="18"/>
                <w:szCs w:val="18"/>
                <w:lang w:val="es-BO"/>
              </w:rPr>
            </w:pPr>
            <w:r w:rsidRPr="00762B1A">
              <w:rPr>
                <w:rFonts w:ascii="Verdana" w:eastAsia="Arial" w:hAnsi="Verdana" w:cs="Tahoma"/>
                <w:b/>
                <w:sz w:val="18"/>
                <w:szCs w:val="18"/>
                <w:lang w:val="es-BO"/>
              </w:rPr>
              <w:t>PINTURA INTERIOR LATEX</w:t>
            </w:r>
          </w:p>
        </w:tc>
      </w:tr>
    </w:tbl>
    <w:bookmarkEnd w:id="162"/>
    <w:p w14:paraId="630A1F2F" w14:textId="77777777" w:rsidR="00762B1A" w:rsidRPr="00762B1A" w:rsidRDefault="00762B1A" w:rsidP="00762B1A">
      <w:pPr>
        <w:tabs>
          <w:tab w:val="left" w:pos="560"/>
        </w:tabs>
        <w:spacing w:after="160" w:line="259" w:lineRule="auto"/>
        <w:ind w:right="386"/>
        <w:jc w:val="both"/>
        <w:rPr>
          <w:rFonts w:ascii="Verdana" w:eastAsia="Calibri" w:hAnsi="Verdana" w:cs="Tahoma"/>
          <w:b/>
          <w:sz w:val="18"/>
          <w:szCs w:val="18"/>
          <w:lang w:val="es-BO"/>
        </w:rPr>
      </w:pPr>
      <w:r w:rsidRPr="00762B1A">
        <w:rPr>
          <w:rFonts w:ascii="Verdana" w:eastAsia="Calibri" w:hAnsi="Verdana" w:cs="Tahoma"/>
          <w:b/>
          <w:sz w:val="18"/>
          <w:szCs w:val="18"/>
          <w:lang w:val="es-BO"/>
        </w:rPr>
        <w:t>DESCRIPCIÓN. -</w:t>
      </w:r>
    </w:p>
    <w:p w14:paraId="165B291D"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Este ítem se refiere a la aplicación de pintura interior látex lavable en muros interiores y otros que se indiquen en los planos constructivos y/o instrucciones del Inspector de proyecto.</w:t>
      </w:r>
    </w:p>
    <w:p w14:paraId="42450B9C"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b/>
          <w:color w:val="000000"/>
          <w:sz w:val="18"/>
          <w:szCs w:val="18"/>
          <w:lang w:val="es-BO"/>
        </w:rPr>
      </w:pPr>
      <w:r w:rsidRPr="00762B1A">
        <w:rPr>
          <w:rFonts w:ascii="Verdana" w:eastAsia="Arial" w:hAnsi="Verdana" w:cs="Tahoma"/>
          <w:b/>
          <w:color w:val="000000"/>
          <w:sz w:val="18"/>
          <w:szCs w:val="18"/>
          <w:lang w:val="es-BO"/>
        </w:rPr>
        <w:t>MATERIALES, HERRAMIENTAS Y EQUIPO. -</w:t>
      </w:r>
    </w:p>
    <w:p w14:paraId="6DDB43D9" w14:textId="77777777" w:rsidR="00762B1A" w:rsidRPr="00762B1A" w:rsidRDefault="00762B1A" w:rsidP="00762B1A">
      <w:pPr>
        <w:widowControl w:val="0"/>
        <w:tabs>
          <w:tab w:val="left" w:pos="8711"/>
        </w:tabs>
        <w:autoSpaceDE w:val="0"/>
        <w:autoSpaceDN w:val="0"/>
        <w:spacing w:after="160" w:line="259" w:lineRule="auto"/>
        <w:ind w:right="386"/>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0FC6D66B"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b/>
          <w:color w:val="000000"/>
          <w:sz w:val="18"/>
          <w:szCs w:val="18"/>
          <w:lang w:val="es-BO"/>
        </w:rPr>
      </w:pPr>
      <w:r w:rsidRPr="00762B1A">
        <w:rPr>
          <w:rFonts w:ascii="Verdana" w:eastAsia="Arial" w:hAnsi="Verdana" w:cs="Tahoma"/>
          <w:b/>
          <w:color w:val="000000"/>
          <w:sz w:val="18"/>
          <w:szCs w:val="18"/>
          <w:lang w:val="es-BO"/>
        </w:rPr>
        <w:t>FORMA DE EJECUCIÓN. –</w:t>
      </w:r>
    </w:p>
    <w:p w14:paraId="5A1C80A4"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La Entidad Ejecutora deberá prever todas las herramientas, equipo y andamiaje que fueren necesarios para la ejecución adecuada del ítem. En General se seguirán las siguientes directrices para la ejecución:</w:t>
      </w:r>
    </w:p>
    <w:p w14:paraId="127FEF25"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1061091"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Asimismo, la Entidad Ejecutora aplicará la pintura en los rangos de tiempo, con el equipo y forma que indica el proveedor del material.</w:t>
      </w:r>
    </w:p>
    <w:p w14:paraId="70B6785E"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En caso de que una segunda mano haya sido insuficiente para dar el tono y la uniformidad del pintado, se aplicará una tercera mano final en los sectores que corresponda o indique el Inspector de proyecto.</w:t>
      </w:r>
    </w:p>
    <w:p w14:paraId="2334AB5B"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Previo a la aplicación de la pintura, el Inspector de proyecto deberá aprobar la superficie que recibirá este tratamiento a la vez debe verificar que la superficie esté libre de grumos, humedad, moho, polvo o manchas, grasas, etc.</w:t>
      </w:r>
    </w:p>
    <w:p w14:paraId="369E899E" w14:textId="77777777" w:rsidR="00762B1A" w:rsidRPr="00762B1A" w:rsidRDefault="00762B1A" w:rsidP="00762B1A">
      <w:pPr>
        <w:widowControl w:val="0"/>
        <w:tabs>
          <w:tab w:val="left" w:pos="8711"/>
        </w:tabs>
        <w:autoSpaceDE w:val="0"/>
        <w:autoSpaceDN w:val="0"/>
        <w:spacing w:after="160" w:line="259" w:lineRule="auto"/>
        <w:ind w:right="386"/>
        <w:jc w:val="both"/>
        <w:rPr>
          <w:rFonts w:ascii="Verdana" w:eastAsia="Arial" w:hAnsi="Verdana" w:cs="Tahoma"/>
          <w:b/>
          <w:sz w:val="18"/>
          <w:szCs w:val="18"/>
          <w:lang w:val="es-BO"/>
        </w:rPr>
      </w:pPr>
      <w:r w:rsidRPr="00762B1A">
        <w:rPr>
          <w:rFonts w:ascii="Verdana" w:eastAsia="Arial" w:hAnsi="Verdana" w:cs="Tahoma"/>
          <w:b/>
          <w:sz w:val="18"/>
          <w:szCs w:val="18"/>
          <w:lang w:val="es-BO"/>
        </w:rPr>
        <w:t>Criterios de Aceptación y Rechazo</w:t>
      </w:r>
    </w:p>
    <w:p w14:paraId="7B1237C7"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lastRenderedPageBreak/>
        <w:t>Previa a la aprobación y pago de las superficies pintadas, se deberá verificar se haya aplicado la pintura en el color y superficies indicadas en los planos constructivos o instrucciones del Inspector de proyecto.</w:t>
      </w:r>
    </w:p>
    <w:p w14:paraId="04F2D524"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 xml:space="preserve">Se deberá verificar que la pintura tenga una apariencia uniforme y no presente los siguientes defectos: diferencias de textura, grumos, ampollas, grietas y hendiduras superficiales, eflorescencias, </w:t>
      </w:r>
      <w:proofErr w:type="spellStart"/>
      <w:r w:rsidRPr="00762B1A">
        <w:rPr>
          <w:rFonts w:ascii="Verdana" w:eastAsia="Arial" w:hAnsi="Verdana" w:cs="Tahoma"/>
          <w:color w:val="000000"/>
          <w:sz w:val="18"/>
          <w:szCs w:val="18"/>
          <w:lang w:val="es-BO"/>
        </w:rPr>
        <w:t>caleo</w:t>
      </w:r>
      <w:proofErr w:type="spellEnd"/>
      <w:r w:rsidRPr="00762B1A">
        <w:rPr>
          <w:rFonts w:ascii="Verdana" w:eastAsia="Arial" w:hAnsi="Verdana" w:cs="Tahoma"/>
          <w:color w:val="000000"/>
          <w:sz w:val="18"/>
          <w:szCs w:val="18"/>
          <w:lang w:val="es-BO"/>
        </w:rPr>
        <w:t xml:space="preserve"> (formación de capa fina de polvo), chorreado o descuelgue, moho, decoloración por óxido, mala adherencia o desprendimiento, desprendimiento por humedad o pérdida de color.</w:t>
      </w:r>
    </w:p>
    <w:p w14:paraId="72E785B1"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b/>
          <w:color w:val="000000"/>
          <w:sz w:val="18"/>
          <w:szCs w:val="18"/>
          <w:lang w:val="es-BO"/>
        </w:rPr>
      </w:pPr>
      <w:r w:rsidRPr="00762B1A">
        <w:rPr>
          <w:rFonts w:ascii="Verdana" w:eastAsia="Arial" w:hAnsi="Verdana" w:cs="Tahoma"/>
          <w:b/>
          <w:color w:val="000000"/>
          <w:sz w:val="18"/>
          <w:szCs w:val="18"/>
          <w:lang w:val="es-BO"/>
        </w:rPr>
        <w:t>MEDICIÓN. –</w:t>
      </w:r>
    </w:p>
    <w:p w14:paraId="3700B94F"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sz w:val="18"/>
          <w:szCs w:val="18"/>
          <w:lang w:val="es-BO"/>
        </w:rPr>
      </w:pPr>
      <w:r w:rsidRPr="00762B1A">
        <w:rPr>
          <w:rFonts w:ascii="Verdana" w:eastAsia="Arial" w:hAnsi="Verdana" w:cs="Tahoma"/>
          <w:color w:val="000000"/>
          <w:sz w:val="18"/>
          <w:szCs w:val="18"/>
          <w:lang w:val="es-BO"/>
        </w:rPr>
        <w:t xml:space="preserve">La pintura interior látex será medida en </w:t>
      </w:r>
      <w:r w:rsidRPr="00762B1A">
        <w:rPr>
          <w:rFonts w:ascii="Verdana" w:eastAsia="Arial" w:hAnsi="Verdana" w:cs="Tahoma"/>
          <w:b/>
          <w:color w:val="000000"/>
          <w:sz w:val="18"/>
          <w:szCs w:val="18"/>
          <w:lang w:val="es-BO"/>
        </w:rPr>
        <w:t>metros cuadrados</w:t>
      </w:r>
      <w:r w:rsidRPr="00762B1A">
        <w:rPr>
          <w:rFonts w:ascii="Verdana" w:eastAsia="Arial" w:hAnsi="Verdana" w:cs="Tahoma"/>
          <w:sz w:val="18"/>
          <w:szCs w:val="18"/>
          <w:lang w:val="es-BO"/>
        </w:rPr>
        <w:t>, tomando en cuenta únicamente las áreas netas del trabajo ejecutado y autorizado. En la medición se descontarán todos los vanos de puertas, ventanas y otros determinados por el Inspector, pero si se incluirán las superficies netas de las jambas.</w:t>
      </w:r>
    </w:p>
    <w:p w14:paraId="31D1D5A8"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b/>
          <w:color w:val="000000"/>
          <w:sz w:val="18"/>
          <w:szCs w:val="18"/>
          <w:lang w:val="es-BO"/>
        </w:rPr>
      </w:pPr>
      <w:r w:rsidRPr="00762B1A">
        <w:rPr>
          <w:rFonts w:ascii="Verdana" w:eastAsia="Arial" w:hAnsi="Verdana" w:cs="Tahoma"/>
          <w:b/>
          <w:color w:val="000000"/>
          <w:sz w:val="18"/>
          <w:szCs w:val="18"/>
          <w:lang w:val="es-BO"/>
        </w:rPr>
        <w:t>APORTE PROPIO. –</w:t>
      </w:r>
    </w:p>
    <w:p w14:paraId="59FE4C38"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 xml:space="preserve">El aporte propio se encuentra especificado en el </w:t>
      </w:r>
      <w:r w:rsidRPr="00762B1A">
        <w:rPr>
          <w:rFonts w:ascii="Verdana" w:eastAsia="Arial" w:hAnsi="Verdana" w:cs="Tahoma"/>
          <w:sz w:val="18"/>
          <w:szCs w:val="18"/>
          <w:lang w:val="es-BO"/>
        </w:rPr>
        <w:t>análisis de precios unitarios</w:t>
      </w:r>
      <w:r w:rsidRPr="00762B1A">
        <w:rPr>
          <w:rFonts w:ascii="Verdana" w:eastAsia="Arial" w:hAnsi="Verdana" w:cs="Tahoma"/>
          <w:color w:val="000000"/>
          <w:sz w:val="18"/>
          <w:szCs w:val="18"/>
          <w:lang w:val="es-BO"/>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BBEF769"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Este aporte propio estará sujeto al cronograma de ejecución de obra de la Entidad Ejecutora.</w:t>
      </w:r>
    </w:p>
    <w:p w14:paraId="38261C4F" w14:textId="77777777" w:rsidR="00762B1A" w:rsidRPr="00762B1A" w:rsidRDefault="00762B1A" w:rsidP="00762B1A">
      <w:pPr>
        <w:widowControl w:val="0"/>
        <w:tabs>
          <w:tab w:val="left" w:pos="8711"/>
        </w:tabs>
        <w:autoSpaceDE w:val="0"/>
        <w:autoSpaceDN w:val="0"/>
        <w:spacing w:after="160" w:line="259" w:lineRule="auto"/>
        <w:jc w:val="both"/>
        <w:rPr>
          <w:rFonts w:ascii="Verdana" w:eastAsia="Arial" w:hAnsi="Verdana" w:cs="Tahoma"/>
          <w:sz w:val="18"/>
          <w:szCs w:val="18"/>
          <w:lang w:val="es-BO"/>
        </w:rPr>
      </w:pPr>
      <w:r w:rsidRPr="00762B1A">
        <w:rPr>
          <w:rFonts w:ascii="Verdana" w:eastAsia="Calibri" w:hAnsi="Verdana" w:cs="Tahoma"/>
          <w:color w:val="000000"/>
          <w:sz w:val="18"/>
          <w:szCs w:val="18"/>
          <w:lang w:val="es-BO" w:eastAsia="es-ES"/>
        </w:rPr>
        <w:t>propio estará sujeto al cronograma de ejecución de obra de la Entidad Ejecutora.</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812"/>
      </w:tblGrid>
      <w:tr w:rsidR="00762B1A" w:rsidRPr="00762B1A" w14:paraId="32C44313" w14:textId="77777777" w:rsidTr="003E3F71">
        <w:tc>
          <w:tcPr>
            <w:tcW w:w="584" w:type="dxa"/>
            <w:shd w:val="clear" w:color="auto" w:fill="1F4E79"/>
          </w:tcPr>
          <w:p w14:paraId="2918E023" w14:textId="77777777" w:rsidR="00762B1A" w:rsidRPr="00762B1A" w:rsidRDefault="00762B1A" w:rsidP="00762B1A">
            <w:pPr>
              <w:widowControl w:val="0"/>
              <w:autoSpaceDE w:val="0"/>
              <w:autoSpaceDN w:val="0"/>
              <w:jc w:val="both"/>
              <w:rPr>
                <w:rFonts w:ascii="Verdana" w:eastAsia="Arial" w:hAnsi="Verdana" w:cs="Tahoma"/>
                <w:b/>
                <w:color w:val="FFFFFF"/>
                <w:kern w:val="2"/>
                <w:sz w:val="18"/>
                <w:szCs w:val="18"/>
                <w:lang w:val="es-BO"/>
                <w14:ligatures w14:val="standardContextual"/>
              </w:rPr>
            </w:pPr>
            <w:r w:rsidRPr="00762B1A">
              <w:rPr>
                <w:rFonts w:ascii="Verdana" w:eastAsia="Arial" w:hAnsi="Verdana" w:cs="Tahoma"/>
                <w:b/>
                <w:color w:val="FFFFFF"/>
                <w:kern w:val="2"/>
                <w:sz w:val="18"/>
                <w:szCs w:val="18"/>
                <w:lang w:val="es-BO"/>
                <w14:ligatures w14:val="standardContextual"/>
              </w:rPr>
              <w:t>N°</w:t>
            </w:r>
          </w:p>
        </w:tc>
        <w:tc>
          <w:tcPr>
            <w:tcW w:w="2385" w:type="dxa"/>
            <w:shd w:val="clear" w:color="auto" w:fill="1F4E79"/>
          </w:tcPr>
          <w:p w14:paraId="3A5B6599" w14:textId="77777777" w:rsidR="00762B1A" w:rsidRPr="00762B1A" w:rsidRDefault="00762B1A" w:rsidP="00762B1A">
            <w:pPr>
              <w:widowControl w:val="0"/>
              <w:autoSpaceDE w:val="0"/>
              <w:autoSpaceDN w:val="0"/>
              <w:spacing w:line="360" w:lineRule="auto"/>
              <w:jc w:val="both"/>
              <w:rPr>
                <w:rFonts w:ascii="Verdana" w:eastAsia="Arial" w:hAnsi="Verdana" w:cs="Tahoma"/>
                <w:b/>
                <w:color w:val="FFFFFF"/>
                <w:kern w:val="2"/>
                <w:sz w:val="18"/>
                <w:szCs w:val="18"/>
                <w:lang w:val="es-BO"/>
                <w14:ligatures w14:val="standardContextual"/>
              </w:rPr>
            </w:pPr>
            <w:r w:rsidRPr="00762B1A">
              <w:rPr>
                <w:rFonts w:ascii="Verdana" w:eastAsia="Arial" w:hAnsi="Verdana" w:cs="Tahoma"/>
                <w:b/>
                <w:color w:val="FFFFFF"/>
                <w:kern w:val="2"/>
                <w:sz w:val="18"/>
                <w:szCs w:val="18"/>
                <w:lang w:val="es-BO"/>
                <w14:ligatures w14:val="standardContextual"/>
              </w:rPr>
              <w:t>CÓDIGO</w:t>
            </w:r>
          </w:p>
        </w:tc>
        <w:tc>
          <w:tcPr>
            <w:tcW w:w="1145" w:type="dxa"/>
            <w:shd w:val="clear" w:color="auto" w:fill="1F4E79"/>
          </w:tcPr>
          <w:p w14:paraId="5F5571FA" w14:textId="77777777" w:rsidR="00762B1A" w:rsidRPr="00762B1A" w:rsidRDefault="00762B1A" w:rsidP="00762B1A">
            <w:pPr>
              <w:widowControl w:val="0"/>
              <w:autoSpaceDE w:val="0"/>
              <w:autoSpaceDN w:val="0"/>
              <w:jc w:val="both"/>
              <w:rPr>
                <w:rFonts w:ascii="Verdana" w:eastAsia="Arial" w:hAnsi="Verdana" w:cs="Tahoma"/>
                <w:b/>
                <w:color w:val="FFFFFF"/>
                <w:kern w:val="2"/>
                <w:sz w:val="18"/>
                <w:szCs w:val="18"/>
                <w:lang w:val="es-BO"/>
                <w14:ligatures w14:val="standardContextual"/>
              </w:rPr>
            </w:pPr>
            <w:r w:rsidRPr="00762B1A">
              <w:rPr>
                <w:rFonts w:ascii="Verdana" w:eastAsia="Arial" w:hAnsi="Verdana" w:cs="Tahoma"/>
                <w:b/>
                <w:color w:val="FFFFFF"/>
                <w:kern w:val="2"/>
                <w:sz w:val="18"/>
                <w:szCs w:val="18"/>
                <w:lang w:val="es-BO"/>
                <w14:ligatures w14:val="standardContextual"/>
              </w:rPr>
              <w:t>UNIDAD</w:t>
            </w:r>
          </w:p>
        </w:tc>
        <w:tc>
          <w:tcPr>
            <w:tcW w:w="4812" w:type="dxa"/>
            <w:shd w:val="clear" w:color="auto" w:fill="1F4E79"/>
          </w:tcPr>
          <w:p w14:paraId="6C026407" w14:textId="77777777" w:rsidR="00762B1A" w:rsidRPr="00762B1A" w:rsidRDefault="00762B1A" w:rsidP="00762B1A">
            <w:pPr>
              <w:widowControl w:val="0"/>
              <w:autoSpaceDE w:val="0"/>
              <w:autoSpaceDN w:val="0"/>
              <w:jc w:val="both"/>
              <w:rPr>
                <w:rFonts w:ascii="Verdana" w:eastAsia="Arial" w:hAnsi="Verdana" w:cs="Tahoma"/>
                <w:b/>
                <w:color w:val="FFFFFF"/>
                <w:kern w:val="2"/>
                <w:sz w:val="18"/>
                <w:szCs w:val="18"/>
                <w:lang w:val="es-BO"/>
                <w14:ligatures w14:val="standardContextual"/>
              </w:rPr>
            </w:pPr>
            <w:r w:rsidRPr="00762B1A">
              <w:rPr>
                <w:rFonts w:ascii="Verdana" w:eastAsia="Arial" w:hAnsi="Verdana" w:cs="Tahoma"/>
                <w:b/>
                <w:color w:val="FFFFFF"/>
                <w:kern w:val="2"/>
                <w:sz w:val="18"/>
                <w:szCs w:val="18"/>
                <w:lang w:val="es-BO"/>
                <w14:ligatures w14:val="standardContextual"/>
              </w:rPr>
              <w:t>ITEM</w:t>
            </w:r>
          </w:p>
        </w:tc>
      </w:tr>
      <w:tr w:rsidR="00762B1A" w:rsidRPr="00762B1A" w14:paraId="5D793940" w14:textId="77777777" w:rsidTr="003E3F71">
        <w:tc>
          <w:tcPr>
            <w:tcW w:w="584" w:type="dxa"/>
            <w:shd w:val="clear" w:color="auto" w:fill="B4C6E7"/>
          </w:tcPr>
          <w:p w14:paraId="2E4E0459" w14:textId="77777777" w:rsidR="00762B1A" w:rsidRPr="00762B1A" w:rsidRDefault="00762B1A" w:rsidP="00762B1A">
            <w:pPr>
              <w:widowControl w:val="0"/>
              <w:autoSpaceDE w:val="0"/>
              <w:autoSpaceDN w:val="0"/>
              <w:jc w:val="both"/>
              <w:rPr>
                <w:rFonts w:ascii="Verdana" w:eastAsia="Arial" w:hAnsi="Verdana" w:cs="Tahoma"/>
                <w:b/>
                <w:kern w:val="2"/>
                <w:sz w:val="18"/>
                <w:szCs w:val="18"/>
                <w:lang w:val="es-BO"/>
                <w14:ligatures w14:val="standardContextual"/>
              </w:rPr>
            </w:pPr>
            <w:r w:rsidRPr="00762B1A">
              <w:rPr>
                <w:rFonts w:ascii="Verdana" w:eastAsia="Arial" w:hAnsi="Verdana" w:cs="Tahoma"/>
                <w:b/>
                <w:kern w:val="2"/>
                <w:sz w:val="18"/>
                <w:szCs w:val="18"/>
                <w:lang w:val="es-BO"/>
                <w14:ligatures w14:val="standardContextual"/>
              </w:rPr>
              <w:t>26</w:t>
            </w:r>
          </w:p>
        </w:tc>
        <w:tc>
          <w:tcPr>
            <w:tcW w:w="2385" w:type="dxa"/>
            <w:shd w:val="clear" w:color="auto" w:fill="B4C6E7"/>
          </w:tcPr>
          <w:p w14:paraId="02099903" w14:textId="77777777" w:rsidR="00762B1A" w:rsidRPr="00762B1A" w:rsidRDefault="00762B1A" w:rsidP="00762B1A">
            <w:pPr>
              <w:widowControl w:val="0"/>
              <w:autoSpaceDE w:val="0"/>
              <w:autoSpaceDN w:val="0"/>
              <w:jc w:val="both"/>
              <w:rPr>
                <w:rFonts w:ascii="Verdana" w:eastAsia="Arial" w:hAnsi="Verdana" w:cs="Tahoma"/>
                <w:b/>
                <w:kern w:val="2"/>
                <w:sz w:val="18"/>
                <w:szCs w:val="18"/>
                <w:lang w:val="es-BO"/>
                <w14:ligatures w14:val="standardContextual"/>
              </w:rPr>
            </w:pPr>
            <w:r w:rsidRPr="00762B1A">
              <w:rPr>
                <w:rFonts w:ascii="Verdana" w:eastAsia="Arial" w:hAnsi="Verdana" w:cs="Tahoma"/>
                <w:b/>
                <w:kern w:val="2"/>
                <w:sz w:val="18"/>
                <w:szCs w:val="18"/>
                <w:lang w:val="es-BO"/>
                <w14:ligatures w14:val="standardContextual"/>
              </w:rPr>
              <w:t>VAC-OF-PIN-1</w:t>
            </w:r>
          </w:p>
        </w:tc>
        <w:tc>
          <w:tcPr>
            <w:tcW w:w="1145" w:type="dxa"/>
            <w:shd w:val="clear" w:color="auto" w:fill="B4C6E7"/>
          </w:tcPr>
          <w:p w14:paraId="453FB0ED" w14:textId="77777777" w:rsidR="00762B1A" w:rsidRPr="00762B1A" w:rsidRDefault="00762B1A" w:rsidP="00762B1A">
            <w:pPr>
              <w:widowControl w:val="0"/>
              <w:autoSpaceDE w:val="0"/>
              <w:autoSpaceDN w:val="0"/>
              <w:jc w:val="both"/>
              <w:rPr>
                <w:rFonts w:ascii="Verdana" w:eastAsia="Arial" w:hAnsi="Verdana" w:cs="Tahoma"/>
                <w:b/>
                <w:kern w:val="2"/>
                <w:sz w:val="18"/>
                <w:szCs w:val="18"/>
                <w:lang w:val="es-BO"/>
                <w14:ligatures w14:val="standardContextual"/>
              </w:rPr>
            </w:pPr>
            <w:r w:rsidRPr="00762B1A">
              <w:rPr>
                <w:rFonts w:ascii="Verdana" w:eastAsia="Arial" w:hAnsi="Verdana" w:cs="Tahoma"/>
                <w:b/>
                <w:kern w:val="2"/>
                <w:sz w:val="18"/>
                <w:szCs w:val="18"/>
                <w:lang w:val="es-BO"/>
                <w14:ligatures w14:val="standardContextual"/>
              </w:rPr>
              <w:t>M2</w:t>
            </w:r>
          </w:p>
        </w:tc>
        <w:tc>
          <w:tcPr>
            <w:tcW w:w="4812" w:type="dxa"/>
            <w:shd w:val="clear" w:color="auto" w:fill="B4C6E7"/>
          </w:tcPr>
          <w:p w14:paraId="37734DB7" w14:textId="77777777" w:rsidR="00762B1A" w:rsidRPr="00762B1A" w:rsidRDefault="00762B1A" w:rsidP="00762B1A">
            <w:pPr>
              <w:widowControl w:val="0"/>
              <w:autoSpaceDE w:val="0"/>
              <w:autoSpaceDN w:val="0"/>
              <w:spacing w:line="360" w:lineRule="auto"/>
              <w:jc w:val="both"/>
              <w:rPr>
                <w:rFonts w:ascii="Verdana" w:eastAsia="Arial" w:hAnsi="Verdana" w:cs="Tahoma"/>
                <w:b/>
                <w:kern w:val="2"/>
                <w:sz w:val="18"/>
                <w:szCs w:val="18"/>
                <w:lang w:val="es-BO"/>
                <w14:ligatures w14:val="standardContextual"/>
              </w:rPr>
            </w:pPr>
            <w:r w:rsidRPr="00762B1A">
              <w:rPr>
                <w:rFonts w:ascii="Verdana" w:eastAsia="Arial" w:hAnsi="Verdana" w:cs="Tahoma"/>
                <w:b/>
                <w:kern w:val="2"/>
                <w:sz w:val="18"/>
                <w:szCs w:val="18"/>
                <w:lang w:val="es-BO"/>
                <w14:ligatures w14:val="standardContextual"/>
              </w:rPr>
              <w:t>PINTURA EXTERIOR LÁTEX</w:t>
            </w:r>
          </w:p>
        </w:tc>
      </w:tr>
    </w:tbl>
    <w:p w14:paraId="0E9628F1"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sz w:val="18"/>
          <w:szCs w:val="18"/>
          <w:lang w:val="es-BO"/>
        </w:rPr>
      </w:pPr>
    </w:p>
    <w:p w14:paraId="31AD4D1D"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b/>
          <w:sz w:val="18"/>
          <w:szCs w:val="18"/>
          <w:lang w:val="es-BO"/>
        </w:rPr>
      </w:pPr>
      <w:r w:rsidRPr="00762B1A">
        <w:rPr>
          <w:rFonts w:ascii="Verdana" w:eastAsia="Arial" w:hAnsi="Verdana" w:cs="Tahoma"/>
          <w:b/>
          <w:sz w:val="18"/>
          <w:szCs w:val="18"/>
          <w:lang w:val="es-BO"/>
        </w:rPr>
        <w:t>DESCRIPCIÓN. -</w:t>
      </w:r>
    </w:p>
    <w:p w14:paraId="607427C7"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Este ítem se refiere a la aplicación de pintura exterior látex</w:t>
      </w:r>
      <w:r w:rsidRPr="00762B1A">
        <w:rPr>
          <w:rFonts w:ascii="Verdana" w:eastAsia="Arial" w:hAnsi="Verdana" w:cs="Tahoma"/>
          <w:b/>
          <w:bCs/>
          <w:color w:val="000000"/>
          <w:sz w:val="18"/>
          <w:szCs w:val="18"/>
          <w:lang w:val="es-BO"/>
        </w:rPr>
        <w:t>,</w:t>
      </w:r>
      <w:r w:rsidRPr="00762B1A">
        <w:rPr>
          <w:rFonts w:ascii="Verdana" w:eastAsia="Arial" w:hAnsi="Verdana" w:cs="Tahoma"/>
          <w:color w:val="000000"/>
          <w:sz w:val="18"/>
          <w:szCs w:val="18"/>
          <w:lang w:val="es-BO"/>
        </w:rPr>
        <w:t xml:space="preserve"> lavable en muros exteriores y otros que se indiquen en los planos constructivos y/o instrucciones del Inspector de proyecto.</w:t>
      </w:r>
    </w:p>
    <w:p w14:paraId="6326D9C1"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b/>
          <w:sz w:val="18"/>
          <w:szCs w:val="18"/>
          <w:lang w:val="es-BO"/>
        </w:rPr>
      </w:pPr>
      <w:r w:rsidRPr="00762B1A">
        <w:rPr>
          <w:rFonts w:ascii="Verdana" w:eastAsia="Arial" w:hAnsi="Verdana" w:cs="Tahoma"/>
          <w:b/>
          <w:sz w:val="18"/>
          <w:szCs w:val="18"/>
          <w:lang w:val="es-BO"/>
        </w:rPr>
        <w:t>MATERIALES, HERRAMIENTAS Y EQUIPO. -</w:t>
      </w:r>
    </w:p>
    <w:p w14:paraId="647CA07F" w14:textId="77777777" w:rsidR="00762B1A" w:rsidRPr="00762B1A" w:rsidRDefault="00762B1A" w:rsidP="00762B1A">
      <w:pPr>
        <w:widowControl w:val="0"/>
        <w:tabs>
          <w:tab w:val="left" w:pos="8711"/>
        </w:tabs>
        <w:autoSpaceDE w:val="0"/>
        <w:autoSpaceDN w:val="0"/>
        <w:spacing w:after="160" w:line="259" w:lineRule="auto"/>
        <w:ind w:right="386"/>
        <w:jc w:val="both"/>
        <w:rPr>
          <w:rFonts w:ascii="Verdana" w:eastAsia="Arial" w:hAnsi="Verdana" w:cs="Tahoma"/>
          <w:sz w:val="18"/>
          <w:szCs w:val="18"/>
          <w:lang w:val="es-BO"/>
        </w:rPr>
      </w:pPr>
      <w:r w:rsidRPr="00762B1A">
        <w:rPr>
          <w:rFonts w:ascii="Verdana" w:eastAsia="Arial"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1C260ABF"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b/>
          <w:sz w:val="18"/>
          <w:szCs w:val="18"/>
          <w:lang w:val="es-BO"/>
        </w:rPr>
      </w:pPr>
      <w:r w:rsidRPr="00762B1A">
        <w:rPr>
          <w:rFonts w:ascii="Verdana" w:eastAsia="Arial" w:hAnsi="Verdana" w:cs="Tahoma"/>
          <w:b/>
          <w:sz w:val="18"/>
          <w:szCs w:val="18"/>
          <w:lang w:val="es-BO"/>
        </w:rPr>
        <w:t>FORMA DE EJECUCIÓN. –</w:t>
      </w:r>
    </w:p>
    <w:p w14:paraId="7A76F65C"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La Entidad Ejecutora deberá proveer todas las herramientas, equipo y andamiaje que fueren necesarios para la ejecución adecuada del ítem. En General se seguirán las siguientes directrices para la ejecución:</w:t>
      </w:r>
    </w:p>
    <w:p w14:paraId="40D6115F"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F653D5B"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Asimismo, la Entidad Ejecutora aplicará la pintura en los rangos de tiempo, con el equipo y forma que indica el proveedor del material.</w:t>
      </w:r>
    </w:p>
    <w:p w14:paraId="19EFAFB7"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 xml:space="preserve">En caso de que una segunda mano haya sido insuficiente para dar el tono y la uniformidad del </w:t>
      </w:r>
      <w:r w:rsidRPr="00762B1A">
        <w:rPr>
          <w:rFonts w:ascii="Verdana" w:eastAsia="Arial" w:hAnsi="Verdana" w:cs="Tahoma"/>
          <w:color w:val="000000"/>
          <w:sz w:val="18"/>
          <w:szCs w:val="18"/>
          <w:lang w:val="es-BO"/>
        </w:rPr>
        <w:lastRenderedPageBreak/>
        <w:t>pintado, se aplicará una tercera mano final en los sectores que corresponda o indique el Inspector de proyecto.</w:t>
      </w:r>
    </w:p>
    <w:p w14:paraId="1B34C970"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Previo a la aplicación de la pintura, el Inspector de proyecto deberá aprobar la superficie que recibirá este tratamiento a la vez debe verificar que la superficie esté libre de grumos, humedad, moho, polvo o manchas, grasas, etc.</w:t>
      </w:r>
    </w:p>
    <w:p w14:paraId="53208BE1" w14:textId="77777777" w:rsidR="00762B1A" w:rsidRPr="00762B1A" w:rsidRDefault="00762B1A" w:rsidP="00762B1A">
      <w:pPr>
        <w:widowControl w:val="0"/>
        <w:tabs>
          <w:tab w:val="left" w:pos="8711"/>
        </w:tabs>
        <w:autoSpaceDE w:val="0"/>
        <w:autoSpaceDN w:val="0"/>
        <w:spacing w:after="120" w:line="259" w:lineRule="auto"/>
        <w:ind w:right="386"/>
        <w:jc w:val="both"/>
        <w:rPr>
          <w:rFonts w:ascii="Verdana" w:eastAsia="Arial" w:hAnsi="Verdana" w:cs="Tahoma"/>
          <w:b/>
          <w:sz w:val="18"/>
          <w:szCs w:val="18"/>
          <w:lang w:val="es-BO"/>
        </w:rPr>
      </w:pPr>
      <w:r w:rsidRPr="00762B1A">
        <w:rPr>
          <w:rFonts w:ascii="Verdana" w:eastAsia="Arial" w:hAnsi="Verdana" w:cs="Tahoma"/>
          <w:b/>
          <w:sz w:val="18"/>
          <w:szCs w:val="18"/>
          <w:lang w:val="es-BO"/>
        </w:rPr>
        <w:t>Criterios de Aceptación y Rechazo</w:t>
      </w:r>
    </w:p>
    <w:p w14:paraId="22A30770"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Previa a la aprobación y pago de las superficies pintadas, se deberá verificar se haya aplicado la pintura en el color y superficies indicadas en los planos constructivos o instrucciones del Inspector de proyecto.</w:t>
      </w:r>
    </w:p>
    <w:p w14:paraId="63611F37"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 xml:space="preserve">Se deberá verificar que la pintura tenga una apariencia uniforme y no presente los siguientes defectos: diferencias de textura, grumos, ampollas, grietas y hendiduras superficiales, eflorescencias, </w:t>
      </w:r>
      <w:proofErr w:type="spellStart"/>
      <w:r w:rsidRPr="00762B1A">
        <w:rPr>
          <w:rFonts w:ascii="Verdana" w:eastAsia="Arial" w:hAnsi="Verdana" w:cs="Tahoma"/>
          <w:color w:val="000000"/>
          <w:sz w:val="18"/>
          <w:szCs w:val="18"/>
          <w:lang w:val="es-BO"/>
        </w:rPr>
        <w:t>caleo</w:t>
      </w:r>
      <w:proofErr w:type="spellEnd"/>
      <w:r w:rsidRPr="00762B1A">
        <w:rPr>
          <w:rFonts w:ascii="Verdana" w:eastAsia="Arial" w:hAnsi="Verdana" w:cs="Tahoma"/>
          <w:color w:val="000000"/>
          <w:sz w:val="18"/>
          <w:szCs w:val="18"/>
          <w:lang w:val="es-BO"/>
        </w:rPr>
        <w:t xml:space="preserve"> (formación de capa fina de polvo), chorreado o descuelgue, moho, decoloración por óxido, mala adherencia o desprendimiento, desprendimiento por humedad o pérdida de color.</w:t>
      </w:r>
    </w:p>
    <w:p w14:paraId="1FF75E6B"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b/>
          <w:sz w:val="18"/>
          <w:szCs w:val="18"/>
          <w:lang w:val="es-BO"/>
        </w:rPr>
      </w:pPr>
      <w:r w:rsidRPr="00762B1A">
        <w:rPr>
          <w:rFonts w:ascii="Verdana" w:eastAsia="Arial" w:hAnsi="Verdana" w:cs="Tahoma"/>
          <w:b/>
          <w:sz w:val="18"/>
          <w:szCs w:val="18"/>
          <w:lang w:val="es-BO"/>
        </w:rPr>
        <w:t>MEDICIÓN. –</w:t>
      </w:r>
    </w:p>
    <w:p w14:paraId="6FEDF5C0"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 xml:space="preserve">La pintura exterior látex será medida en </w:t>
      </w:r>
      <w:r w:rsidRPr="00762B1A">
        <w:rPr>
          <w:rFonts w:ascii="Verdana" w:eastAsia="Arial" w:hAnsi="Verdana" w:cs="Tahoma"/>
          <w:b/>
          <w:color w:val="000000"/>
          <w:sz w:val="18"/>
          <w:szCs w:val="18"/>
          <w:lang w:val="es-BO"/>
        </w:rPr>
        <w:t>metros cuadrados</w:t>
      </w:r>
      <w:r w:rsidRPr="00762B1A">
        <w:rPr>
          <w:rFonts w:ascii="Verdana" w:eastAsia="Arial" w:hAnsi="Verdana" w:cs="Tahoma"/>
          <w:sz w:val="18"/>
          <w:szCs w:val="18"/>
          <w:lang w:val="es-BO"/>
        </w:rPr>
        <w:t>, tomando en cuenta únicamente las áreas netas del trabajo ejecutado y autorizado. En la medición se descontarán todos los vanos de puertas, ventanas y otros determinados por el Inspector, pero si se incluirán las superficies netas de las jambas.</w:t>
      </w:r>
    </w:p>
    <w:p w14:paraId="16F9C083"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Arial" w:hAnsi="Verdana" w:cs="Tahoma"/>
          <w:b/>
          <w:sz w:val="18"/>
          <w:szCs w:val="18"/>
          <w:lang w:val="es-BO"/>
        </w:rPr>
      </w:pPr>
      <w:r w:rsidRPr="00762B1A">
        <w:rPr>
          <w:rFonts w:ascii="Verdana" w:eastAsia="Arial" w:hAnsi="Verdana" w:cs="Tahoma"/>
          <w:b/>
          <w:sz w:val="18"/>
          <w:szCs w:val="18"/>
          <w:lang w:val="es-BO"/>
        </w:rPr>
        <w:t>APORTE PROPIO. -</w:t>
      </w:r>
    </w:p>
    <w:p w14:paraId="065B1B83" w14:textId="77777777" w:rsidR="00762B1A" w:rsidRPr="00762B1A" w:rsidRDefault="00762B1A" w:rsidP="00762B1A">
      <w:pPr>
        <w:widowControl w:val="0"/>
        <w:autoSpaceDE w:val="0"/>
        <w:autoSpaceDN w:val="0"/>
        <w:spacing w:after="160" w:line="259" w:lineRule="auto"/>
        <w:jc w:val="both"/>
        <w:rPr>
          <w:rFonts w:ascii="Verdana" w:eastAsia="Arial" w:hAnsi="Verdana" w:cs="Tahoma"/>
          <w:color w:val="000000"/>
          <w:sz w:val="18"/>
          <w:szCs w:val="18"/>
          <w:lang w:val="es-BO"/>
        </w:rPr>
      </w:pPr>
      <w:r w:rsidRPr="00762B1A">
        <w:rPr>
          <w:rFonts w:ascii="Verdana" w:eastAsia="Arial" w:hAnsi="Verdana" w:cs="Tahoma"/>
          <w:color w:val="000000"/>
          <w:sz w:val="18"/>
          <w:szCs w:val="18"/>
          <w:lang w:val="es-BO"/>
        </w:rPr>
        <w:t xml:space="preserve">El aporte propio se encuentra especificado en el análisis </w:t>
      </w:r>
      <w:r w:rsidRPr="00762B1A">
        <w:rPr>
          <w:rFonts w:ascii="Verdana" w:eastAsia="Arial" w:hAnsi="Verdana" w:cs="Tahoma"/>
          <w:sz w:val="18"/>
          <w:szCs w:val="18"/>
          <w:lang w:val="es-BO"/>
        </w:rPr>
        <w:t>de precios unitarios</w:t>
      </w:r>
      <w:r w:rsidRPr="00762B1A">
        <w:rPr>
          <w:rFonts w:ascii="Verdana" w:eastAsia="Arial" w:hAnsi="Verdana" w:cs="Tahoma"/>
          <w:color w:val="000000"/>
          <w:sz w:val="18"/>
          <w:szCs w:val="18"/>
          <w:lang w:val="es-BO"/>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03B33B9" w14:textId="77777777" w:rsidR="00762B1A" w:rsidRPr="00762B1A" w:rsidRDefault="00762B1A" w:rsidP="00762B1A">
      <w:pPr>
        <w:widowControl w:val="0"/>
        <w:tabs>
          <w:tab w:val="left" w:pos="560"/>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color w:val="000000"/>
          <w:sz w:val="18"/>
          <w:szCs w:val="18"/>
          <w:lang w:val="es-BO"/>
        </w:rPr>
        <w:t>Este aporte propio estará sujeto al cronograma de ejecución de obra de la Entidad Ejecutora.</w:t>
      </w:r>
    </w:p>
    <w:tbl>
      <w:tblPr>
        <w:tblStyle w:val="Tablaconcuadrcula221"/>
        <w:tblW w:w="8926" w:type="dxa"/>
        <w:tblLook w:val="04A0" w:firstRow="1" w:lastRow="0" w:firstColumn="1" w:lastColumn="0" w:noHBand="0" w:noVBand="1"/>
      </w:tblPr>
      <w:tblGrid>
        <w:gridCol w:w="584"/>
        <w:gridCol w:w="2385"/>
        <w:gridCol w:w="1145"/>
        <w:gridCol w:w="4812"/>
      </w:tblGrid>
      <w:tr w:rsidR="00762B1A" w:rsidRPr="00762B1A" w14:paraId="25EFC478" w14:textId="77777777" w:rsidTr="003E3F71">
        <w:tc>
          <w:tcPr>
            <w:tcW w:w="584" w:type="dxa"/>
            <w:shd w:val="clear" w:color="auto" w:fill="1F4E79"/>
          </w:tcPr>
          <w:p w14:paraId="2A3C36D2" w14:textId="77777777" w:rsidR="00762B1A" w:rsidRPr="00762B1A" w:rsidRDefault="00762B1A" w:rsidP="00762B1A">
            <w:pPr>
              <w:jc w:val="center"/>
              <w:rPr>
                <w:rFonts w:ascii="Verdana" w:hAnsi="Verdana" w:cs="Tahoma"/>
                <w:b/>
                <w:color w:val="FFFFFF"/>
                <w:sz w:val="18"/>
                <w:szCs w:val="18"/>
                <w:lang w:eastAsia="es-ES"/>
              </w:rPr>
            </w:pPr>
            <w:r w:rsidRPr="00762B1A">
              <w:rPr>
                <w:rFonts w:ascii="Verdana" w:hAnsi="Verdana" w:cs="Tahoma"/>
                <w:b/>
                <w:color w:val="FFFFFF"/>
                <w:sz w:val="18"/>
                <w:szCs w:val="18"/>
                <w:lang w:eastAsia="es-ES"/>
              </w:rPr>
              <w:t>N°</w:t>
            </w:r>
          </w:p>
        </w:tc>
        <w:tc>
          <w:tcPr>
            <w:tcW w:w="2385" w:type="dxa"/>
            <w:shd w:val="clear" w:color="auto" w:fill="1F4E79"/>
          </w:tcPr>
          <w:p w14:paraId="630FDE71" w14:textId="77777777" w:rsidR="00762B1A" w:rsidRPr="00762B1A" w:rsidRDefault="00762B1A" w:rsidP="00762B1A">
            <w:pPr>
              <w:jc w:val="center"/>
              <w:rPr>
                <w:rFonts w:ascii="Verdana" w:hAnsi="Verdana" w:cs="Tahoma"/>
                <w:b/>
                <w:color w:val="FFFFFF"/>
                <w:sz w:val="18"/>
                <w:szCs w:val="18"/>
                <w:lang w:eastAsia="es-ES"/>
              </w:rPr>
            </w:pPr>
            <w:r w:rsidRPr="00762B1A">
              <w:rPr>
                <w:rFonts w:ascii="Verdana" w:hAnsi="Verdana" w:cs="Tahoma"/>
                <w:b/>
                <w:color w:val="FFFFFF"/>
                <w:sz w:val="18"/>
                <w:szCs w:val="18"/>
                <w:lang w:eastAsia="es-ES"/>
              </w:rPr>
              <w:t>CÓDIGO</w:t>
            </w:r>
          </w:p>
        </w:tc>
        <w:tc>
          <w:tcPr>
            <w:tcW w:w="1145" w:type="dxa"/>
            <w:shd w:val="clear" w:color="auto" w:fill="1F4E79"/>
          </w:tcPr>
          <w:p w14:paraId="72D5922E" w14:textId="77777777" w:rsidR="00762B1A" w:rsidRPr="00762B1A" w:rsidRDefault="00762B1A" w:rsidP="00762B1A">
            <w:pPr>
              <w:jc w:val="center"/>
              <w:rPr>
                <w:rFonts w:ascii="Verdana" w:hAnsi="Verdana" w:cs="Tahoma"/>
                <w:b/>
                <w:color w:val="FFFFFF"/>
                <w:sz w:val="18"/>
                <w:szCs w:val="18"/>
                <w:lang w:eastAsia="es-ES"/>
              </w:rPr>
            </w:pPr>
            <w:r w:rsidRPr="00762B1A">
              <w:rPr>
                <w:rFonts w:ascii="Verdana" w:hAnsi="Verdana" w:cs="Tahoma"/>
                <w:b/>
                <w:color w:val="FFFFFF"/>
                <w:sz w:val="18"/>
                <w:szCs w:val="18"/>
                <w:lang w:eastAsia="es-ES"/>
              </w:rPr>
              <w:t>UNIDAD</w:t>
            </w:r>
          </w:p>
        </w:tc>
        <w:tc>
          <w:tcPr>
            <w:tcW w:w="4812" w:type="dxa"/>
            <w:shd w:val="clear" w:color="auto" w:fill="1F4E79"/>
          </w:tcPr>
          <w:p w14:paraId="0655D597" w14:textId="77777777" w:rsidR="00762B1A" w:rsidRPr="00762B1A" w:rsidRDefault="00762B1A" w:rsidP="00762B1A">
            <w:pPr>
              <w:jc w:val="center"/>
              <w:rPr>
                <w:rFonts w:ascii="Verdana" w:hAnsi="Verdana" w:cs="Tahoma"/>
                <w:b/>
                <w:color w:val="FFFFFF"/>
                <w:sz w:val="18"/>
                <w:szCs w:val="18"/>
                <w:u w:val="single"/>
                <w:lang w:eastAsia="es-ES"/>
              </w:rPr>
            </w:pPr>
            <w:r w:rsidRPr="00762B1A">
              <w:rPr>
                <w:rFonts w:ascii="Verdana" w:hAnsi="Verdana" w:cs="Tahoma"/>
                <w:b/>
                <w:color w:val="FFFFFF"/>
                <w:sz w:val="18"/>
                <w:szCs w:val="18"/>
                <w:lang w:eastAsia="es-ES"/>
              </w:rPr>
              <w:t>ITEM</w:t>
            </w:r>
          </w:p>
        </w:tc>
      </w:tr>
      <w:tr w:rsidR="00762B1A" w:rsidRPr="00762B1A" w14:paraId="692E75AF" w14:textId="77777777" w:rsidTr="003E3F71">
        <w:trPr>
          <w:trHeight w:val="382"/>
        </w:trPr>
        <w:tc>
          <w:tcPr>
            <w:tcW w:w="584" w:type="dxa"/>
            <w:shd w:val="clear" w:color="auto" w:fill="B4C6E7"/>
            <w:vAlign w:val="center"/>
          </w:tcPr>
          <w:p w14:paraId="7A50F56C" w14:textId="77777777" w:rsidR="00762B1A" w:rsidRPr="00762B1A" w:rsidRDefault="00762B1A" w:rsidP="00762B1A">
            <w:pPr>
              <w:rPr>
                <w:rFonts w:ascii="Verdana" w:hAnsi="Verdana" w:cs="Tahoma"/>
                <w:b/>
                <w:sz w:val="18"/>
                <w:szCs w:val="18"/>
                <w:lang w:eastAsia="es-ES"/>
              </w:rPr>
            </w:pPr>
            <w:r w:rsidRPr="00762B1A">
              <w:rPr>
                <w:rFonts w:ascii="Verdana" w:hAnsi="Verdana" w:cs="Tahoma"/>
                <w:b/>
                <w:sz w:val="18"/>
                <w:szCs w:val="18"/>
                <w:lang w:eastAsia="es-ES"/>
              </w:rPr>
              <w:t>27</w:t>
            </w:r>
          </w:p>
        </w:tc>
        <w:tc>
          <w:tcPr>
            <w:tcW w:w="2385" w:type="dxa"/>
            <w:shd w:val="clear" w:color="auto" w:fill="B4C6E7"/>
            <w:vAlign w:val="center"/>
          </w:tcPr>
          <w:p w14:paraId="0EE43B88" w14:textId="77777777" w:rsidR="00762B1A" w:rsidRPr="00762B1A" w:rsidRDefault="00762B1A" w:rsidP="00762B1A">
            <w:pPr>
              <w:rPr>
                <w:rFonts w:ascii="Verdana" w:hAnsi="Verdana" w:cs="Tahoma"/>
                <w:b/>
                <w:sz w:val="18"/>
                <w:szCs w:val="18"/>
                <w:lang w:eastAsia="es-ES"/>
              </w:rPr>
            </w:pPr>
            <w:r w:rsidRPr="00762B1A">
              <w:rPr>
                <w:rFonts w:ascii="Verdana" w:hAnsi="Verdana" w:cs="Tahoma"/>
                <w:b/>
                <w:sz w:val="18"/>
                <w:szCs w:val="18"/>
                <w:lang w:eastAsia="es-ES"/>
              </w:rPr>
              <w:t>VAC-OF-PIN-4</w:t>
            </w:r>
          </w:p>
        </w:tc>
        <w:tc>
          <w:tcPr>
            <w:tcW w:w="1145" w:type="dxa"/>
            <w:shd w:val="clear" w:color="auto" w:fill="B4C6E7"/>
            <w:vAlign w:val="center"/>
          </w:tcPr>
          <w:p w14:paraId="64CC774B" w14:textId="77777777" w:rsidR="00762B1A" w:rsidRPr="00762B1A" w:rsidRDefault="00762B1A" w:rsidP="00762B1A">
            <w:pPr>
              <w:rPr>
                <w:rFonts w:ascii="Verdana" w:hAnsi="Verdana" w:cs="Tahoma"/>
                <w:b/>
                <w:sz w:val="18"/>
                <w:szCs w:val="18"/>
                <w:lang w:eastAsia="es-ES"/>
              </w:rPr>
            </w:pPr>
            <w:r w:rsidRPr="00762B1A">
              <w:rPr>
                <w:rFonts w:ascii="Verdana" w:hAnsi="Verdana" w:cs="Tahoma"/>
                <w:b/>
                <w:sz w:val="18"/>
                <w:szCs w:val="18"/>
                <w:lang w:eastAsia="es-ES"/>
              </w:rPr>
              <w:t>M2</w:t>
            </w:r>
          </w:p>
        </w:tc>
        <w:tc>
          <w:tcPr>
            <w:tcW w:w="4812" w:type="dxa"/>
            <w:shd w:val="clear" w:color="auto" w:fill="B4C6E7"/>
            <w:vAlign w:val="center"/>
          </w:tcPr>
          <w:p w14:paraId="13095C81" w14:textId="77777777" w:rsidR="00762B1A" w:rsidRPr="00762B1A" w:rsidRDefault="00762B1A" w:rsidP="00762B1A">
            <w:pPr>
              <w:rPr>
                <w:rFonts w:ascii="Verdana" w:hAnsi="Verdana" w:cs="Tahoma"/>
                <w:b/>
                <w:sz w:val="18"/>
                <w:szCs w:val="18"/>
                <w:lang w:eastAsia="es-ES"/>
              </w:rPr>
            </w:pPr>
            <w:r w:rsidRPr="00762B1A">
              <w:rPr>
                <w:rFonts w:ascii="Verdana" w:hAnsi="Verdana" w:cs="Tahoma"/>
                <w:b/>
                <w:sz w:val="18"/>
                <w:szCs w:val="18"/>
                <w:lang w:eastAsia="es-ES"/>
              </w:rPr>
              <w:t>PINTURA INTERIOR LÁTEX ENGOMADA</w:t>
            </w:r>
          </w:p>
        </w:tc>
      </w:tr>
    </w:tbl>
    <w:p w14:paraId="3665BCF3" w14:textId="77777777" w:rsidR="00762B1A" w:rsidRPr="00762B1A" w:rsidRDefault="00762B1A" w:rsidP="00762B1A">
      <w:pPr>
        <w:spacing w:after="160" w:line="259" w:lineRule="auto"/>
        <w:ind w:right="386"/>
        <w:jc w:val="both"/>
        <w:rPr>
          <w:rFonts w:ascii="Verdana" w:eastAsia="Calibri" w:hAnsi="Verdana" w:cs="Tahoma"/>
          <w:kern w:val="28"/>
          <w:sz w:val="18"/>
          <w:szCs w:val="18"/>
          <w:lang w:val="es-BO" w:eastAsia="es-ES"/>
        </w:rPr>
      </w:pPr>
      <w:r w:rsidRPr="00762B1A">
        <w:rPr>
          <w:rFonts w:ascii="Verdana" w:eastAsia="Calibri" w:hAnsi="Verdana" w:cs="Tahoma"/>
          <w:b/>
          <w:kern w:val="28"/>
          <w:sz w:val="18"/>
          <w:szCs w:val="18"/>
          <w:lang w:val="es-BO" w:eastAsia="es-ES"/>
        </w:rPr>
        <w:t>DESCRIPCIÓN. -</w:t>
      </w:r>
    </w:p>
    <w:p w14:paraId="780E9236" w14:textId="77777777" w:rsidR="00762B1A" w:rsidRPr="00762B1A" w:rsidRDefault="00762B1A" w:rsidP="00762B1A">
      <w:pPr>
        <w:spacing w:after="160" w:line="259" w:lineRule="auto"/>
        <w:ind w:right="386"/>
        <w:jc w:val="both"/>
        <w:rPr>
          <w:rFonts w:ascii="Verdana" w:eastAsia="Calibri" w:hAnsi="Verdana" w:cs="Tahoma"/>
          <w:kern w:val="28"/>
          <w:sz w:val="18"/>
          <w:szCs w:val="18"/>
          <w:lang w:val="es-BO" w:eastAsia="es-ES"/>
        </w:rPr>
      </w:pPr>
      <w:r w:rsidRPr="00762B1A">
        <w:rPr>
          <w:rFonts w:ascii="Verdana" w:eastAsia="Calibri" w:hAnsi="Verdana" w:cs="Tahoma"/>
          <w:kern w:val="28"/>
          <w:sz w:val="18"/>
          <w:szCs w:val="18"/>
          <w:lang w:val="es-BO" w:eastAsia="es-ES"/>
        </w:rPr>
        <w:t>Este ítem se refiere al recubrimiento de las paredes con una película de pintura interior látex engomada</w:t>
      </w:r>
      <w:r w:rsidRPr="00762B1A">
        <w:rPr>
          <w:rFonts w:ascii="Verdana" w:eastAsia="Calibri" w:hAnsi="Verdana" w:cs="Tahoma"/>
          <w:b/>
          <w:bCs/>
          <w:kern w:val="28"/>
          <w:sz w:val="18"/>
          <w:szCs w:val="18"/>
          <w:lang w:val="es-BO" w:eastAsia="es-ES"/>
        </w:rPr>
        <w:t>,</w:t>
      </w:r>
      <w:r w:rsidRPr="00762B1A">
        <w:rPr>
          <w:rFonts w:ascii="Verdana" w:eastAsia="Calibri" w:hAnsi="Verdana" w:cs="Tahoma"/>
          <w:kern w:val="28"/>
          <w:sz w:val="18"/>
          <w:szCs w:val="18"/>
          <w:lang w:val="es-BO" w:eastAsia="es-ES"/>
        </w:rPr>
        <w:t xml:space="preserve"> sobre los paramentos previamente revocados, lijados y masillados, en conformidad a </w:t>
      </w:r>
      <w:r w:rsidRPr="00762B1A">
        <w:rPr>
          <w:rFonts w:ascii="Verdana" w:eastAsia="Calibri" w:hAnsi="Verdana" w:cs="Tahoma"/>
          <w:color w:val="000000"/>
          <w:sz w:val="18"/>
          <w:szCs w:val="18"/>
          <w:lang w:val="es-BO" w:eastAsia="es-ES"/>
        </w:rPr>
        <w:t>los planos constructivos y/o instrucciones del Inspector de proyecto.</w:t>
      </w:r>
    </w:p>
    <w:p w14:paraId="620C1CF3" w14:textId="77777777" w:rsidR="00762B1A" w:rsidRPr="00762B1A" w:rsidRDefault="00762B1A" w:rsidP="00762B1A">
      <w:pPr>
        <w:spacing w:after="160" w:line="259" w:lineRule="auto"/>
        <w:ind w:right="386"/>
        <w:jc w:val="both"/>
        <w:rPr>
          <w:rFonts w:ascii="Verdana" w:eastAsia="Calibri" w:hAnsi="Verdana" w:cs="Tahoma"/>
          <w:kern w:val="28"/>
          <w:sz w:val="18"/>
          <w:szCs w:val="18"/>
          <w:lang w:val="es-BO" w:eastAsia="es-ES"/>
        </w:rPr>
      </w:pPr>
      <w:r w:rsidRPr="00762B1A">
        <w:rPr>
          <w:rFonts w:ascii="Verdana" w:eastAsia="Calibri" w:hAnsi="Verdana" w:cs="Tahoma"/>
          <w:b/>
          <w:kern w:val="28"/>
          <w:sz w:val="18"/>
          <w:szCs w:val="18"/>
          <w:lang w:val="es-BO" w:eastAsia="es-ES"/>
        </w:rPr>
        <w:t>MATERIALES, HERRAMIENTAS Y EQUIPO. -</w:t>
      </w:r>
    </w:p>
    <w:p w14:paraId="05BF6F85" w14:textId="77777777" w:rsidR="00762B1A" w:rsidRPr="00762B1A" w:rsidRDefault="00762B1A" w:rsidP="00762B1A">
      <w:pPr>
        <w:widowControl w:val="0"/>
        <w:tabs>
          <w:tab w:val="left" w:pos="560"/>
        </w:tabs>
        <w:autoSpaceDE w:val="0"/>
        <w:autoSpaceDN w:val="0"/>
        <w:spacing w:after="160" w:line="259" w:lineRule="auto"/>
        <w:ind w:right="386"/>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La Entidad Ejecutora proporcionará todos los materiales (excepto los de aporte propio), herramientas y equipo necesarios para la ejecución de los trabajos, los mismos deberán ser aprobados por el Inspector de proyecto.</w:t>
      </w:r>
    </w:p>
    <w:p w14:paraId="1C26019B" w14:textId="77777777" w:rsidR="00762B1A" w:rsidRPr="00762B1A" w:rsidRDefault="00762B1A" w:rsidP="00762B1A">
      <w:pPr>
        <w:spacing w:after="160" w:line="259" w:lineRule="auto"/>
        <w:ind w:right="386"/>
        <w:jc w:val="both"/>
        <w:rPr>
          <w:rFonts w:ascii="Verdana" w:eastAsia="Calibri" w:hAnsi="Verdana" w:cs="Tahoma"/>
          <w:kern w:val="28"/>
          <w:sz w:val="18"/>
          <w:szCs w:val="18"/>
          <w:lang w:val="es-BO" w:eastAsia="es-ES"/>
        </w:rPr>
      </w:pPr>
      <w:r w:rsidRPr="00762B1A">
        <w:rPr>
          <w:rFonts w:ascii="Verdana" w:eastAsia="Calibri" w:hAnsi="Verdana" w:cs="Tahoma"/>
          <w:b/>
          <w:kern w:val="28"/>
          <w:sz w:val="18"/>
          <w:szCs w:val="18"/>
          <w:lang w:val="es-BO" w:eastAsia="es-ES"/>
        </w:rPr>
        <w:t>FORMA DE EJECUCIÓN. -</w:t>
      </w:r>
    </w:p>
    <w:p w14:paraId="79186B4D" w14:textId="77777777" w:rsidR="00762B1A" w:rsidRPr="00762B1A" w:rsidRDefault="00762B1A" w:rsidP="00762B1A">
      <w:pPr>
        <w:tabs>
          <w:tab w:val="left" w:pos="560"/>
        </w:tabs>
        <w:spacing w:after="160" w:line="259" w:lineRule="auto"/>
        <w:ind w:right="386"/>
        <w:jc w:val="both"/>
        <w:rPr>
          <w:rFonts w:ascii="Verdana" w:eastAsia="Calibri" w:hAnsi="Verdana" w:cs="Tahoma"/>
          <w:color w:val="000000"/>
          <w:sz w:val="18"/>
          <w:szCs w:val="18"/>
          <w:lang w:val="es-BO" w:eastAsia="es-ES"/>
        </w:rPr>
      </w:pPr>
      <w:r w:rsidRPr="00762B1A">
        <w:rPr>
          <w:rFonts w:ascii="Verdana" w:eastAsia="Calibri" w:hAnsi="Verdana" w:cs="Tahoma"/>
          <w:color w:val="000000"/>
          <w:sz w:val="18"/>
          <w:szCs w:val="18"/>
          <w:lang w:val="es-BO" w:eastAsia="es-ES"/>
        </w:rPr>
        <w:t>La Entidad Ejecutora deberá prever todas las herramientas, equipo y andamiaje que fueren necesarios para la ejecución adecuada del ítem. En General se seguirán las siguientes directrices para la ejecución:</w:t>
      </w:r>
    </w:p>
    <w:p w14:paraId="38D95A91" w14:textId="77777777" w:rsidR="00762B1A" w:rsidRPr="00762B1A" w:rsidRDefault="00762B1A" w:rsidP="00762B1A">
      <w:pPr>
        <w:tabs>
          <w:tab w:val="left" w:pos="560"/>
        </w:tabs>
        <w:spacing w:after="160" w:line="259" w:lineRule="auto"/>
        <w:ind w:right="386"/>
        <w:jc w:val="both"/>
        <w:rPr>
          <w:rFonts w:ascii="Verdana" w:eastAsia="Calibri" w:hAnsi="Verdana" w:cs="Tahoma"/>
          <w:color w:val="000000"/>
          <w:sz w:val="18"/>
          <w:szCs w:val="18"/>
          <w:lang w:val="es-BO" w:eastAsia="es-ES"/>
        </w:rPr>
      </w:pPr>
      <w:r w:rsidRPr="00762B1A">
        <w:rPr>
          <w:rFonts w:ascii="Verdana" w:eastAsia="Calibri" w:hAnsi="Verdana" w:cs="Tahoma"/>
          <w:color w:val="000000"/>
          <w:sz w:val="18"/>
          <w:szCs w:val="18"/>
          <w:lang w:val="es-BO" w:eastAsia="es-ES"/>
        </w:rPr>
        <w:t xml:space="preserve">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w:t>
      </w:r>
      <w:r w:rsidRPr="00762B1A">
        <w:rPr>
          <w:rFonts w:ascii="Verdana" w:eastAsia="Calibri" w:hAnsi="Verdana" w:cs="Tahoma"/>
          <w:color w:val="000000"/>
          <w:sz w:val="18"/>
          <w:szCs w:val="18"/>
          <w:lang w:val="es-BO" w:eastAsia="es-ES"/>
        </w:rPr>
        <w:lastRenderedPageBreak/>
        <w:t>totalmente seca se aplicarán dos manos de pintura de color según lo indicado en los planos constructivos.</w:t>
      </w:r>
    </w:p>
    <w:p w14:paraId="05742E3E" w14:textId="77777777" w:rsidR="00762B1A" w:rsidRPr="00762B1A" w:rsidRDefault="00762B1A" w:rsidP="00762B1A">
      <w:pPr>
        <w:tabs>
          <w:tab w:val="left" w:pos="560"/>
        </w:tabs>
        <w:spacing w:after="160" w:line="259" w:lineRule="auto"/>
        <w:ind w:right="386"/>
        <w:jc w:val="both"/>
        <w:rPr>
          <w:rFonts w:ascii="Verdana" w:eastAsia="Calibri" w:hAnsi="Verdana" w:cs="Tahoma"/>
          <w:color w:val="000000"/>
          <w:sz w:val="18"/>
          <w:szCs w:val="18"/>
          <w:lang w:val="es-BO" w:eastAsia="es-ES"/>
        </w:rPr>
      </w:pPr>
      <w:r w:rsidRPr="00762B1A">
        <w:rPr>
          <w:rFonts w:ascii="Verdana" w:eastAsia="Calibri" w:hAnsi="Verdana" w:cs="Tahoma"/>
          <w:kern w:val="28"/>
          <w:sz w:val="18"/>
          <w:szCs w:val="18"/>
          <w:lang w:val="es-BO" w:eastAsia="es-ES"/>
        </w:rPr>
        <w:t>Se aplicará la primera mano de pintura y cuando esta se encuentre seca se aplicarán una segunda mano de pintura o como sean necesarias, hasta dejar superficies totalmente cubiertas en forma uniforme y homogénea en color y acabado.</w:t>
      </w:r>
    </w:p>
    <w:p w14:paraId="551EB187" w14:textId="77777777" w:rsidR="00762B1A" w:rsidRPr="00762B1A" w:rsidRDefault="00762B1A" w:rsidP="00762B1A">
      <w:pPr>
        <w:tabs>
          <w:tab w:val="left" w:pos="560"/>
        </w:tabs>
        <w:spacing w:after="160" w:line="259" w:lineRule="auto"/>
        <w:ind w:right="386"/>
        <w:jc w:val="both"/>
        <w:rPr>
          <w:rFonts w:ascii="Verdana" w:eastAsia="Calibri" w:hAnsi="Verdana" w:cs="Tahoma"/>
          <w:color w:val="000000"/>
          <w:sz w:val="18"/>
          <w:szCs w:val="18"/>
          <w:lang w:val="es-BO" w:eastAsia="es-ES"/>
        </w:rPr>
      </w:pPr>
      <w:r w:rsidRPr="00762B1A">
        <w:rPr>
          <w:rFonts w:ascii="Verdana" w:eastAsia="Calibri" w:hAnsi="Verdana" w:cs="Tahoma"/>
          <w:color w:val="000000"/>
          <w:sz w:val="18"/>
          <w:szCs w:val="18"/>
          <w:lang w:val="es-BO" w:eastAsia="es-ES"/>
        </w:rPr>
        <w:t>Asimismo, la Entidad Ejecutora aplicará la pintura en los rangos de tiempo, con el equipo y forma que indica el proveedor del material.</w:t>
      </w:r>
    </w:p>
    <w:p w14:paraId="158D59F1" w14:textId="77777777" w:rsidR="00762B1A" w:rsidRPr="00762B1A" w:rsidRDefault="00762B1A" w:rsidP="00762B1A">
      <w:pPr>
        <w:tabs>
          <w:tab w:val="left" w:pos="560"/>
        </w:tabs>
        <w:spacing w:after="160" w:line="259" w:lineRule="auto"/>
        <w:ind w:right="386"/>
        <w:jc w:val="both"/>
        <w:rPr>
          <w:rFonts w:ascii="Verdana" w:eastAsia="Calibri" w:hAnsi="Verdana" w:cs="Tahoma"/>
          <w:color w:val="000000"/>
          <w:sz w:val="18"/>
          <w:szCs w:val="18"/>
          <w:lang w:val="es-BO" w:eastAsia="es-ES"/>
        </w:rPr>
      </w:pPr>
      <w:r w:rsidRPr="00762B1A">
        <w:rPr>
          <w:rFonts w:ascii="Verdana" w:eastAsia="Calibri" w:hAnsi="Verdana" w:cs="Tahoma"/>
          <w:color w:val="000000"/>
          <w:sz w:val="18"/>
          <w:szCs w:val="18"/>
          <w:lang w:val="es-BO" w:eastAsia="es-ES"/>
        </w:rPr>
        <w:t>En caso de que una segunda mano haya sido insuficiente para dar el tono y la uniformidad del pintado, se aplicará una tercera mano final en los sectores que corresponda o indique el Inspector de proyecto.</w:t>
      </w:r>
    </w:p>
    <w:p w14:paraId="6AC03A7B" w14:textId="77777777" w:rsidR="00762B1A" w:rsidRPr="00762B1A" w:rsidRDefault="00762B1A" w:rsidP="00762B1A">
      <w:pPr>
        <w:tabs>
          <w:tab w:val="left" w:pos="560"/>
        </w:tabs>
        <w:spacing w:after="160" w:line="259" w:lineRule="auto"/>
        <w:ind w:right="386"/>
        <w:jc w:val="both"/>
        <w:rPr>
          <w:rFonts w:ascii="Verdana" w:eastAsia="Calibri" w:hAnsi="Verdana" w:cs="Tahoma"/>
          <w:color w:val="000000"/>
          <w:sz w:val="18"/>
          <w:szCs w:val="18"/>
          <w:lang w:val="es-BO" w:eastAsia="es-ES"/>
        </w:rPr>
      </w:pPr>
      <w:r w:rsidRPr="00762B1A">
        <w:rPr>
          <w:rFonts w:ascii="Verdana" w:eastAsia="Calibri" w:hAnsi="Verdana" w:cs="Tahoma"/>
          <w:color w:val="000000"/>
          <w:sz w:val="18"/>
          <w:szCs w:val="18"/>
          <w:lang w:val="es-BO" w:eastAsia="es-ES"/>
        </w:rPr>
        <w:t>Previo a la aplicación de la pintura, el Inspector de proyecto deberá verificar la superficie que recibirá este tratamiento a la vez debe revisar que la superficie esté libre de grumos, humedad, moho, polvo o manchas, grasas, etc.</w:t>
      </w:r>
    </w:p>
    <w:p w14:paraId="6B9068E8" w14:textId="77777777" w:rsidR="00762B1A" w:rsidRPr="00762B1A" w:rsidRDefault="00762B1A" w:rsidP="00762B1A">
      <w:pPr>
        <w:tabs>
          <w:tab w:val="left" w:pos="560"/>
        </w:tabs>
        <w:spacing w:after="160" w:line="259" w:lineRule="auto"/>
        <w:ind w:right="386"/>
        <w:jc w:val="both"/>
        <w:rPr>
          <w:rFonts w:ascii="Verdana" w:eastAsia="Calibri" w:hAnsi="Verdana" w:cs="Tahoma"/>
          <w:color w:val="000000"/>
          <w:sz w:val="18"/>
          <w:szCs w:val="18"/>
          <w:lang w:val="es-BO" w:eastAsia="es-ES"/>
        </w:rPr>
      </w:pPr>
      <w:r w:rsidRPr="00762B1A">
        <w:rPr>
          <w:rFonts w:ascii="Verdana" w:eastAsia="Calibri" w:hAnsi="Verdana" w:cs="Tahoma"/>
          <w:color w:val="000000"/>
          <w:sz w:val="18"/>
          <w:szCs w:val="18"/>
          <w:lang w:val="es-BO" w:eastAsia="es-ES"/>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762B1A">
        <w:rPr>
          <w:rFonts w:ascii="Verdana" w:eastAsia="Calibri" w:hAnsi="Verdana" w:cs="Tahoma"/>
          <w:color w:val="000000"/>
          <w:sz w:val="18"/>
          <w:szCs w:val="18"/>
          <w:lang w:val="es-BO" w:eastAsia="es-ES"/>
        </w:rPr>
        <w:t>caleo</w:t>
      </w:r>
      <w:proofErr w:type="spellEnd"/>
      <w:r w:rsidRPr="00762B1A">
        <w:rPr>
          <w:rFonts w:ascii="Verdana" w:eastAsia="Calibri" w:hAnsi="Verdana" w:cs="Tahoma"/>
          <w:color w:val="000000"/>
          <w:sz w:val="18"/>
          <w:szCs w:val="18"/>
          <w:lang w:val="es-BO" w:eastAsia="es-ES"/>
        </w:rPr>
        <w:t xml:space="preserve"> (formación de capa fina de polvo), chorreado o descuelgue, moho, decoloración por óxido, mala adherencia o desprendimiento, desprendimiento por humedad o pérdida de color.</w:t>
      </w:r>
    </w:p>
    <w:p w14:paraId="1E157F86" w14:textId="77777777" w:rsidR="00762B1A" w:rsidRPr="00762B1A" w:rsidRDefault="00762B1A" w:rsidP="00762B1A">
      <w:pPr>
        <w:tabs>
          <w:tab w:val="left" w:pos="8711"/>
        </w:tabs>
        <w:spacing w:after="120" w:line="259" w:lineRule="auto"/>
        <w:ind w:right="386"/>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Criterios de Aceptación y Rechazo</w:t>
      </w:r>
    </w:p>
    <w:p w14:paraId="39C9F93E" w14:textId="77777777" w:rsidR="00762B1A" w:rsidRPr="00762B1A" w:rsidRDefault="00762B1A" w:rsidP="00762B1A">
      <w:pPr>
        <w:tabs>
          <w:tab w:val="left" w:pos="560"/>
        </w:tabs>
        <w:spacing w:after="160" w:line="259" w:lineRule="auto"/>
        <w:ind w:right="386"/>
        <w:jc w:val="both"/>
        <w:rPr>
          <w:rFonts w:ascii="Verdana" w:eastAsia="Calibri" w:hAnsi="Verdana" w:cs="Tahoma"/>
          <w:color w:val="000000"/>
          <w:sz w:val="18"/>
          <w:szCs w:val="18"/>
          <w:lang w:val="es-BO" w:eastAsia="es-ES"/>
        </w:rPr>
      </w:pPr>
      <w:r w:rsidRPr="00762B1A">
        <w:rPr>
          <w:rFonts w:ascii="Verdana" w:eastAsia="Calibri" w:hAnsi="Verdana" w:cs="Tahoma"/>
          <w:color w:val="000000"/>
          <w:sz w:val="18"/>
          <w:szCs w:val="18"/>
          <w:lang w:val="es-BO" w:eastAsia="es-ES"/>
        </w:rPr>
        <w:t>Previa a la aprobación y pago de las superficies pintadas, se deberá verificar que se haya aplicado la pintura el color y las superficies indicadas en los planos constructivos o instrucciones del Inspector de proyecto.</w:t>
      </w:r>
    </w:p>
    <w:p w14:paraId="146B96E5" w14:textId="77777777" w:rsidR="00762B1A" w:rsidRPr="00762B1A" w:rsidRDefault="00762B1A" w:rsidP="00762B1A">
      <w:pPr>
        <w:spacing w:after="160" w:line="259" w:lineRule="auto"/>
        <w:ind w:right="386"/>
        <w:jc w:val="both"/>
        <w:rPr>
          <w:rFonts w:ascii="Verdana" w:eastAsia="Calibri" w:hAnsi="Verdana" w:cs="Tahoma"/>
          <w:kern w:val="28"/>
          <w:sz w:val="18"/>
          <w:szCs w:val="18"/>
          <w:lang w:val="es-BO" w:eastAsia="es-ES"/>
        </w:rPr>
      </w:pPr>
      <w:r w:rsidRPr="00762B1A">
        <w:rPr>
          <w:rFonts w:ascii="Verdana" w:eastAsia="Calibri" w:hAnsi="Verdana" w:cs="Tahoma"/>
          <w:b/>
          <w:kern w:val="28"/>
          <w:sz w:val="18"/>
          <w:szCs w:val="18"/>
          <w:lang w:val="es-BO" w:eastAsia="es-ES"/>
        </w:rPr>
        <w:t>MEDICIÓN. -</w:t>
      </w:r>
    </w:p>
    <w:p w14:paraId="7E887AB9" w14:textId="77777777" w:rsidR="00762B1A" w:rsidRPr="00762B1A" w:rsidRDefault="00762B1A" w:rsidP="00762B1A">
      <w:pPr>
        <w:spacing w:after="160" w:line="259" w:lineRule="auto"/>
        <w:ind w:right="386"/>
        <w:jc w:val="both"/>
        <w:rPr>
          <w:rFonts w:ascii="Verdana" w:eastAsia="Calibri" w:hAnsi="Verdana" w:cs="Tahoma"/>
          <w:kern w:val="28"/>
          <w:sz w:val="18"/>
          <w:szCs w:val="18"/>
          <w:lang w:val="es-BO" w:eastAsia="es-ES"/>
        </w:rPr>
      </w:pPr>
      <w:r w:rsidRPr="00762B1A">
        <w:rPr>
          <w:rFonts w:ascii="Verdana" w:eastAsia="Calibri" w:hAnsi="Verdana" w:cs="Tahoma"/>
          <w:kern w:val="28"/>
          <w:sz w:val="18"/>
          <w:szCs w:val="18"/>
          <w:lang w:val="es-BO" w:eastAsia="es-ES"/>
        </w:rPr>
        <w:t xml:space="preserve">La pintura interior látex engomada, serán medidos en </w:t>
      </w:r>
      <w:r w:rsidRPr="00762B1A">
        <w:rPr>
          <w:rFonts w:ascii="Verdana" w:eastAsia="Calibri" w:hAnsi="Verdana" w:cs="Tahoma"/>
          <w:b/>
          <w:kern w:val="28"/>
          <w:sz w:val="18"/>
          <w:szCs w:val="18"/>
          <w:lang w:val="es-BO" w:eastAsia="es-ES"/>
        </w:rPr>
        <w:t>metros cuadrados,</w:t>
      </w:r>
      <w:r w:rsidRPr="00762B1A">
        <w:rPr>
          <w:rFonts w:ascii="Verdana" w:eastAsia="Calibri" w:hAnsi="Verdana" w:cs="Tahoma"/>
          <w:kern w:val="28"/>
          <w:sz w:val="18"/>
          <w:szCs w:val="18"/>
          <w:lang w:val="es-BO" w:eastAsia="es-ES"/>
        </w:rPr>
        <w:t xml:space="preserve"> tomando en cuenta el área neta del trabajo ejecutado y autorizado. </w:t>
      </w:r>
    </w:p>
    <w:p w14:paraId="54D8F980" w14:textId="77777777" w:rsidR="00762B1A" w:rsidRPr="00762B1A" w:rsidRDefault="00762B1A" w:rsidP="00762B1A">
      <w:pPr>
        <w:tabs>
          <w:tab w:val="left" w:pos="560"/>
        </w:tabs>
        <w:spacing w:after="160" w:line="259" w:lineRule="auto"/>
        <w:ind w:right="386"/>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APORTE PROPIO. -</w:t>
      </w:r>
    </w:p>
    <w:p w14:paraId="22E88BBA" w14:textId="77777777" w:rsidR="00762B1A" w:rsidRPr="00762B1A" w:rsidRDefault="00762B1A" w:rsidP="00762B1A">
      <w:pPr>
        <w:widowControl w:val="0"/>
        <w:autoSpaceDE w:val="0"/>
        <w:autoSpaceDN w:val="0"/>
        <w:spacing w:after="160" w:line="259" w:lineRule="auto"/>
        <w:ind w:right="386"/>
        <w:jc w:val="both"/>
        <w:rPr>
          <w:rFonts w:ascii="Verdana" w:eastAsia="Arial" w:hAnsi="Verdana" w:cs="Tahoma"/>
          <w:sz w:val="18"/>
          <w:szCs w:val="18"/>
          <w:lang w:val="es-BO"/>
        </w:rPr>
      </w:pPr>
      <w:r w:rsidRPr="00762B1A">
        <w:rPr>
          <w:rFonts w:ascii="Verdana" w:eastAsia="Arial" w:hAnsi="Verdana" w:cs="Tahoma"/>
          <w:sz w:val="18"/>
          <w:szCs w:val="18"/>
          <w:lang w:val="es-BO"/>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E452B72" w14:textId="77777777" w:rsidR="00762B1A" w:rsidRPr="00762B1A" w:rsidRDefault="00762B1A" w:rsidP="00762B1A">
      <w:pPr>
        <w:widowControl w:val="0"/>
        <w:autoSpaceDE w:val="0"/>
        <w:autoSpaceDN w:val="0"/>
        <w:spacing w:after="160" w:line="259" w:lineRule="auto"/>
        <w:jc w:val="both"/>
        <w:rPr>
          <w:rFonts w:ascii="Verdana" w:eastAsia="Calibri" w:hAnsi="Verdana" w:cs="Tahoma"/>
          <w:sz w:val="18"/>
          <w:szCs w:val="18"/>
          <w:lang w:val="es-BO" w:eastAsia="es-ES"/>
        </w:rPr>
      </w:pPr>
      <w:r w:rsidRPr="00762B1A">
        <w:rPr>
          <w:rFonts w:ascii="Verdana" w:eastAsia="Arial" w:hAnsi="Verdana" w:cs="Tahoma"/>
          <w:sz w:val="18"/>
          <w:szCs w:val="18"/>
          <w:lang w:val="es-BO"/>
        </w:rPr>
        <w:t xml:space="preserve">Este aporte estará sujeto al cronograma de ejecución de obra </w:t>
      </w:r>
      <w:r w:rsidRPr="00762B1A">
        <w:rPr>
          <w:rFonts w:ascii="Verdana" w:eastAsia="Calibri" w:hAnsi="Verdana" w:cs="Tahoma"/>
          <w:sz w:val="18"/>
          <w:szCs w:val="18"/>
          <w:lang w:val="es-BO" w:eastAsia="es-ES"/>
        </w:rPr>
        <w:t>de la Entidad Ejecutora</w:t>
      </w:r>
    </w:p>
    <w:tbl>
      <w:tblPr>
        <w:tblStyle w:val="TablaconcuadrculaCOPA3"/>
        <w:tblW w:w="9209" w:type="dxa"/>
        <w:tblLook w:val="04A0" w:firstRow="1" w:lastRow="0" w:firstColumn="1" w:lastColumn="0" w:noHBand="0" w:noVBand="1"/>
      </w:tblPr>
      <w:tblGrid>
        <w:gridCol w:w="584"/>
        <w:gridCol w:w="2385"/>
        <w:gridCol w:w="1145"/>
        <w:gridCol w:w="5095"/>
      </w:tblGrid>
      <w:tr w:rsidR="00762B1A" w:rsidRPr="00762B1A" w14:paraId="3C212A67" w14:textId="77777777" w:rsidTr="003E3F71">
        <w:tc>
          <w:tcPr>
            <w:tcW w:w="584" w:type="dxa"/>
            <w:shd w:val="clear" w:color="auto" w:fill="1F3864"/>
          </w:tcPr>
          <w:p w14:paraId="4EA09C30" w14:textId="77777777" w:rsidR="00762B1A" w:rsidRPr="00762B1A" w:rsidRDefault="00762B1A" w:rsidP="00762B1A">
            <w:pPr>
              <w:jc w:val="both"/>
              <w:rPr>
                <w:rFonts w:ascii="Verdana" w:hAnsi="Verdana" w:cs="Tahoma"/>
                <w:b/>
                <w:color w:val="FFFFFF"/>
                <w:sz w:val="18"/>
                <w:szCs w:val="18"/>
                <w:lang w:eastAsia="es-BO"/>
              </w:rPr>
            </w:pPr>
            <w:r w:rsidRPr="00762B1A">
              <w:rPr>
                <w:rFonts w:ascii="Verdana" w:hAnsi="Verdana" w:cs="Tahoma"/>
                <w:b/>
                <w:color w:val="FFFFFF"/>
                <w:sz w:val="18"/>
                <w:szCs w:val="18"/>
                <w:lang w:eastAsia="es-BO"/>
              </w:rPr>
              <w:t>N°</w:t>
            </w:r>
          </w:p>
        </w:tc>
        <w:tc>
          <w:tcPr>
            <w:tcW w:w="2385" w:type="dxa"/>
            <w:shd w:val="clear" w:color="auto" w:fill="1F3864"/>
          </w:tcPr>
          <w:p w14:paraId="0294CD3C" w14:textId="77777777" w:rsidR="00762B1A" w:rsidRPr="00762B1A" w:rsidRDefault="00762B1A" w:rsidP="00762B1A">
            <w:pPr>
              <w:jc w:val="both"/>
              <w:rPr>
                <w:rFonts w:ascii="Verdana" w:hAnsi="Verdana" w:cs="Tahoma"/>
                <w:b/>
                <w:color w:val="FFFFFF"/>
                <w:sz w:val="18"/>
                <w:szCs w:val="18"/>
                <w:lang w:eastAsia="es-BO"/>
              </w:rPr>
            </w:pPr>
            <w:r w:rsidRPr="00762B1A">
              <w:rPr>
                <w:rFonts w:ascii="Verdana" w:hAnsi="Verdana" w:cs="Tahoma"/>
                <w:b/>
                <w:color w:val="FFFFFF"/>
                <w:sz w:val="18"/>
                <w:szCs w:val="18"/>
                <w:lang w:eastAsia="es-BO"/>
              </w:rPr>
              <w:t>CÓDIGO</w:t>
            </w:r>
          </w:p>
        </w:tc>
        <w:tc>
          <w:tcPr>
            <w:tcW w:w="1145" w:type="dxa"/>
            <w:shd w:val="clear" w:color="auto" w:fill="1F3864"/>
          </w:tcPr>
          <w:p w14:paraId="21922A93" w14:textId="77777777" w:rsidR="00762B1A" w:rsidRPr="00762B1A" w:rsidRDefault="00762B1A" w:rsidP="00762B1A">
            <w:pPr>
              <w:jc w:val="both"/>
              <w:rPr>
                <w:rFonts w:ascii="Verdana" w:hAnsi="Verdana" w:cs="Tahoma"/>
                <w:b/>
                <w:color w:val="FFFFFF"/>
                <w:sz w:val="18"/>
                <w:szCs w:val="18"/>
                <w:lang w:eastAsia="es-BO"/>
              </w:rPr>
            </w:pPr>
            <w:r w:rsidRPr="00762B1A">
              <w:rPr>
                <w:rFonts w:ascii="Verdana" w:hAnsi="Verdana" w:cs="Tahoma"/>
                <w:b/>
                <w:color w:val="FFFFFF"/>
                <w:sz w:val="18"/>
                <w:szCs w:val="18"/>
                <w:lang w:eastAsia="es-BO"/>
              </w:rPr>
              <w:t>UNIDAD</w:t>
            </w:r>
          </w:p>
        </w:tc>
        <w:tc>
          <w:tcPr>
            <w:tcW w:w="5095" w:type="dxa"/>
            <w:shd w:val="clear" w:color="auto" w:fill="1F3864"/>
          </w:tcPr>
          <w:p w14:paraId="7F781095" w14:textId="77777777" w:rsidR="00762B1A" w:rsidRPr="00762B1A" w:rsidRDefault="00762B1A" w:rsidP="00762B1A">
            <w:pPr>
              <w:jc w:val="both"/>
              <w:rPr>
                <w:rFonts w:ascii="Verdana" w:hAnsi="Verdana" w:cs="Tahoma"/>
                <w:b/>
                <w:color w:val="FFFFFF"/>
                <w:sz w:val="18"/>
                <w:szCs w:val="18"/>
                <w:lang w:eastAsia="es-BO"/>
              </w:rPr>
            </w:pPr>
            <w:r w:rsidRPr="00762B1A">
              <w:rPr>
                <w:rFonts w:ascii="Verdana" w:hAnsi="Verdana" w:cs="Tahoma"/>
                <w:b/>
                <w:color w:val="FFFFFF"/>
                <w:sz w:val="18"/>
                <w:szCs w:val="18"/>
                <w:lang w:eastAsia="es-BO"/>
              </w:rPr>
              <w:t>ITEM</w:t>
            </w:r>
          </w:p>
        </w:tc>
      </w:tr>
      <w:tr w:rsidR="00762B1A" w:rsidRPr="00762B1A" w14:paraId="0DDA2F1F" w14:textId="77777777" w:rsidTr="003E3F71">
        <w:trPr>
          <w:trHeight w:val="409"/>
        </w:trPr>
        <w:tc>
          <w:tcPr>
            <w:tcW w:w="584" w:type="dxa"/>
            <w:shd w:val="clear" w:color="auto" w:fill="BDD6EE"/>
            <w:vAlign w:val="center"/>
          </w:tcPr>
          <w:p w14:paraId="5F647813" w14:textId="77777777" w:rsidR="00762B1A" w:rsidRPr="00762B1A" w:rsidRDefault="00762B1A" w:rsidP="00762B1A">
            <w:pPr>
              <w:rPr>
                <w:rFonts w:ascii="Verdana" w:hAnsi="Verdana" w:cs="Tahoma"/>
                <w:b/>
                <w:sz w:val="18"/>
                <w:szCs w:val="18"/>
                <w:lang w:eastAsia="es-BO"/>
              </w:rPr>
            </w:pPr>
            <w:r w:rsidRPr="00762B1A">
              <w:rPr>
                <w:rFonts w:ascii="Verdana" w:hAnsi="Verdana" w:cs="Tahoma"/>
                <w:b/>
                <w:sz w:val="18"/>
                <w:szCs w:val="18"/>
                <w:lang w:eastAsia="es-BO"/>
              </w:rPr>
              <w:t>28</w:t>
            </w:r>
          </w:p>
        </w:tc>
        <w:tc>
          <w:tcPr>
            <w:tcW w:w="2385" w:type="dxa"/>
            <w:shd w:val="clear" w:color="auto" w:fill="BDD6EE"/>
            <w:vAlign w:val="center"/>
          </w:tcPr>
          <w:p w14:paraId="2C5F55C2" w14:textId="77777777" w:rsidR="00762B1A" w:rsidRPr="00762B1A" w:rsidRDefault="00762B1A" w:rsidP="00762B1A">
            <w:pPr>
              <w:rPr>
                <w:rFonts w:ascii="Verdana" w:hAnsi="Verdana" w:cs="Tahoma"/>
                <w:b/>
                <w:sz w:val="18"/>
                <w:szCs w:val="18"/>
                <w:lang w:eastAsia="es-BO"/>
              </w:rPr>
            </w:pPr>
            <w:r w:rsidRPr="00762B1A">
              <w:rPr>
                <w:rFonts w:ascii="Verdana" w:hAnsi="Verdana" w:cs="Tahoma"/>
                <w:b/>
                <w:sz w:val="18"/>
                <w:szCs w:val="18"/>
                <w:lang w:eastAsia="es-BO"/>
              </w:rPr>
              <w:t>VAC-OF-REJ-1</w:t>
            </w:r>
          </w:p>
        </w:tc>
        <w:tc>
          <w:tcPr>
            <w:tcW w:w="1145" w:type="dxa"/>
            <w:shd w:val="clear" w:color="auto" w:fill="BDD6EE"/>
            <w:vAlign w:val="center"/>
          </w:tcPr>
          <w:p w14:paraId="6069B9AF" w14:textId="77777777" w:rsidR="00762B1A" w:rsidRPr="00762B1A" w:rsidRDefault="00762B1A" w:rsidP="00762B1A">
            <w:pPr>
              <w:rPr>
                <w:rFonts w:ascii="Verdana" w:hAnsi="Verdana" w:cs="Tahoma"/>
                <w:b/>
                <w:sz w:val="18"/>
                <w:szCs w:val="18"/>
                <w:lang w:eastAsia="es-BO"/>
              </w:rPr>
            </w:pPr>
            <w:r w:rsidRPr="00762B1A">
              <w:rPr>
                <w:rFonts w:ascii="Verdana" w:hAnsi="Verdana" w:cs="Tahoma"/>
                <w:b/>
                <w:sz w:val="18"/>
                <w:szCs w:val="18"/>
                <w:lang w:eastAsia="es-BO"/>
              </w:rPr>
              <w:t>PZA</w:t>
            </w:r>
          </w:p>
        </w:tc>
        <w:tc>
          <w:tcPr>
            <w:tcW w:w="5095" w:type="dxa"/>
            <w:shd w:val="clear" w:color="auto" w:fill="BDD6EE"/>
            <w:vAlign w:val="center"/>
          </w:tcPr>
          <w:p w14:paraId="53054FFB" w14:textId="77777777" w:rsidR="00762B1A" w:rsidRPr="00762B1A" w:rsidRDefault="00762B1A" w:rsidP="00762B1A">
            <w:pPr>
              <w:rPr>
                <w:rFonts w:ascii="Verdana" w:hAnsi="Verdana" w:cs="Tahoma"/>
                <w:b/>
                <w:sz w:val="18"/>
                <w:szCs w:val="18"/>
                <w:lang w:eastAsia="es-BO"/>
              </w:rPr>
            </w:pPr>
            <w:r w:rsidRPr="00762B1A">
              <w:rPr>
                <w:rFonts w:ascii="Verdana" w:hAnsi="Verdana" w:cs="Tahoma"/>
                <w:b/>
                <w:sz w:val="18"/>
                <w:szCs w:val="18"/>
                <w:lang w:eastAsia="es-BO"/>
              </w:rPr>
              <w:t>REJILLA DE VENTILACIÓN</w:t>
            </w:r>
          </w:p>
        </w:tc>
      </w:tr>
    </w:tbl>
    <w:p w14:paraId="064E7110" w14:textId="77777777" w:rsidR="00762B1A" w:rsidRPr="00762B1A" w:rsidRDefault="00762B1A" w:rsidP="00762B1A">
      <w:pPr>
        <w:tabs>
          <w:tab w:val="left" w:pos="560"/>
        </w:tabs>
        <w:spacing w:after="160" w:line="259" w:lineRule="auto"/>
        <w:ind w:right="49"/>
        <w:jc w:val="both"/>
        <w:rPr>
          <w:rFonts w:ascii="Verdana" w:eastAsia="Calibri" w:hAnsi="Verdana" w:cs="Tahoma"/>
          <w:b/>
          <w:color w:val="000000"/>
          <w:sz w:val="18"/>
          <w:szCs w:val="18"/>
          <w:lang w:val="es-BO"/>
        </w:rPr>
      </w:pPr>
    </w:p>
    <w:p w14:paraId="0A541A27" w14:textId="77777777" w:rsidR="00762B1A" w:rsidRPr="00762B1A" w:rsidRDefault="00762B1A" w:rsidP="00762B1A">
      <w:pPr>
        <w:tabs>
          <w:tab w:val="left" w:pos="560"/>
        </w:tabs>
        <w:spacing w:after="160" w:line="259" w:lineRule="auto"/>
        <w:ind w:right="49"/>
        <w:jc w:val="both"/>
        <w:rPr>
          <w:rFonts w:ascii="Verdana" w:eastAsia="Calibri" w:hAnsi="Verdana" w:cs="Tahoma"/>
          <w:b/>
          <w:color w:val="000000"/>
          <w:sz w:val="18"/>
          <w:szCs w:val="18"/>
          <w:lang w:val="es-BO"/>
        </w:rPr>
      </w:pPr>
      <w:r w:rsidRPr="00762B1A">
        <w:rPr>
          <w:rFonts w:ascii="Verdana" w:eastAsia="Calibri" w:hAnsi="Verdana" w:cs="Tahoma"/>
          <w:b/>
          <w:color w:val="000000"/>
          <w:sz w:val="18"/>
          <w:szCs w:val="18"/>
          <w:lang w:val="es-BO"/>
        </w:rPr>
        <w:t>DESCRIPCIÓN. -</w:t>
      </w:r>
    </w:p>
    <w:p w14:paraId="577C0B81" w14:textId="77777777" w:rsidR="00762B1A" w:rsidRPr="00762B1A" w:rsidRDefault="00762B1A" w:rsidP="00762B1A">
      <w:pPr>
        <w:tabs>
          <w:tab w:val="left" w:pos="560"/>
        </w:tabs>
        <w:spacing w:after="160" w:line="259" w:lineRule="auto"/>
        <w:ind w:right="49"/>
        <w:jc w:val="both"/>
        <w:rPr>
          <w:rFonts w:ascii="Verdana" w:eastAsia="Calibri" w:hAnsi="Verdana" w:cs="Tahoma"/>
          <w:color w:val="000000"/>
          <w:sz w:val="18"/>
          <w:szCs w:val="18"/>
          <w:lang w:val="es-BO"/>
        </w:rPr>
      </w:pPr>
      <w:r w:rsidRPr="00762B1A">
        <w:rPr>
          <w:rFonts w:ascii="Verdana" w:eastAsia="Calibri" w:hAnsi="Verdana" w:cs="Tahoma"/>
          <w:color w:val="000000"/>
          <w:sz w:val="18"/>
          <w:szCs w:val="18"/>
          <w:lang w:val="es-BO"/>
        </w:rPr>
        <w:t>Este ítem se refiere a la provisión e instalación de la rejilla de ventilación, en el área de la cocina de acuerdo a planos constructivos y/o instrucciones del Inspector de proyecto.</w:t>
      </w:r>
    </w:p>
    <w:p w14:paraId="4CD23CB0" w14:textId="77777777" w:rsidR="00762B1A" w:rsidRPr="00762B1A" w:rsidRDefault="00762B1A" w:rsidP="00762B1A">
      <w:pPr>
        <w:tabs>
          <w:tab w:val="left" w:pos="560"/>
        </w:tabs>
        <w:spacing w:after="160" w:line="259" w:lineRule="auto"/>
        <w:ind w:right="49"/>
        <w:jc w:val="both"/>
        <w:rPr>
          <w:rFonts w:ascii="Verdana" w:eastAsia="Calibri" w:hAnsi="Verdana" w:cs="Tahoma"/>
          <w:b/>
          <w:color w:val="000000"/>
          <w:sz w:val="18"/>
          <w:szCs w:val="18"/>
          <w:lang w:val="es-BO"/>
        </w:rPr>
      </w:pPr>
      <w:r w:rsidRPr="00762B1A">
        <w:rPr>
          <w:rFonts w:ascii="Verdana" w:eastAsia="Calibri" w:hAnsi="Verdana" w:cs="Tahoma"/>
          <w:b/>
          <w:color w:val="000000"/>
          <w:sz w:val="18"/>
          <w:szCs w:val="18"/>
          <w:lang w:val="es-BO"/>
        </w:rPr>
        <w:t>MATERIALES, HERRAMIENTAS Y EQUIPO. -</w:t>
      </w:r>
    </w:p>
    <w:p w14:paraId="386F0A33" w14:textId="77777777" w:rsidR="00762B1A" w:rsidRPr="00762B1A" w:rsidRDefault="00762B1A" w:rsidP="00762B1A">
      <w:pPr>
        <w:tabs>
          <w:tab w:val="left" w:pos="8711"/>
        </w:tabs>
        <w:spacing w:after="160" w:line="259" w:lineRule="auto"/>
        <w:ind w:right="49"/>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16E70D56" w14:textId="77777777" w:rsidR="00762B1A" w:rsidRPr="00762B1A" w:rsidRDefault="00762B1A" w:rsidP="00762B1A">
      <w:pPr>
        <w:tabs>
          <w:tab w:val="left" w:pos="560"/>
        </w:tabs>
        <w:spacing w:after="160" w:line="259" w:lineRule="auto"/>
        <w:ind w:right="49"/>
        <w:jc w:val="both"/>
        <w:rPr>
          <w:rFonts w:ascii="Verdana" w:eastAsia="Calibri" w:hAnsi="Verdana" w:cs="Tahoma"/>
          <w:b/>
          <w:color w:val="000000"/>
          <w:sz w:val="18"/>
          <w:szCs w:val="18"/>
          <w:lang w:val="es-BO"/>
        </w:rPr>
      </w:pPr>
      <w:r w:rsidRPr="00762B1A">
        <w:rPr>
          <w:rFonts w:ascii="Verdana" w:eastAsia="Calibri" w:hAnsi="Verdana" w:cs="Tahoma"/>
          <w:b/>
          <w:color w:val="000000"/>
          <w:sz w:val="18"/>
          <w:szCs w:val="18"/>
          <w:lang w:val="es-BO"/>
        </w:rPr>
        <w:lastRenderedPageBreak/>
        <w:t>FORMA DE EJECUCIÓN. -</w:t>
      </w:r>
    </w:p>
    <w:p w14:paraId="38F768AB" w14:textId="77777777" w:rsidR="00762B1A" w:rsidRPr="00762B1A" w:rsidRDefault="00762B1A" w:rsidP="00762B1A">
      <w:pPr>
        <w:tabs>
          <w:tab w:val="left" w:pos="560"/>
        </w:tabs>
        <w:spacing w:after="160" w:line="259" w:lineRule="auto"/>
        <w:ind w:right="49"/>
        <w:jc w:val="both"/>
        <w:rPr>
          <w:rFonts w:ascii="Verdana" w:eastAsia="Calibri" w:hAnsi="Verdana" w:cs="Tahoma"/>
          <w:color w:val="000000"/>
          <w:sz w:val="18"/>
          <w:szCs w:val="18"/>
          <w:lang w:val="es-BO"/>
        </w:rPr>
      </w:pPr>
      <w:r w:rsidRPr="00762B1A">
        <w:rPr>
          <w:rFonts w:ascii="Verdana" w:eastAsia="Calibri" w:hAnsi="Verdana" w:cs="Tahoma"/>
          <w:color w:val="000000"/>
          <w:sz w:val="18"/>
          <w:szCs w:val="18"/>
          <w:lang w:val="es-BO"/>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06774C74" w14:textId="77777777" w:rsidR="00762B1A" w:rsidRPr="00762B1A" w:rsidRDefault="00762B1A" w:rsidP="00762B1A">
      <w:pPr>
        <w:tabs>
          <w:tab w:val="left" w:pos="560"/>
        </w:tabs>
        <w:spacing w:after="160" w:line="259" w:lineRule="auto"/>
        <w:ind w:right="49"/>
        <w:jc w:val="both"/>
        <w:rPr>
          <w:rFonts w:ascii="Verdana" w:eastAsia="Calibri" w:hAnsi="Verdana" w:cs="Tahoma"/>
          <w:color w:val="000000"/>
          <w:sz w:val="18"/>
          <w:szCs w:val="18"/>
          <w:lang w:val="es-BO"/>
        </w:rPr>
      </w:pPr>
      <w:r w:rsidRPr="00762B1A">
        <w:rPr>
          <w:rFonts w:ascii="Verdana" w:eastAsia="Calibri" w:hAnsi="Verdana" w:cs="Tahoma"/>
          <w:color w:val="000000"/>
          <w:sz w:val="18"/>
          <w:szCs w:val="18"/>
          <w:lang w:val="es-BO"/>
        </w:rPr>
        <w:t xml:space="preserve">Las rejillas de ventilación serán aseguradas al muro en 4 partes, fijándose por medio de los tornillos y </w:t>
      </w:r>
      <w:proofErr w:type="spellStart"/>
      <w:r w:rsidRPr="00762B1A">
        <w:rPr>
          <w:rFonts w:ascii="Verdana" w:eastAsia="Calibri" w:hAnsi="Verdana" w:cs="Tahoma"/>
          <w:color w:val="000000"/>
          <w:sz w:val="18"/>
          <w:szCs w:val="18"/>
          <w:lang w:val="es-BO"/>
        </w:rPr>
        <w:t>ramplugs</w:t>
      </w:r>
      <w:proofErr w:type="spellEnd"/>
      <w:r w:rsidRPr="00762B1A">
        <w:rPr>
          <w:rFonts w:ascii="Verdana" w:eastAsia="Calibri" w:hAnsi="Verdana" w:cs="Tahoma"/>
          <w:color w:val="000000"/>
          <w:sz w:val="18"/>
          <w:szCs w:val="18"/>
          <w:lang w:val="es-BO"/>
        </w:rPr>
        <w:t xml:space="preserve">. </w:t>
      </w:r>
    </w:p>
    <w:p w14:paraId="29BCB9EF" w14:textId="77777777" w:rsidR="00762B1A" w:rsidRPr="00762B1A" w:rsidRDefault="00762B1A" w:rsidP="00762B1A">
      <w:pPr>
        <w:tabs>
          <w:tab w:val="left" w:pos="560"/>
        </w:tabs>
        <w:spacing w:after="160" w:line="259" w:lineRule="auto"/>
        <w:ind w:right="49"/>
        <w:jc w:val="both"/>
        <w:rPr>
          <w:rFonts w:ascii="Verdana" w:eastAsia="Calibri" w:hAnsi="Verdana" w:cs="Tahoma"/>
          <w:color w:val="000000"/>
          <w:sz w:val="18"/>
          <w:szCs w:val="18"/>
          <w:lang w:val="es-BO"/>
        </w:rPr>
      </w:pPr>
      <w:r w:rsidRPr="00762B1A">
        <w:rPr>
          <w:rFonts w:ascii="Verdana" w:eastAsia="Calibri" w:hAnsi="Verdana" w:cs="Tahoma"/>
          <w:color w:val="000000"/>
          <w:sz w:val="18"/>
          <w:szCs w:val="18"/>
          <w:lang w:val="es-BO"/>
        </w:rPr>
        <w:t>Este ítem contempla todos los accesorios necesarios para el colocado y funcionamiento de la rejilla.</w:t>
      </w:r>
    </w:p>
    <w:p w14:paraId="4835DDB7" w14:textId="77777777" w:rsidR="00762B1A" w:rsidRPr="00762B1A" w:rsidRDefault="00762B1A" w:rsidP="00762B1A">
      <w:pPr>
        <w:tabs>
          <w:tab w:val="left" w:pos="560"/>
        </w:tabs>
        <w:spacing w:after="160" w:line="259" w:lineRule="auto"/>
        <w:ind w:right="49"/>
        <w:jc w:val="both"/>
        <w:rPr>
          <w:rFonts w:ascii="Verdana" w:eastAsia="Calibri" w:hAnsi="Verdana" w:cs="Tahoma"/>
          <w:color w:val="000000"/>
          <w:sz w:val="18"/>
          <w:szCs w:val="18"/>
          <w:lang w:val="es-BO"/>
        </w:rPr>
      </w:pPr>
      <w:r w:rsidRPr="00762B1A">
        <w:rPr>
          <w:rFonts w:ascii="Verdana" w:eastAsia="Calibri" w:hAnsi="Verdana" w:cs="Tahoma"/>
          <w:color w:val="000000"/>
          <w:sz w:val="18"/>
          <w:szCs w:val="18"/>
          <w:lang w:val="es-BO"/>
        </w:rPr>
        <w:t>Los materiales serán de buena calidad, lo que asegure la durabilidad y correcto colocado de las rejillas; previo a su empleo en obra deberán ser aprobados por el Inspector de proyecto.</w:t>
      </w:r>
    </w:p>
    <w:p w14:paraId="558791CB" w14:textId="77777777" w:rsidR="00762B1A" w:rsidRPr="00762B1A" w:rsidRDefault="00762B1A" w:rsidP="00762B1A">
      <w:pPr>
        <w:tabs>
          <w:tab w:val="left" w:pos="560"/>
        </w:tabs>
        <w:spacing w:after="160" w:line="259" w:lineRule="auto"/>
        <w:ind w:right="49"/>
        <w:jc w:val="both"/>
        <w:rPr>
          <w:rFonts w:ascii="Verdana" w:eastAsia="Calibri" w:hAnsi="Verdana" w:cs="Tahoma"/>
          <w:b/>
          <w:sz w:val="18"/>
          <w:szCs w:val="18"/>
          <w:lang w:val="es-BO"/>
        </w:rPr>
      </w:pPr>
      <w:r w:rsidRPr="00762B1A">
        <w:rPr>
          <w:rFonts w:ascii="Verdana" w:eastAsia="Calibri" w:hAnsi="Verdana" w:cs="Tahoma"/>
          <w:b/>
          <w:sz w:val="18"/>
          <w:szCs w:val="18"/>
          <w:lang w:val="es-BO"/>
        </w:rPr>
        <w:t>Criterios de Control, Aceptación y Rechazo</w:t>
      </w:r>
    </w:p>
    <w:p w14:paraId="4CF0EA31" w14:textId="77777777" w:rsidR="00762B1A" w:rsidRPr="00762B1A" w:rsidRDefault="00762B1A" w:rsidP="00762B1A">
      <w:pPr>
        <w:tabs>
          <w:tab w:val="left" w:pos="8711"/>
        </w:tabs>
        <w:spacing w:after="160" w:line="259" w:lineRule="auto"/>
        <w:ind w:right="49"/>
        <w:jc w:val="both"/>
        <w:rPr>
          <w:rFonts w:ascii="Verdana" w:eastAsia="Calibri" w:hAnsi="Verdana" w:cs="Tahoma"/>
          <w:sz w:val="18"/>
          <w:szCs w:val="18"/>
          <w:lang w:val="es-BO"/>
        </w:rPr>
      </w:pPr>
      <w:r w:rsidRPr="00762B1A">
        <w:rPr>
          <w:rFonts w:ascii="Verdana" w:eastAsia="Calibri" w:hAnsi="Verdana" w:cs="Tahoma"/>
          <w:sz w:val="18"/>
          <w:szCs w:val="18"/>
          <w:lang w:val="es-BO"/>
        </w:rPr>
        <w:t>Se controlará que las rejillas hayan sido ejecutadas de acuerdo a los planos constructivos o instrucción del Inspector de proyecto.</w:t>
      </w:r>
    </w:p>
    <w:p w14:paraId="515544A6" w14:textId="77777777" w:rsidR="00762B1A" w:rsidRPr="00762B1A" w:rsidRDefault="00762B1A" w:rsidP="00762B1A">
      <w:pPr>
        <w:tabs>
          <w:tab w:val="left" w:pos="560"/>
        </w:tabs>
        <w:spacing w:after="160" w:line="259" w:lineRule="auto"/>
        <w:ind w:right="49"/>
        <w:jc w:val="both"/>
        <w:rPr>
          <w:rFonts w:ascii="Verdana" w:eastAsia="Calibri" w:hAnsi="Verdana" w:cs="Tahoma"/>
          <w:b/>
          <w:color w:val="000000"/>
          <w:sz w:val="18"/>
          <w:szCs w:val="18"/>
          <w:lang w:val="es-BO"/>
        </w:rPr>
      </w:pPr>
      <w:r w:rsidRPr="00762B1A">
        <w:rPr>
          <w:rFonts w:ascii="Verdana" w:eastAsia="Calibri" w:hAnsi="Verdana" w:cs="Tahoma"/>
          <w:b/>
          <w:color w:val="000000"/>
          <w:sz w:val="18"/>
          <w:szCs w:val="18"/>
          <w:lang w:val="es-BO"/>
        </w:rPr>
        <w:t xml:space="preserve">MEDICIÓN. </w:t>
      </w:r>
    </w:p>
    <w:p w14:paraId="4F376EE4" w14:textId="77777777" w:rsidR="00762B1A" w:rsidRPr="00762B1A" w:rsidRDefault="00762B1A" w:rsidP="00762B1A">
      <w:pPr>
        <w:tabs>
          <w:tab w:val="left" w:pos="560"/>
        </w:tabs>
        <w:spacing w:after="160" w:line="259" w:lineRule="auto"/>
        <w:ind w:right="49"/>
        <w:jc w:val="both"/>
        <w:rPr>
          <w:rFonts w:ascii="Verdana" w:eastAsia="Calibri" w:hAnsi="Verdana" w:cs="Tahoma"/>
          <w:color w:val="000000"/>
          <w:sz w:val="18"/>
          <w:szCs w:val="18"/>
          <w:lang w:val="es-BO"/>
        </w:rPr>
      </w:pPr>
      <w:r w:rsidRPr="00762B1A">
        <w:rPr>
          <w:rFonts w:ascii="Verdana" w:eastAsia="Calibri" w:hAnsi="Verdana" w:cs="Tahoma"/>
          <w:color w:val="000000"/>
          <w:sz w:val="18"/>
          <w:szCs w:val="18"/>
          <w:lang w:val="es-BO"/>
        </w:rPr>
        <w:t xml:space="preserve">El ítem de Rejilla de ventilación se medirá por </w:t>
      </w:r>
      <w:r w:rsidRPr="00762B1A">
        <w:rPr>
          <w:rFonts w:ascii="Verdana" w:eastAsia="Calibri" w:hAnsi="Verdana" w:cs="Tahoma"/>
          <w:b/>
          <w:color w:val="000000"/>
          <w:sz w:val="18"/>
          <w:szCs w:val="18"/>
          <w:lang w:val="es-BO"/>
        </w:rPr>
        <w:t>pieza,</w:t>
      </w:r>
      <w:r w:rsidRPr="00762B1A">
        <w:rPr>
          <w:rFonts w:ascii="Verdana" w:eastAsia="Calibri" w:hAnsi="Verdana" w:cs="Tahoma"/>
          <w:color w:val="000000"/>
          <w:sz w:val="18"/>
          <w:szCs w:val="18"/>
          <w:lang w:val="es-BO"/>
        </w:rPr>
        <w:t xml:space="preserve"> (incluyendo todos sus elementos respectivos) instalada y/o autorizada por el Inspector de proyecto.</w:t>
      </w:r>
    </w:p>
    <w:p w14:paraId="1CA611D3" w14:textId="77777777" w:rsidR="00762B1A" w:rsidRPr="00762B1A" w:rsidRDefault="00762B1A" w:rsidP="00762B1A">
      <w:pPr>
        <w:tabs>
          <w:tab w:val="left" w:pos="560"/>
        </w:tabs>
        <w:spacing w:after="160" w:line="259" w:lineRule="auto"/>
        <w:ind w:right="49"/>
        <w:jc w:val="both"/>
        <w:rPr>
          <w:rFonts w:ascii="Verdana" w:eastAsia="Calibri" w:hAnsi="Verdana" w:cs="Tahoma"/>
          <w:b/>
          <w:sz w:val="18"/>
          <w:szCs w:val="18"/>
          <w:lang w:val="es-BO"/>
        </w:rPr>
      </w:pPr>
      <w:r w:rsidRPr="00762B1A">
        <w:rPr>
          <w:rFonts w:ascii="Verdana" w:eastAsia="Calibri" w:hAnsi="Verdana" w:cs="Tahoma"/>
          <w:b/>
          <w:sz w:val="18"/>
          <w:szCs w:val="18"/>
          <w:lang w:val="es-BO"/>
        </w:rPr>
        <w:t>APORTE PROPIO. –</w:t>
      </w:r>
    </w:p>
    <w:p w14:paraId="2A067BD5" w14:textId="77777777" w:rsidR="00762B1A" w:rsidRPr="00762B1A" w:rsidRDefault="00762B1A" w:rsidP="00762B1A">
      <w:pPr>
        <w:spacing w:after="160" w:line="259" w:lineRule="auto"/>
        <w:ind w:right="49"/>
        <w:jc w:val="both"/>
        <w:rPr>
          <w:rFonts w:ascii="Verdana" w:eastAsia="Calibri" w:hAnsi="Verdana" w:cs="Tahoma"/>
          <w:sz w:val="18"/>
          <w:szCs w:val="18"/>
          <w:lang w:val="es-BO"/>
        </w:rPr>
      </w:pPr>
      <w:r w:rsidRPr="00762B1A">
        <w:rPr>
          <w:rFonts w:ascii="Verdana" w:eastAsia="Calibri" w:hAnsi="Verdana" w:cs="Tahoma"/>
          <w:sz w:val="18"/>
          <w:szCs w:val="18"/>
          <w:lang w:val="es-BO"/>
        </w:rPr>
        <w:t>El aporte propio se encuentra especificado en el análisis</w:t>
      </w:r>
      <w:r w:rsidRPr="00762B1A">
        <w:rPr>
          <w:rFonts w:ascii="Verdana" w:eastAsia="Calibri" w:hAnsi="Verdana" w:cs="Tahoma"/>
          <w:color w:val="FF0000"/>
          <w:sz w:val="18"/>
          <w:szCs w:val="18"/>
          <w:lang w:val="es-BO"/>
        </w:rPr>
        <w:t xml:space="preserve"> </w:t>
      </w:r>
      <w:r w:rsidRPr="00762B1A">
        <w:rPr>
          <w:rFonts w:ascii="Verdana" w:eastAsia="Calibri" w:hAnsi="Verdana" w:cs="Tahoma"/>
          <w:sz w:val="18"/>
          <w:szCs w:val="18"/>
          <w:lang w:val="es-BO"/>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55C96C59" w14:textId="77777777" w:rsidR="00762B1A" w:rsidRPr="00762B1A" w:rsidRDefault="00762B1A" w:rsidP="00762B1A">
      <w:pPr>
        <w:tabs>
          <w:tab w:val="left" w:pos="2025"/>
        </w:tabs>
        <w:spacing w:after="160" w:line="259" w:lineRule="auto"/>
        <w:ind w:right="528"/>
        <w:rPr>
          <w:rFonts w:ascii="Verdana" w:eastAsia="Arial" w:hAnsi="Verdana" w:cs="Arial"/>
          <w:b/>
          <w:sz w:val="18"/>
          <w:szCs w:val="18"/>
        </w:rPr>
      </w:pPr>
      <w:r w:rsidRPr="00762B1A">
        <w:rPr>
          <w:rFonts w:ascii="Verdana" w:eastAsia="Calibri" w:hAnsi="Verdana" w:cs="Tahoma"/>
          <w:sz w:val="18"/>
          <w:szCs w:val="18"/>
          <w:lang w:val="es-BO"/>
        </w:rPr>
        <w:t>Este aporte estará sujeto al cronograma de ejecución de obra de la Entidad Ejecutora.</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817"/>
      </w:tblGrid>
      <w:tr w:rsidR="00762B1A" w:rsidRPr="00762B1A" w14:paraId="3E571B9E" w14:textId="77777777" w:rsidTr="003E3F71">
        <w:tc>
          <w:tcPr>
            <w:tcW w:w="584" w:type="dxa"/>
            <w:shd w:val="clear" w:color="auto" w:fill="1F3864" w:themeFill="accent5" w:themeFillShade="80"/>
          </w:tcPr>
          <w:p w14:paraId="2B4E8799" w14:textId="77777777" w:rsidR="00762B1A" w:rsidRPr="00762B1A" w:rsidRDefault="00762B1A" w:rsidP="00762B1A">
            <w:pPr>
              <w:widowControl w:val="0"/>
              <w:autoSpaceDE w:val="0"/>
              <w:autoSpaceDN w:val="0"/>
              <w:jc w:val="center"/>
              <w:rPr>
                <w:rFonts w:ascii="Verdana" w:eastAsia="Arial" w:hAnsi="Verdana" w:cs="Arial"/>
                <w:b/>
                <w:sz w:val="18"/>
                <w:szCs w:val="18"/>
              </w:rPr>
            </w:pPr>
            <w:r w:rsidRPr="00762B1A">
              <w:rPr>
                <w:rFonts w:ascii="Verdana" w:eastAsia="Arial" w:hAnsi="Verdana" w:cs="Arial"/>
                <w:b/>
                <w:sz w:val="18"/>
                <w:szCs w:val="18"/>
              </w:rPr>
              <w:t>N°</w:t>
            </w:r>
          </w:p>
        </w:tc>
        <w:tc>
          <w:tcPr>
            <w:tcW w:w="2385" w:type="dxa"/>
            <w:shd w:val="clear" w:color="auto" w:fill="1F3864" w:themeFill="accent5" w:themeFillShade="80"/>
          </w:tcPr>
          <w:p w14:paraId="7EB4B652" w14:textId="77777777" w:rsidR="00762B1A" w:rsidRPr="00762B1A" w:rsidRDefault="00762B1A" w:rsidP="00762B1A">
            <w:pPr>
              <w:widowControl w:val="0"/>
              <w:autoSpaceDE w:val="0"/>
              <w:autoSpaceDN w:val="0"/>
              <w:spacing w:line="360" w:lineRule="auto"/>
              <w:jc w:val="center"/>
              <w:rPr>
                <w:rFonts w:ascii="Verdana" w:eastAsia="Arial" w:hAnsi="Verdana" w:cs="Arial"/>
                <w:b/>
                <w:sz w:val="18"/>
                <w:szCs w:val="18"/>
              </w:rPr>
            </w:pPr>
            <w:r w:rsidRPr="00762B1A">
              <w:rPr>
                <w:rFonts w:ascii="Verdana" w:eastAsia="Arial" w:hAnsi="Verdana" w:cs="Arial"/>
                <w:b/>
                <w:sz w:val="18"/>
                <w:szCs w:val="18"/>
              </w:rPr>
              <w:t>CODIGO</w:t>
            </w:r>
          </w:p>
        </w:tc>
        <w:tc>
          <w:tcPr>
            <w:tcW w:w="1145" w:type="dxa"/>
            <w:shd w:val="clear" w:color="auto" w:fill="1F3864" w:themeFill="accent5" w:themeFillShade="80"/>
          </w:tcPr>
          <w:p w14:paraId="75C35B67" w14:textId="77777777" w:rsidR="00762B1A" w:rsidRPr="00762B1A" w:rsidRDefault="00762B1A" w:rsidP="00762B1A">
            <w:pPr>
              <w:widowControl w:val="0"/>
              <w:autoSpaceDE w:val="0"/>
              <w:autoSpaceDN w:val="0"/>
              <w:jc w:val="center"/>
              <w:rPr>
                <w:rFonts w:ascii="Verdana" w:eastAsia="Arial" w:hAnsi="Verdana" w:cs="Arial"/>
                <w:b/>
                <w:sz w:val="18"/>
                <w:szCs w:val="18"/>
              </w:rPr>
            </w:pPr>
            <w:r w:rsidRPr="00762B1A">
              <w:rPr>
                <w:rFonts w:ascii="Verdana" w:eastAsia="Arial" w:hAnsi="Verdana" w:cs="Arial"/>
                <w:b/>
                <w:sz w:val="18"/>
                <w:szCs w:val="18"/>
              </w:rPr>
              <w:t>UNIDAD</w:t>
            </w:r>
          </w:p>
        </w:tc>
        <w:tc>
          <w:tcPr>
            <w:tcW w:w="4817" w:type="dxa"/>
            <w:shd w:val="clear" w:color="auto" w:fill="1F3864" w:themeFill="accent5" w:themeFillShade="80"/>
          </w:tcPr>
          <w:p w14:paraId="629662BF" w14:textId="77777777" w:rsidR="00762B1A" w:rsidRPr="00762B1A" w:rsidRDefault="00762B1A" w:rsidP="00762B1A">
            <w:pPr>
              <w:widowControl w:val="0"/>
              <w:autoSpaceDE w:val="0"/>
              <w:autoSpaceDN w:val="0"/>
              <w:jc w:val="center"/>
              <w:rPr>
                <w:rFonts w:ascii="Verdana" w:eastAsia="Arial" w:hAnsi="Verdana" w:cs="Arial"/>
                <w:b/>
                <w:sz w:val="18"/>
                <w:szCs w:val="18"/>
              </w:rPr>
            </w:pPr>
            <w:r w:rsidRPr="00762B1A">
              <w:rPr>
                <w:rFonts w:ascii="Verdana" w:eastAsia="Arial" w:hAnsi="Verdana" w:cs="Arial"/>
                <w:b/>
                <w:sz w:val="18"/>
                <w:szCs w:val="18"/>
              </w:rPr>
              <w:t>ITEM</w:t>
            </w:r>
          </w:p>
        </w:tc>
      </w:tr>
      <w:tr w:rsidR="00762B1A" w:rsidRPr="00762B1A" w14:paraId="7E409F38" w14:textId="77777777" w:rsidTr="003E3F71">
        <w:tc>
          <w:tcPr>
            <w:tcW w:w="584" w:type="dxa"/>
            <w:shd w:val="clear" w:color="auto" w:fill="BDD6EE" w:themeFill="accent1" w:themeFillTint="66"/>
          </w:tcPr>
          <w:p w14:paraId="2ECB5B42" w14:textId="77777777" w:rsidR="00762B1A" w:rsidRPr="00762B1A" w:rsidRDefault="00762B1A" w:rsidP="00762B1A">
            <w:pPr>
              <w:widowControl w:val="0"/>
              <w:autoSpaceDE w:val="0"/>
              <w:autoSpaceDN w:val="0"/>
              <w:jc w:val="center"/>
              <w:rPr>
                <w:rFonts w:ascii="Verdana" w:eastAsia="Arial" w:hAnsi="Verdana" w:cs="Arial"/>
                <w:b/>
                <w:sz w:val="18"/>
                <w:szCs w:val="18"/>
              </w:rPr>
            </w:pPr>
            <w:r w:rsidRPr="00762B1A">
              <w:rPr>
                <w:rFonts w:ascii="Verdana" w:eastAsia="Arial" w:hAnsi="Verdana" w:cs="Arial"/>
                <w:b/>
                <w:sz w:val="18"/>
                <w:szCs w:val="18"/>
              </w:rPr>
              <w:t>29</w:t>
            </w:r>
          </w:p>
        </w:tc>
        <w:tc>
          <w:tcPr>
            <w:tcW w:w="2385" w:type="dxa"/>
            <w:shd w:val="clear" w:color="auto" w:fill="BDD6EE" w:themeFill="accent1" w:themeFillTint="66"/>
          </w:tcPr>
          <w:p w14:paraId="4A78CB2B" w14:textId="77777777" w:rsidR="00762B1A" w:rsidRPr="00762B1A" w:rsidRDefault="00762B1A" w:rsidP="00762B1A">
            <w:pPr>
              <w:widowControl w:val="0"/>
              <w:autoSpaceDE w:val="0"/>
              <w:autoSpaceDN w:val="0"/>
              <w:jc w:val="center"/>
              <w:rPr>
                <w:rFonts w:ascii="Verdana" w:eastAsia="Arial" w:hAnsi="Verdana" w:cs="Arial"/>
                <w:b/>
                <w:sz w:val="18"/>
                <w:szCs w:val="18"/>
              </w:rPr>
            </w:pPr>
            <w:r w:rsidRPr="00762B1A">
              <w:rPr>
                <w:rFonts w:ascii="Verdana" w:eastAsia="Arial" w:hAnsi="Verdana" w:cs="Arial"/>
                <w:b/>
                <w:sz w:val="18"/>
                <w:szCs w:val="18"/>
              </w:rPr>
              <w:t>VAC-OF-PIS-1</w:t>
            </w:r>
          </w:p>
        </w:tc>
        <w:tc>
          <w:tcPr>
            <w:tcW w:w="1145" w:type="dxa"/>
            <w:shd w:val="clear" w:color="auto" w:fill="BDD6EE" w:themeFill="accent1" w:themeFillTint="66"/>
          </w:tcPr>
          <w:p w14:paraId="17170272" w14:textId="77777777" w:rsidR="00762B1A" w:rsidRPr="00762B1A" w:rsidRDefault="00762B1A" w:rsidP="00762B1A">
            <w:pPr>
              <w:widowControl w:val="0"/>
              <w:autoSpaceDE w:val="0"/>
              <w:autoSpaceDN w:val="0"/>
              <w:jc w:val="center"/>
              <w:rPr>
                <w:rFonts w:ascii="Verdana" w:eastAsia="Arial" w:hAnsi="Verdana" w:cs="Arial"/>
                <w:b/>
                <w:sz w:val="18"/>
                <w:szCs w:val="18"/>
              </w:rPr>
            </w:pPr>
            <w:r w:rsidRPr="00762B1A">
              <w:rPr>
                <w:rFonts w:ascii="Verdana" w:eastAsia="Arial" w:hAnsi="Verdana" w:cs="Arial"/>
                <w:b/>
                <w:sz w:val="18"/>
                <w:szCs w:val="18"/>
              </w:rPr>
              <w:t>M2</w:t>
            </w:r>
          </w:p>
        </w:tc>
        <w:tc>
          <w:tcPr>
            <w:tcW w:w="4817" w:type="dxa"/>
            <w:shd w:val="clear" w:color="auto" w:fill="BDD6EE" w:themeFill="accent1" w:themeFillTint="66"/>
          </w:tcPr>
          <w:p w14:paraId="68C59060" w14:textId="77777777" w:rsidR="00762B1A" w:rsidRPr="00762B1A" w:rsidRDefault="00762B1A" w:rsidP="00762B1A">
            <w:pPr>
              <w:widowControl w:val="0"/>
              <w:autoSpaceDE w:val="0"/>
              <w:autoSpaceDN w:val="0"/>
              <w:spacing w:line="360" w:lineRule="auto"/>
              <w:jc w:val="center"/>
              <w:rPr>
                <w:rFonts w:ascii="Verdana" w:eastAsia="Arial" w:hAnsi="Verdana" w:cs="Arial"/>
                <w:b/>
                <w:sz w:val="18"/>
                <w:szCs w:val="18"/>
              </w:rPr>
            </w:pPr>
            <w:r w:rsidRPr="00762B1A">
              <w:rPr>
                <w:rFonts w:ascii="Verdana" w:eastAsia="Arial" w:hAnsi="Verdana" w:cs="Arial"/>
                <w:b/>
                <w:sz w:val="18"/>
                <w:szCs w:val="18"/>
              </w:rPr>
              <w:t>PISO DE CERÁMICA C/CEMENTO COLA</w:t>
            </w:r>
          </w:p>
        </w:tc>
      </w:tr>
    </w:tbl>
    <w:p w14:paraId="10291A36" w14:textId="77777777" w:rsidR="00762B1A" w:rsidRPr="00762B1A" w:rsidRDefault="00762B1A" w:rsidP="00762B1A">
      <w:pPr>
        <w:widowControl w:val="0"/>
        <w:tabs>
          <w:tab w:val="left" w:pos="560"/>
        </w:tabs>
        <w:autoSpaceDE w:val="0"/>
        <w:autoSpaceDN w:val="0"/>
        <w:spacing w:before="240" w:after="120"/>
        <w:ind w:right="528"/>
        <w:jc w:val="both"/>
        <w:rPr>
          <w:rFonts w:ascii="Verdana" w:eastAsia="Arial" w:hAnsi="Verdana" w:cs="Tahoma"/>
          <w:b/>
          <w:color w:val="000000"/>
          <w:sz w:val="18"/>
          <w:szCs w:val="18"/>
        </w:rPr>
      </w:pPr>
      <w:r w:rsidRPr="00762B1A">
        <w:rPr>
          <w:rFonts w:ascii="Verdana" w:eastAsia="Arial" w:hAnsi="Verdana" w:cs="Tahoma"/>
          <w:b/>
          <w:color w:val="000000"/>
          <w:sz w:val="18"/>
          <w:szCs w:val="18"/>
        </w:rPr>
        <w:t>DESCRIPCIÓN. -</w:t>
      </w:r>
    </w:p>
    <w:p w14:paraId="13DF4EA1" w14:textId="77777777" w:rsidR="00762B1A" w:rsidRPr="00762B1A" w:rsidRDefault="00762B1A" w:rsidP="00762B1A">
      <w:pPr>
        <w:widowControl w:val="0"/>
        <w:autoSpaceDE w:val="0"/>
        <w:autoSpaceDN w:val="0"/>
        <w:ind w:right="528"/>
        <w:jc w:val="both"/>
        <w:rPr>
          <w:rFonts w:ascii="Verdana" w:eastAsia="Arial" w:hAnsi="Verdana" w:cs="Tahoma"/>
          <w:bCs/>
          <w:color w:val="000000"/>
          <w:sz w:val="18"/>
          <w:szCs w:val="18"/>
        </w:rPr>
      </w:pPr>
      <w:r w:rsidRPr="00762B1A">
        <w:rPr>
          <w:rFonts w:ascii="Verdana" w:eastAsia="Arial" w:hAnsi="Verdan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78D83520" w14:textId="77777777" w:rsidR="00762B1A" w:rsidRPr="00762B1A" w:rsidRDefault="00762B1A" w:rsidP="00762B1A">
      <w:pPr>
        <w:widowControl w:val="0"/>
        <w:tabs>
          <w:tab w:val="left" w:pos="560"/>
        </w:tabs>
        <w:autoSpaceDE w:val="0"/>
        <w:autoSpaceDN w:val="0"/>
        <w:spacing w:before="240" w:after="120"/>
        <w:ind w:right="528"/>
        <w:jc w:val="both"/>
        <w:rPr>
          <w:rFonts w:ascii="Verdana" w:eastAsia="Arial" w:hAnsi="Verdana" w:cs="Tahoma"/>
          <w:b/>
          <w:color w:val="000000"/>
          <w:sz w:val="18"/>
          <w:szCs w:val="18"/>
        </w:rPr>
      </w:pPr>
      <w:r w:rsidRPr="00762B1A">
        <w:rPr>
          <w:rFonts w:ascii="Verdana" w:eastAsia="Arial" w:hAnsi="Verdana" w:cs="Tahoma"/>
          <w:b/>
          <w:color w:val="000000"/>
          <w:sz w:val="18"/>
          <w:szCs w:val="18"/>
        </w:rPr>
        <w:t>MATERIALES, HERRAMIENTAS Y EQUIPO. -</w:t>
      </w:r>
    </w:p>
    <w:p w14:paraId="197B0723" w14:textId="77777777" w:rsidR="00762B1A" w:rsidRPr="00762B1A" w:rsidRDefault="00762B1A" w:rsidP="00762B1A">
      <w:pPr>
        <w:widowControl w:val="0"/>
        <w:tabs>
          <w:tab w:val="left" w:pos="8711"/>
        </w:tabs>
        <w:autoSpaceDE w:val="0"/>
        <w:autoSpaceDN w:val="0"/>
        <w:ind w:right="528"/>
        <w:jc w:val="both"/>
        <w:rPr>
          <w:rFonts w:ascii="Verdana" w:eastAsia="Arial" w:hAnsi="Verdana" w:cs="Tahoma"/>
          <w:sz w:val="18"/>
          <w:szCs w:val="18"/>
        </w:rPr>
      </w:pPr>
      <w:r w:rsidRPr="00762B1A">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FCD7C98" w14:textId="77777777" w:rsidR="00762B1A" w:rsidRPr="00762B1A" w:rsidRDefault="00762B1A" w:rsidP="00762B1A">
      <w:pPr>
        <w:widowControl w:val="0"/>
        <w:tabs>
          <w:tab w:val="left" w:pos="560"/>
        </w:tabs>
        <w:autoSpaceDE w:val="0"/>
        <w:autoSpaceDN w:val="0"/>
        <w:spacing w:before="120" w:after="120"/>
        <w:ind w:right="528"/>
        <w:jc w:val="both"/>
        <w:rPr>
          <w:rFonts w:ascii="Verdana" w:eastAsia="Arial" w:hAnsi="Verdana" w:cs="Tahoma"/>
          <w:b/>
          <w:color w:val="000000"/>
          <w:sz w:val="18"/>
          <w:szCs w:val="18"/>
        </w:rPr>
      </w:pPr>
      <w:r w:rsidRPr="00762B1A">
        <w:rPr>
          <w:rFonts w:ascii="Verdana" w:eastAsia="Arial" w:hAnsi="Verdana" w:cs="Tahoma"/>
          <w:b/>
          <w:color w:val="000000"/>
          <w:sz w:val="18"/>
          <w:szCs w:val="18"/>
        </w:rPr>
        <w:t>FORMA DE EJECUCIÓN. –</w:t>
      </w:r>
    </w:p>
    <w:p w14:paraId="29319382" w14:textId="77777777" w:rsidR="00762B1A" w:rsidRPr="00762B1A" w:rsidRDefault="00762B1A" w:rsidP="00762B1A">
      <w:pPr>
        <w:widowControl w:val="0"/>
        <w:autoSpaceDE w:val="0"/>
        <w:autoSpaceDN w:val="0"/>
        <w:ind w:right="528"/>
        <w:jc w:val="both"/>
        <w:rPr>
          <w:rFonts w:ascii="Verdana" w:eastAsia="Arial" w:hAnsi="Verdana" w:cs="Tahoma"/>
          <w:sz w:val="18"/>
          <w:szCs w:val="18"/>
        </w:rPr>
      </w:pPr>
      <w:r w:rsidRPr="00762B1A">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6DF4B638" w14:textId="77777777" w:rsidR="00762B1A" w:rsidRPr="00762B1A" w:rsidRDefault="00762B1A" w:rsidP="00762B1A">
      <w:pPr>
        <w:widowControl w:val="0"/>
        <w:autoSpaceDE w:val="0"/>
        <w:autoSpaceDN w:val="0"/>
        <w:ind w:right="528"/>
        <w:jc w:val="both"/>
        <w:rPr>
          <w:rFonts w:ascii="Verdana" w:eastAsia="Arial" w:hAnsi="Verdana" w:cs="Tahoma"/>
          <w:sz w:val="18"/>
          <w:szCs w:val="18"/>
        </w:rPr>
      </w:pPr>
    </w:p>
    <w:p w14:paraId="5FFF73EF" w14:textId="77777777" w:rsidR="00762B1A" w:rsidRPr="00762B1A" w:rsidRDefault="00762B1A" w:rsidP="00762B1A">
      <w:pPr>
        <w:widowControl w:val="0"/>
        <w:tabs>
          <w:tab w:val="left" w:pos="560"/>
        </w:tabs>
        <w:autoSpaceDE w:val="0"/>
        <w:autoSpaceDN w:val="0"/>
        <w:spacing w:after="120"/>
        <w:ind w:right="528"/>
        <w:jc w:val="both"/>
        <w:rPr>
          <w:rFonts w:ascii="Verdana" w:eastAsia="Arial" w:hAnsi="Verdana" w:cs="Tahoma"/>
          <w:b/>
          <w:sz w:val="18"/>
          <w:szCs w:val="18"/>
        </w:rPr>
      </w:pPr>
      <w:r w:rsidRPr="00762B1A">
        <w:rPr>
          <w:rFonts w:ascii="Verdana" w:eastAsia="Arial" w:hAnsi="Verdana" w:cs="Tahoma"/>
          <w:b/>
          <w:sz w:val="18"/>
          <w:szCs w:val="18"/>
        </w:rPr>
        <w:t>Preparación de la Superficie</w:t>
      </w:r>
    </w:p>
    <w:p w14:paraId="660F7FBF" w14:textId="77777777" w:rsidR="00762B1A" w:rsidRPr="00762B1A" w:rsidRDefault="00762B1A" w:rsidP="00762B1A">
      <w:pPr>
        <w:widowControl w:val="0"/>
        <w:autoSpaceDE w:val="0"/>
        <w:autoSpaceDN w:val="0"/>
        <w:ind w:right="528"/>
        <w:jc w:val="both"/>
        <w:rPr>
          <w:rFonts w:ascii="Verdana" w:eastAsia="Arial" w:hAnsi="Verdana" w:cs="Tahoma"/>
          <w:bCs/>
          <w:color w:val="000000"/>
          <w:sz w:val="18"/>
          <w:szCs w:val="18"/>
        </w:rPr>
      </w:pPr>
      <w:r w:rsidRPr="00762B1A">
        <w:rPr>
          <w:rFonts w:ascii="Verdana" w:eastAsia="Arial" w:hAnsi="Verdana" w:cs="Tahoma"/>
          <w:sz w:val="18"/>
          <w:szCs w:val="18"/>
        </w:rPr>
        <w:t>Antes del colocado de las piezas verificar que la superficie este uniforme sin polvo, grasas o sustancias que perjudiquen la buena ejecución del ítem</w:t>
      </w:r>
      <w:r w:rsidRPr="00762B1A">
        <w:rPr>
          <w:rFonts w:ascii="Verdana" w:eastAsia="Arial" w:hAnsi="Verdana" w:cs="Tahoma"/>
          <w:bCs/>
          <w:color w:val="000000"/>
          <w:sz w:val="18"/>
          <w:szCs w:val="18"/>
        </w:rPr>
        <w:t>.</w:t>
      </w:r>
    </w:p>
    <w:p w14:paraId="7BA4C01D" w14:textId="77777777" w:rsidR="00762B1A" w:rsidRPr="00762B1A" w:rsidRDefault="00762B1A" w:rsidP="00762B1A">
      <w:pPr>
        <w:widowControl w:val="0"/>
        <w:tabs>
          <w:tab w:val="left" w:pos="560"/>
        </w:tabs>
        <w:autoSpaceDE w:val="0"/>
        <w:autoSpaceDN w:val="0"/>
        <w:spacing w:after="120"/>
        <w:ind w:right="528"/>
        <w:jc w:val="both"/>
        <w:rPr>
          <w:rFonts w:ascii="Verdana" w:eastAsia="Arial" w:hAnsi="Verdana" w:cs="Tahoma"/>
          <w:b/>
          <w:sz w:val="18"/>
          <w:szCs w:val="18"/>
        </w:rPr>
      </w:pPr>
      <w:r w:rsidRPr="00762B1A">
        <w:rPr>
          <w:rFonts w:ascii="Verdana" w:eastAsia="Arial" w:hAnsi="Verdana" w:cs="Tahoma"/>
          <w:b/>
          <w:sz w:val="18"/>
          <w:szCs w:val="18"/>
        </w:rPr>
        <w:t>Preparación del Cemento Cola</w:t>
      </w:r>
    </w:p>
    <w:p w14:paraId="7A6B10CB" w14:textId="77777777" w:rsidR="00762B1A" w:rsidRPr="00762B1A" w:rsidRDefault="00762B1A" w:rsidP="00762B1A">
      <w:pPr>
        <w:widowControl w:val="0"/>
        <w:tabs>
          <w:tab w:val="left" w:pos="8711"/>
        </w:tabs>
        <w:autoSpaceDE w:val="0"/>
        <w:autoSpaceDN w:val="0"/>
        <w:ind w:right="528"/>
        <w:jc w:val="both"/>
        <w:rPr>
          <w:rFonts w:ascii="Verdana" w:eastAsia="Arial" w:hAnsi="Verdana" w:cs="Tahoma"/>
          <w:sz w:val="18"/>
          <w:szCs w:val="18"/>
        </w:rPr>
      </w:pPr>
      <w:r w:rsidRPr="00762B1A">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78702A1D" w14:textId="77777777" w:rsidR="00762B1A" w:rsidRPr="00762B1A" w:rsidRDefault="00762B1A" w:rsidP="00762B1A">
      <w:pPr>
        <w:widowControl w:val="0"/>
        <w:autoSpaceDE w:val="0"/>
        <w:autoSpaceDN w:val="0"/>
        <w:ind w:right="528"/>
        <w:jc w:val="both"/>
        <w:rPr>
          <w:rFonts w:ascii="Verdana" w:eastAsia="Arial" w:hAnsi="Verdana" w:cs="Tahoma"/>
          <w:bCs/>
          <w:color w:val="000000"/>
          <w:sz w:val="18"/>
          <w:szCs w:val="18"/>
        </w:rPr>
      </w:pPr>
    </w:p>
    <w:p w14:paraId="020C89CF" w14:textId="77777777" w:rsidR="00762B1A" w:rsidRPr="00762B1A" w:rsidRDefault="00762B1A" w:rsidP="00762B1A">
      <w:pPr>
        <w:widowControl w:val="0"/>
        <w:tabs>
          <w:tab w:val="left" w:pos="560"/>
        </w:tabs>
        <w:autoSpaceDE w:val="0"/>
        <w:autoSpaceDN w:val="0"/>
        <w:spacing w:after="120"/>
        <w:ind w:right="528"/>
        <w:jc w:val="both"/>
        <w:rPr>
          <w:rFonts w:ascii="Verdana" w:eastAsia="Arial" w:hAnsi="Verdana" w:cs="Tahoma"/>
          <w:b/>
          <w:sz w:val="18"/>
          <w:szCs w:val="18"/>
        </w:rPr>
      </w:pPr>
      <w:r w:rsidRPr="00762B1A">
        <w:rPr>
          <w:rFonts w:ascii="Verdana" w:eastAsia="Arial" w:hAnsi="Verdana" w:cs="Tahoma"/>
          <w:b/>
          <w:sz w:val="18"/>
          <w:szCs w:val="18"/>
        </w:rPr>
        <w:t>Ejecución del revestimiento</w:t>
      </w:r>
    </w:p>
    <w:p w14:paraId="360F73A3" w14:textId="77777777" w:rsidR="00762B1A" w:rsidRPr="00762B1A" w:rsidRDefault="00762B1A" w:rsidP="00762B1A">
      <w:pPr>
        <w:widowControl w:val="0"/>
        <w:tabs>
          <w:tab w:val="left" w:pos="8711"/>
        </w:tabs>
        <w:autoSpaceDE w:val="0"/>
        <w:autoSpaceDN w:val="0"/>
        <w:ind w:right="528"/>
        <w:jc w:val="both"/>
        <w:rPr>
          <w:rFonts w:ascii="Verdana" w:eastAsia="Arial" w:hAnsi="Verdana" w:cs="Tahoma"/>
          <w:sz w:val="18"/>
          <w:szCs w:val="18"/>
        </w:rPr>
      </w:pPr>
      <w:r w:rsidRPr="00762B1A">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09D3F8DB" w14:textId="77777777" w:rsidR="00762B1A" w:rsidRPr="00762B1A" w:rsidRDefault="00762B1A" w:rsidP="00762B1A">
      <w:pPr>
        <w:widowControl w:val="0"/>
        <w:tabs>
          <w:tab w:val="left" w:pos="8711"/>
        </w:tabs>
        <w:autoSpaceDE w:val="0"/>
        <w:autoSpaceDN w:val="0"/>
        <w:ind w:right="528"/>
        <w:jc w:val="both"/>
        <w:rPr>
          <w:rFonts w:ascii="Verdana" w:eastAsia="Arial" w:hAnsi="Verdana" w:cs="Tahoma"/>
          <w:sz w:val="18"/>
          <w:szCs w:val="18"/>
        </w:rPr>
      </w:pPr>
    </w:p>
    <w:p w14:paraId="23FE9C5D" w14:textId="77777777" w:rsidR="00762B1A" w:rsidRPr="00762B1A" w:rsidRDefault="00762B1A" w:rsidP="00762B1A">
      <w:pPr>
        <w:widowControl w:val="0"/>
        <w:autoSpaceDE w:val="0"/>
        <w:autoSpaceDN w:val="0"/>
        <w:ind w:right="528"/>
        <w:jc w:val="both"/>
        <w:rPr>
          <w:rFonts w:ascii="Verdana" w:eastAsia="Arial" w:hAnsi="Verdana" w:cs="Tahoma"/>
          <w:bCs/>
          <w:color w:val="000000"/>
          <w:sz w:val="18"/>
          <w:szCs w:val="18"/>
        </w:rPr>
      </w:pPr>
      <w:r w:rsidRPr="00762B1A">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79C1551A" w14:textId="77777777" w:rsidR="00762B1A" w:rsidRPr="00762B1A" w:rsidRDefault="00762B1A" w:rsidP="00762B1A">
      <w:pPr>
        <w:widowControl w:val="0"/>
        <w:tabs>
          <w:tab w:val="left" w:pos="8711"/>
        </w:tabs>
        <w:autoSpaceDE w:val="0"/>
        <w:autoSpaceDN w:val="0"/>
        <w:ind w:right="528"/>
        <w:jc w:val="both"/>
        <w:rPr>
          <w:rFonts w:ascii="Verdana" w:eastAsia="Arial" w:hAnsi="Verdana" w:cs="Tahoma"/>
          <w:sz w:val="18"/>
          <w:szCs w:val="18"/>
        </w:rPr>
      </w:pPr>
    </w:p>
    <w:p w14:paraId="08EAC4EE" w14:textId="77777777" w:rsidR="00762B1A" w:rsidRPr="00762B1A" w:rsidRDefault="00762B1A" w:rsidP="00762B1A">
      <w:pPr>
        <w:widowControl w:val="0"/>
        <w:tabs>
          <w:tab w:val="left" w:pos="8711"/>
        </w:tabs>
        <w:autoSpaceDE w:val="0"/>
        <w:autoSpaceDN w:val="0"/>
        <w:ind w:right="528"/>
        <w:jc w:val="both"/>
        <w:rPr>
          <w:rFonts w:ascii="Verdana" w:eastAsia="Arial" w:hAnsi="Verdana" w:cs="Tahoma"/>
          <w:sz w:val="18"/>
          <w:szCs w:val="18"/>
        </w:rPr>
      </w:pPr>
      <w:r w:rsidRPr="00762B1A">
        <w:rPr>
          <w:rFonts w:ascii="Verdana" w:eastAsia="Arial" w:hAnsi="Verdana" w:cs="Tahoma"/>
          <w:sz w:val="18"/>
          <w:szCs w:val="18"/>
        </w:rPr>
        <w:t>Piezas que presenten un mal asentamiento con el cemento cola o que al golpe denoten un sonido hueco deberán ser rehechas inmediatamente.</w:t>
      </w:r>
    </w:p>
    <w:p w14:paraId="319182F4" w14:textId="77777777" w:rsidR="00762B1A" w:rsidRPr="00762B1A" w:rsidRDefault="00762B1A" w:rsidP="00762B1A">
      <w:pPr>
        <w:widowControl w:val="0"/>
        <w:tabs>
          <w:tab w:val="left" w:pos="8711"/>
        </w:tabs>
        <w:autoSpaceDE w:val="0"/>
        <w:autoSpaceDN w:val="0"/>
        <w:ind w:right="528"/>
        <w:jc w:val="both"/>
        <w:rPr>
          <w:rFonts w:ascii="Verdana" w:eastAsia="Arial" w:hAnsi="Verdana" w:cs="Tahoma"/>
          <w:sz w:val="18"/>
          <w:szCs w:val="18"/>
        </w:rPr>
      </w:pPr>
    </w:p>
    <w:p w14:paraId="36598FBA" w14:textId="77777777" w:rsidR="00762B1A" w:rsidRPr="00762B1A" w:rsidRDefault="00762B1A" w:rsidP="00762B1A">
      <w:pPr>
        <w:widowControl w:val="0"/>
        <w:tabs>
          <w:tab w:val="left" w:pos="8711"/>
        </w:tabs>
        <w:autoSpaceDE w:val="0"/>
        <w:autoSpaceDN w:val="0"/>
        <w:ind w:right="528"/>
        <w:jc w:val="both"/>
        <w:rPr>
          <w:rFonts w:ascii="Verdana" w:eastAsia="Arial" w:hAnsi="Verdana" w:cs="Tahoma"/>
          <w:sz w:val="18"/>
          <w:szCs w:val="18"/>
        </w:rPr>
      </w:pPr>
      <w:r w:rsidRPr="00762B1A">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4EB982E" w14:textId="77777777" w:rsidR="00762B1A" w:rsidRPr="00762B1A" w:rsidRDefault="00762B1A" w:rsidP="00762B1A">
      <w:pPr>
        <w:widowControl w:val="0"/>
        <w:tabs>
          <w:tab w:val="left" w:pos="8711"/>
        </w:tabs>
        <w:autoSpaceDE w:val="0"/>
        <w:autoSpaceDN w:val="0"/>
        <w:ind w:right="528"/>
        <w:jc w:val="both"/>
        <w:rPr>
          <w:rFonts w:ascii="Verdana" w:eastAsia="Arial" w:hAnsi="Verdana" w:cs="Tahoma"/>
          <w:sz w:val="18"/>
          <w:szCs w:val="18"/>
        </w:rPr>
      </w:pPr>
    </w:p>
    <w:p w14:paraId="7D39ECBB" w14:textId="77777777" w:rsidR="00762B1A" w:rsidRPr="00762B1A" w:rsidRDefault="00762B1A" w:rsidP="00762B1A">
      <w:pPr>
        <w:widowControl w:val="0"/>
        <w:tabs>
          <w:tab w:val="left" w:pos="8711"/>
        </w:tabs>
        <w:autoSpaceDE w:val="0"/>
        <w:autoSpaceDN w:val="0"/>
        <w:ind w:right="528"/>
        <w:jc w:val="both"/>
        <w:rPr>
          <w:rFonts w:ascii="Verdana" w:eastAsia="Arial" w:hAnsi="Verdana" w:cs="Tahoma"/>
          <w:sz w:val="18"/>
          <w:szCs w:val="18"/>
        </w:rPr>
      </w:pPr>
      <w:r w:rsidRPr="00762B1A">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23BC1D6" w14:textId="77777777" w:rsidR="00762B1A" w:rsidRPr="00762B1A" w:rsidRDefault="00762B1A" w:rsidP="00762B1A">
      <w:pPr>
        <w:widowControl w:val="0"/>
        <w:tabs>
          <w:tab w:val="left" w:pos="8711"/>
        </w:tabs>
        <w:autoSpaceDE w:val="0"/>
        <w:autoSpaceDN w:val="0"/>
        <w:ind w:right="528"/>
        <w:jc w:val="both"/>
        <w:rPr>
          <w:rFonts w:ascii="Verdana" w:eastAsia="Arial" w:hAnsi="Verdana" w:cs="Tahoma"/>
          <w:sz w:val="18"/>
          <w:szCs w:val="18"/>
        </w:rPr>
      </w:pPr>
    </w:p>
    <w:p w14:paraId="39880AFB" w14:textId="77777777" w:rsidR="00762B1A" w:rsidRPr="00762B1A" w:rsidRDefault="00762B1A" w:rsidP="00762B1A">
      <w:pPr>
        <w:widowControl w:val="0"/>
        <w:tabs>
          <w:tab w:val="left" w:pos="8711"/>
        </w:tabs>
        <w:autoSpaceDE w:val="0"/>
        <w:autoSpaceDN w:val="0"/>
        <w:spacing w:after="120"/>
        <w:ind w:right="528"/>
        <w:jc w:val="both"/>
        <w:rPr>
          <w:rFonts w:ascii="Verdana" w:eastAsia="Arial" w:hAnsi="Verdana" w:cs="Tahoma"/>
          <w:b/>
          <w:sz w:val="18"/>
          <w:szCs w:val="18"/>
        </w:rPr>
      </w:pPr>
      <w:r w:rsidRPr="00762B1A">
        <w:rPr>
          <w:rFonts w:ascii="Verdana" w:eastAsia="Arial" w:hAnsi="Verdana" w:cs="Tahoma"/>
          <w:b/>
          <w:sz w:val="18"/>
          <w:szCs w:val="18"/>
        </w:rPr>
        <w:t>Criterios de Control, Aceptación y Rechazo</w:t>
      </w:r>
    </w:p>
    <w:p w14:paraId="331A09AA" w14:textId="77777777" w:rsidR="00762B1A" w:rsidRPr="00762B1A" w:rsidRDefault="00762B1A" w:rsidP="00762B1A">
      <w:pPr>
        <w:widowControl w:val="0"/>
        <w:tabs>
          <w:tab w:val="left" w:pos="8711"/>
        </w:tabs>
        <w:autoSpaceDE w:val="0"/>
        <w:autoSpaceDN w:val="0"/>
        <w:ind w:right="528"/>
        <w:jc w:val="both"/>
        <w:rPr>
          <w:rFonts w:ascii="Verdana" w:eastAsia="Arial" w:hAnsi="Verdana" w:cs="Tahoma"/>
          <w:sz w:val="18"/>
          <w:szCs w:val="18"/>
        </w:rPr>
      </w:pPr>
      <w:r w:rsidRPr="00762B1A">
        <w:rPr>
          <w:rFonts w:ascii="Verdana" w:eastAsia="Arial" w:hAnsi="Verdana" w:cs="Tahoma"/>
          <w:sz w:val="18"/>
          <w:szCs w:val="18"/>
        </w:rPr>
        <w:t>En la ejecución se realizará los siguientes controles:</w:t>
      </w:r>
    </w:p>
    <w:p w14:paraId="08F1875E" w14:textId="77777777" w:rsidR="00762B1A" w:rsidRPr="00762B1A" w:rsidRDefault="00762B1A" w:rsidP="00762B1A">
      <w:pPr>
        <w:widowControl w:val="0"/>
        <w:tabs>
          <w:tab w:val="left" w:pos="8711"/>
        </w:tabs>
        <w:autoSpaceDE w:val="0"/>
        <w:autoSpaceDN w:val="0"/>
        <w:ind w:right="528"/>
        <w:jc w:val="both"/>
        <w:rPr>
          <w:rFonts w:ascii="Verdana" w:eastAsia="Arial" w:hAnsi="Verdana" w:cs="Tahoma"/>
          <w:sz w:val="18"/>
          <w:szCs w:val="18"/>
        </w:rPr>
      </w:pPr>
    </w:p>
    <w:p w14:paraId="34E2D500" w14:textId="77777777" w:rsidR="00762B1A" w:rsidRPr="00762B1A" w:rsidRDefault="00762B1A" w:rsidP="00F63638">
      <w:pPr>
        <w:widowControl w:val="0"/>
        <w:numPr>
          <w:ilvl w:val="0"/>
          <w:numId w:val="108"/>
        </w:numPr>
        <w:tabs>
          <w:tab w:val="left" w:pos="567"/>
        </w:tabs>
        <w:autoSpaceDE w:val="0"/>
        <w:autoSpaceDN w:val="0"/>
        <w:spacing w:after="160" w:line="259" w:lineRule="auto"/>
        <w:ind w:right="528"/>
        <w:jc w:val="both"/>
        <w:rPr>
          <w:rFonts w:ascii="Verdana" w:eastAsia="Arial" w:hAnsi="Verdana" w:cs="Tahoma"/>
          <w:sz w:val="18"/>
          <w:szCs w:val="18"/>
        </w:rPr>
      </w:pPr>
      <w:r w:rsidRPr="00762B1A">
        <w:rPr>
          <w:rFonts w:ascii="Verdana" w:eastAsia="Arial" w:hAnsi="Verdana" w:cs="Tahoma"/>
          <w:sz w:val="18"/>
          <w:szCs w:val="18"/>
        </w:rPr>
        <w:t>No se aceptarán pisos con piezas rotas, mal pegadas sin juntas adecuadas.</w:t>
      </w:r>
    </w:p>
    <w:p w14:paraId="7D122F26" w14:textId="77777777" w:rsidR="00762B1A" w:rsidRPr="00762B1A" w:rsidRDefault="00762B1A" w:rsidP="00F63638">
      <w:pPr>
        <w:widowControl w:val="0"/>
        <w:numPr>
          <w:ilvl w:val="0"/>
          <w:numId w:val="108"/>
        </w:numPr>
        <w:tabs>
          <w:tab w:val="left" w:pos="567"/>
        </w:tabs>
        <w:autoSpaceDE w:val="0"/>
        <w:autoSpaceDN w:val="0"/>
        <w:spacing w:after="160" w:line="259" w:lineRule="auto"/>
        <w:ind w:right="528"/>
        <w:jc w:val="both"/>
        <w:rPr>
          <w:rFonts w:ascii="Verdana" w:eastAsia="Arial" w:hAnsi="Verdana" w:cs="Tahoma"/>
          <w:sz w:val="18"/>
          <w:szCs w:val="18"/>
        </w:rPr>
      </w:pPr>
      <w:r w:rsidRPr="00762B1A">
        <w:rPr>
          <w:rFonts w:ascii="Verdana" w:eastAsia="Arial" w:hAnsi="Verdana" w:cs="Tahoma"/>
          <w:sz w:val="18"/>
          <w:szCs w:val="18"/>
        </w:rPr>
        <w:t>No se aceptan piezas con geometría y bombeo diferentes a lo indicado en los planos que indican la evacuación del agua con las rejillas.</w:t>
      </w:r>
    </w:p>
    <w:p w14:paraId="3DA7AFF4" w14:textId="77777777" w:rsidR="00762B1A" w:rsidRPr="00762B1A" w:rsidRDefault="00762B1A" w:rsidP="00F63638">
      <w:pPr>
        <w:widowControl w:val="0"/>
        <w:numPr>
          <w:ilvl w:val="0"/>
          <w:numId w:val="108"/>
        </w:numPr>
        <w:tabs>
          <w:tab w:val="left" w:pos="567"/>
        </w:tabs>
        <w:autoSpaceDE w:val="0"/>
        <w:autoSpaceDN w:val="0"/>
        <w:spacing w:after="160" w:line="259" w:lineRule="auto"/>
        <w:ind w:right="528"/>
        <w:jc w:val="both"/>
        <w:rPr>
          <w:rFonts w:ascii="Verdana" w:eastAsia="Arial" w:hAnsi="Verdana" w:cs="Tahoma"/>
          <w:sz w:val="18"/>
          <w:szCs w:val="18"/>
        </w:rPr>
      </w:pPr>
      <w:r w:rsidRPr="00762B1A">
        <w:rPr>
          <w:rFonts w:ascii="Verdana" w:eastAsia="Arial" w:hAnsi="Verdana" w:cs="Tahoma"/>
          <w:sz w:val="18"/>
          <w:szCs w:val="18"/>
        </w:rPr>
        <w:t>Los pisos que denoten vacíos entre la cerámica y el cemento cola por un mal asentamiento deberán ser corregidos.</w:t>
      </w:r>
    </w:p>
    <w:p w14:paraId="6515F3E3" w14:textId="77777777" w:rsidR="00762B1A" w:rsidRPr="00762B1A" w:rsidRDefault="00762B1A" w:rsidP="00F63638">
      <w:pPr>
        <w:widowControl w:val="0"/>
        <w:numPr>
          <w:ilvl w:val="0"/>
          <w:numId w:val="108"/>
        </w:numPr>
        <w:tabs>
          <w:tab w:val="left" w:pos="567"/>
        </w:tabs>
        <w:autoSpaceDE w:val="0"/>
        <w:autoSpaceDN w:val="0"/>
        <w:spacing w:after="160" w:line="259" w:lineRule="auto"/>
        <w:ind w:right="528"/>
        <w:jc w:val="both"/>
        <w:rPr>
          <w:rFonts w:ascii="Verdana" w:eastAsia="Arial" w:hAnsi="Verdana" w:cs="Tahoma"/>
          <w:sz w:val="18"/>
          <w:szCs w:val="18"/>
        </w:rPr>
      </w:pPr>
      <w:r w:rsidRPr="00762B1A">
        <w:rPr>
          <w:rFonts w:ascii="Verdana" w:eastAsia="Arial" w:hAnsi="Verdana" w:cs="Tahoma"/>
          <w:sz w:val="18"/>
          <w:szCs w:val="18"/>
        </w:rPr>
        <w:t>En algunos casos el Inspector de proyecto indicará la superficie a rehacer el cual deberá ser ejecutado por cuenta de la Entidad Ejecutora.</w:t>
      </w:r>
    </w:p>
    <w:p w14:paraId="163A39E9" w14:textId="77777777" w:rsidR="00762B1A" w:rsidRPr="00762B1A" w:rsidRDefault="00762B1A" w:rsidP="00762B1A">
      <w:pPr>
        <w:widowControl w:val="0"/>
        <w:tabs>
          <w:tab w:val="left" w:pos="560"/>
        </w:tabs>
        <w:autoSpaceDE w:val="0"/>
        <w:autoSpaceDN w:val="0"/>
        <w:spacing w:before="240" w:after="120"/>
        <w:ind w:right="528"/>
        <w:jc w:val="both"/>
        <w:rPr>
          <w:rFonts w:ascii="Verdana" w:eastAsia="Arial" w:hAnsi="Verdana" w:cs="Tahoma"/>
          <w:b/>
          <w:color w:val="000000"/>
          <w:sz w:val="18"/>
          <w:szCs w:val="18"/>
        </w:rPr>
      </w:pPr>
      <w:r w:rsidRPr="00762B1A">
        <w:rPr>
          <w:rFonts w:ascii="Verdana" w:eastAsia="Arial" w:hAnsi="Verdana" w:cs="Tahoma"/>
          <w:b/>
          <w:color w:val="000000"/>
          <w:sz w:val="18"/>
          <w:szCs w:val="18"/>
        </w:rPr>
        <w:t>MEDICIÓN. -</w:t>
      </w:r>
    </w:p>
    <w:p w14:paraId="52CC6F71" w14:textId="77777777" w:rsidR="00762B1A" w:rsidRPr="00762B1A" w:rsidRDefault="00762B1A" w:rsidP="00762B1A">
      <w:pPr>
        <w:widowControl w:val="0"/>
        <w:autoSpaceDE w:val="0"/>
        <w:autoSpaceDN w:val="0"/>
        <w:ind w:right="528"/>
        <w:jc w:val="both"/>
        <w:rPr>
          <w:rFonts w:ascii="Verdana" w:eastAsia="Arial" w:hAnsi="Verdana" w:cs="Tahoma"/>
          <w:color w:val="000000"/>
          <w:sz w:val="18"/>
          <w:szCs w:val="18"/>
        </w:rPr>
      </w:pPr>
      <w:r w:rsidRPr="00762B1A">
        <w:rPr>
          <w:rFonts w:ascii="Verdana" w:eastAsia="Arial" w:hAnsi="Verdana" w:cs="Tahoma"/>
          <w:color w:val="000000"/>
          <w:sz w:val="18"/>
          <w:szCs w:val="18"/>
        </w:rPr>
        <w:t>El piso de cerámica con cemento cola se medirá en</w:t>
      </w:r>
      <w:r w:rsidRPr="00762B1A">
        <w:rPr>
          <w:rFonts w:ascii="Verdana" w:eastAsia="Arial" w:hAnsi="Verdana" w:cs="Tahoma"/>
          <w:b/>
          <w:color w:val="000000"/>
          <w:sz w:val="18"/>
          <w:szCs w:val="18"/>
        </w:rPr>
        <w:t xml:space="preserve"> metros cuadrados</w:t>
      </w:r>
      <w:r w:rsidRPr="00762B1A">
        <w:rPr>
          <w:rFonts w:ascii="Verdana" w:eastAsia="Arial" w:hAnsi="Verdana" w:cs="Tahoma"/>
          <w:color w:val="000000"/>
          <w:sz w:val="18"/>
          <w:szCs w:val="18"/>
        </w:rPr>
        <w:t>, tomando en cuenta solamente el área de trabajo neto ejecutado y autorizado.</w:t>
      </w:r>
    </w:p>
    <w:p w14:paraId="07DC2D0D" w14:textId="77777777" w:rsidR="00762B1A" w:rsidRPr="00762B1A" w:rsidRDefault="00762B1A" w:rsidP="00762B1A">
      <w:pPr>
        <w:widowControl w:val="0"/>
        <w:tabs>
          <w:tab w:val="left" w:pos="2025"/>
        </w:tabs>
        <w:autoSpaceDE w:val="0"/>
        <w:autoSpaceDN w:val="0"/>
        <w:ind w:right="528"/>
        <w:jc w:val="both"/>
        <w:rPr>
          <w:rFonts w:ascii="Verdana" w:eastAsia="Arial" w:hAnsi="Verdana" w:cs="Arial"/>
          <w:b/>
          <w:sz w:val="18"/>
          <w:szCs w:val="18"/>
        </w:rPr>
      </w:pPr>
    </w:p>
    <w:p w14:paraId="24B90DE3" w14:textId="77777777" w:rsidR="00762B1A" w:rsidRPr="00762B1A" w:rsidRDefault="00762B1A" w:rsidP="00762B1A">
      <w:pPr>
        <w:widowControl w:val="0"/>
        <w:tabs>
          <w:tab w:val="left" w:pos="560"/>
        </w:tabs>
        <w:autoSpaceDE w:val="0"/>
        <w:autoSpaceDN w:val="0"/>
        <w:ind w:right="528"/>
        <w:jc w:val="both"/>
        <w:rPr>
          <w:rFonts w:ascii="Verdana" w:eastAsia="Arial" w:hAnsi="Verdana" w:cs="Tahoma"/>
          <w:b/>
          <w:color w:val="000000"/>
          <w:sz w:val="18"/>
          <w:szCs w:val="18"/>
        </w:rPr>
      </w:pPr>
      <w:r w:rsidRPr="00762B1A">
        <w:rPr>
          <w:rFonts w:ascii="Verdana" w:eastAsia="Arial" w:hAnsi="Verdana" w:cs="Tahoma"/>
          <w:b/>
          <w:color w:val="000000"/>
          <w:sz w:val="18"/>
          <w:szCs w:val="18"/>
        </w:rPr>
        <w:t>APORTE PROPIO. -</w:t>
      </w:r>
    </w:p>
    <w:p w14:paraId="6A567FD9" w14:textId="77777777" w:rsidR="00762B1A" w:rsidRPr="00762B1A" w:rsidRDefault="00762B1A" w:rsidP="00762B1A">
      <w:pPr>
        <w:widowControl w:val="0"/>
        <w:autoSpaceDE w:val="0"/>
        <w:autoSpaceDN w:val="0"/>
        <w:ind w:right="528"/>
        <w:jc w:val="both"/>
        <w:rPr>
          <w:rFonts w:ascii="Verdana" w:eastAsia="Arial" w:hAnsi="Verdana" w:cs="Tahoma"/>
          <w:color w:val="000000"/>
          <w:sz w:val="18"/>
          <w:szCs w:val="18"/>
        </w:rPr>
      </w:pPr>
      <w:r w:rsidRPr="00762B1A">
        <w:rPr>
          <w:rFonts w:ascii="Verdana" w:eastAsia="Arial" w:hAnsi="Verdana" w:cs="Tahoma"/>
          <w:color w:val="000000"/>
          <w:sz w:val="18"/>
          <w:szCs w:val="18"/>
        </w:rPr>
        <w:t xml:space="preserve">El aporte propio se encuentra especificado en el análisis </w:t>
      </w:r>
      <w:r w:rsidRPr="00762B1A">
        <w:rPr>
          <w:rFonts w:ascii="Verdana" w:eastAsia="Arial" w:hAnsi="Verdana" w:cs="Tahoma"/>
          <w:sz w:val="18"/>
          <w:szCs w:val="18"/>
        </w:rPr>
        <w:t>de precios unitarios</w:t>
      </w:r>
      <w:r w:rsidRPr="00762B1A">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373A57D" w14:textId="77777777" w:rsidR="00762B1A" w:rsidRPr="00762B1A" w:rsidRDefault="00762B1A" w:rsidP="00762B1A">
      <w:pPr>
        <w:widowControl w:val="0"/>
        <w:autoSpaceDE w:val="0"/>
        <w:autoSpaceDN w:val="0"/>
        <w:jc w:val="both"/>
        <w:rPr>
          <w:rFonts w:ascii="Verdana" w:eastAsia="Arial" w:hAnsi="Verdana" w:cs="Tahoma"/>
          <w:color w:val="000000"/>
          <w:sz w:val="18"/>
          <w:szCs w:val="18"/>
        </w:rPr>
      </w:pPr>
    </w:p>
    <w:p w14:paraId="56A07756" w14:textId="77777777" w:rsidR="00762B1A" w:rsidRPr="00762B1A" w:rsidRDefault="00762B1A" w:rsidP="00762B1A">
      <w:pPr>
        <w:widowControl w:val="0"/>
        <w:tabs>
          <w:tab w:val="left" w:pos="560"/>
        </w:tabs>
        <w:autoSpaceDE w:val="0"/>
        <w:autoSpaceDN w:val="0"/>
        <w:ind w:right="528"/>
        <w:jc w:val="both"/>
        <w:rPr>
          <w:rFonts w:ascii="Verdana" w:eastAsia="Arial" w:hAnsi="Verdana" w:cs="Tahoma"/>
          <w:color w:val="000000"/>
          <w:sz w:val="18"/>
          <w:szCs w:val="18"/>
        </w:rPr>
      </w:pPr>
      <w:r w:rsidRPr="00762B1A">
        <w:rPr>
          <w:rFonts w:ascii="Verdana" w:eastAsia="Arial" w:hAnsi="Verdana" w:cs="Tahoma"/>
          <w:color w:val="000000"/>
          <w:sz w:val="18"/>
          <w:szCs w:val="18"/>
        </w:rPr>
        <w:t>Este aporte propio estará sujeto al cronograma de ejecución de obra de la Entidad Ejecutora.</w:t>
      </w:r>
    </w:p>
    <w:p w14:paraId="650F10A8" w14:textId="77777777" w:rsidR="00762B1A" w:rsidRPr="00762B1A" w:rsidRDefault="00762B1A" w:rsidP="00762B1A">
      <w:pPr>
        <w:widowControl w:val="0"/>
        <w:autoSpaceDE w:val="0"/>
        <w:autoSpaceDN w:val="0"/>
        <w:ind w:right="528"/>
        <w:jc w:val="both"/>
        <w:rPr>
          <w:rFonts w:ascii="Verdana" w:eastAsia="Arial" w:hAnsi="Verdana" w:cs="Tahoma"/>
          <w:color w:val="000000"/>
          <w:sz w:val="18"/>
          <w:szCs w:val="18"/>
        </w:rPr>
      </w:pPr>
    </w:p>
    <w:tbl>
      <w:tblPr>
        <w:tblStyle w:val="TablaconcuadrculaCOPA3"/>
        <w:tblW w:w="9351" w:type="dxa"/>
        <w:tblLook w:val="04A0" w:firstRow="1" w:lastRow="0" w:firstColumn="1" w:lastColumn="0" w:noHBand="0" w:noVBand="1"/>
      </w:tblPr>
      <w:tblGrid>
        <w:gridCol w:w="584"/>
        <w:gridCol w:w="2385"/>
        <w:gridCol w:w="1145"/>
        <w:gridCol w:w="5237"/>
      </w:tblGrid>
      <w:tr w:rsidR="00762B1A" w:rsidRPr="00762B1A" w14:paraId="20B2C5C3" w14:textId="77777777" w:rsidTr="003E3F71">
        <w:tc>
          <w:tcPr>
            <w:tcW w:w="584" w:type="dxa"/>
            <w:shd w:val="clear" w:color="auto" w:fill="1F3864"/>
          </w:tcPr>
          <w:p w14:paraId="0DFEE4E3" w14:textId="77777777" w:rsidR="00762B1A" w:rsidRPr="00762B1A" w:rsidRDefault="00762B1A" w:rsidP="00762B1A">
            <w:pPr>
              <w:jc w:val="both"/>
              <w:rPr>
                <w:rFonts w:ascii="Verdana" w:hAnsi="Verdana" w:cs="Tahoma"/>
                <w:b/>
                <w:color w:val="FFFFFF"/>
                <w:sz w:val="18"/>
                <w:szCs w:val="18"/>
                <w:lang w:eastAsia="es-BO"/>
              </w:rPr>
            </w:pPr>
            <w:r w:rsidRPr="00762B1A">
              <w:rPr>
                <w:rFonts w:ascii="Verdana" w:hAnsi="Verdana" w:cs="Tahoma"/>
                <w:b/>
                <w:color w:val="FFFFFF"/>
                <w:sz w:val="18"/>
                <w:szCs w:val="18"/>
                <w:lang w:eastAsia="es-BO"/>
              </w:rPr>
              <w:t>N°</w:t>
            </w:r>
          </w:p>
        </w:tc>
        <w:tc>
          <w:tcPr>
            <w:tcW w:w="2385" w:type="dxa"/>
            <w:shd w:val="clear" w:color="auto" w:fill="1F3864"/>
          </w:tcPr>
          <w:p w14:paraId="069F8281" w14:textId="77777777" w:rsidR="00762B1A" w:rsidRPr="00762B1A" w:rsidRDefault="00762B1A" w:rsidP="00762B1A">
            <w:pPr>
              <w:jc w:val="both"/>
              <w:rPr>
                <w:rFonts w:ascii="Verdana" w:hAnsi="Verdana" w:cs="Tahoma"/>
                <w:b/>
                <w:color w:val="FFFFFF"/>
                <w:sz w:val="18"/>
                <w:szCs w:val="18"/>
                <w:lang w:eastAsia="es-BO"/>
              </w:rPr>
            </w:pPr>
            <w:r w:rsidRPr="00762B1A">
              <w:rPr>
                <w:rFonts w:ascii="Verdana" w:hAnsi="Verdana" w:cs="Tahoma"/>
                <w:b/>
                <w:color w:val="FFFFFF"/>
                <w:sz w:val="18"/>
                <w:szCs w:val="18"/>
                <w:lang w:eastAsia="es-BO"/>
              </w:rPr>
              <w:t>CODIGO</w:t>
            </w:r>
          </w:p>
        </w:tc>
        <w:tc>
          <w:tcPr>
            <w:tcW w:w="1145" w:type="dxa"/>
            <w:shd w:val="clear" w:color="auto" w:fill="1F3864"/>
          </w:tcPr>
          <w:p w14:paraId="305E3E85" w14:textId="77777777" w:rsidR="00762B1A" w:rsidRPr="00762B1A" w:rsidRDefault="00762B1A" w:rsidP="00762B1A">
            <w:pPr>
              <w:jc w:val="both"/>
              <w:rPr>
                <w:rFonts w:ascii="Verdana" w:hAnsi="Verdana" w:cs="Tahoma"/>
                <w:b/>
                <w:color w:val="FFFFFF"/>
                <w:sz w:val="18"/>
                <w:szCs w:val="18"/>
                <w:lang w:eastAsia="es-BO"/>
              </w:rPr>
            </w:pPr>
            <w:r w:rsidRPr="00762B1A">
              <w:rPr>
                <w:rFonts w:ascii="Verdana" w:hAnsi="Verdana" w:cs="Tahoma"/>
                <w:b/>
                <w:color w:val="FFFFFF"/>
                <w:sz w:val="18"/>
                <w:szCs w:val="18"/>
                <w:lang w:eastAsia="es-BO"/>
              </w:rPr>
              <w:t>UNIDAD</w:t>
            </w:r>
          </w:p>
        </w:tc>
        <w:tc>
          <w:tcPr>
            <w:tcW w:w="5237" w:type="dxa"/>
            <w:shd w:val="clear" w:color="auto" w:fill="1F3864"/>
          </w:tcPr>
          <w:p w14:paraId="2A913BE0" w14:textId="77777777" w:rsidR="00762B1A" w:rsidRPr="00762B1A" w:rsidRDefault="00762B1A" w:rsidP="00762B1A">
            <w:pPr>
              <w:jc w:val="both"/>
              <w:rPr>
                <w:rFonts w:ascii="Verdana" w:hAnsi="Verdana" w:cs="Tahoma"/>
                <w:b/>
                <w:color w:val="FFFFFF"/>
                <w:sz w:val="18"/>
                <w:szCs w:val="18"/>
                <w:lang w:eastAsia="es-BO"/>
              </w:rPr>
            </w:pPr>
            <w:r w:rsidRPr="00762B1A">
              <w:rPr>
                <w:rFonts w:ascii="Verdana" w:hAnsi="Verdana" w:cs="Tahoma"/>
                <w:b/>
                <w:color w:val="FFFFFF"/>
                <w:sz w:val="18"/>
                <w:szCs w:val="18"/>
                <w:lang w:eastAsia="es-BO"/>
              </w:rPr>
              <w:t>ITEM</w:t>
            </w:r>
          </w:p>
        </w:tc>
      </w:tr>
      <w:tr w:rsidR="00762B1A" w:rsidRPr="00762B1A" w14:paraId="0E850478" w14:textId="77777777" w:rsidTr="003E3F71">
        <w:trPr>
          <w:trHeight w:val="285"/>
        </w:trPr>
        <w:tc>
          <w:tcPr>
            <w:tcW w:w="584" w:type="dxa"/>
            <w:shd w:val="clear" w:color="auto" w:fill="BDD6EE"/>
          </w:tcPr>
          <w:p w14:paraId="055984F6" w14:textId="77777777" w:rsidR="00762B1A" w:rsidRPr="00762B1A" w:rsidRDefault="00762B1A" w:rsidP="00762B1A">
            <w:pPr>
              <w:jc w:val="both"/>
              <w:rPr>
                <w:rFonts w:ascii="Verdana" w:hAnsi="Verdana" w:cs="Tahoma"/>
                <w:b/>
                <w:sz w:val="18"/>
                <w:szCs w:val="18"/>
                <w:lang w:eastAsia="es-BO"/>
              </w:rPr>
            </w:pPr>
            <w:r w:rsidRPr="00762B1A">
              <w:rPr>
                <w:rFonts w:ascii="Verdana" w:hAnsi="Verdana" w:cs="Tahoma"/>
                <w:b/>
                <w:sz w:val="18"/>
                <w:szCs w:val="18"/>
                <w:lang w:eastAsia="es-BO"/>
              </w:rPr>
              <w:t>30</w:t>
            </w:r>
          </w:p>
        </w:tc>
        <w:tc>
          <w:tcPr>
            <w:tcW w:w="2385" w:type="dxa"/>
            <w:shd w:val="clear" w:color="auto" w:fill="BDD6EE"/>
          </w:tcPr>
          <w:p w14:paraId="564E90E8" w14:textId="77777777" w:rsidR="00762B1A" w:rsidRPr="00762B1A" w:rsidRDefault="00762B1A" w:rsidP="00762B1A">
            <w:pPr>
              <w:jc w:val="both"/>
              <w:rPr>
                <w:rFonts w:ascii="Verdana" w:hAnsi="Verdana" w:cs="Tahoma"/>
                <w:b/>
                <w:sz w:val="18"/>
                <w:szCs w:val="18"/>
                <w:lang w:eastAsia="es-BO"/>
              </w:rPr>
            </w:pPr>
            <w:r w:rsidRPr="00762B1A">
              <w:rPr>
                <w:rFonts w:ascii="Verdana" w:hAnsi="Verdana" w:cs="Tahoma"/>
                <w:b/>
                <w:sz w:val="18"/>
                <w:szCs w:val="18"/>
                <w:lang w:eastAsia="es-BO"/>
              </w:rPr>
              <w:t>VAC-OF-RES-1</w:t>
            </w:r>
          </w:p>
        </w:tc>
        <w:tc>
          <w:tcPr>
            <w:tcW w:w="1145" w:type="dxa"/>
            <w:shd w:val="clear" w:color="auto" w:fill="BDD6EE"/>
          </w:tcPr>
          <w:p w14:paraId="1F19EF52" w14:textId="77777777" w:rsidR="00762B1A" w:rsidRPr="00762B1A" w:rsidRDefault="00762B1A" w:rsidP="00762B1A">
            <w:pPr>
              <w:jc w:val="both"/>
              <w:rPr>
                <w:rFonts w:ascii="Verdana" w:hAnsi="Verdana" w:cs="Tahoma"/>
                <w:b/>
                <w:sz w:val="18"/>
                <w:szCs w:val="18"/>
                <w:lang w:eastAsia="es-BO"/>
              </w:rPr>
            </w:pPr>
            <w:r w:rsidRPr="00762B1A">
              <w:rPr>
                <w:rFonts w:ascii="Verdana" w:hAnsi="Verdana" w:cs="Tahoma"/>
                <w:b/>
                <w:sz w:val="18"/>
                <w:szCs w:val="18"/>
                <w:lang w:eastAsia="es-BO"/>
              </w:rPr>
              <w:t>M2</w:t>
            </w:r>
          </w:p>
        </w:tc>
        <w:tc>
          <w:tcPr>
            <w:tcW w:w="5237" w:type="dxa"/>
            <w:shd w:val="clear" w:color="auto" w:fill="BDD6EE"/>
          </w:tcPr>
          <w:p w14:paraId="40FEEADD" w14:textId="77777777" w:rsidR="00762B1A" w:rsidRPr="00762B1A" w:rsidRDefault="00762B1A" w:rsidP="00762B1A">
            <w:pPr>
              <w:jc w:val="both"/>
              <w:rPr>
                <w:rFonts w:ascii="Verdana" w:hAnsi="Verdana" w:cs="Tahoma"/>
                <w:b/>
                <w:sz w:val="18"/>
                <w:szCs w:val="18"/>
                <w:lang w:eastAsia="es-BO"/>
              </w:rPr>
            </w:pPr>
            <w:r w:rsidRPr="00762B1A">
              <w:rPr>
                <w:rFonts w:ascii="Verdana" w:hAnsi="Verdana" w:cs="Tahoma"/>
                <w:b/>
                <w:sz w:val="18"/>
                <w:szCs w:val="18"/>
                <w:lang w:eastAsia="es-BO"/>
              </w:rPr>
              <w:t>REVESTIMIENTO DE CERÁMICA C/CEMENTO COLA</w:t>
            </w:r>
          </w:p>
        </w:tc>
      </w:tr>
    </w:tbl>
    <w:p w14:paraId="20091D74" w14:textId="77777777" w:rsidR="00762B1A" w:rsidRPr="00762B1A" w:rsidRDefault="00762B1A" w:rsidP="00762B1A">
      <w:pPr>
        <w:spacing w:after="160" w:line="259" w:lineRule="auto"/>
        <w:jc w:val="both"/>
        <w:rPr>
          <w:rFonts w:ascii="Verdana" w:eastAsia="Calibri" w:hAnsi="Verdana" w:cs="Tahoma"/>
          <w:b/>
          <w:kern w:val="28"/>
          <w:sz w:val="18"/>
          <w:szCs w:val="18"/>
          <w:lang w:val="es-BO"/>
        </w:rPr>
      </w:pPr>
    </w:p>
    <w:p w14:paraId="18BBA4EA" w14:textId="77777777" w:rsidR="00762B1A" w:rsidRPr="00762B1A" w:rsidRDefault="00762B1A" w:rsidP="00762B1A">
      <w:pPr>
        <w:spacing w:after="160" w:line="259" w:lineRule="auto"/>
        <w:jc w:val="both"/>
        <w:rPr>
          <w:rFonts w:ascii="Verdana" w:eastAsia="Calibri" w:hAnsi="Verdana" w:cs="Tahoma"/>
          <w:b/>
          <w:kern w:val="28"/>
          <w:sz w:val="18"/>
          <w:szCs w:val="18"/>
          <w:lang w:val="es-BO"/>
        </w:rPr>
      </w:pPr>
      <w:r w:rsidRPr="00762B1A">
        <w:rPr>
          <w:rFonts w:ascii="Verdana" w:eastAsia="Calibri" w:hAnsi="Verdana" w:cs="Tahoma"/>
          <w:b/>
          <w:kern w:val="28"/>
          <w:sz w:val="18"/>
          <w:szCs w:val="18"/>
          <w:lang w:val="es-BO"/>
        </w:rPr>
        <w:t>DESCRIPCIÓN. -</w:t>
      </w:r>
    </w:p>
    <w:p w14:paraId="71B25A34" w14:textId="77777777" w:rsidR="00762B1A" w:rsidRPr="00762B1A" w:rsidRDefault="00762B1A" w:rsidP="00762B1A">
      <w:pPr>
        <w:tabs>
          <w:tab w:val="left" w:pos="426"/>
        </w:tabs>
        <w:spacing w:after="160" w:line="259" w:lineRule="auto"/>
        <w:jc w:val="both"/>
        <w:rPr>
          <w:rFonts w:ascii="Verdana" w:eastAsia="Calibri" w:hAnsi="Verdana" w:cs="Tahoma"/>
          <w:kern w:val="28"/>
          <w:sz w:val="18"/>
          <w:szCs w:val="18"/>
          <w:lang w:val="es-BO"/>
        </w:rPr>
      </w:pPr>
      <w:r w:rsidRPr="00762B1A">
        <w:rPr>
          <w:rFonts w:ascii="Verdana" w:eastAsia="Calibri" w:hAnsi="Verdana" w:cs="Tahoma"/>
          <w:kern w:val="28"/>
          <w:sz w:val="18"/>
          <w:szCs w:val="18"/>
          <w:lang w:val="es-BO"/>
        </w:rPr>
        <w:t>Este ítem comprende el Revestimiento de REVESTIMIENTO DE CERÁMICA C/CEMENTO COLA esmaltada de color para pared, colocado con cemento cola, en las superficies indicadas en los planos constructivos y/o instrucciones del Inspector de proyecto.</w:t>
      </w:r>
    </w:p>
    <w:p w14:paraId="623B7BBE" w14:textId="77777777" w:rsidR="00762B1A" w:rsidRPr="00762B1A" w:rsidRDefault="00762B1A" w:rsidP="00762B1A">
      <w:pPr>
        <w:spacing w:after="160" w:line="259" w:lineRule="auto"/>
        <w:jc w:val="both"/>
        <w:rPr>
          <w:rFonts w:ascii="Verdana" w:eastAsia="Calibri" w:hAnsi="Verdana" w:cs="Tahoma"/>
          <w:b/>
          <w:kern w:val="28"/>
          <w:sz w:val="18"/>
          <w:szCs w:val="18"/>
          <w:lang w:val="es-BO"/>
        </w:rPr>
      </w:pPr>
      <w:r w:rsidRPr="00762B1A">
        <w:rPr>
          <w:rFonts w:ascii="Verdana" w:eastAsia="Calibri" w:hAnsi="Verdana" w:cs="Tahoma"/>
          <w:b/>
          <w:kern w:val="28"/>
          <w:sz w:val="18"/>
          <w:szCs w:val="18"/>
          <w:lang w:val="es-BO"/>
        </w:rPr>
        <w:t>MATERIALES, HERRAMIENTAS Y EQUIPO. -</w:t>
      </w:r>
    </w:p>
    <w:p w14:paraId="1F0715CC" w14:textId="77777777" w:rsidR="00762B1A" w:rsidRPr="00762B1A" w:rsidRDefault="00762B1A" w:rsidP="00762B1A">
      <w:pPr>
        <w:spacing w:after="160" w:line="259" w:lineRule="auto"/>
        <w:jc w:val="both"/>
        <w:rPr>
          <w:rFonts w:ascii="Verdana" w:eastAsia="Calibri" w:hAnsi="Verdana" w:cs="Tahoma"/>
          <w:kern w:val="28"/>
          <w:sz w:val="18"/>
          <w:szCs w:val="18"/>
          <w:lang w:val="es-BO"/>
        </w:rPr>
      </w:pPr>
      <w:r w:rsidRPr="00762B1A">
        <w:rPr>
          <w:rFonts w:ascii="Verdana" w:eastAsia="Calibri" w:hAnsi="Verdana" w:cs="Tahoma"/>
          <w:kern w:val="28"/>
          <w:sz w:val="18"/>
          <w:szCs w:val="18"/>
          <w:lang w:val="es-BO"/>
        </w:rPr>
        <w:lastRenderedPageBreak/>
        <w:t>La Entidad Ejecutora proporcionará todos los materiales excepto los de aporte propio, herramientas y equipo necesarios para la ejecución de los trabajos, los mismos deberán ser aprobados por el Inspector de proyecto.</w:t>
      </w:r>
    </w:p>
    <w:p w14:paraId="6DDBEA8E" w14:textId="77777777" w:rsidR="00762B1A" w:rsidRPr="00762B1A" w:rsidRDefault="00762B1A" w:rsidP="00762B1A">
      <w:pPr>
        <w:spacing w:after="160" w:line="259" w:lineRule="auto"/>
        <w:jc w:val="both"/>
        <w:rPr>
          <w:rFonts w:ascii="Verdana" w:eastAsia="Calibri" w:hAnsi="Verdana" w:cs="Tahoma"/>
          <w:b/>
          <w:kern w:val="28"/>
          <w:sz w:val="18"/>
          <w:szCs w:val="18"/>
          <w:lang w:val="es-BO"/>
        </w:rPr>
      </w:pPr>
      <w:r w:rsidRPr="00762B1A">
        <w:rPr>
          <w:rFonts w:ascii="Verdana" w:eastAsia="Calibri" w:hAnsi="Verdana" w:cs="Tahoma"/>
          <w:b/>
          <w:kern w:val="28"/>
          <w:sz w:val="18"/>
          <w:szCs w:val="18"/>
          <w:lang w:val="es-BO"/>
        </w:rPr>
        <w:t>FORMA DE EJECUCIÓN. -</w:t>
      </w:r>
    </w:p>
    <w:p w14:paraId="28C23350"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deberá prever todas las herramientas, equipos y accesorios necesarios para la ejecución del ítem. En general se seguirán las siguientes directrices:</w:t>
      </w:r>
    </w:p>
    <w:p w14:paraId="3D3742EE" w14:textId="77777777" w:rsidR="00762B1A" w:rsidRPr="00762B1A" w:rsidRDefault="00762B1A" w:rsidP="00762B1A">
      <w:pPr>
        <w:tabs>
          <w:tab w:val="left" w:pos="560"/>
        </w:tabs>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Preparación de la Superficie</w:t>
      </w:r>
    </w:p>
    <w:p w14:paraId="0C0F6727" w14:textId="77777777" w:rsidR="00762B1A" w:rsidRPr="00762B1A" w:rsidRDefault="00762B1A" w:rsidP="00762B1A">
      <w:pPr>
        <w:spacing w:after="160" w:line="259" w:lineRule="auto"/>
        <w:jc w:val="both"/>
        <w:rPr>
          <w:rFonts w:ascii="Verdana" w:eastAsia="Calibri" w:hAnsi="Verdana" w:cs="Tahoma"/>
          <w:kern w:val="28"/>
          <w:sz w:val="18"/>
          <w:szCs w:val="18"/>
          <w:lang w:val="es-BO"/>
        </w:rPr>
      </w:pPr>
      <w:r w:rsidRPr="00762B1A">
        <w:rPr>
          <w:rFonts w:ascii="Verdana" w:eastAsia="Calibri" w:hAnsi="Verdana" w:cs="Tahoma"/>
          <w:sz w:val="18"/>
          <w:szCs w:val="18"/>
          <w:lang w:val="es-BO"/>
        </w:rPr>
        <w:t>Antes de la colocación de las piezas verificar que la superficie este uniforme sin polvo, grasas o sustancias que perjudiquen la buena ejecución del ítem</w:t>
      </w:r>
      <w:r w:rsidRPr="00762B1A">
        <w:rPr>
          <w:rFonts w:ascii="Verdana" w:eastAsia="Calibri" w:hAnsi="Verdana" w:cs="Tahoma"/>
          <w:bCs/>
          <w:color w:val="000000"/>
          <w:sz w:val="18"/>
          <w:szCs w:val="18"/>
          <w:lang w:val="es-BO"/>
        </w:rPr>
        <w:t xml:space="preserve">. </w:t>
      </w:r>
      <w:r w:rsidRPr="00762B1A">
        <w:rPr>
          <w:rFonts w:ascii="Verdana" w:eastAsia="Calibri" w:hAnsi="Verdana" w:cs="Tahoma"/>
          <w:kern w:val="28"/>
          <w:sz w:val="18"/>
          <w:szCs w:val="18"/>
          <w:lang w:val="es-BO"/>
        </w:rPr>
        <w:t>Asimismo, deberán regarse con agua las superficies a revestir salvo indicación contraria del Inspector de proyecto.</w:t>
      </w:r>
    </w:p>
    <w:p w14:paraId="45F4E99B" w14:textId="77777777" w:rsidR="00762B1A" w:rsidRPr="00762B1A" w:rsidRDefault="00762B1A" w:rsidP="00762B1A">
      <w:pPr>
        <w:tabs>
          <w:tab w:val="left" w:pos="560"/>
        </w:tabs>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Preparación del Cemento Cola</w:t>
      </w:r>
    </w:p>
    <w:p w14:paraId="5FB2C01D"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El cemento cola deberá ser preparado con agua limpia hasta obtener una pasta homogénea sin grumos; </w:t>
      </w:r>
      <w:r w:rsidRPr="00762B1A">
        <w:rPr>
          <w:rFonts w:ascii="Verdana" w:eastAsia="Calibri" w:hAnsi="Verdana" w:cs="Tahoma"/>
          <w:kern w:val="28"/>
          <w:sz w:val="18"/>
          <w:szCs w:val="18"/>
          <w:lang w:val="es-BO"/>
        </w:rPr>
        <w:t>después de 5-10 minutos de reposo, volver a mezclar y la mezcla estará lista para su aplicación sobre la superficie</w:t>
      </w:r>
      <w:r w:rsidRPr="00762B1A">
        <w:rPr>
          <w:rFonts w:ascii="Verdana" w:eastAsia="Calibri" w:hAnsi="Verdana" w:cs="Tahoma"/>
          <w:sz w:val="18"/>
          <w:szCs w:val="18"/>
          <w:lang w:val="es-BO"/>
        </w:rPr>
        <w:t>. Se mezcla deberá seguir estrictamente la dosificación y forma indicado por el proveedor.</w:t>
      </w:r>
    </w:p>
    <w:p w14:paraId="67810C72" w14:textId="77777777" w:rsidR="00762B1A" w:rsidRPr="00762B1A" w:rsidRDefault="00762B1A" w:rsidP="00762B1A">
      <w:pPr>
        <w:tabs>
          <w:tab w:val="left" w:pos="560"/>
        </w:tabs>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Ejecución del revestimiento</w:t>
      </w:r>
    </w:p>
    <w:p w14:paraId="5CC7718A"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deberá prever el cortado de piezas en el caso de superficies irregulares a fin de minimizar imperfecciones en el acabado y los desperdicios.</w:t>
      </w:r>
    </w:p>
    <w:p w14:paraId="6A5BAC33" w14:textId="77777777" w:rsidR="00762B1A" w:rsidRPr="00762B1A" w:rsidRDefault="00762B1A" w:rsidP="00762B1A">
      <w:pPr>
        <w:spacing w:after="160" w:line="259" w:lineRule="auto"/>
        <w:jc w:val="both"/>
        <w:rPr>
          <w:rFonts w:ascii="Verdana" w:eastAsia="Calibri" w:hAnsi="Verdana" w:cs="Tahoma"/>
          <w:kern w:val="28"/>
          <w:sz w:val="18"/>
          <w:szCs w:val="18"/>
          <w:lang w:val="es-BO"/>
        </w:rPr>
      </w:pPr>
      <w:r w:rsidRPr="00762B1A">
        <w:rPr>
          <w:rFonts w:ascii="Verdana" w:eastAsia="Calibri" w:hAnsi="Verdana" w:cs="Tahoma"/>
          <w:kern w:val="28"/>
          <w:sz w:val="18"/>
          <w:szCs w:val="18"/>
          <w:lang w:val="es-BO"/>
        </w:rPr>
        <w:t>Para realizar el corte de las piezas se debe utilizar una cortadora de cerámica la cual debe estar en buen estado para obtener piezas sin astillas ni rajaduras.</w:t>
      </w:r>
    </w:p>
    <w:p w14:paraId="59E9FE09" w14:textId="77777777" w:rsidR="00762B1A" w:rsidRPr="00762B1A" w:rsidRDefault="00762B1A" w:rsidP="00762B1A">
      <w:pPr>
        <w:spacing w:after="160" w:line="259" w:lineRule="auto"/>
        <w:jc w:val="both"/>
        <w:rPr>
          <w:rFonts w:ascii="Verdana" w:eastAsia="Calibri" w:hAnsi="Verdana" w:cs="Tahoma"/>
          <w:bCs/>
          <w:color w:val="000000"/>
          <w:sz w:val="18"/>
          <w:szCs w:val="18"/>
          <w:lang w:val="es-BO"/>
        </w:rPr>
      </w:pPr>
      <w:r w:rsidRPr="00762B1A">
        <w:rPr>
          <w:rFonts w:ascii="Verdana" w:eastAsia="Calibri" w:hAnsi="Verdana" w:cs="Tahoma"/>
          <w:bCs/>
          <w:color w:val="000000"/>
          <w:sz w:val="18"/>
          <w:szCs w:val="18"/>
          <w:lang w:val="es-BO"/>
        </w:rPr>
        <w:t xml:space="preserve">Sobre la superficie preparada se colocarán a lienza y nivel la cerámica, asentadas con cemento cola que debe ser provisto en obra en envases cerrados y originales. </w:t>
      </w:r>
    </w:p>
    <w:p w14:paraId="00C3937D"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Piezas que presenten un mal asentamiento con el cemento cola o que al golpe denoten un sonido hueco deberán ser rehechas inmediatamente.</w:t>
      </w:r>
    </w:p>
    <w:p w14:paraId="69FDCB52"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86DE95F" w14:textId="77777777" w:rsidR="00762B1A" w:rsidRPr="00762B1A" w:rsidRDefault="00762B1A" w:rsidP="00762B1A">
      <w:pPr>
        <w:spacing w:after="160" w:line="259" w:lineRule="auto"/>
        <w:jc w:val="both"/>
        <w:rPr>
          <w:rFonts w:ascii="Verdana" w:eastAsia="Calibri" w:hAnsi="Verdana" w:cs="Tahoma"/>
          <w:kern w:val="28"/>
          <w:sz w:val="18"/>
          <w:szCs w:val="18"/>
          <w:lang w:val="es-BO"/>
        </w:rPr>
      </w:pPr>
      <w:r w:rsidRPr="00762B1A">
        <w:rPr>
          <w:rFonts w:ascii="Verdana" w:eastAsia="Calibri" w:hAnsi="Verdana" w:cs="Tahoma"/>
          <w:kern w:val="28"/>
          <w:sz w:val="18"/>
          <w:szCs w:val="18"/>
          <w:lang w:val="es-BO"/>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B9ECBFC"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Concluida la operación del colocado, se aplicará una lechada de cemento blanco u otro color aprobado por el Inspector de proyecto, para cubrir las juntas, limpiándose luego con un trapo seco la superficie obtenida.</w:t>
      </w:r>
    </w:p>
    <w:p w14:paraId="560460A8" w14:textId="77777777" w:rsidR="00762B1A" w:rsidRPr="00762B1A" w:rsidRDefault="00762B1A" w:rsidP="00762B1A">
      <w:pPr>
        <w:tabs>
          <w:tab w:val="left" w:pos="560"/>
        </w:tabs>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Criterios de Control, Aceptación y Rechazo</w:t>
      </w:r>
    </w:p>
    <w:p w14:paraId="00FCEC45" w14:textId="77777777" w:rsidR="00762B1A" w:rsidRPr="00762B1A" w:rsidRDefault="00762B1A" w:rsidP="00762B1A">
      <w:pPr>
        <w:spacing w:after="160" w:line="259" w:lineRule="auto"/>
        <w:jc w:val="both"/>
        <w:rPr>
          <w:rFonts w:ascii="Verdana" w:eastAsia="Calibri" w:hAnsi="Verdana" w:cs="Tahoma"/>
          <w:kern w:val="28"/>
          <w:sz w:val="18"/>
          <w:szCs w:val="18"/>
          <w:lang w:val="es-BO"/>
        </w:rPr>
      </w:pPr>
      <w:r w:rsidRPr="00762B1A">
        <w:rPr>
          <w:rFonts w:ascii="Verdana" w:eastAsia="Calibri" w:hAnsi="Verdana" w:cs="Tahoma"/>
          <w:kern w:val="28"/>
          <w:sz w:val="18"/>
          <w:szCs w:val="18"/>
          <w:lang w:val="es-BO"/>
        </w:rPr>
        <w:t xml:space="preserve">Se debe verificar la correcta nivelación de las piezas colocadas de cerámica con nivel y plomadas para evitar pendientes y desniveles entre las piezas, verificar que no existan piezas rotas, desportilladas y manchadas   </w:t>
      </w:r>
    </w:p>
    <w:p w14:paraId="0200C160"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En la ejecución se realizará los siguientes controles:</w:t>
      </w:r>
    </w:p>
    <w:p w14:paraId="72073D17" w14:textId="77777777" w:rsidR="00762B1A" w:rsidRPr="00762B1A" w:rsidRDefault="00762B1A" w:rsidP="00F63638">
      <w:pPr>
        <w:widowControl w:val="0"/>
        <w:numPr>
          <w:ilvl w:val="0"/>
          <w:numId w:val="108"/>
        </w:numPr>
        <w:tabs>
          <w:tab w:val="left" w:pos="567"/>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No se aceptarán pisos con piezas rotas, mal pegadas sin juntas adecuadas.</w:t>
      </w:r>
    </w:p>
    <w:p w14:paraId="1ABF900E" w14:textId="77777777" w:rsidR="00762B1A" w:rsidRPr="00762B1A" w:rsidRDefault="00762B1A" w:rsidP="00F63638">
      <w:pPr>
        <w:widowControl w:val="0"/>
        <w:numPr>
          <w:ilvl w:val="0"/>
          <w:numId w:val="108"/>
        </w:numPr>
        <w:tabs>
          <w:tab w:val="left" w:pos="567"/>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No se aceptan piezas con geometría y bombeo diferentes a lo indicado en los planos que indican la evacuación del agua con las rejillas.</w:t>
      </w:r>
    </w:p>
    <w:p w14:paraId="42063B95" w14:textId="77777777" w:rsidR="00762B1A" w:rsidRPr="00762B1A" w:rsidRDefault="00762B1A" w:rsidP="00F63638">
      <w:pPr>
        <w:widowControl w:val="0"/>
        <w:numPr>
          <w:ilvl w:val="0"/>
          <w:numId w:val="108"/>
        </w:numPr>
        <w:tabs>
          <w:tab w:val="left" w:pos="567"/>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 xml:space="preserve">Los pisos que denoten vacíos entre la cerámica y el cemento cola por un mal asentamiento </w:t>
      </w:r>
      <w:r w:rsidRPr="00762B1A">
        <w:rPr>
          <w:rFonts w:ascii="Verdana" w:eastAsia="Arial" w:hAnsi="Verdana" w:cs="Tahoma"/>
          <w:sz w:val="18"/>
          <w:szCs w:val="18"/>
          <w:lang w:val="es-BO"/>
        </w:rPr>
        <w:lastRenderedPageBreak/>
        <w:t>deberán ser corregidos.</w:t>
      </w:r>
    </w:p>
    <w:p w14:paraId="04289C73" w14:textId="77777777" w:rsidR="00762B1A" w:rsidRPr="00762B1A" w:rsidRDefault="00762B1A" w:rsidP="00F63638">
      <w:pPr>
        <w:widowControl w:val="0"/>
        <w:numPr>
          <w:ilvl w:val="0"/>
          <w:numId w:val="108"/>
        </w:numPr>
        <w:tabs>
          <w:tab w:val="left" w:pos="567"/>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algunos casos el Inspector de proyecto indicará la superficie a rehacer el cual deberá ser ejecutado por cuenta de la Entidad Ejecutora.</w:t>
      </w:r>
    </w:p>
    <w:p w14:paraId="250688AC" w14:textId="77777777" w:rsidR="00762B1A" w:rsidRPr="00762B1A" w:rsidRDefault="00762B1A" w:rsidP="00762B1A">
      <w:pPr>
        <w:spacing w:after="160" w:line="259" w:lineRule="auto"/>
        <w:jc w:val="both"/>
        <w:rPr>
          <w:rFonts w:ascii="Verdana" w:eastAsia="Calibri" w:hAnsi="Verdana" w:cs="Tahoma"/>
          <w:b/>
          <w:kern w:val="28"/>
          <w:sz w:val="18"/>
          <w:szCs w:val="18"/>
          <w:lang w:val="es-BO"/>
        </w:rPr>
      </w:pPr>
      <w:r w:rsidRPr="00762B1A">
        <w:rPr>
          <w:rFonts w:ascii="Verdana" w:eastAsia="Calibri" w:hAnsi="Verdana" w:cs="Tahoma"/>
          <w:b/>
          <w:kern w:val="28"/>
          <w:sz w:val="18"/>
          <w:szCs w:val="18"/>
          <w:lang w:val="es-BO"/>
        </w:rPr>
        <w:t>MEDICIÓN. –</w:t>
      </w:r>
    </w:p>
    <w:p w14:paraId="06B5FE5D" w14:textId="77777777" w:rsidR="00762B1A" w:rsidRPr="00762B1A" w:rsidRDefault="00762B1A" w:rsidP="00762B1A">
      <w:pPr>
        <w:spacing w:after="160" w:line="259" w:lineRule="auto"/>
        <w:jc w:val="both"/>
        <w:rPr>
          <w:rFonts w:ascii="Verdana" w:eastAsia="Calibri" w:hAnsi="Verdana" w:cs="Tahoma"/>
          <w:kern w:val="28"/>
          <w:sz w:val="18"/>
          <w:szCs w:val="18"/>
          <w:lang w:val="es-BO"/>
        </w:rPr>
      </w:pPr>
      <w:r w:rsidRPr="00762B1A">
        <w:rPr>
          <w:rFonts w:ascii="Verdana" w:eastAsia="Calibri" w:hAnsi="Verdana" w:cs="Tahoma"/>
          <w:bCs/>
          <w:sz w:val="18"/>
          <w:szCs w:val="18"/>
          <w:lang w:val="es-BO"/>
        </w:rPr>
        <w:t xml:space="preserve">El </w:t>
      </w:r>
      <w:r w:rsidRPr="00762B1A">
        <w:rPr>
          <w:rFonts w:ascii="Verdana" w:eastAsia="Calibri" w:hAnsi="Verdana" w:cs="Tahoma"/>
          <w:kern w:val="28"/>
          <w:sz w:val="18"/>
          <w:szCs w:val="18"/>
          <w:lang w:val="es-BO"/>
        </w:rPr>
        <w:t xml:space="preserve">REVESTIMIENTO DE CERÁMICA C/CEMENTO COLA será medido en </w:t>
      </w:r>
      <w:r w:rsidRPr="00762B1A">
        <w:rPr>
          <w:rFonts w:ascii="Verdana" w:eastAsia="Calibri" w:hAnsi="Verdana" w:cs="Tahoma"/>
          <w:b/>
          <w:kern w:val="28"/>
          <w:sz w:val="18"/>
          <w:szCs w:val="18"/>
          <w:lang w:val="es-BO"/>
        </w:rPr>
        <w:t>metros cuadrados,</w:t>
      </w:r>
      <w:r w:rsidRPr="00762B1A">
        <w:rPr>
          <w:rFonts w:ascii="Verdana" w:eastAsia="Calibri" w:hAnsi="Verdana" w:cs="Tahoma"/>
          <w:kern w:val="28"/>
          <w:sz w:val="18"/>
          <w:szCs w:val="18"/>
          <w:lang w:val="es-BO"/>
        </w:rPr>
        <w:t xml:space="preserve"> tomando en cuenta solamente el área neta ejecutada y autorizada. </w:t>
      </w:r>
    </w:p>
    <w:p w14:paraId="0EEBDB07" w14:textId="77777777" w:rsidR="00762B1A" w:rsidRPr="00762B1A" w:rsidRDefault="00762B1A" w:rsidP="00762B1A">
      <w:pPr>
        <w:tabs>
          <w:tab w:val="left" w:pos="560"/>
        </w:tabs>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APORTE PROPIO. –</w:t>
      </w:r>
    </w:p>
    <w:p w14:paraId="093E5996" w14:textId="77777777" w:rsidR="00762B1A" w:rsidRPr="00762B1A" w:rsidRDefault="00762B1A" w:rsidP="00762B1A">
      <w:pPr>
        <w:spacing w:after="160" w:line="259" w:lineRule="auto"/>
        <w:jc w:val="both"/>
        <w:rPr>
          <w:rFonts w:ascii="Verdana" w:eastAsia="Calibri" w:hAnsi="Verdana" w:cs="Tahoma"/>
          <w:color w:val="000000"/>
          <w:sz w:val="18"/>
          <w:szCs w:val="18"/>
          <w:lang w:val="es-BO"/>
        </w:rPr>
      </w:pPr>
      <w:r w:rsidRPr="00762B1A">
        <w:rPr>
          <w:rFonts w:ascii="Verdana" w:eastAsia="Calibri" w:hAnsi="Verdana" w:cs="Tahoma"/>
          <w:color w:val="000000"/>
          <w:sz w:val="18"/>
          <w:szCs w:val="18"/>
          <w:lang w:val="es-BO"/>
        </w:rPr>
        <w:t xml:space="preserve">El aporte propio se encuentra especificado en el análisis </w:t>
      </w:r>
      <w:r w:rsidRPr="00762B1A">
        <w:rPr>
          <w:rFonts w:ascii="Verdana" w:eastAsia="Calibri" w:hAnsi="Verdana" w:cs="Tahoma"/>
          <w:sz w:val="18"/>
          <w:szCs w:val="18"/>
          <w:lang w:val="es-BO"/>
        </w:rPr>
        <w:t xml:space="preserve">de precios unitarios, </w:t>
      </w:r>
      <w:r w:rsidRPr="00762B1A">
        <w:rPr>
          <w:rFonts w:ascii="Verdana" w:eastAsia="Calibri" w:hAnsi="Verdana" w:cs="Tahoma"/>
          <w:color w:val="000000"/>
          <w:sz w:val="18"/>
          <w:szCs w:val="18"/>
          <w:lang w:val="es-BO"/>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7FF9241" w14:textId="77777777" w:rsidR="00762B1A" w:rsidRPr="00762B1A" w:rsidRDefault="00762B1A" w:rsidP="00762B1A">
      <w:pPr>
        <w:tabs>
          <w:tab w:val="left" w:pos="560"/>
        </w:tabs>
        <w:spacing w:after="160" w:line="259" w:lineRule="auto"/>
        <w:jc w:val="both"/>
        <w:rPr>
          <w:rFonts w:ascii="Verdana" w:eastAsia="Calibri" w:hAnsi="Verdana" w:cs="Tahoma"/>
          <w:color w:val="000000"/>
          <w:sz w:val="18"/>
          <w:szCs w:val="18"/>
          <w:lang w:val="es-BO"/>
        </w:rPr>
      </w:pPr>
      <w:r w:rsidRPr="00762B1A">
        <w:rPr>
          <w:rFonts w:ascii="Verdana" w:eastAsia="Calibri" w:hAnsi="Verdana" w:cs="Tahoma"/>
          <w:color w:val="000000"/>
          <w:sz w:val="18"/>
          <w:szCs w:val="18"/>
          <w:lang w:val="es-BO"/>
        </w:rPr>
        <w:t>Este aporte propio estará sujeto al cronograma de ejecución de obra de la Entidad Ejecutora.</w:t>
      </w:r>
    </w:p>
    <w:tbl>
      <w:tblPr>
        <w:tblStyle w:val="TablaconcuadrculaCOPA3"/>
        <w:tblW w:w="9351" w:type="dxa"/>
        <w:tblLook w:val="04A0" w:firstRow="1" w:lastRow="0" w:firstColumn="1" w:lastColumn="0" w:noHBand="0" w:noVBand="1"/>
      </w:tblPr>
      <w:tblGrid>
        <w:gridCol w:w="584"/>
        <w:gridCol w:w="2385"/>
        <w:gridCol w:w="1145"/>
        <w:gridCol w:w="5237"/>
      </w:tblGrid>
      <w:tr w:rsidR="00762B1A" w:rsidRPr="00762B1A" w14:paraId="0723A584" w14:textId="77777777" w:rsidTr="003E3F71">
        <w:tc>
          <w:tcPr>
            <w:tcW w:w="584" w:type="dxa"/>
            <w:shd w:val="clear" w:color="auto" w:fill="1F3864"/>
          </w:tcPr>
          <w:p w14:paraId="629A9B62" w14:textId="77777777" w:rsidR="00762B1A" w:rsidRPr="00762B1A" w:rsidRDefault="00762B1A" w:rsidP="00762B1A">
            <w:pPr>
              <w:jc w:val="both"/>
              <w:rPr>
                <w:rFonts w:ascii="Verdana" w:hAnsi="Verdana" w:cs="Tahoma"/>
                <w:b/>
                <w:color w:val="FFFFFF"/>
                <w:sz w:val="18"/>
                <w:szCs w:val="18"/>
                <w:lang w:eastAsia="es-BO"/>
              </w:rPr>
            </w:pPr>
            <w:r w:rsidRPr="00762B1A">
              <w:rPr>
                <w:rFonts w:ascii="Verdana" w:hAnsi="Verdana" w:cs="Tahoma"/>
                <w:b/>
                <w:color w:val="FFFFFF"/>
                <w:sz w:val="18"/>
                <w:szCs w:val="18"/>
                <w:lang w:eastAsia="es-BO"/>
              </w:rPr>
              <w:t>N°</w:t>
            </w:r>
          </w:p>
        </w:tc>
        <w:tc>
          <w:tcPr>
            <w:tcW w:w="2385" w:type="dxa"/>
            <w:shd w:val="clear" w:color="auto" w:fill="1F3864"/>
          </w:tcPr>
          <w:p w14:paraId="6047DB49" w14:textId="77777777" w:rsidR="00762B1A" w:rsidRPr="00762B1A" w:rsidRDefault="00762B1A" w:rsidP="00762B1A">
            <w:pPr>
              <w:jc w:val="both"/>
              <w:rPr>
                <w:rFonts w:ascii="Verdana" w:hAnsi="Verdana" w:cs="Tahoma"/>
                <w:b/>
                <w:color w:val="FFFFFF"/>
                <w:sz w:val="18"/>
                <w:szCs w:val="18"/>
                <w:lang w:eastAsia="es-BO"/>
              </w:rPr>
            </w:pPr>
            <w:r w:rsidRPr="00762B1A">
              <w:rPr>
                <w:rFonts w:ascii="Verdana" w:hAnsi="Verdana" w:cs="Tahoma"/>
                <w:b/>
                <w:color w:val="FFFFFF"/>
                <w:sz w:val="18"/>
                <w:szCs w:val="18"/>
                <w:lang w:eastAsia="es-BO"/>
              </w:rPr>
              <w:t>CODIGO</w:t>
            </w:r>
          </w:p>
        </w:tc>
        <w:tc>
          <w:tcPr>
            <w:tcW w:w="1145" w:type="dxa"/>
            <w:shd w:val="clear" w:color="auto" w:fill="1F3864"/>
          </w:tcPr>
          <w:p w14:paraId="3FB473CF" w14:textId="77777777" w:rsidR="00762B1A" w:rsidRPr="00762B1A" w:rsidRDefault="00762B1A" w:rsidP="00762B1A">
            <w:pPr>
              <w:jc w:val="both"/>
              <w:rPr>
                <w:rFonts w:ascii="Verdana" w:hAnsi="Verdana" w:cs="Tahoma"/>
                <w:b/>
                <w:color w:val="FFFFFF"/>
                <w:sz w:val="18"/>
                <w:szCs w:val="18"/>
                <w:lang w:eastAsia="es-BO"/>
              </w:rPr>
            </w:pPr>
            <w:r w:rsidRPr="00762B1A">
              <w:rPr>
                <w:rFonts w:ascii="Verdana" w:hAnsi="Verdana" w:cs="Tahoma"/>
                <w:b/>
                <w:color w:val="FFFFFF"/>
                <w:sz w:val="18"/>
                <w:szCs w:val="18"/>
                <w:lang w:eastAsia="es-BO"/>
              </w:rPr>
              <w:t>UNIDAD</w:t>
            </w:r>
          </w:p>
        </w:tc>
        <w:tc>
          <w:tcPr>
            <w:tcW w:w="5237" w:type="dxa"/>
            <w:shd w:val="clear" w:color="auto" w:fill="1F3864"/>
          </w:tcPr>
          <w:p w14:paraId="08CBA272" w14:textId="77777777" w:rsidR="00762B1A" w:rsidRPr="00762B1A" w:rsidRDefault="00762B1A" w:rsidP="00762B1A">
            <w:pPr>
              <w:jc w:val="both"/>
              <w:rPr>
                <w:rFonts w:ascii="Verdana" w:hAnsi="Verdana" w:cs="Tahoma"/>
                <w:b/>
                <w:color w:val="FFFFFF"/>
                <w:sz w:val="18"/>
                <w:szCs w:val="18"/>
                <w:lang w:eastAsia="es-BO"/>
              </w:rPr>
            </w:pPr>
            <w:r w:rsidRPr="00762B1A">
              <w:rPr>
                <w:rFonts w:ascii="Verdana" w:hAnsi="Verdana" w:cs="Tahoma"/>
                <w:b/>
                <w:color w:val="FFFFFF"/>
                <w:sz w:val="18"/>
                <w:szCs w:val="18"/>
                <w:lang w:eastAsia="es-BO"/>
              </w:rPr>
              <w:t>ITEM</w:t>
            </w:r>
          </w:p>
        </w:tc>
      </w:tr>
      <w:tr w:rsidR="00762B1A" w:rsidRPr="00762B1A" w14:paraId="25EC57CF" w14:textId="77777777" w:rsidTr="003E3F71">
        <w:tc>
          <w:tcPr>
            <w:tcW w:w="584" w:type="dxa"/>
            <w:shd w:val="clear" w:color="auto" w:fill="BDD6EE"/>
          </w:tcPr>
          <w:p w14:paraId="7D9171F8" w14:textId="77777777" w:rsidR="00762B1A" w:rsidRPr="00762B1A" w:rsidRDefault="00762B1A" w:rsidP="00762B1A">
            <w:pPr>
              <w:jc w:val="both"/>
              <w:rPr>
                <w:rFonts w:ascii="Verdana" w:hAnsi="Verdana" w:cs="Tahoma"/>
                <w:b/>
                <w:sz w:val="18"/>
                <w:szCs w:val="18"/>
                <w:lang w:eastAsia="es-BO"/>
              </w:rPr>
            </w:pPr>
            <w:r w:rsidRPr="00762B1A">
              <w:rPr>
                <w:rFonts w:ascii="Verdana" w:hAnsi="Verdana" w:cs="Tahoma"/>
                <w:b/>
                <w:sz w:val="18"/>
                <w:szCs w:val="18"/>
                <w:lang w:eastAsia="es-BO"/>
              </w:rPr>
              <w:t>31</w:t>
            </w:r>
          </w:p>
        </w:tc>
        <w:tc>
          <w:tcPr>
            <w:tcW w:w="2385" w:type="dxa"/>
            <w:shd w:val="clear" w:color="auto" w:fill="BDD6EE"/>
          </w:tcPr>
          <w:p w14:paraId="4FCE4010" w14:textId="77777777" w:rsidR="00762B1A" w:rsidRPr="00762B1A" w:rsidRDefault="00762B1A" w:rsidP="00762B1A">
            <w:pPr>
              <w:jc w:val="both"/>
              <w:rPr>
                <w:rFonts w:ascii="Verdana" w:hAnsi="Verdana" w:cs="Tahoma"/>
                <w:b/>
                <w:sz w:val="18"/>
                <w:szCs w:val="18"/>
                <w:lang w:eastAsia="es-BO"/>
              </w:rPr>
            </w:pPr>
            <w:r w:rsidRPr="00762B1A">
              <w:rPr>
                <w:rFonts w:ascii="Verdana" w:hAnsi="Verdana" w:cs="Tahoma"/>
                <w:b/>
                <w:sz w:val="18"/>
                <w:szCs w:val="18"/>
                <w:lang w:eastAsia="es-BO"/>
              </w:rPr>
              <w:t>VAC-OF-RES-2</w:t>
            </w:r>
          </w:p>
        </w:tc>
        <w:tc>
          <w:tcPr>
            <w:tcW w:w="1145" w:type="dxa"/>
            <w:shd w:val="clear" w:color="auto" w:fill="BDD6EE"/>
          </w:tcPr>
          <w:p w14:paraId="367C8127" w14:textId="77777777" w:rsidR="00762B1A" w:rsidRPr="00762B1A" w:rsidRDefault="00762B1A" w:rsidP="00762B1A">
            <w:pPr>
              <w:jc w:val="both"/>
              <w:rPr>
                <w:rFonts w:ascii="Verdana" w:hAnsi="Verdana" w:cs="Tahoma"/>
                <w:b/>
                <w:sz w:val="18"/>
                <w:szCs w:val="18"/>
                <w:lang w:eastAsia="es-BO"/>
              </w:rPr>
            </w:pPr>
            <w:r w:rsidRPr="00762B1A">
              <w:rPr>
                <w:rFonts w:ascii="Verdana" w:hAnsi="Verdana" w:cs="Tahoma"/>
                <w:b/>
                <w:sz w:val="18"/>
                <w:szCs w:val="18"/>
                <w:lang w:eastAsia="es-BO"/>
              </w:rPr>
              <w:t>M2</w:t>
            </w:r>
          </w:p>
        </w:tc>
        <w:tc>
          <w:tcPr>
            <w:tcW w:w="5237" w:type="dxa"/>
            <w:shd w:val="clear" w:color="auto" w:fill="BDD6EE"/>
          </w:tcPr>
          <w:p w14:paraId="617378C0" w14:textId="77777777" w:rsidR="00762B1A" w:rsidRPr="00762B1A" w:rsidRDefault="00762B1A" w:rsidP="00762B1A">
            <w:pPr>
              <w:jc w:val="both"/>
              <w:rPr>
                <w:rFonts w:ascii="Verdana" w:hAnsi="Verdana" w:cs="Tahoma"/>
                <w:b/>
                <w:sz w:val="18"/>
                <w:szCs w:val="18"/>
                <w:lang w:eastAsia="es-BO"/>
              </w:rPr>
            </w:pPr>
            <w:r w:rsidRPr="00762B1A">
              <w:rPr>
                <w:rFonts w:ascii="Verdana" w:hAnsi="Verdana" w:cs="Tahoma"/>
                <w:b/>
                <w:sz w:val="18"/>
                <w:szCs w:val="18"/>
                <w:lang w:eastAsia="es-BO"/>
              </w:rPr>
              <w:t>REVESTIMIENTO DE CERÁMICA PARA MESÓN</w:t>
            </w:r>
          </w:p>
        </w:tc>
      </w:tr>
    </w:tbl>
    <w:p w14:paraId="76F175EA" w14:textId="77777777" w:rsidR="00762B1A" w:rsidRPr="00762B1A" w:rsidRDefault="00762B1A" w:rsidP="00762B1A">
      <w:pPr>
        <w:spacing w:after="160" w:line="259" w:lineRule="auto"/>
        <w:jc w:val="both"/>
        <w:rPr>
          <w:rFonts w:ascii="Verdana" w:eastAsia="Calibri" w:hAnsi="Verdana" w:cs="Tahoma"/>
          <w:b/>
          <w:sz w:val="18"/>
          <w:szCs w:val="18"/>
          <w:lang w:val="es-BO"/>
        </w:rPr>
      </w:pPr>
    </w:p>
    <w:p w14:paraId="28458A6B"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DESCRIPCIÓN. -</w:t>
      </w:r>
    </w:p>
    <w:p w14:paraId="0EDC00D1"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Este ítem se refiere al revestimiento de cerámica para mesón, de acuerdo a lo señalado en los planos constructivos y/o instrucciones del Inspector de proyecto.</w:t>
      </w:r>
    </w:p>
    <w:p w14:paraId="29181284"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MATERIALES, HERRAMIENTAS Y EQUIPO. -</w:t>
      </w:r>
    </w:p>
    <w:p w14:paraId="1B8B1B76"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proporcionará todos los materiales (excepto los de aporte propio), herramientas y equipos necesarios para la ejecución de los trabajos, los mismos deberán ser aprobados por el Inspector de proyecto.</w:t>
      </w:r>
    </w:p>
    <w:p w14:paraId="42A9389C"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 xml:space="preserve">FORMA DE EJECUCIÓN. - </w:t>
      </w:r>
    </w:p>
    <w:p w14:paraId="70EDA218"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deberá prever todas las herramientas, equipos y accesorios necesarios para la ejecución del ítem. En general se seguirán las siguientes directrices:</w:t>
      </w:r>
    </w:p>
    <w:p w14:paraId="6770625C" w14:textId="77777777" w:rsidR="00762B1A" w:rsidRPr="00762B1A" w:rsidRDefault="00762B1A" w:rsidP="00762B1A">
      <w:pPr>
        <w:tabs>
          <w:tab w:val="left" w:pos="560"/>
        </w:tabs>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Preparación de la Superficie</w:t>
      </w:r>
    </w:p>
    <w:p w14:paraId="5D7A5623" w14:textId="77777777" w:rsidR="00762B1A" w:rsidRPr="00762B1A" w:rsidRDefault="00762B1A" w:rsidP="00762B1A">
      <w:pPr>
        <w:spacing w:after="160" w:line="259" w:lineRule="auto"/>
        <w:jc w:val="both"/>
        <w:rPr>
          <w:rFonts w:ascii="Verdana" w:eastAsia="Calibri" w:hAnsi="Verdana" w:cs="Tahoma"/>
          <w:bCs/>
          <w:color w:val="000000"/>
          <w:sz w:val="18"/>
          <w:szCs w:val="18"/>
          <w:lang w:val="es-BO"/>
        </w:rPr>
      </w:pPr>
      <w:r w:rsidRPr="00762B1A">
        <w:rPr>
          <w:rFonts w:ascii="Verdana" w:eastAsia="Calibri" w:hAnsi="Verdana" w:cs="Tahoma"/>
          <w:sz w:val="18"/>
          <w:szCs w:val="18"/>
          <w:lang w:val="es-BO"/>
        </w:rPr>
        <w:t>Antes de la colocación de las piezas verificar que la superficie del mesón este uniforme sin polvo, grasas o sustancias que perjudiquen la buena ejecución del ítem</w:t>
      </w:r>
      <w:r w:rsidRPr="00762B1A">
        <w:rPr>
          <w:rFonts w:ascii="Verdana" w:eastAsia="Calibri" w:hAnsi="Verdana" w:cs="Tahoma"/>
          <w:bCs/>
          <w:color w:val="000000"/>
          <w:sz w:val="18"/>
          <w:szCs w:val="18"/>
          <w:lang w:val="es-BO"/>
        </w:rPr>
        <w:t xml:space="preserve">. </w:t>
      </w:r>
      <w:r w:rsidRPr="00762B1A">
        <w:rPr>
          <w:rFonts w:ascii="Verdana" w:eastAsia="Calibri" w:hAnsi="Verdana" w:cs="Tahoma"/>
          <w:kern w:val="28"/>
          <w:sz w:val="18"/>
          <w:szCs w:val="18"/>
          <w:lang w:val="es-BO"/>
        </w:rPr>
        <w:t>Asimismo, deberán regarse las superficies a revestir salvo indicación contraria del Inspector de proyecto.</w:t>
      </w:r>
    </w:p>
    <w:p w14:paraId="39475A14" w14:textId="77777777" w:rsidR="00762B1A" w:rsidRPr="00762B1A" w:rsidRDefault="00762B1A" w:rsidP="00762B1A">
      <w:pPr>
        <w:tabs>
          <w:tab w:val="left" w:pos="560"/>
        </w:tabs>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Preparación del Cemento Cola</w:t>
      </w:r>
    </w:p>
    <w:p w14:paraId="0157712F"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El cemento cola deberá ser preparado con agua limpia hasta obtener una pasta homogénea sin grumos; </w:t>
      </w:r>
      <w:r w:rsidRPr="00762B1A">
        <w:rPr>
          <w:rFonts w:ascii="Verdana" w:eastAsia="Calibri" w:hAnsi="Verdana" w:cs="Tahoma"/>
          <w:kern w:val="28"/>
          <w:sz w:val="18"/>
          <w:szCs w:val="18"/>
          <w:lang w:val="es-BO"/>
        </w:rPr>
        <w:t>después de 5-10 minutos de reposo, se volverá mezclar y la mezcla estará lista para su aplicación sobre la superficie</w:t>
      </w:r>
      <w:r w:rsidRPr="00762B1A">
        <w:rPr>
          <w:rFonts w:ascii="Verdana" w:eastAsia="Calibri" w:hAnsi="Verdana" w:cs="Tahoma"/>
          <w:sz w:val="18"/>
          <w:szCs w:val="18"/>
          <w:lang w:val="es-BO"/>
        </w:rPr>
        <w:t>. La mezcla deberá seguir estrictamente la dosificación y forma de preparado indicado por el proveedor.</w:t>
      </w:r>
    </w:p>
    <w:p w14:paraId="129DC93B" w14:textId="77777777" w:rsidR="00762B1A" w:rsidRPr="00762B1A" w:rsidRDefault="00762B1A" w:rsidP="00762B1A">
      <w:pPr>
        <w:tabs>
          <w:tab w:val="left" w:pos="560"/>
        </w:tabs>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Ejecución del revestimiento</w:t>
      </w:r>
    </w:p>
    <w:p w14:paraId="4A3D95E8"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deberá prever el cortado de piezas en el caso de superficies irregulares a fin de minimizar imperfecciones en el acabado y los desperdicios.</w:t>
      </w:r>
    </w:p>
    <w:p w14:paraId="37ACB079" w14:textId="77777777" w:rsidR="00762B1A" w:rsidRPr="00762B1A" w:rsidRDefault="00762B1A" w:rsidP="00762B1A">
      <w:pPr>
        <w:spacing w:after="160" w:line="259" w:lineRule="auto"/>
        <w:jc w:val="both"/>
        <w:rPr>
          <w:rFonts w:ascii="Verdana" w:eastAsia="Calibri" w:hAnsi="Verdana" w:cs="Tahoma"/>
          <w:kern w:val="28"/>
          <w:sz w:val="18"/>
          <w:szCs w:val="18"/>
          <w:lang w:val="es-BO"/>
        </w:rPr>
      </w:pPr>
      <w:r w:rsidRPr="00762B1A">
        <w:rPr>
          <w:rFonts w:ascii="Verdana" w:eastAsia="Calibri" w:hAnsi="Verdana" w:cs="Tahoma"/>
          <w:kern w:val="28"/>
          <w:sz w:val="18"/>
          <w:szCs w:val="18"/>
          <w:lang w:val="es-BO"/>
        </w:rPr>
        <w:t>Para realizar el corte de las piezas se debe utilizar una cortadora de cerámica la cual debe estar en buen estado para obtener piezas sin astillas ni rajaduras.</w:t>
      </w:r>
    </w:p>
    <w:p w14:paraId="76FAE32D" w14:textId="77777777" w:rsidR="00762B1A" w:rsidRPr="00762B1A" w:rsidRDefault="00762B1A" w:rsidP="00762B1A">
      <w:pPr>
        <w:spacing w:after="160" w:line="259" w:lineRule="auto"/>
        <w:jc w:val="both"/>
        <w:rPr>
          <w:rFonts w:ascii="Verdana" w:eastAsia="Calibri" w:hAnsi="Verdana" w:cs="Tahoma"/>
          <w:bCs/>
          <w:color w:val="000000"/>
          <w:sz w:val="18"/>
          <w:szCs w:val="18"/>
          <w:lang w:val="es-BO"/>
        </w:rPr>
      </w:pPr>
      <w:r w:rsidRPr="00762B1A">
        <w:rPr>
          <w:rFonts w:ascii="Verdana" w:eastAsia="Calibri" w:hAnsi="Verdana" w:cs="Tahoma"/>
          <w:bCs/>
          <w:color w:val="000000"/>
          <w:sz w:val="18"/>
          <w:szCs w:val="18"/>
          <w:lang w:val="es-BO"/>
        </w:rPr>
        <w:lastRenderedPageBreak/>
        <w:t>Sobre la superficie preparada se colocarán lienza y nivel para que las cerámicas estén correctamente, asentadas con cemento cola que debe ser provisto en obra en envases cerrados y originales.</w:t>
      </w:r>
    </w:p>
    <w:p w14:paraId="11EA31A8"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bCs/>
          <w:color w:val="000000"/>
          <w:sz w:val="18"/>
          <w:szCs w:val="18"/>
          <w:lang w:val="es-BO"/>
        </w:rPr>
        <w:t xml:space="preserve"> </w:t>
      </w:r>
      <w:r w:rsidRPr="00762B1A">
        <w:rPr>
          <w:rFonts w:ascii="Verdana" w:eastAsia="Calibri" w:hAnsi="Verdana" w:cs="Tahoma"/>
          <w:sz w:val="18"/>
          <w:szCs w:val="18"/>
          <w:lang w:val="es-BO"/>
        </w:rPr>
        <w:t>Piezas que presenten un mal asentamiento con el cemento cola o que al golpe denoten un sonido hueco deberán ser rehechas inmediatamente.</w:t>
      </w:r>
    </w:p>
    <w:p w14:paraId="607FBAB1"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F2A0F24" w14:textId="77777777" w:rsidR="00762B1A" w:rsidRPr="00762B1A" w:rsidRDefault="00762B1A" w:rsidP="00762B1A">
      <w:pPr>
        <w:spacing w:after="160" w:line="259" w:lineRule="auto"/>
        <w:jc w:val="both"/>
        <w:rPr>
          <w:rFonts w:ascii="Verdana" w:eastAsia="Calibri" w:hAnsi="Verdana" w:cs="Tahoma"/>
          <w:kern w:val="28"/>
          <w:sz w:val="18"/>
          <w:szCs w:val="18"/>
          <w:lang w:val="es-BO"/>
        </w:rPr>
      </w:pPr>
      <w:r w:rsidRPr="00762B1A">
        <w:rPr>
          <w:rFonts w:ascii="Verdana" w:eastAsia="Calibri" w:hAnsi="Verdana" w:cs="Tahoma"/>
          <w:kern w:val="28"/>
          <w:sz w:val="18"/>
          <w:szCs w:val="18"/>
          <w:lang w:val="es-BO"/>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B938EB4"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Concluida la operación del colocado, se aplicará una lechada de cemento blanco u otro color aprobado por el Inspector de proyecto, para cubrir las juntas, limpiándose luego con un trapo seco la superficie obtenida.</w:t>
      </w:r>
    </w:p>
    <w:p w14:paraId="56D652D3" w14:textId="77777777" w:rsidR="00762B1A" w:rsidRPr="00762B1A" w:rsidRDefault="00762B1A" w:rsidP="00762B1A">
      <w:pPr>
        <w:spacing w:after="160" w:line="259" w:lineRule="auto"/>
        <w:jc w:val="both"/>
        <w:rPr>
          <w:rFonts w:ascii="Verdana" w:eastAsia="Calibri" w:hAnsi="Verdana" w:cs="Tahoma"/>
          <w:color w:val="000000"/>
          <w:sz w:val="18"/>
          <w:szCs w:val="18"/>
          <w:lang w:val="es-BO"/>
        </w:rPr>
      </w:pPr>
      <w:r w:rsidRPr="00762B1A">
        <w:rPr>
          <w:rFonts w:ascii="Verdana" w:eastAsia="Calibri" w:hAnsi="Verdana" w:cs="Tahoma"/>
          <w:sz w:val="18"/>
          <w:szCs w:val="18"/>
          <w:lang w:val="es-BO"/>
        </w:rPr>
        <w:t>Por último, se deberá revisar el adecuado instalado del esquinero de aluminio garantizando la adecuada sujeción y sin protuberancias. Al realizar los encuadres de la cerámica se colocarán los esquineros de aluminio.</w:t>
      </w:r>
    </w:p>
    <w:p w14:paraId="773454C5" w14:textId="77777777" w:rsidR="00762B1A" w:rsidRPr="00762B1A" w:rsidRDefault="00762B1A" w:rsidP="00762B1A">
      <w:pPr>
        <w:tabs>
          <w:tab w:val="left" w:pos="8711"/>
        </w:tabs>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Criterios de Control, Aceptación y Rechazo</w:t>
      </w:r>
    </w:p>
    <w:p w14:paraId="2DA50DE4" w14:textId="77777777" w:rsidR="00762B1A" w:rsidRPr="00762B1A" w:rsidRDefault="00762B1A" w:rsidP="00762B1A">
      <w:pPr>
        <w:spacing w:after="160" w:line="259" w:lineRule="auto"/>
        <w:jc w:val="both"/>
        <w:rPr>
          <w:rFonts w:ascii="Verdana" w:eastAsia="Calibri" w:hAnsi="Verdana" w:cs="Tahoma"/>
          <w:kern w:val="28"/>
          <w:sz w:val="18"/>
          <w:szCs w:val="18"/>
          <w:lang w:val="es-BO"/>
        </w:rPr>
      </w:pPr>
      <w:r w:rsidRPr="00762B1A">
        <w:rPr>
          <w:rFonts w:ascii="Verdana" w:eastAsia="Calibri" w:hAnsi="Verdana" w:cs="Tahoma"/>
          <w:kern w:val="28"/>
          <w:sz w:val="18"/>
          <w:szCs w:val="18"/>
          <w:lang w:val="es-BO"/>
        </w:rPr>
        <w:t>Se debe verificar la correcta nivelación de las piezas colocadas de cerámica con nivel y plomadas para evitar pendientes y desniveles entre las piezas, verificar que no existan piezas rotas, desportilladas y manchadas.</w:t>
      </w:r>
    </w:p>
    <w:p w14:paraId="3012B547"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En la ejecución se realizará los siguientes controles:</w:t>
      </w:r>
    </w:p>
    <w:p w14:paraId="58C12947" w14:textId="77777777" w:rsidR="00762B1A" w:rsidRPr="00762B1A" w:rsidRDefault="00762B1A" w:rsidP="00F63638">
      <w:pPr>
        <w:widowControl w:val="0"/>
        <w:numPr>
          <w:ilvl w:val="0"/>
          <w:numId w:val="108"/>
        </w:numPr>
        <w:tabs>
          <w:tab w:val="left" w:pos="567"/>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No se aceptarán pisos con piezas rotas, mal pegadas sin juntas adecuadas.</w:t>
      </w:r>
    </w:p>
    <w:p w14:paraId="05596363" w14:textId="77777777" w:rsidR="00762B1A" w:rsidRPr="00762B1A" w:rsidRDefault="00762B1A" w:rsidP="00F63638">
      <w:pPr>
        <w:widowControl w:val="0"/>
        <w:numPr>
          <w:ilvl w:val="0"/>
          <w:numId w:val="108"/>
        </w:numPr>
        <w:tabs>
          <w:tab w:val="left" w:pos="567"/>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Los pisos que denoten vacíos entre la cerámica y el cemento cola por un mal asentamiento deberán ser corregidos.</w:t>
      </w:r>
    </w:p>
    <w:p w14:paraId="5146713B" w14:textId="77777777" w:rsidR="00762B1A" w:rsidRPr="00762B1A" w:rsidRDefault="00762B1A" w:rsidP="00F63638">
      <w:pPr>
        <w:widowControl w:val="0"/>
        <w:numPr>
          <w:ilvl w:val="0"/>
          <w:numId w:val="108"/>
        </w:numPr>
        <w:tabs>
          <w:tab w:val="left" w:pos="567"/>
        </w:tabs>
        <w:autoSpaceDE w:val="0"/>
        <w:autoSpaceDN w:val="0"/>
        <w:spacing w:after="160" w:line="259" w:lineRule="auto"/>
        <w:jc w:val="both"/>
        <w:rPr>
          <w:rFonts w:ascii="Verdana" w:eastAsia="Arial" w:hAnsi="Verdana" w:cs="Tahoma"/>
          <w:sz w:val="18"/>
          <w:szCs w:val="18"/>
          <w:lang w:val="es-BO"/>
        </w:rPr>
      </w:pPr>
      <w:r w:rsidRPr="00762B1A">
        <w:rPr>
          <w:rFonts w:ascii="Verdana" w:eastAsia="Arial" w:hAnsi="Verdana" w:cs="Tahoma"/>
          <w:sz w:val="18"/>
          <w:szCs w:val="18"/>
          <w:lang w:val="es-BO"/>
        </w:rPr>
        <w:t>En algunos casos el Inspector de proyecto indicará la superficie a rehacer el cual deberá ser ejecutado por cuenta de la Entidad Ejecutora.</w:t>
      </w:r>
    </w:p>
    <w:p w14:paraId="1672BAFB"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Por último, se verificará la adecuada instalación del esquinero de aluminio, verificándose no tengan ninguna defecto geométrico y estético.</w:t>
      </w:r>
    </w:p>
    <w:p w14:paraId="4A7BDACB"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MEDICIÓN. -</w:t>
      </w:r>
    </w:p>
    <w:p w14:paraId="0C856CA6"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Los revestimientos de cerámica para mesón, serán medidos por </w:t>
      </w:r>
      <w:r w:rsidRPr="00762B1A">
        <w:rPr>
          <w:rFonts w:ascii="Verdana" w:eastAsia="Calibri" w:hAnsi="Verdana" w:cs="Tahoma"/>
          <w:b/>
          <w:bCs/>
          <w:sz w:val="18"/>
          <w:szCs w:val="18"/>
          <w:lang w:val="es-BO"/>
        </w:rPr>
        <w:t>metros cuadrados</w:t>
      </w:r>
      <w:r w:rsidRPr="00762B1A">
        <w:rPr>
          <w:rFonts w:ascii="Verdana" w:eastAsia="Calibri" w:hAnsi="Verdana" w:cs="Tahoma"/>
          <w:sz w:val="18"/>
          <w:szCs w:val="18"/>
          <w:lang w:val="es-BO"/>
        </w:rPr>
        <w:t>, de superficie neta ejecutada y autorizada.</w:t>
      </w:r>
    </w:p>
    <w:p w14:paraId="75A5DA0B" w14:textId="77777777" w:rsidR="00762B1A" w:rsidRPr="00762B1A" w:rsidRDefault="00762B1A" w:rsidP="00762B1A">
      <w:pPr>
        <w:tabs>
          <w:tab w:val="left" w:pos="560"/>
        </w:tabs>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APORTE PROPIO. -</w:t>
      </w:r>
    </w:p>
    <w:p w14:paraId="76AACB9C"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270563C" w14:textId="61D7A7EA" w:rsidR="00762B1A" w:rsidRPr="003E3F71" w:rsidRDefault="00762B1A" w:rsidP="003E3F71">
      <w:pPr>
        <w:widowControl w:val="0"/>
        <w:autoSpaceDE w:val="0"/>
        <w:autoSpaceDN w:val="0"/>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Este aporte propio estará sujeto al cronograma de ejecución de obra de la Entidad Ejecutora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762B1A" w:rsidRPr="00762B1A" w14:paraId="02A39877" w14:textId="77777777" w:rsidTr="003E3F71">
        <w:tc>
          <w:tcPr>
            <w:tcW w:w="584" w:type="dxa"/>
            <w:shd w:val="clear" w:color="auto" w:fill="1F3864"/>
          </w:tcPr>
          <w:p w14:paraId="7AA8F44A"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color w:val="FFFFFF"/>
                <w:sz w:val="18"/>
                <w:szCs w:val="18"/>
                <w:lang w:val="es-BO"/>
              </w:rPr>
              <w:t>N°</w:t>
            </w:r>
          </w:p>
        </w:tc>
        <w:tc>
          <w:tcPr>
            <w:tcW w:w="2385" w:type="dxa"/>
            <w:shd w:val="clear" w:color="auto" w:fill="1F3864"/>
          </w:tcPr>
          <w:p w14:paraId="3EB0B970" w14:textId="77777777" w:rsidR="00762B1A" w:rsidRPr="00762B1A" w:rsidRDefault="00762B1A" w:rsidP="00762B1A">
            <w:pPr>
              <w:spacing w:line="360" w:lineRule="auto"/>
              <w:jc w:val="center"/>
              <w:rPr>
                <w:rFonts w:ascii="Verdana" w:eastAsiaTheme="minorHAnsi" w:hAnsi="Verdana" w:cstheme="minorBidi"/>
                <w:b/>
                <w:color w:val="FFFFFF"/>
                <w:sz w:val="18"/>
                <w:szCs w:val="18"/>
                <w:lang w:val="es-BO"/>
              </w:rPr>
            </w:pPr>
            <w:r w:rsidRPr="00762B1A">
              <w:rPr>
                <w:rFonts w:ascii="Verdana" w:eastAsiaTheme="minorHAnsi" w:hAnsi="Verdana" w:cstheme="minorBidi"/>
                <w:b/>
                <w:color w:val="FFFFFF"/>
                <w:sz w:val="18"/>
                <w:szCs w:val="18"/>
                <w:lang w:val="es-BO"/>
              </w:rPr>
              <w:t>CODIGO</w:t>
            </w:r>
          </w:p>
        </w:tc>
        <w:tc>
          <w:tcPr>
            <w:tcW w:w="1145" w:type="dxa"/>
            <w:shd w:val="clear" w:color="auto" w:fill="1F3864"/>
          </w:tcPr>
          <w:p w14:paraId="1CC6CF96" w14:textId="77777777" w:rsidR="00762B1A" w:rsidRPr="00762B1A" w:rsidRDefault="00762B1A" w:rsidP="00762B1A">
            <w:pPr>
              <w:jc w:val="center"/>
              <w:rPr>
                <w:rFonts w:ascii="Verdana" w:eastAsiaTheme="minorHAnsi" w:hAnsi="Verdana" w:cstheme="minorBidi"/>
                <w:b/>
                <w:color w:val="FFFFFF"/>
                <w:sz w:val="18"/>
                <w:szCs w:val="18"/>
                <w:lang w:val="es-BO"/>
              </w:rPr>
            </w:pPr>
            <w:r w:rsidRPr="00762B1A">
              <w:rPr>
                <w:rFonts w:ascii="Verdana" w:eastAsiaTheme="minorHAnsi" w:hAnsi="Verdana" w:cstheme="minorBidi"/>
                <w:b/>
                <w:color w:val="FFFFFF"/>
                <w:sz w:val="18"/>
                <w:szCs w:val="18"/>
                <w:lang w:val="es-BO"/>
              </w:rPr>
              <w:t>UNIDAD</w:t>
            </w:r>
          </w:p>
        </w:tc>
        <w:tc>
          <w:tcPr>
            <w:tcW w:w="5520" w:type="dxa"/>
            <w:shd w:val="clear" w:color="auto" w:fill="1F3864"/>
          </w:tcPr>
          <w:p w14:paraId="1216756D" w14:textId="77777777" w:rsidR="00762B1A" w:rsidRPr="00762B1A" w:rsidRDefault="00762B1A" w:rsidP="00762B1A">
            <w:pPr>
              <w:jc w:val="center"/>
              <w:rPr>
                <w:rFonts w:ascii="Verdana" w:eastAsiaTheme="minorHAnsi" w:hAnsi="Verdana" w:cstheme="minorBidi"/>
                <w:b/>
                <w:color w:val="FFFFFF"/>
                <w:sz w:val="18"/>
                <w:szCs w:val="18"/>
                <w:lang w:val="es-BO"/>
              </w:rPr>
            </w:pPr>
            <w:r w:rsidRPr="00762B1A">
              <w:rPr>
                <w:rFonts w:ascii="Verdana" w:eastAsiaTheme="minorHAnsi" w:hAnsi="Verdana" w:cstheme="minorBidi"/>
                <w:b/>
                <w:color w:val="FFFFFF"/>
                <w:sz w:val="18"/>
                <w:szCs w:val="18"/>
                <w:lang w:val="es-BO"/>
              </w:rPr>
              <w:t>ITEM</w:t>
            </w:r>
          </w:p>
        </w:tc>
      </w:tr>
      <w:tr w:rsidR="00762B1A" w:rsidRPr="00762B1A" w14:paraId="1F35E711" w14:textId="77777777" w:rsidTr="003E3F71">
        <w:tc>
          <w:tcPr>
            <w:tcW w:w="584" w:type="dxa"/>
            <w:shd w:val="clear" w:color="auto" w:fill="B4C6E7"/>
          </w:tcPr>
          <w:p w14:paraId="591CB3BE"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32</w:t>
            </w:r>
          </w:p>
        </w:tc>
        <w:tc>
          <w:tcPr>
            <w:tcW w:w="2385" w:type="dxa"/>
            <w:shd w:val="clear" w:color="auto" w:fill="B4C6E7"/>
          </w:tcPr>
          <w:p w14:paraId="3D2867CD"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VAC-OF-PIS-2</w:t>
            </w:r>
          </w:p>
        </w:tc>
        <w:tc>
          <w:tcPr>
            <w:tcW w:w="1145" w:type="dxa"/>
            <w:shd w:val="clear" w:color="auto" w:fill="B4C6E7"/>
          </w:tcPr>
          <w:p w14:paraId="522303E8"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M2</w:t>
            </w:r>
          </w:p>
        </w:tc>
        <w:tc>
          <w:tcPr>
            <w:tcW w:w="5520" w:type="dxa"/>
            <w:shd w:val="clear" w:color="auto" w:fill="B4C6E7"/>
          </w:tcPr>
          <w:p w14:paraId="2459AC5B" w14:textId="77777777" w:rsidR="00762B1A" w:rsidRPr="00762B1A" w:rsidRDefault="00762B1A" w:rsidP="00762B1A">
            <w:pPr>
              <w:spacing w:line="360" w:lineRule="auto"/>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PROVISIÓN Y COLOCADO PISO FLOTANTE</w:t>
            </w:r>
          </w:p>
        </w:tc>
      </w:tr>
    </w:tbl>
    <w:p w14:paraId="71EE4001" w14:textId="77777777" w:rsidR="00762B1A" w:rsidRPr="00762B1A" w:rsidRDefault="00762B1A" w:rsidP="00762B1A">
      <w:pPr>
        <w:widowControl w:val="0"/>
        <w:tabs>
          <w:tab w:val="left" w:pos="2025"/>
        </w:tabs>
        <w:autoSpaceDE w:val="0"/>
        <w:autoSpaceDN w:val="0"/>
        <w:rPr>
          <w:rFonts w:ascii="Verdana" w:eastAsia="Arial" w:hAnsi="Verdana" w:cs="Arial"/>
          <w:b/>
          <w:sz w:val="18"/>
          <w:szCs w:val="18"/>
        </w:rPr>
      </w:pPr>
    </w:p>
    <w:p w14:paraId="5C1A557B" w14:textId="77777777" w:rsidR="00762B1A" w:rsidRPr="00762B1A" w:rsidRDefault="00762B1A" w:rsidP="00762B1A">
      <w:pPr>
        <w:widowControl w:val="0"/>
        <w:tabs>
          <w:tab w:val="left" w:pos="560"/>
        </w:tabs>
        <w:autoSpaceDE w:val="0"/>
        <w:autoSpaceDN w:val="0"/>
        <w:jc w:val="both"/>
        <w:rPr>
          <w:rFonts w:ascii="Verdana" w:eastAsia="Arial" w:hAnsi="Verdana" w:cs="Tahoma"/>
          <w:b/>
          <w:bCs/>
          <w:color w:val="000000"/>
          <w:sz w:val="18"/>
          <w:szCs w:val="18"/>
        </w:rPr>
      </w:pPr>
      <w:r w:rsidRPr="00762B1A">
        <w:rPr>
          <w:rFonts w:ascii="Verdana" w:eastAsia="Arial" w:hAnsi="Verdana" w:cs="Tahoma"/>
          <w:b/>
          <w:bCs/>
          <w:color w:val="000000"/>
          <w:sz w:val="18"/>
          <w:szCs w:val="18"/>
        </w:rPr>
        <w:t>DESCRIPCIÓN. -</w:t>
      </w:r>
    </w:p>
    <w:p w14:paraId="794E37E8"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p>
    <w:p w14:paraId="48C3B285" w14:textId="77777777" w:rsidR="00762B1A" w:rsidRPr="00762B1A" w:rsidRDefault="00762B1A" w:rsidP="00762B1A">
      <w:pPr>
        <w:widowControl w:val="0"/>
        <w:tabs>
          <w:tab w:val="left" w:pos="560"/>
        </w:tabs>
        <w:autoSpaceDE w:val="0"/>
        <w:autoSpaceDN w:val="0"/>
        <w:jc w:val="both"/>
        <w:rPr>
          <w:rFonts w:ascii="Verdana" w:eastAsia="Arial" w:hAnsi="Verdana" w:cs="Tahoma"/>
          <w:bCs/>
          <w:color w:val="000000"/>
          <w:sz w:val="18"/>
          <w:szCs w:val="18"/>
        </w:rPr>
      </w:pPr>
      <w:r w:rsidRPr="00762B1A">
        <w:rPr>
          <w:rFonts w:ascii="Verdana" w:eastAsia="Arial" w:hAnsi="Verdana" w:cs="Tahoma"/>
          <w:color w:val="000000"/>
          <w:sz w:val="18"/>
          <w:szCs w:val="18"/>
        </w:rPr>
        <w:t xml:space="preserve">Este ítem se refiere al colocado de piso flotante para ambientes interiores, como indican los </w:t>
      </w:r>
      <w:r w:rsidRPr="00762B1A">
        <w:rPr>
          <w:rFonts w:ascii="Verdana" w:eastAsia="Arial" w:hAnsi="Verdana" w:cs="Tahoma"/>
          <w:bCs/>
          <w:color w:val="000000"/>
          <w:sz w:val="18"/>
          <w:szCs w:val="18"/>
        </w:rPr>
        <w:t>planos constructivos y/o instrucciones del Inspector de proyecto.</w:t>
      </w:r>
    </w:p>
    <w:p w14:paraId="16A4803F"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p>
    <w:p w14:paraId="3FD8A1E4" w14:textId="77777777" w:rsidR="00762B1A" w:rsidRPr="00762B1A" w:rsidRDefault="00762B1A" w:rsidP="00762B1A">
      <w:pPr>
        <w:widowControl w:val="0"/>
        <w:tabs>
          <w:tab w:val="left" w:pos="560"/>
        </w:tabs>
        <w:autoSpaceDE w:val="0"/>
        <w:autoSpaceDN w:val="0"/>
        <w:jc w:val="both"/>
        <w:rPr>
          <w:rFonts w:ascii="Verdana" w:eastAsia="Arial" w:hAnsi="Verdana" w:cs="Tahoma"/>
          <w:b/>
          <w:bCs/>
          <w:color w:val="000000"/>
          <w:sz w:val="18"/>
          <w:szCs w:val="18"/>
        </w:rPr>
      </w:pPr>
      <w:r w:rsidRPr="00762B1A">
        <w:rPr>
          <w:rFonts w:ascii="Verdana" w:eastAsia="Arial" w:hAnsi="Verdana" w:cs="Tahoma"/>
          <w:b/>
          <w:bCs/>
          <w:color w:val="000000"/>
          <w:sz w:val="18"/>
          <w:szCs w:val="18"/>
        </w:rPr>
        <w:t>MATERIALES, HERRAMIENTAS Y EQUIPO. –</w:t>
      </w:r>
    </w:p>
    <w:p w14:paraId="74C779B9"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p>
    <w:p w14:paraId="23959C81" w14:textId="77777777" w:rsidR="00762B1A" w:rsidRPr="00762B1A" w:rsidRDefault="00762B1A" w:rsidP="00762B1A">
      <w:pPr>
        <w:widowControl w:val="0"/>
        <w:tabs>
          <w:tab w:val="left" w:pos="8711"/>
        </w:tabs>
        <w:autoSpaceDE w:val="0"/>
        <w:autoSpaceDN w:val="0"/>
        <w:jc w:val="both"/>
        <w:rPr>
          <w:rFonts w:ascii="Verdana" w:eastAsia="Arial" w:hAnsi="Verdana" w:cs="Tahoma"/>
          <w:sz w:val="18"/>
          <w:szCs w:val="18"/>
        </w:rPr>
      </w:pPr>
      <w:r w:rsidRPr="00762B1A">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DA1C2BA"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p>
    <w:p w14:paraId="01B82673" w14:textId="77777777" w:rsidR="00762B1A" w:rsidRPr="00762B1A" w:rsidRDefault="00762B1A" w:rsidP="00762B1A">
      <w:pPr>
        <w:widowControl w:val="0"/>
        <w:tabs>
          <w:tab w:val="left" w:pos="560"/>
        </w:tabs>
        <w:autoSpaceDE w:val="0"/>
        <w:autoSpaceDN w:val="0"/>
        <w:jc w:val="both"/>
        <w:rPr>
          <w:rFonts w:ascii="Verdana" w:eastAsia="Arial" w:hAnsi="Verdana" w:cs="Tahoma"/>
          <w:b/>
          <w:bCs/>
          <w:color w:val="000000"/>
          <w:sz w:val="18"/>
          <w:szCs w:val="18"/>
        </w:rPr>
      </w:pPr>
      <w:r w:rsidRPr="00762B1A">
        <w:rPr>
          <w:rFonts w:ascii="Verdana" w:eastAsia="Arial" w:hAnsi="Verdana" w:cs="Tahoma"/>
          <w:b/>
          <w:bCs/>
          <w:color w:val="000000"/>
          <w:sz w:val="18"/>
          <w:szCs w:val="18"/>
        </w:rPr>
        <w:t>FORMA DE EJECUCIÓN. –</w:t>
      </w:r>
    </w:p>
    <w:p w14:paraId="10A7CB31"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p>
    <w:p w14:paraId="102AE03C" w14:textId="77777777" w:rsidR="00762B1A" w:rsidRPr="00762B1A" w:rsidRDefault="00762B1A" w:rsidP="00762B1A">
      <w:pPr>
        <w:widowControl w:val="0"/>
        <w:autoSpaceDE w:val="0"/>
        <w:autoSpaceDN w:val="0"/>
        <w:jc w:val="both"/>
        <w:rPr>
          <w:rFonts w:ascii="Verdana" w:eastAsia="Arial" w:hAnsi="Verdana" w:cs="Tahoma"/>
          <w:sz w:val="18"/>
          <w:szCs w:val="18"/>
        </w:rPr>
      </w:pPr>
      <w:r w:rsidRPr="00762B1A">
        <w:rPr>
          <w:rFonts w:ascii="Verdana" w:eastAsia="Arial" w:hAnsi="Verdana" w:cs="Tahoma"/>
          <w:sz w:val="18"/>
          <w:szCs w:val="18"/>
        </w:rPr>
        <w:t>La Entidad Ejecutora deberá proveer todas las herramientas, equipos y accesorios necesarios para la ejecución del ítem. En general se seguirán las siguientes directrices:</w:t>
      </w:r>
    </w:p>
    <w:p w14:paraId="57E92893"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p>
    <w:p w14:paraId="26C673E2" w14:textId="77777777" w:rsidR="00762B1A" w:rsidRPr="00762B1A" w:rsidRDefault="00762B1A" w:rsidP="00762B1A">
      <w:pPr>
        <w:widowControl w:val="0"/>
        <w:tabs>
          <w:tab w:val="left" w:pos="560"/>
        </w:tabs>
        <w:autoSpaceDE w:val="0"/>
        <w:autoSpaceDN w:val="0"/>
        <w:spacing w:after="120"/>
        <w:jc w:val="both"/>
        <w:rPr>
          <w:rFonts w:ascii="Verdana" w:eastAsia="Arial" w:hAnsi="Verdana" w:cs="Tahoma"/>
          <w:b/>
          <w:color w:val="000000"/>
          <w:sz w:val="18"/>
          <w:szCs w:val="18"/>
        </w:rPr>
      </w:pPr>
      <w:r w:rsidRPr="00762B1A">
        <w:rPr>
          <w:rFonts w:ascii="Verdana" w:eastAsia="Arial" w:hAnsi="Verdana" w:cs="Tahoma"/>
          <w:b/>
          <w:color w:val="000000"/>
          <w:sz w:val="18"/>
          <w:szCs w:val="18"/>
        </w:rPr>
        <w:t>Preparación de la Superficie</w:t>
      </w:r>
    </w:p>
    <w:p w14:paraId="26586ED5" w14:textId="77777777" w:rsidR="00762B1A" w:rsidRPr="00762B1A" w:rsidRDefault="00762B1A" w:rsidP="00762B1A">
      <w:pPr>
        <w:widowControl w:val="0"/>
        <w:autoSpaceDE w:val="0"/>
        <w:autoSpaceDN w:val="0"/>
        <w:jc w:val="both"/>
        <w:rPr>
          <w:rFonts w:ascii="Verdana" w:eastAsia="Arial" w:hAnsi="Verdana" w:cs="Tahoma"/>
          <w:bCs/>
          <w:color w:val="000000"/>
          <w:sz w:val="18"/>
          <w:szCs w:val="18"/>
        </w:rPr>
      </w:pPr>
      <w:r w:rsidRPr="00762B1A">
        <w:rPr>
          <w:rFonts w:ascii="Verdana" w:eastAsia="Arial" w:hAnsi="Verdana" w:cs="Tahoma"/>
          <w:sz w:val="18"/>
          <w:szCs w:val="18"/>
        </w:rPr>
        <w:t>Antes del colocado del piso se debe verificar que la superficie este uniforme, sin polvo, objetos o sustancias que perjudiquen la buena ejecución</w:t>
      </w:r>
      <w:r w:rsidRPr="00762B1A">
        <w:rPr>
          <w:rFonts w:ascii="Verdana" w:eastAsia="Arial" w:hAnsi="Verdana" w:cs="Tahoma"/>
          <w:bCs/>
          <w:color w:val="000000"/>
          <w:sz w:val="18"/>
          <w:szCs w:val="18"/>
        </w:rPr>
        <w:t>.</w:t>
      </w:r>
    </w:p>
    <w:p w14:paraId="29A0B108"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p>
    <w:p w14:paraId="14B4369B" w14:textId="77777777" w:rsidR="00762B1A" w:rsidRPr="00762B1A" w:rsidRDefault="00762B1A" w:rsidP="00762B1A">
      <w:pPr>
        <w:widowControl w:val="0"/>
        <w:tabs>
          <w:tab w:val="left" w:pos="560"/>
        </w:tabs>
        <w:autoSpaceDE w:val="0"/>
        <w:autoSpaceDN w:val="0"/>
        <w:spacing w:after="120"/>
        <w:jc w:val="both"/>
        <w:rPr>
          <w:rFonts w:ascii="Verdana" w:eastAsia="Arial" w:hAnsi="Verdana" w:cs="Tahoma"/>
          <w:b/>
          <w:color w:val="000000"/>
          <w:sz w:val="18"/>
          <w:szCs w:val="18"/>
        </w:rPr>
      </w:pPr>
      <w:r w:rsidRPr="00762B1A">
        <w:rPr>
          <w:rFonts w:ascii="Verdana" w:eastAsia="Arial" w:hAnsi="Verdana" w:cs="Tahoma"/>
          <w:b/>
          <w:color w:val="000000"/>
          <w:sz w:val="18"/>
          <w:szCs w:val="18"/>
        </w:rPr>
        <w:t>Instalación del Piso</w:t>
      </w:r>
    </w:p>
    <w:p w14:paraId="609FA2B6"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r w:rsidRPr="00762B1A">
        <w:rPr>
          <w:rFonts w:ascii="Verdana" w:eastAsia="Arial" w:hAnsi="Verdana" w:cs="Tahoma"/>
          <w:color w:val="000000"/>
          <w:sz w:val="18"/>
          <w:szCs w:val="18"/>
        </w:rPr>
        <w:t xml:space="preserve">El colocado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6732081E"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r w:rsidRPr="00762B1A">
        <w:rPr>
          <w:rFonts w:ascii="Verdana" w:eastAsia="Arial" w:hAnsi="Verdana" w:cs="Tahoma"/>
          <w:color w:val="000000"/>
          <w:sz w:val="18"/>
          <w:szCs w:val="18"/>
        </w:rPr>
        <w:t>Estos pisos solo van apoyados sobre una membrana aislante "PADING", sin ningún tipo de pegamento al vaciado, por lo cual solo el sistema de instalación lo convierte en un piso flotante.</w:t>
      </w:r>
    </w:p>
    <w:p w14:paraId="056E453D"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r w:rsidRPr="00762B1A">
        <w:rPr>
          <w:rFonts w:ascii="Verdana" w:eastAsia="Arial"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7262DC92"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r w:rsidRPr="00762B1A">
        <w:rPr>
          <w:rFonts w:ascii="Verdana" w:eastAsia="Arial" w:hAnsi="Verdana" w:cs="Tahoma"/>
          <w:color w:val="000000"/>
          <w:sz w:val="18"/>
          <w:szCs w:val="18"/>
        </w:rPr>
        <w:t>Deberá dejarse juntas de expansión cada 5m o lo que indique el proveedor.</w:t>
      </w:r>
    </w:p>
    <w:p w14:paraId="55B4BBB5"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p>
    <w:p w14:paraId="1191F389" w14:textId="77777777" w:rsidR="00762B1A" w:rsidRPr="00762B1A" w:rsidRDefault="00762B1A" w:rsidP="00762B1A">
      <w:pPr>
        <w:widowControl w:val="0"/>
        <w:tabs>
          <w:tab w:val="left" w:pos="8711"/>
        </w:tabs>
        <w:autoSpaceDE w:val="0"/>
        <w:autoSpaceDN w:val="0"/>
        <w:spacing w:after="120"/>
        <w:rPr>
          <w:rFonts w:ascii="Verdana" w:eastAsia="Arial" w:hAnsi="Verdana" w:cs="Tahoma"/>
          <w:b/>
          <w:sz w:val="18"/>
          <w:szCs w:val="18"/>
        </w:rPr>
      </w:pPr>
      <w:r w:rsidRPr="00762B1A">
        <w:rPr>
          <w:rFonts w:ascii="Verdana" w:eastAsia="Arial" w:hAnsi="Verdana" w:cs="Tahoma"/>
          <w:b/>
          <w:sz w:val="18"/>
          <w:szCs w:val="18"/>
        </w:rPr>
        <w:t>Criterios de Control, Aceptación y Rechazo</w:t>
      </w:r>
    </w:p>
    <w:p w14:paraId="27388E03"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r w:rsidRPr="00762B1A">
        <w:rPr>
          <w:rFonts w:ascii="Verdana" w:eastAsia="Arial" w:hAnsi="Verdana" w:cs="Tahoma"/>
          <w:color w:val="000000"/>
          <w:sz w:val="18"/>
          <w:szCs w:val="18"/>
        </w:rPr>
        <w:t>Se deberá verificar que el piso flotante ejecutado sea ejecutado en las superficies indicadas en planos y/o instrucción del Inspector de proyecto, debiéndose rechazar imperfecciones geométricas, deficiencias del material, color o de la instalación.</w:t>
      </w:r>
    </w:p>
    <w:p w14:paraId="3FACC841"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p>
    <w:p w14:paraId="628B442C" w14:textId="77777777" w:rsidR="00762B1A" w:rsidRPr="00762B1A" w:rsidRDefault="00762B1A" w:rsidP="00762B1A">
      <w:pPr>
        <w:widowControl w:val="0"/>
        <w:tabs>
          <w:tab w:val="left" w:pos="560"/>
        </w:tabs>
        <w:autoSpaceDE w:val="0"/>
        <w:autoSpaceDN w:val="0"/>
        <w:spacing w:after="120"/>
        <w:jc w:val="both"/>
        <w:rPr>
          <w:rFonts w:ascii="Verdana" w:eastAsia="Arial" w:hAnsi="Verdana" w:cs="Tahoma"/>
          <w:color w:val="000000"/>
          <w:sz w:val="18"/>
          <w:szCs w:val="18"/>
        </w:rPr>
      </w:pPr>
      <w:r w:rsidRPr="00762B1A">
        <w:rPr>
          <w:rFonts w:ascii="Verdana" w:eastAsia="Arial" w:hAnsi="Verdana" w:cs="Tahoma"/>
          <w:color w:val="000000"/>
          <w:sz w:val="18"/>
          <w:szCs w:val="18"/>
        </w:rPr>
        <w:t>Se rechazará en los siguientes casos:</w:t>
      </w:r>
    </w:p>
    <w:p w14:paraId="13C32EAB" w14:textId="77777777" w:rsidR="00762B1A" w:rsidRPr="00762B1A" w:rsidRDefault="00762B1A" w:rsidP="00F63638">
      <w:pPr>
        <w:widowControl w:val="0"/>
        <w:numPr>
          <w:ilvl w:val="0"/>
          <w:numId w:val="110"/>
        </w:numPr>
        <w:tabs>
          <w:tab w:val="left" w:pos="560"/>
        </w:tabs>
        <w:autoSpaceDE w:val="0"/>
        <w:autoSpaceDN w:val="0"/>
        <w:spacing w:after="160" w:line="259" w:lineRule="auto"/>
        <w:jc w:val="both"/>
        <w:rPr>
          <w:rFonts w:ascii="Verdana" w:eastAsia="Arial" w:hAnsi="Verdana" w:cs="Tahoma"/>
          <w:color w:val="000000"/>
          <w:sz w:val="18"/>
          <w:szCs w:val="18"/>
        </w:rPr>
      </w:pPr>
      <w:r w:rsidRPr="00762B1A">
        <w:rPr>
          <w:rFonts w:ascii="Verdana" w:eastAsia="Arial" w:hAnsi="Verdana" w:cs="Tahoma"/>
          <w:color w:val="000000"/>
          <w:sz w:val="18"/>
          <w:szCs w:val="18"/>
        </w:rPr>
        <w:t>Discrepancia entre paneles (juntas sueltas o la presencia de irregularidades en la superficie).</w:t>
      </w:r>
    </w:p>
    <w:p w14:paraId="41E21210" w14:textId="77777777" w:rsidR="00762B1A" w:rsidRPr="00762B1A" w:rsidRDefault="00762B1A" w:rsidP="00F63638">
      <w:pPr>
        <w:widowControl w:val="0"/>
        <w:numPr>
          <w:ilvl w:val="0"/>
          <w:numId w:val="110"/>
        </w:numPr>
        <w:tabs>
          <w:tab w:val="left" w:pos="560"/>
        </w:tabs>
        <w:autoSpaceDE w:val="0"/>
        <w:autoSpaceDN w:val="0"/>
        <w:spacing w:after="160" w:line="259" w:lineRule="auto"/>
        <w:jc w:val="both"/>
        <w:rPr>
          <w:rFonts w:ascii="Verdana" w:eastAsia="Arial" w:hAnsi="Verdana" w:cs="Tahoma"/>
          <w:color w:val="000000"/>
          <w:sz w:val="18"/>
          <w:szCs w:val="18"/>
        </w:rPr>
      </w:pPr>
      <w:r w:rsidRPr="00762B1A">
        <w:rPr>
          <w:rFonts w:ascii="Verdana" w:eastAsia="Arial" w:hAnsi="Verdana" w:cs="Tahoma"/>
          <w:color w:val="000000"/>
          <w:sz w:val="18"/>
          <w:szCs w:val="18"/>
        </w:rPr>
        <w:t>Hinchazón del laminado (amplios espacios entre paneles y paredes o por solera mal seca)</w:t>
      </w:r>
    </w:p>
    <w:p w14:paraId="18DBD5A5" w14:textId="77777777" w:rsidR="00762B1A" w:rsidRPr="00762B1A" w:rsidRDefault="00762B1A" w:rsidP="00F63638">
      <w:pPr>
        <w:widowControl w:val="0"/>
        <w:numPr>
          <w:ilvl w:val="0"/>
          <w:numId w:val="110"/>
        </w:numPr>
        <w:tabs>
          <w:tab w:val="left" w:pos="560"/>
        </w:tabs>
        <w:autoSpaceDE w:val="0"/>
        <w:autoSpaceDN w:val="0"/>
        <w:spacing w:after="160" w:line="259" w:lineRule="auto"/>
        <w:jc w:val="both"/>
        <w:rPr>
          <w:rFonts w:ascii="Verdana" w:eastAsia="Arial" w:hAnsi="Verdana" w:cs="Tahoma"/>
          <w:color w:val="000000"/>
          <w:sz w:val="18"/>
          <w:szCs w:val="18"/>
        </w:rPr>
      </w:pPr>
      <w:r w:rsidRPr="00762B1A">
        <w:rPr>
          <w:rFonts w:ascii="Verdana" w:eastAsia="Arial" w:hAnsi="Verdana" w:cs="Tahoma"/>
          <w:color w:val="000000"/>
          <w:sz w:val="18"/>
          <w:szCs w:val="18"/>
        </w:rPr>
        <w:t>Daño en las cerraduras (mala instalación).</w:t>
      </w:r>
    </w:p>
    <w:p w14:paraId="449FC8A6" w14:textId="77777777" w:rsidR="00762B1A" w:rsidRPr="00762B1A" w:rsidRDefault="00762B1A" w:rsidP="00F63638">
      <w:pPr>
        <w:widowControl w:val="0"/>
        <w:numPr>
          <w:ilvl w:val="0"/>
          <w:numId w:val="110"/>
        </w:numPr>
        <w:tabs>
          <w:tab w:val="left" w:pos="560"/>
        </w:tabs>
        <w:autoSpaceDE w:val="0"/>
        <w:autoSpaceDN w:val="0"/>
        <w:spacing w:after="160" w:line="259" w:lineRule="auto"/>
        <w:jc w:val="both"/>
        <w:rPr>
          <w:rFonts w:ascii="Verdana" w:eastAsia="Arial" w:hAnsi="Verdana" w:cs="Tahoma"/>
          <w:color w:val="000000"/>
          <w:sz w:val="18"/>
          <w:szCs w:val="18"/>
        </w:rPr>
      </w:pPr>
      <w:r w:rsidRPr="00762B1A">
        <w:rPr>
          <w:rFonts w:ascii="Verdana" w:eastAsia="Arial" w:hAnsi="Verdana" w:cs="Tahoma"/>
          <w:color w:val="000000"/>
          <w:sz w:val="18"/>
          <w:szCs w:val="18"/>
        </w:rPr>
        <w:t xml:space="preserve"> Hinchazón de bordes.</w:t>
      </w:r>
    </w:p>
    <w:p w14:paraId="40E15A80" w14:textId="77777777" w:rsidR="00762B1A" w:rsidRPr="00762B1A" w:rsidRDefault="00762B1A" w:rsidP="00F63638">
      <w:pPr>
        <w:widowControl w:val="0"/>
        <w:numPr>
          <w:ilvl w:val="0"/>
          <w:numId w:val="110"/>
        </w:numPr>
        <w:tabs>
          <w:tab w:val="left" w:pos="560"/>
        </w:tabs>
        <w:autoSpaceDE w:val="0"/>
        <w:autoSpaceDN w:val="0"/>
        <w:spacing w:after="160" w:line="259" w:lineRule="auto"/>
        <w:jc w:val="both"/>
        <w:rPr>
          <w:rFonts w:ascii="Verdana" w:eastAsia="Arial" w:hAnsi="Verdana" w:cs="Tahoma"/>
          <w:color w:val="000000"/>
          <w:sz w:val="18"/>
          <w:szCs w:val="18"/>
        </w:rPr>
      </w:pPr>
      <w:r w:rsidRPr="00762B1A">
        <w:rPr>
          <w:rFonts w:ascii="Verdana" w:eastAsia="Arial" w:hAnsi="Verdana" w:cs="Tahoma"/>
          <w:color w:val="000000"/>
          <w:sz w:val="18"/>
          <w:szCs w:val="18"/>
        </w:rPr>
        <w:t>Grietas o falta de juntas de expansión.</w:t>
      </w:r>
    </w:p>
    <w:p w14:paraId="2059C44F" w14:textId="77777777" w:rsidR="00762B1A" w:rsidRPr="00762B1A" w:rsidRDefault="00762B1A" w:rsidP="00F63638">
      <w:pPr>
        <w:widowControl w:val="0"/>
        <w:numPr>
          <w:ilvl w:val="0"/>
          <w:numId w:val="110"/>
        </w:numPr>
        <w:tabs>
          <w:tab w:val="left" w:pos="560"/>
        </w:tabs>
        <w:autoSpaceDE w:val="0"/>
        <w:autoSpaceDN w:val="0"/>
        <w:spacing w:after="160" w:line="259" w:lineRule="auto"/>
        <w:jc w:val="both"/>
        <w:rPr>
          <w:rFonts w:ascii="Verdana" w:eastAsia="Arial" w:hAnsi="Verdana" w:cs="Tahoma"/>
          <w:color w:val="000000"/>
          <w:sz w:val="18"/>
          <w:szCs w:val="18"/>
        </w:rPr>
      </w:pPr>
      <w:r w:rsidRPr="00762B1A">
        <w:rPr>
          <w:rFonts w:ascii="Verdana" w:eastAsia="Arial" w:hAnsi="Verdana" w:cs="Tahoma"/>
          <w:color w:val="000000"/>
          <w:sz w:val="18"/>
          <w:szCs w:val="18"/>
        </w:rPr>
        <w:t>Crujido en el laminado (base desigual)</w:t>
      </w:r>
    </w:p>
    <w:p w14:paraId="2ECCBC14"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p>
    <w:p w14:paraId="7F5819A3" w14:textId="77777777" w:rsidR="00762B1A" w:rsidRPr="00762B1A" w:rsidRDefault="00762B1A" w:rsidP="00762B1A">
      <w:pPr>
        <w:widowControl w:val="0"/>
        <w:tabs>
          <w:tab w:val="left" w:pos="560"/>
        </w:tabs>
        <w:autoSpaceDE w:val="0"/>
        <w:autoSpaceDN w:val="0"/>
        <w:jc w:val="both"/>
        <w:rPr>
          <w:rFonts w:ascii="Verdana" w:eastAsia="Arial" w:hAnsi="Verdana" w:cs="Tahoma"/>
          <w:b/>
          <w:bCs/>
          <w:color w:val="000000"/>
          <w:sz w:val="18"/>
          <w:szCs w:val="18"/>
        </w:rPr>
      </w:pPr>
      <w:r w:rsidRPr="00762B1A">
        <w:rPr>
          <w:rFonts w:ascii="Verdana" w:eastAsia="Arial" w:hAnsi="Verdana" w:cs="Tahoma"/>
          <w:b/>
          <w:bCs/>
          <w:color w:val="000000"/>
          <w:sz w:val="18"/>
          <w:szCs w:val="18"/>
        </w:rPr>
        <w:t>MEDICIÓN. -</w:t>
      </w:r>
    </w:p>
    <w:p w14:paraId="71DC8244"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p>
    <w:p w14:paraId="337E54E1"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r w:rsidRPr="00762B1A">
        <w:rPr>
          <w:rFonts w:ascii="Verdana" w:eastAsia="Arial" w:hAnsi="Verdana" w:cs="Tahoma"/>
          <w:color w:val="000000"/>
          <w:sz w:val="18"/>
          <w:szCs w:val="18"/>
        </w:rPr>
        <w:t xml:space="preserve">La provisión y colocado piso de piso flotante se medirá en </w:t>
      </w:r>
      <w:r w:rsidRPr="00762B1A">
        <w:rPr>
          <w:rFonts w:ascii="Verdana" w:eastAsia="Arial" w:hAnsi="Verdana" w:cs="Tahoma"/>
          <w:b/>
          <w:bCs/>
          <w:color w:val="000000"/>
          <w:sz w:val="18"/>
          <w:szCs w:val="18"/>
        </w:rPr>
        <w:t xml:space="preserve">metros cuadrados, </w:t>
      </w:r>
      <w:r w:rsidRPr="00762B1A">
        <w:rPr>
          <w:rFonts w:ascii="Verdana" w:eastAsia="Arial" w:hAnsi="Verdana" w:cs="Tahoma"/>
          <w:color w:val="000000"/>
          <w:sz w:val="18"/>
          <w:szCs w:val="18"/>
        </w:rPr>
        <w:t>tomando en cuenta solamente el área de trabajo neto ejecutado y autorizado.</w:t>
      </w:r>
    </w:p>
    <w:p w14:paraId="108AFE0E" w14:textId="77777777" w:rsidR="00762B1A" w:rsidRPr="00762B1A" w:rsidRDefault="00762B1A" w:rsidP="00762B1A">
      <w:pPr>
        <w:widowControl w:val="0"/>
        <w:autoSpaceDE w:val="0"/>
        <w:autoSpaceDN w:val="0"/>
        <w:jc w:val="both"/>
        <w:rPr>
          <w:rFonts w:ascii="Verdana" w:eastAsia="Arial" w:hAnsi="Verdana" w:cs="Arial"/>
          <w:sz w:val="18"/>
          <w:szCs w:val="18"/>
        </w:rPr>
      </w:pPr>
    </w:p>
    <w:p w14:paraId="3F41090C" w14:textId="77777777" w:rsidR="00762B1A" w:rsidRPr="00762B1A" w:rsidRDefault="00762B1A" w:rsidP="00762B1A">
      <w:pPr>
        <w:widowControl w:val="0"/>
        <w:tabs>
          <w:tab w:val="left" w:pos="560"/>
        </w:tabs>
        <w:autoSpaceDE w:val="0"/>
        <w:autoSpaceDN w:val="0"/>
        <w:jc w:val="both"/>
        <w:rPr>
          <w:rFonts w:ascii="Verdana" w:eastAsia="Arial" w:hAnsi="Verdana" w:cs="Tahoma"/>
          <w:b/>
          <w:color w:val="000000"/>
          <w:sz w:val="18"/>
          <w:szCs w:val="18"/>
        </w:rPr>
      </w:pPr>
      <w:r w:rsidRPr="00762B1A">
        <w:rPr>
          <w:rFonts w:ascii="Verdana" w:eastAsia="Arial" w:hAnsi="Verdana" w:cs="Tahoma"/>
          <w:b/>
          <w:color w:val="000000"/>
          <w:sz w:val="18"/>
          <w:szCs w:val="18"/>
        </w:rPr>
        <w:lastRenderedPageBreak/>
        <w:t>APORTE PROPIO. -</w:t>
      </w:r>
    </w:p>
    <w:p w14:paraId="3D04E069" w14:textId="77777777" w:rsidR="00762B1A" w:rsidRPr="00762B1A" w:rsidRDefault="00762B1A" w:rsidP="00762B1A">
      <w:pPr>
        <w:widowControl w:val="0"/>
        <w:tabs>
          <w:tab w:val="left" w:pos="2025"/>
        </w:tabs>
        <w:autoSpaceDE w:val="0"/>
        <w:autoSpaceDN w:val="0"/>
        <w:rPr>
          <w:rFonts w:ascii="Verdana" w:eastAsia="Arial" w:hAnsi="Verdana" w:cs="Arial"/>
          <w:b/>
          <w:sz w:val="18"/>
          <w:szCs w:val="18"/>
        </w:rPr>
      </w:pPr>
    </w:p>
    <w:p w14:paraId="7F21E7D2" w14:textId="77777777" w:rsidR="00762B1A" w:rsidRPr="00762B1A" w:rsidRDefault="00762B1A" w:rsidP="00762B1A">
      <w:pPr>
        <w:widowControl w:val="0"/>
        <w:autoSpaceDE w:val="0"/>
        <w:autoSpaceDN w:val="0"/>
        <w:jc w:val="both"/>
        <w:rPr>
          <w:rFonts w:ascii="Verdana" w:eastAsia="Arial" w:hAnsi="Verdana" w:cs="Tahoma"/>
          <w:color w:val="000000"/>
          <w:sz w:val="18"/>
          <w:szCs w:val="18"/>
        </w:rPr>
      </w:pPr>
      <w:r w:rsidRPr="00762B1A">
        <w:rPr>
          <w:rFonts w:ascii="Verdana" w:eastAsia="Arial" w:hAnsi="Verdana" w:cs="Tahoma"/>
          <w:color w:val="000000"/>
          <w:sz w:val="18"/>
          <w:szCs w:val="18"/>
        </w:rPr>
        <w:t xml:space="preserve">El aporte propio se encuentra especificado en el </w:t>
      </w:r>
      <w:r w:rsidRPr="00762B1A">
        <w:rPr>
          <w:rFonts w:ascii="Verdana" w:eastAsia="Arial" w:hAnsi="Verdana" w:cs="Tahoma"/>
          <w:sz w:val="18"/>
          <w:szCs w:val="18"/>
        </w:rPr>
        <w:t xml:space="preserve">análisis de precios unitarios, </w:t>
      </w:r>
      <w:r w:rsidRPr="00762B1A">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2C74EA9" w14:textId="77777777" w:rsidR="00762B1A" w:rsidRPr="00762B1A" w:rsidRDefault="00762B1A" w:rsidP="00762B1A">
      <w:pPr>
        <w:widowControl w:val="0"/>
        <w:autoSpaceDE w:val="0"/>
        <w:autoSpaceDN w:val="0"/>
        <w:jc w:val="both"/>
        <w:rPr>
          <w:rFonts w:ascii="Verdana" w:eastAsia="Arial" w:hAnsi="Verdana" w:cs="Tahoma"/>
          <w:color w:val="000000"/>
          <w:sz w:val="18"/>
          <w:szCs w:val="18"/>
        </w:rPr>
      </w:pPr>
    </w:p>
    <w:p w14:paraId="43218E79"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r w:rsidRPr="00762B1A">
        <w:rPr>
          <w:rFonts w:ascii="Verdana" w:eastAsia="Arial" w:hAnsi="Verdana" w:cs="Tahoma"/>
          <w:color w:val="000000"/>
          <w:sz w:val="18"/>
          <w:szCs w:val="18"/>
        </w:rPr>
        <w:t>Este aporte propio estará sujeto al cronograma de ejecución de obra de la Entidad Ejecutora.</w:t>
      </w:r>
    </w:p>
    <w:p w14:paraId="79639311"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62B1A" w:rsidRPr="00762B1A" w14:paraId="02A0EA85" w14:textId="77777777" w:rsidTr="003E3F71">
        <w:tc>
          <w:tcPr>
            <w:tcW w:w="584" w:type="dxa"/>
            <w:shd w:val="clear" w:color="auto" w:fill="1F3864" w:themeFill="accent5" w:themeFillShade="80"/>
          </w:tcPr>
          <w:p w14:paraId="7C0DEE94" w14:textId="77777777" w:rsidR="00762B1A" w:rsidRPr="00762B1A" w:rsidRDefault="00762B1A" w:rsidP="00762B1A">
            <w:pPr>
              <w:widowControl w:val="0"/>
              <w:autoSpaceDE w:val="0"/>
              <w:autoSpaceDN w:val="0"/>
              <w:jc w:val="center"/>
              <w:rPr>
                <w:rFonts w:ascii="Verdana" w:eastAsia="Arial" w:hAnsi="Verdana" w:cs="Arial"/>
                <w:b/>
                <w:sz w:val="18"/>
                <w:szCs w:val="18"/>
              </w:rPr>
            </w:pPr>
            <w:r w:rsidRPr="00762B1A">
              <w:rPr>
                <w:rFonts w:ascii="Verdana" w:eastAsia="Arial" w:hAnsi="Verdana" w:cs="Arial"/>
                <w:b/>
                <w:sz w:val="18"/>
                <w:szCs w:val="18"/>
              </w:rPr>
              <w:t>N°</w:t>
            </w:r>
          </w:p>
        </w:tc>
        <w:tc>
          <w:tcPr>
            <w:tcW w:w="2385" w:type="dxa"/>
            <w:shd w:val="clear" w:color="auto" w:fill="1F3864" w:themeFill="accent5" w:themeFillShade="80"/>
          </w:tcPr>
          <w:p w14:paraId="3D86AA43" w14:textId="77777777" w:rsidR="00762B1A" w:rsidRPr="00762B1A" w:rsidRDefault="00762B1A" w:rsidP="00762B1A">
            <w:pPr>
              <w:widowControl w:val="0"/>
              <w:autoSpaceDE w:val="0"/>
              <w:autoSpaceDN w:val="0"/>
              <w:spacing w:line="360" w:lineRule="auto"/>
              <w:jc w:val="center"/>
              <w:rPr>
                <w:rFonts w:ascii="Verdana" w:eastAsia="Arial" w:hAnsi="Verdana" w:cs="Arial"/>
                <w:b/>
                <w:sz w:val="18"/>
                <w:szCs w:val="18"/>
              </w:rPr>
            </w:pPr>
            <w:r w:rsidRPr="00762B1A">
              <w:rPr>
                <w:rFonts w:ascii="Verdana" w:eastAsia="Arial" w:hAnsi="Verdana" w:cs="Arial"/>
                <w:b/>
                <w:sz w:val="18"/>
                <w:szCs w:val="18"/>
              </w:rPr>
              <w:t>CODIGO</w:t>
            </w:r>
          </w:p>
        </w:tc>
        <w:tc>
          <w:tcPr>
            <w:tcW w:w="1145" w:type="dxa"/>
            <w:shd w:val="clear" w:color="auto" w:fill="1F3864" w:themeFill="accent5" w:themeFillShade="80"/>
          </w:tcPr>
          <w:p w14:paraId="723EA7F9" w14:textId="77777777" w:rsidR="00762B1A" w:rsidRPr="00762B1A" w:rsidRDefault="00762B1A" w:rsidP="00762B1A">
            <w:pPr>
              <w:widowControl w:val="0"/>
              <w:autoSpaceDE w:val="0"/>
              <w:autoSpaceDN w:val="0"/>
              <w:jc w:val="center"/>
              <w:rPr>
                <w:rFonts w:ascii="Verdana" w:eastAsia="Arial" w:hAnsi="Verdana" w:cs="Arial"/>
                <w:b/>
                <w:sz w:val="18"/>
                <w:szCs w:val="18"/>
              </w:rPr>
            </w:pPr>
            <w:r w:rsidRPr="00762B1A">
              <w:rPr>
                <w:rFonts w:ascii="Verdana" w:eastAsia="Arial" w:hAnsi="Verdana" w:cs="Arial"/>
                <w:b/>
                <w:sz w:val="18"/>
                <w:szCs w:val="18"/>
              </w:rPr>
              <w:t>UNIDAD</w:t>
            </w:r>
          </w:p>
        </w:tc>
        <w:tc>
          <w:tcPr>
            <w:tcW w:w="5095" w:type="dxa"/>
            <w:shd w:val="clear" w:color="auto" w:fill="1F3864" w:themeFill="accent5" w:themeFillShade="80"/>
          </w:tcPr>
          <w:p w14:paraId="68BF0147" w14:textId="77777777" w:rsidR="00762B1A" w:rsidRPr="00762B1A" w:rsidRDefault="00762B1A" w:rsidP="00762B1A">
            <w:pPr>
              <w:widowControl w:val="0"/>
              <w:autoSpaceDE w:val="0"/>
              <w:autoSpaceDN w:val="0"/>
              <w:jc w:val="center"/>
              <w:rPr>
                <w:rFonts w:ascii="Verdana" w:eastAsia="Arial" w:hAnsi="Verdana" w:cs="Arial"/>
                <w:b/>
                <w:sz w:val="18"/>
                <w:szCs w:val="18"/>
              </w:rPr>
            </w:pPr>
            <w:r w:rsidRPr="00762B1A">
              <w:rPr>
                <w:rFonts w:ascii="Verdana" w:eastAsia="Arial" w:hAnsi="Verdana" w:cs="Arial"/>
                <w:b/>
                <w:sz w:val="18"/>
                <w:szCs w:val="18"/>
              </w:rPr>
              <w:t>ITEM</w:t>
            </w:r>
          </w:p>
        </w:tc>
      </w:tr>
      <w:tr w:rsidR="00762B1A" w:rsidRPr="00762B1A" w14:paraId="5C11B994" w14:textId="77777777" w:rsidTr="003E3F71">
        <w:trPr>
          <w:trHeight w:val="348"/>
        </w:trPr>
        <w:tc>
          <w:tcPr>
            <w:tcW w:w="584" w:type="dxa"/>
            <w:shd w:val="clear" w:color="auto" w:fill="BDD6EE" w:themeFill="accent1" w:themeFillTint="66"/>
          </w:tcPr>
          <w:p w14:paraId="7251AF1B" w14:textId="77777777" w:rsidR="00762B1A" w:rsidRPr="00762B1A" w:rsidRDefault="00762B1A" w:rsidP="00762B1A">
            <w:pPr>
              <w:widowControl w:val="0"/>
              <w:autoSpaceDE w:val="0"/>
              <w:autoSpaceDN w:val="0"/>
              <w:jc w:val="center"/>
              <w:rPr>
                <w:rFonts w:ascii="Verdana" w:eastAsia="Arial" w:hAnsi="Verdana" w:cs="Arial"/>
                <w:b/>
                <w:sz w:val="18"/>
                <w:szCs w:val="18"/>
              </w:rPr>
            </w:pPr>
            <w:r w:rsidRPr="00762B1A">
              <w:rPr>
                <w:rFonts w:ascii="Verdana" w:eastAsia="Arial" w:hAnsi="Verdana" w:cs="Arial"/>
                <w:b/>
                <w:sz w:val="18"/>
                <w:szCs w:val="18"/>
              </w:rPr>
              <w:t>33</w:t>
            </w:r>
          </w:p>
        </w:tc>
        <w:tc>
          <w:tcPr>
            <w:tcW w:w="2385" w:type="dxa"/>
            <w:shd w:val="clear" w:color="auto" w:fill="BDD6EE" w:themeFill="accent1" w:themeFillTint="66"/>
          </w:tcPr>
          <w:p w14:paraId="42B780E4" w14:textId="77777777" w:rsidR="00762B1A" w:rsidRPr="00762B1A" w:rsidRDefault="00762B1A" w:rsidP="00762B1A">
            <w:pPr>
              <w:widowControl w:val="0"/>
              <w:autoSpaceDE w:val="0"/>
              <w:autoSpaceDN w:val="0"/>
              <w:jc w:val="center"/>
              <w:rPr>
                <w:rFonts w:ascii="Verdana" w:eastAsia="Arial" w:hAnsi="Verdana" w:cs="Arial"/>
                <w:b/>
                <w:sz w:val="18"/>
                <w:szCs w:val="18"/>
              </w:rPr>
            </w:pPr>
            <w:r w:rsidRPr="00762B1A">
              <w:rPr>
                <w:rFonts w:ascii="Verdana" w:eastAsia="Arial" w:hAnsi="Verdana" w:cs="Arial"/>
                <w:b/>
                <w:sz w:val="18"/>
                <w:szCs w:val="18"/>
              </w:rPr>
              <w:t>VAC-OF-ZOC-3</w:t>
            </w:r>
          </w:p>
        </w:tc>
        <w:tc>
          <w:tcPr>
            <w:tcW w:w="1145" w:type="dxa"/>
            <w:shd w:val="clear" w:color="auto" w:fill="BDD6EE" w:themeFill="accent1" w:themeFillTint="66"/>
          </w:tcPr>
          <w:p w14:paraId="14D892C2" w14:textId="77777777" w:rsidR="00762B1A" w:rsidRPr="00762B1A" w:rsidRDefault="00762B1A" w:rsidP="00762B1A">
            <w:pPr>
              <w:widowControl w:val="0"/>
              <w:autoSpaceDE w:val="0"/>
              <w:autoSpaceDN w:val="0"/>
              <w:jc w:val="center"/>
              <w:rPr>
                <w:rFonts w:ascii="Verdana" w:eastAsia="Arial" w:hAnsi="Verdana" w:cs="Arial"/>
                <w:b/>
                <w:sz w:val="18"/>
                <w:szCs w:val="18"/>
              </w:rPr>
            </w:pPr>
            <w:r w:rsidRPr="00762B1A">
              <w:rPr>
                <w:rFonts w:ascii="Verdana" w:eastAsia="Arial" w:hAnsi="Verdana" w:cs="Tahoma"/>
                <w:b/>
                <w:sz w:val="18"/>
                <w:szCs w:val="18"/>
              </w:rPr>
              <w:t>M</w:t>
            </w:r>
          </w:p>
        </w:tc>
        <w:tc>
          <w:tcPr>
            <w:tcW w:w="5095" w:type="dxa"/>
            <w:shd w:val="clear" w:color="auto" w:fill="BDD6EE" w:themeFill="accent1" w:themeFillTint="66"/>
          </w:tcPr>
          <w:p w14:paraId="5382CD7B" w14:textId="77777777" w:rsidR="00762B1A" w:rsidRPr="00762B1A" w:rsidRDefault="00762B1A" w:rsidP="00762B1A">
            <w:pPr>
              <w:widowControl w:val="0"/>
              <w:autoSpaceDE w:val="0"/>
              <w:autoSpaceDN w:val="0"/>
              <w:jc w:val="center"/>
              <w:rPr>
                <w:rFonts w:ascii="Verdana" w:eastAsia="Arial" w:hAnsi="Verdana" w:cs="Arial"/>
                <w:b/>
                <w:sz w:val="18"/>
                <w:szCs w:val="18"/>
              </w:rPr>
            </w:pPr>
            <w:r w:rsidRPr="00762B1A">
              <w:rPr>
                <w:rFonts w:ascii="Verdana" w:eastAsia="Arial" w:hAnsi="Verdana" w:cs="Arial"/>
                <w:b/>
                <w:sz w:val="18"/>
                <w:szCs w:val="18"/>
              </w:rPr>
              <w:t>ZÓCALO DE PISO FLOTANTE</w:t>
            </w:r>
          </w:p>
        </w:tc>
      </w:tr>
    </w:tbl>
    <w:p w14:paraId="2F095110" w14:textId="77777777" w:rsidR="00762B1A" w:rsidRPr="00762B1A" w:rsidRDefault="00762B1A" w:rsidP="00762B1A">
      <w:pPr>
        <w:widowControl w:val="0"/>
        <w:tabs>
          <w:tab w:val="left" w:pos="560"/>
        </w:tabs>
        <w:autoSpaceDE w:val="0"/>
        <w:autoSpaceDN w:val="0"/>
        <w:jc w:val="both"/>
        <w:rPr>
          <w:rFonts w:ascii="Verdana" w:eastAsia="Arial" w:hAnsi="Verdana" w:cs="Tahoma"/>
          <w:b/>
          <w:bCs/>
          <w:color w:val="000000"/>
          <w:sz w:val="18"/>
          <w:szCs w:val="18"/>
        </w:rPr>
      </w:pPr>
    </w:p>
    <w:p w14:paraId="137794AD" w14:textId="77777777" w:rsidR="00762B1A" w:rsidRPr="00762B1A" w:rsidRDefault="00762B1A" w:rsidP="00762B1A">
      <w:pPr>
        <w:widowControl w:val="0"/>
        <w:tabs>
          <w:tab w:val="left" w:pos="560"/>
        </w:tabs>
        <w:autoSpaceDE w:val="0"/>
        <w:autoSpaceDN w:val="0"/>
        <w:jc w:val="both"/>
        <w:rPr>
          <w:rFonts w:ascii="Verdana" w:eastAsia="Arial" w:hAnsi="Verdana" w:cs="Tahoma"/>
          <w:b/>
          <w:bCs/>
          <w:color w:val="000000"/>
          <w:sz w:val="18"/>
          <w:szCs w:val="18"/>
        </w:rPr>
      </w:pPr>
      <w:r w:rsidRPr="00762B1A">
        <w:rPr>
          <w:rFonts w:ascii="Verdana" w:eastAsia="Arial" w:hAnsi="Verdana" w:cs="Tahoma"/>
          <w:b/>
          <w:bCs/>
          <w:color w:val="000000"/>
          <w:sz w:val="18"/>
          <w:szCs w:val="18"/>
        </w:rPr>
        <w:t>DESCRIPCIÓN. -</w:t>
      </w:r>
    </w:p>
    <w:p w14:paraId="6D8F7DB9"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p>
    <w:p w14:paraId="34D709FC"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r w:rsidRPr="00762B1A">
        <w:rPr>
          <w:rFonts w:ascii="Verdana" w:eastAsia="Arial" w:hAnsi="Verdana" w:cs="Tahoma"/>
          <w:color w:val="000000"/>
          <w:sz w:val="18"/>
          <w:szCs w:val="18"/>
        </w:rPr>
        <w:t>Este ítem comprende el colocado de zócalo de piso flotante en lugares indicados en los planos constructivos e</w:t>
      </w:r>
      <w:r w:rsidRPr="00762B1A">
        <w:rPr>
          <w:rFonts w:ascii="Verdana" w:eastAsia="Arial" w:hAnsi="Verdana" w:cs="Arial"/>
          <w:kern w:val="28"/>
          <w:sz w:val="18"/>
          <w:szCs w:val="18"/>
        </w:rPr>
        <w:t xml:space="preserve"> instrucción del Inspector de Obra.</w:t>
      </w:r>
    </w:p>
    <w:p w14:paraId="38A6D20D"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p>
    <w:p w14:paraId="72D51DD4" w14:textId="77777777" w:rsidR="00762B1A" w:rsidRPr="00762B1A" w:rsidRDefault="00762B1A" w:rsidP="00762B1A">
      <w:pPr>
        <w:widowControl w:val="0"/>
        <w:tabs>
          <w:tab w:val="left" w:pos="560"/>
        </w:tabs>
        <w:autoSpaceDE w:val="0"/>
        <w:autoSpaceDN w:val="0"/>
        <w:jc w:val="both"/>
        <w:rPr>
          <w:rFonts w:ascii="Verdana" w:eastAsia="Arial" w:hAnsi="Verdana" w:cs="Tahoma"/>
          <w:b/>
          <w:bCs/>
          <w:color w:val="000000"/>
          <w:sz w:val="18"/>
          <w:szCs w:val="18"/>
        </w:rPr>
      </w:pPr>
      <w:r w:rsidRPr="00762B1A">
        <w:rPr>
          <w:rFonts w:ascii="Verdana" w:eastAsia="Arial" w:hAnsi="Verdana" w:cs="Tahoma"/>
          <w:b/>
          <w:bCs/>
          <w:color w:val="000000"/>
          <w:sz w:val="18"/>
          <w:szCs w:val="18"/>
        </w:rPr>
        <w:t>MATERIALES, HERRAMIENTAS Y EQUIPO. -</w:t>
      </w:r>
    </w:p>
    <w:p w14:paraId="74E63770"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p>
    <w:p w14:paraId="3EE9B368" w14:textId="77777777" w:rsidR="00762B1A" w:rsidRPr="00762B1A" w:rsidRDefault="00762B1A" w:rsidP="00762B1A">
      <w:pPr>
        <w:widowControl w:val="0"/>
        <w:tabs>
          <w:tab w:val="left" w:pos="8711"/>
        </w:tabs>
        <w:autoSpaceDE w:val="0"/>
        <w:autoSpaceDN w:val="0"/>
        <w:jc w:val="both"/>
        <w:rPr>
          <w:rFonts w:ascii="Verdana" w:eastAsia="Arial" w:hAnsi="Verdana" w:cs="Tahoma"/>
          <w:sz w:val="18"/>
          <w:szCs w:val="18"/>
        </w:rPr>
      </w:pPr>
      <w:r w:rsidRPr="00762B1A">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26947007"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p>
    <w:p w14:paraId="279A8ED1" w14:textId="77777777" w:rsidR="00762B1A" w:rsidRPr="00762B1A" w:rsidRDefault="00762B1A" w:rsidP="00762B1A">
      <w:pPr>
        <w:widowControl w:val="0"/>
        <w:tabs>
          <w:tab w:val="left" w:pos="560"/>
        </w:tabs>
        <w:autoSpaceDE w:val="0"/>
        <w:autoSpaceDN w:val="0"/>
        <w:jc w:val="both"/>
        <w:rPr>
          <w:rFonts w:ascii="Verdana" w:eastAsia="Arial" w:hAnsi="Verdana" w:cs="Tahoma"/>
          <w:b/>
          <w:bCs/>
          <w:color w:val="000000"/>
          <w:sz w:val="18"/>
          <w:szCs w:val="18"/>
        </w:rPr>
      </w:pPr>
      <w:r w:rsidRPr="00762B1A">
        <w:rPr>
          <w:rFonts w:ascii="Verdana" w:eastAsia="Arial" w:hAnsi="Verdana" w:cs="Tahoma"/>
          <w:b/>
          <w:bCs/>
          <w:color w:val="000000"/>
          <w:sz w:val="18"/>
          <w:szCs w:val="18"/>
        </w:rPr>
        <w:t>FORMA DE EJECUCIÓN. –</w:t>
      </w:r>
    </w:p>
    <w:p w14:paraId="6F65AC55" w14:textId="77777777" w:rsidR="00762B1A" w:rsidRPr="00762B1A" w:rsidRDefault="00762B1A" w:rsidP="00762B1A">
      <w:pPr>
        <w:widowControl w:val="0"/>
        <w:autoSpaceDE w:val="0"/>
        <w:autoSpaceDN w:val="0"/>
        <w:jc w:val="both"/>
        <w:rPr>
          <w:rFonts w:ascii="Verdana" w:eastAsia="Arial" w:hAnsi="Verdana" w:cs="Tahoma"/>
          <w:sz w:val="18"/>
          <w:szCs w:val="18"/>
        </w:rPr>
      </w:pPr>
    </w:p>
    <w:p w14:paraId="2A9132DD" w14:textId="77777777" w:rsidR="00762B1A" w:rsidRPr="00762B1A" w:rsidRDefault="00762B1A" w:rsidP="00762B1A">
      <w:pPr>
        <w:widowControl w:val="0"/>
        <w:autoSpaceDE w:val="0"/>
        <w:autoSpaceDN w:val="0"/>
        <w:jc w:val="both"/>
        <w:rPr>
          <w:rFonts w:ascii="Verdana" w:eastAsia="Arial" w:hAnsi="Verdana" w:cs="Tahoma"/>
          <w:sz w:val="18"/>
          <w:szCs w:val="18"/>
        </w:rPr>
      </w:pPr>
      <w:r w:rsidRPr="00762B1A">
        <w:rPr>
          <w:rFonts w:ascii="Verdana" w:eastAsia="Arial" w:hAnsi="Verdana" w:cs="Tahoma"/>
          <w:sz w:val="18"/>
          <w:szCs w:val="18"/>
        </w:rPr>
        <w:t xml:space="preserve">La Entidad Ejecutora deberá prever todas las herramientas, equipos y accesorios necesarios para la ejecución del ítem. </w:t>
      </w:r>
    </w:p>
    <w:p w14:paraId="1F59170A" w14:textId="77777777" w:rsidR="00762B1A" w:rsidRPr="00762B1A" w:rsidRDefault="00762B1A" w:rsidP="00762B1A">
      <w:pPr>
        <w:widowControl w:val="0"/>
        <w:autoSpaceDE w:val="0"/>
        <w:autoSpaceDN w:val="0"/>
        <w:jc w:val="both"/>
        <w:rPr>
          <w:rFonts w:ascii="Verdana" w:eastAsia="Arial" w:hAnsi="Verdana" w:cs="Tahoma"/>
          <w:sz w:val="18"/>
          <w:szCs w:val="18"/>
        </w:rPr>
      </w:pPr>
      <w:r w:rsidRPr="00762B1A">
        <w:rPr>
          <w:rFonts w:ascii="Verdana" w:eastAsia="Arial" w:hAnsi="Verdana" w:cs="Tahoma"/>
          <w:sz w:val="18"/>
          <w:szCs w:val="18"/>
        </w:rPr>
        <w:t>En general se seguirán las siguientes directrices:</w:t>
      </w:r>
    </w:p>
    <w:p w14:paraId="37D58A70"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r w:rsidRPr="00762B1A">
        <w:rPr>
          <w:rFonts w:ascii="Verdana" w:eastAsia="Arial"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162CC02F"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r w:rsidRPr="00762B1A">
        <w:rPr>
          <w:rFonts w:ascii="Verdana" w:eastAsia="Arial" w:hAnsi="Verdana" w:cs="Tahoma"/>
          <w:color w:val="000000"/>
          <w:sz w:val="18"/>
          <w:szCs w:val="18"/>
        </w:rPr>
        <w:t>Los zócalos deben permitir que el piso flotante quede fijo y no se levante, por lo que es primordial que haya una luz de dilatación, ya que los pisos dilatan en los 4 sentidos.</w:t>
      </w:r>
    </w:p>
    <w:p w14:paraId="4DD58837"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r w:rsidRPr="00762B1A">
        <w:rPr>
          <w:rFonts w:ascii="Verdana" w:eastAsia="Arial"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13D78837"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r w:rsidRPr="00762B1A">
        <w:rPr>
          <w:rFonts w:ascii="Verdana" w:eastAsia="Arial" w:hAnsi="Verdana" w:cs="Tahoma"/>
          <w:color w:val="000000"/>
          <w:sz w:val="18"/>
          <w:szCs w:val="18"/>
        </w:rPr>
        <w:t xml:space="preserve">Se harán perforaciones en la pared interior de los muros donde se introducirán los </w:t>
      </w:r>
      <w:proofErr w:type="spellStart"/>
      <w:r w:rsidRPr="00762B1A">
        <w:rPr>
          <w:rFonts w:ascii="Verdana" w:eastAsia="Arial" w:hAnsi="Verdana" w:cs="Tahoma"/>
          <w:color w:val="000000"/>
          <w:sz w:val="18"/>
          <w:szCs w:val="18"/>
        </w:rPr>
        <w:t>ramplug</w:t>
      </w:r>
      <w:proofErr w:type="spellEnd"/>
      <w:r w:rsidRPr="00762B1A">
        <w:rPr>
          <w:rFonts w:ascii="Verdana" w:eastAsia="Arial" w:hAnsi="Verdana" w:cs="Tahoma"/>
          <w:color w:val="000000"/>
          <w:sz w:val="18"/>
          <w:szCs w:val="18"/>
        </w:rPr>
        <w:t xml:space="preserve"> para posterior colocación del zócalo con tornillos que serán de 2" de cabeza plana.</w:t>
      </w:r>
    </w:p>
    <w:p w14:paraId="4E915E7A"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r w:rsidRPr="00762B1A">
        <w:rPr>
          <w:rFonts w:ascii="Verdana" w:eastAsia="Arial" w:hAnsi="Verdana" w:cs="Tahoma"/>
          <w:color w:val="000000"/>
          <w:sz w:val="18"/>
          <w:szCs w:val="18"/>
        </w:rPr>
        <w:t>Se debe cubrir todos los agujeros de los tornillos, así como cualquier rayón o abolladura con un poco de masilla utilizando tu dedo. El secado debe ser bastante rápido.</w:t>
      </w:r>
    </w:p>
    <w:p w14:paraId="39E24683" w14:textId="77777777" w:rsidR="00762B1A" w:rsidRPr="00762B1A" w:rsidRDefault="00762B1A" w:rsidP="00762B1A">
      <w:pPr>
        <w:widowControl w:val="0"/>
        <w:tabs>
          <w:tab w:val="left" w:pos="560"/>
        </w:tabs>
        <w:autoSpaceDE w:val="0"/>
        <w:autoSpaceDN w:val="0"/>
        <w:jc w:val="both"/>
        <w:rPr>
          <w:rFonts w:ascii="Verdana" w:eastAsia="Arial" w:hAnsi="Verdana" w:cs="Tahoma"/>
          <w:bCs/>
          <w:color w:val="000000"/>
          <w:sz w:val="18"/>
          <w:szCs w:val="18"/>
        </w:rPr>
      </w:pPr>
      <w:r w:rsidRPr="00762B1A">
        <w:rPr>
          <w:rFonts w:ascii="Verdana" w:eastAsia="Arial"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38B7E16A" w14:textId="77777777" w:rsidR="00762B1A" w:rsidRPr="00762B1A" w:rsidRDefault="00762B1A" w:rsidP="00762B1A">
      <w:pPr>
        <w:widowControl w:val="0"/>
        <w:tabs>
          <w:tab w:val="left" w:pos="560"/>
        </w:tabs>
        <w:autoSpaceDE w:val="0"/>
        <w:autoSpaceDN w:val="0"/>
        <w:jc w:val="both"/>
        <w:rPr>
          <w:rFonts w:ascii="Verdana" w:eastAsia="Arial" w:hAnsi="Verdana" w:cs="Tahoma"/>
          <w:bCs/>
          <w:color w:val="000000"/>
          <w:sz w:val="18"/>
          <w:szCs w:val="18"/>
        </w:rPr>
      </w:pPr>
    </w:p>
    <w:p w14:paraId="014F607A" w14:textId="77777777" w:rsidR="00762B1A" w:rsidRPr="00762B1A" w:rsidRDefault="00762B1A" w:rsidP="00762B1A">
      <w:pPr>
        <w:widowControl w:val="0"/>
        <w:tabs>
          <w:tab w:val="left" w:pos="560"/>
        </w:tabs>
        <w:autoSpaceDE w:val="0"/>
        <w:autoSpaceDN w:val="0"/>
        <w:spacing w:after="120"/>
        <w:jc w:val="both"/>
        <w:rPr>
          <w:rFonts w:ascii="Verdana" w:eastAsia="Arial" w:hAnsi="Verdana" w:cs="Tahoma"/>
          <w:b/>
          <w:sz w:val="18"/>
          <w:szCs w:val="18"/>
        </w:rPr>
      </w:pPr>
      <w:r w:rsidRPr="00762B1A">
        <w:rPr>
          <w:rFonts w:ascii="Verdana" w:eastAsia="Arial" w:hAnsi="Verdana" w:cs="Tahoma"/>
          <w:b/>
          <w:sz w:val="18"/>
          <w:szCs w:val="18"/>
        </w:rPr>
        <w:t>Criterios de Control, Aceptación y Rechazo</w:t>
      </w:r>
    </w:p>
    <w:p w14:paraId="5D34C7F0" w14:textId="77777777" w:rsidR="00762B1A" w:rsidRPr="00762B1A" w:rsidRDefault="00762B1A" w:rsidP="00762B1A">
      <w:pPr>
        <w:widowControl w:val="0"/>
        <w:tabs>
          <w:tab w:val="left" w:pos="8711"/>
        </w:tabs>
        <w:autoSpaceDE w:val="0"/>
        <w:autoSpaceDN w:val="0"/>
        <w:jc w:val="both"/>
        <w:rPr>
          <w:rFonts w:ascii="Verdana" w:eastAsia="Arial" w:hAnsi="Verdana" w:cs="Tahoma"/>
          <w:sz w:val="18"/>
          <w:szCs w:val="18"/>
        </w:rPr>
      </w:pPr>
      <w:r w:rsidRPr="00762B1A">
        <w:rPr>
          <w:rFonts w:ascii="Verdana" w:eastAsia="Arial"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4CE7350E" w14:textId="77777777" w:rsidR="00762B1A" w:rsidRPr="00762B1A" w:rsidRDefault="00762B1A" w:rsidP="00762B1A">
      <w:pPr>
        <w:widowControl w:val="0"/>
        <w:tabs>
          <w:tab w:val="left" w:pos="560"/>
        </w:tabs>
        <w:autoSpaceDE w:val="0"/>
        <w:autoSpaceDN w:val="0"/>
        <w:jc w:val="both"/>
        <w:rPr>
          <w:rFonts w:ascii="Verdana" w:eastAsia="Arial" w:hAnsi="Verdana" w:cs="Tahoma"/>
          <w:bCs/>
          <w:color w:val="000000"/>
          <w:sz w:val="18"/>
          <w:szCs w:val="18"/>
        </w:rPr>
      </w:pPr>
      <w:r w:rsidRPr="00762B1A">
        <w:rPr>
          <w:rFonts w:ascii="Verdana" w:eastAsia="Arial" w:hAnsi="Verdana" w:cs="Tahoma"/>
          <w:bCs/>
          <w:color w:val="000000"/>
          <w:sz w:val="18"/>
          <w:szCs w:val="18"/>
        </w:rPr>
        <w:t xml:space="preserve">  </w:t>
      </w:r>
    </w:p>
    <w:p w14:paraId="5CEB2A7C" w14:textId="77777777" w:rsidR="00762B1A" w:rsidRPr="00762B1A" w:rsidRDefault="00762B1A" w:rsidP="00762B1A">
      <w:pPr>
        <w:widowControl w:val="0"/>
        <w:tabs>
          <w:tab w:val="left" w:pos="560"/>
        </w:tabs>
        <w:autoSpaceDE w:val="0"/>
        <w:autoSpaceDN w:val="0"/>
        <w:jc w:val="both"/>
        <w:rPr>
          <w:rFonts w:ascii="Verdana" w:eastAsia="Arial" w:hAnsi="Verdana" w:cs="Tahoma"/>
          <w:b/>
          <w:bCs/>
          <w:color w:val="000000"/>
          <w:sz w:val="18"/>
          <w:szCs w:val="18"/>
        </w:rPr>
      </w:pPr>
      <w:r w:rsidRPr="00762B1A">
        <w:rPr>
          <w:rFonts w:ascii="Verdana" w:eastAsia="Arial" w:hAnsi="Verdana" w:cs="Tahoma"/>
          <w:b/>
          <w:bCs/>
          <w:color w:val="000000"/>
          <w:sz w:val="18"/>
          <w:szCs w:val="18"/>
        </w:rPr>
        <w:t>MEDICIÓN. -</w:t>
      </w:r>
    </w:p>
    <w:p w14:paraId="44C9AD11"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p>
    <w:p w14:paraId="08012CBC"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r w:rsidRPr="00762B1A">
        <w:rPr>
          <w:rFonts w:ascii="Verdana" w:eastAsia="Arial" w:hAnsi="Verdana" w:cs="Tahoma"/>
          <w:color w:val="000000"/>
          <w:sz w:val="18"/>
          <w:szCs w:val="18"/>
        </w:rPr>
        <w:t xml:space="preserve">El zócalo interior de piso flotante será medido en </w:t>
      </w:r>
      <w:r w:rsidRPr="00762B1A">
        <w:rPr>
          <w:rFonts w:ascii="Verdana" w:eastAsia="Arial" w:hAnsi="Verdana" w:cs="Tahoma"/>
          <w:b/>
          <w:bCs/>
          <w:color w:val="000000"/>
          <w:sz w:val="18"/>
          <w:szCs w:val="18"/>
        </w:rPr>
        <w:t xml:space="preserve">metros, </w:t>
      </w:r>
      <w:r w:rsidRPr="00762B1A">
        <w:rPr>
          <w:rFonts w:ascii="Verdana" w:eastAsia="Arial" w:hAnsi="Verdana" w:cs="Tahoma"/>
          <w:color w:val="000000"/>
          <w:sz w:val="18"/>
          <w:szCs w:val="18"/>
        </w:rPr>
        <w:t>tomando en cuenta solamente la longitud neta ejecutada y autorizada.</w:t>
      </w:r>
    </w:p>
    <w:p w14:paraId="301DEDAF"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p>
    <w:p w14:paraId="07340DB2" w14:textId="77777777" w:rsidR="00762B1A" w:rsidRDefault="00762B1A" w:rsidP="00762B1A">
      <w:pPr>
        <w:widowControl w:val="0"/>
        <w:tabs>
          <w:tab w:val="left" w:pos="560"/>
        </w:tabs>
        <w:autoSpaceDE w:val="0"/>
        <w:autoSpaceDN w:val="0"/>
        <w:jc w:val="both"/>
        <w:rPr>
          <w:rFonts w:ascii="Verdana" w:eastAsia="Arial" w:hAnsi="Verdana" w:cs="Tahoma"/>
          <w:b/>
          <w:color w:val="000000"/>
          <w:sz w:val="18"/>
          <w:szCs w:val="18"/>
        </w:rPr>
      </w:pPr>
    </w:p>
    <w:p w14:paraId="4B714C28" w14:textId="77777777" w:rsidR="00066494" w:rsidRPr="00762B1A" w:rsidRDefault="00066494" w:rsidP="00762B1A">
      <w:pPr>
        <w:widowControl w:val="0"/>
        <w:tabs>
          <w:tab w:val="left" w:pos="560"/>
        </w:tabs>
        <w:autoSpaceDE w:val="0"/>
        <w:autoSpaceDN w:val="0"/>
        <w:jc w:val="both"/>
        <w:rPr>
          <w:rFonts w:ascii="Verdana" w:eastAsia="Arial" w:hAnsi="Verdana" w:cs="Tahoma"/>
          <w:b/>
          <w:color w:val="000000"/>
          <w:sz w:val="18"/>
          <w:szCs w:val="18"/>
        </w:rPr>
      </w:pPr>
    </w:p>
    <w:p w14:paraId="72FE2533" w14:textId="77777777" w:rsidR="00762B1A" w:rsidRPr="00762B1A" w:rsidRDefault="00762B1A" w:rsidP="00762B1A">
      <w:pPr>
        <w:widowControl w:val="0"/>
        <w:tabs>
          <w:tab w:val="left" w:pos="560"/>
        </w:tabs>
        <w:autoSpaceDE w:val="0"/>
        <w:autoSpaceDN w:val="0"/>
        <w:jc w:val="both"/>
        <w:rPr>
          <w:rFonts w:ascii="Verdana" w:eastAsia="Arial" w:hAnsi="Verdana" w:cs="Tahoma"/>
          <w:b/>
          <w:color w:val="000000"/>
          <w:sz w:val="18"/>
          <w:szCs w:val="18"/>
        </w:rPr>
      </w:pPr>
      <w:r w:rsidRPr="00762B1A">
        <w:rPr>
          <w:rFonts w:ascii="Verdana" w:eastAsia="Arial" w:hAnsi="Verdana" w:cs="Tahoma"/>
          <w:b/>
          <w:color w:val="000000"/>
          <w:sz w:val="18"/>
          <w:szCs w:val="18"/>
        </w:rPr>
        <w:t>APORTE PROPIO. -</w:t>
      </w:r>
    </w:p>
    <w:p w14:paraId="1AE616EE" w14:textId="77777777" w:rsidR="00762B1A" w:rsidRPr="00762B1A" w:rsidRDefault="00762B1A" w:rsidP="00762B1A">
      <w:pPr>
        <w:widowControl w:val="0"/>
        <w:autoSpaceDE w:val="0"/>
        <w:autoSpaceDN w:val="0"/>
        <w:jc w:val="both"/>
        <w:rPr>
          <w:rFonts w:ascii="Verdana" w:eastAsia="Arial" w:hAnsi="Verdana" w:cs="Tahoma"/>
          <w:color w:val="000000"/>
          <w:sz w:val="18"/>
          <w:szCs w:val="18"/>
        </w:rPr>
      </w:pPr>
    </w:p>
    <w:p w14:paraId="080A769D" w14:textId="77777777" w:rsidR="00762B1A" w:rsidRPr="00762B1A" w:rsidRDefault="00762B1A" w:rsidP="00762B1A">
      <w:pPr>
        <w:widowControl w:val="0"/>
        <w:autoSpaceDE w:val="0"/>
        <w:autoSpaceDN w:val="0"/>
        <w:jc w:val="both"/>
        <w:rPr>
          <w:rFonts w:ascii="Verdana" w:eastAsia="Arial" w:hAnsi="Verdana" w:cs="Tahoma"/>
          <w:color w:val="000000"/>
          <w:sz w:val="18"/>
          <w:szCs w:val="18"/>
        </w:rPr>
      </w:pPr>
      <w:r w:rsidRPr="00762B1A">
        <w:rPr>
          <w:rFonts w:ascii="Verdana" w:eastAsia="Arial" w:hAnsi="Verdana" w:cs="Tahoma"/>
          <w:color w:val="000000"/>
          <w:sz w:val="18"/>
          <w:szCs w:val="18"/>
        </w:rPr>
        <w:t xml:space="preserve">El aporte propio se encuentra especificado en el análisis </w:t>
      </w:r>
      <w:r w:rsidRPr="00762B1A">
        <w:rPr>
          <w:rFonts w:ascii="Verdana" w:eastAsia="Arial" w:hAnsi="Verdana" w:cs="Tahoma"/>
          <w:sz w:val="18"/>
          <w:szCs w:val="18"/>
        </w:rPr>
        <w:t xml:space="preserve">de precios unitarios, </w:t>
      </w:r>
      <w:r w:rsidRPr="00762B1A">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147529D3" w14:textId="77777777" w:rsidR="00762B1A" w:rsidRPr="00762B1A" w:rsidRDefault="00762B1A" w:rsidP="00762B1A">
      <w:pPr>
        <w:widowControl w:val="0"/>
        <w:autoSpaceDE w:val="0"/>
        <w:autoSpaceDN w:val="0"/>
        <w:jc w:val="both"/>
        <w:rPr>
          <w:rFonts w:ascii="Verdana" w:eastAsia="Arial" w:hAnsi="Verdana" w:cs="Tahoma"/>
          <w:color w:val="000000"/>
          <w:sz w:val="18"/>
          <w:szCs w:val="18"/>
        </w:rPr>
      </w:pPr>
    </w:p>
    <w:p w14:paraId="6DD22D63"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r w:rsidRPr="00762B1A">
        <w:rPr>
          <w:rFonts w:ascii="Verdana" w:eastAsia="Arial" w:hAnsi="Verdana" w:cs="Tahoma"/>
          <w:color w:val="000000"/>
          <w:sz w:val="18"/>
          <w:szCs w:val="18"/>
        </w:rPr>
        <w:t>Este aporte propio estará sujeto al cronograma de ejecución de obra de la Entidad Ejecutora.</w:t>
      </w:r>
    </w:p>
    <w:p w14:paraId="33240F79" w14:textId="77777777" w:rsidR="00762B1A" w:rsidRPr="00762B1A" w:rsidRDefault="00762B1A" w:rsidP="00762B1A">
      <w:pPr>
        <w:widowControl w:val="0"/>
        <w:tabs>
          <w:tab w:val="left" w:pos="560"/>
        </w:tabs>
        <w:autoSpaceDE w:val="0"/>
        <w:autoSpaceDN w:val="0"/>
        <w:jc w:val="both"/>
        <w:rPr>
          <w:rFonts w:ascii="Verdana" w:eastAsia="Arial" w:hAnsi="Verdana" w:cs="Tahoma"/>
          <w:color w:val="000000"/>
          <w:sz w:val="18"/>
          <w:szCs w:val="18"/>
        </w:rPr>
      </w:pPr>
    </w:p>
    <w:tbl>
      <w:tblPr>
        <w:tblStyle w:val="Tablaconcuadrcula1"/>
        <w:tblW w:w="9209" w:type="dxa"/>
        <w:tblLook w:val="04A0" w:firstRow="1" w:lastRow="0" w:firstColumn="1" w:lastColumn="0" w:noHBand="0" w:noVBand="1"/>
      </w:tblPr>
      <w:tblGrid>
        <w:gridCol w:w="584"/>
        <w:gridCol w:w="2385"/>
        <w:gridCol w:w="1145"/>
        <w:gridCol w:w="5095"/>
      </w:tblGrid>
      <w:tr w:rsidR="00762B1A" w:rsidRPr="00762B1A" w14:paraId="21C0A664" w14:textId="77777777" w:rsidTr="00066494">
        <w:tc>
          <w:tcPr>
            <w:tcW w:w="584" w:type="dxa"/>
            <w:shd w:val="clear" w:color="auto" w:fill="1F3864"/>
          </w:tcPr>
          <w:p w14:paraId="09726D00" w14:textId="77777777" w:rsidR="00762B1A" w:rsidRPr="00762B1A" w:rsidRDefault="00762B1A" w:rsidP="00762B1A">
            <w:pPr>
              <w:rPr>
                <w:rFonts w:ascii="Verdana" w:hAnsi="Verdana"/>
                <w:sz w:val="18"/>
                <w:szCs w:val="18"/>
                <w:lang w:val="es-BO" w:eastAsia="es-BO"/>
              </w:rPr>
            </w:pPr>
            <w:bookmarkStart w:id="163" w:name="_Hlk161733962"/>
            <w:r w:rsidRPr="00762B1A">
              <w:rPr>
                <w:rFonts w:ascii="Verdana" w:hAnsi="Verdana"/>
                <w:sz w:val="18"/>
                <w:szCs w:val="18"/>
                <w:lang w:val="es-BO" w:eastAsia="es-BO"/>
              </w:rPr>
              <w:t>N°</w:t>
            </w:r>
          </w:p>
        </w:tc>
        <w:tc>
          <w:tcPr>
            <w:tcW w:w="2385" w:type="dxa"/>
            <w:shd w:val="clear" w:color="auto" w:fill="1F3864"/>
          </w:tcPr>
          <w:p w14:paraId="05CC5CE4" w14:textId="77777777" w:rsidR="00762B1A" w:rsidRPr="00762B1A" w:rsidRDefault="00762B1A" w:rsidP="00762B1A">
            <w:pPr>
              <w:spacing w:line="360" w:lineRule="auto"/>
              <w:rPr>
                <w:rFonts w:ascii="Verdana" w:hAnsi="Verdana"/>
                <w:sz w:val="18"/>
                <w:szCs w:val="18"/>
                <w:lang w:val="es-BO" w:eastAsia="es-BO"/>
              </w:rPr>
            </w:pPr>
            <w:r w:rsidRPr="00762B1A">
              <w:rPr>
                <w:rFonts w:ascii="Verdana" w:hAnsi="Verdana"/>
                <w:sz w:val="18"/>
                <w:szCs w:val="18"/>
                <w:lang w:val="es-BO" w:eastAsia="es-BO"/>
              </w:rPr>
              <w:t>CODIGO</w:t>
            </w:r>
          </w:p>
        </w:tc>
        <w:tc>
          <w:tcPr>
            <w:tcW w:w="1145" w:type="dxa"/>
            <w:shd w:val="clear" w:color="auto" w:fill="1F3864"/>
          </w:tcPr>
          <w:p w14:paraId="0C1439AC" w14:textId="77777777" w:rsidR="00762B1A" w:rsidRPr="00762B1A" w:rsidRDefault="00762B1A" w:rsidP="00762B1A">
            <w:pPr>
              <w:rPr>
                <w:rFonts w:ascii="Verdana" w:hAnsi="Verdana"/>
                <w:sz w:val="18"/>
                <w:szCs w:val="18"/>
                <w:lang w:val="es-BO" w:eastAsia="es-BO"/>
              </w:rPr>
            </w:pPr>
            <w:r w:rsidRPr="00762B1A">
              <w:rPr>
                <w:rFonts w:ascii="Verdana" w:hAnsi="Verdana"/>
                <w:sz w:val="18"/>
                <w:szCs w:val="18"/>
                <w:lang w:val="es-BO" w:eastAsia="es-BO"/>
              </w:rPr>
              <w:t>UNIDAD</w:t>
            </w:r>
          </w:p>
        </w:tc>
        <w:tc>
          <w:tcPr>
            <w:tcW w:w="5095" w:type="dxa"/>
            <w:shd w:val="clear" w:color="auto" w:fill="1F3864"/>
          </w:tcPr>
          <w:p w14:paraId="7EF540B7" w14:textId="77777777" w:rsidR="00762B1A" w:rsidRPr="00762B1A" w:rsidRDefault="00762B1A" w:rsidP="00762B1A">
            <w:pPr>
              <w:rPr>
                <w:rFonts w:ascii="Verdana" w:hAnsi="Verdana"/>
                <w:sz w:val="18"/>
                <w:szCs w:val="18"/>
                <w:lang w:val="es-BO" w:eastAsia="es-BO"/>
              </w:rPr>
            </w:pPr>
            <w:r w:rsidRPr="00762B1A">
              <w:rPr>
                <w:rFonts w:ascii="Verdana" w:hAnsi="Verdana"/>
                <w:sz w:val="18"/>
                <w:szCs w:val="18"/>
                <w:lang w:val="es-BO" w:eastAsia="es-BO"/>
              </w:rPr>
              <w:t>ITEM</w:t>
            </w:r>
          </w:p>
        </w:tc>
      </w:tr>
      <w:tr w:rsidR="00762B1A" w:rsidRPr="00762B1A" w14:paraId="0B1E0E07" w14:textId="77777777" w:rsidTr="00066494">
        <w:tc>
          <w:tcPr>
            <w:tcW w:w="584" w:type="dxa"/>
            <w:shd w:val="clear" w:color="auto" w:fill="BDD6EE"/>
          </w:tcPr>
          <w:p w14:paraId="76BC122E" w14:textId="77777777" w:rsidR="00762B1A" w:rsidRPr="00762B1A" w:rsidRDefault="00762B1A" w:rsidP="00762B1A">
            <w:pPr>
              <w:rPr>
                <w:rFonts w:ascii="Verdana" w:hAnsi="Verdana"/>
                <w:sz w:val="18"/>
                <w:szCs w:val="18"/>
                <w:lang w:val="es-BO" w:eastAsia="es-BO"/>
              </w:rPr>
            </w:pPr>
            <w:r w:rsidRPr="00762B1A">
              <w:rPr>
                <w:rFonts w:ascii="Verdana" w:hAnsi="Verdana"/>
                <w:sz w:val="18"/>
                <w:szCs w:val="18"/>
                <w:lang w:val="es-BO" w:eastAsia="es-BO"/>
              </w:rPr>
              <w:t>34</w:t>
            </w:r>
          </w:p>
        </w:tc>
        <w:tc>
          <w:tcPr>
            <w:tcW w:w="2385" w:type="dxa"/>
            <w:shd w:val="clear" w:color="auto" w:fill="BDD6EE"/>
          </w:tcPr>
          <w:p w14:paraId="28127655" w14:textId="77777777" w:rsidR="00762B1A" w:rsidRPr="00762B1A" w:rsidRDefault="00762B1A" w:rsidP="00762B1A">
            <w:pPr>
              <w:rPr>
                <w:rFonts w:ascii="Verdana" w:hAnsi="Verdana"/>
                <w:sz w:val="18"/>
                <w:szCs w:val="18"/>
                <w:lang w:val="es-BO" w:eastAsia="es-BO"/>
              </w:rPr>
            </w:pPr>
            <w:r w:rsidRPr="00762B1A">
              <w:rPr>
                <w:rFonts w:ascii="Verdana" w:hAnsi="Verdana"/>
                <w:sz w:val="18"/>
                <w:szCs w:val="18"/>
                <w:lang w:val="es-BO" w:eastAsia="es-BO"/>
              </w:rPr>
              <w:t>VAC - OF - VEN - 7</w:t>
            </w:r>
          </w:p>
        </w:tc>
        <w:tc>
          <w:tcPr>
            <w:tcW w:w="1145" w:type="dxa"/>
            <w:shd w:val="clear" w:color="auto" w:fill="BDD6EE"/>
          </w:tcPr>
          <w:p w14:paraId="67526C06" w14:textId="77777777" w:rsidR="00762B1A" w:rsidRPr="00762B1A" w:rsidRDefault="00762B1A" w:rsidP="00762B1A">
            <w:pPr>
              <w:rPr>
                <w:rFonts w:ascii="Verdana" w:hAnsi="Verdana"/>
                <w:sz w:val="18"/>
                <w:szCs w:val="18"/>
                <w:lang w:val="es-BO" w:eastAsia="es-BO"/>
              </w:rPr>
            </w:pPr>
            <w:r w:rsidRPr="00762B1A">
              <w:rPr>
                <w:rFonts w:ascii="Verdana" w:hAnsi="Verdana"/>
                <w:sz w:val="18"/>
                <w:szCs w:val="18"/>
                <w:lang w:val="es-BO" w:eastAsia="es-BO"/>
              </w:rPr>
              <w:t>M2</w:t>
            </w:r>
          </w:p>
        </w:tc>
        <w:tc>
          <w:tcPr>
            <w:tcW w:w="5095" w:type="dxa"/>
            <w:shd w:val="clear" w:color="auto" w:fill="BDD6EE"/>
          </w:tcPr>
          <w:p w14:paraId="60071784" w14:textId="77777777" w:rsidR="00762B1A" w:rsidRPr="00762B1A" w:rsidRDefault="00762B1A" w:rsidP="00762B1A">
            <w:pPr>
              <w:rPr>
                <w:rFonts w:ascii="Verdana" w:hAnsi="Verdana"/>
                <w:sz w:val="18"/>
                <w:szCs w:val="18"/>
                <w:lang w:val="es-BO" w:eastAsia="es-BO"/>
              </w:rPr>
            </w:pPr>
            <w:r w:rsidRPr="00762B1A">
              <w:rPr>
                <w:rFonts w:ascii="Verdana" w:hAnsi="Verdana" w:cs="Tahoma"/>
                <w:color w:val="000000"/>
                <w:sz w:val="18"/>
                <w:szCs w:val="18"/>
                <w:lang w:val="es-BO" w:eastAsia="es-ES"/>
              </w:rPr>
              <w:t>PROVISIÓN Y COLOCADO MARCO DE ALUMINIO LÍNEA 20 C/MALLA MILIMÉTRICA PARA VENTANA DE ALUMINIO</w:t>
            </w:r>
          </w:p>
        </w:tc>
      </w:tr>
      <w:bookmarkEnd w:id="163"/>
    </w:tbl>
    <w:p w14:paraId="79F95B8F" w14:textId="77777777" w:rsidR="00066494" w:rsidRDefault="00066494" w:rsidP="00762B1A">
      <w:pPr>
        <w:tabs>
          <w:tab w:val="left" w:pos="560"/>
        </w:tabs>
        <w:spacing w:after="160" w:line="259" w:lineRule="auto"/>
        <w:ind w:left="560" w:hanging="560"/>
        <w:jc w:val="both"/>
        <w:rPr>
          <w:rFonts w:ascii="Verdana" w:eastAsia="Calibri" w:hAnsi="Verdana" w:cs="Tahoma"/>
          <w:b/>
          <w:color w:val="000000"/>
          <w:sz w:val="18"/>
          <w:szCs w:val="18"/>
          <w:lang w:val="es-BO" w:eastAsia="es-ES"/>
        </w:rPr>
      </w:pPr>
    </w:p>
    <w:p w14:paraId="1B0CEBAD" w14:textId="59E3246D" w:rsidR="00762B1A" w:rsidRPr="00762B1A" w:rsidRDefault="00762B1A" w:rsidP="00762B1A">
      <w:pPr>
        <w:tabs>
          <w:tab w:val="left" w:pos="560"/>
        </w:tabs>
        <w:spacing w:after="160" w:line="259" w:lineRule="auto"/>
        <w:ind w:left="560" w:hanging="560"/>
        <w:jc w:val="both"/>
        <w:rPr>
          <w:rFonts w:ascii="Verdana" w:eastAsia="Calibri" w:hAnsi="Verdana" w:cs="Tahoma"/>
          <w:b/>
          <w:color w:val="000000"/>
          <w:sz w:val="18"/>
          <w:szCs w:val="18"/>
          <w:lang w:val="es-BO" w:eastAsia="es-ES"/>
        </w:rPr>
      </w:pPr>
      <w:r w:rsidRPr="00762B1A">
        <w:rPr>
          <w:rFonts w:ascii="Verdana" w:eastAsia="Calibri" w:hAnsi="Verdana" w:cs="Tahoma"/>
          <w:b/>
          <w:color w:val="000000"/>
          <w:sz w:val="18"/>
          <w:szCs w:val="18"/>
          <w:lang w:val="es-BO" w:eastAsia="es-ES"/>
        </w:rPr>
        <w:t>DESCRIPCIÓN. -</w:t>
      </w:r>
    </w:p>
    <w:p w14:paraId="59BA0A1D" w14:textId="77777777" w:rsidR="00762B1A" w:rsidRPr="00762B1A" w:rsidRDefault="00762B1A" w:rsidP="00762B1A">
      <w:pPr>
        <w:tabs>
          <w:tab w:val="left" w:pos="560"/>
        </w:tabs>
        <w:spacing w:after="160" w:line="259" w:lineRule="auto"/>
        <w:jc w:val="both"/>
        <w:rPr>
          <w:rFonts w:ascii="Verdana" w:eastAsia="Calibri" w:hAnsi="Verdana" w:cs="Tahoma"/>
          <w:color w:val="000000"/>
          <w:sz w:val="18"/>
          <w:szCs w:val="18"/>
          <w:lang w:val="es-BO" w:eastAsia="es-ES"/>
        </w:rPr>
      </w:pPr>
      <w:r w:rsidRPr="00762B1A">
        <w:rPr>
          <w:rFonts w:ascii="Verdana" w:eastAsia="Calibri" w:hAnsi="Verdana" w:cs="Tahoma"/>
          <w:color w:val="000000"/>
          <w:sz w:val="18"/>
          <w:szCs w:val="18"/>
          <w:lang w:val="es-BO" w:eastAsia="es-ES"/>
        </w:rPr>
        <w:t xml:space="preserve">Este ítem se refiere a la provisión y colocación de marco de aluminio línea 20 c/malla milimétrica para ventana de aluminio en ambientes que indique el plano, </w:t>
      </w:r>
      <w:r w:rsidRPr="00762B1A">
        <w:rPr>
          <w:rFonts w:ascii="Verdana" w:eastAsia="Calibri" w:hAnsi="Verdana" w:cs="Tahoma"/>
          <w:color w:val="000000"/>
          <w:sz w:val="18"/>
          <w:szCs w:val="18"/>
          <w:lang w:val="es-BO"/>
        </w:rPr>
        <w:t>y/o instrucción del Inspector de Proyecto.</w:t>
      </w:r>
    </w:p>
    <w:p w14:paraId="5122D233" w14:textId="77777777" w:rsidR="00762B1A" w:rsidRPr="00762B1A" w:rsidRDefault="00762B1A" w:rsidP="00762B1A">
      <w:pPr>
        <w:tabs>
          <w:tab w:val="left" w:pos="560"/>
        </w:tabs>
        <w:spacing w:after="160" w:line="259" w:lineRule="auto"/>
        <w:jc w:val="both"/>
        <w:rPr>
          <w:rFonts w:ascii="Verdana" w:eastAsia="Calibri" w:hAnsi="Verdana" w:cs="Tahoma"/>
          <w:b/>
          <w:color w:val="000000"/>
          <w:sz w:val="18"/>
          <w:szCs w:val="18"/>
          <w:lang w:val="es-BO" w:eastAsia="es-ES"/>
        </w:rPr>
      </w:pPr>
      <w:r w:rsidRPr="00762B1A">
        <w:rPr>
          <w:rFonts w:ascii="Verdana" w:eastAsia="Calibri" w:hAnsi="Verdana" w:cs="Tahoma"/>
          <w:b/>
          <w:color w:val="000000"/>
          <w:sz w:val="18"/>
          <w:szCs w:val="18"/>
          <w:lang w:val="es-BO" w:eastAsia="es-ES"/>
        </w:rPr>
        <w:t>MATERIALES, HERRAMIENTAS Y EQUIPO. –</w:t>
      </w:r>
    </w:p>
    <w:p w14:paraId="3FE6DC4C"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169E2D6C" w14:textId="77777777" w:rsidR="00762B1A" w:rsidRPr="00762B1A" w:rsidRDefault="00762B1A" w:rsidP="00762B1A">
      <w:pPr>
        <w:tabs>
          <w:tab w:val="left" w:pos="560"/>
        </w:tabs>
        <w:spacing w:after="160" w:line="259" w:lineRule="auto"/>
        <w:jc w:val="both"/>
        <w:rPr>
          <w:rFonts w:ascii="Verdana" w:eastAsia="Calibri" w:hAnsi="Verdana" w:cs="Tahoma"/>
          <w:b/>
          <w:color w:val="000000"/>
          <w:sz w:val="18"/>
          <w:szCs w:val="18"/>
          <w:lang w:val="es-BO" w:eastAsia="es-ES"/>
        </w:rPr>
      </w:pPr>
      <w:r w:rsidRPr="00762B1A">
        <w:rPr>
          <w:rFonts w:ascii="Verdana" w:eastAsia="Calibri" w:hAnsi="Verdana" w:cs="Tahoma"/>
          <w:b/>
          <w:color w:val="000000"/>
          <w:sz w:val="18"/>
          <w:szCs w:val="18"/>
          <w:lang w:val="es-BO" w:eastAsia="es-ES"/>
        </w:rPr>
        <w:t>FORMA DE EJECUCIÓN. –</w:t>
      </w:r>
    </w:p>
    <w:p w14:paraId="4D414B98" w14:textId="77777777" w:rsidR="00762B1A" w:rsidRPr="00762B1A" w:rsidRDefault="00762B1A" w:rsidP="00762B1A">
      <w:pPr>
        <w:tabs>
          <w:tab w:val="left" w:pos="560"/>
        </w:tabs>
        <w:spacing w:after="160" w:line="259" w:lineRule="auto"/>
        <w:jc w:val="both"/>
        <w:rPr>
          <w:rFonts w:ascii="Verdana" w:eastAsia="Calibri" w:hAnsi="Verdana" w:cs="Tahoma"/>
          <w:color w:val="000000"/>
          <w:sz w:val="18"/>
          <w:szCs w:val="18"/>
          <w:lang w:val="es-BO" w:eastAsia="es-ES"/>
        </w:rPr>
      </w:pPr>
      <w:r w:rsidRPr="00762B1A">
        <w:rPr>
          <w:rFonts w:ascii="Verdana" w:eastAsia="Calibri" w:hAnsi="Verdana" w:cs="Tahoma"/>
          <w:color w:val="000000"/>
          <w:sz w:val="18"/>
          <w:szCs w:val="18"/>
          <w:lang w:val="es-BO" w:eastAsia="es-ES"/>
        </w:rPr>
        <w:t xml:space="preserve">Antes de realizar la fabricación del marco, La Entidad Ejecutora deberá verificar cuidadosamente las dimensiones reales en obra. </w:t>
      </w:r>
    </w:p>
    <w:p w14:paraId="5CFDEB5F" w14:textId="77777777" w:rsidR="00762B1A" w:rsidRPr="00762B1A" w:rsidRDefault="00762B1A" w:rsidP="00762B1A">
      <w:pPr>
        <w:tabs>
          <w:tab w:val="left" w:pos="560"/>
        </w:tabs>
        <w:spacing w:after="160" w:line="259" w:lineRule="auto"/>
        <w:jc w:val="both"/>
        <w:rPr>
          <w:rFonts w:ascii="Verdana" w:eastAsia="Calibri" w:hAnsi="Verdana" w:cs="Tahoma"/>
          <w:color w:val="000000"/>
          <w:sz w:val="18"/>
          <w:szCs w:val="18"/>
          <w:lang w:val="es-BO" w:eastAsia="es-ES"/>
        </w:rPr>
      </w:pPr>
      <w:r w:rsidRPr="00762B1A">
        <w:rPr>
          <w:rFonts w:ascii="Verdana" w:eastAsia="Calibri" w:hAnsi="Verdana" w:cs="Tahoma"/>
          <w:color w:val="000000"/>
          <w:sz w:val="18"/>
          <w:szCs w:val="18"/>
          <w:lang w:val="es-BO" w:eastAsia="es-ES"/>
        </w:rPr>
        <w:t>En el proceso de fabricación deberá emplearse el equipo y herramientas adecuadas, así como mano de obra calificada, que garantice un trabajo satisfactorio.</w:t>
      </w:r>
    </w:p>
    <w:p w14:paraId="143B7D99" w14:textId="77777777" w:rsidR="00762B1A" w:rsidRPr="00762B1A" w:rsidRDefault="00762B1A" w:rsidP="00762B1A">
      <w:pPr>
        <w:tabs>
          <w:tab w:val="left" w:pos="560"/>
        </w:tabs>
        <w:spacing w:after="160" w:line="259" w:lineRule="auto"/>
        <w:jc w:val="both"/>
        <w:rPr>
          <w:rFonts w:ascii="Verdana" w:eastAsia="Calibri" w:hAnsi="Verdana" w:cs="Tahoma"/>
          <w:color w:val="000000"/>
          <w:sz w:val="18"/>
          <w:szCs w:val="18"/>
          <w:lang w:val="es-BO" w:eastAsia="es-ES"/>
        </w:rPr>
      </w:pPr>
      <w:r w:rsidRPr="00762B1A">
        <w:rPr>
          <w:rFonts w:ascii="Verdana" w:eastAsia="Calibri" w:hAnsi="Verdana" w:cs="Tahoma"/>
          <w:color w:val="000000"/>
          <w:sz w:val="18"/>
          <w:szCs w:val="18"/>
          <w:lang w:val="es-BO" w:eastAsia="es-ES"/>
        </w:rPr>
        <w:t>Las uniones se realizarán con tornillos inoxidables y serán lo suficientemente sólidas para resistir los esfuerzos correspondientes al transporte, colocación y operación.</w:t>
      </w:r>
    </w:p>
    <w:p w14:paraId="494E0124" w14:textId="77777777" w:rsidR="00762B1A" w:rsidRPr="00762B1A" w:rsidRDefault="00762B1A" w:rsidP="00762B1A">
      <w:pPr>
        <w:tabs>
          <w:tab w:val="left" w:pos="560"/>
        </w:tabs>
        <w:spacing w:after="160" w:line="259" w:lineRule="auto"/>
        <w:jc w:val="both"/>
        <w:rPr>
          <w:rFonts w:ascii="Verdana" w:eastAsia="Calibri" w:hAnsi="Verdana" w:cs="Tahoma"/>
          <w:color w:val="000000"/>
          <w:sz w:val="18"/>
          <w:szCs w:val="18"/>
          <w:lang w:val="es-BO" w:eastAsia="es-ES"/>
        </w:rPr>
      </w:pPr>
      <w:r w:rsidRPr="00762B1A">
        <w:rPr>
          <w:rFonts w:ascii="Verdana" w:eastAsia="Calibri" w:hAnsi="Verdana" w:cs="Tahoma"/>
          <w:color w:val="000000"/>
          <w:sz w:val="18"/>
          <w:szCs w:val="18"/>
          <w:lang w:val="es-BO" w:eastAsia="es-ES"/>
        </w:rPr>
        <w:t>Los perfiles del marco deberán satisfacer las condiciones de un verdadero cierre a doble contacto. Los marcos de aluminio serán construidos de acuerdo a planos de detalles y estarán provistas de todos los accesorios.</w:t>
      </w:r>
    </w:p>
    <w:p w14:paraId="508EA283" w14:textId="77777777" w:rsidR="00762B1A" w:rsidRPr="00762B1A" w:rsidRDefault="00762B1A" w:rsidP="00762B1A">
      <w:pPr>
        <w:tabs>
          <w:tab w:val="left" w:pos="560"/>
        </w:tabs>
        <w:spacing w:after="160" w:line="259" w:lineRule="auto"/>
        <w:jc w:val="both"/>
        <w:rPr>
          <w:rFonts w:ascii="Verdana" w:eastAsia="Calibri" w:hAnsi="Verdana" w:cs="Tahoma"/>
          <w:color w:val="000000"/>
          <w:sz w:val="18"/>
          <w:szCs w:val="18"/>
          <w:lang w:val="es-BO" w:eastAsia="es-ES"/>
        </w:rPr>
      </w:pPr>
      <w:r w:rsidRPr="00762B1A">
        <w:rPr>
          <w:rFonts w:ascii="Verdana" w:eastAsia="Calibri" w:hAnsi="Verdana" w:cs="Tahoma"/>
          <w:color w:val="000000"/>
          <w:sz w:val="18"/>
          <w:szCs w:val="18"/>
          <w:lang w:val="es-BO" w:eastAsia="es-ES"/>
        </w:rPr>
        <w:t>Después de comprobar que las medidas son las correctas, se debe </w:t>
      </w:r>
      <w:r w:rsidRPr="00762B1A">
        <w:rPr>
          <w:rFonts w:ascii="Verdana" w:eastAsia="Calibri" w:hAnsi="Verdana" w:cs="Tahoma"/>
          <w:bCs/>
          <w:color w:val="000000"/>
          <w:sz w:val="18"/>
          <w:szCs w:val="18"/>
          <w:lang w:val="es-BO" w:eastAsia="es-ES"/>
        </w:rPr>
        <w:t>nivelar y aplomar el marco</w:t>
      </w:r>
      <w:r w:rsidRPr="00762B1A">
        <w:rPr>
          <w:rFonts w:ascii="Verdana" w:eastAsia="Calibri" w:hAnsi="Verdana" w:cs="Tahoma"/>
          <w:color w:val="000000"/>
          <w:sz w:val="18"/>
          <w:szCs w:val="18"/>
          <w:lang w:val="es-BO" w:eastAsia="es-ES"/>
        </w:rPr>
        <w:t> y posteriormente se </w:t>
      </w:r>
      <w:r w:rsidRPr="00762B1A">
        <w:rPr>
          <w:rFonts w:ascii="Verdana" w:eastAsia="Calibri" w:hAnsi="Verdana" w:cs="Tahoma"/>
          <w:bCs/>
          <w:color w:val="000000"/>
          <w:sz w:val="18"/>
          <w:szCs w:val="18"/>
          <w:lang w:val="es-BO" w:eastAsia="es-ES"/>
        </w:rPr>
        <w:t>coloca en el hueco</w:t>
      </w:r>
      <w:r w:rsidRPr="00762B1A">
        <w:rPr>
          <w:rFonts w:ascii="Verdana" w:eastAsia="Calibri" w:hAnsi="Verdana" w:cs="Tahoma"/>
          <w:color w:val="000000"/>
          <w:sz w:val="18"/>
          <w:szCs w:val="18"/>
          <w:lang w:val="es-BO" w:eastAsia="es-ES"/>
        </w:rPr>
        <w:t> para su fijación en el muro con los tornillos. Realizado este pasó, se procede al </w:t>
      </w:r>
      <w:r w:rsidRPr="00762B1A">
        <w:rPr>
          <w:rFonts w:ascii="Verdana" w:eastAsia="Calibri" w:hAnsi="Verdana" w:cs="Tahoma"/>
          <w:bCs/>
          <w:color w:val="000000"/>
          <w:sz w:val="18"/>
          <w:szCs w:val="18"/>
          <w:lang w:val="es-BO" w:eastAsia="es-ES"/>
        </w:rPr>
        <w:t>sellado del marco</w:t>
      </w:r>
      <w:r w:rsidRPr="00762B1A">
        <w:rPr>
          <w:rFonts w:ascii="Verdana" w:eastAsia="Calibri" w:hAnsi="Verdana" w:cs="Tahoma"/>
          <w:color w:val="000000"/>
          <w:sz w:val="18"/>
          <w:szCs w:val="18"/>
          <w:lang w:val="es-BO" w:eastAsia="es-ES"/>
        </w:rPr>
        <w:t>, con los materiales adecuados.</w:t>
      </w:r>
    </w:p>
    <w:p w14:paraId="0AFD4CAA" w14:textId="77777777" w:rsidR="00762B1A" w:rsidRPr="00762B1A" w:rsidRDefault="00762B1A" w:rsidP="00762B1A">
      <w:pPr>
        <w:tabs>
          <w:tab w:val="left" w:pos="560"/>
        </w:tabs>
        <w:spacing w:after="12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Criterios de Control, Aceptación y Rechazo</w:t>
      </w:r>
    </w:p>
    <w:p w14:paraId="3272DDC4" w14:textId="77777777" w:rsidR="00762B1A" w:rsidRPr="00762B1A" w:rsidRDefault="00762B1A" w:rsidP="00762B1A">
      <w:pPr>
        <w:tabs>
          <w:tab w:val="left" w:pos="8711"/>
        </w:tabs>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7BB27108" w14:textId="77777777" w:rsidR="00762B1A" w:rsidRPr="00762B1A" w:rsidRDefault="00762B1A" w:rsidP="00762B1A">
      <w:pPr>
        <w:tabs>
          <w:tab w:val="left" w:pos="560"/>
        </w:tabs>
        <w:spacing w:after="160" w:line="259" w:lineRule="auto"/>
        <w:jc w:val="both"/>
        <w:rPr>
          <w:rFonts w:ascii="Verdana" w:eastAsia="Calibri" w:hAnsi="Verdana" w:cs="Tahoma"/>
          <w:b/>
          <w:color w:val="000000"/>
          <w:sz w:val="18"/>
          <w:szCs w:val="18"/>
          <w:lang w:val="es-BO" w:eastAsia="es-ES"/>
        </w:rPr>
      </w:pPr>
      <w:r w:rsidRPr="00762B1A">
        <w:rPr>
          <w:rFonts w:ascii="Verdana" w:eastAsia="Calibri" w:hAnsi="Verdana" w:cs="Tahoma"/>
          <w:b/>
          <w:color w:val="000000"/>
          <w:sz w:val="18"/>
          <w:szCs w:val="18"/>
          <w:lang w:val="es-BO" w:eastAsia="es-ES"/>
        </w:rPr>
        <w:t>MEDICIÓN. –</w:t>
      </w:r>
    </w:p>
    <w:p w14:paraId="07A72F07" w14:textId="77777777" w:rsidR="00762B1A" w:rsidRPr="00762B1A" w:rsidRDefault="00762B1A" w:rsidP="00762B1A">
      <w:pPr>
        <w:tabs>
          <w:tab w:val="left" w:pos="560"/>
        </w:tabs>
        <w:spacing w:after="160" w:line="259" w:lineRule="auto"/>
        <w:jc w:val="both"/>
        <w:rPr>
          <w:rFonts w:ascii="Verdana" w:eastAsia="Calibri" w:hAnsi="Verdana" w:cs="Tahoma"/>
          <w:color w:val="000000"/>
          <w:sz w:val="18"/>
          <w:szCs w:val="18"/>
          <w:lang w:val="es-BO" w:eastAsia="es-ES"/>
        </w:rPr>
      </w:pPr>
      <w:r w:rsidRPr="00762B1A">
        <w:rPr>
          <w:rFonts w:ascii="Verdana" w:eastAsia="Calibri" w:hAnsi="Verdana" w:cs="Tahoma"/>
          <w:color w:val="000000"/>
          <w:sz w:val="18"/>
          <w:szCs w:val="18"/>
          <w:lang w:val="es-BO" w:eastAsia="es-ES"/>
        </w:rPr>
        <w:t xml:space="preserve">Los marcos de aluminio línea 20 c/malla milimétrica para ventana de aluminio serán medidos en </w:t>
      </w:r>
      <w:r w:rsidRPr="00762B1A">
        <w:rPr>
          <w:rFonts w:ascii="Verdana" w:eastAsia="Calibri" w:hAnsi="Verdana" w:cs="Tahoma"/>
          <w:b/>
          <w:color w:val="000000"/>
          <w:sz w:val="18"/>
          <w:szCs w:val="18"/>
          <w:lang w:val="es-BO" w:eastAsia="es-ES"/>
        </w:rPr>
        <w:t xml:space="preserve">metros cuadrados </w:t>
      </w:r>
      <w:r w:rsidRPr="00762B1A">
        <w:rPr>
          <w:rFonts w:ascii="Verdana" w:eastAsia="Calibri" w:hAnsi="Verdana" w:cs="Tahoma"/>
          <w:color w:val="000000"/>
          <w:sz w:val="18"/>
          <w:szCs w:val="18"/>
          <w:lang w:val="es-BO" w:eastAsia="es-ES"/>
        </w:rPr>
        <w:t>neto ejecutado instalado en obra y autorizado por el Inspector de Proyecto.</w:t>
      </w:r>
    </w:p>
    <w:p w14:paraId="33C3E168" w14:textId="77777777" w:rsidR="00762B1A" w:rsidRPr="00762B1A" w:rsidRDefault="00762B1A" w:rsidP="00762B1A">
      <w:pPr>
        <w:tabs>
          <w:tab w:val="left" w:pos="560"/>
        </w:tabs>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APORTE PROPIO. –</w:t>
      </w:r>
    </w:p>
    <w:p w14:paraId="7CAB1FA8" w14:textId="77777777" w:rsidR="00762B1A" w:rsidRPr="00762B1A" w:rsidRDefault="00762B1A" w:rsidP="00762B1A">
      <w:pPr>
        <w:tabs>
          <w:tab w:val="left" w:pos="560"/>
        </w:tabs>
        <w:spacing w:after="160" w:line="259" w:lineRule="auto"/>
        <w:jc w:val="both"/>
        <w:rPr>
          <w:rFonts w:ascii="Verdana" w:eastAsia="Calibri" w:hAnsi="Verdana" w:cs="Tahoma"/>
          <w:color w:val="000000"/>
          <w:sz w:val="18"/>
          <w:szCs w:val="18"/>
          <w:lang w:val="es-BO" w:eastAsia="es-ES"/>
        </w:rPr>
      </w:pPr>
      <w:r w:rsidRPr="00762B1A">
        <w:rPr>
          <w:rFonts w:ascii="Verdana" w:eastAsia="Calibri" w:hAnsi="Verdana" w:cs="Tahoma"/>
          <w:sz w:val="18"/>
          <w:szCs w:val="18"/>
          <w:lang w:val="es-BO" w:eastAsia="es-ES"/>
        </w:rPr>
        <w:t xml:space="preserve">El aporte propio se encuentra especificado en el análisis de precios unitarios, mismos </w:t>
      </w:r>
      <w:r w:rsidRPr="00762B1A">
        <w:rPr>
          <w:rFonts w:ascii="Verdana" w:eastAsia="Calibri" w:hAnsi="Verdana" w:cs="Tahoma"/>
          <w:color w:val="000000"/>
          <w:sz w:val="18"/>
          <w:szCs w:val="18"/>
          <w:lang w:val="es-BO" w:eastAsia="es-ES"/>
        </w:rPr>
        <w:t xml:space="preserve">que no serán tomados en cuenta en la cantidad monetaria del ítem. En caso de la mano de obra no calificada, La Entidad Ejecutora deberá capacitar al beneficiario para </w:t>
      </w:r>
    </w:p>
    <w:p w14:paraId="4BEA57CE" w14:textId="77777777" w:rsidR="00762B1A" w:rsidRPr="00762B1A" w:rsidRDefault="00762B1A" w:rsidP="00762B1A">
      <w:pPr>
        <w:tabs>
          <w:tab w:val="left" w:pos="560"/>
        </w:tabs>
        <w:spacing w:after="160" w:line="259" w:lineRule="auto"/>
        <w:jc w:val="both"/>
        <w:rPr>
          <w:rFonts w:ascii="Verdana" w:eastAsia="Calibri" w:hAnsi="Verdana" w:cs="Tahoma"/>
          <w:color w:val="000000"/>
          <w:sz w:val="18"/>
          <w:szCs w:val="18"/>
          <w:lang w:val="es-BO" w:eastAsia="es-ES"/>
        </w:rPr>
      </w:pPr>
      <w:r w:rsidRPr="00762B1A">
        <w:rPr>
          <w:rFonts w:ascii="Verdana" w:eastAsia="Calibri" w:hAnsi="Verdana" w:cs="Tahoma"/>
          <w:color w:val="000000"/>
          <w:sz w:val="18"/>
          <w:szCs w:val="18"/>
          <w:lang w:val="es-BO" w:eastAsia="es-ES"/>
        </w:rPr>
        <w:lastRenderedPageBreak/>
        <w:t>la buena ejecución de ítem a seguir. En caso de materiales de aporte propio será aprobado por el Inspector de Proyecto, para garantizar su calidad.</w:t>
      </w:r>
    </w:p>
    <w:p w14:paraId="00DEFF80" w14:textId="6E3A87B7" w:rsidR="00762B1A" w:rsidRPr="00762B1A" w:rsidRDefault="00762B1A" w:rsidP="00762B1A">
      <w:pPr>
        <w:tabs>
          <w:tab w:val="left" w:pos="8289"/>
        </w:tabs>
        <w:spacing w:after="160" w:line="259" w:lineRule="auto"/>
        <w:jc w:val="both"/>
        <w:rPr>
          <w:rFonts w:ascii="Verdana" w:eastAsia="Calibri" w:hAnsi="Verdana" w:cs="Tahoma"/>
          <w:color w:val="000000"/>
          <w:sz w:val="18"/>
          <w:szCs w:val="18"/>
          <w:lang w:val="es-BO" w:eastAsia="es-ES"/>
        </w:rPr>
      </w:pPr>
      <w:r w:rsidRPr="00762B1A">
        <w:rPr>
          <w:rFonts w:ascii="Verdana" w:eastAsia="Calibri" w:hAnsi="Verdana" w:cs="Tahoma"/>
          <w:color w:val="000000"/>
          <w:sz w:val="18"/>
          <w:szCs w:val="18"/>
          <w:lang w:val="es-BO" w:eastAsia="es-ES"/>
        </w:rPr>
        <w:t>Este aporte estará sujeto al cronograma de ejecución de obra de la Entidad Ejecutora.</w:t>
      </w:r>
      <w:r w:rsidRPr="00762B1A">
        <w:rPr>
          <w:rFonts w:ascii="Verdana" w:eastAsia="Calibri" w:hAnsi="Verdana" w:cs="Tahoma"/>
          <w:color w:val="000000"/>
          <w:sz w:val="18"/>
          <w:szCs w:val="18"/>
          <w:lang w:val="es-BO" w:eastAsia="es-ES"/>
        </w:rPr>
        <w:tab/>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62B1A" w:rsidRPr="00762B1A" w14:paraId="24416F1C" w14:textId="77777777" w:rsidTr="003E3F71">
        <w:tc>
          <w:tcPr>
            <w:tcW w:w="584" w:type="dxa"/>
            <w:shd w:val="clear" w:color="auto" w:fill="1F4E79" w:themeFill="accent1" w:themeFillShade="80"/>
          </w:tcPr>
          <w:p w14:paraId="05FC9491" w14:textId="77777777" w:rsidR="00762B1A" w:rsidRPr="00762B1A" w:rsidRDefault="00762B1A" w:rsidP="00762B1A">
            <w:pPr>
              <w:jc w:val="center"/>
              <w:rPr>
                <w:rFonts w:ascii="Verdana" w:eastAsiaTheme="minorHAnsi" w:hAnsi="Verdana" w:cstheme="minorBidi"/>
                <w:b/>
                <w:color w:val="FFFFFF" w:themeColor="background1"/>
                <w:sz w:val="18"/>
                <w:szCs w:val="18"/>
                <w:lang w:val="es-BO"/>
              </w:rPr>
            </w:pPr>
            <w:r w:rsidRPr="00762B1A">
              <w:rPr>
                <w:rFonts w:ascii="Verdana" w:eastAsiaTheme="minorHAnsi" w:hAnsi="Verdana" w:cstheme="minorBidi"/>
                <w:b/>
                <w:color w:val="FFFFFF" w:themeColor="background1"/>
                <w:sz w:val="18"/>
                <w:szCs w:val="18"/>
                <w:lang w:val="es-BO"/>
              </w:rPr>
              <w:t>N°</w:t>
            </w:r>
          </w:p>
        </w:tc>
        <w:tc>
          <w:tcPr>
            <w:tcW w:w="2385" w:type="dxa"/>
            <w:shd w:val="clear" w:color="auto" w:fill="1F4E79" w:themeFill="accent1" w:themeFillShade="80"/>
          </w:tcPr>
          <w:p w14:paraId="45DC2198" w14:textId="77777777" w:rsidR="00762B1A" w:rsidRPr="00762B1A" w:rsidRDefault="00762B1A" w:rsidP="00762B1A">
            <w:pPr>
              <w:spacing w:line="360" w:lineRule="auto"/>
              <w:jc w:val="center"/>
              <w:rPr>
                <w:rFonts w:ascii="Verdana" w:eastAsiaTheme="minorHAnsi" w:hAnsi="Verdana" w:cstheme="minorBidi"/>
                <w:b/>
                <w:color w:val="FFFFFF" w:themeColor="background1"/>
                <w:sz w:val="18"/>
                <w:szCs w:val="18"/>
                <w:lang w:val="es-BO"/>
              </w:rPr>
            </w:pPr>
            <w:r w:rsidRPr="00762B1A">
              <w:rPr>
                <w:rFonts w:ascii="Verdana" w:eastAsiaTheme="minorHAnsi" w:hAnsi="Verdana" w:cstheme="minorBidi"/>
                <w:b/>
                <w:color w:val="FFFFFF" w:themeColor="background1"/>
                <w:sz w:val="18"/>
                <w:szCs w:val="18"/>
                <w:lang w:val="es-BO"/>
              </w:rPr>
              <w:t>CODIGO</w:t>
            </w:r>
          </w:p>
        </w:tc>
        <w:tc>
          <w:tcPr>
            <w:tcW w:w="1145" w:type="dxa"/>
            <w:shd w:val="clear" w:color="auto" w:fill="1F4E79" w:themeFill="accent1" w:themeFillShade="80"/>
          </w:tcPr>
          <w:p w14:paraId="29019BEB" w14:textId="77777777" w:rsidR="00762B1A" w:rsidRPr="00762B1A" w:rsidRDefault="00762B1A" w:rsidP="00762B1A">
            <w:pPr>
              <w:jc w:val="center"/>
              <w:rPr>
                <w:rFonts w:ascii="Verdana" w:eastAsiaTheme="minorHAnsi" w:hAnsi="Verdana" w:cstheme="minorBidi"/>
                <w:b/>
                <w:color w:val="FFFFFF" w:themeColor="background1"/>
                <w:sz w:val="18"/>
                <w:szCs w:val="18"/>
                <w:lang w:val="es-BO"/>
              </w:rPr>
            </w:pPr>
            <w:r w:rsidRPr="00762B1A">
              <w:rPr>
                <w:rFonts w:ascii="Verdana" w:eastAsiaTheme="minorHAnsi" w:hAnsi="Verdana" w:cstheme="minorBidi"/>
                <w:b/>
                <w:color w:val="FFFFFF" w:themeColor="background1"/>
                <w:sz w:val="18"/>
                <w:szCs w:val="18"/>
                <w:lang w:val="es-BO"/>
              </w:rPr>
              <w:t>UNIDAD</w:t>
            </w:r>
          </w:p>
        </w:tc>
        <w:tc>
          <w:tcPr>
            <w:tcW w:w="5095" w:type="dxa"/>
            <w:shd w:val="clear" w:color="auto" w:fill="1F4E79" w:themeFill="accent1" w:themeFillShade="80"/>
          </w:tcPr>
          <w:p w14:paraId="3DC75CD7" w14:textId="77777777" w:rsidR="00762B1A" w:rsidRPr="00762B1A" w:rsidRDefault="00762B1A" w:rsidP="00762B1A">
            <w:pPr>
              <w:jc w:val="center"/>
              <w:rPr>
                <w:rFonts w:ascii="Verdana" w:eastAsiaTheme="minorHAnsi" w:hAnsi="Verdana" w:cstheme="minorBidi"/>
                <w:b/>
                <w:color w:val="FFFFFF" w:themeColor="background1"/>
                <w:sz w:val="18"/>
                <w:szCs w:val="18"/>
                <w:lang w:val="es-BO"/>
              </w:rPr>
            </w:pPr>
            <w:r w:rsidRPr="00762B1A">
              <w:rPr>
                <w:rFonts w:ascii="Verdana" w:eastAsiaTheme="minorHAnsi" w:hAnsi="Verdana" w:cstheme="minorBidi"/>
                <w:b/>
                <w:color w:val="FFFFFF" w:themeColor="background1"/>
                <w:sz w:val="18"/>
                <w:szCs w:val="18"/>
                <w:lang w:val="es-BO"/>
              </w:rPr>
              <w:t>ITEM</w:t>
            </w:r>
          </w:p>
        </w:tc>
      </w:tr>
      <w:tr w:rsidR="00762B1A" w:rsidRPr="00762B1A" w14:paraId="0225F077" w14:textId="77777777" w:rsidTr="003E3F71">
        <w:tc>
          <w:tcPr>
            <w:tcW w:w="584" w:type="dxa"/>
            <w:shd w:val="clear" w:color="auto" w:fill="B4C6E7" w:themeFill="accent5" w:themeFillTint="66"/>
          </w:tcPr>
          <w:p w14:paraId="7D505830"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35</w:t>
            </w:r>
          </w:p>
        </w:tc>
        <w:tc>
          <w:tcPr>
            <w:tcW w:w="2385" w:type="dxa"/>
            <w:shd w:val="clear" w:color="auto" w:fill="B4C6E7" w:themeFill="accent5" w:themeFillTint="66"/>
          </w:tcPr>
          <w:p w14:paraId="0E543389"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VAC-OF-PUE-15</w:t>
            </w:r>
          </w:p>
        </w:tc>
        <w:tc>
          <w:tcPr>
            <w:tcW w:w="1145" w:type="dxa"/>
            <w:shd w:val="clear" w:color="auto" w:fill="B4C6E7" w:themeFill="accent5" w:themeFillTint="66"/>
          </w:tcPr>
          <w:p w14:paraId="4F49B941"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PZA</w:t>
            </w:r>
          </w:p>
        </w:tc>
        <w:tc>
          <w:tcPr>
            <w:tcW w:w="5095" w:type="dxa"/>
            <w:shd w:val="clear" w:color="auto" w:fill="B4C6E7" w:themeFill="accent5" w:themeFillTint="66"/>
          </w:tcPr>
          <w:p w14:paraId="5A54CC14" w14:textId="77777777" w:rsidR="00762B1A" w:rsidRPr="00762B1A" w:rsidRDefault="00762B1A" w:rsidP="00762B1A">
            <w:pPr>
              <w:jc w:val="center"/>
              <w:rPr>
                <w:rFonts w:ascii="Verdana" w:eastAsiaTheme="minorHAnsi" w:hAnsi="Verdana" w:cstheme="minorBidi"/>
                <w:b/>
                <w:sz w:val="18"/>
                <w:szCs w:val="18"/>
                <w:lang w:val="es-BO"/>
              </w:rPr>
            </w:pPr>
            <w:bookmarkStart w:id="164" w:name="_Hlk164157765"/>
            <w:r w:rsidRPr="00762B1A">
              <w:rPr>
                <w:rFonts w:ascii="Verdana" w:eastAsiaTheme="minorHAnsi" w:hAnsi="Verdana" w:cstheme="minorBidi"/>
                <w:b/>
                <w:sz w:val="18"/>
                <w:szCs w:val="18"/>
                <w:lang w:val="es-BO"/>
              </w:rPr>
              <w:t>PROVISIÓN Y COLOCADO DE PUERTA MIXTA METAL Y MADERA (1,00X2,10) (INC/MARCO Y QUINCALLERÍA)</w:t>
            </w:r>
            <w:bookmarkEnd w:id="164"/>
          </w:p>
        </w:tc>
      </w:tr>
    </w:tbl>
    <w:p w14:paraId="0486A681" w14:textId="77777777" w:rsidR="00762B1A" w:rsidRPr="00762B1A" w:rsidRDefault="00762B1A" w:rsidP="00762B1A">
      <w:pPr>
        <w:tabs>
          <w:tab w:val="left" w:pos="560"/>
        </w:tabs>
        <w:spacing w:after="160" w:line="259" w:lineRule="auto"/>
        <w:jc w:val="both"/>
        <w:rPr>
          <w:rFonts w:ascii="Verdana" w:eastAsiaTheme="minorHAnsi" w:hAnsi="Verdana" w:cs="Tahoma"/>
          <w:b/>
          <w:color w:val="000000"/>
          <w:sz w:val="18"/>
          <w:szCs w:val="18"/>
          <w:lang w:val="es-BO"/>
        </w:rPr>
      </w:pPr>
    </w:p>
    <w:p w14:paraId="3CAE48DB" w14:textId="77777777" w:rsidR="00762B1A" w:rsidRPr="00762B1A" w:rsidRDefault="00762B1A" w:rsidP="00762B1A">
      <w:pPr>
        <w:tabs>
          <w:tab w:val="left" w:pos="560"/>
        </w:tabs>
        <w:spacing w:after="160" w:line="259" w:lineRule="auto"/>
        <w:jc w:val="both"/>
        <w:rPr>
          <w:rFonts w:ascii="Verdana" w:eastAsiaTheme="minorHAnsi" w:hAnsi="Verdana" w:cs="Tahoma"/>
          <w:b/>
          <w:color w:val="000000"/>
          <w:sz w:val="18"/>
          <w:szCs w:val="18"/>
          <w:lang w:val="es-BO"/>
        </w:rPr>
      </w:pPr>
      <w:r w:rsidRPr="00762B1A">
        <w:rPr>
          <w:rFonts w:ascii="Verdana" w:eastAsiaTheme="minorHAnsi" w:hAnsi="Verdana" w:cs="Tahoma"/>
          <w:b/>
          <w:color w:val="000000"/>
          <w:sz w:val="18"/>
          <w:szCs w:val="18"/>
          <w:lang w:val="es-BO"/>
        </w:rPr>
        <w:t>DESCRIPCIÓN. -</w:t>
      </w:r>
    </w:p>
    <w:p w14:paraId="052DC78E" w14:textId="77777777" w:rsidR="00762B1A" w:rsidRPr="00762B1A" w:rsidRDefault="00762B1A" w:rsidP="00762B1A">
      <w:pPr>
        <w:tabs>
          <w:tab w:val="left" w:pos="560"/>
        </w:tabs>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El ítem comprende la provisión y colocado de puerta mixta metal y madera (1,00x2,10) (</w:t>
      </w:r>
      <w:proofErr w:type="spellStart"/>
      <w:r w:rsidRPr="00762B1A">
        <w:rPr>
          <w:rFonts w:ascii="Verdana" w:eastAsiaTheme="minorHAnsi" w:hAnsi="Verdana" w:cstheme="minorBidi"/>
          <w:sz w:val="18"/>
          <w:szCs w:val="18"/>
          <w:lang w:val="es-BO"/>
        </w:rPr>
        <w:t>inc</w:t>
      </w:r>
      <w:proofErr w:type="spellEnd"/>
      <w:r w:rsidRPr="00762B1A">
        <w:rPr>
          <w:rFonts w:ascii="Verdana" w:eastAsiaTheme="minorHAnsi" w:hAnsi="Verdana" w:cstheme="minorBidi"/>
          <w:sz w:val="18"/>
          <w:szCs w:val="18"/>
          <w:lang w:val="es-BO"/>
        </w:rPr>
        <w:t xml:space="preserve">/marco y quincallería) conforme lo detallado en </w:t>
      </w:r>
      <w:r w:rsidRPr="00762B1A">
        <w:rPr>
          <w:rFonts w:ascii="Verdana" w:eastAsiaTheme="minorHAnsi" w:hAnsi="Verdana" w:cs="Tahoma"/>
          <w:sz w:val="18"/>
          <w:szCs w:val="18"/>
          <w:lang w:val="es-BO"/>
        </w:rPr>
        <w:t xml:space="preserve">los </w:t>
      </w:r>
      <w:r w:rsidRPr="00762B1A">
        <w:rPr>
          <w:rFonts w:ascii="Verdana" w:eastAsiaTheme="minorHAnsi" w:hAnsi="Verdana" w:cs="Tahoma"/>
          <w:bCs/>
          <w:color w:val="000000"/>
          <w:sz w:val="18"/>
          <w:szCs w:val="18"/>
          <w:lang w:val="es-BO"/>
        </w:rPr>
        <w:t>planos constructivos y/o instrucciones del Inspector de obra.</w:t>
      </w:r>
    </w:p>
    <w:p w14:paraId="484D3A26" w14:textId="77777777" w:rsidR="00762B1A" w:rsidRPr="00762B1A" w:rsidRDefault="00762B1A" w:rsidP="00762B1A">
      <w:pPr>
        <w:tabs>
          <w:tab w:val="left" w:pos="560"/>
        </w:tabs>
        <w:spacing w:after="160" w:line="259" w:lineRule="auto"/>
        <w:jc w:val="both"/>
        <w:rPr>
          <w:rFonts w:ascii="Verdana" w:eastAsiaTheme="minorHAnsi" w:hAnsi="Verdana" w:cs="Tahoma"/>
          <w:b/>
          <w:color w:val="000000"/>
          <w:sz w:val="18"/>
          <w:szCs w:val="18"/>
          <w:lang w:val="es-BO"/>
        </w:rPr>
      </w:pPr>
      <w:r w:rsidRPr="00762B1A">
        <w:rPr>
          <w:rFonts w:ascii="Verdana" w:eastAsiaTheme="minorHAnsi" w:hAnsi="Verdana" w:cs="Tahoma"/>
          <w:b/>
          <w:color w:val="000000"/>
          <w:sz w:val="18"/>
          <w:szCs w:val="18"/>
          <w:lang w:val="es-BO"/>
        </w:rPr>
        <w:t>MATERIALES, HERRAMIENTAS Y EQUIPO. -</w:t>
      </w:r>
    </w:p>
    <w:p w14:paraId="55BC9A0C" w14:textId="77777777" w:rsidR="00762B1A" w:rsidRPr="00762B1A" w:rsidRDefault="00762B1A" w:rsidP="00762B1A">
      <w:pPr>
        <w:tabs>
          <w:tab w:val="left" w:pos="8711"/>
        </w:tabs>
        <w:spacing w:before="120" w:after="160" w:line="259" w:lineRule="auto"/>
        <w:jc w:val="both"/>
        <w:rPr>
          <w:rFonts w:ascii="Verdana" w:eastAsiaTheme="minorHAnsi" w:hAnsi="Verdana" w:cs="Tahoma"/>
          <w:sz w:val="18"/>
          <w:szCs w:val="18"/>
          <w:lang w:val="es-BO"/>
        </w:rPr>
      </w:pPr>
      <w:bookmarkStart w:id="165" w:name="_Hlk95056544"/>
      <w:r w:rsidRPr="00762B1A">
        <w:rPr>
          <w:rFonts w:ascii="Verdana" w:eastAsiaTheme="minorHAnsi" w:hAnsi="Verdana" w:cs="Tahoma"/>
          <w:sz w:val="18"/>
          <w:szCs w:val="18"/>
          <w:lang w:val="es-BO"/>
        </w:rPr>
        <w:t>La Entidad Ejecutora proporcionará todos los materiales, herramientas y equipo necesarios para la ejecución de los trabajos, los mismos deberán ser aprobados por el Inspector de proyecto.</w:t>
      </w:r>
    </w:p>
    <w:bookmarkEnd w:id="165"/>
    <w:p w14:paraId="3F6E9AD2" w14:textId="77777777" w:rsidR="00762B1A" w:rsidRPr="00762B1A" w:rsidRDefault="00762B1A" w:rsidP="00762B1A">
      <w:pPr>
        <w:tabs>
          <w:tab w:val="left" w:pos="560"/>
        </w:tabs>
        <w:spacing w:after="160" w:line="259" w:lineRule="auto"/>
        <w:jc w:val="both"/>
        <w:rPr>
          <w:rFonts w:ascii="Verdana" w:eastAsiaTheme="minorHAnsi" w:hAnsi="Verdana" w:cs="Tahoma"/>
          <w:b/>
          <w:color w:val="000000"/>
          <w:sz w:val="18"/>
          <w:szCs w:val="18"/>
          <w:lang w:val="es-BO"/>
        </w:rPr>
      </w:pPr>
      <w:r w:rsidRPr="00762B1A">
        <w:rPr>
          <w:rFonts w:ascii="Verdana" w:eastAsiaTheme="minorHAnsi" w:hAnsi="Verdana" w:cs="Tahoma"/>
          <w:b/>
          <w:color w:val="000000"/>
          <w:sz w:val="18"/>
          <w:szCs w:val="18"/>
          <w:lang w:val="es-BO"/>
        </w:rPr>
        <w:t>FORMA DE EJECUCIÓN. -</w:t>
      </w:r>
    </w:p>
    <w:p w14:paraId="113649AD"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En general, la puerta deberá cumplir con las siguientes directrices referidas a la ejecución:</w:t>
      </w:r>
    </w:p>
    <w:p w14:paraId="6AB52E16" w14:textId="77777777" w:rsidR="00762B1A" w:rsidRPr="00762B1A" w:rsidRDefault="00762B1A" w:rsidP="00762B1A">
      <w:pPr>
        <w:tabs>
          <w:tab w:val="left" w:pos="560"/>
        </w:tabs>
        <w:spacing w:after="160" w:line="259" w:lineRule="auto"/>
        <w:jc w:val="both"/>
        <w:rPr>
          <w:rFonts w:ascii="Verdana" w:eastAsiaTheme="minorHAnsi" w:hAnsi="Verdana" w:cs="Tahoma"/>
          <w:color w:val="000000"/>
          <w:sz w:val="18"/>
          <w:szCs w:val="18"/>
          <w:lang w:val="es-BO"/>
        </w:rPr>
      </w:pPr>
      <w:bookmarkStart w:id="166" w:name="_Hlk95056654"/>
      <w:r w:rsidRPr="00762B1A">
        <w:rPr>
          <w:rFonts w:ascii="Verdana" w:eastAsiaTheme="minorHAnsi" w:hAnsi="Verdana" w:cs="Tahoma"/>
          <w:color w:val="000000"/>
          <w:sz w:val="18"/>
          <w:szCs w:val="18"/>
          <w:lang w:val="es-BO"/>
        </w:rPr>
        <w:t>La Entidad Ejecutora deberá verificar cuidadosamente las dimensiones reales en obra, sobre todo aquéllas que están referidas a los niveles de pisos terminados.</w:t>
      </w:r>
    </w:p>
    <w:p w14:paraId="43B603B1" w14:textId="77777777" w:rsidR="00762B1A" w:rsidRPr="00762B1A" w:rsidRDefault="00762B1A" w:rsidP="00762B1A">
      <w:pPr>
        <w:tabs>
          <w:tab w:val="left" w:pos="560"/>
        </w:tabs>
        <w:spacing w:after="160" w:line="259" w:lineRule="auto"/>
        <w:jc w:val="both"/>
        <w:rPr>
          <w:rFonts w:ascii="Verdana" w:eastAsiaTheme="minorHAnsi" w:hAnsi="Verdana" w:cs="Tahoma"/>
          <w:color w:val="000000"/>
          <w:sz w:val="18"/>
          <w:szCs w:val="18"/>
          <w:lang w:val="es-BO"/>
        </w:rPr>
      </w:pPr>
      <w:r w:rsidRPr="00762B1A">
        <w:rPr>
          <w:rFonts w:ascii="Verdana" w:eastAsiaTheme="minorHAnsi" w:hAnsi="Verdana" w:cstheme="minorBidi"/>
          <w:sz w:val="18"/>
          <w:szCs w:val="18"/>
          <w:lang w:val="es-BO"/>
        </w:rPr>
        <w:t>Para la fabricación de la estructura principal, se empleará fierro angular de 11/2” x 1/8” y para la hoja se empleará tubo cuadrado de 30 x 30 x 1,2; La plancha metálica será de 0,07mm.</w:t>
      </w:r>
    </w:p>
    <w:p w14:paraId="38B88740" w14:textId="77777777" w:rsidR="00762B1A" w:rsidRPr="00762B1A" w:rsidRDefault="00762B1A" w:rsidP="00762B1A">
      <w:pPr>
        <w:tabs>
          <w:tab w:val="left" w:pos="560"/>
        </w:tabs>
        <w:spacing w:after="160" w:line="259" w:lineRule="auto"/>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A2975F3" w14:textId="77777777" w:rsidR="00762B1A" w:rsidRPr="00762B1A" w:rsidRDefault="00762B1A" w:rsidP="00762B1A">
      <w:pPr>
        <w:tabs>
          <w:tab w:val="left" w:pos="560"/>
        </w:tabs>
        <w:spacing w:after="160" w:line="259" w:lineRule="auto"/>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439E9AA2" w14:textId="77777777" w:rsidR="00762B1A" w:rsidRPr="00762B1A" w:rsidRDefault="00762B1A" w:rsidP="00762B1A">
      <w:pPr>
        <w:tabs>
          <w:tab w:val="left" w:pos="560"/>
        </w:tabs>
        <w:spacing w:after="160" w:line="259" w:lineRule="auto"/>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762B1A">
        <w:rPr>
          <w:rFonts w:ascii="Verdana" w:eastAsiaTheme="minorHAnsi" w:hAnsi="Verdana" w:cs="Tahoma"/>
          <w:color w:val="000000"/>
          <w:sz w:val="18"/>
          <w:szCs w:val="18"/>
          <w:shd w:val="clear" w:color="auto" w:fill="FFFFFF" w:themeFill="background1"/>
          <w:lang w:val="es-BO"/>
        </w:rPr>
        <w:t>asimismo los elementos de fijación para las piezas de madera (pernos) deberán ser reducidos y biselados en la parte de la rosca que quede vista</w:t>
      </w:r>
      <w:r w:rsidRPr="00762B1A">
        <w:rPr>
          <w:rFonts w:ascii="Verdana" w:eastAsiaTheme="minorHAnsi" w:hAnsi="Verdana" w:cs="Tahoma"/>
          <w:color w:val="000000"/>
          <w:sz w:val="18"/>
          <w:szCs w:val="18"/>
          <w:lang w:val="es-BO"/>
        </w:rPr>
        <w:t xml:space="preserve">. La colocación de las piezas se realizará de acuerdo a los planos arquitectónicos y/o instrucciones del Inspector de proyecto. </w:t>
      </w:r>
    </w:p>
    <w:p w14:paraId="369F0AE6" w14:textId="77777777" w:rsidR="00762B1A" w:rsidRPr="00762B1A" w:rsidRDefault="00762B1A" w:rsidP="00762B1A">
      <w:pPr>
        <w:spacing w:after="160" w:line="259" w:lineRule="auto"/>
        <w:jc w:val="both"/>
        <w:rPr>
          <w:rFonts w:ascii="Verdana" w:eastAsiaTheme="minorHAnsi" w:hAnsi="Verdana" w:cs="Tahoma"/>
          <w:color w:val="000000"/>
          <w:sz w:val="18"/>
          <w:szCs w:val="18"/>
          <w:lang w:val="es-ES_tradnl"/>
        </w:rPr>
      </w:pPr>
      <w:r w:rsidRPr="00762B1A">
        <w:rPr>
          <w:rFonts w:ascii="Verdana" w:eastAsiaTheme="minorHAnsi" w:hAnsi="Verdana" w:cs="Tahoma"/>
          <w:color w:val="000000"/>
          <w:sz w:val="18"/>
          <w:szCs w:val="18"/>
          <w:lang w:val="es-BO"/>
        </w:rPr>
        <w:t xml:space="preserve">La hoja de puerta mixta metal y madera tendrá la dimensión </w:t>
      </w:r>
      <w:r w:rsidRPr="00762B1A">
        <w:rPr>
          <w:rFonts w:ascii="Verdana" w:eastAsiaTheme="minorHAnsi" w:hAnsi="Verdana" w:cstheme="minorBidi"/>
          <w:iCs/>
          <w:sz w:val="18"/>
          <w:szCs w:val="18"/>
          <w:lang w:val="es-ES_tradnl"/>
        </w:rPr>
        <w:t xml:space="preserve">de 1,00 x 2,10 m. y estarán sujetas al marco mediante bisagras para metal </w:t>
      </w:r>
      <w:r w:rsidRPr="00762B1A">
        <w:rPr>
          <w:rFonts w:ascii="Verdana" w:eastAsiaTheme="minorHAnsi" w:hAnsi="Verdana" w:cs="Tahoma"/>
          <w:color w:val="000000"/>
          <w:sz w:val="18"/>
          <w:szCs w:val="18"/>
          <w:lang w:val="es-BO"/>
        </w:rPr>
        <w:t xml:space="preserve">conforme a lo detallado en </w:t>
      </w:r>
      <w:r w:rsidRPr="00762B1A">
        <w:rPr>
          <w:rFonts w:ascii="Verdana" w:eastAsiaTheme="minorHAnsi" w:hAnsi="Verdana" w:cs="Tahoma"/>
          <w:sz w:val="18"/>
          <w:szCs w:val="18"/>
          <w:lang w:val="es-BO"/>
        </w:rPr>
        <w:t xml:space="preserve">los planos de construcción y/o instrucciones del Inspector de proyecto. </w:t>
      </w:r>
    </w:p>
    <w:p w14:paraId="0E71EF6D" w14:textId="77777777" w:rsidR="00762B1A" w:rsidRPr="00762B1A" w:rsidRDefault="00762B1A" w:rsidP="00762B1A">
      <w:pPr>
        <w:spacing w:after="160" w:line="259" w:lineRule="auto"/>
        <w:jc w:val="both"/>
        <w:rPr>
          <w:rFonts w:ascii="Verdana" w:eastAsiaTheme="minorHAnsi" w:hAnsi="Verdana" w:cstheme="minorBidi"/>
          <w:iCs/>
          <w:sz w:val="18"/>
          <w:szCs w:val="18"/>
          <w:lang w:val="es-ES_tradnl"/>
        </w:rPr>
      </w:pPr>
      <w:r w:rsidRPr="00762B1A">
        <w:rPr>
          <w:rFonts w:ascii="Verdana" w:eastAsiaTheme="minorHAnsi" w:hAnsi="Verdana" w:cstheme="minorBidi"/>
          <w:iCs/>
          <w:sz w:val="18"/>
          <w:szCs w:val="18"/>
          <w:lang w:val="es-ES_tradnl"/>
        </w:rPr>
        <w:t xml:space="preserve">Los marcos de puerta deberán ser ejecutados con fierro angular de 11/2”x1/8” </w:t>
      </w:r>
      <w:r w:rsidRPr="00762B1A">
        <w:rPr>
          <w:rFonts w:ascii="Verdana" w:eastAsiaTheme="minorHAnsi" w:hAnsi="Verdana" w:cs="Tahoma"/>
          <w:color w:val="000000"/>
          <w:sz w:val="18"/>
          <w:szCs w:val="18"/>
          <w:lang w:val="es-BO"/>
        </w:rPr>
        <w:t>de acuerdo a dimensiones de los planos de construcción, cuyo ensamblaje se realizará cuidando lograr una escuadra perfecta.</w:t>
      </w:r>
    </w:p>
    <w:p w14:paraId="43FAE238" w14:textId="77777777" w:rsidR="00762B1A" w:rsidRPr="00762B1A" w:rsidRDefault="00762B1A" w:rsidP="00762B1A">
      <w:pPr>
        <w:tabs>
          <w:tab w:val="left" w:pos="560"/>
        </w:tabs>
        <w:spacing w:after="160" w:line="259" w:lineRule="auto"/>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 xml:space="preserve">Las chapas deberán colocarse en las hojas inmediatamente después de haber ajustado éstas en sus correspondientes marcos. La chapa deberá ser colocada con la mayor precisión posible prolijamente y </w:t>
      </w:r>
      <w:r w:rsidRPr="00762B1A">
        <w:rPr>
          <w:rFonts w:ascii="Verdana" w:eastAsiaTheme="minorHAnsi" w:hAnsi="Verdana" w:cs="Tahoma"/>
          <w:color w:val="000000"/>
          <w:sz w:val="18"/>
          <w:szCs w:val="18"/>
          <w:lang w:val="es-BO"/>
        </w:rPr>
        <w:lastRenderedPageBreak/>
        <w:t>nivelada, así también, deberá funcionar correctamente de forma tal que responda a los fine a los que está destinada, debiendo girar y moverse suavemente y sin tropiezos.</w:t>
      </w:r>
    </w:p>
    <w:p w14:paraId="0AC54BF9" w14:textId="77777777" w:rsidR="00762B1A" w:rsidRPr="00762B1A" w:rsidRDefault="00762B1A" w:rsidP="00762B1A">
      <w:pPr>
        <w:tabs>
          <w:tab w:val="left" w:pos="560"/>
        </w:tabs>
        <w:spacing w:after="160" w:line="259" w:lineRule="auto"/>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El colocado de las puertas serán realizadas por un carpintero.</w:t>
      </w:r>
    </w:p>
    <w:p w14:paraId="4E0049D3" w14:textId="77777777" w:rsidR="00762B1A" w:rsidRPr="00762B1A" w:rsidRDefault="00762B1A" w:rsidP="00762B1A">
      <w:pPr>
        <w:tabs>
          <w:tab w:val="left" w:pos="8711"/>
        </w:tabs>
        <w:spacing w:after="160" w:line="259" w:lineRule="auto"/>
        <w:jc w:val="both"/>
        <w:rPr>
          <w:rFonts w:ascii="Verdana" w:eastAsiaTheme="minorHAnsi" w:hAnsi="Verdana" w:cs="Tahoma"/>
          <w:b/>
          <w:sz w:val="18"/>
          <w:szCs w:val="18"/>
          <w:lang w:val="es-BO"/>
        </w:rPr>
      </w:pPr>
      <w:r w:rsidRPr="00762B1A">
        <w:rPr>
          <w:rFonts w:ascii="Verdana" w:eastAsiaTheme="minorHAnsi" w:hAnsi="Verdana" w:cs="Tahoma"/>
          <w:b/>
          <w:sz w:val="18"/>
          <w:szCs w:val="18"/>
          <w:lang w:val="es-BO"/>
        </w:rPr>
        <w:t>Criterios de Aceptación y Rechazo</w:t>
      </w:r>
    </w:p>
    <w:p w14:paraId="7C1D1098" w14:textId="77777777" w:rsidR="00762B1A" w:rsidRPr="00762B1A" w:rsidRDefault="00762B1A" w:rsidP="00762B1A">
      <w:pPr>
        <w:tabs>
          <w:tab w:val="left" w:pos="560"/>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El Inspector de proyecto deberá verificar que la ejecución del ítem no presenta ningún defecto de materiales, ejecución o dimensiones mediante inspección visual u otro método conveniente.</w:t>
      </w:r>
    </w:p>
    <w:p w14:paraId="02129B79" w14:textId="77777777" w:rsidR="00762B1A" w:rsidRPr="00762B1A" w:rsidRDefault="00762B1A" w:rsidP="00762B1A">
      <w:pPr>
        <w:tabs>
          <w:tab w:val="left" w:pos="560"/>
        </w:tabs>
        <w:spacing w:after="160" w:line="259" w:lineRule="auto"/>
        <w:jc w:val="both"/>
        <w:rPr>
          <w:rFonts w:ascii="Verdana" w:eastAsiaTheme="minorHAnsi" w:hAnsi="Verdana" w:cs="Tahoma"/>
          <w:color w:val="000000"/>
          <w:sz w:val="18"/>
          <w:szCs w:val="18"/>
          <w:lang w:val="es-BO"/>
        </w:rPr>
      </w:pPr>
      <w:r w:rsidRPr="00762B1A">
        <w:rPr>
          <w:rFonts w:ascii="Verdana" w:eastAsiaTheme="minorHAnsi" w:hAnsi="Verdana" w:cs="Tahoma"/>
          <w:sz w:val="18"/>
          <w:szCs w:val="18"/>
          <w:lang w:val="es-BO"/>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66"/>
    <w:p w14:paraId="1EE31500" w14:textId="77777777" w:rsidR="00762B1A" w:rsidRPr="00762B1A" w:rsidRDefault="00762B1A" w:rsidP="00762B1A">
      <w:pPr>
        <w:tabs>
          <w:tab w:val="left" w:pos="560"/>
        </w:tabs>
        <w:spacing w:after="160" w:line="259" w:lineRule="auto"/>
        <w:jc w:val="both"/>
        <w:rPr>
          <w:rFonts w:ascii="Verdana" w:eastAsiaTheme="minorHAnsi" w:hAnsi="Verdana" w:cs="Tahoma"/>
          <w:b/>
          <w:color w:val="000000"/>
          <w:sz w:val="18"/>
          <w:szCs w:val="18"/>
          <w:lang w:val="es-BO"/>
        </w:rPr>
      </w:pPr>
      <w:r w:rsidRPr="00762B1A">
        <w:rPr>
          <w:rFonts w:ascii="Verdana" w:eastAsiaTheme="minorHAnsi" w:hAnsi="Verdana" w:cs="Tahoma"/>
          <w:b/>
          <w:color w:val="000000"/>
          <w:sz w:val="18"/>
          <w:szCs w:val="18"/>
          <w:lang w:val="es-BO"/>
        </w:rPr>
        <w:t xml:space="preserve">MEDICIÓN. - </w:t>
      </w:r>
    </w:p>
    <w:p w14:paraId="08A962A5"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La provisión y colocado de puerta mixta metal y madera (1,00x2,10) (</w:t>
      </w:r>
      <w:proofErr w:type="spellStart"/>
      <w:r w:rsidRPr="00762B1A">
        <w:rPr>
          <w:rFonts w:ascii="Verdana" w:eastAsiaTheme="minorHAnsi" w:hAnsi="Verdana" w:cstheme="minorBidi"/>
          <w:sz w:val="18"/>
          <w:szCs w:val="18"/>
          <w:lang w:val="es-BO"/>
        </w:rPr>
        <w:t>inc</w:t>
      </w:r>
      <w:proofErr w:type="spellEnd"/>
      <w:r w:rsidRPr="00762B1A">
        <w:rPr>
          <w:rFonts w:ascii="Verdana" w:eastAsiaTheme="minorHAnsi" w:hAnsi="Verdana" w:cstheme="minorBidi"/>
          <w:sz w:val="18"/>
          <w:szCs w:val="18"/>
          <w:lang w:val="es-BO"/>
        </w:rPr>
        <w:t xml:space="preserve">/marco y quincallería) se medirán por </w:t>
      </w:r>
      <w:r w:rsidRPr="00762B1A">
        <w:rPr>
          <w:rFonts w:ascii="Verdana" w:eastAsiaTheme="minorHAnsi" w:hAnsi="Verdana" w:cstheme="minorBidi"/>
          <w:b/>
          <w:bCs/>
          <w:sz w:val="18"/>
          <w:szCs w:val="18"/>
          <w:lang w:val="es-BO"/>
        </w:rPr>
        <w:t>pieza</w:t>
      </w:r>
      <w:r w:rsidRPr="00762B1A">
        <w:rPr>
          <w:rFonts w:ascii="Verdana" w:eastAsiaTheme="minorHAnsi" w:hAnsi="Verdana" w:cstheme="minorBidi"/>
          <w:sz w:val="18"/>
          <w:szCs w:val="18"/>
          <w:lang w:val="es-BO"/>
        </w:rPr>
        <w:t>, tomando en cuenta la cantidad neta ejecutada y autorizada.</w:t>
      </w:r>
    </w:p>
    <w:p w14:paraId="6539FC8D"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b/>
          <w:sz w:val="18"/>
          <w:szCs w:val="18"/>
          <w:lang w:val="es-BO"/>
        </w:rPr>
        <w:t>APORTE PROPIO. -</w:t>
      </w:r>
    </w:p>
    <w:p w14:paraId="7C9A984B" w14:textId="77777777" w:rsidR="00762B1A" w:rsidRPr="00762B1A" w:rsidRDefault="00762B1A" w:rsidP="00762B1A">
      <w:pPr>
        <w:spacing w:after="160" w:line="259" w:lineRule="auto"/>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 xml:space="preserve">El aporte propio se encuentra especificado en el análisis </w:t>
      </w:r>
      <w:r w:rsidRPr="00762B1A">
        <w:rPr>
          <w:rFonts w:ascii="Verdana" w:eastAsiaTheme="minorHAnsi" w:hAnsi="Verdana" w:cs="Tahoma"/>
          <w:sz w:val="18"/>
          <w:szCs w:val="18"/>
          <w:lang w:val="es-BO"/>
        </w:rPr>
        <w:t xml:space="preserve">de precios unitarios, </w:t>
      </w:r>
      <w:r w:rsidRPr="00762B1A">
        <w:rPr>
          <w:rFonts w:ascii="Verdana" w:eastAsiaTheme="minorHAnsi" w:hAnsi="Verdana" w:cs="Tahoma"/>
          <w:color w:val="000000"/>
          <w:sz w:val="18"/>
          <w:szCs w:val="18"/>
          <w:lang w:val="es-BO"/>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D164BD" w14:textId="77777777" w:rsidR="00762B1A" w:rsidRPr="00762B1A" w:rsidRDefault="00762B1A" w:rsidP="00762B1A">
      <w:pPr>
        <w:tabs>
          <w:tab w:val="left" w:pos="560"/>
        </w:tabs>
        <w:spacing w:after="160" w:line="259" w:lineRule="auto"/>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62B1A" w:rsidRPr="00762B1A" w14:paraId="649BDC55" w14:textId="77777777" w:rsidTr="003E3F71">
        <w:tc>
          <w:tcPr>
            <w:tcW w:w="584" w:type="dxa"/>
            <w:shd w:val="clear" w:color="auto" w:fill="1F3864" w:themeFill="accent5" w:themeFillShade="80"/>
          </w:tcPr>
          <w:p w14:paraId="69128B49"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N°</w:t>
            </w:r>
          </w:p>
        </w:tc>
        <w:tc>
          <w:tcPr>
            <w:tcW w:w="2385" w:type="dxa"/>
            <w:shd w:val="clear" w:color="auto" w:fill="1F3864" w:themeFill="accent5" w:themeFillShade="80"/>
          </w:tcPr>
          <w:p w14:paraId="07766D8D" w14:textId="77777777" w:rsidR="00762B1A" w:rsidRPr="00762B1A" w:rsidRDefault="00762B1A" w:rsidP="00762B1A">
            <w:pPr>
              <w:spacing w:line="360" w:lineRule="auto"/>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CODIGO</w:t>
            </w:r>
          </w:p>
        </w:tc>
        <w:tc>
          <w:tcPr>
            <w:tcW w:w="1145" w:type="dxa"/>
            <w:shd w:val="clear" w:color="auto" w:fill="1F3864" w:themeFill="accent5" w:themeFillShade="80"/>
          </w:tcPr>
          <w:p w14:paraId="655581A1"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UNIDAD</w:t>
            </w:r>
          </w:p>
        </w:tc>
        <w:tc>
          <w:tcPr>
            <w:tcW w:w="5237" w:type="dxa"/>
            <w:shd w:val="clear" w:color="auto" w:fill="1F3864" w:themeFill="accent5" w:themeFillShade="80"/>
          </w:tcPr>
          <w:p w14:paraId="1C5ADB4D"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ITEM</w:t>
            </w:r>
          </w:p>
        </w:tc>
      </w:tr>
      <w:tr w:rsidR="00762B1A" w:rsidRPr="00762B1A" w14:paraId="099617A3" w14:textId="77777777" w:rsidTr="003E3F71">
        <w:tc>
          <w:tcPr>
            <w:tcW w:w="584" w:type="dxa"/>
            <w:shd w:val="clear" w:color="auto" w:fill="BDD6EE" w:themeFill="accent1" w:themeFillTint="66"/>
          </w:tcPr>
          <w:p w14:paraId="4A608E08"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36</w:t>
            </w:r>
          </w:p>
        </w:tc>
        <w:tc>
          <w:tcPr>
            <w:tcW w:w="2385" w:type="dxa"/>
            <w:shd w:val="clear" w:color="auto" w:fill="BDD6EE" w:themeFill="accent1" w:themeFillTint="66"/>
          </w:tcPr>
          <w:p w14:paraId="7535AAFC"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VAC-OF-PUE-5</w:t>
            </w:r>
          </w:p>
        </w:tc>
        <w:tc>
          <w:tcPr>
            <w:tcW w:w="1145" w:type="dxa"/>
            <w:shd w:val="clear" w:color="auto" w:fill="BDD6EE" w:themeFill="accent1" w:themeFillTint="66"/>
          </w:tcPr>
          <w:p w14:paraId="26ED7CD6"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PZA</w:t>
            </w:r>
          </w:p>
        </w:tc>
        <w:tc>
          <w:tcPr>
            <w:tcW w:w="5237" w:type="dxa"/>
            <w:shd w:val="clear" w:color="auto" w:fill="BDD6EE" w:themeFill="accent1" w:themeFillTint="66"/>
          </w:tcPr>
          <w:p w14:paraId="7FDAD7CF"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PROVISIÓN Y COLOCADO DE PUERTA TABLERO DE MADERA SEMIDURA C/BARNIZ (0,90X2,10) (INC/MARCO Y QUINCALLERÍA)</w:t>
            </w:r>
          </w:p>
        </w:tc>
      </w:tr>
    </w:tbl>
    <w:p w14:paraId="5E15905F" w14:textId="77777777" w:rsidR="00762B1A" w:rsidRPr="00762B1A" w:rsidRDefault="00762B1A" w:rsidP="00762B1A">
      <w:pPr>
        <w:tabs>
          <w:tab w:val="left" w:pos="560"/>
        </w:tabs>
        <w:spacing w:after="160" w:line="259" w:lineRule="auto"/>
        <w:ind w:right="-21"/>
        <w:jc w:val="both"/>
        <w:rPr>
          <w:rFonts w:ascii="Verdana" w:eastAsiaTheme="minorHAnsi" w:hAnsi="Verdana" w:cs="Tahoma"/>
          <w:b/>
          <w:color w:val="000000"/>
          <w:sz w:val="18"/>
          <w:szCs w:val="18"/>
          <w:lang w:val="es-BO"/>
        </w:rPr>
      </w:pPr>
      <w:r w:rsidRPr="00762B1A">
        <w:rPr>
          <w:rFonts w:ascii="Verdana" w:eastAsiaTheme="minorHAnsi" w:hAnsi="Verdana" w:cs="Tahoma"/>
          <w:b/>
          <w:color w:val="000000"/>
          <w:sz w:val="18"/>
          <w:szCs w:val="18"/>
          <w:lang w:val="es-BO"/>
        </w:rPr>
        <w:t>DESCRIPCIÓN. -</w:t>
      </w:r>
    </w:p>
    <w:p w14:paraId="7C506346" w14:textId="77777777" w:rsidR="00762B1A" w:rsidRPr="00762B1A" w:rsidRDefault="00762B1A" w:rsidP="00762B1A">
      <w:pPr>
        <w:tabs>
          <w:tab w:val="left" w:pos="8711"/>
        </w:tabs>
        <w:spacing w:after="160" w:line="259" w:lineRule="auto"/>
        <w:ind w:right="-21"/>
        <w:jc w:val="both"/>
        <w:rPr>
          <w:rFonts w:ascii="Verdana" w:eastAsiaTheme="minorHAnsi" w:hAnsi="Verdana" w:cs="Tahoma"/>
          <w:sz w:val="18"/>
          <w:szCs w:val="18"/>
          <w:lang w:val="es-BO"/>
        </w:rPr>
      </w:pPr>
      <w:r w:rsidRPr="00762B1A">
        <w:rPr>
          <w:rFonts w:ascii="Verdana" w:eastAsiaTheme="minorHAnsi" w:hAnsi="Verdana" w:cs="Tahoma"/>
          <w:color w:val="000000"/>
          <w:sz w:val="18"/>
          <w:szCs w:val="18"/>
          <w:lang w:val="es-BO"/>
        </w:rPr>
        <w:t xml:space="preserve">El ítem comprende </w:t>
      </w:r>
      <w:r w:rsidRPr="00762B1A">
        <w:rPr>
          <w:rFonts w:ascii="Verdana" w:eastAsiaTheme="minorHAnsi" w:hAnsi="Verdana" w:cs="Tahoma"/>
          <w:sz w:val="18"/>
          <w:szCs w:val="18"/>
          <w:lang w:val="es-BO"/>
        </w:rPr>
        <w:t>provisión y colocado de puerta tablero de madera semidura c/barniz (0,90x2,10) (</w:t>
      </w:r>
      <w:proofErr w:type="spellStart"/>
      <w:r w:rsidRPr="00762B1A">
        <w:rPr>
          <w:rFonts w:ascii="Verdana" w:eastAsiaTheme="minorHAnsi" w:hAnsi="Verdana" w:cs="Tahoma"/>
          <w:sz w:val="18"/>
          <w:szCs w:val="18"/>
          <w:lang w:val="es-BO"/>
        </w:rPr>
        <w:t>inc</w:t>
      </w:r>
      <w:proofErr w:type="spellEnd"/>
      <w:r w:rsidRPr="00762B1A">
        <w:rPr>
          <w:rFonts w:ascii="Verdana" w:eastAsiaTheme="minorHAnsi" w:hAnsi="Verdana" w:cs="Tahoma"/>
          <w:sz w:val="18"/>
          <w:szCs w:val="18"/>
          <w:lang w:val="es-BO"/>
        </w:rPr>
        <w:t>/marco y quincallería)</w:t>
      </w:r>
      <w:r w:rsidRPr="00762B1A">
        <w:rPr>
          <w:rFonts w:ascii="Verdana" w:eastAsiaTheme="minorHAnsi" w:hAnsi="Verdana" w:cs="Tahoma"/>
          <w:color w:val="000000"/>
          <w:sz w:val="18"/>
          <w:szCs w:val="18"/>
          <w:lang w:val="es-BO"/>
        </w:rPr>
        <w:t xml:space="preserve"> conforme a lo detallado en </w:t>
      </w:r>
      <w:r w:rsidRPr="00762B1A">
        <w:rPr>
          <w:rFonts w:ascii="Verdana" w:eastAsiaTheme="minorHAnsi" w:hAnsi="Verdana" w:cs="Tahoma"/>
          <w:sz w:val="18"/>
          <w:szCs w:val="18"/>
          <w:lang w:val="es-BO"/>
        </w:rPr>
        <w:t xml:space="preserve">los </w:t>
      </w:r>
      <w:r w:rsidRPr="00762B1A">
        <w:rPr>
          <w:rFonts w:ascii="Verdana" w:eastAsiaTheme="minorHAnsi" w:hAnsi="Verdana" w:cs="Tahoma"/>
          <w:bCs/>
          <w:color w:val="000000"/>
          <w:sz w:val="18"/>
          <w:szCs w:val="18"/>
          <w:lang w:val="es-BO"/>
        </w:rPr>
        <w:t>planos constructivos e instrucciones del Inspector de proyecto.</w:t>
      </w:r>
      <w:r w:rsidRPr="00762B1A">
        <w:rPr>
          <w:rFonts w:ascii="Verdana" w:eastAsiaTheme="minorHAnsi" w:hAnsi="Verdana" w:cs="Tahoma"/>
          <w:sz w:val="18"/>
          <w:szCs w:val="18"/>
          <w:lang w:val="es-BO"/>
        </w:rPr>
        <w:t xml:space="preserve"> </w:t>
      </w:r>
    </w:p>
    <w:p w14:paraId="32FD81AC" w14:textId="77777777" w:rsidR="00762B1A" w:rsidRPr="00762B1A" w:rsidRDefault="00762B1A" w:rsidP="00762B1A">
      <w:pPr>
        <w:tabs>
          <w:tab w:val="left" w:pos="560"/>
        </w:tabs>
        <w:spacing w:after="160" w:line="259" w:lineRule="auto"/>
        <w:ind w:right="-21"/>
        <w:jc w:val="both"/>
        <w:rPr>
          <w:rFonts w:ascii="Verdana" w:eastAsiaTheme="minorHAnsi" w:hAnsi="Verdana" w:cs="Tahoma"/>
          <w:b/>
          <w:color w:val="000000"/>
          <w:sz w:val="18"/>
          <w:szCs w:val="18"/>
          <w:lang w:val="es-BO"/>
        </w:rPr>
      </w:pPr>
      <w:r w:rsidRPr="00762B1A">
        <w:rPr>
          <w:rFonts w:ascii="Verdana" w:eastAsiaTheme="minorHAnsi" w:hAnsi="Verdana" w:cs="Tahoma"/>
          <w:b/>
          <w:color w:val="000000"/>
          <w:sz w:val="18"/>
          <w:szCs w:val="18"/>
          <w:lang w:val="es-BO"/>
        </w:rPr>
        <w:t>MATERIALES, HERRAMIENTAS Y EQUIPO. -</w:t>
      </w:r>
    </w:p>
    <w:p w14:paraId="42646619" w14:textId="77777777" w:rsidR="00762B1A" w:rsidRPr="00762B1A" w:rsidRDefault="00762B1A" w:rsidP="00762B1A">
      <w:pPr>
        <w:tabs>
          <w:tab w:val="left" w:pos="8711"/>
        </w:tabs>
        <w:spacing w:after="160" w:line="259" w:lineRule="auto"/>
        <w:ind w:right="-21"/>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20AD92EB" w14:textId="77777777" w:rsidR="00762B1A" w:rsidRPr="00762B1A" w:rsidRDefault="00762B1A" w:rsidP="00762B1A">
      <w:pPr>
        <w:adjustRightInd w:val="0"/>
        <w:spacing w:after="160" w:line="259" w:lineRule="auto"/>
        <w:ind w:right="-21"/>
        <w:jc w:val="both"/>
        <w:rPr>
          <w:rFonts w:ascii="Verdana" w:hAnsi="Verdana" w:cstheme="minorBidi"/>
          <w:sz w:val="18"/>
          <w:szCs w:val="18"/>
          <w:lang w:val="es-BO"/>
        </w:rPr>
      </w:pPr>
      <w:r w:rsidRPr="00762B1A">
        <w:rPr>
          <w:rFonts w:ascii="Verdana" w:hAnsi="Verdana" w:cstheme="minorBidi"/>
          <w:sz w:val="18"/>
          <w:szCs w:val="18"/>
          <w:lang w:val="es-BO"/>
        </w:rPr>
        <w:t xml:space="preserve">La madera será de primera calidad, semidura, sin ojos ni astilla, bien estacionada, seca y de las dimensiones señaladas en los planos, de acuerdo al </w:t>
      </w:r>
      <w:r w:rsidRPr="00762B1A">
        <w:rPr>
          <w:rFonts w:ascii="Verdana" w:hAnsi="Verdana" w:cstheme="minorBidi"/>
          <w:i/>
          <w:sz w:val="18"/>
          <w:szCs w:val="18"/>
          <w:lang w:val="es-BO"/>
        </w:rPr>
        <w:t>Manual de Diseño para Maderas del Grupo Andino</w:t>
      </w:r>
      <w:r w:rsidRPr="00762B1A">
        <w:rPr>
          <w:rFonts w:ascii="Verdana" w:hAnsi="Verdana" w:cstheme="minorBidi"/>
          <w:sz w:val="18"/>
          <w:szCs w:val="18"/>
          <w:lang w:val="es-BO"/>
        </w:rPr>
        <w:t>.</w:t>
      </w:r>
    </w:p>
    <w:p w14:paraId="3DE9FFF0" w14:textId="77777777" w:rsidR="00762B1A" w:rsidRPr="00762B1A" w:rsidRDefault="00762B1A" w:rsidP="00762B1A">
      <w:pPr>
        <w:tabs>
          <w:tab w:val="left" w:pos="8711"/>
        </w:tabs>
        <w:spacing w:after="160" w:line="259" w:lineRule="auto"/>
        <w:ind w:right="-21"/>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50C675D" w14:textId="77777777" w:rsidR="00762B1A" w:rsidRPr="00762B1A" w:rsidRDefault="00762B1A" w:rsidP="00762B1A">
      <w:pPr>
        <w:tabs>
          <w:tab w:val="left" w:pos="560"/>
        </w:tabs>
        <w:spacing w:after="160" w:line="259" w:lineRule="auto"/>
        <w:ind w:right="-21"/>
        <w:jc w:val="both"/>
        <w:rPr>
          <w:rFonts w:ascii="Verdana" w:eastAsiaTheme="minorHAnsi" w:hAnsi="Verdana" w:cs="Tahoma"/>
          <w:b/>
          <w:color w:val="000000"/>
          <w:sz w:val="18"/>
          <w:szCs w:val="18"/>
          <w:lang w:val="es-BO"/>
        </w:rPr>
      </w:pPr>
      <w:r w:rsidRPr="00762B1A">
        <w:rPr>
          <w:rFonts w:ascii="Verdana" w:eastAsiaTheme="minorHAnsi" w:hAnsi="Verdana" w:cs="Tahoma"/>
          <w:b/>
          <w:color w:val="000000"/>
          <w:sz w:val="18"/>
          <w:szCs w:val="18"/>
          <w:lang w:val="es-BO"/>
        </w:rPr>
        <w:t>FORMA DE EJECUCIÓN. -</w:t>
      </w:r>
    </w:p>
    <w:p w14:paraId="57E63812" w14:textId="77777777" w:rsidR="00762B1A" w:rsidRPr="00762B1A" w:rsidRDefault="00762B1A" w:rsidP="00762B1A">
      <w:pPr>
        <w:spacing w:after="160" w:line="259" w:lineRule="auto"/>
        <w:ind w:right="-21"/>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En general, la puerta deberá cumplir con las siguientes directrices referidas a la ejecución:</w:t>
      </w:r>
    </w:p>
    <w:p w14:paraId="3601E9D9" w14:textId="77777777" w:rsidR="00762B1A" w:rsidRPr="00762B1A" w:rsidRDefault="00762B1A" w:rsidP="00762B1A">
      <w:pPr>
        <w:tabs>
          <w:tab w:val="left" w:pos="560"/>
        </w:tabs>
        <w:spacing w:after="160" w:line="259" w:lineRule="auto"/>
        <w:ind w:right="-21"/>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La Entidad Ejecutora deberá verificar cuidadosamente las dimensiones reales en obra, sobre todo aquéllas que están referidas a los niveles de pisos terminados.</w:t>
      </w:r>
    </w:p>
    <w:p w14:paraId="02750579" w14:textId="77777777" w:rsidR="00762B1A" w:rsidRPr="00762B1A" w:rsidRDefault="00762B1A" w:rsidP="00762B1A">
      <w:pPr>
        <w:tabs>
          <w:tab w:val="left" w:pos="560"/>
        </w:tabs>
        <w:spacing w:after="160" w:line="259" w:lineRule="auto"/>
        <w:ind w:right="-21"/>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lastRenderedPageBreak/>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E5FAC0D" w14:textId="77777777" w:rsidR="00762B1A" w:rsidRPr="00762B1A" w:rsidRDefault="00762B1A" w:rsidP="00762B1A">
      <w:pPr>
        <w:tabs>
          <w:tab w:val="left" w:pos="560"/>
        </w:tabs>
        <w:spacing w:after="160" w:line="259" w:lineRule="auto"/>
        <w:ind w:right="-21"/>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Las piezas cortadas, antes del armado, deberán estacionarse el tiempo necesario para asegurar un perfecto secado. Conseguido este objetivo, se procederá al cepillado y posteriormente se realizarán los cortes necesarios para las uniones y empalmes.</w:t>
      </w:r>
    </w:p>
    <w:p w14:paraId="1758584D" w14:textId="77777777" w:rsidR="00762B1A" w:rsidRPr="00762B1A" w:rsidRDefault="00762B1A" w:rsidP="00762B1A">
      <w:pPr>
        <w:tabs>
          <w:tab w:val="left" w:pos="560"/>
        </w:tabs>
        <w:spacing w:after="160" w:line="259" w:lineRule="auto"/>
        <w:ind w:right="-21"/>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34049D4" w14:textId="77777777" w:rsidR="00762B1A" w:rsidRPr="00762B1A" w:rsidRDefault="00762B1A" w:rsidP="00762B1A">
      <w:pPr>
        <w:tabs>
          <w:tab w:val="left" w:pos="560"/>
        </w:tabs>
        <w:spacing w:after="160" w:line="259" w:lineRule="auto"/>
        <w:ind w:right="-21"/>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 xml:space="preserve">El Inspector de proyecto deberá verificar que las piezas estén correctamente cepilladas, labradas, enrasadas y lijadas ya que no se admitirá la corrección de defectos de manufactura mediante el empleo de masillas o mastiques. </w:t>
      </w:r>
    </w:p>
    <w:p w14:paraId="445D2B46" w14:textId="77777777" w:rsidR="00762B1A" w:rsidRPr="00762B1A" w:rsidRDefault="00762B1A" w:rsidP="00762B1A">
      <w:pPr>
        <w:tabs>
          <w:tab w:val="left" w:pos="560"/>
        </w:tabs>
        <w:spacing w:after="160" w:line="259" w:lineRule="auto"/>
        <w:ind w:right="-21"/>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551ED6D" w14:textId="77777777" w:rsidR="00762B1A" w:rsidRPr="00762B1A" w:rsidRDefault="00762B1A" w:rsidP="00762B1A">
      <w:pPr>
        <w:tabs>
          <w:tab w:val="left" w:pos="560"/>
        </w:tabs>
        <w:spacing w:after="160" w:line="259" w:lineRule="auto"/>
        <w:ind w:right="-21"/>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 xml:space="preserve">La hoja de puerta tablero tendrá las dimensiones conforme a lo detallado en </w:t>
      </w:r>
      <w:r w:rsidRPr="00762B1A">
        <w:rPr>
          <w:rFonts w:ascii="Verdana" w:eastAsiaTheme="minorHAnsi" w:hAnsi="Verdana" w:cs="Tahoma"/>
          <w:sz w:val="18"/>
          <w:szCs w:val="18"/>
          <w:lang w:val="es-BO"/>
        </w:rPr>
        <w:t>los planos de construcción y/o instrucciones del Inspector de proyecto.</w:t>
      </w:r>
    </w:p>
    <w:p w14:paraId="730E55FF" w14:textId="77777777" w:rsidR="00762B1A" w:rsidRPr="00762B1A" w:rsidRDefault="00762B1A" w:rsidP="00762B1A">
      <w:pPr>
        <w:tabs>
          <w:tab w:val="left" w:pos="560"/>
        </w:tabs>
        <w:spacing w:after="160" w:line="259" w:lineRule="auto"/>
        <w:ind w:right="-21"/>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8060AF5" w14:textId="77777777" w:rsidR="00762B1A" w:rsidRPr="00762B1A" w:rsidRDefault="00762B1A" w:rsidP="00762B1A">
      <w:pPr>
        <w:tabs>
          <w:tab w:val="left" w:pos="560"/>
        </w:tabs>
        <w:spacing w:after="160" w:line="259" w:lineRule="auto"/>
        <w:ind w:right="-21"/>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ADEFB18" w14:textId="77777777" w:rsidR="00762B1A" w:rsidRPr="00762B1A" w:rsidRDefault="00762B1A" w:rsidP="00762B1A">
      <w:pPr>
        <w:tabs>
          <w:tab w:val="left" w:pos="560"/>
        </w:tabs>
        <w:spacing w:after="160" w:line="259" w:lineRule="auto"/>
        <w:ind w:right="-21"/>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El colocado de las puertas serán realizadas por un carpintero.</w:t>
      </w:r>
    </w:p>
    <w:p w14:paraId="0753BA5D" w14:textId="77777777" w:rsidR="00762B1A" w:rsidRPr="00762B1A" w:rsidRDefault="00762B1A" w:rsidP="00762B1A">
      <w:pPr>
        <w:tabs>
          <w:tab w:val="left" w:pos="8711"/>
        </w:tabs>
        <w:spacing w:after="120" w:line="259" w:lineRule="auto"/>
        <w:ind w:right="-21"/>
        <w:jc w:val="both"/>
        <w:rPr>
          <w:rFonts w:ascii="Verdana" w:eastAsiaTheme="minorHAnsi" w:hAnsi="Verdana" w:cs="Tahoma"/>
          <w:b/>
          <w:sz w:val="18"/>
          <w:szCs w:val="18"/>
          <w:lang w:val="es-BO"/>
        </w:rPr>
      </w:pPr>
      <w:r w:rsidRPr="00762B1A">
        <w:rPr>
          <w:rFonts w:ascii="Verdana" w:eastAsiaTheme="minorHAnsi" w:hAnsi="Verdana" w:cs="Tahoma"/>
          <w:b/>
          <w:sz w:val="18"/>
          <w:szCs w:val="18"/>
          <w:lang w:val="es-BO"/>
        </w:rPr>
        <w:t>Criterios de Aceptación y Rechazo</w:t>
      </w:r>
    </w:p>
    <w:p w14:paraId="322131F7" w14:textId="77777777" w:rsidR="00762B1A" w:rsidRPr="00762B1A" w:rsidRDefault="00762B1A" w:rsidP="00762B1A">
      <w:pPr>
        <w:tabs>
          <w:tab w:val="left" w:pos="560"/>
        </w:tabs>
        <w:spacing w:after="160" w:line="259" w:lineRule="auto"/>
        <w:ind w:right="-21"/>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El Inspector de proyecto deberá verificar que la ejecución del ítem no presenta ningún defecto de materiales, ejecución o dimensiones mediante inspección visual u otro método conveniente.</w:t>
      </w:r>
    </w:p>
    <w:p w14:paraId="3E86A2B4" w14:textId="77777777" w:rsidR="00762B1A" w:rsidRPr="00762B1A" w:rsidRDefault="00762B1A" w:rsidP="00762B1A">
      <w:pPr>
        <w:tabs>
          <w:tab w:val="left" w:pos="560"/>
        </w:tabs>
        <w:spacing w:after="160" w:line="259" w:lineRule="auto"/>
        <w:ind w:right="-21"/>
        <w:jc w:val="both"/>
        <w:rPr>
          <w:rFonts w:ascii="Verdana" w:eastAsiaTheme="minorHAnsi" w:hAnsi="Verdana" w:cs="Tahoma"/>
          <w:color w:val="000000"/>
          <w:sz w:val="18"/>
          <w:szCs w:val="18"/>
          <w:lang w:val="es-BO"/>
        </w:rPr>
      </w:pPr>
      <w:r w:rsidRPr="00762B1A">
        <w:rPr>
          <w:rFonts w:ascii="Verdana" w:eastAsiaTheme="minorHAnsi" w:hAnsi="Verdana" w:cs="Tahoma"/>
          <w:sz w:val="18"/>
          <w:szCs w:val="18"/>
          <w:lang w:val="es-BO"/>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E1CA24A" w14:textId="77777777" w:rsidR="00762B1A" w:rsidRPr="00762B1A" w:rsidRDefault="00762B1A" w:rsidP="00762B1A">
      <w:pPr>
        <w:tabs>
          <w:tab w:val="left" w:pos="560"/>
        </w:tabs>
        <w:spacing w:after="160" w:line="259" w:lineRule="auto"/>
        <w:ind w:right="-21"/>
        <w:jc w:val="both"/>
        <w:rPr>
          <w:rFonts w:ascii="Verdana" w:eastAsiaTheme="minorHAnsi" w:hAnsi="Verdana" w:cs="Tahoma"/>
          <w:b/>
          <w:color w:val="000000"/>
          <w:sz w:val="18"/>
          <w:szCs w:val="18"/>
          <w:lang w:val="es-BO"/>
        </w:rPr>
      </w:pPr>
      <w:r w:rsidRPr="00762B1A">
        <w:rPr>
          <w:rFonts w:ascii="Verdana" w:eastAsiaTheme="minorHAnsi" w:hAnsi="Verdana" w:cs="Tahoma"/>
          <w:b/>
          <w:color w:val="000000"/>
          <w:sz w:val="18"/>
          <w:szCs w:val="18"/>
          <w:lang w:val="es-BO"/>
        </w:rPr>
        <w:t>MEDICIÓN. -</w:t>
      </w:r>
    </w:p>
    <w:p w14:paraId="3B8AD4FD" w14:textId="77777777" w:rsidR="00762B1A" w:rsidRPr="00762B1A" w:rsidRDefault="00762B1A" w:rsidP="00762B1A">
      <w:pPr>
        <w:tabs>
          <w:tab w:val="left" w:pos="560"/>
        </w:tabs>
        <w:spacing w:after="160" w:line="259" w:lineRule="auto"/>
        <w:ind w:right="-21"/>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 xml:space="preserve">La </w:t>
      </w:r>
      <w:r w:rsidRPr="00762B1A">
        <w:rPr>
          <w:rFonts w:ascii="Verdana" w:eastAsiaTheme="minorHAnsi" w:hAnsi="Verdana" w:cs="Tahoma"/>
          <w:sz w:val="18"/>
          <w:szCs w:val="18"/>
          <w:lang w:val="es-BO"/>
        </w:rPr>
        <w:t>provisión y colocado de puerta tablero de madera semidura c/barniz (0,90x2,10) (</w:t>
      </w:r>
      <w:proofErr w:type="spellStart"/>
      <w:r w:rsidRPr="00762B1A">
        <w:rPr>
          <w:rFonts w:ascii="Verdana" w:eastAsiaTheme="minorHAnsi" w:hAnsi="Verdana" w:cs="Tahoma"/>
          <w:sz w:val="18"/>
          <w:szCs w:val="18"/>
          <w:lang w:val="es-BO"/>
        </w:rPr>
        <w:t>inc</w:t>
      </w:r>
      <w:proofErr w:type="spellEnd"/>
      <w:r w:rsidRPr="00762B1A">
        <w:rPr>
          <w:rFonts w:ascii="Verdana" w:eastAsiaTheme="minorHAnsi" w:hAnsi="Verdana" w:cs="Tahoma"/>
          <w:sz w:val="18"/>
          <w:szCs w:val="18"/>
          <w:lang w:val="es-BO"/>
        </w:rPr>
        <w:t xml:space="preserve">/marco y quincallería) </w:t>
      </w:r>
      <w:r w:rsidRPr="00762B1A">
        <w:rPr>
          <w:rFonts w:ascii="Verdana" w:eastAsiaTheme="minorHAnsi" w:hAnsi="Verdana" w:cs="Tahoma"/>
          <w:color w:val="000000"/>
          <w:sz w:val="18"/>
          <w:szCs w:val="18"/>
          <w:lang w:val="es-BO"/>
        </w:rPr>
        <w:t xml:space="preserve">se medirá por </w:t>
      </w:r>
      <w:r w:rsidRPr="00762B1A">
        <w:rPr>
          <w:rFonts w:ascii="Verdana" w:eastAsiaTheme="minorHAnsi" w:hAnsi="Verdana" w:cs="Tahoma"/>
          <w:b/>
          <w:bCs/>
          <w:color w:val="000000"/>
          <w:sz w:val="18"/>
          <w:szCs w:val="18"/>
          <w:lang w:val="es-BO"/>
        </w:rPr>
        <w:t>pieza</w:t>
      </w:r>
      <w:r w:rsidRPr="00762B1A">
        <w:rPr>
          <w:rFonts w:ascii="Verdana" w:eastAsiaTheme="minorHAnsi" w:hAnsi="Verdana" w:cs="Tahoma"/>
          <w:color w:val="000000"/>
          <w:sz w:val="18"/>
          <w:szCs w:val="18"/>
          <w:lang w:val="es-BO"/>
        </w:rPr>
        <w:t>, tomando en cuenta la cantidad neta ejecutada y autorizada.</w:t>
      </w:r>
    </w:p>
    <w:p w14:paraId="5819BB29" w14:textId="77777777" w:rsidR="00762B1A" w:rsidRPr="00762B1A" w:rsidRDefault="00762B1A" w:rsidP="00762B1A">
      <w:pPr>
        <w:tabs>
          <w:tab w:val="left" w:pos="560"/>
        </w:tabs>
        <w:spacing w:after="160" w:line="259" w:lineRule="auto"/>
        <w:ind w:right="-21"/>
        <w:jc w:val="both"/>
        <w:rPr>
          <w:rFonts w:ascii="Verdana" w:eastAsiaTheme="minorHAnsi" w:hAnsi="Verdana" w:cs="Tahoma"/>
          <w:b/>
          <w:color w:val="000000"/>
          <w:sz w:val="18"/>
          <w:szCs w:val="18"/>
          <w:lang w:val="es-BO"/>
        </w:rPr>
      </w:pPr>
      <w:r w:rsidRPr="00762B1A">
        <w:rPr>
          <w:rFonts w:ascii="Verdana" w:eastAsiaTheme="minorHAnsi" w:hAnsi="Verdana" w:cs="Tahoma"/>
          <w:b/>
          <w:color w:val="000000"/>
          <w:sz w:val="18"/>
          <w:szCs w:val="18"/>
          <w:lang w:val="es-BO"/>
        </w:rPr>
        <w:t>APORTE PROPIO. -</w:t>
      </w:r>
    </w:p>
    <w:p w14:paraId="6E2DF825" w14:textId="77777777" w:rsidR="00762B1A" w:rsidRPr="00762B1A" w:rsidRDefault="00762B1A" w:rsidP="00762B1A">
      <w:pPr>
        <w:spacing w:after="160" w:line="259" w:lineRule="auto"/>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 xml:space="preserve">El aporte propio se encuentra especificado en el análisis unitario, mismos que no serán tomados en cuenta en la cantidad monetaria del ítem. En caso de mano de obra no calificada, la Entidad Ejecutora </w:t>
      </w:r>
      <w:r w:rsidRPr="00762B1A">
        <w:rPr>
          <w:rFonts w:ascii="Verdana" w:eastAsiaTheme="minorHAnsi" w:hAnsi="Verdana" w:cs="Tahoma"/>
          <w:color w:val="000000"/>
          <w:sz w:val="18"/>
          <w:szCs w:val="18"/>
          <w:lang w:val="es-BO"/>
        </w:rPr>
        <w:lastRenderedPageBreak/>
        <w:t>deberá capacitar al beneficiario para la buena ejecución del ítem a seguir. En caso de material de aporte propio, este será aprobado por el Inspector de proyecto, para garantizar su calidad.</w:t>
      </w:r>
    </w:p>
    <w:p w14:paraId="7495A4FD" w14:textId="77777777" w:rsidR="00762B1A" w:rsidRPr="00762B1A" w:rsidRDefault="00762B1A" w:rsidP="00762B1A">
      <w:pPr>
        <w:tabs>
          <w:tab w:val="left" w:pos="560"/>
        </w:tabs>
        <w:spacing w:after="160" w:line="259" w:lineRule="auto"/>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Este aporte propio estará sujeto al cronograma de ejecución de obra de la Entidad Ejecutora.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762B1A" w:rsidRPr="00762B1A" w14:paraId="70557CA5" w14:textId="77777777" w:rsidTr="003E3F71">
        <w:tc>
          <w:tcPr>
            <w:tcW w:w="584" w:type="dxa"/>
            <w:shd w:val="clear" w:color="auto" w:fill="1F3864" w:themeFill="accent5" w:themeFillShade="80"/>
          </w:tcPr>
          <w:p w14:paraId="2BE7805D"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N°</w:t>
            </w:r>
          </w:p>
        </w:tc>
        <w:tc>
          <w:tcPr>
            <w:tcW w:w="2385" w:type="dxa"/>
            <w:shd w:val="clear" w:color="auto" w:fill="1F3864" w:themeFill="accent5" w:themeFillShade="80"/>
          </w:tcPr>
          <w:p w14:paraId="6B342C66" w14:textId="77777777" w:rsidR="00762B1A" w:rsidRPr="00762B1A" w:rsidRDefault="00762B1A" w:rsidP="00762B1A">
            <w:pPr>
              <w:spacing w:line="360" w:lineRule="auto"/>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CODIGO</w:t>
            </w:r>
          </w:p>
        </w:tc>
        <w:tc>
          <w:tcPr>
            <w:tcW w:w="1145" w:type="dxa"/>
            <w:shd w:val="clear" w:color="auto" w:fill="1F3864" w:themeFill="accent5" w:themeFillShade="80"/>
          </w:tcPr>
          <w:p w14:paraId="4B98433C"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UNIDAD</w:t>
            </w:r>
          </w:p>
        </w:tc>
        <w:tc>
          <w:tcPr>
            <w:tcW w:w="5520" w:type="dxa"/>
            <w:shd w:val="clear" w:color="auto" w:fill="1F3864" w:themeFill="accent5" w:themeFillShade="80"/>
          </w:tcPr>
          <w:p w14:paraId="2B582A24"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ITEM</w:t>
            </w:r>
          </w:p>
        </w:tc>
      </w:tr>
      <w:tr w:rsidR="00762B1A" w:rsidRPr="00762B1A" w14:paraId="56724D19" w14:textId="77777777" w:rsidTr="003E3F71">
        <w:trPr>
          <w:trHeight w:val="370"/>
        </w:trPr>
        <w:tc>
          <w:tcPr>
            <w:tcW w:w="584" w:type="dxa"/>
            <w:shd w:val="clear" w:color="auto" w:fill="BDD6EE" w:themeFill="accent1" w:themeFillTint="66"/>
            <w:vAlign w:val="center"/>
          </w:tcPr>
          <w:p w14:paraId="1A9BB06B" w14:textId="77777777" w:rsidR="00762B1A" w:rsidRPr="00762B1A" w:rsidRDefault="00762B1A" w:rsidP="00762B1A">
            <w:pP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37</w:t>
            </w:r>
          </w:p>
        </w:tc>
        <w:tc>
          <w:tcPr>
            <w:tcW w:w="2385" w:type="dxa"/>
            <w:shd w:val="clear" w:color="auto" w:fill="BDD6EE" w:themeFill="accent1" w:themeFillTint="66"/>
            <w:vAlign w:val="center"/>
          </w:tcPr>
          <w:p w14:paraId="61CBB0B1"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ahoma"/>
                <w:b/>
                <w:sz w:val="18"/>
                <w:szCs w:val="18"/>
                <w:lang w:val="es-BO"/>
              </w:rPr>
              <w:t>VN - OF - ACE - 1</w:t>
            </w:r>
          </w:p>
        </w:tc>
        <w:tc>
          <w:tcPr>
            <w:tcW w:w="1145" w:type="dxa"/>
            <w:shd w:val="clear" w:color="auto" w:fill="BDD6EE" w:themeFill="accent1" w:themeFillTint="66"/>
            <w:vAlign w:val="center"/>
          </w:tcPr>
          <w:p w14:paraId="5E465C80"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M2</w:t>
            </w:r>
          </w:p>
        </w:tc>
        <w:tc>
          <w:tcPr>
            <w:tcW w:w="5520" w:type="dxa"/>
            <w:shd w:val="clear" w:color="auto" w:fill="BDD6EE" w:themeFill="accent1" w:themeFillTint="66"/>
            <w:vAlign w:val="center"/>
          </w:tcPr>
          <w:p w14:paraId="4C579169" w14:textId="77777777" w:rsidR="00762B1A" w:rsidRPr="00762B1A" w:rsidRDefault="00762B1A" w:rsidP="00762B1A">
            <w:pPr>
              <w:spacing w:line="276" w:lineRule="auto"/>
              <w:jc w:val="center"/>
              <w:rPr>
                <w:rFonts w:ascii="Verdana" w:eastAsiaTheme="minorHAnsi" w:hAnsi="Verdana" w:cstheme="minorBidi"/>
                <w:b/>
                <w:sz w:val="18"/>
                <w:szCs w:val="18"/>
                <w:lang w:val="es-BO"/>
              </w:rPr>
            </w:pPr>
            <w:r w:rsidRPr="00762B1A">
              <w:rPr>
                <w:rFonts w:ascii="Verdana" w:eastAsiaTheme="minorHAnsi" w:hAnsi="Verdana" w:cs="Tahoma"/>
                <w:b/>
                <w:bCs/>
                <w:iCs/>
                <w:sz w:val="18"/>
                <w:szCs w:val="18"/>
                <w:lang w:val="es-BO"/>
              </w:rPr>
              <w:t>ACERA DE CEMENTO E=5 CM CON EMPEDRADO</w:t>
            </w:r>
          </w:p>
        </w:tc>
      </w:tr>
    </w:tbl>
    <w:p w14:paraId="7A049DC2" w14:textId="77777777" w:rsidR="00762B1A" w:rsidRPr="00762B1A" w:rsidRDefault="00762B1A" w:rsidP="00762B1A">
      <w:pPr>
        <w:spacing w:after="160" w:line="259" w:lineRule="auto"/>
        <w:jc w:val="both"/>
        <w:rPr>
          <w:rFonts w:ascii="Verdana" w:eastAsiaTheme="minorHAnsi" w:hAnsi="Verdana" w:cstheme="minorBidi"/>
          <w:b/>
          <w:sz w:val="18"/>
          <w:szCs w:val="18"/>
          <w:lang w:val="es-BO"/>
        </w:rPr>
      </w:pPr>
    </w:p>
    <w:p w14:paraId="1E2507FA" w14:textId="77777777" w:rsidR="00762B1A" w:rsidRPr="00762B1A" w:rsidRDefault="00762B1A" w:rsidP="00762B1A">
      <w:pPr>
        <w:spacing w:after="160" w:line="259" w:lineRule="auto"/>
        <w:jc w:val="both"/>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DESCRIPCIÓN. –</w:t>
      </w:r>
    </w:p>
    <w:p w14:paraId="0DAFB5E6" w14:textId="77777777" w:rsidR="00762B1A" w:rsidRPr="00762B1A" w:rsidRDefault="00762B1A" w:rsidP="00762B1A">
      <w:pPr>
        <w:tabs>
          <w:tab w:val="left" w:pos="560"/>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color w:val="000000"/>
          <w:sz w:val="18"/>
          <w:szCs w:val="18"/>
          <w:lang w:val="es-BO"/>
        </w:rPr>
        <w:t xml:space="preserve">Este ítem de acera de cemento se refiere a una faja de empedrado más contrapiso de cemento y acabados finos construida </w:t>
      </w:r>
      <w:r w:rsidRPr="00762B1A">
        <w:rPr>
          <w:rFonts w:ascii="Verdana" w:eastAsiaTheme="minorHAnsi" w:hAnsi="Verdana" w:cs="Tahoma"/>
          <w:sz w:val="18"/>
          <w:szCs w:val="18"/>
          <w:lang w:val="es-BO"/>
        </w:rPr>
        <w:t xml:space="preserve">de acuerdo a planos, formulario de presentación de propuestas y/o autorizados por el supervisor de obra. </w:t>
      </w:r>
      <w:r w:rsidRPr="00762B1A">
        <w:rPr>
          <w:rFonts w:ascii="Verdana" w:eastAsiaTheme="minorHAnsi" w:hAnsi="Verdana" w:cs="Tahoma"/>
          <w:color w:val="000000"/>
          <w:sz w:val="18"/>
          <w:szCs w:val="18"/>
          <w:lang w:val="es-BO"/>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28E1F540" w14:textId="77777777" w:rsidR="00762B1A" w:rsidRPr="00762B1A" w:rsidRDefault="00762B1A" w:rsidP="00762B1A">
      <w:pPr>
        <w:spacing w:after="160" w:line="259" w:lineRule="auto"/>
        <w:jc w:val="both"/>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MATERIALES, HERRAMIENTAS Y EQUIPO. -</w:t>
      </w:r>
    </w:p>
    <w:p w14:paraId="7F8A50AB" w14:textId="77777777" w:rsidR="00762B1A" w:rsidRPr="00762B1A" w:rsidRDefault="00762B1A" w:rsidP="00762B1A">
      <w:pPr>
        <w:tabs>
          <w:tab w:val="left" w:pos="8711"/>
        </w:tabs>
        <w:spacing w:after="160" w:line="259" w:lineRule="auto"/>
        <w:jc w:val="both"/>
        <w:rPr>
          <w:rFonts w:ascii="Verdana" w:hAnsi="Verdana" w:cs="Tahoma"/>
          <w:sz w:val="18"/>
          <w:szCs w:val="18"/>
          <w:lang w:val="es-BO" w:eastAsia="es-ES"/>
        </w:rPr>
      </w:pPr>
      <w:r w:rsidRPr="00762B1A">
        <w:rPr>
          <w:rFonts w:ascii="Verdana" w:hAnsi="Verdana" w:cs="Tahoma"/>
          <w:sz w:val="18"/>
          <w:szCs w:val="18"/>
          <w:lang w:val="es-BO" w:eastAsia="es-ES"/>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69"/>
        <w:gridCol w:w="1570"/>
      </w:tblGrid>
      <w:tr w:rsidR="00762B1A" w:rsidRPr="00762B1A" w14:paraId="5B04B3B0" w14:textId="77777777" w:rsidTr="003E3F71">
        <w:trPr>
          <w:trHeight w:val="259"/>
          <w:jc w:val="center"/>
        </w:trPr>
        <w:tc>
          <w:tcPr>
            <w:tcW w:w="3869"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845A7B4" w14:textId="77777777" w:rsidR="00762B1A" w:rsidRPr="00762B1A" w:rsidRDefault="00762B1A" w:rsidP="00762B1A">
            <w:pPr>
              <w:spacing w:after="160" w:line="259" w:lineRule="auto"/>
              <w:jc w:val="center"/>
              <w:rPr>
                <w:rFonts w:ascii="Verdana" w:hAnsi="Verdana"/>
                <w:color w:val="FFFFFF" w:themeColor="background1"/>
                <w:sz w:val="18"/>
                <w:szCs w:val="18"/>
                <w:lang w:val="es-BO" w:eastAsia="es-ES"/>
              </w:rPr>
            </w:pPr>
            <w:r w:rsidRPr="00762B1A">
              <w:rPr>
                <w:rFonts w:ascii="Verdana" w:hAnsi="Verdana"/>
                <w:b/>
                <w:bCs/>
                <w:color w:val="FFFFFF" w:themeColor="background1"/>
                <w:sz w:val="18"/>
                <w:szCs w:val="18"/>
                <w:lang w:val="es-BO" w:eastAsia="es-ES"/>
              </w:rPr>
              <w:t>MATERIALES</w:t>
            </w:r>
          </w:p>
        </w:tc>
        <w:tc>
          <w:tcPr>
            <w:tcW w:w="1570"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233FA0B3" w14:textId="77777777" w:rsidR="00762B1A" w:rsidRPr="00762B1A" w:rsidRDefault="00762B1A" w:rsidP="00762B1A">
            <w:pPr>
              <w:spacing w:after="160" w:line="259" w:lineRule="auto"/>
              <w:jc w:val="center"/>
              <w:rPr>
                <w:rFonts w:ascii="Verdana" w:hAnsi="Verdana"/>
                <w:color w:val="FFFFFF" w:themeColor="background1"/>
                <w:sz w:val="18"/>
                <w:szCs w:val="18"/>
                <w:lang w:val="es-BO" w:eastAsia="es-ES"/>
              </w:rPr>
            </w:pPr>
            <w:r w:rsidRPr="00762B1A">
              <w:rPr>
                <w:rFonts w:ascii="Verdana" w:hAnsi="Verdana"/>
                <w:b/>
                <w:bCs/>
                <w:color w:val="FFFFFF" w:themeColor="background1"/>
                <w:sz w:val="18"/>
                <w:szCs w:val="18"/>
                <w:lang w:val="es-BO" w:eastAsia="es-ES"/>
              </w:rPr>
              <w:t>UNIDAD</w:t>
            </w:r>
          </w:p>
        </w:tc>
      </w:tr>
      <w:tr w:rsidR="00762B1A" w:rsidRPr="00762B1A" w14:paraId="4C2367CE" w14:textId="77777777" w:rsidTr="003E3F71">
        <w:trPr>
          <w:trHeight w:val="266"/>
          <w:jc w:val="center"/>
        </w:trPr>
        <w:tc>
          <w:tcPr>
            <w:tcW w:w="38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6E5DC6" w14:textId="77777777" w:rsidR="00762B1A" w:rsidRPr="00762B1A" w:rsidRDefault="00762B1A" w:rsidP="00762B1A">
            <w:pPr>
              <w:spacing w:after="160" w:line="259" w:lineRule="auto"/>
              <w:rPr>
                <w:rFonts w:ascii="Verdana" w:hAnsi="Verdana"/>
                <w:color w:val="333333"/>
                <w:sz w:val="18"/>
                <w:szCs w:val="18"/>
                <w:lang w:val="es-BO" w:eastAsia="es-ES"/>
              </w:rPr>
            </w:pPr>
            <w:r w:rsidRPr="00762B1A">
              <w:rPr>
                <w:rFonts w:ascii="Verdana" w:hAnsi="Verdana"/>
                <w:color w:val="333333"/>
                <w:sz w:val="18"/>
                <w:szCs w:val="18"/>
                <w:lang w:val="es-BO" w:eastAsia="es-ES"/>
              </w:rPr>
              <w:t>CEMENTO PORTLAND</w:t>
            </w:r>
          </w:p>
        </w:tc>
        <w:tc>
          <w:tcPr>
            <w:tcW w:w="157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B1051EA" w14:textId="77777777" w:rsidR="00762B1A" w:rsidRPr="00762B1A" w:rsidRDefault="00762B1A" w:rsidP="00762B1A">
            <w:pPr>
              <w:spacing w:after="160" w:line="259" w:lineRule="auto"/>
              <w:jc w:val="center"/>
              <w:rPr>
                <w:rFonts w:ascii="Verdana" w:hAnsi="Verdana"/>
                <w:color w:val="333333"/>
                <w:sz w:val="18"/>
                <w:szCs w:val="18"/>
                <w:lang w:val="es-BO" w:eastAsia="es-ES"/>
              </w:rPr>
            </w:pPr>
            <w:r w:rsidRPr="00762B1A">
              <w:rPr>
                <w:rFonts w:ascii="Verdana" w:hAnsi="Verdana"/>
                <w:color w:val="333333"/>
                <w:sz w:val="18"/>
                <w:szCs w:val="18"/>
                <w:lang w:val="es-BO" w:eastAsia="es-ES"/>
              </w:rPr>
              <w:t>KG</w:t>
            </w:r>
          </w:p>
        </w:tc>
      </w:tr>
      <w:tr w:rsidR="00762B1A" w:rsidRPr="00762B1A" w14:paraId="41D93607" w14:textId="77777777" w:rsidTr="003E3F71">
        <w:trPr>
          <w:trHeight w:val="259"/>
          <w:jc w:val="center"/>
        </w:trPr>
        <w:tc>
          <w:tcPr>
            <w:tcW w:w="38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5235F6" w14:textId="77777777" w:rsidR="00762B1A" w:rsidRPr="00762B1A" w:rsidRDefault="00762B1A" w:rsidP="00762B1A">
            <w:pPr>
              <w:spacing w:after="160" w:line="259" w:lineRule="auto"/>
              <w:rPr>
                <w:rFonts w:ascii="Verdana" w:hAnsi="Verdana"/>
                <w:color w:val="333333"/>
                <w:sz w:val="18"/>
                <w:szCs w:val="18"/>
                <w:lang w:val="es-BO" w:eastAsia="es-ES"/>
              </w:rPr>
            </w:pPr>
            <w:r w:rsidRPr="00762B1A">
              <w:rPr>
                <w:rFonts w:ascii="Verdana" w:hAnsi="Verdana"/>
                <w:color w:val="333333"/>
                <w:sz w:val="18"/>
                <w:szCs w:val="18"/>
                <w:lang w:val="es-BO" w:eastAsia="es-ES"/>
              </w:rPr>
              <w:t>ARENA FINA</w:t>
            </w:r>
          </w:p>
        </w:tc>
        <w:tc>
          <w:tcPr>
            <w:tcW w:w="157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DECD5F7" w14:textId="77777777" w:rsidR="00762B1A" w:rsidRPr="00762B1A" w:rsidRDefault="00762B1A" w:rsidP="00762B1A">
            <w:pPr>
              <w:spacing w:after="160" w:line="259" w:lineRule="auto"/>
              <w:jc w:val="center"/>
              <w:rPr>
                <w:rFonts w:ascii="Verdana" w:hAnsi="Verdana"/>
                <w:color w:val="333333"/>
                <w:sz w:val="18"/>
                <w:szCs w:val="18"/>
                <w:lang w:val="es-BO" w:eastAsia="es-ES"/>
              </w:rPr>
            </w:pPr>
            <w:r w:rsidRPr="00762B1A">
              <w:rPr>
                <w:rFonts w:ascii="Verdana" w:hAnsi="Verdana"/>
                <w:color w:val="333333"/>
                <w:sz w:val="18"/>
                <w:szCs w:val="18"/>
                <w:lang w:val="es-BO" w:eastAsia="es-ES"/>
              </w:rPr>
              <w:t>M3</w:t>
            </w:r>
          </w:p>
        </w:tc>
      </w:tr>
      <w:tr w:rsidR="00762B1A" w:rsidRPr="00762B1A" w14:paraId="4AA7CD56" w14:textId="77777777" w:rsidTr="003E3F71">
        <w:trPr>
          <w:trHeight w:val="259"/>
          <w:jc w:val="center"/>
        </w:trPr>
        <w:tc>
          <w:tcPr>
            <w:tcW w:w="38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FA8774" w14:textId="77777777" w:rsidR="00762B1A" w:rsidRPr="00762B1A" w:rsidRDefault="00762B1A" w:rsidP="00762B1A">
            <w:pPr>
              <w:spacing w:after="160" w:line="259" w:lineRule="auto"/>
              <w:rPr>
                <w:rFonts w:ascii="Verdana" w:hAnsi="Verdana"/>
                <w:color w:val="333333"/>
                <w:sz w:val="18"/>
                <w:szCs w:val="18"/>
                <w:lang w:val="es-BO" w:eastAsia="es-ES"/>
              </w:rPr>
            </w:pPr>
            <w:r w:rsidRPr="00762B1A">
              <w:rPr>
                <w:rFonts w:ascii="Verdana" w:hAnsi="Verdana"/>
                <w:color w:val="333333"/>
                <w:sz w:val="18"/>
                <w:szCs w:val="18"/>
                <w:lang w:val="es-BO" w:eastAsia="es-ES"/>
              </w:rPr>
              <w:t xml:space="preserve">ARENA </w:t>
            </w:r>
          </w:p>
        </w:tc>
        <w:tc>
          <w:tcPr>
            <w:tcW w:w="157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A2B4FF8" w14:textId="77777777" w:rsidR="00762B1A" w:rsidRPr="00762B1A" w:rsidRDefault="00762B1A" w:rsidP="00762B1A">
            <w:pPr>
              <w:spacing w:after="160" w:line="259" w:lineRule="auto"/>
              <w:jc w:val="center"/>
              <w:rPr>
                <w:rFonts w:ascii="Verdana" w:hAnsi="Verdana"/>
                <w:color w:val="333333"/>
                <w:sz w:val="18"/>
                <w:szCs w:val="18"/>
                <w:lang w:val="es-BO" w:eastAsia="es-ES"/>
              </w:rPr>
            </w:pPr>
            <w:r w:rsidRPr="00762B1A">
              <w:rPr>
                <w:rFonts w:ascii="Verdana" w:hAnsi="Verdana"/>
                <w:color w:val="333333"/>
                <w:sz w:val="18"/>
                <w:szCs w:val="18"/>
                <w:lang w:val="es-BO" w:eastAsia="es-ES"/>
              </w:rPr>
              <w:t>M3</w:t>
            </w:r>
          </w:p>
        </w:tc>
      </w:tr>
      <w:tr w:rsidR="00762B1A" w:rsidRPr="00762B1A" w14:paraId="277D32E6" w14:textId="77777777" w:rsidTr="003E3F71">
        <w:trPr>
          <w:trHeight w:val="266"/>
          <w:jc w:val="center"/>
        </w:trPr>
        <w:tc>
          <w:tcPr>
            <w:tcW w:w="38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7D39D4" w14:textId="77777777" w:rsidR="00762B1A" w:rsidRPr="00762B1A" w:rsidRDefault="00762B1A" w:rsidP="00762B1A">
            <w:pPr>
              <w:spacing w:after="160" w:line="259" w:lineRule="auto"/>
              <w:rPr>
                <w:rFonts w:ascii="Verdana" w:hAnsi="Verdana"/>
                <w:color w:val="333333"/>
                <w:sz w:val="18"/>
                <w:szCs w:val="18"/>
                <w:lang w:val="es-BO" w:eastAsia="es-ES"/>
              </w:rPr>
            </w:pPr>
            <w:r w:rsidRPr="00762B1A">
              <w:rPr>
                <w:rFonts w:ascii="Verdana" w:hAnsi="Verdana"/>
                <w:color w:val="333333"/>
                <w:sz w:val="18"/>
                <w:szCs w:val="18"/>
                <w:lang w:val="es-BO" w:eastAsia="es-ES"/>
              </w:rPr>
              <w:t>GRAVA</w:t>
            </w:r>
          </w:p>
        </w:tc>
        <w:tc>
          <w:tcPr>
            <w:tcW w:w="157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204ED6" w14:textId="77777777" w:rsidR="00762B1A" w:rsidRPr="00762B1A" w:rsidRDefault="00762B1A" w:rsidP="00762B1A">
            <w:pPr>
              <w:spacing w:after="160" w:line="259" w:lineRule="auto"/>
              <w:jc w:val="center"/>
              <w:rPr>
                <w:rFonts w:ascii="Verdana" w:hAnsi="Verdana"/>
                <w:color w:val="333333"/>
                <w:sz w:val="18"/>
                <w:szCs w:val="18"/>
                <w:lang w:val="es-BO" w:eastAsia="es-ES"/>
              </w:rPr>
            </w:pPr>
            <w:r w:rsidRPr="00762B1A">
              <w:rPr>
                <w:rFonts w:ascii="Verdana" w:hAnsi="Verdana"/>
                <w:color w:val="333333"/>
                <w:sz w:val="18"/>
                <w:szCs w:val="18"/>
                <w:lang w:val="es-BO" w:eastAsia="es-ES"/>
              </w:rPr>
              <w:t>M3</w:t>
            </w:r>
          </w:p>
        </w:tc>
      </w:tr>
      <w:tr w:rsidR="00762B1A" w:rsidRPr="00762B1A" w14:paraId="7A3D83C4" w14:textId="77777777" w:rsidTr="003E3F71">
        <w:trPr>
          <w:trHeight w:val="259"/>
          <w:jc w:val="center"/>
        </w:trPr>
        <w:tc>
          <w:tcPr>
            <w:tcW w:w="38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165C27" w14:textId="77777777" w:rsidR="00762B1A" w:rsidRPr="00762B1A" w:rsidRDefault="00762B1A" w:rsidP="00762B1A">
            <w:pPr>
              <w:spacing w:after="160" w:line="259" w:lineRule="auto"/>
              <w:rPr>
                <w:rFonts w:ascii="Verdana" w:hAnsi="Verdana"/>
                <w:color w:val="333333"/>
                <w:sz w:val="18"/>
                <w:szCs w:val="18"/>
                <w:lang w:val="es-BO" w:eastAsia="es-ES"/>
              </w:rPr>
            </w:pPr>
            <w:r w:rsidRPr="00762B1A">
              <w:rPr>
                <w:rFonts w:ascii="Verdana" w:hAnsi="Verdana"/>
                <w:color w:val="333333"/>
                <w:sz w:val="18"/>
                <w:szCs w:val="18"/>
                <w:lang w:val="es-BO" w:eastAsia="es-ES"/>
              </w:rPr>
              <w:t>PIEDRA MANZANA</w:t>
            </w:r>
          </w:p>
        </w:tc>
        <w:tc>
          <w:tcPr>
            <w:tcW w:w="157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D9F94B" w14:textId="77777777" w:rsidR="00762B1A" w:rsidRPr="00762B1A" w:rsidRDefault="00762B1A" w:rsidP="00762B1A">
            <w:pPr>
              <w:spacing w:after="160" w:line="259" w:lineRule="auto"/>
              <w:jc w:val="center"/>
              <w:rPr>
                <w:rFonts w:ascii="Verdana" w:hAnsi="Verdana"/>
                <w:color w:val="333333"/>
                <w:sz w:val="18"/>
                <w:szCs w:val="18"/>
                <w:lang w:val="es-BO" w:eastAsia="es-ES"/>
              </w:rPr>
            </w:pPr>
            <w:r w:rsidRPr="00762B1A">
              <w:rPr>
                <w:rFonts w:ascii="Verdana" w:hAnsi="Verdana"/>
                <w:color w:val="333333"/>
                <w:sz w:val="18"/>
                <w:szCs w:val="18"/>
                <w:lang w:val="es-BO" w:eastAsia="es-ES"/>
              </w:rPr>
              <w:t>M3</w:t>
            </w:r>
          </w:p>
        </w:tc>
      </w:tr>
      <w:tr w:rsidR="00762B1A" w:rsidRPr="00762B1A" w14:paraId="5EE04164" w14:textId="77777777" w:rsidTr="003E3F71">
        <w:trPr>
          <w:trHeight w:val="259"/>
          <w:jc w:val="center"/>
        </w:trPr>
        <w:tc>
          <w:tcPr>
            <w:tcW w:w="38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4F4E805" w14:textId="77777777" w:rsidR="00762B1A" w:rsidRPr="00762B1A" w:rsidRDefault="00762B1A" w:rsidP="00762B1A">
            <w:pPr>
              <w:spacing w:after="160" w:line="259" w:lineRule="auto"/>
              <w:rPr>
                <w:rFonts w:ascii="Verdana" w:hAnsi="Verdana"/>
                <w:color w:val="333333"/>
                <w:sz w:val="18"/>
                <w:szCs w:val="18"/>
                <w:lang w:val="es-BO" w:eastAsia="es-ES"/>
              </w:rPr>
            </w:pPr>
            <w:r w:rsidRPr="00762B1A">
              <w:rPr>
                <w:rFonts w:ascii="Verdana" w:hAnsi="Verdana"/>
                <w:color w:val="333333"/>
                <w:sz w:val="18"/>
                <w:szCs w:val="18"/>
                <w:lang w:val="es-BO" w:eastAsia="es-ES"/>
              </w:rPr>
              <w:t>POLIESTIRENO E=1CM</w:t>
            </w:r>
          </w:p>
        </w:tc>
        <w:tc>
          <w:tcPr>
            <w:tcW w:w="157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75DE5B" w14:textId="77777777" w:rsidR="00762B1A" w:rsidRPr="00762B1A" w:rsidRDefault="00762B1A" w:rsidP="00762B1A">
            <w:pPr>
              <w:spacing w:after="160" w:line="259" w:lineRule="auto"/>
              <w:jc w:val="center"/>
              <w:rPr>
                <w:rFonts w:ascii="Verdana" w:hAnsi="Verdana"/>
                <w:color w:val="333333"/>
                <w:sz w:val="18"/>
                <w:szCs w:val="18"/>
                <w:lang w:val="es-BO" w:eastAsia="es-ES"/>
              </w:rPr>
            </w:pPr>
            <w:r w:rsidRPr="00762B1A">
              <w:rPr>
                <w:rFonts w:ascii="Verdana" w:hAnsi="Verdana"/>
                <w:color w:val="333333"/>
                <w:sz w:val="18"/>
                <w:szCs w:val="18"/>
                <w:lang w:val="es-BO" w:eastAsia="es-ES"/>
              </w:rPr>
              <w:t>M2</w:t>
            </w:r>
          </w:p>
        </w:tc>
      </w:tr>
    </w:tbl>
    <w:p w14:paraId="5C398E97" w14:textId="59F21873"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El Contratista proporcionará todos los materiales (excepto los de aporte propio), herramientas y equipo necesarios para la ejecución de los trabajos, los mismos deberán ser aprobados por el Supervisor de Obra.</w:t>
      </w:r>
    </w:p>
    <w:p w14:paraId="27201AF6" w14:textId="77777777" w:rsidR="00762B1A" w:rsidRPr="00762B1A" w:rsidRDefault="00762B1A" w:rsidP="00762B1A">
      <w:pPr>
        <w:spacing w:after="160" w:line="259" w:lineRule="auto"/>
        <w:jc w:val="both"/>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Cemento Portland</w:t>
      </w:r>
    </w:p>
    <w:p w14:paraId="15B71C9F"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 xml:space="preserve">Se deberá utilizar cemento Portland (tipo I) y/o cemento portland con Puzolana (tipo IP) y/o cemento Puzolánico (Tipo P) 100% de origen nacional fresco y de calidad probada con una resistencia  </w:t>
      </w:r>
      <w:r w:rsidRPr="00762B1A">
        <w:rPr>
          <w:rFonts w:ascii="Verdana" w:eastAsiaTheme="minorHAnsi" w:hAnsi="Verdana" w:cstheme="minorBidi"/>
          <w:b/>
          <w:sz w:val="18"/>
          <w:szCs w:val="18"/>
          <w:lang w:val="es-BO"/>
        </w:rPr>
        <w:t>mínima de 30 MPa a los 28 días</w:t>
      </w:r>
      <w:r w:rsidRPr="00762B1A">
        <w:rPr>
          <w:rFonts w:ascii="Verdana" w:eastAsiaTheme="minorHAnsi" w:hAnsi="Verdana" w:cstheme="minorBidi"/>
          <w:sz w:val="18"/>
          <w:szCs w:val="18"/>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2CD1BDA7"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05658ADC"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El cemento que por alguna razón haya fraguado parcialmente o contenga terrones, grumos, costras, etc., será rechazado automáticamente y retirado del lugar de la obra.</w:t>
      </w:r>
    </w:p>
    <w:p w14:paraId="238CCF93" w14:textId="77777777" w:rsidR="00762B1A" w:rsidRPr="00762B1A" w:rsidRDefault="00762B1A" w:rsidP="00762B1A">
      <w:pPr>
        <w:spacing w:after="160" w:line="259" w:lineRule="auto"/>
        <w:jc w:val="both"/>
        <w:rPr>
          <w:rFonts w:ascii="Verdana" w:eastAsiaTheme="minorHAnsi" w:hAnsi="Verdana" w:cstheme="minorBidi"/>
          <w:b/>
          <w:bCs/>
          <w:sz w:val="18"/>
          <w:szCs w:val="18"/>
          <w:lang w:val="es-BO"/>
        </w:rPr>
      </w:pPr>
      <w:r w:rsidRPr="00762B1A">
        <w:rPr>
          <w:rFonts w:ascii="Verdana" w:eastAsiaTheme="minorHAnsi" w:hAnsi="Verdana" w:cstheme="minorBidi"/>
          <w:b/>
          <w:bCs/>
          <w:sz w:val="18"/>
          <w:szCs w:val="18"/>
          <w:lang w:val="es-BO"/>
        </w:rPr>
        <w:t>Poliestireno E=1 cm</w:t>
      </w:r>
    </w:p>
    <w:p w14:paraId="6C03EFF9" w14:textId="77777777" w:rsidR="00762B1A" w:rsidRPr="00762B1A" w:rsidRDefault="00762B1A" w:rsidP="00762B1A">
      <w:pPr>
        <w:spacing w:after="160" w:line="259" w:lineRule="auto"/>
        <w:jc w:val="both"/>
        <w:rPr>
          <w:rFonts w:ascii="Verdana" w:eastAsiaTheme="minorHAnsi" w:hAnsi="Verdana" w:cstheme="minorBidi"/>
          <w:bCs/>
          <w:sz w:val="18"/>
          <w:szCs w:val="18"/>
          <w:lang w:val="es-BO"/>
        </w:rPr>
      </w:pPr>
      <w:r w:rsidRPr="00762B1A">
        <w:rPr>
          <w:rFonts w:ascii="Verdana" w:eastAsiaTheme="minorHAnsi" w:hAnsi="Verdana" w:cstheme="minorBidi"/>
          <w:bCs/>
          <w:sz w:val="18"/>
          <w:szCs w:val="18"/>
          <w:lang w:val="es-BO"/>
        </w:rPr>
        <w:lastRenderedPageBreak/>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762B1A">
        <w:rPr>
          <w:rFonts w:ascii="Verdana" w:eastAsiaTheme="minorHAnsi" w:hAnsi="Verdana" w:cstheme="minorBidi"/>
          <w:bCs/>
          <w:sz w:val="18"/>
          <w:szCs w:val="18"/>
          <w:lang w:val="es-BO"/>
        </w:rPr>
        <w:t>preexpandidas</w:t>
      </w:r>
      <w:proofErr w:type="spellEnd"/>
      <w:r w:rsidRPr="00762B1A">
        <w:rPr>
          <w:rFonts w:ascii="Verdana" w:eastAsiaTheme="minorHAnsi" w:hAnsi="Verdana" w:cstheme="minorBidi"/>
          <w:bCs/>
          <w:sz w:val="18"/>
          <w:szCs w:val="18"/>
          <w:lang w:val="es-BO"/>
        </w:rPr>
        <w:t xml:space="preserve"> de </w:t>
      </w:r>
      <w:proofErr w:type="spellStart"/>
      <w:r w:rsidRPr="00762B1A">
        <w:rPr>
          <w:rFonts w:ascii="Verdana" w:eastAsiaTheme="minorHAnsi" w:hAnsi="Verdana" w:cstheme="minorBidi"/>
          <w:bCs/>
          <w:sz w:val="18"/>
          <w:szCs w:val="18"/>
          <w:lang w:val="es-BO"/>
        </w:rPr>
        <w:t>poliestireno</w:t>
      </w:r>
      <w:proofErr w:type="spellEnd"/>
      <w:r w:rsidRPr="00762B1A">
        <w:rPr>
          <w:rFonts w:ascii="Verdana" w:eastAsiaTheme="minorHAnsi" w:hAnsi="Verdana" w:cstheme="minorBidi"/>
          <w:bCs/>
          <w:sz w:val="18"/>
          <w:szCs w:val="18"/>
          <w:lang w:val="es-BO"/>
        </w:rPr>
        <w:t xml:space="preserve"> expandible o uno de sus copolímeros, que presenta una estructura celular cerrada y rellena de aire.</w:t>
      </w:r>
    </w:p>
    <w:p w14:paraId="6E1A1EC9" w14:textId="77777777" w:rsidR="00762B1A" w:rsidRPr="00762B1A" w:rsidRDefault="00762B1A" w:rsidP="00762B1A">
      <w:pPr>
        <w:spacing w:after="160" w:line="259" w:lineRule="auto"/>
        <w:jc w:val="both"/>
        <w:rPr>
          <w:rFonts w:ascii="Verdana" w:eastAsiaTheme="minorHAnsi" w:hAnsi="Verdana" w:cstheme="minorBidi"/>
          <w:bCs/>
          <w:sz w:val="18"/>
          <w:szCs w:val="18"/>
          <w:lang w:val="es-BO"/>
        </w:rPr>
      </w:pPr>
      <w:r w:rsidRPr="00762B1A">
        <w:rPr>
          <w:rFonts w:ascii="Verdana" w:eastAsiaTheme="minorHAnsi" w:hAnsi="Verdana" w:cstheme="minorBidi"/>
          <w:bCs/>
          <w:sz w:val="18"/>
          <w:szCs w:val="18"/>
          <w:lang w:val="es-BO"/>
        </w:rPr>
        <w:t>Debe cumplir con los siguientes requisitos:</w:t>
      </w:r>
    </w:p>
    <w:p w14:paraId="7B1C049E" w14:textId="77777777" w:rsidR="00762B1A" w:rsidRPr="00762B1A" w:rsidRDefault="00762B1A" w:rsidP="00F63638">
      <w:pPr>
        <w:widowControl w:val="0"/>
        <w:numPr>
          <w:ilvl w:val="0"/>
          <w:numId w:val="112"/>
        </w:numPr>
        <w:autoSpaceDE w:val="0"/>
        <w:autoSpaceDN w:val="0"/>
        <w:spacing w:after="160" w:line="259" w:lineRule="auto"/>
        <w:jc w:val="both"/>
        <w:rPr>
          <w:rFonts w:ascii="Verdana" w:eastAsia="Arial" w:hAnsi="Verdana" w:cs="Arial"/>
          <w:bCs/>
          <w:sz w:val="18"/>
          <w:szCs w:val="18"/>
          <w:lang w:val="es-BO"/>
        </w:rPr>
      </w:pPr>
      <w:r w:rsidRPr="00762B1A">
        <w:rPr>
          <w:rFonts w:ascii="Verdana" w:eastAsia="Arial" w:hAnsi="Verdana" w:cs="Arial"/>
          <w:bCs/>
          <w:sz w:val="18"/>
          <w:szCs w:val="18"/>
          <w:lang w:val="es-BO"/>
        </w:rPr>
        <w:t>El Poliestireno deberá ser de E-1cm y deberá tener las siguientes características:</w:t>
      </w:r>
    </w:p>
    <w:p w14:paraId="7CEA2E7C" w14:textId="77777777" w:rsidR="00762B1A" w:rsidRPr="00762B1A" w:rsidRDefault="00762B1A" w:rsidP="00F63638">
      <w:pPr>
        <w:widowControl w:val="0"/>
        <w:numPr>
          <w:ilvl w:val="0"/>
          <w:numId w:val="112"/>
        </w:numPr>
        <w:autoSpaceDE w:val="0"/>
        <w:autoSpaceDN w:val="0"/>
        <w:spacing w:after="160" w:line="259" w:lineRule="auto"/>
        <w:jc w:val="both"/>
        <w:rPr>
          <w:rFonts w:ascii="Verdana" w:eastAsia="Arial" w:hAnsi="Verdana" w:cs="Arial"/>
          <w:bCs/>
          <w:sz w:val="18"/>
          <w:szCs w:val="18"/>
          <w:lang w:val="es-BO"/>
        </w:rPr>
      </w:pPr>
      <w:r w:rsidRPr="00762B1A">
        <w:rPr>
          <w:rFonts w:ascii="Verdana" w:eastAsia="Arial" w:hAnsi="Verdana" w:cs="Arial"/>
          <w:bCs/>
          <w:sz w:val="18"/>
          <w:szCs w:val="18"/>
          <w:lang w:val="es-BO"/>
        </w:rPr>
        <w:t>Deberá presentar características de Resistencia al envejecimiento, aislante Térmica, amortiguación de impactos y resistencia a la humedad</w:t>
      </w:r>
    </w:p>
    <w:p w14:paraId="3F064C73" w14:textId="77777777" w:rsidR="00762B1A" w:rsidRPr="00762B1A" w:rsidRDefault="00762B1A" w:rsidP="00762B1A">
      <w:pPr>
        <w:spacing w:after="160" w:line="259" w:lineRule="auto"/>
        <w:jc w:val="both"/>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Áridos</w:t>
      </w:r>
    </w:p>
    <w:p w14:paraId="6FAFA5ED"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407D603F"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La arena o árido fino será aquel que pase el tamiz de 5mm. De malla y grava o árido grueso el que resulte retenido por dicho tamiz, debiéndose realizar los ensayos de calidad previa a su uso en los hormigones o morteros.</w:t>
      </w:r>
    </w:p>
    <w:p w14:paraId="24E22123"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De ser necesario, el Supervisor de Obra instruirá la realización de ensayos de manera previa al uso del material en la obra, para ello se basará en la norma CBH-87 complementada con las normas técnicas IBNORCA.</w:t>
      </w:r>
    </w:p>
    <w:p w14:paraId="121E03CD"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Los materiales serán de calidad que aseguren la durabilidad y correcto funcionamiento de las instalaciones; previo a su empleo en obra deberá ser aprobado por el Supervisor de Obra.</w:t>
      </w:r>
    </w:p>
    <w:p w14:paraId="248478E9" w14:textId="77777777" w:rsidR="00762B1A" w:rsidRPr="00762B1A" w:rsidRDefault="00762B1A" w:rsidP="00762B1A">
      <w:pPr>
        <w:tabs>
          <w:tab w:val="left" w:pos="8711"/>
        </w:tabs>
        <w:spacing w:after="160" w:line="360" w:lineRule="auto"/>
        <w:rPr>
          <w:rFonts w:ascii="Verdana" w:eastAsiaTheme="minorHAnsi" w:hAnsi="Verdana" w:cs="Tahoma"/>
          <w:b/>
          <w:bCs/>
          <w:sz w:val="18"/>
          <w:szCs w:val="18"/>
          <w:lang w:val="es-BO"/>
        </w:rPr>
      </w:pPr>
      <w:r w:rsidRPr="00762B1A">
        <w:rPr>
          <w:rFonts w:ascii="Verdana" w:eastAsiaTheme="minorHAnsi" w:hAnsi="Verdana" w:cs="Tahoma"/>
          <w:b/>
          <w:bCs/>
          <w:sz w:val="18"/>
          <w:szCs w:val="18"/>
          <w:lang w:val="es-BO"/>
        </w:rPr>
        <w:t>Piedra Manzana</w:t>
      </w:r>
    </w:p>
    <w:p w14:paraId="091F4748" w14:textId="77777777" w:rsidR="00762B1A" w:rsidRPr="00762B1A" w:rsidRDefault="00762B1A" w:rsidP="00762B1A">
      <w:pPr>
        <w:tabs>
          <w:tab w:val="left" w:pos="560"/>
        </w:tabs>
        <w:spacing w:after="160" w:line="360"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La piedra a emplearse será de canto rodado, conocida como “piedra manzana” o similar, cuyas dimensiones varían entre 10 a 15 cm.</w:t>
      </w:r>
    </w:p>
    <w:p w14:paraId="0FFE5752" w14:textId="77777777" w:rsidR="00762B1A" w:rsidRPr="00762B1A" w:rsidRDefault="00762B1A" w:rsidP="00762B1A">
      <w:pPr>
        <w:tabs>
          <w:tab w:val="left" w:pos="360"/>
        </w:tabs>
        <w:adjustRightInd w:val="0"/>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La piedra a utilizarse deberá reunir las siguientes características:</w:t>
      </w:r>
    </w:p>
    <w:p w14:paraId="2B68A72D" w14:textId="77777777" w:rsidR="00762B1A" w:rsidRPr="00762B1A" w:rsidRDefault="00762B1A" w:rsidP="00F63638">
      <w:pPr>
        <w:widowControl w:val="0"/>
        <w:numPr>
          <w:ilvl w:val="0"/>
          <w:numId w:val="111"/>
        </w:numPr>
        <w:autoSpaceDE w:val="0"/>
        <w:autoSpaceDN w:val="0"/>
        <w:spacing w:after="160" w:line="259" w:lineRule="auto"/>
        <w:ind w:right="48"/>
        <w:jc w:val="both"/>
        <w:rPr>
          <w:rFonts w:ascii="Verdana" w:eastAsia="Arial" w:hAnsi="Verdana" w:cs="Tahoma"/>
          <w:sz w:val="18"/>
          <w:szCs w:val="18"/>
          <w:lang w:val="es-BO"/>
        </w:rPr>
      </w:pPr>
      <w:r w:rsidRPr="00762B1A">
        <w:rPr>
          <w:rFonts w:ascii="Verdana" w:eastAsia="Arial" w:hAnsi="Verdana" w:cs="Tahoma"/>
          <w:sz w:val="18"/>
          <w:szCs w:val="18"/>
          <w:lang w:val="es-BO"/>
        </w:rPr>
        <w:t>Ser de buena calidad, estructura homogénea, durable y de buen aspecto.</w:t>
      </w:r>
    </w:p>
    <w:p w14:paraId="68E240A3" w14:textId="77777777" w:rsidR="00762B1A" w:rsidRPr="00762B1A" w:rsidRDefault="00762B1A" w:rsidP="00F63638">
      <w:pPr>
        <w:widowControl w:val="0"/>
        <w:numPr>
          <w:ilvl w:val="0"/>
          <w:numId w:val="111"/>
        </w:numPr>
        <w:autoSpaceDE w:val="0"/>
        <w:autoSpaceDN w:val="0"/>
        <w:spacing w:before="6" w:after="160" w:line="259" w:lineRule="auto"/>
        <w:ind w:right="48"/>
        <w:jc w:val="both"/>
        <w:rPr>
          <w:rFonts w:ascii="Verdana" w:eastAsia="Arial" w:hAnsi="Verdana" w:cs="Tahoma"/>
          <w:sz w:val="18"/>
          <w:szCs w:val="18"/>
          <w:lang w:val="es-BO"/>
        </w:rPr>
      </w:pPr>
      <w:r w:rsidRPr="00762B1A">
        <w:rPr>
          <w:rFonts w:ascii="Verdana" w:eastAsia="Arial" w:hAnsi="Verdana" w:cs="Tahoma"/>
          <w:sz w:val="18"/>
          <w:szCs w:val="18"/>
          <w:lang w:val="es-BO"/>
        </w:rPr>
        <w:t xml:space="preserve">Debe ser libre de defectos que afecten sus propiedades mecánicas, sin grietas ni planos de fractura. </w:t>
      </w:r>
    </w:p>
    <w:p w14:paraId="4AD69E82" w14:textId="77777777" w:rsidR="00762B1A" w:rsidRPr="00762B1A" w:rsidRDefault="00762B1A" w:rsidP="00F63638">
      <w:pPr>
        <w:widowControl w:val="0"/>
        <w:numPr>
          <w:ilvl w:val="0"/>
          <w:numId w:val="111"/>
        </w:numPr>
        <w:autoSpaceDE w:val="0"/>
        <w:autoSpaceDN w:val="0"/>
        <w:spacing w:before="6" w:after="160" w:line="259" w:lineRule="auto"/>
        <w:ind w:right="48"/>
        <w:jc w:val="both"/>
        <w:rPr>
          <w:rFonts w:ascii="Verdana" w:eastAsia="Arial" w:hAnsi="Verdana" w:cs="Tahoma"/>
          <w:sz w:val="18"/>
          <w:szCs w:val="18"/>
          <w:lang w:val="es-BO"/>
        </w:rPr>
      </w:pPr>
      <w:r w:rsidRPr="00762B1A">
        <w:rPr>
          <w:rFonts w:ascii="Verdana" w:eastAsia="Arial" w:hAnsi="Verdana" w:cs="Tahoma"/>
          <w:sz w:val="18"/>
          <w:szCs w:val="18"/>
          <w:lang w:val="es-BO"/>
        </w:rPr>
        <w:t>Libre de arcillas, aceites y substancias adheridas o incrustadas.</w:t>
      </w:r>
    </w:p>
    <w:p w14:paraId="268BAD48" w14:textId="77777777" w:rsidR="00762B1A" w:rsidRPr="00762B1A" w:rsidRDefault="00762B1A" w:rsidP="00F63638">
      <w:pPr>
        <w:widowControl w:val="0"/>
        <w:numPr>
          <w:ilvl w:val="0"/>
          <w:numId w:val="111"/>
        </w:numPr>
        <w:tabs>
          <w:tab w:val="left" w:pos="8711"/>
        </w:tabs>
        <w:autoSpaceDE w:val="0"/>
        <w:autoSpaceDN w:val="0"/>
        <w:spacing w:after="160" w:line="259" w:lineRule="auto"/>
        <w:rPr>
          <w:rFonts w:ascii="Verdana" w:eastAsia="Arial" w:hAnsi="Verdana" w:cs="Tahoma"/>
          <w:sz w:val="18"/>
          <w:szCs w:val="18"/>
          <w:lang w:val="es-BO"/>
        </w:rPr>
      </w:pPr>
      <w:r w:rsidRPr="00762B1A">
        <w:rPr>
          <w:rFonts w:ascii="Verdana" w:eastAsia="Arial" w:hAnsi="Verdana" w:cs="Tahoma"/>
          <w:sz w:val="18"/>
          <w:szCs w:val="18"/>
          <w:lang w:val="es-BO"/>
        </w:rPr>
        <w:t>No debe tener compuestos orgánicos.</w:t>
      </w:r>
    </w:p>
    <w:p w14:paraId="578364A4" w14:textId="77777777" w:rsidR="00762B1A" w:rsidRPr="00762B1A" w:rsidRDefault="00762B1A" w:rsidP="00762B1A">
      <w:pPr>
        <w:tabs>
          <w:tab w:val="left" w:pos="560"/>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En general los agregados deberán estar limpios y exentos de materiales tales como arcillas, barro adherido, escorias, cartón, yeso, pedazos de madera o materias orgánicos. El Contratista deberá lavar los agregados a su costo, a objeto de cumplir con las condiciones señalados anteriormente.</w:t>
      </w:r>
    </w:p>
    <w:p w14:paraId="66B8DE56" w14:textId="77777777" w:rsidR="00762B1A" w:rsidRPr="00762B1A" w:rsidRDefault="00762B1A" w:rsidP="00762B1A">
      <w:pPr>
        <w:spacing w:after="160" w:line="259" w:lineRule="auto"/>
        <w:jc w:val="both"/>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Agua</w:t>
      </w:r>
    </w:p>
    <w:p w14:paraId="5D36859F"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El agua a emplearse para la mezcla, curación u otras aplicaciones, será razonablemente limpia y libre de aceite, sales, ácidos, álcalis, azúcar, materia vegetal o cualquier otra substancia perjudicial para la obra.</w:t>
      </w:r>
    </w:p>
    <w:p w14:paraId="0FB112AF"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No se permitirá el empleo de aguas estancadas procedentes de pequeñas lagunas o aquéllas que provengan de pantanos o desagües</w:t>
      </w:r>
    </w:p>
    <w:p w14:paraId="172688F6"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lastRenderedPageBreak/>
        <w:t>Toda agua de calidad dudosa deberá ser sometido al análisis respectivo y autorizado por el Supervisor de obra antes de su empleo.</w:t>
      </w:r>
    </w:p>
    <w:p w14:paraId="3C61007C"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La temperatura del agua para la preparación del hormigón deberá ser superior a 5ºC. El agua para hormigones debe satisfacer en todo a lo descrito en las normas N.B. 587-914 y N.B. 588-91.</w:t>
      </w:r>
    </w:p>
    <w:p w14:paraId="705C7AF2" w14:textId="77777777" w:rsidR="00762B1A" w:rsidRPr="00762B1A" w:rsidRDefault="00762B1A" w:rsidP="00762B1A">
      <w:pPr>
        <w:spacing w:after="160" w:line="259" w:lineRule="auto"/>
        <w:jc w:val="both"/>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FORMA DE EJECUCIÓN. -</w:t>
      </w:r>
    </w:p>
    <w:p w14:paraId="26E59751" w14:textId="77777777" w:rsidR="00762B1A" w:rsidRPr="00762B1A" w:rsidRDefault="00762B1A" w:rsidP="00762B1A">
      <w:pPr>
        <w:spacing w:after="160" w:line="259" w:lineRule="auto"/>
        <w:jc w:val="both"/>
        <w:rPr>
          <w:rFonts w:ascii="Verdana" w:eastAsiaTheme="minorHAnsi" w:hAnsi="Verdana" w:cstheme="minorBidi"/>
          <w:b/>
          <w:bCs/>
          <w:iCs/>
          <w:sz w:val="18"/>
          <w:szCs w:val="18"/>
          <w:lang w:val="es-BO"/>
        </w:rPr>
      </w:pPr>
      <w:r w:rsidRPr="00762B1A">
        <w:rPr>
          <w:rFonts w:ascii="Verdana" w:eastAsiaTheme="minorHAnsi" w:hAnsi="Verdana" w:cstheme="minorBidi"/>
          <w:b/>
          <w:bCs/>
          <w:iCs/>
          <w:sz w:val="18"/>
          <w:szCs w:val="18"/>
          <w:lang w:val="es-BO"/>
        </w:rPr>
        <w:t xml:space="preserve">Preparación </w:t>
      </w:r>
    </w:p>
    <w:p w14:paraId="50EACC93" w14:textId="77777777" w:rsidR="00762B1A" w:rsidRPr="00762B1A" w:rsidRDefault="00762B1A" w:rsidP="00762B1A">
      <w:pPr>
        <w:spacing w:after="160" w:line="259" w:lineRule="auto"/>
        <w:jc w:val="both"/>
        <w:rPr>
          <w:rFonts w:ascii="Verdana" w:eastAsiaTheme="minorHAnsi" w:hAnsi="Verdana" w:cstheme="minorBidi"/>
          <w:bCs/>
          <w:iCs/>
          <w:sz w:val="18"/>
          <w:szCs w:val="18"/>
          <w:lang w:val="es-BO"/>
        </w:rPr>
      </w:pPr>
      <w:r w:rsidRPr="00762B1A">
        <w:rPr>
          <w:rFonts w:ascii="Verdana" w:eastAsiaTheme="minorHAnsi" w:hAnsi="Verdana" w:cstheme="minorBidi"/>
          <w:bCs/>
          <w:iCs/>
          <w:sz w:val="18"/>
          <w:szCs w:val="18"/>
          <w:lang w:val="es-BO"/>
        </w:rPr>
        <w:t>De manera previa a la ejecución del ítem, se prepara la superficie sobre la cual se apoye la acera verificando este uniforme compactado y con la pendiente deseada.</w:t>
      </w:r>
    </w:p>
    <w:p w14:paraId="5AB70E8C" w14:textId="77777777" w:rsidR="00762B1A" w:rsidRPr="00762B1A" w:rsidRDefault="00762B1A" w:rsidP="00762B1A">
      <w:pPr>
        <w:spacing w:after="160" w:line="259" w:lineRule="auto"/>
        <w:jc w:val="both"/>
        <w:rPr>
          <w:rFonts w:ascii="Verdana" w:eastAsiaTheme="minorHAnsi" w:hAnsi="Verdana" w:cstheme="minorBidi"/>
          <w:bCs/>
          <w:iCs/>
          <w:sz w:val="18"/>
          <w:szCs w:val="18"/>
          <w:lang w:val="es-BO"/>
        </w:rPr>
      </w:pPr>
      <w:r w:rsidRPr="00762B1A">
        <w:rPr>
          <w:rFonts w:ascii="Verdana" w:eastAsiaTheme="minorHAnsi" w:hAnsi="Verdana" w:cstheme="minorBidi"/>
          <w:bCs/>
          <w:iCs/>
          <w:sz w:val="18"/>
          <w:szCs w:val="18"/>
          <w:lang w:val="es-BO"/>
        </w:rPr>
        <w:t>Antes de ejecutar el empedrado, la superficie deberá estar perfilada de acuerdo a planos y no deberá haber regiones donde el suelo de asiento este suelto o sea de mala calidad.</w:t>
      </w:r>
    </w:p>
    <w:p w14:paraId="3BB60752" w14:textId="77777777" w:rsidR="00762B1A" w:rsidRPr="00762B1A" w:rsidRDefault="00762B1A" w:rsidP="00762B1A">
      <w:pPr>
        <w:spacing w:after="160" w:line="259" w:lineRule="auto"/>
        <w:jc w:val="both"/>
        <w:rPr>
          <w:rFonts w:ascii="Verdana" w:eastAsiaTheme="minorHAnsi" w:hAnsi="Verdana" w:cstheme="minorBidi"/>
          <w:b/>
          <w:bCs/>
          <w:iCs/>
          <w:sz w:val="18"/>
          <w:szCs w:val="18"/>
          <w:lang w:val="es-BO"/>
        </w:rPr>
      </w:pPr>
      <w:r w:rsidRPr="00762B1A">
        <w:rPr>
          <w:rFonts w:ascii="Verdana" w:eastAsiaTheme="minorHAnsi" w:hAnsi="Verdana" w:cstheme="minorBidi"/>
          <w:b/>
          <w:bCs/>
          <w:iCs/>
          <w:sz w:val="18"/>
          <w:szCs w:val="18"/>
          <w:lang w:val="es-BO"/>
        </w:rPr>
        <w:t>Encofrados</w:t>
      </w:r>
    </w:p>
    <w:p w14:paraId="5143B54C" w14:textId="77777777" w:rsidR="00762B1A" w:rsidRPr="00762B1A" w:rsidRDefault="00762B1A" w:rsidP="00762B1A">
      <w:pPr>
        <w:spacing w:after="160" w:line="259" w:lineRule="auto"/>
        <w:jc w:val="both"/>
        <w:rPr>
          <w:rFonts w:ascii="Verdana" w:eastAsiaTheme="minorHAnsi" w:hAnsi="Verdana" w:cstheme="minorBidi"/>
          <w:bCs/>
          <w:iCs/>
          <w:sz w:val="18"/>
          <w:szCs w:val="18"/>
          <w:lang w:val="es-BO"/>
        </w:rPr>
      </w:pPr>
      <w:r w:rsidRPr="00762B1A">
        <w:rPr>
          <w:rFonts w:ascii="Verdana" w:eastAsiaTheme="minorHAnsi" w:hAnsi="Verdana" w:cstheme="minorBidi"/>
          <w:bCs/>
          <w:iCs/>
          <w:sz w:val="18"/>
          <w:szCs w:val="18"/>
          <w:lang w:val="es-BO"/>
        </w:rPr>
        <w:t>Los encofrados podrán ser de madera, metálicos u otro material lo suficientemente rígido, estanco y estable.</w:t>
      </w:r>
    </w:p>
    <w:p w14:paraId="2D8EFCA7" w14:textId="77777777" w:rsidR="00762B1A" w:rsidRPr="00762B1A" w:rsidRDefault="00762B1A" w:rsidP="00762B1A">
      <w:pPr>
        <w:spacing w:after="160" w:line="259" w:lineRule="auto"/>
        <w:jc w:val="both"/>
        <w:rPr>
          <w:rFonts w:ascii="Verdana" w:eastAsiaTheme="minorHAnsi" w:hAnsi="Verdana" w:cstheme="minorBidi"/>
          <w:bCs/>
          <w:iCs/>
          <w:sz w:val="18"/>
          <w:szCs w:val="18"/>
          <w:lang w:val="es-BO"/>
        </w:rPr>
      </w:pPr>
      <w:r w:rsidRPr="00762B1A">
        <w:rPr>
          <w:rFonts w:ascii="Verdana" w:eastAsiaTheme="minorHAnsi" w:hAnsi="Verdana" w:cstheme="minorBidi"/>
          <w:bCs/>
          <w:iCs/>
          <w:sz w:val="18"/>
          <w:szCs w:val="18"/>
          <w:lang w:val="es-BO"/>
        </w:rPr>
        <w:t>Serán armados o ensamblados de tal forma que permitan garantizar que la construcción de los elementos de hormigón armado tenga las dimensiones, pendiente y espesores conforme a los planos constructivos.</w:t>
      </w:r>
    </w:p>
    <w:p w14:paraId="617F568D" w14:textId="77777777" w:rsidR="00762B1A" w:rsidRPr="00762B1A" w:rsidRDefault="00762B1A" w:rsidP="00762B1A">
      <w:pPr>
        <w:spacing w:after="160" w:line="259" w:lineRule="auto"/>
        <w:jc w:val="both"/>
        <w:rPr>
          <w:rFonts w:ascii="Verdana" w:eastAsiaTheme="minorHAnsi" w:hAnsi="Verdana" w:cstheme="minorBidi"/>
          <w:b/>
          <w:bCs/>
          <w:iCs/>
          <w:sz w:val="18"/>
          <w:szCs w:val="18"/>
          <w:lang w:val="es-BO"/>
        </w:rPr>
      </w:pPr>
      <w:r w:rsidRPr="00762B1A">
        <w:rPr>
          <w:rFonts w:ascii="Verdana" w:eastAsiaTheme="minorHAnsi" w:hAnsi="Verdana" w:cstheme="minorBidi"/>
          <w:b/>
          <w:bCs/>
          <w:iCs/>
          <w:sz w:val="18"/>
          <w:szCs w:val="18"/>
          <w:lang w:val="es-BO"/>
        </w:rPr>
        <w:t>Empedrado</w:t>
      </w:r>
    </w:p>
    <w:p w14:paraId="6D284ECA" w14:textId="77777777" w:rsidR="00762B1A" w:rsidRPr="00762B1A" w:rsidRDefault="00762B1A" w:rsidP="00762B1A">
      <w:pPr>
        <w:spacing w:after="160" w:line="259" w:lineRule="auto"/>
        <w:jc w:val="both"/>
        <w:rPr>
          <w:rFonts w:ascii="Verdana" w:eastAsiaTheme="minorHAnsi" w:hAnsi="Verdana" w:cstheme="minorBidi"/>
          <w:bCs/>
          <w:iCs/>
          <w:sz w:val="18"/>
          <w:szCs w:val="18"/>
          <w:lang w:val="es-BO"/>
        </w:rPr>
      </w:pPr>
      <w:r w:rsidRPr="00762B1A">
        <w:rPr>
          <w:rFonts w:ascii="Verdana" w:eastAsiaTheme="minorHAnsi" w:hAnsi="Verdana" w:cstheme="minorBidi"/>
          <w:bCs/>
          <w:iCs/>
          <w:sz w:val="18"/>
          <w:szCs w:val="18"/>
          <w:lang w:val="es-BO"/>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E6386FB" w14:textId="77777777" w:rsidR="00762B1A" w:rsidRPr="00762B1A" w:rsidRDefault="00762B1A" w:rsidP="00762B1A">
      <w:pPr>
        <w:spacing w:after="160" w:line="259" w:lineRule="auto"/>
        <w:jc w:val="both"/>
        <w:rPr>
          <w:rFonts w:ascii="Verdana" w:eastAsiaTheme="minorHAnsi" w:hAnsi="Verdana" w:cstheme="minorBidi"/>
          <w:bCs/>
          <w:iCs/>
          <w:sz w:val="18"/>
          <w:szCs w:val="18"/>
          <w:lang w:val="es-BO"/>
        </w:rPr>
      </w:pPr>
      <w:r w:rsidRPr="00762B1A">
        <w:rPr>
          <w:rFonts w:ascii="Verdana" w:eastAsiaTheme="minorHAnsi" w:hAnsi="Verdana" w:cstheme="minorBidi"/>
          <w:bCs/>
          <w:iCs/>
          <w:sz w:val="18"/>
          <w:szCs w:val="18"/>
          <w:lang w:val="es-BO"/>
        </w:rPr>
        <w:t>El empedrado se realizará únicamente con la piedra manzana prevista para la ejecución del ítem y previa aprobación de este insumo por la Supervisión de Obra. Las piedras manzana estarán libres de suciedad y está prohibido el uso de escombros como elemento reemplazo.</w:t>
      </w:r>
    </w:p>
    <w:p w14:paraId="0B3E1EBB" w14:textId="77777777" w:rsidR="00762B1A" w:rsidRPr="00762B1A" w:rsidRDefault="00762B1A" w:rsidP="00762B1A">
      <w:pPr>
        <w:spacing w:after="160" w:line="259" w:lineRule="auto"/>
        <w:jc w:val="both"/>
        <w:rPr>
          <w:rFonts w:ascii="Verdana" w:eastAsiaTheme="minorHAnsi" w:hAnsi="Verdana" w:cstheme="minorBidi"/>
          <w:bCs/>
          <w:iCs/>
          <w:sz w:val="18"/>
          <w:szCs w:val="18"/>
          <w:lang w:val="es-BO"/>
        </w:rPr>
      </w:pPr>
      <w:r w:rsidRPr="00762B1A">
        <w:rPr>
          <w:rFonts w:ascii="Verdana" w:eastAsiaTheme="minorHAnsi" w:hAnsi="Verdana" w:cstheme="minorBidi"/>
          <w:bCs/>
          <w:iCs/>
          <w:sz w:val="18"/>
          <w:szCs w:val="18"/>
          <w:lang w:val="es-BO"/>
        </w:rPr>
        <w:t xml:space="preserve">Se asentará las piedras mediante el combo, debiendo ser golpeada la piedra para su respectivo acomodo. Deberán mantenerse el nivel y las pendientes apropiadas de acuerdo a lo señalado en los planos de detalle o instrucciones del Supervisor de Obra. </w:t>
      </w:r>
    </w:p>
    <w:p w14:paraId="692DB3B6" w14:textId="77777777" w:rsidR="00762B1A" w:rsidRPr="00762B1A" w:rsidRDefault="00762B1A" w:rsidP="00762B1A">
      <w:pPr>
        <w:spacing w:after="160" w:line="259" w:lineRule="auto"/>
        <w:jc w:val="both"/>
        <w:rPr>
          <w:rFonts w:ascii="Verdana" w:eastAsiaTheme="minorHAnsi" w:hAnsi="Verdana" w:cstheme="minorBidi"/>
          <w:b/>
          <w:bCs/>
          <w:iCs/>
          <w:sz w:val="18"/>
          <w:szCs w:val="18"/>
          <w:lang w:val="es-BO"/>
        </w:rPr>
      </w:pPr>
      <w:r w:rsidRPr="00762B1A">
        <w:rPr>
          <w:rFonts w:ascii="Verdana" w:eastAsiaTheme="minorHAnsi" w:hAnsi="Verdana" w:cstheme="minorBidi"/>
          <w:b/>
          <w:bCs/>
          <w:iCs/>
          <w:sz w:val="18"/>
          <w:szCs w:val="18"/>
          <w:lang w:val="es-BO"/>
        </w:rPr>
        <w:t>Mezclado del Hormigón y Morteros</w:t>
      </w:r>
    </w:p>
    <w:p w14:paraId="19544DC6" w14:textId="77777777" w:rsidR="00762B1A" w:rsidRPr="00762B1A" w:rsidRDefault="00762B1A" w:rsidP="00762B1A">
      <w:pPr>
        <w:spacing w:after="160" w:line="259" w:lineRule="auto"/>
        <w:jc w:val="both"/>
        <w:rPr>
          <w:rFonts w:ascii="Verdana" w:eastAsiaTheme="minorHAnsi" w:hAnsi="Verdana" w:cstheme="minorBidi"/>
          <w:bCs/>
          <w:iCs/>
          <w:sz w:val="18"/>
          <w:szCs w:val="18"/>
          <w:lang w:val="es-BO"/>
        </w:rPr>
      </w:pPr>
      <w:r w:rsidRPr="00762B1A">
        <w:rPr>
          <w:rFonts w:ascii="Verdana" w:eastAsiaTheme="minorHAnsi" w:hAnsi="Verdana" w:cstheme="minorBidi"/>
          <w:bCs/>
          <w:iCs/>
          <w:sz w:val="18"/>
          <w:szCs w:val="18"/>
          <w:lang w:val="es-BO"/>
        </w:rPr>
        <w:t>El hormigón deberá ser mezclado mecánicamente dosificando por volumen, en ciertos casos el Supervisor de obra autorizará el mezclado manual.</w:t>
      </w:r>
    </w:p>
    <w:p w14:paraId="523853AF" w14:textId="77777777" w:rsidR="00762B1A" w:rsidRPr="00762B1A" w:rsidRDefault="00762B1A" w:rsidP="00762B1A">
      <w:pPr>
        <w:spacing w:after="160" w:line="259" w:lineRule="auto"/>
        <w:jc w:val="both"/>
        <w:rPr>
          <w:rFonts w:ascii="Verdana" w:eastAsiaTheme="minorHAnsi" w:hAnsi="Verdana" w:cstheme="minorBidi"/>
          <w:bCs/>
          <w:iCs/>
          <w:sz w:val="18"/>
          <w:szCs w:val="18"/>
          <w:lang w:val="es-BO"/>
        </w:rPr>
      </w:pPr>
      <w:r w:rsidRPr="00762B1A">
        <w:rPr>
          <w:rFonts w:ascii="Verdana" w:eastAsiaTheme="minorHAnsi" w:hAnsi="Verdana" w:cstheme="minorBidi"/>
          <w:bCs/>
          <w:iCs/>
          <w:sz w:val="18"/>
          <w:szCs w:val="18"/>
          <w:lang w:val="es-BO"/>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55EF4799" w14:textId="77777777" w:rsidR="00762B1A" w:rsidRPr="00762B1A" w:rsidRDefault="00762B1A" w:rsidP="00762B1A">
      <w:pPr>
        <w:spacing w:after="160" w:line="259" w:lineRule="auto"/>
        <w:jc w:val="both"/>
        <w:rPr>
          <w:rFonts w:ascii="Verdana" w:eastAsiaTheme="minorHAnsi" w:hAnsi="Verdana" w:cstheme="minorBidi"/>
          <w:bCs/>
          <w:iCs/>
          <w:sz w:val="18"/>
          <w:szCs w:val="18"/>
          <w:lang w:val="es-BO"/>
        </w:rPr>
      </w:pPr>
      <w:r w:rsidRPr="00762B1A">
        <w:rPr>
          <w:rFonts w:ascii="Verdana" w:eastAsiaTheme="minorHAnsi" w:hAnsi="Verdana" w:cstheme="minorBidi"/>
          <w:bCs/>
          <w:iCs/>
          <w:sz w:val="18"/>
          <w:szCs w:val="18"/>
          <w:lang w:val="es-BO"/>
        </w:rPr>
        <w:t>El mortero de cemento y arena en la proporción 1:4 será mezclado en las cantidades necesarias para su empleo inmediato. Se rechazará todo mortero que tenga 30 minutos o más a partir del momento de mezclado.</w:t>
      </w:r>
    </w:p>
    <w:p w14:paraId="579AAF6B" w14:textId="77777777" w:rsidR="00762B1A" w:rsidRPr="00762B1A" w:rsidRDefault="00762B1A" w:rsidP="00762B1A">
      <w:pPr>
        <w:spacing w:after="160" w:line="259" w:lineRule="auto"/>
        <w:jc w:val="both"/>
        <w:rPr>
          <w:rFonts w:ascii="Verdana" w:eastAsiaTheme="minorHAnsi" w:hAnsi="Verdana" w:cstheme="minorBidi"/>
          <w:bCs/>
          <w:iCs/>
          <w:sz w:val="18"/>
          <w:szCs w:val="18"/>
          <w:lang w:val="es-BO"/>
        </w:rPr>
      </w:pPr>
      <w:r w:rsidRPr="00762B1A">
        <w:rPr>
          <w:rFonts w:ascii="Verdana" w:eastAsiaTheme="minorHAnsi" w:hAnsi="Verdana" w:cstheme="minorBidi"/>
          <w:bCs/>
          <w:iCs/>
          <w:sz w:val="18"/>
          <w:szCs w:val="18"/>
          <w:lang w:val="es-BO"/>
        </w:rPr>
        <w:t>El mortero será de una consistencia tal que se asegure su trabajabilidad y la manipulación de masas compactas, densas y con aspecto y coloración uniformes y su colocación se debe adecuar a la pendiente indicada en los planos.</w:t>
      </w:r>
    </w:p>
    <w:p w14:paraId="3BCBA51A" w14:textId="77777777" w:rsidR="00066494" w:rsidRDefault="00066494" w:rsidP="00762B1A">
      <w:pPr>
        <w:spacing w:after="160" w:line="259" w:lineRule="auto"/>
        <w:jc w:val="both"/>
        <w:rPr>
          <w:rFonts w:ascii="Verdana" w:eastAsiaTheme="minorHAnsi" w:hAnsi="Verdana" w:cstheme="minorBidi"/>
          <w:b/>
          <w:bCs/>
          <w:iCs/>
          <w:sz w:val="18"/>
          <w:szCs w:val="18"/>
          <w:lang w:val="es-BO"/>
        </w:rPr>
      </w:pPr>
    </w:p>
    <w:p w14:paraId="4FDE58FD" w14:textId="77777777" w:rsidR="00066494" w:rsidRDefault="00066494" w:rsidP="00762B1A">
      <w:pPr>
        <w:spacing w:after="160" w:line="259" w:lineRule="auto"/>
        <w:jc w:val="both"/>
        <w:rPr>
          <w:rFonts w:ascii="Verdana" w:eastAsiaTheme="minorHAnsi" w:hAnsi="Verdana" w:cstheme="minorBidi"/>
          <w:b/>
          <w:bCs/>
          <w:iCs/>
          <w:sz w:val="18"/>
          <w:szCs w:val="18"/>
          <w:lang w:val="es-BO"/>
        </w:rPr>
      </w:pPr>
    </w:p>
    <w:p w14:paraId="0B53B833" w14:textId="77777777" w:rsidR="00066494" w:rsidRDefault="00066494" w:rsidP="00762B1A">
      <w:pPr>
        <w:spacing w:after="160" w:line="259" w:lineRule="auto"/>
        <w:jc w:val="both"/>
        <w:rPr>
          <w:rFonts w:ascii="Verdana" w:eastAsiaTheme="minorHAnsi" w:hAnsi="Verdana" w:cstheme="minorBidi"/>
          <w:b/>
          <w:bCs/>
          <w:iCs/>
          <w:sz w:val="18"/>
          <w:szCs w:val="18"/>
          <w:lang w:val="es-BO"/>
        </w:rPr>
      </w:pPr>
    </w:p>
    <w:p w14:paraId="644878DB" w14:textId="2008C3FE" w:rsidR="00762B1A" w:rsidRPr="00762B1A" w:rsidRDefault="00762B1A" w:rsidP="00762B1A">
      <w:pPr>
        <w:spacing w:after="160" w:line="259" w:lineRule="auto"/>
        <w:jc w:val="both"/>
        <w:rPr>
          <w:rFonts w:ascii="Verdana" w:eastAsiaTheme="minorHAnsi" w:hAnsi="Verdana" w:cstheme="minorBidi"/>
          <w:b/>
          <w:bCs/>
          <w:iCs/>
          <w:sz w:val="18"/>
          <w:szCs w:val="18"/>
          <w:lang w:val="es-BO"/>
        </w:rPr>
      </w:pPr>
      <w:r w:rsidRPr="00762B1A">
        <w:rPr>
          <w:rFonts w:ascii="Verdana" w:eastAsiaTheme="minorHAnsi" w:hAnsi="Verdana" w:cstheme="minorBidi"/>
          <w:b/>
          <w:bCs/>
          <w:iCs/>
          <w:sz w:val="18"/>
          <w:szCs w:val="18"/>
          <w:lang w:val="es-BO"/>
        </w:rPr>
        <w:lastRenderedPageBreak/>
        <w:t>Hormigonado</w:t>
      </w:r>
    </w:p>
    <w:p w14:paraId="4B51535B" w14:textId="77777777" w:rsidR="00762B1A" w:rsidRPr="00762B1A" w:rsidRDefault="00762B1A" w:rsidP="00762B1A">
      <w:pPr>
        <w:spacing w:after="160" w:line="259" w:lineRule="auto"/>
        <w:jc w:val="both"/>
        <w:rPr>
          <w:rFonts w:ascii="Verdana" w:eastAsiaTheme="minorHAnsi" w:hAnsi="Verdana" w:cstheme="minorBidi"/>
          <w:bCs/>
          <w:iCs/>
          <w:sz w:val="18"/>
          <w:szCs w:val="18"/>
          <w:lang w:val="es-BO"/>
        </w:rPr>
      </w:pPr>
      <w:r w:rsidRPr="00762B1A">
        <w:rPr>
          <w:rFonts w:ascii="Verdana" w:eastAsiaTheme="minorHAnsi" w:hAnsi="Verdana" w:cstheme="minorBidi"/>
          <w:bCs/>
          <w:iCs/>
          <w:sz w:val="18"/>
          <w:szCs w:val="18"/>
          <w:lang w:val="es-BO"/>
        </w:rPr>
        <w:t>Una vez terminado el empedrado de acuerdo a lo señalado anteriormente y esté limpio de tierra, escombros sueltos y otros materiales, se humedecerán las piedras para luego vaciar la carpeta de hormigón.</w:t>
      </w:r>
    </w:p>
    <w:p w14:paraId="09F7B62F" w14:textId="77777777" w:rsidR="00762B1A" w:rsidRPr="00762B1A" w:rsidRDefault="00762B1A" w:rsidP="00762B1A">
      <w:pPr>
        <w:spacing w:after="160" w:line="259" w:lineRule="auto"/>
        <w:jc w:val="both"/>
        <w:rPr>
          <w:rFonts w:ascii="Verdana" w:eastAsiaTheme="minorHAnsi" w:hAnsi="Verdana" w:cstheme="minorBidi"/>
          <w:bCs/>
          <w:iCs/>
          <w:sz w:val="18"/>
          <w:szCs w:val="18"/>
          <w:lang w:val="es-BO"/>
        </w:rPr>
      </w:pPr>
      <w:r w:rsidRPr="00762B1A">
        <w:rPr>
          <w:rFonts w:ascii="Verdana" w:eastAsiaTheme="minorHAnsi" w:hAnsi="Verdana" w:cstheme="minorBidi"/>
          <w:bCs/>
          <w:iCs/>
          <w:sz w:val="18"/>
          <w:szCs w:val="18"/>
          <w:lang w:val="es-BO"/>
        </w:rPr>
        <w:t>El hormigonado deberá cumplir con las exigencias y requisitos establecidos en la Norma CBH-87 para hormigones. No se procederá al vaciado sin antes contar con la autorización del Supervisor de Obra.</w:t>
      </w:r>
    </w:p>
    <w:p w14:paraId="7F14E0AB" w14:textId="77777777" w:rsidR="00762B1A" w:rsidRPr="00762B1A" w:rsidRDefault="00762B1A" w:rsidP="00762B1A">
      <w:pPr>
        <w:spacing w:after="160" w:line="259" w:lineRule="auto"/>
        <w:jc w:val="both"/>
        <w:rPr>
          <w:rFonts w:ascii="Verdana" w:eastAsiaTheme="minorHAnsi" w:hAnsi="Verdana" w:cstheme="minorBidi"/>
          <w:bCs/>
          <w:iCs/>
          <w:sz w:val="18"/>
          <w:szCs w:val="18"/>
          <w:lang w:val="es-BO"/>
        </w:rPr>
      </w:pPr>
      <w:r w:rsidRPr="00762B1A">
        <w:rPr>
          <w:rFonts w:ascii="Verdana" w:eastAsiaTheme="minorHAnsi" w:hAnsi="Verdana" w:cstheme="minorBidi"/>
          <w:bCs/>
          <w:iCs/>
          <w:sz w:val="18"/>
          <w:szCs w:val="18"/>
          <w:lang w:val="es-BO"/>
        </w:rPr>
        <w:t xml:space="preserve">El vaciado de hormigón debe ser de forma continua, solo se interrumpirá en los sectores donde los planos indiquen. </w:t>
      </w:r>
    </w:p>
    <w:p w14:paraId="5EFBF7C8" w14:textId="77777777" w:rsidR="00762B1A" w:rsidRPr="00762B1A" w:rsidRDefault="00762B1A" w:rsidP="00762B1A">
      <w:pPr>
        <w:spacing w:after="160" w:line="259" w:lineRule="auto"/>
        <w:jc w:val="both"/>
        <w:rPr>
          <w:rFonts w:ascii="Verdana" w:eastAsiaTheme="minorHAnsi" w:hAnsi="Verdana" w:cstheme="minorBidi"/>
          <w:b/>
          <w:bCs/>
          <w:iCs/>
          <w:sz w:val="18"/>
          <w:szCs w:val="18"/>
          <w:lang w:val="es-BO"/>
        </w:rPr>
      </w:pPr>
      <w:r w:rsidRPr="00762B1A">
        <w:rPr>
          <w:rFonts w:ascii="Verdana" w:eastAsiaTheme="minorHAnsi" w:hAnsi="Verdana" w:cstheme="minorBidi"/>
          <w:b/>
          <w:bCs/>
          <w:iCs/>
          <w:sz w:val="18"/>
          <w:szCs w:val="18"/>
          <w:lang w:val="es-BO"/>
        </w:rPr>
        <w:t>Terminado Superficial</w:t>
      </w:r>
    </w:p>
    <w:p w14:paraId="035D90A5" w14:textId="77777777" w:rsidR="00762B1A" w:rsidRPr="00762B1A" w:rsidRDefault="00762B1A" w:rsidP="00762B1A">
      <w:pPr>
        <w:spacing w:after="160" w:line="259" w:lineRule="auto"/>
        <w:jc w:val="both"/>
        <w:rPr>
          <w:rFonts w:ascii="Verdana" w:eastAsiaTheme="minorHAnsi" w:hAnsi="Verdana" w:cstheme="minorBidi"/>
          <w:bCs/>
          <w:iCs/>
          <w:sz w:val="18"/>
          <w:szCs w:val="18"/>
          <w:lang w:val="es-BO"/>
        </w:rPr>
      </w:pPr>
      <w:r w:rsidRPr="00762B1A">
        <w:rPr>
          <w:rFonts w:ascii="Verdana" w:eastAsiaTheme="minorHAnsi" w:hAnsi="Verdana" w:cstheme="minorBidi"/>
          <w:bCs/>
          <w:iCs/>
          <w:sz w:val="18"/>
          <w:szCs w:val="18"/>
          <w:lang w:val="es-BO"/>
        </w:rPr>
        <w:t>De manera posterior al hormigonado se ejecutará el terminado de la superficie de la rampa debiéndose dar una textura antideslizante y previendo las juntas de contracción a fin de evitar las fisuras por este fenómeno.</w:t>
      </w:r>
    </w:p>
    <w:p w14:paraId="3782CD61" w14:textId="77777777" w:rsidR="00762B1A" w:rsidRPr="00762B1A" w:rsidRDefault="00762B1A" w:rsidP="00762B1A">
      <w:pPr>
        <w:spacing w:after="160" w:line="259" w:lineRule="auto"/>
        <w:jc w:val="both"/>
        <w:rPr>
          <w:rFonts w:ascii="Verdana" w:eastAsiaTheme="minorHAnsi" w:hAnsi="Verdana" w:cstheme="minorBidi"/>
          <w:b/>
          <w:bCs/>
          <w:iCs/>
          <w:sz w:val="18"/>
          <w:szCs w:val="18"/>
          <w:lang w:val="es-BO"/>
        </w:rPr>
      </w:pPr>
      <w:r w:rsidRPr="00762B1A">
        <w:rPr>
          <w:rFonts w:ascii="Verdana" w:eastAsiaTheme="minorHAnsi" w:hAnsi="Verdana" w:cstheme="minorBidi"/>
          <w:b/>
          <w:bCs/>
          <w:iCs/>
          <w:sz w:val="18"/>
          <w:szCs w:val="18"/>
          <w:lang w:val="es-BO"/>
        </w:rPr>
        <w:t>Protección y Curado</w:t>
      </w:r>
    </w:p>
    <w:p w14:paraId="300DC7FF" w14:textId="77777777" w:rsidR="00762B1A" w:rsidRPr="00762B1A" w:rsidRDefault="00762B1A" w:rsidP="00762B1A">
      <w:pPr>
        <w:spacing w:after="160" w:line="259" w:lineRule="auto"/>
        <w:jc w:val="both"/>
        <w:rPr>
          <w:rFonts w:ascii="Verdana" w:eastAsiaTheme="minorHAnsi" w:hAnsi="Verdana" w:cstheme="minorBidi"/>
          <w:bCs/>
          <w:iCs/>
          <w:sz w:val="18"/>
          <w:szCs w:val="18"/>
          <w:lang w:val="es-BO"/>
        </w:rPr>
      </w:pPr>
      <w:r w:rsidRPr="00762B1A">
        <w:rPr>
          <w:rFonts w:ascii="Verdana" w:eastAsiaTheme="minorHAnsi" w:hAnsi="Verdana" w:cstheme="minorBidi"/>
          <w:bCs/>
          <w:iCs/>
          <w:sz w:val="18"/>
          <w:szCs w:val="18"/>
          <w:lang w:val="es-BO"/>
        </w:rPr>
        <w:t>Una vez terminado el vaciado de la acera, deberá protegerse contra la lluvia, el viento, sol y en general contra toda acción que lo perjudique. El elemento será protegido manteniéndose a una temperatura superior a 5°C por lo menos durante 96 horas.</w:t>
      </w:r>
    </w:p>
    <w:p w14:paraId="1BBE5F99" w14:textId="77777777" w:rsidR="00762B1A" w:rsidRPr="00762B1A" w:rsidRDefault="00762B1A" w:rsidP="00762B1A">
      <w:pPr>
        <w:spacing w:after="160" w:line="259" w:lineRule="auto"/>
        <w:jc w:val="both"/>
        <w:rPr>
          <w:rFonts w:ascii="Verdana" w:eastAsiaTheme="minorHAnsi" w:hAnsi="Verdana" w:cstheme="minorBidi"/>
          <w:bCs/>
          <w:iCs/>
          <w:sz w:val="18"/>
          <w:szCs w:val="18"/>
          <w:lang w:val="es-BO"/>
        </w:rPr>
      </w:pPr>
      <w:r w:rsidRPr="00762B1A">
        <w:rPr>
          <w:rFonts w:ascii="Verdana" w:eastAsiaTheme="minorHAnsi" w:hAnsi="Verdana" w:cstheme="minorBidi"/>
          <w:bCs/>
          <w:iCs/>
          <w:sz w:val="18"/>
          <w:szCs w:val="18"/>
          <w:lang w:val="es-BO"/>
        </w:rPr>
        <w:t>El tiempo de curado será el indicado en el proyecto o el indicado por el Supervisor de Obra. En ningún caso el tiempo de curado será menos de 3 días a partir del momento en que se inició el endurecimiento.</w:t>
      </w:r>
    </w:p>
    <w:p w14:paraId="716641E0" w14:textId="77777777" w:rsidR="00762B1A" w:rsidRPr="00762B1A" w:rsidRDefault="00762B1A" w:rsidP="00762B1A">
      <w:pPr>
        <w:spacing w:after="160" w:line="259" w:lineRule="auto"/>
        <w:jc w:val="both"/>
        <w:rPr>
          <w:rFonts w:ascii="Verdana" w:eastAsiaTheme="minorHAnsi" w:hAnsi="Verdana" w:cstheme="minorBidi"/>
          <w:bCs/>
          <w:iCs/>
          <w:sz w:val="18"/>
          <w:szCs w:val="18"/>
          <w:lang w:val="es-BO"/>
        </w:rPr>
      </w:pPr>
      <w:r w:rsidRPr="00762B1A">
        <w:rPr>
          <w:rFonts w:ascii="Verdana" w:eastAsiaTheme="minorHAnsi" w:hAnsi="Verdana" w:cstheme="minorBidi"/>
          <w:bCs/>
          <w:iCs/>
          <w:sz w:val="18"/>
          <w:szCs w:val="18"/>
          <w:lang w:val="es-BO"/>
        </w:rPr>
        <w:t>Durante la construcción, queda prohibido aplicar cargas, acumular materiales o maquinarias que generen daño en el elemento.</w:t>
      </w:r>
    </w:p>
    <w:p w14:paraId="7AFA31A5" w14:textId="77777777" w:rsidR="00762B1A" w:rsidRPr="00762B1A" w:rsidRDefault="00762B1A" w:rsidP="00762B1A">
      <w:pPr>
        <w:spacing w:after="160" w:line="259" w:lineRule="auto"/>
        <w:jc w:val="both"/>
        <w:rPr>
          <w:rFonts w:ascii="Verdana" w:eastAsiaTheme="minorHAnsi" w:hAnsi="Verdana" w:cstheme="minorBidi"/>
          <w:b/>
          <w:bCs/>
          <w:iCs/>
          <w:sz w:val="18"/>
          <w:szCs w:val="18"/>
          <w:lang w:val="es-BO"/>
        </w:rPr>
      </w:pPr>
      <w:r w:rsidRPr="00762B1A">
        <w:rPr>
          <w:rFonts w:ascii="Verdana" w:eastAsiaTheme="minorHAnsi" w:hAnsi="Verdana" w:cstheme="minorBidi"/>
          <w:b/>
          <w:bCs/>
          <w:iCs/>
          <w:sz w:val="18"/>
          <w:szCs w:val="18"/>
          <w:lang w:val="es-BO"/>
        </w:rPr>
        <w:t>Criterios de Aceptación y Rechazo</w:t>
      </w:r>
    </w:p>
    <w:p w14:paraId="6B4F9022" w14:textId="77777777" w:rsidR="00762B1A" w:rsidRPr="00762B1A" w:rsidRDefault="00762B1A" w:rsidP="00762B1A">
      <w:pPr>
        <w:spacing w:after="160" w:line="259" w:lineRule="auto"/>
        <w:jc w:val="both"/>
        <w:rPr>
          <w:rFonts w:ascii="Verdana" w:eastAsiaTheme="minorHAnsi" w:hAnsi="Verdana" w:cstheme="minorBidi"/>
          <w:bCs/>
          <w:iCs/>
          <w:sz w:val="18"/>
          <w:szCs w:val="18"/>
          <w:lang w:val="es-BO"/>
        </w:rPr>
      </w:pPr>
      <w:r w:rsidRPr="00762B1A">
        <w:rPr>
          <w:rFonts w:ascii="Verdana" w:eastAsiaTheme="minorHAnsi" w:hAnsi="Verdana" w:cstheme="minorBidi"/>
          <w:bCs/>
          <w:iCs/>
          <w:sz w:val="18"/>
          <w:szCs w:val="18"/>
          <w:lang w:val="es-BO"/>
        </w:rPr>
        <w:t>Todo elemento que no cumpla con el alineamiento, pendiente, espesores o replanteo, será rechazado debiendo el Supervisor de Obra indicar claramente el o los sectores que han sido observados.</w:t>
      </w:r>
    </w:p>
    <w:p w14:paraId="665958AB" w14:textId="77777777" w:rsidR="00762B1A" w:rsidRPr="00762B1A" w:rsidRDefault="00762B1A" w:rsidP="00762B1A">
      <w:pPr>
        <w:spacing w:after="160" w:line="259" w:lineRule="auto"/>
        <w:jc w:val="both"/>
        <w:rPr>
          <w:rFonts w:ascii="Verdana" w:eastAsiaTheme="minorHAnsi" w:hAnsi="Verdana" w:cstheme="minorBidi"/>
          <w:bCs/>
          <w:iCs/>
          <w:sz w:val="18"/>
          <w:szCs w:val="18"/>
          <w:lang w:val="es-BO"/>
        </w:rPr>
      </w:pPr>
      <w:r w:rsidRPr="00762B1A">
        <w:rPr>
          <w:rFonts w:ascii="Verdana" w:eastAsiaTheme="minorHAnsi" w:hAnsi="Verdana" w:cstheme="minorBidi"/>
          <w:bCs/>
          <w:iCs/>
          <w:sz w:val="18"/>
          <w:szCs w:val="18"/>
          <w:lang w:val="es-BO"/>
        </w:rPr>
        <w:t>Cualquier fisura, grieta, desportillada, desgastada, desmoche o asentamiento que sufra el elemento durante la etapa de la obra será rechazada y deberá ser subsanada por el Contratista.</w:t>
      </w:r>
    </w:p>
    <w:p w14:paraId="0CAB7CC1" w14:textId="77777777" w:rsidR="00762B1A" w:rsidRPr="00762B1A" w:rsidRDefault="00762B1A" w:rsidP="00762B1A">
      <w:pPr>
        <w:spacing w:after="160" w:line="259" w:lineRule="auto"/>
        <w:jc w:val="both"/>
        <w:rPr>
          <w:rFonts w:ascii="Verdana" w:eastAsiaTheme="minorHAnsi" w:hAnsi="Verdana" w:cstheme="minorBidi"/>
          <w:bCs/>
          <w:iCs/>
          <w:sz w:val="18"/>
          <w:szCs w:val="18"/>
          <w:lang w:val="es-BO"/>
        </w:rPr>
      </w:pPr>
      <w:r w:rsidRPr="00762B1A">
        <w:rPr>
          <w:rFonts w:ascii="Verdana" w:eastAsiaTheme="minorHAnsi" w:hAnsi="Verdana" w:cstheme="minorBidi"/>
          <w:bCs/>
          <w:iCs/>
          <w:sz w:val="18"/>
          <w:szCs w:val="18"/>
          <w:lang w:val="es-BO"/>
        </w:rPr>
        <w:t>Todo material, hormigón o elemento ejecutado que sea rechazado se procederá a su curado, corrección, demolición o reposición, actividad que deberá ser aprobada por el Supervisor de Obra.</w:t>
      </w:r>
    </w:p>
    <w:p w14:paraId="29DDA96B" w14:textId="77777777" w:rsidR="00762B1A" w:rsidRPr="00762B1A" w:rsidRDefault="00762B1A" w:rsidP="00762B1A">
      <w:pPr>
        <w:spacing w:after="160" w:line="259" w:lineRule="auto"/>
        <w:jc w:val="both"/>
        <w:rPr>
          <w:rFonts w:ascii="Verdana" w:eastAsiaTheme="minorHAnsi" w:hAnsi="Verdana" w:cstheme="minorBidi"/>
          <w:bCs/>
          <w:iCs/>
          <w:sz w:val="18"/>
          <w:szCs w:val="18"/>
          <w:lang w:val="es-BO"/>
        </w:rPr>
      </w:pPr>
      <w:r w:rsidRPr="00762B1A">
        <w:rPr>
          <w:rFonts w:ascii="Verdana" w:eastAsiaTheme="minorHAnsi" w:hAnsi="Verdana" w:cstheme="minorBidi"/>
          <w:bCs/>
          <w:iCs/>
          <w:sz w:val="18"/>
          <w:szCs w:val="18"/>
          <w:lang w:val="es-BO"/>
        </w:rPr>
        <w:t>Todos las demoliciones, curados y reemplazos necesarios serán cancelados por el Contratista</w:t>
      </w:r>
    </w:p>
    <w:p w14:paraId="37B93547" w14:textId="77777777" w:rsidR="00762B1A" w:rsidRPr="00762B1A" w:rsidRDefault="00762B1A" w:rsidP="00762B1A">
      <w:pPr>
        <w:spacing w:after="160" w:line="259" w:lineRule="auto"/>
        <w:jc w:val="both"/>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MEDICIÓN. -</w:t>
      </w:r>
    </w:p>
    <w:p w14:paraId="573DC29A" w14:textId="77777777" w:rsidR="00762B1A" w:rsidRPr="00762B1A" w:rsidRDefault="00762B1A" w:rsidP="00762B1A">
      <w:pPr>
        <w:tabs>
          <w:tab w:val="left" w:pos="560"/>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 xml:space="preserve">La acera de cemento se medirá en </w:t>
      </w:r>
      <w:r w:rsidRPr="00762B1A">
        <w:rPr>
          <w:rFonts w:ascii="Verdana" w:eastAsiaTheme="minorHAnsi" w:hAnsi="Verdana" w:cs="Tahoma"/>
          <w:b/>
          <w:bCs/>
          <w:sz w:val="18"/>
          <w:szCs w:val="18"/>
          <w:lang w:val="es-BO"/>
        </w:rPr>
        <w:t>metros cuadrados</w:t>
      </w:r>
      <w:r w:rsidRPr="00762B1A">
        <w:rPr>
          <w:rFonts w:ascii="Verdana" w:eastAsiaTheme="minorHAnsi" w:hAnsi="Verdana" w:cs="Tahoma"/>
          <w:sz w:val="18"/>
          <w:szCs w:val="18"/>
          <w:lang w:val="es-BO"/>
        </w:rPr>
        <w:t>, tomando en cuenta únicamente las superficies netas ejecutadas y autorizadas.</w:t>
      </w:r>
    </w:p>
    <w:p w14:paraId="775F77AB" w14:textId="77777777" w:rsidR="00762B1A" w:rsidRPr="00762B1A" w:rsidRDefault="00762B1A" w:rsidP="00762B1A">
      <w:pPr>
        <w:tabs>
          <w:tab w:val="left" w:pos="560"/>
        </w:tabs>
        <w:spacing w:after="160" w:line="259" w:lineRule="auto"/>
        <w:jc w:val="both"/>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FORMA DE PAGO. -</w:t>
      </w:r>
    </w:p>
    <w:p w14:paraId="247EC047"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El pago por el trabajo ejecutado tal como lo prescribe este ítem y medido en la forma indicada, de acuerdo con los planos y las presentes especificaciones técnicas será pagado de acuerdo al precio unitario de la propuesta aceptada.</w:t>
      </w:r>
    </w:p>
    <w:p w14:paraId="2DA31FAA"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Dicho precio corresponderá a la compensación total por los materiales, mano de obra, herramientas y equipo señalado en el análisis de precios unitarios para la adecuada y correcta ejecución de los trabajos.</w:t>
      </w:r>
    </w:p>
    <w:p w14:paraId="66027540" w14:textId="77777777" w:rsidR="00762B1A" w:rsidRPr="00762B1A" w:rsidRDefault="00762B1A" w:rsidP="00762B1A">
      <w:pPr>
        <w:tabs>
          <w:tab w:val="left" w:pos="560"/>
        </w:tabs>
        <w:spacing w:after="160" w:line="259" w:lineRule="auto"/>
        <w:jc w:val="both"/>
        <w:rPr>
          <w:rFonts w:ascii="Verdana" w:eastAsiaTheme="minorHAnsi" w:hAnsi="Verdana" w:cs="Tahoma"/>
          <w:b/>
          <w:color w:val="000000"/>
          <w:sz w:val="18"/>
          <w:szCs w:val="18"/>
          <w:lang w:val="es-BO"/>
        </w:rPr>
      </w:pPr>
      <w:r w:rsidRPr="00762B1A">
        <w:rPr>
          <w:rFonts w:ascii="Verdana" w:eastAsiaTheme="minorHAnsi" w:hAnsi="Verdana" w:cs="Tahoma"/>
          <w:b/>
          <w:color w:val="000000"/>
          <w:sz w:val="18"/>
          <w:szCs w:val="18"/>
          <w:lang w:val="es-BO"/>
        </w:rPr>
        <w:t>APORTE PROPIO. -</w:t>
      </w:r>
    </w:p>
    <w:p w14:paraId="075916CF"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 xml:space="preserve">El aporte propio se encuentra especificado en el análisis de precios unitarios, mismos que no serán tomados en cuenta en la cantidad monetaria del ítem. En caso de mano de obra no calificada, el </w:t>
      </w:r>
      <w:r w:rsidRPr="00762B1A">
        <w:rPr>
          <w:rFonts w:ascii="Verdana" w:eastAsiaTheme="minorHAnsi" w:hAnsi="Verdana" w:cstheme="minorBidi"/>
          <w:sz w:val="18"/>
          <w:szCs w:val="18"/>
          <w:lang w:val="es-BO"/>
        </w:rPr>
        <w:lastRenderedPageBreak/>
        <w:t>Contratista deberá capacitar al beneficiario para la buena ejecución del ítem a seguir. En caso de material de aporte propio, este será aprobado por el Supervisor de Obra, para garantizar su calidad.</w:t>
      </w:r>
    </w:p>
    <w:p w14:paraId="7FCCAEA7"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Este aporte propio estará sujeto al cronograma de ejecución de obra del Contratista.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762B1A" w:rsidRPr="00762B1A" w14:paraId="5B2C7861" w14:textId="77777777" w:rsidTr="003E3F71">
        <w:tc>
          <w:tcPr>
            <w:tcW w:w="584" w:type="dxa"/>
            <w:shd w:val="clear" w:color="auto" w:fill="17365D"/>
          </w:tcPr>
          <w:p w14:paraId="6A554A5B"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N°</w:t>
            </w:r>
          </w:p>
        </w:tc>
        <w:tc>
          <w:tcPr>
            <w:tcW w:w="2385" w:type="dxa"/>
            <w:shd w:val="clear" w:color="auto" w:fill="17365D"/>
          </w:tcPr>
          <w:p w14:paraId="6512717A"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CÓDIGO</w:t>
            </w:r>
          </w:p>
        </w:tc>
        <w:tc>
          <w:tcPr>
            <w:tcW w:w="1145" w:type="dxa"/>
            <w:shd w:val="clear" w:color="auto" w:fill="17365D"/>
          </w:tcPr>
          <w:p w14:paraId="0F984F28"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UNIDAD</w:t>
            </w:r>
          </w:p>
        </w:tc>
        <w:tc>
          <w:tcPr>
            <w:tcW w:w="5100" w:type="dxa"/>
            <w:shd w:val="clear" w:color="auto" w:fill="17365D"/>
          </w:tcPr>
          <w:p w14:paraId="61217258"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ÍTEM</w:t>
            </w:r>
          </w:p>
        </w:tc>
      </w:tr>
      <w:tr w:rsidR="00762B1A" w:rsidRPr="00762B1A" w14:paraId="70A200CD" w14:textId="77777777" w:rsidTr="003E3F71">
        <w:tc>
          <w:tcPr>
            <w:tcW w:w="584" w:type="dxa"/>
            <w:shd w:val="clear" w:color="auto" w:fill="B8CCE4"/>
          </w:tcPr>
          <w:p w14:paraId="5412F5FB"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38</w:t>
            </w:r>
          </w:p>
        </w:tc>
        <w:tc>
          <w:tcPr>
            <w:tcW w:w="2385" w:type="dxa"/>
            <w:shd w:val="clear" w:color="auto" w:fill="B8CCE4"/>
          </w:tcPr>
          <w:p w14:paraId="767388BB"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VAC-IE-TBD-1</w:t>
            </w:r>
          </w:p>
        </w:tc>
        <w:tc>
          <w:tcPr>
            <w:tcW w:w="1145" w:type="dxa"/>
            <w:shd w:val="clear" w:color="auto" w:fill="B8CCE4"/>
          </w:tcPr>
          <w:p w14:paraId="49515303"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GLB</w:t>
            </w:r>
          </w:p>
        </w:tc>
        <w:tc>
          <w:tcPr>
            <w:tcW w:w="5100" w:type="dxa"/>
            <w:shd w:val="clear" w:color="auto" w:fill="B8CCE4"/>
          </w:tcPr>
          <w:p w14:paraId="4FEA7547"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TABLERO DE DISTRIBUCIÓN (3 CIRCUITOS)</w:t>
            </w:r>
          </w:p>
        </w:tc>
      </w:tr>
    </w:tbl>
    <w:p w14:paraId="1205BAC7"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DESCRIPCIÓN. –</w:t>
      </w:r>
    </w:p>
    <w:p w14:paraId="00DB12FA"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Este ítem se refiere a la provisión y colocado de TABLERO DE DISTRIBUCIÓN (3 CIRCUITOS) alimentación y distribución de energía eléctrica domiciliaria, más accesorios de acuerdo a los circuitos y detalles señalados en los planos respectivos, presentación de propuestas y/o instrucciones de Inspector de proyecto.</w:t>
      </w:r>
    </w:p>
    <w:p w14:paraId="6F73BA83"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MATERIALES, HERRAMIENTAS Y EQUIPO. –</w:t>
      </w:r>
    </w:p>
    <w:p w14:paraId="45C72E8C"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05519917"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Los accesorios deben ser de primera calidad dentro el mercado local y que cumplan las exigencias técnicas del proyecto.</w:t>
      </w:r>
    </w:p>
    <w:p w14:paraId="266AADDF"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FORMA DE EJECUCIÓN. –</w:t>
      </w:r>
    </w:p>
    <w:p w14:paraId="659D056C"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3E5F007"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73616AF"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110FEC2"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40A2161"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En caso de que en la provisión o instalación presenten fallas de fabricación </w:t>
      </w:r>
      <w:proofErr w:type="spellStart"/>
      <w:r w:rsidRPr="00762B1A">
        <w:rPr>
          <w:rFonts w:ascii="Verdana" w:eastAsia="Calibri" w:hAnsi="Verdana" w:cs="Tahoma"/>
          <w:sz w:val="18"/>
          <w:szCs w:val="18"/>
          <w:lang w:val="es-BO"/>
        </w:rPr>
        <w:t>ó</w:t>
      </w:r>
      <w:proofErr w:type="spellEnd"/>
      <w:r w:rsidRPr="00762B1A">
        <w:rPr>
          <w:rFonts w:ascii="Verdana" w:eastAsia="Calibri" w:hAnsi="Verdana" w:cs="Tahoma"/>
          <w:sz w:val="18"/>
          <w:szCs w:val="18"/>
          <w:lang w:val="es-BO"/>
        </w:rPr>
        <w:t xml:space="preserve"> por causas del inadecuado uso de los mismos por parte del personal de la Entidad Ejecutora, se exigirá al mismo la reposición de dichos materiales sin recargo por ello.</w:t>
      </w:r>
    </w:p>
    <w:p w14:paraId="43AF7C53"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E41602F"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En caso de que existiere discrepancia entre planos y especificaciones, se deberá presentar la solución a la Inspectoría, para obtener la aprobación de la misma.</w:t>
      </w:r>
    </w:p>
    <w:p w14:paraId="6D13B15B"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Se efectuarán pruebas de tierra, conductividad, resistencia, aislamiento y otros para el correcto funcionamiento del sistema eléctrico, para ello la Entidad Ejecutora deberá proveer de un generador eléctrico, para las comprobaciones necesarias.</w:t>
      </w:r>
    </w:p>
    <w:p w14:paraId="2787D86F"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lastRenderedPageBreak/>
        <w:t>Criterios de Control, Aceptación y Rechazo</w:t>
      </w:r>
    </w:p>
    <w:p w14:paraId="2186F537"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Inspector de proyecto deberá verificar que la ejecución del ítem no presenta ningún defecto de materiales, ejecución o dimensiones mediante: testeo, inspección visual u otro método conveniente.</w:t>
      </w:r>
    </w:p>
    <w:p w14:paraId="5179FF1E"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Se efectuarán pruebas de tierra, conductividad, resistencia, aislamiento y otros para el correcto funcionamiento del sistema eléctrico, para ello la Entidad Ejecutora deberá proveer de un generador eléctrico, para las comprobaciones necesarias.</w:t>
      </w:r>
    </w:p>
    <w:p w14:paraId="503D0E52"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MEDICIÓN. –</w:t>
      </w:r>
    </w:p>
    <w:p w14:paraId="515B3342"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TABLERO DE DISTRIBUCIÓN (3 CIRCUITOS), se medirá en forma Global, de acuerdo a lo estipulado en la presentación de propuesta.</w:t>
      </w:r>
    </w:p>
    <w:p w14:paraId="32CA5227"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APORTE PROPIO. –</w:t>
      </w:r>
    </w:p>
    <w:p w14:paraId="16BE8095"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5578283" w14:textId="77777777" w:rsidR="00762B1A" w:rsidRPr="00762B1A" w:rsidRDefault="00762B1A" w:rsidP="00762B1A">
      <w:pPr>
        <w:tabs>
          <w:tab w:val="left" w:pos="560"/>
        </w:tabs>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Este aporte estará sujeto al cronograma de ejecución de obra de la Entidad Ejecutora.</w:t>
      </w:r>
      <w:bookmarkStart w:id="167" w:name="_Hlk67220710"/>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762B1A" w:rsidRPr="00762B1A" w14:paraId="022A8DDE" w14:textId="77777777" w:rsidTr="003E3F71">
        <w:tc>
          <w:tcPr>
            <w:tcW w:w="584" w:type="dxa"/>
            <w:shd w:val="clear" w:color="auto" w:fill="1F3864" w:themeFill="accent5" w:themeFillShade="80"/>
          </w:tcPr>
          <w:p w14:paraId="29369FC7"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N°</w:t>
            </w:r>
          </w:p>
        </w:tc>
        <w:tc>
          <w:tcPr>
            <w:tcW w:w="2385" w:type="dxa"/>
            <w:shd w:val="clear" w:color="auto" w:fill="1F3864" w:themeFill="accent5" w:themeFillShade="80"/>
          </w:tcPr>
          <w:p w14:paraId="2F9C5402" w14:textId="77777777" w:rsidR="00762B1A" w:rsidRPr="00762B1A" w:rsidRDefault="00762B1A" w:rsidP="00762B1A">
            <w:pPr>
              <w:spacing w:line="360" w:lineRule="auto"/>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CODIGO</w:t>
            </w:r>
          </w:p>
        </w:tc>
        <w:tc>
          <w:tcPr>
            <w:tcW w:w="1145" w:type="dxa"/>
            <w:shd w:val="clear" w:color="auto" w:fill="1F3864" w:themeFill="accent5" w:themeFillShade="80"/>
          </w:tcPr>
          <w:p w14:paraId="1B4FABD8"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UNIDAD</w:t>
            </w:r>
          </w:p>
        </w:tc>
        <w:tc>
          <w:tcPr>
            <w:tcW w:w="5520" w:type="dxa"/>
            <w:shd w:val="clear" w:color="auto" w:fill="1F3864" w:themeFill="accent5" w:themeFillShade="80"/>
          </w:tcPr>
          <w:p w14:paraId="5A802C26"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ITEM</w:t>
            </w:r>
          </w:p>
        </w:tc>
      </w:tr>
      <w:tr w:rsidR="00762B1A" w:rsidRPr="00762B1A" w14:paraId="6917626D" w14:textId="77777777" w:rsidTr="003E3F71">
        <w:tc>
          <w:tcPr>
            <w:tcW w:w="584" w:type="dxa"/>
            <w:shd w:val="clear" w:color="auto" w:fill="BDD6EE" w:themeFill="accent1" w:themeFillTint="66"/>
          </w:tcPr>
          <w:p w14:paraId="35912BE1"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39</w:t>
            </w:r>
          </w:p>
        </w:tc>
        <w:tc>
          <w:tcPr>
            <w:tcW w:w="2385" w:type="dxa"/>
            <w:shd w:val="clear" w:color="auto" w:fill="BDD6EE" w:themeFill="accent1" w:themeFillTint="66"/>
          </w:tcPr>
          <w:p w14:paraId="1D4D335B"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ahoma"/>
                <w:b/>
                <w:sz w:val="18"/>
                <w:szCs w:val="18"/>
                <w:lang w:val="es-BO"/>
              </w:rPr>
              <w:t>VN - IE - ILU - 1</w:t>
            </w:r>
          </w:p>
        </w:tc>
        <w:tc>
          <w:tcPr>
            <w:tcW w:w="1145" w:type="dxa"/>
            <w:shd w:val="clear" w:color="auto" w:fill="BDD6EE" w:themeFill="accent1" w:themeFillTint="66"/>
          </w:tcPr>
          <w:p w14:paraId="35B7E1A8"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ahoma"/>
                <w:b/>
                <w:sz w:val="18"/>
                <w:szCs w:val="18"/>
                <w:lang w:val="es-BO"/>
              </w:rPr>
              <w:t>PTO</w:t>
            </w:r>
          </w:p>
        </w:tc>
        <w:tc>
          <w:tcPr>
            <w:tcW w:w="5520" w:type="dxa"/>
            <w:shd w:val="clear" w:color="auto" w:fill="BDD6EE" w:themeFill="accent1" w:themeFillTint="66"/>
          </w:tcPr>
          <w:p w14:paraId="6A58BB54" w14:textId="77777777" w:rsidR="00762B1A" w:rsidRPr="00762B1A" w:rsidRDefault="00762B1A" w:rsidP="00762B1A">
            <w:pPr>
              <w:spacing w:line="276" w:lineRule="auto"/>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INSTALACIÓN ELÉCTRICA (PUNTO DE ILUMINACIÓN FOCO LED 18 W)</w:t>
            </w:r>
          </w:p>
        </w:tc>
      </w:tr>
    </w:tbl>
    <w:p w14:paraId="4127D26E" w14:textId="77777777" w:rsidR="00762B1A" w:rsidRPr="00762B1A" w:rsidRDefault="00762B1A" w:rsidP="00762B1A">
      <w:pPr>
        <w:tabs>
          <w:tab w:val="left" w:pos="8711"/>
        </w:tabs>
        <w:spacing w:before="120" w:after="160" w:line="259" w:lineRule="auto"/>
        <w:rPr>
          <w:rFonts w:ascii="Verdana" w:eastAsiaTheme="minorHAnsi" w:hAnsi="Verdana" w:cs="Tahoma"/>
          <w:b/>
          <w:sz w:val="18"/>
          <w:szCs w:val="18"/>
          <w:lang w:val="es-BO"/>
        </w:rPr>
      </w:pPr>
      <w:r w:rsidRPr="00762B1A">
        <w:rPr>
          <w:rFonts w:ascii="Verdana" w:eastAsiaTheme="minorHAnsi" w:hAnsi="Verdana" w:cs="Tahoma"/>
          <w:b/>
          <w:sz w:val="18"/>
          <w:szCs w:val="18"/>
          <w:lang w:val="es-BO"/>
        </w:rPr>
        <w:t>DESCRIPCIÓN. -</w:t>
      </w:r>
    </w:p>
    <w:p w14:paraId="2FC08FD7" w14:textId="77777777" w:rsidR="00762B1A" w:rsidRPr="00762B1A" w:rsidRDefault="00762B1A" w:rsidP="00762B1A">
      <w:pPr>
        <w:tabs>
          <w:tab w:val="left" w:pos="8711"/>
        </w:tabs>
        <w:spacing w:before="120"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Este Ítem comprende la Instalación eléctrica (punto de iluminación Foco Led 18W), dispuesta de acuerdo a los detalles de planos del proyecto o bien a lo indicado por el Supervisor de Obras.</w:t>
      </w:r>
    </w:p>
    <w:p w14:paraId="095B08B2" w14:textId="77777777" w:rsidR="00762B1A" w:rsidRPr="00762B1A" w:rsidRDefault="00762B1A" w:rsidP="00762B1A">
      <w:pPr>
        <w:tabs>
          <w:tab w:val="left" w:pos="8711"/>
        </w:tabs>
        <w:spacing w:before="120" w:after="160" w:line="259" w:lineRule="auto"/>
        <w:rPr>
          <w:rFonts w:ascii="Verdana" w:eastAsiaTheme="minorHAnsi" w:hAnsi="Verdana" w:cs="Tahoma"/>
          <w:b/>
          <w:sz w:val="18"/>
          <w:szCs w:val="18"/>
          <w:lang w:val="es-BO"/>
        </w:rPr>
      </w:pPr>
      <w:r w:rsidRPr="00762B1A">
        <w:rPr>
          <w:rFonts w:ascii="Verdana" w:eastAsiaTheme="minorHAnsi" w:hAnsi="Verdana" w:cs="Tahoma"/>
          <w:b/>
          <w:sz w:val="18"/>
          <w:szCs w:val="18"/>
          <w:lang w:val="es-BO"/>
        </w:rPr>
        <w:t>MATERIALES, HERRAMIENTAS Y EQUIPO. -</w:t>
      </w:r>
    </w:p>
    <w:p w14:paraId="04694320" w14:textId="77777777" w:rsidR="00762B1A" w:rsidRPr="00762B1A" w:rsidRDefault="00762B1A" w:rsidP="00762B1A">
      <w:pPr>
        <w:spacing w:before="120"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Los materiales a emplearse deberán ser suministrados, de acuerdo al siguiente detalle:</w:t>
      </w:r>
    </w:p>
    <w:tbl>
      <w:tblPr>
        <w:tblW w:w="0" w:type="auto"/>
        <w:jc w:val="center"/>
        <w:tblLook w:val="04A0" w:firstRow="1" w:lastRow="0" w:firstColumn="1" w:lastColumn="0" w:noHBand="0" w:noVBand="1"/>
      </w:tblPr>
      <w:tblGrid>
        <w:gridCol w:w="5149"/>
        <w:gridCol w:w="1052"/>
      </w:tblGrid>
      <w:tr w:rsidR="00762B1A" w:rsidRPr="00762B1A" w14:paraId="754AC6B7" w14:textId="77777777" w:rsidTr="003E3F71">
        <w:trPr>
          <w:trHeight w:val="275"/>
          <w:jc w:val="center"/>
        </w:trPr>
        <w:tc>
          <w:tcPr>
            <w:tcW w:w="5149" w:type="dxa"/>
            <w:shd w:val="clear" w:color="auto" w:fill="1F3864" w:themeFill="accent5" w:themeFillShade="80"/>
          </w:tcPr>
          <w:p w14:paraId="5540C76A" w14:textId="77777777" w:rsidR="00762B1A" w:rsidRPr="00762B1A" w:rsidRDefault="00762B1A" w:rsidP="00762B1A">
            <w:pPr>
              <w:spacing w:before="120"/>
              <w:jc w:val="center"/>
              <w:rPr>
                <w:rFonts w:ascii="Verdana" w:eastAsiaTheme="minorHAnsi" w:hAnsi="Verdana" w:cs="Tahoma"/>
                <w:b/>
                <w:bCs/>
                <w:sz w:val="18"/>
                <w:szCs w:val="18"/>
                <w:lang w:val="es-BO"/>
              </w:rPr>
            </w:pPr>
            <w:r w:rsidRPr="00762B1A">
              <w:rPr>
                <w:rFonts w:ascii="Verdana" w:eastAsiaTheme="minorHAnsi" w:hAnsi="Verdana" w:cs="Tahoma"/>
                <w:b/>
                <w:bCs/>
                <w:sz w:val="18"/>
                <w:szCs w:val="18"/>
                <w:lang w:val="es-BO"/>
              </w:rPr>
              <w:t>MATERIALES</w:t>
            </w:r>
          </w:p>
        </w:tc>
        <w:tc>
          <w:tcPr>
            <w:tcW w:w="236" w:type="dxa"/>
            <w:shd w:val="clear" w:color="auto" w:fill="1F3864" w:themeFill="accent5" w:themeFillShade="80"/>
          </w:tcPr>
          <w:p w14:paraId="312F0E77" w14:textId="77777777" w:rsidR="00762B1A" w:rsidRPr="00762B1A" w:rsidRDefault="00762B1A" w:rsidP="00762B1A">
            <w:pPr>
              <w:spacing w:before="120"/>
              <w:jc w:val="center"/>
              <w:rPr>
                <w:rFonts w:ascii="Verdana" w:eastAsiaTheme="minorHAnsi" w:hAnsi="Verdana" w:cs="Tahoma"/>
                <w:b/>
                <w:bCs/>
                <w:sz w:val="18"/>
                <w:szCs w:val="18"/>
                <w:lang w:val="es-BO"/>
              </w:rPr>
            </w:pPr>
            <w:r w:rsidRPr="00762B1A">
              <w:rPr>
                <w:rFonts w:ascii="Verdana" w:eastAsiaTheme="minorHAnsi" w:hAnsi="Verdana" w:cs="Tahoma"/>
                <w:b/>
                <w:bCs/>
                <w:sz w:val="18"/>
                <w:szCs w:val="18"/>
                <w:lang w:val="es-BO"/>
              </w:rPr>
              <w:t>UNIDAD</w:t>
            </w:r>
          </w:p>
        </w:tc>
      </w:tr>
      <w:tr w:rsidR="00762B1A" w:rsidRPr="00762B1A" w14:paraId="18FE096A" w14:textId="77777777" w:rsidTr="003E3F71">
        <w:trPr>
          <w:trHeight w:val="258"/>
          <w:jc w:val="center"/>
        </w:trPr>
        <w:tc>
          <w:tcPr>
            <w:tcW w:w="5149" w:type="dxa"/>
          </w:tcPr>
          <w:p w14:paraId="50B6525D" w14:textId="77777777" w:rsidR="00762B1A" w:rsidRPr="00762B1A" w:rsidRDefault="00762B1A" w:rsidP="00762B1A">
            <w:pPr>
              <w:spacing w:before="120"/>
              <w:rPr>
                <w:rFonts w:ascii="Verdana" w:eastAsiaTheme="minorHAnsi" w:hAnsi="Verdana" w:cs="Helvetica"/>
                <w:sz w:val="18"/>
                <w:szCs w:val="18"/>
                <w:lang w:val="es-BO"/>
              </w:rPr>
            </w:pPr>
            <w:r w:rsidRPr="00762B1A">
              <w:rPr>
                <w:rFonts w:ascii="Verdana" w:eastAsiaTheme="minorHAnsi" w:hAnsi="Verdana" w:cs="Helvetica"/>
                <w:sz w:val="18"/>
                <w:szCs w:val="18"/>
                <w:lang w:val="es-BO"/>
              </w:rPr>
              <w:t>ALAMBRE DE COBRE Nº 14 AWG</w:t>
            </w:r>
          </w:p>
        </w:tc>
        <w:tc>
          <w:tcPr>
            <w:tcW w:w="236" w:type="dxa"/>
          </w:tcPr>
          <w:p w14:paraId="7D82AB99" w14:textId="77777777" w:rsidR="00762B1A" w:rsidRPr="00762B1A" w:rsidRDefault="00762B1A" w:rsidP="00762B1A">
            <w:pPr>
              <w:spacing w:before="120"/>
              <w:jc w:val="center"/>
              <w:rPr>
                <w:rFonts w:ascii="Verdana" w:eastAsiaTheme="minorHAnsi" w:hAnsi="Verdana" w:cs="Helvetica"/>
                <w:sz w:val="18"/>
                <w:szCs w:val="18"/>
                <w:lang w:val="es-BO"/>
              </w:rPr>
            </w:pPr>
            <w:r w:rsidRPr="00762B1A">
              <w:rPr>
                <w:rFonts w:ascii="Verdana" w:eastAsiaTheme="minorHAnsi" w:hAnsi="Verdana" w:cs="Helvetica"/>
                <w:sz w:val="18"/>
                <w:szCs w:val="18"/>
                <w:lang w:val="es-BO"/>
              </w:rPr>
              <w:t>M</w:t>
            </w:r>
          </w:p>
        </w:tc>
      </w:tr>
      <w:tr w:rsidR="00762B1A" w:rsidRPr="00762B1A" w14:paraId="0AEE3E30" w14:textId="77777777" w:rsidTr="003E3F71">
        <w:trPr>
          <w:trHeight w:val="258"/>
          <w:jc w:val="center"/>
        </w:trPr>
        <w:tc>
          <w:tcPr>
            <w:tcW w:w="5149" w:type="dxa"/>
          </w:tcPr>
          <w:p w14:paraId="64BBF2A9" w14:textId="77777777" w:rsidR="00762B1A" w:rsidRPr="00762B1A" w:rsidRDefault="00762B1A" w:rsidP="00762B1A">
            <w:pPr>
              <w:spacing w:before="120"/>
              <w:rPr>
                <w:rFonts w:ascii="Verdana" w:eastAsiaTheme="minorHAnsi" w:hAnsi="Verdana" w:cs="Helvetica"/>
                <w:sz w:val="18"/>
                <w:szCs w:val="18"/>
                <w:lang w:val="es-BO"/>
              </w:rPr>
            </w:pPr>
            <w:r w:rsidRPr="00762B1A">
              <w:rPr>
                <w:rFonts w:ascii="Verdana" w:eastAsiaTheme="minorHAnsi" w:hAnsi="Verdana" w:cs="Helvetica"/>
                <w:sz w:val="18"/>
                <w:szCs w:val="18"/>
                <w:lang w:val="es-BO"/>
              </w:rPr>
              <w:t>CAJA PLASTICA CIRCULAR</w:t>
            </w:r>
          </w:p>
        </w:tc>
        <w:tc>
          <w:tcPr>
            <w:tcW w:w="236" w:type="dxa"/>
          </w:tcPr>
          <w:p w14:paraId="19591E5B" w14:textId="77777777" w:rsidR="00762B1A" w:rsidRPr="00762B1A" w:rsidRDefault="00762B1A" w:rsidP="00762B1A">
            <w:pPr>
              <w:spacing w:before="120"/>
              <w:jc w:val="center"/>
              <w:rPr>
                <w:rFonts w:ascii="Verdana" w:eastAsiaTheme="minorHAnsi" w:hAnsi="Verdana" w:cs="Helvetica"/>
                <w:sz w:val="18"/>
                <w:szCs w:val="18"/>
                <w:lang w:val="es-BO"/>
              </w:rPr>
            </w:pPr>
            <w:r w:rsidRPr="00762B1A">
              <w:rPr>
                <w:rFonts w:ascii="Verdana" w:eastAsiaTheme="minorHAnsi" w:hAnsi="Verdana" w:cs="Helvetica"/>
                <w:sz w:val="18"/>
                <w:szCs w:val="18"/>
                <w:lang w:val="es-BO"/>
              </w:rPr>
              <w:t>PZA</w:t>
            </w:r>
          </w:p>
        </w:tc>
      </w:tr>
      <w:tr w:rsidR="00762B1A" w:rsidRPr="00762B1A" w14:paraId="459956D0" w14:textId="77777777" w:rsidTr="003E3F71">
        <w:trPr>
          <w:trHeight w:val="258"/>
          <w:jc w:val="center"/>
        </w:trPr>
        <w:tc>
          <w:tcPr>
            <w:tcW w:w="5149" w:type="dxa"/>
          </w:tcPr>
          <w:p w14:paraId="70D46298" w14:textId="77777777" w:rsidR="00762B1A" w:rsidRPr="00762B1A" w:rsidRDefault="00762B1A" w:rsidP="00762B1A">
            <w:pPr>
              <w:spacing w:before="120"/>
              <w:rPr>
                <w:rFonts w:ascii="Verdana" w:eastAsiaTheme="minorHAnsi" w:hAnsi="Verdana" w:cs="Helvetica"/>
                <w:sz w:val="18"/>
                <w:szCs w:val="18"/>
                <w:lang w:val="es-BO"/>
              </w:rPr>
            </w:pPr>
            <w:r w:rsidRPr="00762B1A">
              <w:rPr>
                <w:rFonts w:ascii="Verdana" w:eastAsiaTheme="minorHAnsi" w:hAnsi="Verdana" w:cs="Helvetica"/>
                <w:sz w:val="18"/>
                <w:szCs w:val="18"/>
                <w:lang w:val="es-BO"/>
              </w:rPr>
              <w:t>CAJA PLASTICA RECTANGULAR</w:t>
            </w:r>
          </w:p>
        </w:tc>
        <w:tc>
          <w:tcPr>
            <w:tcW w:w="236" w:type="dxa"/>
          </w:tcPr>
          <w:p w14:paraId="1ED7530A" w14:textId="77777777" w:rsidR="00762B1A" w:rsidRPr="00762B1A" w:rsidRDefault="00762B1A" w:rsidP="00762B1A">
            <w:pPr>
              <w:spacing w:before="120"/>
              <w:jc w:val="center"/>
              <w:rPr>
                <w:rFonts w:ascii="Verdana" w:eastAsiaTheme="minorHAnsi" w:hAnsi="Verdana" w:cs="Helvetica"/>
                <w:sz w:val="18"/>
                <w:szCs w:val="18"/>
                <w:lang w:val="es-BO"/>
              </w:rPr>
            </w:pPr>
            <w:r w:rsidRPr="00762B1A">
              <w:rPr>
                <w:rFonts w:ascii="Verdana" w:eastAsiaTheme="minorHAnsi" w:hAnsi="Verdana" w:cs="Helvetica"/>
                <w:sz w:val="18"/>
                <w:szCs w:val="18"/>
                <w:lang w:val="es-BO"/>
              </w:rPr>
              <w:t>PZA</w:t>
            </w:r>
          </w:p>
        </w:tc>
      </w:tr>
      <w:tr w:rsidR="00762B1A" w:rsidRPr="00762B1A" w14:paraId="0488153B" w14:textId="77777777" w:rsidTr="003E3F71">
        <w:trPr>
          <w:trHeight w:val="258"/>
          <w:jc w:val="center"/>
        </w:trPr>
        <w:tc>
          <w:tcPr>
            <w:tcW w:w="5149" w:type="dxa"/>
          </w:tcPr>
          <w:p w14:paraId="26A43B89" w14:textId="77777777" w:rsidR="00762B1A" w:rsidRPr="00762B1A" w:rsidRDefault="00762B1A" w:rsidP="00762B1A">
            <w:pPr>
              <w:spacing w:before="120"/>
              <w:rPr>
                <w:rFonts w:ascii="Verdana" w:eastAsiaTheme="minorHAnsi" w:hAnsi="Verdana" w:cs="Helvetica"/>
                <w:sz w:val="18"/>
                <w:szCs w:val="18"/>
                <w:lang w:val="es-BO"/>
              </w:rPr>
            </w:pPr>
            <w:r w:rsidRPr="00762B1A">
              <w:rPr>
                <w:rFonts w:ascii="Verdana" w:eastAsiaTheme="minorHAnsi" w:hAnsi="Verdana" w:cs="Helvetica"/>
                <w:sz w:val="18"/>
                <w:szCs w:val="18"/>
                <w:lang w:val="es-BO"/>
              </w:rPr>
              <w:t>CINTA AISLANTE</w:t>
            </w:r>
          </w:p>
        </w:tc>
        <w:tc>
          <w:tcPr>
            <w:tcW w:w="236" w:type="dxa"/>
          </w:tcPr>
          <w:p w14:paraId="058CC5AC" w14:textId="77777777" w:rsidR="00762B1A" w:rsidRPr="00762B1A" w:rsidRDefault="00762B1A" w:rsidP="00762B1A">
            <w:pPr>
              <w:spacing w:before="120"/>
              <w:jc w:val="center"/>
              <w:rPr>
                <w:rFonts w:ascii="Verdana" w:eastAsiaTheme="minorHAnsi" w:hAnsi="Verdana" w:cs="Helvetica"/>
                <w:sz w:val="18"/>
                <w:szCs w:val="18"/>
                <w:lang w:val="es-BO"/>
              </w:rPr>
            </w:pPr>
            <w:r w:rsidRPr="00762B1A">
              <w:rPr>
                <w:rFonts w:ascii="Verdana" w:eastAsiaTheme="minorHAnsi" w:hAnsi="Verdana" w:cs="Helvetica"/>
                <w:sz w:val="18"/>
                <w:szCs w:val="18"/>
                <w:lang w:val="es-BO"/>
              </w:rPr>
              <w:t>PZA</w:t>
            </w:r>
          </w:p>
        </w:tc>
      </w:tr>
      <w:tr w:rsidR="00762B1A" w:rsidRPr="00762B1A" w14:paraId="09FE8E56" w14:textId="77777777" w:rsidTr="003E3F71">
        <w:trPr>
          <w:trHeight w:val="258"/>
          <w:jc w:val="center"/>
        </w:trPr>
        <w:tc>
          <w:tcPr>
            <w:tcW w:w="5149" w:type="dxa"/>
          </w:tcPr>
          <w:p w14:paraId="73A31F52" w14:textId="77777777" w:rsidR="00762B1A" w:rsidRPr="00762B1A" w:rsidRDefault="00762B1A" w:rsidP="00762B1A">
            <w:pPr>
              <w:spacing w:before="120"/>
              <w:rPr>
                <w:rFonts w:ascii="Verdana" w:eastAsiaTheme="minorHAnsi" w:hAnsi="Verdana" w:cs="Helvetica"/>
                <w:sz w:val="18"/>
                <w:szCs w:val="18"/>
                <w:lang w:val="es-BO"/>
              </w:rPr>
            </w:pPr>
            <w:r w:rsidRPr="00762B1A">
              <w:rPr>
                <w:rFonts w:ascii="Verdana" w:eastAsiaTheme="minorHAnsi" w:hAnsi="Verdana" w:cs="Helvetica"/>
                <w:sz w:val="18"/>
                <w:szCs w:val="18"/>
                <w:lang w:val="es-BO"/>
              </w:rPr>
              <w:t>CODO PVC DE 5/8"</w:t>
            </w:r>
          </w:p>
        </w:tc>
        <w:tc>
          <w:tcPr>
            <w:tcW w:w="236" w:type="dxa"/>
          </w:tcPr>
          <w:p w14:paraId="53F5710B" w14:textId="77777777" w:rsidR="00762B1A" w:rsidRPr="00762B1A" w:rsidRDefault="00762B1A" w:rsidP="00762B1A">
            <w:pPr>
              <w:spacing w:before="120"/>
              <w:jc w:val="center"/>
              <w:rPr>
                <w:rFonts w:ascii="Verdana" w:eastAsiaTheme="minorHAnsi" w:hAnsi="Verdana" w:cs="Helvetica"/>
                <w:sz w:val="18"/>
                <w:szCs w:val="18"/>
                <w:lang w:val="es-BO"/>
              </w:rPr>
            </w:pPr>
            <w:r w:rsidRPr="00762B1A">
              <w:rPr>
                <w:rFonts w:ascii="Verdana" w:eastAsiaTheme="minorHAnsi" w:hAnsi="Verdana" w:cs="Helvetica"/>
                <w:sz w:val="18"/>
                <w:szCs w:val="18"/>
                <w:lang w:val="es-BO"/>
              </w:rPr>
              <w:t>PZA</w:t>
            </w:r>
          </w:p>
        </w:tc>
      </w:tr>
      <w:tr w:rsidR="00762B1A" w:rsidRPr="00762B1A" w14:paraId="44856FD6" w14:textId="77777777" w:rsidTr="003E3F71">
        <w:trPr>
          <w:trHeight w:val="258"/>
          <w:jc w:val="center"/>
        </w:trPr>
        <w:tc>
          <w:tcPr>
            <w:tcW w:w="5149" w:type="dxa"/>
          </w:tcPr>
          <w:p w14:paraId="05A73CD5" w14:textId="77777777" w:rsidR="00762B1A" w:rsidRPr="00762B1A" w:rsidRDefault="00762B1A" w:rsidP="00762B1A">
            <w:pPr>
              <w:spacing w:before="120"/>
              <w:rPr>
                <w:rFonts w:ascii="Verdana" w:eastAsiaTheme="minorHAnsi" w:hAnsi="Verdana" w:cs="Helvetica"/>
                <w:sz w:val="18"/>
                <w:szCs w:val="18"/>
                <w:lang w:val="es-BO"/>
              </w:rPr>
            </w:pPr>
            <w:r w:rsidRPr="00762B1A">
              <w:rPr>
                <w:rFonts w:ascii="Verdana" w:eastAsiaTheme="minorHAnsi" w:hAnsi="Verdana" w:cs="Helvetica"/>
                <w:sz w:val="18"/>
                <w:szCs w:val="18"/>
                <w:lang w:val="es-BO"/>
              </w:rPr>
              <w:t>FOCOS LED 18W</w:t>
            </w:r>
          </w:p>
        </w:tc>
        <w:tc>
          <w:tcPr>
            <w:tcW w:w="236" w:type="dxa"/>
          </w:tcPr>
          <w:p w14:paraId="7BD564B5" w14:textId="77777777" w:rsidR="00762B1A" w:rsidRPr="00762B1A" w:rsidRDefault="00762B1A" w:rsidP="00762B1A">
            <w:pPr>
              <w:spacing w:before="120"/>
              <w:jc w:val="center"/>
              <w:rPr>
                <w:rFonts w:ascii="Verdana" w:eastAsiaTheme="minorHAnsi" w:hAnsi="Verdana" w:cs="Helvetica"/>
                <w:sz w:val="18"/>
                <w:szCs w:val="18"/>
                <w:lang w:val="es-BO"/>
              </w:rPr>
            </w:pPr>
            <w:r w:rsidRPr="00762B1A">
              <w:rPr>
                <w:rFonts w:ascii="Verdana" w:eastAsiaTheme="minorHAnsi" w:hAnsi="Verdana" w:cs="Helvetica"/>
                <w:sz w:val="18"/>
                <w:szCs w:val="18"/>
                <w:lang w:val="es-BO"/>
              </w:rPr>
              <w:t>PZA</w:t>
            </w:r>
          </w:p>
        </w:tc>
      </w:tr>
      <w:tr w:rsidR="00762B1A" w:rsidRPr="00762B1A" w14:paraId="48E9AC3C" w14:textId="77777777" w:rsidTr="003E3F71">
        <w:trPr>
          <w:trHeight w:val="258"/>
          <w:jc w:val="center"/>
        </w:trPr>
        <w:tc>
          <w:tcPr>
            <w:tcW w:w="5149" w:type="dxa"/>
          </w:tcPr>
          <w:p w14:paraId="4E2036CA" w14:textId="77777777" w:rsidR="00762B1A" w:rsidRPr="00762B1A" w:rsidRDefault="00762B1A" w:rsidP="00762B1A">
            <w:pPr>
              <w:spacing w:before="120"/>
              <w:rPr>
                <w:rFonts w:ascii="Verdana" w:eastAsiaTheme="minorHAnsi" w:hAnsi="Verdana" w:cs="Helvetica"/>
                <w:sz w:val="18"/>
                <w:szCs w:val="18"/>
                <w:lang w:val="es-BO"/>
              </w:rPr>
            </w:pPr>
            <w:r w:rsidRPr="00762B1A">
              <w:rPr>
                <w:rFonts w:ascii="Verdana" w:eastAsiaTheme="minorHAnsi" w:hAnsi="Verdana" w:cs="Helvetica"/>
                <w:sz w:val="18"/>
                <w:szCs w:val="18"/>
                <w:lang w:val="es-BO"/>
              </w:rPr>
              <w:t>INTERRUPTOR</w:t>
            </w:r>
          </w:p>
        </w:tc>
        <w:tc>
          <w:tcPr>
            <w:tcW w:w="236" w:type="dxa"/>
          </w:tcPr>
          <w:p w14:paraId="44E2B940" w14:textId="77777777" w:rsidR="00762B1A" w:rsidRPr="00762B1A" w:rsidRDefault="00762B1A" w:rsidP="00762B1A">
            <w:pPr>
              <w:spacing w:before="120"/>
              <w:jc w:val="center"/>
              <w:rPr>
                <w:rFonts w:ascii="Verdana" w:eastAsiaTheme="minorHAnsi" w:hAnsi="Verdana" w:cs="Helvetica"/>
                <w:sz w:val="18"/>
                <w:szCs w:val="18"/>
                <w:lang w:val="es-BO"/>
              </w:rPr>
            </w:pPr>
            <w:r w:rsidRPr="00762B1A">
              <w:rPr>
                <w:rFonts w:ascii="Verdana" w:eastAsiaTheme="minorHAnsi" w:hAnsi="Verdana" w:cs="Helvetica"/>
                <w:sz w:val="18"/>
                <w:szCs w:val="18"/>
                <w:lang w:val="es-BO"/>
              </w:rPr>
              <w:t>PZA</w:t>
            </w:r>
          </w:p>
        </w:tc>
      </w:tr>
      <w:tr w:rsidR="00762B1A" w:rsidRPr="00762B1A" w14:paraId="53E622AD" w14:textId="77777777" w:rsidTr="003E3F71">
        <w:trPr>
          <w:trHeight w:val="258"/>
          <w:jc w:val="center"/>
        </w:trPr>
        <w:tc>
          <w:tcPr>
            <w:tcW w:w="5149" w:type="dxa"/>
          </w:tcPr>
          <w:p w14:paraId="4781476C" w14:textId="77777777" w:rsidR="00762B1A" w:rsidRPr="00762B1A" w:rsidRDefault="00762B1A" w:rsidP="00762B1A">
            <w:pPr>
              <w:spacing w:before="120"/>
              <w:rPr>
                <w:rFonts w:ascii="Verdana" w:eastAsiaTheme="minorHAnsi" w:hAnsi="Verdana" w:cs="Helvetica"/>
                <w:sz w:val="18"/>
                <w:szCs w:val="18"/>
                <w:lang w:val="es-BO"/>
              </w:rPr>
            </w:pPr>
            <w:r w:rsidRPr="00762B1A">
              <w:rPr>
                <w:rFonts w:ascii="Verdana" w:eastAsiaTheme="minorHAnsi" w:hAnsi="Verdana" w:cs="Helvetica"/>
                <w:sz w:val="18"/>
                <w:szCs w:val="18"/>
                <w:lang w:val="es-BO"/>
              </w:rPr>
              <w:t>SOCKET PLATO</w:t>
            </w:r>
          </w:p>
        </w:tc>
        <w:tc>
          <w:tcPr>
            <w:tcW w:w="236" w:type="dxa"/>
          </w:tcPr>
          <w:p w14:paraId="459DDAF7" w14:textId="77777777" w:rsidR="00762B1A" w:rsidRPr="00762B1A" w:rsidRDefault="00762B1A" w:rsidP="00762B1A">
            <w:pPr>
              <w:spacing w:before="120"/>
              <w:jc w:val="center"/>
              <w:rPr>
                <w:rFonts w:ascii="Verdana" w:eastAsiaTheme="minorHAnsi" w:hAnsi="Verdana" w:cs="Helvetica"/>
                <w:sz w:val="18"/>
                <w:szCs w:val="18"/>
                <w:lang w:val="es-BO"/>
              </w:rPr>
            </w:pPr>
            <w:r w:rsidRPr="00762B1A">
              <w:rPr>
                <w:rFonts w:ascii="Verdana" w:eastAsiaTheme="minorHAnsi" w:hAnsi="Verdana" w:cs="Helvetica"/>
                <w:sz w:val="18"/>
                <w:szCs w:val="18"/>
                <w:lang w:val="es-BO"/>
              </w:rPr>
              <w:t>PZA</w:t>
            </w:r>
          </w:p>
        </w:tc>
      </w:tr>
      <w:tr w:rsidR="00762B1A" w:rsidRPr="00762B1A" w14:paraId="2C2F7D29" w14:textId="77777777" w:rsidTr="003E3F71">
        <w:trPr>
          <w:trHeight w:val="258"/>
          <w:jc w:val="center"/>
        </w:trPr>
        <w:tc>
          <w:tcPr>
            <w:tcW w:w="5149" w:type="dxa"/>
          </w:tcPr>
          <w:p w14:paraId="3ECD24BC" w14:textId="77777777" w:rsidR="00762B1A" w:rsidRPr="00762B1A" w:rsidRDefault="00762B1A" w:rsidP="00762B1A">
            <w:pPr>
              <w:spacing w:before="120"/>
              <w:rPr>
                <w:rFonts w:ascii="Verdana" w:eastAsiaTheme="minorHAnsi" w:hAnsi="Verdana" w:cs="Helvetica"/>
                <w:sz w:val="18"/>
                <w:szCs w:val="18"/>
                <w:lang w:val="es-BO"/>
              </w:rPr>
            </w:pPr>
            <w:r w:rsidRPr="00762B1A">
              <w:rPr>
                <w:rFonts w:ascii="Verdana" w:eastAsiaTheme="minorHAnsi" w:hAnsi="Verdana" w:cs="Helvetica"/>
                <w:sz w:val="18"/>
                <w:szCs w:val="18"/>
                <w:lang w:val="es-BO"/>
              </w:rPr>
              <w:t>TUBO PVC 5/8"</w:t>
            </w:r>
          </w:p>
        </w:tc>
        <w:tc>
          <w:tcPr>
            <w:tcW w:w="236" w:type="dxa"/>
          </w:tcPr>
          <w:p w14:paraId="5F070AA0" w14:textId="77777777" w:rsidR="00762B1A" w:rsidRPr="00762B1A" w:rsidRDefault="00762B1A" w:rsidP="00762B1A">
            <w:pPr>
              <w:spacing w:before="120"/>
              <w:jc w:val="center"/>
              <w:rPr>
                <w:rFonts w:ascii="Verdana" w:eastAsiaTheme="minorHAnsi" w:hAnsi="Verdana" w:cs="Helvetica"/>
                <w:sz w:val="18"/>
                <w:szCs w:val="18"/>
                <w:lang w:val="es-BO"/>
              </w:rPr>
            </w:pPr>
            <w:r w:rsidRPr="00762B1A">
              <w:rPr>
                <w:rFonts w:ascii="Verdana" w:eastAsiaTheme="minorHAnsi" w:hAnsi="Verdana" w:cs="Helvetica"/>
                <w:sz w:val="18"/>
                <w:szCs w:val="18"/>
                <w:lang w:val="es-BO"/>
              </w:rPr>
              <w:t>M</w:t>
            </w:r>
          </w:p>
        </w:tc>
      </w:tr>
    </w:tbl>
    <w:p w14:paraId="34E149FD" w14:textId="77777777" w:rsidR="00762B1A" w:rsidRPr="00762B1A" w:rsidRDefault="00762B1A" w:rsidP="00762B1A">
      <w:pPr>
        <w:tabs>
          <w:tab w:val="left" w:pos="8711"/>
        </w:tabs>
        <w:spacing w:before="120"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El Contratista proporcionará todos los materiales (excepto los de aporte propio), herramientas y equipo necesarios para la ejecución de los trabajos, los mismos deberán ser aprobados por el Supervisor de Obra.</w:t>
      </w:r>
    </w:p>
    <w:p w14:paraId="41E03C50" w14:textId="77777777" w:rsidR="00762B1A" w:rsidRPr="00762B1A" w:rsidRDefault="00762B1A" w:rsidP="00762B1A">
      <w:pPr>
        <w:tabs>
          <w:tab w:val="left" w:pos="8711"/>
        </w:tabs>
        <w:spacing w:before="120" w:after="160" w:line="259" w:lineRule="auto"/>
        <w:jc w:val="both"/>
        <w:rPr>
          <w:rFonts w:ascii="Verdana" w:eastAsiaTheme="minorHAnsi" w:hAnsi="Verdana" w:cs="Tahoma"/>
          <w:sz w:val="18"/>
          <w:szCs w:val="18"/>
          <w:lang w:val="es-BO"/>
        </w:rPr>
      </w:pPr>
      <w:r w:rsidRPr="00762B1A">
        <w:rPr>
          <w:rFonts w:ascii="Verdana" w:eastAsiaTheme="minorHAnsi" w:hAnsi="Verdana" w:cstheme="minorBidi"/>
          <w:sz w:val="18"/>
          <w:szCs w:val="18"/>
          <w:lang w:val="es-BO"/>
        </w:rPr>
        <w:t>Los accesorios deben ser de primera calidad dentro el mercado local y que cumplan las exigencias técnicas del proyecto.</w:t>
      </w:r>
    </w:p>
    <w:p w14:paraId="527694E4"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b/>
          <w:bCs/>
          <w:sz w:val="18"/>
          <w:szCs w:val="18"/>
          <w:lang w:val="es-BO"/>
        </w:rPr>
      </w:pPr>
      <w:r w:rsidRPr="00762B1A">
        <w:rPr>
          <w:rFonts w:ascii="Verdana" w:eastAsiaTheme="minorHAnsi" w:hAnsi="Verdana" w:cs="Calibri"/>
          <w:b/>
          <w:bCs/>
          <w:sz w:val="18"/>
          <w:szCs w:val="18"/>
          <w:lang w:val="es-BO"/>
        </w:rPr>
        <w:t>Alambre de Cobre Nº 14 AWG</w:t>
      </w:r>
    </w:p>
    <w:p w14:paraId="2A3AC1C7"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color w:val="000000"/>
          <w:sz w:val="18"/>
          <w:szCs w:val="18"/>
          <w:lang w:val="es-BO"/>
        </w:rPr>
      </w:pPr>
      <w:r w:rsidRPr="00762B1A">
        <w:rPr>
          <w:rFonts w:ascii="Verdana" w:eastAsiaTheme="minorHAnsi" w:hAnsi="Verdana" w:cs="Calibri"/>
          <w:color w:val="000000"/>
          <w:sz w:val="18"/>
          <w:szCs w:val="18"/>
          <w:lang w:val="es-BO"/>
        </w:rPr>
        <w:lastRenderedPageBreak/>
        <w:t>Es un elemento que provee la trayectoria para el flujo de la corriente en las instalaciones eléctricas. El mismo debe tener las siguientes características:</w:t>
      </w:r>
    </w:p>
    <w:p w14:paraId="2B28A5B1"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color w:val="000000"/>
          <w:sz w:val="18"/>
          <w:szCs w:val="18"/>
          <w:lang w:val="es-BO"/>
        </w:rPr>
      </w:pPr>
      <w:r w:rsidRPr="00762B1A">
        <w:rPr>
          <w:rFonts w:ascii="Verdana" w:eastAsiaTheme="minorHAnsi" w:hAnsi="Verdana" w:cs="Calibri"/>
          <w:color w:val="000000"/>
          <w:sz w:val="18"/>
          <w:szCs w:val="18"/>
          <w:lang w:val="es-BO"/>
        </w:rPr>
        <w:t>Alma conductora: El alma conductora Nº14 de cobre tiene la función de llevar toda la corriente de consumo, los conductores a emplearse serán de cobre (CU) N° 14, unifilares y aislados con materiales adecuados.</w:t>
      </w:r>
    </w:p>
    <w:p w14:paraId="51694C32"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b/>
          <w:bCs/>
          <w:sz w:val="18"/>
          <w:szCs w:val="18"/>
          <w:lang w:val="es-ES_tradnl"/>
        </w:rPr>
      </w:pPr>
      <w:r w:rsidRPr="00762B1A">
        <w:rPr>
          <w:rFonts w:ascii="Verdana" w:eastAsiaTheme="minorHAnsi" w:hAnsi="Verdana" w:cs="Calibri"/>
          <w:b/>
          <w:bCs/>
          <w:sz w:val="18"/>
          <w:szCs w:val="18"/>
          <w:lang w:val="es-ES_tradnl"/>
        </w:rPr>
        <w:t>Caja plástica circular</w:t>
      </w:r>
    </w:p>
    <w:p w14:paraId="4F9CEC49"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sz w:val="18"/>
          <w:szCs w:val="18"/>
          <w:lang w:val="es-ES_tradnl"/>
        </w:rPr>
      </w:pPr>
      <w:r w:rsidRPr="00762B1A">
        <w:rPr>
          <w:rFonts w:ascii="Verdana" w:eastAsiaTheme="minorHAnsi" w:hAnsi="Verdana" w:cs="Calibri"/>
          <w:sz w:val="18"/>
          <w:szCs w:val="18"/>
          <w:lang w:val="es-ES_tradnl"/>
        </w:rPr>
        <w:t>Caja plástica circular; Material: PVC; Uso para instalaciones eléctricas en general.</w:t>
      </w:r>
    </w:p>
    <w:p w14:paraId="5221895B"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sz w:val="18"/>
          <w:szCs w:val="18"/>
          <w:lang w:val="es-ES_tradnl"/>
        </w:rPr>
      </w:pPr>
      <w:r w:rsidRPr="00762B1A">
        <w:rPr>
          <w:rFonts w:ascii="Verdana" w:eastAsiaTheme="minorHAnsi" w:hAnsi="Verdana" w:cs="Calibri"/>
          <w:sz w:val="18"/>
          <w:szCs w:val="18"/>
          <w:lang w:val="es-ES_tradnl"/>
        </w:rPr>
        <w:t>Deberá ser de buena calidad resistente y con fijación metálico empotrado en ambos lados de la caja, para asegurar con tornillos la tapa o para los puntos de iluminación.</w:t>
      </w:r>
    </w:p>
    <w:p w14:paraId="6B9F43EB"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sz w:val="18"/>
          <w:szCs w:val="18"/>
          <w:lang w:val="es-ES_tradnl"/>
        </w:rPr>
      </w:pPr>
      <w:r w:rsidRPr="00762B1A">
        <w:rPr>
          <w:rFonts w:ascii="Verdana" w:eastAsiaTheme="minorHAnsi" w:hAnsi="Verdana" w:cs="Calibri"/>
          <w:sz w:val="18"/>
          <w:szCs w:val="18"/>
          <w:lang w:val="es-ES_tradnl"/>
        </w:rPr>
        <w:t>Deberá ser de buena calidad y de marca reconocida.</w:t>
      </w:r>
    </w:p>
    <w:p w14:paraId="57FD82BC"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b/>
          <w:bCs/>
          <w:sz w:val="18"/>
          <w:szCs w:val="18"/>
          <w:lang w:val="es-ES_tradnl"/>
        </w:rPr>
      </w:pPr>
      <w:r w:rsidRPr="00762B1A">
        <w:rPr>
          <w:rFonts w:ascii="Verdana" w:eastAsiaTheme="minorHAnsi" w:hAnsi="Verdana" w:cs="Calibri"/>
          <w:b/>
          <w:bCs/>
          <w:sz w:val="18"/>
          <w:szCs w:val="18"/>
          <w:lang w:val="es-ES_tradnl"/>
        </w:rPr>
        <w:t xml:space="preserve">Caja plástica rectangular </w:t>
      </w:r>
    </w:p>
    <w:p w14:paraId="338D4395"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sz w:val="18"/>
          <w:szCs w:val="18"/>
          <w:lang w:val="es-ES_tradnl"/>
        </w:rPr>
      </w:pPr>
      <w:r w:rsidRPr="00762B1A">
        <w:rPr>
          <w:rFonts w:ascii="Verdana" w:eastAsiaTheme="minorHAnsi" w:hAnsi="Verdana" w:cs="Calibri"/>
          <w:sz w:val="18"/>
          <w:szCs w:val="18"/>
          <w:lang w:val="es-ES_tradnl"/>
        </w:rPr>
        <w:t>Caja plástica rectangular; Medida: 2" x 4"; Material: PVC; Uso para instalaciones eléctricas en general- Deberá ser de buena calidad resistente y con fijación metálico empotrado en ambos lados de la caja, para asegurar con tornillos el interruptor o el tomacorriente.</w:t>
      </w:r>
    </w:p>
    <w:p w14:paraId="4D668A70"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sz w:val="18"/>
          <w:szCs w:val="18"/>
          <w:lang w:val="es-ES_tradnl"/>
        </w:rPr>
      </w:pPr>
      <w:r w:rsidRPr="00762B1A">
        <w:rPr>
          <w:rFonts w:ascii="Verdana" w:eastAsiaTheme="minorHAnsi" w:hAnsi="Verdana" w:cs="Calibri"/>
          <w:sz w:val="18"/>
          <w:szCs w:val="18"/>
          <w:lang w:val="es-ES_tradnl"/>
        </w:rPr>
        <w:t>Deberá ser de buena calidad y de marca reconocida.</w:t>
      </w:r>
    </w:p>
    <w:p w14:paraId="71D9C652"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b/>
          <w:color w:val="000000"/>
          <w:sz w:val="18"/>
          <w:szCs w:val="18"/>
          <w:lang w:val="es-BO"/>
        </w:rPr>
      </w:pPr>
      <w:r w:rsidRPr="00762B1A">
        <w:rPr>
          <w:rFonts w:ascii="Verdana" w:eastAsiaTheme="minorHAnsi" w:hAnsi="Verdana" w:cs="Calibri"/>
          <w:b/>
          <w:color w:val="000000"/>
          <w:sz w:val="18"/>
          <w:szCs w:val="18"/>
          <w:lang w:val="es-BO"/>
        </w:rPr>
        <w:t>Cinta Aislante</w:t>
      </w:r>
    </w:p>
    <w:p w14:paraId="4A9A3D9C"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color w:val="000000"/>
          <w:sz w:val="18"/>
          <w:szCs w:val="18"/>
          <w:lang w:val="es-BO"/>
        </w:rPr>
      </w:pPr>
      <w:r w:rsidRPr="00762B1A">
        <w:rPr>
          <w:rFonts w:ascii="Verdana" w:eastAsiaTheme="minorHAnsi" w:hAnsi="Verdana" w:cs="Calibri"/>
          <w:color w:val="000000"/>
          <w:sz w:val="18"/>
          <w:szCs w:val="18"/>
          <w:lang w:val="es-BO"/>
        </w:rPr>
        <w:t xml:space="preserve">De marca reconocida en el mercado. La cinta aislante (conocida también como cinta aisladora o cinta de aislar) es un tipo de </w:t>
      </w:r>
      <w:hyperlink r:id="rId16" w:tooltip="Cinta adhesiva" w:history="1">
        <w:r w:rsidRPr="00762B1A">
          <w:rPr>
            <w:rFonts w:ascii="Verdana" w:eastAsiaTheme="minorHAnsi" w:hAnsi="Verdana" w:cs="Calibri"/>
            <w:color w:val="000000"/>
            <w:sz w:val="18"/>
            <w:szCs w:val="18"/>
            <w:lang w:val="es-BO"/>
          </w:rPr>
          <w:t>cinta adhesiva</w:t>
        </w:r>
      </w:hyperlink>
      <w:r w:rsidRPr="00762B1A">
        <w:rPr>
          <w:rFonts w:ascii="Verdana" w:eastAsiaTheme="minorHAnsi" w:hAnsi="Verdana" w:cs="Calibri"/>
          <w:color w:val="000000"/>
          <w:sz w:val="18"/>
          <w:szCs w:val="18"/>
          <w:lang w:val="es-BO"/>
        </w:rPr>
        <w:t xml:space="preserve"> de presión usada principalmente para </w:t>
      </w:r>
      <w:hyperlink r:id="rId17" w:tooltip="Aislamiento eléctrico" w:history="1">
        <w:r w:rsidRPr="00762B1A">
          <w:rPr>
            <w:rFonts w:ascii="Verdana" w:eastAsiaTheme="minorHAnsi" w:hAnsi="Verdana" w:cs="Calibri"/>
            <w:color w:val="000000"/>
            <w:sz w:val="18"/>
            <w:szCs w:val="18"/>
            <w:lang w:val="es-BO"/>
          </w:rPr>
          <w:t>aislar</w:t>
        </w:r>
      </w:hyperlink>
      <w:r w:rsidRPr="00762B1A">
        <w:rPr>
          <w:rFonts w:ascii="Verdana" w:eastAsiaTheme="minorHAnsi" w:hAnsi="Verdana" w:cs="Calibri"/>
          <w:color w:val="000000"/>
          <w:sz w:val="18"/>
          <w:szCs w:val="18"/>
          <w:lang w:val="es-BO"/>
        </w:rPr>
        <w:t xml:space="preserve"> empalmes de hilos y </w:t>
      </w:r>
      <w:hyperlink r:id="rId18" w:tooltip="Cable eléctrico" w:history="1">
        <w:r w:rsidRPr="00762B1A">
          <w:rPr>
            <w:rFonts w:ascii="Verdana" w:eastAsiaTheme="minorHAnsi" w:hAnsi="Verdana" w:cs="Calibri"/>
            <w:color w:val="000000"/>
            <w:sz w:val="18"/>
            <w:szCs w:val="18"/>
            <w:lang w:val="es-BO"/>
          </w:rPr>
          <w:t>cables eléctricos</w:t>
        </w:r>
      </w:hyperlink>
      <w:r w:rsidRPr="00762B1A">
        <w:rPr>
          <w:rFonts w:ascii="Verdana" w:eastAsiaTheme="minorHAnsi" w:hAnsi="Verdana" w:cs="Calibri"/>
          <w:color w:val="000000"/>
          <w:sz w:val="18"/>
          <w:szCs w:val="18"/>
          <w:lang w:val="es-BO"/>
        </w:rPr>
        <w:t>. Este tipo de cinta es capaz de resistir condiciones de temperaturas extremas,</w:t>
      </w:r>
      <w:r w:rsidRPr="00762B1A">
        <w:rPr>
          <w:rFonts w:ascii="Verdana" w:eastAsiaTheme="minorHAnsi" w:hAnsi="Verdana" w:cs="Calibri"/>
          <w:sz w:val="18"/>
          <w:szCs w:val="18"/>
          <w:lang w:val="es-BO"/>
        </w:rPr>
        <w:t xml:space="preserve"> </w:t>
      </w:r>
      <w:r w:rsidRPr="00762B1A">
        <w:rPr>
          <w:rFonts w:ascii="Verdana" w:eastAsiaTheme="minorHAnsi" w:hAnsi="Verdana" w:cs="Calibri"/>
          <w:color w:val="000000"/>
          <w:sz w:val="18"/>
          <w:szCs w:val="18"/>
          <w:lang w:val="es-BO"/>
        </w:rPr>
        <w:t xml:space="preserve">corrosión, humedad y altos </w:t>
      </w:r>
      <w:hyperlink r:id="rId19" w:tooltip="Voltaje" w:history="1">
        <w:r w:rsidRPr="00762B1A">
          <w:rPr>
            <w:rFonts w:ascii="Verdana" w:eastAsiaTheme="minorHAnsi" w:hAnsi="Verdana" w:cs="Calibri"/>
            <w:color w:val="000000"/>
            <w:sz w:val="18"/>
            <w:szCs w:val="18"/>
            <w:lang w:val="es-BO"/>
          </w:rPr>
          <w:t>voltajes</w:t>
        </w:r>
      </w:hyperlink>
      <w:r w:rsidRPr="00762B1A">
        <w:rPr>
          <w:rFonts w:ascii="Verdana" w:eastAsiaTheme="minorHAnsi" w:hAnsi="Verdana" w:cs="Calibri"/>
          <w:color w:val="000000"/>
          <w:sz w:val="18"/>
          <w:szCs w:val="18"/>
          <w:lang w:val="es-BO"/>
        </w:rPr>
        <w:t xml:space="preserve">. La cinta está fabricada en material de </w:t>
      </w:r>
      <w:hyperlink r:id="rId20" w:tooltip="PVC" w:history="1">
        <w:r w:rsidRPr="00762B1A">
          <w:rPr>
            <w:rFonts w:ascii="Verdana" w:eastAsiaTheme="minorHAnsi" w:hAnsi="Verdana" w:cs="Calibri"/>
            <w:color w:val="000000"/>
            <w:sz w:val="18"/>
            <w:szCs w:val="18"/>
            <w:lang w:val="es-BO"/>
          </w:rPr>
          <w:t>PVC</w:t>
        </w:r>
      </w:hyperlink>
      <w:r w:rsidRPr="00762B1A">
        <w:rPr>
          <w:rFonts w:ascii="Verdana" w:eastAsiaTheme="minorHAnsi" w:hAnsi="Verdana" w:cs="Calibri"/>
          <w:color w:val="000000"/>
          <w:sz w:val="18"/>
          <w:szCs w:val="18"/>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1A3A7366"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b/>
          <w:bCs/>
          <w:color w:val="000000"/>
          <w:sz w:val="18"/>
          <w:szCs w:val="18"/>
          <w:lang w:val="es-BO"/>
        </w:rPr>
      </w:pPr>
      <w:r w:rsidRPr="00762B1A">
        <w:rPr>
          <w:rFonts w:ascii="Verdana" w:eastAsiaTheme="minorHAnsi" w:hAnsi="Verdana" w:cs="Calibri"/>
          <w:b/>
          <w:bCs/>
          <w:color w:val="000000"/>
          <w:sz w:val="18"/>
          <w:szCs w:val="18"/>
          <w:lang w:val="es-BO"/>
        </w:rPr>
        <w:t>Codo de PVC de 5/8”</w:t>
      </w:r>
    </w:p>
    <w:p w14:paraId="4F69CED8"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 xml:space="preserve">Material de Poli cloruro de Vinilo (PVC), los codos deben tener las siguientes características: </w:t>
      </w:r>
    </w:p>
    <w:p w14:paraId="2931168D" w14:textId="77777777" w:rsidR="00762B1A" w:rsidRPr="00762B1A" w:rsidRDefault="00762B1A" w:rsidP="00F63638">
      <w:pPr>
        <w:widowControl w:val="0"/>
        <w:numPr>
          <w:ilvl w:val="0"/>
          <w:numId w:val="114"/>
        </w:numPr>
        <w:tabs>
          <w:tab w:val="left" w:pos="0"/>
        </w:tabs>
        <w:autoSpaceDE w:val="0"/>
        <w:autoSpaceDN w:val="0"/>
        <w:adjustRightInd w:val="0"/>
        <w:spacing w:before="120" w:after="160" w:line="259" w:lineRule="auto"/>
        <w:jc w:val="both"/>
        <w:rPr>
          <w:rFonts w:ascii="Verdana" w:eastAsia="Arial" w:hAnsi="Verdana" w:cs="Arial"/>
          <w:sz w:val="18"/>
          <w:szCs w:val="18"/>
        </w:rPr>
      </w:pPr>
      <w:r w:rsidRPr="00762B1A">
        <w:rPr>
          <w:rFonts w:ascii="Verdana" w:eastAsia="Arial" w:hAnsi="Verdana" w:cs="Arial"/>
          <w:sz w:val="18"/>
          <w:szCs w:val="18"/>
        </w:rPr>
        <w:t>Superficie externa e interna lisas y estar libres de grietas, fisuras, ondulaciones y otros defectos que alteren su calidad.</w:t>
      </w:r>
    </w:p>
    <w:p w14:paraId="5B3AF025" w14:textId="77777777" w:rsidR="00762B1A" w:rsidRPr="00762B1A" w:rsidRDefault="00762B1A" w:rsidP="00F63638">
      <w:pPr>
        <w:widowControl w:val="0"/>
        <w:numPr>
          <w:ilvl w:val="0"/>
          <w:numId w:val="114"/>
        </w:numPr>
        <w:tabs>
          <w:tab w:val="left" w:pos="0"/>
        </w:tabs>
        <w:autoSpaceDE w:val="0"/>
        <w:autoSpaceDN w:val="0"/>
        <w:adjustRightInd w:val="0"/>
        <w:spacing w:before="120" w:after="160" w:line="259" w:lineRule="auto"/>
        <w:jc w:val="both"/>
        <w:rPr>
          <w:rFonts w:ascii="Verdana" w:eastAsia="Arial" w:hAnsi="Verdana" w:cs="Arial"/>
          <w:sz w:val="18"/>
          <w:szCs w:val="18"/>
        </w:rPr>
      </w:pPr>
      <w:r w:rsidRPr="00762B1A">
        <w:rPr>
          <w:rFonts w:ascii="Verdana" w:eastAsia="Arial" w:hAnsi="Verdana" w:cs="Arial"/>
          <w:sz w:val="18"/>
          <w:szCs w:val="18"/>
        </w:rPr>
        <w:t>El codo deberá ser de material PVC de color uniforme.</w:t>
      </w:r>
    </w:p>
    <w:p w14:paraId="7F1B9BDF" w14:textId="77777777" w:rsidR="00762B1A" w:rsidRPr="00762B1A" w:rsidRDefault="00762B1A" w:rsidP="00F63638">
      <w:pPr>
        <w:widowControl w:val="0"/>
        <w:numPr>
          <w:ilvl w:val="0"/>
          <w:numId w:val="114"/>
        </w:numPr>
        <w:tabs>
          <w:tab w:val="left" w:pos="0"/>
        </w:tabs>
        <w:autoSpaceDE w:val="0"/>
        <w:autoSpaceDN w:val="0"/>
        <w:adjustRightInd w:val="0"/>
        <w:spacing w:before="120" w:after="160" w:line="259" w:lineRule="auto"/>
        <w:jc w:val="both"/>
        <w:rPr>
          <w:rFonts w:ascii="Verdana" w:eastAsia="Arial" w:hAnsi="Verdana" w:cs="Arial"/>
          <w:sz w:val="18"/>
          <w:szCs w:val="18"/>
        </w:rPr>
      </w:pPr>
      <w:r w:rsidRPr="00762B1A">
        <w:rPr>
          <w:rFonts w:ascii="Verdana" w:eastAsia="Arial" w:hAnsi="Verdana" w:cs="Arial"/>
          <w:sz w:val="18"/>
          <w:szCs w:val="18"/>
        </w:rPr>
        <w:t>El codo procederán de fábrica por inyección de molde, no aceptándose el uso de piezas especiales obtenidas mediante cortes o cortadas en seco. el codo de PVC deberá cumplir con las siguientes normas:</w:t>
      </w:r>
    </w:p>
    <w:p w14:paraId="6137B172" w14:textId="77777777" w:rsidR="00762B1A" w:rsidRPr="00762B1A" w:rsidRDefault="00762B1A" w:rsidP="00762B1A">
      <w:pPr>
        <w:widowControl w:val="0"/>
        <w:tabs>
          <w:tab w:val="left" w:pos="0"/>
        </w:tabs>
        <w:autoSpaceDE w:val="0"/>
        <w:autoSpaceDN w:val="0"/>
        <w:adjustRightInd w:val="0"/>
        <w:spacing w:before="120"/>
        <w:ind w:left="720"/>
        <w:jc w:val="both"/>
        <w:rPr>
          <w:rFonts w:ascii="Verdana" w:eastAsia="Arial" w:hAnsi="Verdana" w:cs="Arial"/>
          <w:sz w:val="18"/>
          <w:szCs w:val="18"/>
        </w:rPr>
      </w:pPr>
      <w:r w:rsidRPr="00762B1A">
        <w:rPr>
          <w:rFonts w:ascii="Verdana" w:eastAsia="Arial" w:hAnsi="Verdana" w:cs="Arial"/>
          <w:sz w:val="18"/>
          <w:szCs w:val="18"/>
        </w:rPr>
        <w:t>Normas Bolivianas: NB 213-77.</w:t>
      </w:r>
    </w:p>
    <w:p w14:paraId="309F50EF"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El Contratista deberá garantizar que el material de referencia sea de buena calidad y de marca reconocida.</w:t>
      </w:r>
    </w:p>
    <w:p w14:paraId="6AF0B797"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b/>
          <w:bCs/>
          <w:sz w:val="18"/>
          <w:szCs w:val="18"/>
          <w:lang w:val="es-ES_tradnl"/>
        </w:rPr>
      </w:pPr>
      <w:r w:rsidRPr="00762B1A">
        <w:rPr>
          <w:rFonts w:ascii="Verdana" w:eastAsiaTheme="minorHAnsi" w:hAnsi="Verdana" w:cs="Calibri"/>
          <w:b/>
          <w:bCs/>
          <w:sz w:val="18"/>
          <w:szCs w:val="18"/>
          <w:lang w:val="es-ES_tradnl"/>
        </w:rPr>
        <w:t>Foco LED 18W</w:t>
      </w:r>
    </w:p>
    <w:p w14:paraId="2FC002BC"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bCs/>
          <w:sz w:val="18"/>
          <w:szCs w:val="18"/>
          <w:lang w:val="es-BO"/>
        </w:rPr>
      </w:pPr>
      <w:r w:rsidRPr="00762B1A">
        <w:rPr>
          <w:rFonts w:ascii="Verdana" w:eastAsiaTheme="minorHAnsi" w:hAnsi="Verdana" w:cs="Calibri"/>
          <w:bCs/>
          <w:sz w:val="18"/>
          <w:szCs w:val="18"/>
          <w:lang w:val="es-ES_tradnl"/>
        </w:rPr>
        <w:t xml:space="preserve"> </w:t>
      </w:r>
      <w:r w:rsidRPr="00762B1A">
        <w:rPr>
          <w:rFonts w:ascii="Verdana" w:eastAsiaTheme="minorHAnsi" w:hAnsi="Verdana" w:cs="Calibri"/>
          <w:bCs/>
          <w:sz w:val="18"/>
          <w:szCs w:val="18"/>
          <w:lang w:val="es-BO"/>
        </w:rPr>
        <w:t xml:space="preserve">CHIP </w:t>
      </w:r>
      <w:proofErr w:type="spellStart"/>
      <w:r w:rsidRPr="00762B1A">
        <w:rPr>
          <w:rFonts w:ascii="Verdana" w:eastAsiaTheme="minorHAnsi" w:hAnsi="Verdana" w:cs="Calibri"/>
          <w:bCs/>
          <w:sz w:val="18"/>
          <w:szCs w:val="18"/>
          <w:lang w:val="es-BO"/>
        </w:rPr>
        <w:t>Epistar</w:t>
      </w:r>
      <w:proofErr w:type="spellEnd"/>
      <w:r w:rsidRPr="00762B1A">
        <w:rPr>
          <w:rFonts w:ascii="Verdana" w:eastAsiaTheme="minorHAnsi" w:hAnsi="Verdana" w:cs="Calibri"/>
          <w:bCs/>
          <w:sz w:val="18"/>
          <w:szCs w:val="18"/>
          <w:lang w:val="es-BO"/>
        </w:rPr>
        <w:t xml:space="preserve"> o similar, Factor e Potencia ≥ 0.5, Alta resistencia de aislamiento, Vida útil de ≥ 35.000 horas, CRI ≥ 70, Interior Casas, apartamentos, locales comerciales, Centros Comerciales, Almacenes tipo Grandes Superficies, Plantas Industriales.</w:t>
      </w:r>
    </w:p>
    <w:p w14:paraId="7435A8E8"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bCs/>
          <w:sz w:val="18"/>
          <w:szCs w:val="18"/>
          <w:lang w:val="es-BO"/>
        </w:rPr>
      </w:pPr>
      <w:r w:rsidRPr="00762B1A">
        <w:rPr>
          <w:rFonts w:ascii="Verdana" w:eastAsiaTheme="minorHAnsi" w:hAnsi="Verdana" w:cs="Calibri"/>
          <w:bCs/>
          <w:sz w:val="18"/>
          <w:szCs w:val="18"/>
          <w:lang w:val="es-BO"/>
        </w:rPr>
        <w:t xml:space="preserve">Tensión nominal UN (VAC) 100 – 240*, Potencias (W) 6 – 48, Frecuencia de trabajo </w:t>
      </w:r>
      <w:proofErr w:type="spellStart"/>
      <w:r w:rsidRPr="00762B1A">
        <w:rPr>
          <w:rFonts w:ascii="Verdana" w:eastAsiaTheme="minorHAnsi" w:hAnsi="Verdana" w:cs="Calibri"/>
          <w:bCs/>
          <w:sz w:val="18"/>
          <w:szCs w:val="18"/>
          <w:lang w:val="es-BO"/>
        </w:rPr>
        <w:t>fN</w:t>
      </w:r>
      <w:proofErr w:type="spellEnd"/>
      <w:r w:rsidRPr="00762B1A">
        <w:rPr>
          <w:rFonts w:ascii="Verdana" w:eastAsiaTheme="minorHAnsi" w:hAnsi="Verdana" w:cs="Calibri"/>
          <w:bCs/>
          <w:sz w:val="18"/>
          <w:szCs w:val="18"/>
          <w:lang w:val="es-BO"/>
        </w:rPr>
        <w:t xml:space="preserve"> (Hz) 50/60, Temperatura de operación (</w:t>
      </w:r>
      <w:proofErr w:type="spellStart"/>
      <w:r w:rsidRPr="00762B1A">
        <w:rPr>
          <w:rFonts w:ascii="Verdana" w:eastAsiaTheme="minorHAnsi" w:hAnsi="Verdana" w:cs="Calibri"/>
          <w:bCs/>
          <w:sz w:val="18"/>
          <w:szCs w:val="18"/>
          <w:lang w:val="es-BO"/>
        </w:rPr>
        <w:t>ºC</w:t>
      </w:r>
      <w:proofErr w:type="spellEnd"/>
      <w:r w:rsidRPr="00762B1A">
        <w:rPr>
          <w:rFonts w:ascii="Verdana" w:eastAsiaTheme="minorHAnsi" w:hAnsi="Verdana" w:cs="Calibri"/>
          <w:bCs/>
          <w:sz w:val="18"/>
          <w:szCs w:val="18"/>
          <w:lang w:val="es-BO"/>
        </w:rPr>
        <w:t>) -30 +50, Tensión máxima de operación UMAX 1.1 * UN</w:t>
      </w:r>
    </w:p>
    <w:p w14:paraId="499DB87A"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theme="minorBidi"/>
          <w:b/>
          <w:bCs/>
          <w:sz w:val="18"/>
          <w:szCs w:val="18"/>
          <w:lang w:val="es-BO"/>
        </w:rPr>
      </w:pPr>
      <w:r w:rsidRPr="00762B1A">
        <w:rPr>
          <w:rFonts w:ascii="Verdana" w:eastAsiaTheme="minorHAnsi" w:hAnsi="Verdana" w:cstheme="minorBidi"/>
          <w:b/>
          <w:bCs/>
          <w:sz w:val="18"/>
          <w:szCs w:val="18"/>
          <w:lang w:val="es-BO"/>
        </w:rPr>
        <w:lastRenderedPageBreak/>
        <w:t>Interruptor</w:t>
      </w:r>
    </w:p>
    <w:p w14:paraId="42BB0540"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p>
    <w:p w14:paraId="1BC5356E"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 xml:space="preserve">Requisitos: </w:t>
      </w:r>
    </w:p>
    <w:p w14:paraId="779F73E1" w14:textId="77777777" w:rsidR="00762B1A" w:rsidRPr="00762B1A" w:rsidRDefault="00762B1A" w:rsidP="00F63638">
      <w:pPr>
        <w:widowControl w:val="0"/>
        <w:numPr>
          <w:ilvl w:val="0"/>
          <w:numId w:val="114"/>
        </w:numPr>
        <w:tabs>
          <w:tab w:val="left" w:pos="0"/>
        </w:tabs>
        <w:autoSpaceDE w:val="0"/>
        <w:autoSpaceDN w:val="0"/>
        <w:adjustRightInd w:val="0"/>
        <w:spacing w:after="160" w:line="259" w:lineRule="auto"/>
        <w:jc w:val="both"/>
        <w:rPr>
          <w:rFonts w:ascii="Verdana" w:eastAsia="Arial" w:hAnsi="Verdana" w:cs="Arial"/>
          <w:sz w:val="18"/>
          <w:szCs w:val="18"/>
        </w:rPr>
      </w:pPr>
      <w:r w:rsidRPr="00762B1A">
        <w:rPr>
          <w:rFonts w:ascii="Verdana" w:eastAsia="Arial" w:hAnsi="Verdana" w:cs="Arial"/>
          <w:sz w:val="18"/>
          <w:szCs w:val="18"/>
        </w:rPr>
        <w:t>Tensión nominal: 250V AC; 127 V AC</w:t>
      </w:r>
    </w:p>
    <w:p w14:paraId="3B2D8469" w14:textId="77777777" w:rsidR="00762B1A" w:rsidRPr="00762B1A" w:rsidRDefault="00762B1A" w:rsidP="00F63638">
      <w:pPr>
        <w:widowControl w:val="0"/>
        <w:numPr>
          <w:ilvl w:val="0"/>
          <w:numId w:val="114"/>
        </w:numPr>
        <w:tabs>
          <w:tab w:val="left" w:pos="0"/>
        </w:tabs>
        <w:autoSpaceDE w:val="0"/>
        <w:autoSpaceDN w:val="0"/>
        <w:adjustRightInd w:val="0"/>
        <w:spacing w:after="160" w:line="259" w:lineRule="auto"/>
        <w:jc w:val="both"/>
        <w:rPr>
          <w:rFonts w:ascii="Verdana" w:eastAsia="Arial" w:hAnsi="Verdana" w:cs="Arial"/>
          <w:sz w:val="18"/>
          <w:szCs w:val="18"/>
        </w:rPr>
      </w:pPr>
      <w:r w:rsidRPr="00762B1A">
        <w:rPr>
          <w:rFonts w:ascii="Verdana" w:eastAsia="Arial" w:hAnsi="Verdana" w:cs="Arial"/>
          <w:sz w:val="18"/>
          <w:szCs w:val="18"/>
        </w:rPr>
        <w:t>Corriente nominal (In): 10 A</w:t>
      </w:r>
    </w:p>
    <w:p w14:paraId="5C3D8BC8" w14:textId="77777777" w:rsidR="00762B1A" w:rsidRPr="00762B1A" w:rsidRDefault="00762B1A" w:rsidP="00F63638">
      <w:pPr>
        <w:widowControl w:val="0"/>
        <w:numPr>
          <w:ilvl w:val="0"/>
          <w:numId w:val="114"/>
        </w:numPr>
        <w:tabs>
          <w:tab w:val="left" w:pos="0"/>
        </w:tabs>
        <w:autoSpaceDE w:val="0"/>
        <w:autoSpaceDN w:val="0"/>
        <w:adjustRightInd w:val="0"/>
        <w:spacing w:after="160" w:line="259" w:lineRule="auto"/>
        <w:jc w:val="both"/>
        <w:rPr>
          <w:rFonts w:ascii="Verdana" w:eastAsia="Arial" w:hAnsi="Verdana" w:cs="Arial"/>
          <w:sz w:val="18"/>
          <w:szCs w:val="18"/>
        </w:rPr>
      </w:pPr>
      <w:r w:rsidRPr="00762B1A">
        <w:rPr>
          <w:rFonts w:ascii="Verdana" w:eastAsia="Arial" w:hAnsi="Verdana" w:cs="Arial"/>
          <w:sz w:val="18"/>
          <w:szCs w:val="18"/>
        </w:rPr>
        <w:t>Frecuencia: 60 Hz.</w:t>
      </w:r>
    </w:p>
    <w:p w14:paraId="4028571D" w14:textId="77777777" w:rsidR="00762B1A" w:rsidRPr="00762B1A" w:rsidRDefault="00762B1A" w:rsidP="00F63638">
      <w:pPr>
        <w:widowControl w:val="0"/>
        <w:numPr>
          <w:ilvl w:val="0"/>
          <w:numId w:val="114"/>
        </w:numPr>
        <w:tabs>
          <w:tab w:val="left" w:pos="0"/>
        </w:tabs>
        <w:autoSpaceDE w:val="0"/>
        <w:autoSpaceDN w:val="0"/>
        <w:adjustRightInd w:val="0"/>
        <w:spacing w:after="160" w:line="259" w:lineRule="auto"/>
        <w:jc w:val="both"/>
        <w:rPr>
          <w:rFonts w:ascii="Verdana" w:eastAsia="Arial" w:hAnsi="Verdana" w:cs="Arial"/>
          <w:sz w:val="18"/>
          <w:szCs w:val="18"/>
        </w:rPr>
      </w:pPr>
      <w:r w:rsidRPr="00762B1A">
        <w:rPr>
          <w:rFonts w:ascii="Verdana" w:eastAsia="Arial" w:hAnsi="Verdana" w:cs="Arial"/>
          <w:sz w:val="18"/>
          <w:szCs w:val="18"/>
        </w:rPr>
        <w:t>Operaciones mecánicas: Superior a 40.000 operaciones (Apertura- cierre), con carga a corriente nominal.</w:t>
      </w:r>
    </w:p>
    <w:p w14:paraId="66A2DD1B" w14:textId="77777777" w:rsidR="00762B1A" w:rsidRPr="00762B1A" w:rsidRDefault="00762B1A" w:rsidP="00F63638">
      <w:pPr>
        <w:widowControl w:val="0"/>
        <w:numPr>
          <w:ilvl w:val="0"/>
          <w:numId w:val="114"/>
        </w:numPr>
        <w:tabs>
          <w:tab w:val="left" w:pos="0"/>
        </w:tabs>
        <w:autoSpaceDE w:val="0"/>
        <w:autoSpaceDN w:val="0"/>
        <w:adjustRightInd w:val="0"/>
        <w:spacing w:after="160" w:line="259" w:lineRule="auto"/>
        <w:jc w:val="both"/>
        <w:rPr>
          <w:rFonts w:ascii="Verdana" w:eastAsia="Arial" w:hAnsi="Verdana" w:cs="Arial"/>
          <w:sz w:val="18"/>
          <w:szCs w:val="18"/>
        </w:rPr>
      </w:pPr>
      <w:r w:rsidRPr="00762B1A">
        <w:rPr>
          <w:rFonts w:ascii="Verdana" w:eastAsia="Arial" w:hAnsi="Verdana" w:cs="Arial"/>
          <w:sz w:val="18"/>
          <w:szCs w:val="18"/>
        </w:rPr>
        <w:t xml:space="preserve">Mascara: </w:t>
      </w:r>
      <w:proofErr w:type="spellStart"/>
      <w:r w:rsidRPr="00762B1A">
        <w:rPr>
          <w:rFonts w:ascii="Verdana" w:eastAsia="Arial" w:hAnsi="Verdana" w:cs="Arial"/>
          <w:sz w:val="18"/>
          <w:szCs w:val="18"/>
        </w:rPr>
        <w:t>Polocarbonato</w:t>
      </w:r>
      <w:proofErr w:type="spellEnd"/>
      <w:r w:rsidRPr="00762B1A">
        <w:rPr>
          <w:rFonts w:ascii="Verdana" w:eastAsia="Arial" w:hAnsi="Verdana" w:cs="Arial"/>
          <w:sz w:val="18"/>
          <w:szCs w:val="18"/>
        </w:rPr>
        <w:t xml:space="preserve"> </w:t>
      </w:r>
      <w:proofErr w:type="spellStart"/>
      <w:r w:rsidRPr="00762B1A">
        <w:rPr>
          <w:rFonts w:ascii="Verdana" w:eastAsia="Arial" w:hAnsi="Verdana" w:cs="Arial"/>
          <w:sz w:val="18"/>
          <w:szCs w:val="18"/>
        </w:rPr>
        <w:t>autoextinguible</w:t>
      </w:r>
      <w:proofErr w:type="spellEnd"/>
      <w:r w:rsidRPr="00762B1A">
        <w:rPr>
          <w:rFonts w:ascii="Verdana" w:eastAsia="Arial" w:hAnsi="Verdana" w:cs="Arial"/>
          <w:sz w:val="18"/>
          <w:szCs w:val="18"/>
        </w:rPr>
        <w:t>.</w:t>
      </w:r>
    </w:p>
    <w:p w14:paraId="11095264" w14:textId="77777777" w:rsidR="00762B1A" w:rsidRPr="00762B1A" w:rsidRDefault="00762B1A" w:rsidP="00F63638">
      <w:pPr>
        <w:widowControl w:val="0"/>
        <w:numPr>
          <w:ilvl w:val="0"/>
          <w:numId w:val="114"/>
        </w:numPr>
        <w:tabs>
          <w:tab w:val="left" w:pos="0"/>
        </w:tabs>
        <w:autoSpaceDE w:val="0"/>
        <w:autoSpaceDN w:val="0"/>
        <w:adjustRightInd w:val="0"/>
        <w:spacing w:after="160" w:line="259" w:lineRule="auto"/>
        <w:jc w:val="both"/>
        <w:rPr>
          <w:rFonts w:ascii="Verdana" w:eastAsia="Arial" w:hAnsi="Verdana" w:cs="Arial"/>
          <w:sz w:val="18"/>
          <w:szCs w:val="18"/>
        </w:rPr>
      </w:pPr>
      <w:r w:rsidRPr="00762B1A">
        <w:rPr>
          <w:rFonts w:ascii="Verdana" w:eastAsia="Arial" w:hAnsi="Verdana" w:cs="Arial"/>
          <w:sz w:val="18"/>
          <w:szCs w:val="18"/>
        </w:rPr>
        <w:t>Acepta: 2 cables de 2.5 mm^2 (14 AWG)</w:t>
      </w:r>
    </w:p>
    <w:p w14:paraId="2DAA8A4A" w14:textId="77777777" w:rsidR="00762B1A" w:rsidRPr="00762B1A" w:rsidRDefault="00762B1A" w:rsidP="00F63638">
      <w:pPr>
        <w:widowControl w:val="0"/>
        <w:numPr>
          <w:ilvl w:val="0"/>
          <w:numId w:val="114"/>
        </w:numPr>
        <w:tabs>
          <w:tab w:val="left" w:pos="0"/>
        </w:tabs>
        <w:autoSpaceDE w:val="0"/>
        <w:autoSpaceDN w:val="0"/>
        <w:adjustRightInd w:val="0"/>
        <w:spacing w:after="160" w:line="259" w:lineRule="auto"/>
        <w:jc w:val="both"/>
        <w:rPr>
          <w:rFonts w:ascii="Verdana" w:eastAsia="Arial" w:hAnsi="Verdana" w:cs="Arial"/>
          <w:sz w:val="18"/>
          <w:szCs w:val="18"/>
        </w:rPr>
      </w:pPr>
      <w:r w:rsidRPr="00762B1A">
        <w:rPr>
          <w:rFonts w:ascii="Verdana" w:eastAsia="Arial" w:hAnsi="Verdana" w:cs="Arial"/>
          <w:sz w:val="18"/>
          <w:szCs w:val="18"/>
        </w:rPr>
        <w:t>Luz piloto pre cableada, fácil instalación.</w:t>
      </w:r>
    </w:p>
    <w:p w14:paraId="0288090F" w14:textId="77777777" w:rsidR="00762B1A" w:rsidRPr="00762B1A" w:rsidRDefault="00762B1A" w:rsidP="00F63638">
      <w:pPr>
        <w:widowControl w:val="0"/>
        <w:numPr>
          <w:ilvl w:val="0"/>
          <w:numId w:val="114"/>
        </w:numPr>
        <w:tabs>
          <w:tab w:val="left" w:pos="0"/>
        </w:tabs>
        <w:autoSpaceDE w:val="0"/>
        <w:autoSpaceDN w:val="0"/>
        <w:adjustRightInd w:val="0"/>
        <w:spacing w:after="160" w:line="259" w:lineRule="auto"/>
        <w:jc w:val="both"/>
        <w:rPr>
          <w:rFonts w:ascii="Verdana" w:eastAsia="Arial" w:hAnsi="Verdana" w:cs="Arial"/>
          <w:sz w:val="18"/>
          <w:szCs w:val="18"/>
        </w:rPr>
      </w:pPr>
      <w:r w:rsidRPr="00762B1A">
        <w:rPr>
          <w:rFonts w:ascii="Verdana" w:eastAsia="Arial" w:hAnsi="Verdana" w:cs="Arial"/>
          <w:sz w:val="18"/>
          <w:szCs w:val="18"/>
        </w:rPr>
        <w:t xml:space="preserve">Base en </w:t>
      </w:r>
      <w:proofErr w:type="spellStart"/>
      <w:r w:rsidRPr="00762B1A">
        <w:rPr>
          <w:rFonts w:ascii="Verdana" w:eastAsia="Arial" w:hAnsi="Verdana" w:cs="Arial"/>
          <w:sz w:val="18"/>
          <w:szCs w:val="18"/>
        </w:rPr>
        <w:t>polifenilo</w:t>
      </w:r>
      <w:proofErr w:type="spellEnd"/>
      <w:r w:rsidRPr="00762B1A">
        <w:rPr>
          <w:rFonts w:ascii="Verdana" w:eastAsia="Arial" w:hAnsi="Verdana" w:cs="Arial"/>
          <w:sz w:val="18"/>
          <w:szCs w:val="18"/>
        </w:rPr>
        <w:t xml:space="preserve"> y tecla fabricada en ABS.</w:t>
      </w:r>
    </w:p>
    <w:p w14:paraId="37D04590" w14:textId="77777777" w:rsidR="00762B1A" w:rsidRPr="00762B1A" w:rsidRDefault="00762B1A" w:rsidP="00F63638">
      <w:pPr>
        <w:widowControl w:val="0"/>
        <w:numPr>
          <w:ilvl w:val="0"/>
          <w:numId w:val="114"/>
        </w:numPr>
        <w:tabs>
          <w:tab w:val="left" w:pos="0"/>
        </w:tabs>
        <w:autoSpaceDE w:val="0"/>
        <w:autoSpaceDN w:val="0"/>
        <w:adjustRightInd w:val="0"/>
        <w:spacing w:after="160" w:line="259" w:lineRule="auto"/>
        <w:jc w:val="both"/>
        <w:rPr>
          <w:rFonts w:ascii="Verdana" w:eastAsia="Arial" w:hAnsi="Verdana" w:cs="Arial"/>
          <w:sz w:val="18"/>
          <w:szCs w:val="18"/>
        </w:rPr>
      </w:pPr>
      <w:r w:rsidRPr="00762B1A">
        <w:rPr>
          <w:rFonts w:ascii="Verdana" w:eastAsia="Arial" w:hAnsi="Verdana" w:cs="Arial"/>
          <w:sz w:val="18"/>
          <w:szCs w:val="18"/>
        </w:rPr>
        <w:t>Soportan hasta 850 °C (elevación de temperatura).</w:t>
      </w:r>
    </w:p>
    <w:p w14:paraId="4C09793C"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b/>
          <w:bCs/>
          <w:color w:val="000000"/>
          <w:sz w:val="18"/>
          <w:szCs w:val="18"/>
          <w:lang w:val="es-BO"/>
        </w:rPr>
      </w:pPr>
      <w:r w:rsidRPr="00762B1A">
        <w:rPr>
          <w:rFonts w:ascii="Verdana" w:eastAsiaTheme="minorHAnsi" w:hAnsi="Verdana" w:cs="Calibri"/>
          <w:b/>
          <w:bCs/>
          <w:color w:val="000000"/>
          <w:sz w:val="18"/>
          <w:szCs w:val="18"/>
          <w:lang w:val="es-BO"/>
        </w:rPr>
        <w:t>Socket plato</w:t>
      </w:r>
    </w:p>
    <w:p w14:paraId="227CCE10"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bCs/>
          <w:color w:val="000000"/>
          <w:sz w:val="18"/>
          <w:szCs w:val="18"/>
          <w:lang w:val="es-BO"/>
        </w:rPr>
      </w:pPr>
      <w:r w:rsidRPr="00762B1A">
        <w:rPr>
          <w:rFonts w:ascii="Verdana" w:eastAsiaTheme="minorHAnsi" w:hAnsi="Verdana" w:cs="Calibri"/>
          <w:bCs/>
          <w:color w:val="000000"/>
          <w:sz w:val="18"/>
          <w:szCs w:val="18"/>
          <w:lang w:val="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14:paraId="28F9F86E" w14:textId="77777777" w:rsidR="00762B1A" w:rsidRPr="00762B1A" w:rsidRDefault="00762B1A" w:rsidP="00F63638">
      <w:pPr>
        <w:widowControl w:val="0"/>
        <w:numPr>
          <w:ilvl w:val="0"/>
          <w:numId w:val="114"/>
        </w:numPr>
        <w:tabs>
          <w:tab w:val="left" w:pos="0"/>
        </w:tabs>
        <w:autoSpaceDE w:val="0"/>
        <w:autoSpaceDN w:val="0"/>
        <w:adjustRightInd w:val="0"/>
        <w:spacing w:before="120" w:after="160" w:line="259" w:lineRule="auto"/>
        <w:jc w:val="both"/>
        <w:rPr>
          <w:rFonts w:ascii="Verdana" w:eastAsia="Arial" w:hAnsi="Verdana" w:cs="Calibri"/>
          <w:bCs/>
          <w:color w:val="000000"/>
          <w:sz w:val="18"/>
          <w:szCs w:val="18"/>
        </w:rPr>
      </w:pPr>
      <w:r w:rsidRPr="00762B1A">
        <w:rPr>
          <w:rFonts w:ascii="Verdana" w:eastAsia="Arial" w:hAnsi="Verdana" w:cs="Calibri"/>
          <w:bCs/>
          <w:color w:val="000000"/>
          <w:sz w:val="18"/>
          <w:szCs w:val="18"/>
        </w:rPr>
        <w:t>Corriente nominal (IN): 4A.</w:t>
      </w:r>
    </w:p>
    <w:p w14:paraId="18BC6BC8" w14:textId="77777777" w:rsidR="00762B1A" w:rsidRPr="00762B1A" w:rsidRDefault="00762B1A" w:rsidP="00F63638">
      <w:pPr>
        <w:widowControl w:val="0"/>
        <w:numPr>
          <w:ilvl w:val="0"/>
          <w:numId w:val="114"/>
        </w:numPr>
        <w:tabs>
          <w:tab w:val="left" w:pos="0"/>
        </w:tabs>
        <w:autoSpaceDE w:val="0"/>
        <w:autoSpaceDN w:val="0"/>
        <w:adjustRightInd w:val="0"/>
        <w:spacing w:before="120" w:after="160" w:line="259" w:lineRule="auto"/>
        <w:jc w:val="both"/>
        <w:rPr>
          <w:rFonts w:ascii="Verdana" w:eastAsia="Arial" w:hAnsi="Verdana" w:cs="Calibri"/>
          <w:bCs/>
          <w:color w:val="000000"/>
          <w:sz w:val="18"/>
          <w:szCs w:val="18"/>
        </w:rPr>
      </w:pPr>
      <w:r w:rsidRPr="00762B1A">
        <w:rPr>
          <w:rFonts w:ascii="Verdana" w:eastAsia="Arial" w:hAnsi="Verdana" w:cs="Calibri"/>
          <w:bCs/>
          <w:color w:val="000000"/>
          <w:sz w:val="18"/>
          <w:szCs w:val="18"/>
        </w:rPr>
        <w:t xml:space="preserve">Rosca tipo E27. Placa: Policarbonato auto extinguible resistente al fuego hasta 750º </w:t>
      </w:r>
      <w:proofErr w:type="spellStart"/>
      <w:r w:rsidRPr="00762B1A">
        <w:rPr>
          <w:rFonts w:ascii="Verdana" w:eastAsia="Arial" w:hAnsi="Verdana" w:cs="Calibri"/>
          <w:bCs/>
          <w:color w:val="000000"/>
          <w:sz w:val="18"/>
          <w:szCs w:val="18"/>
        </w:rPr>
        <w:t>C.Rosquilla</w:t>
      </w:r>
      <w:proofErr w:type="spellEnd"/>
      <w:r w:rsidRPr="00762B1A">
        <w:rPr>
          <w:rFonts w:ascii="Verdana" w:eastAsia="Arial" w:hAnsi="Verdana" w:cs="Calibri"/>
          <w:bCs/>
          <w:color w:val="000000"/>
          <w:sz w:val="18"/>
          <w:szCs w:val="18"/>
        </w:rPr>
        <w:t xml:space="preserve"> Metálica: Aleación de cobre y zinc, alta conductividad eléctrica. Bornes Metálicos: Aleación de cobre al 62%, evita la corrosión, alta conductividad eléctrica. Tornillos de Sujeción: Acero </w:t>
      </w:r>
      <w:proofErr w:type="spellStart"/>
      <w:r w:rsidRPr="00762B1A">
        <w:rPr>
          <w:rFonts w:ascii="Verdana" w:eastAsia="Arial" w:hAnsi="Verdana" w:cs="Calibri"/>
          <w:bCs/>
          <w:color w:val="000000"/>
          <w:sz w:val="18"/>
          <w:szCs w:val="18"/>
        </w:rPr>
        <w:t>Tropicalizado</w:t>
      </w:r>
      <w:proofErr w:type="spellEnd"/>
      <w:r w:rsidRPr="00762B1A">
        <w:rPr>
          <w:rFonts w:ascii="Verdana" w:eastAsia="Arial" w:hAnsi="Verdana" w:cs="Calibri"/>
          <w:bCs/>
          <w:color w:val="000000"/>
          <w:sz w:val="18"/>
          <w:szCs w:val="18"/>
        </w:rPr>
        <w:t>, terminado resistente a la corrosión.</w:t>
      </w:r>
    </w:p>
    <w:p w14:paraId="0F7F86A4"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bCs/>
          <w:color w:val="000000"/>
          <w:sz w:val="18"/>
          <w:szCs w:val="18"/>
          <w:lang w:val="es-BO"/>
        </w:rPr>
      </w:pPr>
      <w:r w:rsidRPr="00762B1A">
        <w:rPr>
          <w:rFonts w:ascii="Verdana" w:eastAsiaTheme="minorHAnsi" w:hAnsi="Verdana" w:cs="Calibri"/>
          <w:bCs/>
          <w:color w:val="000000"/>
          <w:sz w:val="18"/>
          <w:szCs w:val="18"/>
          <w:lang w:val="es-BO"/>
        </w:rPr>
        <w:t xml:space="preserve">Requisitos: </w:t>
      </w:r>
    </w:p>
    <w:p w14:paraId="2A5CF0C9"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bCs/>
          <w:color w:val="000000"/>
          <w:sz w:val="18"/>
          <w:szCs w:val="18"/>
          <w:lang w:val="es-BO"/>
        </w:rPr>
      </w:pPr>
      <w:r w:rsidRPr="00762B1A">
        <w:rPr>
          <w:rFonts w:ascii="Verdana" w:eastAsiaTheme="minorHAnsi" w:hAnsi="Verdana" w:cs="Calibri"/>
          <w:bCs/>
          <w:color w:val="000000"/>
          <w:sz w:val="18"/>
          <w:szCs w:val="18"/>
          <w:lang w:val="es-BO"/>
        </w:rPr>
        <w:t>Conectores tipo bornera que permiten la conexión de cables conductores hasta calibre #12 AWG tanto cable sólido y como cable flexible.</w:t>
      </w:r>
    </w:p>
    <w:p w14:paraId="4A8E1321"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bCs/>
          <w:color w:val="000000"/>
          <w:sz w:val="18"/>
          <w:szCs w:val="18"/>
          <w:lang w:val="es-BO"/>
        </w:rPr>
      </w:pPr>
      <w:r w:rsidRPr="00762B1A">
        <w:rPr>
          <w:rFonts w:ascii="Verdana" w:eastAsiaTheme="minorHAnsi" w:hAnsi="Verdana" w:cs="Calibri"/>
          <w:bCs/>
          <w:color w:val="000000"/>
          <w:sz w:val="18"/>
          <w:szCs w:val="18"/>
          <w:lang w:val="es-BO"/>
        </w:rPr>
        <w:t>El Contratista deberá garantizar que el material de referencia sea de buena calidad y de marca reconocida.</w:t>
      </w:r>
    </w:p>
    <w:p w14:paraId="4780B719"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b/>
          <w:bCs/>
          <w:sz w:val="18"/>
          <w:szCs w:val="18"/>
          <w:lang w:val="es-ES_tradnl"/>
        </w:rPr>
      </w:pPr>
      <w:r w:rsidRPr="00762B1A">
        <w:rPr>
          <w:rFonts w:ascii="Verdana" w:eastAsiaTheme="minorHAnsi" w:hAnsi="Verdana" w:cs="Calibri"/>
          <w:b/>
          <w:bCs/>
          <w:sz w:val="18"/>
          <w:szCs w:val="18"/>
          <w:lang w:val="es-ES_tradnl"/>
        </w:rPr>
        <w:t>Tuberías de PVC</w:t>
      </w:r>
    </w:p>
    <w:p w14:paraId="2FFD1951" w14:textId="77777777" w:rsidR="00762B1A" w:rsidRPr="00762B1A" w:rsidRDefault="00762B1A" w:rsidP="00762B1A">
      <w:pPr>
        <w:widowControl w:val="0"/>
        <w:tabs>
          <w:tab w:val="left" w:pos="0"/>
        </w:tabs>
        <w:autoSpaceDE w:val="0"/>
        <w:autoSpaceDN w:val="0"/>
        <w:adjustRightInd w:val="0"/>
        <w:spacing w:before="120" w:after="160" w:line="259" w:lineRule="auto"/>
        <w:jc w:val="both"/>
        <w:rPr>
          <w:rFonts w:ascii="Verdana" w:eastAsiaTheme="minorHAnsi" w:hAnsi="Verdana" w:cs="Calibri"/>
          <w:bCs/>
          <w:sz w:val="18"/>
          <w:szCs w:val="18"/>
          <w:lang w:val="es-ES_tradnl"/>
        </w:rPr>
      </w:pPr>
      <w:r w:rsidRPr="00762B1A">
        <w:rPr>
          <w:rFonts w:ascii="Verdana" w:eastAsiaTheme="minorHAnsi" w:hAnsi="Verdana" w:cs="Calibri"/>
          <w:bCs/>
          <w:sz w:val="18"/>
          <w:szCs w:val="18"/>
          <w:lang w:val="es-ES_tradnl"/>
        </w:rPr>
        <w:t xml:space="preserve">Material de Poli cloruro de Vinilo (PVC), los tubos deben tener las siguientes características: </w:t>
      </w:r>
    </w:p>
    <w:p w14:paraId="1BC10D19" w14:textId="77777777" w:rsidR="00762B1A" w:rsidRPr="00762B1A" w:rsidRDefault="00762B1A" w:rsidP="00F63638">
      <w:pPr>
        <w:widowControl w:val="0"/>
        <w:numPr>
          <w:ilvl w:val="0"/>
          <w:numId w:val="113"/>
        </w:numPr>
        <w:tabs>
          <w:tab w:val="left" w:pos="0"/>
        </w:tabs>
        <w:autoSpaceDE w:val="0"/>
        <w:autoSpaceDN w:val="0"/>
        <w:adjustRightInd w:val="0"/>
        <w:spacing w:before="120" w:after="160" w:line="259" w:lineRule="auto"/>
        <w:contextualSpacing/>
        <w:jc w:val="both"/>
        <w:rPr>
          <w:rFonts w:ascii="Verdana" w:eastAsiaTheme="minorHAnsi" w:hAnsi="Verdana" w:cs="Calibri"/>
          <w:bCs/>
          <w:sz w:val="18"/>
          <w:szCs w:val="18"/>
          <w:lang w:val="es-ES_tradnl"/>
        </w:rPr>
      </w:pPr>
      <w:r w:rsidRPr="00762B1A">
        <w:rPr>
          <w:rFonts w:ascii="Verdana" w:eastAsiaTheme="minorHAnsi" w:hAnsi="Verdana" w:cs="Calibri"/>
          <w:bCs/>
          <w:sz w:val="18"/>
          <w:szCs w:val="18"/>
          <w:lang w:val="es-ES_tradnl"/>
        </w:rPr>
        <w:t>Superficie externa e interna lisas y estar libres de grietas, fisuras, ondulaciones y otros defectos que alteren su calidad.</w:t>
      </w:r>
    </w:p>
    <w:p w14:paraId="5820354C" w14:textId="77777777" w:rsidR="00762B1A" w:rsidRPr="00762B1A" w:rsidRDefault="00762B1A" w:rsidP="00F63638">
      <w:pPr>
        <w:widowControl w:val="0"/>
        <w:numPr>
          <w:ilvl w:val="0"/>
          <w:numId w:val="113"/>
        </w:numPr>
        <w:tabs>
          <w:tab w:val="left" w:pos="0"/>
        </w:tabs>
        <w:autoSpaceDE w:val="0"/>
        <w:autoSpaceDN w:val="0"/>
        <w:adjustRightInd w:val="0"/>
        <w:spacing w:before="120" w:after="160" w:line="259" w:lineRule="auto"/>
        <w:contextualSpacing/>
        <w:jc w:val="both"/>
        <w:rPr>
          <w:rFonts w:ascii="Verdana" w:eastAsiaTheme="minorHAnsi" w:hAnsi="Verdana" w:cs="Calibri"/>
          <w:bCs/>
          <w:sz w:val="18"/>
          <w:szCs w:val="18"/>
          <w:lang w:val="es-ES_tradnl"/>
        </w:rPr>
      </w:pPr>
      <w:r w:rsidRPr="00762B1A">
        <w:rPr>
          <w:rFonts w:ascii="Verdana" w:eastAsiaTheme="minorHAnsi" w:hAnsi="Verdana" w:cs="Calibri"/>
          <w:bCs/>
          <w:sz w:val="18"/>
          <w:szCs w:val="18"/>
          <w:lang w:val="es-ES_tradnl"/>
        </w:rPr>
        <w:t>Los tubos deberán ser de color uniforme.</w:t>
      </w:r>
    </w:p>
    <w:p w14:paraId="66A98DCF" w14:textId="77777777" w:rsidR="00762B1A" w:rsidRPr="00762B1A" w:rsidRDefault="00762B1A" w:rsidP="00F63638">
      <w:pPr>
        <w:widowControl w:val="0"/>
        <w:numPr>
          <w:ilvl w:val="0"/>
          <w:numId w:val="113"/>
        </w:numPr>
        <w:tabs>
          <w:tab w:val="left" w:pos="0"/>
        </w:tabs>
        <w:autoSpaceDE w:val="0"/>
        <w:autoSpaceDN w:val="0"/>
        <w:adjustRightInd w:val="0"/>
        <w:spacing w:before="120" w:after="160" w:line="259" w:lineRule="auto"/>
        <w:contextualSpacing/>
        <w:jc w:val="both"/>
        <w:rPr>
          <w:rFonts w:ascii="Verdana" w:eastAsiaTheme="minorHAnsi" w:hAnsi="Verdana" w:cs="Calibri"/>
          <w:bCs/>
          <w:sz w:val="18"/>
          <w:szCs w:val="18"/>
          <w:lang w:val="es-ES_tradnl"/>
        </w:rPr>
      </w:pPr>
      <w:r w:rsidRPr="00762B1A">
        <w:rPr>
          <w:rFonts w:ascii="Verdana" w:eastAsiaTheme="minorHAnsi" w:hAnsi="Verdana" w:cs="Calibri"/>
          <w:bCs/>
          <w:sz w:val="18"/>
          <w:szCs w:val="18"/>
          <w:lang w:val="es-ES_tradnl"/>
        </w:rPr>
        <w:t>Los tubos procederán de fábrica por inyección de molde, no aceptándose el uso de piezas especiales obtenidas mediante cortes o cortadas en seco.</w:t>
      </w:r>
    </w:p>
    <w:p w14:paraId="11B218F1" w14:textId="77777777" w:rsidR="00762B1A" w:rsidRPr="00762B1A" w:rsidRDefault="00762B1A" w:rsidP="00762B1A">
      <w:pPr>
        <w:spacing w:before="120" w:after="160" w:line="259" w:lineRule="auto"/>
        <w:rPr>
          <w:rFonts w:ascii="Verdana" w:eastAsiaTheme="minorHAnsi" w:hAnsi="Verdana" w:cs="Calibri"/>
          <w:bCs/>
          <w:sz w:val="18"/>
          <w:szCs w:val="18"/>
          <w:lang w:val="es-ES_tradnl"/>
        </w:rPr>
      </w:pPr>
      <w:r w:rsidRPr="00762B1A">
        <w:rPr>
          <w:rFonts w:ascii="Verdana" w:eastAsiaTheme="minorHAnsi" w:hAnsi="Verdana" w:cs="Calibri"/>
          <w:bCs/>
          <w:sz w:val="18"/>
          <w:szCs w:val="18"/>
          <w:lang w:val="es-ES_tradnl"/>
        </w:rPr>
        <w:t>Las juntas serán del Tipo campana – espiga</w:t>
      </w:r>
    </w:p>
    <w:p w14:paraId="787387C0" w14:textId="77777777" w:rsidR="00762B1A" w:rsidRPr="00762B1A" w:rsidRDefault="00762B1A" w:rsidP="00762B1A">
      <w:pPr>
        <w:spacing w:before="120" w:after="160" w:line="259" w:lineRule="auto"/>
        <w:rPr>
          <w:rFonts w:ascii="Verdana" w:eastAsiaTheme="minorHAnsi" w:hAnsi="Verdana" w:cs="Calibri"/>
          <w:bCs/>
          <w:sz w:val="18"/>
          <w:szCs w:val="18"/>
          <w:lang w:val="es-ES_tradnl"/>
        </w:rPr>
      </w:pPr>
      <w:r w:rsidRPr="00762B1A">
        <w:rPr>
          <w:rFonts w:ascii="Verdana" w:eastAsiaTheme="minorHAnsi" w:hAnsi="Verdana" w:cs="Calibri"/>
          <w:bCs/>
          <w:sz w:val="18"/>
          <w:szCs w:val="18"/>
          <w:lang w:val="es-ES_tradnl"/>
        </w:rPr>
        <w:t>Las tuberías de PVC deberán cumplir con las siguientes normas:</w:t>
      </w:r>
    </w:p>
    <w:p w14:paraId="032BC56B" w14:textId="77777777" w:rsidR="00762B1A" w:rsidRPr="00762B1A" w:rsidRDefault="00762B1A" w:rsidP="00762B1A">
      <w:pPr>
        <w:spacing w:before="120" w:after="160" w:line="259" w:lineRule="auto"/>
        <w:rPr>
          <w:rFonts w:ascii="Verdana" w:eastAsiaTheme="minorHAnsi" w:hAnsi="Verdana" w:cs="Calibri"/>
          <w:bCs/>
          <w:sz w:val="18"/>
          <w:szCs w:val="18"/>
          <w:lang w:val="es-ES_tradnl"/>
        </w:rPr>
      </w:pPr>
      <w:r w:rsidRPr="00762B1A">
        <w:rPr>
          <w:rFonts w:ascii="Verdana" w:eastAsiaTheme="minorHAnsi" w:hAnsi="Verdana" w:cs="Calibri"/>
          <w:bCs/>
          <w:sz w:val="18"/>
          <w:szCs w:val="18"/>
          <w:lang w:val="es-ES_tradnl"/>
        </w:rPr>
        <w:lastRenderedPageBreak/>
        <w:tab/>
        <w:t xml:space="preserve">-Normas Bolivianas:        </w:t>
      </w:r>
      <w:r w:rsidRPr="00762B1A">
        <w:rPr>
          <w:rFonts w:ascii="Verdana" w:eastAsiaTheme="minorHAnsi" w:hAnsi="Verdana" w:cs="Calibri"/>
          <w:bCs/>
          <w:sz w:val="18"/>
          <w:szCs w:val="18"/>
          <w:lang w:val="es-ES_tradnl"/>
        </w:rPr>
        <w:tab/>
        <w:t>NB 213-77</w:t>
      </w:r>
    </w:p>
    <w:p w14:paraId="4141464E" w14:textId="77777777" w:rsidR="00762B1A" w:rsidRPr="00762B1A" w:rsidRDefault="00762B1A" w:rsidP="00762B1A">
      <w:pPr>
        <w:spacing w:before="120" w:after="160" w:line="259" w:lineRule="auto"/>
        <w:rPr>
          <w:rFonts w:ascii="Verdana" w:eastAsiaTheme="minorHAnsi" w:hAnsi="Verdana" w:cs="Calibri"/>
          <w:bCs/>
          <w:sz w:val="18"/>
          <w:szCs w:val="18"/>
          <w:lang w:val="es-ES_tradnl"/>
        </w:rPr>
      </w:pPr>
      <w:r w:rsidRPr="00762B1A">
        <w:rPr>
          <w:rFonts w:ascii="Verdana" w:eastAsiaTheme="minorHAnsi" w:hAnsi="Verdana" w:cs="Calibri"/>
          <w:bCs/>
          <w:sz w:val="18"/>
          <w:szCs w:val="18"/>
          <w:lang w:val="es-ES_tradnl"/>
        </w:rPr>
        <w:tab/>
        <w:t xml:space="preserve">-Normas ASTM: </w:t>
      </w:r>
      <w:r w:rsidRPr="00762B1A">
        <w:rPr>
          <w:rFonts w:ascii="Verdana" w:eastAsiaTheme="minorHAnsi" w:hAnsi="Verdana" w:cs="Calibri"/>
          <w:bCs/>
          <w:sz w:val="18"/>
          <w:szCs w:val="18"/>
          <w:lang w:val="es-ES_tradnl"/>
        </w:rPr>
        <w:tab/>
      </w:r>
      <w:r w:rsidRPr="00762B1A">
        <w:rPr>
          <w:rFonts w:ascii="Verdana" w:eastAsiaTheme="minorHAnsi" w:hAnsi="Verdana" w:cs="Calibri"/>
          <w:bCs/>
          <w:sz w:val="18"/>
          <w:szCs w:val="18"/>
          <w:lang w:val="es-ES_tradnl"/>
        </w:rPr>
        <w:tab/>
        <w:t>D-1785 y D-2241</w:t>
      </w:r>
    </w:p>
    <w:p w14:paraId="0032ED2B" w14:textId="77777777" w:rsidR="00762B1A" w:rsidRPr="00762B1A" w:rsidRDefault="00762B1A" w:rsidP="00762B1A">
      <w:pPr>
        <w:tabs>
          <w:tab w:val="left" w:pos="8711"/>
        </w:tabs>
        <w:spacing w:before="120" w:after="160" w:line="259" w:lineRule="auto"/>
        <w:rPr>
          <w:rFonts w:ascii="Verdana" w:eastAsiaTheme="minorHAnsi" w:hAnsi="Verdana" w:cs="Calibri"/>
          <w:bCs/>
          <w:sz w:val="18"/>
          <w:szCs w:val="18"/>
          <w:lang w:val="es-ES_tradnl"/>
        </w:rPr>
      </w:pPr>
      <w:r w:rsidRPr="00762B1A">
        <w:rPr>
          <w:rFonts w:ascii="Verdana" w:eastAsiaTheme="minorHAnsi" w:hAnsi="Verdana" w:cs="Calibri"/>
          <w:bCs/>
          <w:sz w:val="18"/>
          <w:szCs w:val="18"/>
          <w:lang w:val="es-ES_tradnl"/>
        </w:rPr>
        <w:t>El Contratista deberá garantizar que el material de referencia sea de buena calidad y de marca reconocida.</w:t>
      </w:r>
    </w:p>
    <w:p w14:paraId="3CC13209" w14:textId="77777777" w:rsidR="00762B1A" w:rsidRPr="00762B1A" w:rsidRDefault="00762B1A" w:rsidP="00762B1A">
      <w:pPr>
        <w:tabs>
          <w:tab w:val="left" w:pos="8711"/>
        </w:tabs>
        <w:spacing w:before="120" w:after="160" w:line="259" w:lineRule="auto"/>
        <w:rPr>
          <w:rFonts w:ascii="Verdana" w:eastAsiaTheme="minorHAnsi" w:hAnsi="Verdana" w:cs="Tahoma"/>
          <w:b/>
          <w:sz w:val="18"/>
          <w:szCs w:val="18"/>
          <w:lang w:val="es-BO"/>
        </w:rPr>
      </w:pPr>
      <w:r w:rsidRPr="00762B1A">
        <w:rPr>
          <w:rFonts w:ascii="Verdana" w:eastAsiaTheme="minorHAnsi" w:hAnsi="Verdana" w:cs="Tahoma"/>
          <w:b/>
          <w:sz w:val="18"/>
          <w:szCs w:val="18"/>
          <w:lang w:val="es-BO"/>
        </w:rPr>
        <w:t>FORMA DE EJECUCIÓN. -</w:t>
      </w:r>
    </w:p>
    <w:p w14:paraId="5AA94B93" w14:textId="77777777" w:rsidR="00762B1A" w:rsidRPr="00762B1A" w:rsidRDefault="00762B1A" w:rsidP="00762B1A">
      <w:pPr>
        <w:tabs>
          <w:tab w:val="left" w:pos="8711"/>
        </w:tabs>
        <w:spacing w:before="120"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BC5397E" w14:textId="77777777" w:rsidR="00762B1A" w:rsidRPr="00762B1A" w:rsidRDefault="00762B1A" w:rsidP="00762B1A">
      <w:pPr>
        <w:tabs>
          <w:tab w:val="left" w:pos="8711"/>
        </w:tabs>
        <w:spacing w:before="120"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14:paraId="483B709D" w14:textId="77777777" w:rsidR="00762B1A" w:rsidRPr="00762B1A" w:rsidRDefault="00762B1A" w:rsidP="00762B1A">
      <w:pPr>
        <w:tabs>
          <w:tab w:val="left" w:pos="8711"/>
        </w:tabs>
        <w:spacing w:before="120"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14:paraId="2B5C08B5" w14:textId="77777777" w:rsidR="00762B1A" w:rsidRPr="00762B1A" w:rsidRDefault="00762B1A" w:rsidP="00762B1A">
      <w:pPr>
        <w:tabs>
          <w:tab w:val="left" w:pos="8711"/>
        </w:tabs>
        <w:spacing w:before="120"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04C6E126" w14:textId="77777777" w:rsidR="00762B1A" w:rsidRPr="00762B1A" w:rsidRDefault="00762B1A" w:rsidP="00762B1A">
      <w:pPr>
        <w:tabs>
          <w:tab w:val="left" w:pos="8711"/>
        </w:tabs>
        <w:spacing w:before="120"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La provisión e instalación del punto de iluminación foco Led 18W a cargo del contratista deben realizarse de la mejor forma y dentro del plazo establecido en el contrato, de modo que el contratista garantice la funcionalidad de esta etapa del proyecto eléctrico.</w:t>
      </w:r>
    </w:p>
    <w:p w14:paraId="5CB816AA" w14:textId="77777777" w:rsidR="00762B1A" w:rsidRPr="00762B1A" w:rsidRDefault="00762B1A" w:rsidP="00762B1A">
      <w:pPr>
        <w:tabs>
          <w:tab w:val="left" w:pos="8711"/>
        </w:tabs>
        <w:spacing w:before="120"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14:paraId="1D4A69E0" w14:textId="77777777" w:rsidR="00762B1A" w:rsidRPr="00762B1A" w:rsidRDefault="00762B1A" w:rsidP="00762B1A">
      <w:pPr>
        <w:tabs>
          <w:tab w:val="left" w:pos="8711"/>
        </w:tabs>
        <w:spacing w:before="120"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 xml:space="preserve">En caso de que en la provisión o instalación presenten fallas de fabricación </w:t>
      </w:r>
      <w:proofErr w:type="spellStart"/>
      <w:r w:rsidRPr="00762B1A">
        <w:rPr>
          <w:rFonts w:ascii="Verdana" w:eastAsiaTheme="minorHAnsi" w:hAnsi="Verdana" w:cs="Tahoma"/>
          <w:sz w:val="18"/>
          <w:szCs w:val="18"/>
          <w:lang w:val="es-BO"/>
        </w:rPr>
        <w:t>ó</w:t>
      </w:r>
      <w:proofErr w:type="spellEnd"/>
      <w:r w:rsidRPr="00762B1A">
        <w:rPr>
          <w:rFonts w:ascii="Verdana" w:eastAsiaTheme="minorHAnsi" w:hAnsi="Verdana" w:cs="Tahoma"/>
          <w:sz w:val="18"/>
          <w:szCs w:val="18"/>
          <w:lang w:val="es-BO"/>
        </w:rPr>
        <w:t xml:space="preserve"> por causas del inadecuado uso de los mismos por parte del personal del contratista, se exigirá al mismo la reposición de dichos materiales sin recargo por ello.</w:t>
      </w:r>
    </w:p>
    <w:p w14:paraId="4ACC825A" w14:textId="77777777" w:rsidR="00762B1A" w:rsidRPr="00762B1A" w:rsidRDefault="00762B1A" w:rsidP="00762B1A">
      <w:pPr>
        <w:tabs>
          <w:tab w:val="left" w:pos="8711"/>
        </w:tabs>
        <w:spacing w:before="120"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14:paraId="22B19794" w14:textId="77777777" w:rsidR="00762B1A" w:rsidRPr="00762B1A" w:rsidRDefault="00762B1A" w:rsidP="00762B1A">
      <w:pPr>
        <w:tabs>
          <w:tab w:val="left" w:pos="8711"/>
        </w:tabs>
        <w:spacing w:before="120"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Además, de las instrucciones que el Supervisor de Obra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1210DD4A" w14:textId="77777777" w:rsidR="00762B1A" w:rsidRPr="00762B1A" w:rsidRDefault="00762B1A" w:rsidP="00762B1A">
      <w:pPr>
        <w:tabs>
          <w:tab w:val="left" w:pos="8711"/>
        </w:tabs>
        <w:spacing w:before="120"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En caso de que existiere discrepancia entre planos y especificaciones, se deberá presentar la solución a la Supervisión, para obtener la aprobación de la misma.</w:t>
      </w:r>
    </w:p>
    <w:p w14:paraId="2C060F2A" w14:textId="77777777" w:rsidR="00762B1A" w:rsidRPr="00762B1A" w:rsidRDefault="00762B1A" w:rsidP="00762B1A">
      <w:pPr>
        <w:tabs>
          <w:tab w:val="left" w:pos="8711"/>
        </w:tabs>
        <w:spacing w:before="120"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Se efectuarán pruebas de tierra, conductividad, resistencia, aislamiento y otros para el correcto funcionamiento del sistema eléctrico, para ello el Contratista deberá proveer de un generador eléctrico, para las comprobaciones necesarias.</w:t>
      </w:r>
    </w:p>
    <w:p w14:paraId="7F808955" w14:textId="77777777" w:rsidR="00762B1A" w:rsidRPr="00762B1A" w:rsidRDefault="00762B1A" w:rsidP="00762B1A">
      <w:pPr>
        <w:tabs>
          <w:tab w:val="left" w:pos="8711"/>
        </w:tabs>
        <w:spacing w:before="120" w:after="120" w:line="259" w:lineRule="auto"/>
        <w:jc w:val="both"/>
        <w:rPr>
          <w:rFonts w:ascii="Verdana" w:eastAsiaTheme="minorHAnsi" w:hAnsi="Verdana" w:cs="Tahoma"/>
          <w:b/>
          <w:sz w:val="18"/>
          <w:szCs w:val="18"/>
          <w:lang w:val="es-BO"/>
        </w:rPr>
      </w:pPr>
      <w:r w:rsidRPr="00762B1A">
        <w:rPr>
          <w:rFonts w:ascii="Verdana" w:eastAsiaTheme="minorHAnsi" w:hAnsi="Verdana" w:cs="Tahoma"/>
          <w:b/>
          <w:sz w:val="18"/>
          <w:szCs w:val="18"/>
          <w:lang w:val="es-BO"/>
        </w:rPr>
        <w:t>Criterios de Control, Aceptación y Rechazo</w:t>
      </w:r>
    </w:p>
    <w:p w14:paraId="0121823C" w14:textId="77777777" w:rsidR="00762B1A" w:rsidRPr="00762B1A" w:rsidRDefault="00762B1A" w:rsidP="00762B1A">
      <w:pPr>
        <w:tabs>
          <w:tab w:val="left" w:pos="560"/>
        </w:tabs>
        <w:spacing w:before="120"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El Supervisor de Obra deberá verificar que la ejecución del ítem no presenta ningún defecto de materiales, ejecución o dimensiones mediante: testeo, inspección visual u otro método conveniente.</w:t>
      </w:r>
    </w:p>
    <w:p w14:paraId="7D8DF11D" w14:textId="77777777" w:rsidR="00762B1A" w:rsidRPr="00762B1A" w:rsidRDefault="00762B1A" w:rsidP="00762B1A">
      <w:pPr>
        <w:tabs>
          <w:tab w:val="left" w:pos="8711"/>
        </w:tabs>
        <w:spacing w:before="120"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lastRenderedPageBreak/>
        <w:t>Se efectuarán pruebas de tierra, conductividad, resistencia, aislamiento y otros para el correcto funcionamiento del sistema eléctrico, para ello el Contratista deberá proveer de un generador eléctrico, para las comprobaciones necesarias.</w:t>
      </w:r>
    </w:p>
    <w:p w14:paraId="4967E404" w14:textId="77777777" w:rsidR="00762B1A" w:rsidRPr="00762B1A" w:rsidRDefault="00762B1A" w:rsidP="00762B1A">
      <w:pPr>
        <w:tabs>
          <w:tab w:val="left" w:pos="8711"/>
        </w:tabs>
        <w:spacing w:before="120" w:after="160" w:line="259" w:lineRule="auto"/>
        <w:jc w:val="both"/>
        <w:rPr>
          <w:rFonts w:ascii="Verdana" w:eastAsiaTheme="minorHAnsi" w:hAnsi="Verdana" w:cs="Tahoma"/>
          <w:b/>
          <w:sz w:val="18"/>
          <w:szCs w:val="18"/>
          <w:lang w:val="es-BO"/>
        </w:rPr>
      </w:pPr>
      <w:r w:rsidRPr="00762B1A">
        <w:rPr>
          <w:rFonts w:ascii="Verdana" w:eastAsiaTheme="minorHAnsi" w:hAnsi="Verdana" w:cs="Tahoma"/>
          <w:b/>
          <w:sz w:val="18"/>
          <w:szCs w:val="18"/>
          <w:lang w:val="es-BO"/>
        </w:rPr>
        <w:t>MEDICIÓN. -</w:t>
      </w:r>
    </w:p>
    <w:p w14:paraId="31A343D9" w14:textId="77777777" w:rsidR="00762B1A" w:rsidRPr="00762B1A" w:rsidRDefault="00762B1A" w:rsidP="00762B1A">
      <w:pPr>
        <w:tabs>
          <w:tab w:val="left" w:pos="8711"/>
        </w:tabs>
        <w:spacing w:before="120" w:after="160" w:line="259" w:lineRule="auto"/>
        <w:jc w:val="both"/>
        <w:rPr>
          <w:rFonts w:ascii="Verdana" w:eastAsiaTheme="minorHAnsi" w:hAnsi="Verdana" w:cs="Tahoma"/>
          <w:sz w:val="18"/>
          <w:szCs w:val="18"/>
          <w:lang w:val="es-BO"/>
        </w:rPr>
      </w:pPr>
      <w:r w:rsidRPr="00762B1A">
        <w:rPr>
          <w:rFonts w:ascii="Verdana" w:eastAsiaTheme="minorHAnsi" w:hAnsi="Verdana" w:cs="Tahoma"/>
          <w:color w:val="000000"/>
          <w:sz w:val="18"/>
          <w:szCs w:val="18"/>
          <w:lang w:val="es-BO"/>
        </w:rPr>
        <w:t xml:space="preserve">La instalación eléctrica (punto de iluminación foco led 18w) </w:t>
      </w:r>
      <w:r w:rsidRPr="00762B1A">
        <w:rPr>
          <w:rFonts w:ascii="Verdana" w:eastAsiaTheme="minorHAnsi" w:hAnsi="Verdana" w:cs="Tahoma"/>
          <w:sz w:val="18"/>
          <w:szCs w:val="18"/>
          <w:lang w:val="es-BO"/>
        </w:rPr>
        <w:t xml:space="preserve">se medirá por </w:t>
      </w:r>
      <w:r w:rsidRPr="00762B1A">
        <w:rPr>
          <w:rFonts w:ascii="Verdana" w:eastAsiaTheme="minorHAnsi" w:hAnsi="Verdana" w:cs="Tahoma"/>
          <w:b/>
          <w:sz w:val="18"/>
          <w:szCs w:val="18"/>
          <w:lang w:val="es-BO"/>
        </w:rPr>
        <w:t xml:space="preserve">punto, </w:t>
      </w:r>
      <w:r w:rsidRPr="00762B1A">
        <w:rPr>
          <w:rFonts w:ascii="Verdana" w:eastAsiaTheme="minorHAnsi" w:hAnsi="Verdana" w:cs="Tahoma"/>
          <w:sz w:val="18"/>
          <w:szCs w:val="18"/>
          <w:lang w:val="es-BO"/>
        </w:rPr>
        <w:t>instalado con todos sus accesorios</w:t>
      </w:r>
      <w:r w:rsidRPr="00762B1A">
        <w:rPr>
          <w:rFonts w:ascii="Verdana" w:eastAsiaTheme="minorHAnsi" w:hAnsi="Verdana" w:cs="Tahoma"/>
          <w:b/>
          <w:sz w:val="18"/>
          <w:szCs w:val="18"/>
          <w:lang w:val="es-BO"/>
        </w:rPr>
        <w:t xml:space="preserve"> </w:t>
      </w:r>
      <w:r w:rsidRPr="00762B1A">
        <w:rPr>
          <w:rFonts w:ascii="Verdana" w:eastAsiaTheme="minorHAnsi" w:hAnsi="Verdana" w:cs="Tahoma"/>
          <w:sz w:val="18"/>
          <w:szCs w:val="18"/>
          <w:lang w:val="es-BO"/>
        </w:rPr>
        <w:t xml:space="preserve">y funcionamiento comprobado de acuerdo a planos y/o instrucción del supervisor de Obra. </w:t>
      </w:r>
    </w:p>
    <w:p w14:paraId="5F6E9FDE" w14:textId="77777777" w:rsidR="00762B1A" w:rsidRPr="00762B1A" w:rsidRDefault="00762B1A" w:rsidP="00762B1A">
      <w:pPr>
        <w:tabs>
          <w:tab w:val="left" w:pos="8711"/>
        </w:tabs>
        <w:spacing w:before="120" w:after="160" w:line="259" w:lineRule="auto"/>
        <w:jc w:val="both"/>
        <w:rPr>
          <w:rFonts w:ascii="Verdana" w:eastAsiaTheme="minorHAnsi" w:hAnsi="Verdana" w:cs="Tahoma"/>
          <w:b/>
          <w:sz w:val="18"/>
          <w:szCs w:val="18"/>
          <w:lang w:val="es-BO"/>
        </w:rPr>
      </w:pPr>
      <w:r w:rsidRPr="00762B1A">
        <w:rPr>
          <w:rFonts w:ascii="Verdana" w:eastAsiaTheme="minorHAnsi" w:hAnsi="Verdana" w:cs="Tahoma"/>
          <w:b/>
          <w:sz w:val="18"/>
          <w:szCs w:val="18"/>
          <w:lang w:val="es-BO"/>
        </w:rPr>
        <w:t xml:space="preserve">FORMA DE PAGO. - </w:t>
      </w:r>
    </w:p>
    <w:p w14:paraId="31F7DECB" w14:textId="77777777" w:rsidR="00762B1A" w:rsidRPr="00762B1A" w:rsidRDefault="00762B1A" w:rsidP="00762B1A">
      <w:pPr>
        <w:tabs>
          <w:tab w:val="left" w:pos="8711"/>
        </w:tabs>
        <w:spacing w:before="120"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14:paraId="0D2ACEBE" w14:textId="77777777" w:rsidR="00762B1A" w:rsidRPr="00762B1A" w:rsidRDefault="00762B1A" w:rsidP="00762B1A">
      <w:pPr>
        <w:tabs>
          <w:tab w:val="left" w:pos="560"/>
        </w:tabs>
        <w:spacing w:before="120" w:after="160" w:line="259" w:lineRule="auto"/>
        <w:jc w:val="both"/>
        <w:rPr>
          <w:rFonts w:ascii="Verdana" w:eastAsiaTheme="minorHAnsi" w:hAnsi="Verdana" w:cs="Tahoma"/>
          <w:b/>
          <w:sz w:val="18"/>
          <w:szCs w:val="18"/>
          <w:lang w:val="es-BO"/>
        </w:rPr>
      </w:pPr>
      <w:r w:rsidRPr="00762B1A">
        <w:rPr>
          <w:rFonts w:ascii="Verdana" w:eastAsiaTheme="minorHAnsi" w:hAnsi="Verdana" w:cs="Tahoma"/>
          <w:b/>
          <w:sz w:val="18"/>
          <w:szCs w:val="18"/>
          <w:lang w:val="es-BO"/>
        </w:rPr>
        <w:t>APORTE PROPIO. -</w:t>
      </w:r>
    </w:p>
    <w:p w14:paraId="3E49FCF4" w14:textId="77777777" w:rsidR="00762B1A" w:rsidRPr="00762B1A" w:rsidRDefault="00762B1A" w:rsidP="00762B1A">
      <w:pPr>
        <w:tabs>
          <w:tab w:val="left" w:pos="8711"/>
        </w:tabs>
        <w:spacing w:before="120"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377A03BE" w14:textId="77777777" w:rsidR="00762B1A" w:rsidRPr="00762B1A" w:rsidRDefault="00762B1A" w:rsidP="00762B1A">
      <w:pPr>
        <w:tabs>
          <w:tab w:val="left" w:pos="8711"/>
        </w:tabs>
        <w:spacing w:before="120" w:after="160" w:line="259" w:lineRule="auto"/>
        <w:jc w:val="both"/>
        <w:rPr>
          <w:rFonts w:ascii="Verdana" w:eastAsiaTheme="minorHAnsi" w:hAnsi="Verdana" w:cstheme="minorBidi"/>
          <w:sz w:val="18"/>
          <w:szCs w:val="18"/>
          <w:u w:val="single"/>
          <w:lang w:val="es-BO"/>
        </w:rPr>
      </w:pPr>
      <w:r w:rsidRPr="00762B1A">
        <w:rPr>
          <w:rFonts w:ascii="Verdana" w:eastAsiaTheme="minorHAnsi" w:hAnsi="Verdana" w:cs="Tahoma"/>
          <w:sz w:val="18"/>
          <w:szCs w:val="18"/>
          <w:lang w:val="es-BO"/>
        </w:rPr>
        <w:t>Este aporte propio estará sujeto al cronograma de ejecución de obra del Contratista.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62B1A" w:rsidRPr="00762B1A" w14:paraId="1B989B30" w14:textId="77777777" w:rsidTr="003E3F71">
        <w:tc>
          <w:tcPr>
            <w:tcW w:w="584" w:type="dxa"/>
            <w:shd w:val="clear" w:color="auto" w:fill="1F4E79"/>
          </w:tcPr>
          <w:bookmarkEnd w:id="167"/>
          <w:p w14:paraId="5EEE6777" w14:textId="77777777" w:rsidR="00762B1A" w:rsidRPr="00762B1A" w:rsidRDefault="00762B1A" w:rsidP="00762B1A">
            <w:pPr>
              <w:spacing w:after="160" w:line="259" w:lineRule="auto"/>
              <w:jc w:val="center"/>
              <w:rPr>
                <w:rFonts w:ascii="Verdana" w:eastAsia="Calibri" w:hAnsi="Verdana" w:cs="Tahoma"/>
                <w:b/>
                <w:color w:val="FFFFFF"/>
                <w:sz w:val="18"/>
                <w:szCs w:val="18"/>
                <w:lang w:val="es-BO" w:eastAsia="es-ES"/>
              </w:rPr>
            </w:pPr>
            <w:r w:rsidRPr="00762B1A">
              <w:rPr>
                <w:rFonts w:ascii="Verdana" w:eastAsia="Calibri" w:hAnsi="Verdana" w:cs="Tahoma"/>
                <w:b/>
                <w:color w:val="FFFFFF"/>
                <w:sz w:val="18"/>
                <w:szCs w:val="18"/>
                <w:lang w:val="es-BO" w:eastAsia="es-ES"/>
              </w:rPr>
              <w:t>N°</w:t>
            </w:r>
          </w:p>
        </w:tc>
        <w:tc>
          <w:tcPr>
            <w:tcW w:w="2385" w:type="dxa"/>
            <w:shd w:val="clear" w:color="auto" w:fill="1F4E79"/>
          </w:tcPr>
          <w:p w14:paraId="7B041918" w14:textId="77777777" w:rsidR="00762B1A" w:rsidRPr="00762B1A" w:rsidRDefault="00762B1A" w:rsidP="00762B1A">
            <w:pPr>
              <w:spacing w:after="160" w:line="259" w:lineRule="auto"/>
              <w:jc w:val="center"/>
              <w:rPr>
                <w:rFonts w:ascii="Verdana" w:eastAsia="Calibri" w:hAnsi="Verdana" w:cs="Tahoma"/>
                <w:b/>
                <w:color w:val="FFFFFF"/>
                <w:sz w:val="18"/>
                <w:szCs w:val="18"/>
                <w:lang w:val="es-BO" w:eastAsia="es-ES"/>
              </w:rPr>
            </w:pPr>
            <w:r w:rsidRPr="00762B1A">
              <w:rPr>
                <w:rFonts w:ascii="Verdana" w:eastAsia="Calibri" w:hAnsi="Verdana" w:cs="Tahoma"/>
                <w:b/>
                <w:color w:val="FFFFFF"/>
                <w:sz w:val="18"/>
                <w:szCs w:val="18"/>
                <w:lang w:val="es-BO" w:eastAsia="es-ES"/>
              </w:rPr>
              <w:t>CÓDIGO</w:t>
            </w:r>
          </w:p>
        </w:tc>
        <w:tc>
          <w:tcPr>
            <w:tcW w:w="1145" w:type="dxa"/>
            <w:shd w:val="clear" w:color="auto" w:fill="1F4E79"/>
          </w:tcPr>
          <w:p w14:paraId="674397E4" w14:textId="77777777" w:rsidR="00762B1A" w:rsidRPr="00762B1A" w:rsidRDefault="00762B1A" w:rsidP="00762B1A">
            <w:pPr>
              <w:spacing w:after="160" w:line="259" w:lineRule="auto"/>
              <w:jc w:val="center"/>
              <w:rPr>
                <w:rFonts w:ascii="Verdana" w:eastAsia="Calibri" w:hAnsi="Verdana" w:cs="Tahoma"/>
                <w:b/>
                <w:color w:val="FFFFFF"/>
                <w:sz w:val="18"/>
                <w:szCs w:val="18"/>
                <w:lang w:val="es-BO" w:eastAsia="es-ES"/>
              </w:rPr>
            </w:pPr>
            <w:r w:rsidRPr="00762B1A">
              <w:rPr>
                <w:rFonts w:ascii="Verdana" w:eastAsia="Calibri" w:hAnsi="Verdana" w:cs="Tahoma"/>
                <w:b/>
                <w:color w:val="FFFFFF"/>
                <w:sz w:val="18"/>
                <w:szCs w:val="18"/>
                <w:lang w:val="es-BO" w:eastAsia="es-ES"/>
              </w:rPr>
              <w:t>UNIDAD</w:t>
            </w:r>
          </w:p>
        </w:tc>
        <w:tc>
          <w:tcPr>
            <w:tcW w:w="5237" w:type="dxa"/>
            <w:shd w:val="clear" w:color="auto" w:fill="1F4E79"/>
          </w:tcPr>
          <w:p w14:paraId="2726EE81" w14:textId="77777777" w:rsidR="00762B1A" w:rsidRPr="00762B1A" w:rsidRDefault="00762B1A" w:rsidP="00762B1A">
            <w:pPr>
              <w:spacing w:after="160" w:line="259" w:lineRule="auto"/>
              <w:jc w:val="center"/>
              <w:rPr>
                <w:rFonts w:ascii="Verdana" w:eastAsia="Calibri" w:hAnsi="Verdana" w:cs="Tahoma"/>
                <w:b/>
                <w:color w:val="FFFFFF"/>
                <w:sz w:val="18"/>
                <w:szCs w:val="18"/>
                <w:lang w:val="es-BO" w:eastAsia="es-ES"/>
              </w:rPr>
            </w:pPr>
            <w:r w:rsidRPr="00762B1A">
              <w:rPr>
                <w:rFonts w:ascii="Verdana" w:eastAsia="Calibri" w:hAnsi="Verdana" w:cs="Tahoma"/>
                <w:b/>
                <w:color w:val="FFFFFF"/>
                <w:sz w:val="18"/>
                <w:szCs w:val="18"/>
                <w:lang w:val="es-BO" w:eastAsia="es-ES"/>
              </w:rPr>
              <w:t>ITEM</w:t>
            </w:r>
          </w:p>
        </w:tc>
      </w:tr>
      <w:tr w:rsidR="00762B1A" w:rsidRPr="00762B1A" w14:paraId="3E3D6E87" w14:textId="77777777" w:rsidTr="003E3F71">
        <w:tc>
          <w:tcPr>
            <w:tcW w:w="584" w:type="dxa"/>
            <w:shd w:val="clear" w:color="auto" w:fill="B4C6E7"/>
          </w:tcPr>
          <w:p w14:paraId="48864F7D"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40</w:t>
            </w:r>
          </w:p>
        </w:tc>
        <w:tc>
          <w:tcPr>
            <w:tcW w:w="2385" w:type="dxa"/>
            <w:shd w:val="clear" w:color="auto" w:fill="B4C6E7"/>
          </w:tcPr>
          <w:p w14:paraId="63A43A16"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VAC-IE-COR-1</w:t>
            </w:r>
          </w:p>
        </w:tc>
        <w:tc>
          <w:tcPr>
            <w:tcW w:w="1145" w:type="dxa"/>
            <w:shd w:val="clear" w:color="auto" w:fill="B4C6E7"/>
          </w:tcPr>
          <w:p w14:paraId="2E55495E"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PTO</w:t>
            </w:r>
          </w:p>
        </w:tc>
        <w:tc>
          <w:tcPr>
            <w:tcW w:w="5237" w:type="dxa"/>
            <w:shd w:val="clear" w:color="auto" w:fill="B4C6E7"/>
          </w:tcPr>
          <w:p w14:paraId="18EC59CB"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INSTALACIÓN ELÉCTRICA (PUNTO TOMACORRIENTE DOBLE)</w:t>
            </w:r>
          </w:p>
        </w:tc>
      </w:tr>
    </w:tbl>
    <w:p w14:paraId="55C60A35"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p>
    <w:p w14:paraId="298272F0"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DESCRIPCIÓN. -</w:t>
      </w:r>
    </w:p>
    <w:p w14:paraId="0C80394E"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Este Ítem comprende la INSTALACIÓN ELÉCTRICA (PUNTO TOMACORRIENTE DOBLE), dispuesta de acuerdo a los detalles de planos del proyecto o bien a lo indicado por el Inspector de proyecto.</w:t>
      </w:r>
    </w:p>
    <w:p w14:paraId="2E233031"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MATERIALES, HERRAMIENTAS Y EQUIPO. -</w:t>
      </w:r>
    </w:p>
    <w:p w14:paraId="16FC8CE3"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La Entidad Ejecutora proporcionará todos los materiales (excepto los de aporte propio), herramientas y equipo necesarios para la ejecución de los trabajos, los mismos deberán ser aprobados por el Inspector de proyecto.</w:t>
      </w:r>
    </w:p>
    <w:p w14:paraId="71B5A612"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Los materiales serán de calidad que aseguren la durabilidad y correcto funcionamiento de las instalaciones; previo a su empleo en obra deberá ser aprobado por el Inspector de proyecto.</w:t>
      </w:r>
    </w:p>
    <w:p w14:paraId="60B0F6ED"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FORMA DE EJECUCIÓN. –</w:t>
      </w:r>
    </w:p>
    <w:p w14:paraId="7FFDBBA2"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4143860"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6C3A4E6"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lastRenderedPageBreak/>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A99E638"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D21C3F0"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366C6F9"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8EC10CD"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 xml:space="preserve">En caso de que en la provisión o instalación presenten fallas de fabricación </w:t>
      </w:r>
      <w:proofErr w:type="spellStart"/>
      <w:r w:rsidRPr="00762B1A">
        <w:rPr>
          <w:rFonts w:ascii="Verdana" w:eastAsia="Calibri" w:hAnsi="Verdana" w:cs="Tahoma"/>
          <w:sz w:val="18"/>
          <w:szCs w:val="18"/>
          <w:lang w:val="es-BO" w:eastAsia="es-ES"/>
        </w:rPr>
        <w:t>ó</w:t>
      </w:r>
      <w:proofErr w:type="spellEnd"/>
      <w:r w:rsidRPr="00762B1A">
        <w:rPr>
          <w:rFonts w:ascii="Verdana" w:eastAsia="Calibri" w:hAnsi="Verdana" w:cs="Tahoma"/>
          <w:sz w:val="18"/>
          <w:szCs w:val="18"/>
          <w:lang w:val="es-BO" w:eastAsia="es-ES"/>
        </w:rPr>
        <w:t xml:space="preserve"> por causas del inadecuado uso de los mismos por parte del personal de la Entidad Ejecutora, se exigirá al mismo la reposición de dichos materiales sin recargo por ello.</w:t>
      </w:r>
    </w:p>
    <w:p w14:paraId="734D7A36"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Los tomacorrientes deben instalarse a 0.40 m sobre el nivel del piso terminado, y en los lugares indicados en planos y/o instrucciones del Inspector de proyecto.</w:t>
      </w:r>
    </w:p>
    <w:p w14:paraId="7E565F7A"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En caso de que existiere discrepancia entre planos y especificaciones, se deberá presentar la solución al Inspector de proyecto, para obtener la aprobación de la misma.</w:t>
      </w:r>
    </w:p>
    <w:p w14:paraId="5299C0E2"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Criterios de Control, Aceptación y Rechazo</w:t>
      </w:r>
    </w:p>
    <w:p w14:paraId="6F8977CA"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El Inspector de proyecto deberá verificar que la ejecución del ítem no presenta ningún defecto de materiales, ejecución o dimensiones mediante: testeo, inspección visual u otro método conveniente.</w:t>
      </w:r>
    </w:p>
    <w:p w14:paraId="07C56A7C"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B92D251"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MEDICIÓN. -</w:t>
      </w:r>
    </w:p>
    <w:p w14:paraId="0A9B3AE8"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 xml:space="preserve">La INSTALACIÓN ELÉCTRICA (PUNTO TOMACORRIENTE DOBLE) se medirá por Punto, instalado con todos sus accesorios y funcionamiento comprobado de acuerdo a planos y/o instrucción del Inspector de proyecto. </w:t>
      </w:r>
    </w:p>
    <w:p w14:paraId="002F82B8"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APORTE PROPIO. –</w:t>
      </w:r>
    </w:p>
    <w:p w14:paraId="39B6754E"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3115CA7" w14:textId="6C9C7D36" w:rsidR="00066494"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Este aporte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62B1A" w:rsidRPr="00762B1A" w14:paraId="65396078" w14:textId="77777777" w:rsidTr="003E3F71">
        <w:tc>
          <w:tcPr>
            <w:tcW w:w="584" w:type="dxa"/>
            <w:shd w:val="clear" w:color="auto" w:fill="323E4F"/>
          </w:tcPr>
          <w:p w14:paraId="679B17B7" w14:textId="77777777" w:rsidR="00762B1A" w:rsidRPr="00762B1A" w:rsidRDefault="00762B1A" w:rsidP="00762B1A">
            <w:pPr>
              <w:spacing w:after="160" w:line="259" w:lineRule="auto"/>
              <w:jc w:val="both"/>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N°</w:t>
            </w:r>
          </w:p>
        </w:tc>
        <w:tc>
          <w:tcPr>
            <w:tcW w:w="2385" w:type="dxa"/>
            <w:shd w:val="clear" w:color="auto" w:fill="323E4F"/>
          </w:tcPr>
          <w:p w14:paraId="43E9A691" w14:textId="77777777" w:rsidR="00762B1A" w:rsidRPr="00762B1A" w:rsidRDefault="00762B1A" w:rsidP="00762B1A">
            <w:pPr>
              <w:spacing w:after="160" w:line="259" w:lineRule="auto"/>
              <w:jc w:val="both"/>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CÓDIGO</w:t>
            </w:r>
          </w:p>
        </w:tc>
        <w:tc>
          <w:tcPr>
            <w:tcW w:w="1145" w:type="dxa"/>
            <w:shd w:val="clear" w:color="auto" w:fill="323E4F"/>
          </w:tcPr>
          <w:p w14:paraId="75A7CF68" w14:textId="77777777" w:rsidR="00762B1A" w:rsidRPr="00762B1A" w:rsidRDefault="00762B1A" w:rsidP="00762B1A">
            <w:pPr>
              <w:spacing w:after="160" w:line="259" w:lineRule="auto"/>
              <w:jc w:val="both"/>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UNIDAD</w:t>
            </w:r>
          </w:p>
        </w:tc>
        <w:tc>
          <w:tcPr>
            <w:tcW w:w="5095" w:type="dxa"/>
            <w:shd w:val="clear" w:color="auto" w:fill="323E4F"/>
          </w:tcPr>
          <w:p w14:paraId="41CCB49A" w14:textId="77777777" w:rsidR="00762B1A" w:rsidRPr="00762B1A" w:rsidRDefault="00762B1A" w:rsidP="00762B1A">
            <w:pPr>
              <w:spacing w:after="160" w:line="259" w:lineRule="auto"/>
              <w:jc w:val="both"/>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ÍTEM</w:t>
            </w:r>
          </w:p>
        </w:tc>
      </w:tr>
      <w:tr w:rsidR="00762B1A" w:rsidRPr="00762B1A" w14:paraId="39658D5D" w14:textId="77777777" w:rsidTr="003E3F71">
        <w:tc>
          <w:tcPr>
            <w:tcW w:w="584" w:type="dxa"/>
            <w:shd w:val="clear" w:color="auto" w:fill="B4C6E7"/>
          </w:tcPr>
          <w:p w14:paraId="6536C457"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41</w:t>
            </w:r>
          </w:p>
        </w:tc>
        <w:tc>
          <w:tcPr>
            <w:tcW w:w="2385" w:type="dxa"/>
            <w:shd w:val="clear" w:color="auto" w:fill="B4C6E7"/>
          </w:tcPr>
          <w:p w14:paraId="01173B44"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VAC-IE-FUE-1</w:t>
            </w:r>
          </w:p>
        </w:tc>
        <w:tc>
          <w:tcPr>
            <w:tcW w:w="1145" w:type="dxa"/>
            <w:shd w:val="clear" w:color="auto" w:fill="B4C6E7"/>
          </w:tcPr>
          <w:p w14:paraId="73494444"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PTO</w:t>
            </w:r>
          </w:p>
        </w:tc>
        <w:tc>
          <w:tcPr>
            <w:tcW w:w="5095" w:type="dxa"/>
            <w:shd w:val="clear" w:color="auto" w:fill="B4C6E7"/>
          </w:tcPr>
          <w:p w14:paraId="5CCCD71E"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INSTALACIÓN ELÉCTRICA (TOMA DE FUERZA)</w:t>
            </w:r>
          </w:p>
        </w:tc>
      </w:tr>
    </w:tbl>
    <w:p w14:paraId="07ECFF1B"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DESCRIPCIÓN. -</w:t>
      </w:r>
    </w:p>
    <w:p w14:paraId="2A036BE0"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lastRenderedPageBreak/>
        <w:t>Este ítem se refiere a la INSTALACIÓN ELÉCTRICA (TOMA DE FUERZA)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04E4BA3"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MATERIALES, HERRAMIENTAS Y EQUIPO. -</w:t>
      </w:r>
    </w:p>
    <w:p w14:paraId="36B88F32"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proporcionará todos los materiales, herramientas y equipo necesarios para la ejecución de los trabajos (excepto los de aporte propio), los mismos deberán ser aprobados por el Inspector de proyecto.</w:t>
      </w:r>
    </w:p>
    <w:p w14:paraId="615A48FA"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Los accesorios deben ser de primera calidad dentro el mercado local y que cumplan las exigencias técnicas del proyecto.</w:t>
      </w:r>
    </w:p>
    <w:p w14:paraId="5FAE9A86"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FORMA DE EJECUCIÓN. –</w:t>
      </w:r>
    </w:p>
    <w:p w14:paraId="486B029C"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C500525"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4E23A8D"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5ED1274"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2E9E72C"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En caso de que en la provisión o instalación presenten fallas de fabricación </w:t>
      </w:r>
      <w:proofErr w:type="spellStart"/>
      <w:r w:rsidRPr="00762B1A">
        <w:rPr>
          <w:rFonts w:ascii="Verdana" w:eastAsia="Calibri" w:hAnsi="Verdana" w:cs="Tahoma"/>
          <w:sz w:val="18"/>
          <w:szCs w:val="18"/>
          <w:lang w:val="es-BO"/>
        </w:rPr>
        <w:t>ó</w:t>
      </w:r>
      <w:proofErr w:type="spellEnd"/>
      <w:r w:rsidRPr="00762B1A">
        <w:rPr>
          <w:rFonts w:ascii="Verdana" w:eastAsia="Calibri" w:hAnsi="Verdana" w:cs="Tahoma"/>
          <w:sz w:val="18"/>
          <w:szCs w:val="18"/>
          <w:lang w:val="es-BO"/>
        </w:rPr>
        <w:t xml:space="preserve"> por causas del inadecuado uso de los mismos por parte del personal de la Entidad Ejecutora, se exigirá al mismo la reposición de dichos materiales sin recargo por ello.</w:t>
      </w:r>
    </w:p>
    <w:p w14:paraId="72566690"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7A98B82"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En caso de que existiere discrepancia entre planos y especificaciones, se deberá presentar la solución al Inspector de proyecto, para obtener la aprobación de la misma.</w:t>
      </w:r>
    </w:p>
    <w:p w14:paraId="3E59FB54"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Criterios de Control, Aceptación y Rechazo</w:t>
      </w:r>
    </w:p>
    <w:p w14:paraId="1D0B9E29"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Inspector de proyecto deberá verificar que la ejecución del ítem no presenta ningún defecto de materiales, ejecución o dimensiones mediante: testeo, inspección visual u otro método conveniente.</w:t>
      </w:r>
    </w:p>
    <w:p w14:paraId="61BF39CC"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0193C14"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MEDICIÓN. –</w:t>
      </w:r>
    </w:p>
    <w:p w14:paraId="63226D22"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INSTALACIÓN ELÉCTRICA (TOMA DE FUERZA) se medirá por Punto, correctamente instalado por la Entidad Ejecutora y aprobado por el Inspector de proyecto.</w:t>
      </w:r>
    </w:p>
    <w:p w14:paraId="3AC18F17"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lastRenderedPageBreak/>
        <w:t>APORTE PROPIO. –</w:t>
      </w:r>
    </w:p>
    <w:p w14:paraId="2E9B2F63"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1275AE20"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Este aporte estará sujeto al cronograma de ejecución de obra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762B1A" w:rsidRPr="00762B1A" w14:paraId="1734738A" w14:textId="77777777" w:rsidTr="003E3F71">
        <w:tc>
          <w:tcPr>
            <w:tcW w:w="584" w:type="dxa"/>
            <w:shd w:val="clear" w:color="auto" w:fill="1F4E79"/>
          </w:tcPr>
          <w:p w14:paraId="47A5CE34" w14:textId="77777777" w:rsidR="00762B1A" w:rsidRPr="00762B1A" w:rsidRDefault="00762B1A" w:rsidP="00762B1A">
            <w:pPr>
              <w:spacing w:after="160" w:line="259" w:lineRule="auto"/>
              <w:jc w:val="both"/>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N°</w:t>
            </w:r>
          </w:p>
        </w:tc>
        <w:tc>
          <w:tcPr>
            <w:tcW w:w="2385" w:type="dxa"/>
            <w:shd w:val="clear" w:color="auto" w:fill="1F4E79"/>
          </w:tcPr>
          <w:p w14:paraId="3EE46CCB" w14:textId="77777777" w:rsidR="00762B1A" w:rsidRPr="00762B1A" w:rsidRDefault="00762B1A" w:rsidP="00762B1A">
            <w:pPr>
              <w:spacing w:after="160" w:line="259" w:lineRule="auto"/>
              <w:jc w:val="both"/>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CÓDIGO</w:t>
            </w:r>
          </w:p>
        </w:tc>
        <w:tc>
          <w:tcPr>
            <w:tcW w:w="1145" w:type="dxa"/>
            <w:shd w:val="clear" w:color="auto" w:fill="1F4E79"/>
          </w:tcPr>
          <w:p w14:paraId="5C2E81A9" w14:textId="77777777" w:rsidR="00762B1A" w:rsidRPr="00762B1A" w:rsidRDefault="00762B1A" w:rsidP="00762B1A">
            <w:pPr>
              <w:spacing w:after="160" w:line="259" w:lineRule="auto"/>
              <w:jc w:val="both"/>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UNIDAD</w:t>
            </w:r>
          </w:p>
        </w:tc>
        <w:tc>
          <w:tcPr>
            <w:tcW w:w="5100" w:type="dxa"/>
            <w:shd w:val="clear" w:color="auto" w:fill="1F4E79"/>
          </w:tcPr>
          <w:p w14:paraId="7F310908" w14:textId="77777777" w:rsidR="00762B1A" w:rsidRPr="00762B1A" w:rsidRDefault="00762B1A" w:rsidP="00762B1A">
            <w:pPr>
              <w:spacing w:after="160" w:line="259" w:lineRule="auto"/>
              <w:jc w:val="both"/>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ÍTEM</w:t>
            </w:r>
          </w:p>
        </w:tc>
      </w:tr>
      <w:tr w:rsidR="00762B1A" w:rsidRPr="00762B1A" w14:paraId="6D0F745F" w14:textId="77777777" w:rsidTr="003E3F71">
        <w:trPr>
          <w:trHeight w:val="375"/>
        </w:trPr>
        <w:tc>
          <w:tcPr>
            <w:tcW w:w="584" w:type="dxa"/>
            <w:shd w:val="clear" w:color="auto" w:fill="B4C6E7"/>
          </w:tcPr>
          <w:p w14:paraId="524143E2"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42</w:t>
            </w:r>
          </w:p>
        </w:tc>
        <w:tc>
          <w:tcPr>
            <w:tcW w:w="2385" w:type="dxa"/>
            <w:shd w:val="clear" w:color="auto" w:fill="B4C6E7"/>
          </w:tcPr>
          <w:p w14:paraId="2CD60B45"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eastAsia="es-ES"/>
              </w:rPr>
              <w:t>VAC-IE-DUC-1</w:t>
            </w:r>
          </w:p>
        </w:tc>
        <w:tc>
          <w:tcPr>
            <w:tcW w:w="1145" w:type="dxa"/>
            <w:shd w:val="clear" w:color="auto" w:fill="B4C6E7"/>
          </w:tcPr>
          <w:p w14:paraId="2A7B2B90"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eastAsia="es-ES"/>
              </w:rPr>
              <w:t>PZA</w:t>
            </w:r>
          </w:p>
        </w:tc>
        <w:tc>
          <w:tcPr>
            <w:tcW w:w="5100" w:type="dxa"/>
            <w:shd w:val="clear" w:color="auto" w:fill="B4C6E7"/>
          </w:tcPr>
          <w:p w14:paraId="5242F074"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PROVISIÓN Y COLOCADO DE DUCHA ELÉCTRICA</w:t>
            </w:r>
          </w:p>
        </w:tc>
      </w:tr>
    </w:tbl>
    <w:p w14:paraId="04F03F60"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DESCRIPCIÓN. –</w:t>
      </w:r>
    </w:p>
    <w:p w14:paraId="0FBBF7DB"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Este ítem se refiere a la provisión y colocado de ducha eléctrica, con todos sus accesorios, de acuerdo a lo establecido en los planos constructivos y/o instrucciones del Inspector de proyecto.</w:t>
      </w:r>
    </w:p>
    <w:p w14:paraId="392045F4"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MATERIALES, HERRAMIENTAS Y EQUIPO. -</w:t>
      </w:r>
    </w:p>
    <w:p w14:paraId="262880BA"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7ADF264D"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FORMA DE EJECUCIÓN. -</w:t>
      </w:r>
    </w:p>
    <w:p w14:paraId="5DCD43CB"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ducha deberá ser instalada a una altura de aproximadamente 2.10 m. sobre el nivel del piso o lo indicado en los planos de detalle.</w:t>
      </w:r>
    </w:p>
    <w:p w14:paraId="26AEAB46"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5ED5ED2"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Criterios de Control, Aceptación y Rechazo</w:t>
      </w:r>
    </w:p>
    <w:p w14:paraId="4E5B4F37"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Inspector de proyecto deberá verificar que la ejecución del ítem no presenta ningún defecto de materiales, ejecución, conexión, fuga, dimensiones o mal apoyado mediante testeo, inspección visual u otro método conveniente.</w:t>
      </w:r>
    </w:p>
    <w:p w14:paraId="1FFAE246"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MEDICIÓN. -</w:t>
      </w:r>
    </w:p>
    <w:p w14:paraId="76C7637B"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provisión y colocado de ducha eléctrica, se medirá por Pieza, colocada y terminada en sitio de acuerdo a planos y/o instrucciones del Inspector de proyecto.</w:t>
      </w:r>
    </w:p>
    <w:p w14:paraId="5A404D88"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APORTE PROPIO. -</w:t>
      </w:r>
    </w:p>
    <w:p w14:paraId="6FEB5151"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319B7462"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62B1A" w:rsidRPr="00762B1A" w14:paraId="25AE3D11" w14:textId="77777777" w:rsidTr="003E3F71">
        <w:tc>
          <w:tcPr>
            <w:tcW w:w="584" w:type="dxa"/>
            <w:shd w:val="clear" w:color="auto" w:fill="1F4E79"/>
          </w:tcPr>
          <w:p w14:paraId="33CC9311" w14:textId="77777777" w:rsidR="00762B1A" w:rsidRPr="00762B1A" w:rsidRDefault="00762B1A" w:rsidP="00762B1A">
            <w:pPr>
              <w:spacing w:after="160" w:line="259" w:lineRule="auto"/>
              <w:jc w:val="center"/>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N°</w:t>
            </w:r>
          </w:p>
        </w:tc>
        <w:tc>
          <w:tcPr>
            <w:tcW w:w="2385" w:type="dxa"/>
            <w:shd w:val="clear" w:color="auto" w:fill="1F4E79"/>
          </w:tcPr>
          <w:p w14:paraId="4A32C73F" w14:textId="77777777" w:rsidR="00762B1A" w:rsidRPr="00762B1A" w:rsidRDefault="00762B1A" w:rsidP="00762B1A">
            <w:pPr>
              <w:spacing w:after="160" w:line="259" w:lineRule="auto"/>
              <w:jc w:val="center"/>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CÓDIGO</w:t>
            </w:r>
          </w:p>
        </w:tc>
        <w:tc>
          <w:tcPr>
            <w:tcW w:w="1145" w:type="dxa"/>
            <w:shd w:val="clear" w:color="auto" w:fill="1F4E79"/>
          </w:tcPr>
          <w:p w14:paraId="19128E16" w14:textId="77777777" w:rsidR="00762B1A" w:rsidRPr="00762B1A" w:rsidRDefault="00762B1A" w:rsidP="00762B1A">
            <w:pPr>
              <w:spacing w:after="160" w:line="259" w:lineRule="auto"/>
              <w:jc w:val="center"/>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UNIDAD</w:t>
            </w:r>
          </w:p>
        </w:tc>
        <w:tc>
          <w:tcPr>
            <w:tcW w:w="5095" w:type="dxa"/>
            <w:shd w:val="clear" w:color="auto" w:fill="1F4E79"/>
          </w:tcPr>
          <w:p w14:paraId="77E19F6E" w14:textId="77777777" w:rsidR="00762B1A" w:rsidRPr="00762B1A" w:rsidRDefault="00762B1A" w:rsidP="00762B1A">
            <w:pPr>
              <w:spacing w:after="160" w:line="259" w:lineRule="auto"/>
              <w:jc w:val="center"/>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ÍTEM</w:t>
            </w:r>
          </w:p>
        </w:tc>
      </w:tr>
      <w:tr w:rsidR="00762B1A" w:rsidRPr="00762B1A" w14:paraId="6A0FACBF" w14:textId="77777777" w:rsidTr="003E3F71">
        <w:trPr>
          <w:trHeight w:val="370"/>
        </w:trPr>
        <w:tc>
          <w:tcPr>
            <w:tcW w:w="584" w:type="dxa"/>
            <w:shd w:val="clear" w:color="auto" w:fill="B4C6E7"/>
          </w:tcPr>
          <w:p w14:paraId="286983A1"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43</w:t>
            </w:r>
          </w:p>
        </w:tc>
        <w:tc>
          <w:tcPr>
            <w:tcW w:w="2385" w:type="dxa"/>
            <w:shd w:val="clear" w:color="auto" w:fill="B4C6E7"/>
            <w:vAlign w:val="center"/>
          </w:tcPr>
          <w:p w14:paraId="72EB71C8"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VAC-IS-SAN-1</w:t>
            </w:r>
          </w:p>
        </w:tc>
        <w:tc>
          <w:tcPr>
            <w:tcW w:w="1145" w:type="dxa"/>
            <w:shd w:val="clear" w:color="auto" w:fill="B4C6E7"/>
            <w:vAlign w:val="center"/>
          </w:tcPr>
          <w:p w14:paraId="4D78EBA2"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GLB</w:t>
            </w:r>
          </w:p>
        </w:tc>
        <w:tc>
          <w:tcPr>
            <w:tcW w:w="5095" w:type="dxa"/>
            <w:shd w:val="clear" w:color="auto" w:fill="B4C6E7"/>
            <w:vAlign w:val="center"/>
          </w:tcPr>
          <w:p w14:paraId="32F487EF"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INSTALACIÓN SANITARIA</w:t>
            </w:r>
          </w:p>
        </w:tc>
      </w:tr>
    </w:tbl>
    <w:p w14:paraId="7662FBD1"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DESCRIPCIÓN. –</w:t>
      </w:r>
    </w:p>
    <w:p w14:paraId="4E63785C"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lastRenderedPageBreak/>
        <w:t>La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 e instrucciones del Inspector de proyectos.</w:t>
      </w:r>
    </w:p>
    <w:p w14:paraId="590D4FF1"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MATERIALES, HERRAMIENTAS Y EQUIPO. -</w:t>
      </w:r>
    </w:p>
    <w:p w14:paraId="6EC0A751"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proyectos.</w:t>
      </w:r>
    </w:p>
    <w:p w14:paraId="6FDFB54D"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deberá cumplir con los requisitos establecidos en la Norma Boliviana del Hormigón Armado CBH-87 para los materiales que cubre esta norma.</w:t>
      </w:r>
    </w:p>
    <w:p w14:paraId="743B33F2"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Los materiales serán de calidad que aseguren la durabilidad y correcto funcionamiento de las instalaciones; previo a su empleo en obra deberá ser aprobado por el Inspector de proyectos.</w:t>
      </w:r>
    </w:p>
    <w:p w14:paraId="1E44B730"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FORMA DE EJECUCIÓN. -</w:t>
      </w:r>
    </w:p>
    <w:p w14:paraId="4D34720C"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replanteo y trazado del sistema sanitario, serán realizadas por la Entidad Ejecutora con estricta sujeción a la ubicación y las dimensiones señaladas en los planos y/o instrucción del Inspector de proyectos.</w:t>
      </w:r>
    </w:p>
    <w:p w14:paraId="70080661"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EE9B723"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723BC50"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Criterios de Control, Aceptación y Rechazo</w:t>
      </w:r>
    </w:p>
    <w:p w14:paraId="60FC39FA"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Inspector de proyectos deberá verificar que la ejecución del ítem no presenta ningún defecto de materiales, ejecución, conexión, fuga, dimensiones o mal apoyado mediante testeo, inspección visual u otro método conveniente.</w:t>
      </w:r>
    </w:p>
    <w:p w14:paraId="474921C2"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MEDICIÓN. -</w:t>
      </w:r>
    </w:p>
    <w:p w14:paraId="5BA0E591"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instalación sanitaria se medirá en forma Global, incluyendo todos sus accesorios para el buen funcionamiento, de acuerdo a planos, autorizados y aprobados por el Inspector de proyectos.</w:t>
      </w:r>
    </w:p>
    <w:p w14:paraId="4693E090"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APORTE PROPIO. -</w:t>
      </w:r>
    </w:p>
    <w:p w14:paraId="321ADBF1"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B74680B"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Este aporte propio estará sujeto al cronograma de ejecución de obra de la Entidad Ejecutora.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762B1A" w:rsidRPr="00762B1A" w14:paraId="7D1DF679" w14:textId="77777777" w:rsidTr="00066494">
        <w:tc>
          <w:tcPr>
            <w:tcW w:w="584" w:type="dxa"/>
            <w:shd w:val="clear" w:color="auto" w:fill="1F4E79"/>
          </w:tcPr>
          <w:p w14:paraId="4BC85060" w14:textId="77777777" w:rsidR="00762B1A" w:rsidRPr="00762B1A" w:rsidRDefault="00762B1A" w:rsidP="00762B1A">
            <w:pPr>
              <w:spacing w:after="160" w:line="259" w:lineRule="auto"/>
              <w:jc w:val="both"/>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N°</w:t>
            </w:r>
          </w:p>
        </w:tc>
        <w:tc>
          <w:tcPr>
            <w:tcW w:w="2385" w:type="dxa"/>
            <w:shd w:val="clear" w:color="auto" w:fill="1F4E79"/>
            <w:vAlign w:val="center"/>
          </w:tcPr>
          <w:p w14:paraId="5EC05FAB" w14:textId="77777777" w:rsidR="00762B1A" w:rsidRPr="00762B1A" w:rsidRDefault="00762B1A" w:rsidP="00066494">
            <w:pPr>
              <w:spacing w:after="160" w:line="259" w:lineRule="auto"/>
              <w:jc w:val="center"/>
              <w:rPr>
                <w:rFonts w:ascii="Verdana" w:eastAsia="Calibri" w:hAnsi="Verdana" w:cs="Tahoma"/>
                <w:b/>
                <w:color w:val="FFFFFF" w:themeColor="background1"/>
                <w:sz w:val="18"/>
                <w:szCs w:val="18"/>
                <w:lang w:val="es-BO"/>
              </w:rPr>
            </w:pPr>
            <w:r w:rsidRPr="00762B1A">
              <w:rPr>
                <w:rFonts w:ascii="Verdana" w:eastAsia="Calibri" w:hAnsi="Verdana" w:cs="Tahoma"/>
                <w:b/>
                <w:color w:val="FFFFFF" w:themeColor="background1"/>
                <w:sz w:val="18"/>
                <w:szCs w:val="18"/>
                <w:lang w:val="es-BO"/>
              </w:rPr>
              <w:t>CÓDIGO</w:t>
            </w:r>
          </w:p>
        </w:tc>
        <w:tc>
          <w:tcPr>
            <w:tcW w:w="1145" w:type="dxa"/>
            <w:shd w:val="clear" w:color="auto" w:fill="1F4E79"/>
            <w:vAlign w:val="center"/>
          </w:tcPr>
          <w:p w14:paraId="15231970" w14:textId="77777777" w:rsidR="00762B1A" w:rsidRPr="00762B1A" w:rsidRDefault="00762B1A" w:rsidP="00066494">
            <w:pPr>
              <w:spacing w:after="160" w:line="259" w:lineRule="auto"/>
              <w:jc w:val="center"/>
              <w:rPr>
                <w:rFonts w:ascii="Verdana" w:eastAsia="Calibri" w:hAnsi="Verdana" w:cs="Tahoma"/>
                <w:b/>
                <w:color w:val="FFFFFF" w:themeColor="background1"/>
                <w:sz w:val="18"/>
                <w:szCs w:val="18"/>
                <w:lang w:val="es-BO"/>
              </w:rPr>
            </w:pPr>
            <w:r w:rsidRPr="00762B1A">
              <w:rPr>
                <w:rFonts w:ascii="Verdana" w:eastAsia="Calibri" w:hAnsi="Verdana" w:cs="Tahoma"/>
                <w:b/>
                <w:color w:val="FFFFFF" w:themeColor="background1"/>
                <w:sz w:val="18"/>
                <w:szCs w:val="18"/>
                <w:lang w:val="es-BO"/>
              </w:rPr>
              <w:t>UNIDAD</w:t>
            </w:r>
          </w:p>
        </w:tc>
        <w:tc>
          <w:tcPr>
            <w:tcW w:w="5242" w:type="dxa"/>
            <w:shd w:val="clear" w:color="auto" w:fill="1F4E79"/>
            <w:vAlign w:val="center"/>
          </w:tcPr>
          <w:p w14:paraId="7E9389E4" w14:textId="77777777" w:rsidR="00762B1A" w:rsidRPr="00762B1A" w:rsidRDefault="00762B1A" w:rsidP="00066494">
            <w:pPr>
              <w:spacing w:after="160" w:line="259" w:lineRule="auto"/>
              <w:jc w:val="center"/>
              <w:rPr>
                <w:rFonts w:ascii="Verdana" w:eastAsia="Calibri" w:hAnsi="Verdana" w:cs="Tahoma"/>
                <w:b/>
                <w:color w:val="FFFFFF" w:themeColor="background1"/>
                <w:sz w:val="18"/>
                <w:szCs w:val="18"/>
                <w:lang w:val="es-BO"/>
              </w:rPr>
            </w:pPr>
            <w:r w:rsidRPr="00762B1A">
              <w:rPr>
                <w:rFonts w:ascii="Verdana" w:eastAsia="Calibri" w:hAnsi="Verdana" w:cs="Tahoma"/>
                <w:b/>
                <w:color w:val="FFFFFF" w:themeColor="background1"/>
                <w:sz w:val="18"/>
                <w:szCs w:val="18"/>
                <w:lang w:val="es-BO"/>
              </w:rPr>
              <w:t>ITEM</w:t>
            </w:r>
          </w:p>
        </w:tc>
      </w:tr>
      <w:tr w:rsidR="00762B1A" w:rsidRPr="00762B1A" w14:paraId="39CB5A19" w14:textId="77777777" w:rsidTr="003E3F71">
        <w:tc>
          <w:tcPr>
            <w:tcW w:w="584" w:type="dxa"/>
            <w:shd w:val="clear" w:color="auto" w:fill="B4C6E7"/>
          </w:tcPr>
          <w:p w14:paraId="01856989"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44</w:t>
            </w:r>
          </w:p>
        </w:tc>
        <w:tc>
          <w:tcPr>
            <w:tcW w:w="2385" w:type="dxa"/>
            <w:shd w:val="clear" w:color="auto" w:fill="B4C6E7"/>
          </w:tcPr>
          <w:p w14:paraId="762E5DB2"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VAC - OF - ART - 2</w:t>
            </w:r>
          </w:p>
        </w:tc>
        <w:tc>
          <w:tcPr>
            <w:tcW w:w="1145" w:type="dxa"/>
            <w:shd w:val="clear" w:color="auto" w:fill="B4C6E7"/>
          </w:tcPr>
          <w:p w14:paraId="6BCD66F4"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 xml:space="preserve">PZA </w:t>
            </w:r>
          </w:p>
        </w:tc>
        <w:tc>
          <w:tcPr>
            <w:tcW w:w="5242" w:type="dxa"/>
            <w:shd w:val="clear" w:color="auto" w:fill="B4C6E7"/>
          </w:tcPr>
          <w:p w14:paraId="41F39C98"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PROVISIÓN Y COLOCADO DE INODORO C/TANQUE BAJO Y ACCESORIOS</w:t>
            </w:r>
          </w:p>
        </w:tc>
      </w:tr>
    </w:tbl>
    <w:p w14:paraId="0DC6D98A" w14:textId="77777777" w:rsidR="00066494" w:rsidRDefault="00066494" w:rsidP="00762B1A">
      <w:pPr>
        <w:spacing w:after="160" w:line="259" w:lineRule="auto"/>
        <w:jc w:val="both"/>
        <w:rPr>
          <w:rFonts w:ascii="Verdana" w:eastAsia="Calibri" w:hAnsi="Verdana" w:cs="Tahoma"/>
          <w:b/>
          <w:sz w:val="18"/>
          <w:szCs w:val="18"/>
          <w:lang w:val="es-BO"/>
        </w:rPr>
      </w:pPr>
    </w:p>
    <w:p w14:paraId="494C339E" w14:textId="58AD5C9D"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lastRenderedPageBreak/>
        <w:t>DESCRIPCIÓN. -</w:t>
      </w:r>
    </w:p>
    <w:p w14:paraId="0B6519A1"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Este ítem se refiere a la PROVISIÓN Y COLOCADO DE INODORO C/TANQUE BAJO Y ACCESORIOS incluyendo su respectivo tanque bajo y los accesorios necesarios para su instalación, de acuerdo a la ubicación y cantidad establecida en los planos constructivos, presentación de propuestas y/o instrucciones del Inspector de proyecto.</w:t>
      </w:r>
    </w:p>
    <w:p w14:paraId="4094F82D"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MATERIALES, HERRAMIENTAS Y EQUIPO. -</w:t>
      </w:r>
    </w:p>
    <w:p w14:paraId="2E01A327"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0FDCC99E"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Asimismo, deberá tomarse en cuenta los requisitos prescritos en la norma NB 1226001:2013 tanto para los requisitos como para los métodos de ensayo que el Inspector de proyecto considere necesario realizar.</w:t>
      </w:r>
    </w:p>
    <w:p w14:paraId="242F5997"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 xml:space="preserve">FORMA DE EJECUCIÓN. - </w:t>
      </w:r>
    </w:p>
    <w:p w14:paraId="478CA942"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deberá prever todas las herramientas, equipos y accesorios necesarios para la ejecución del ítem. En general se seguirán las siguientes directrices:</w:t>
      </w:r>
    </w:p>
    <w:p w14:paraId="7A4613AD"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D6DD7B8"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Previa a la instalación se deberá verificar que toda la instalación de agua potable y desagüe sanitario este culminada.</w:t>
      </w:r>
    </w:p>
    <w:p w14:paraId="29F9A20F"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68CAE8CC"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B51C1A9"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1A7F4B49"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Cualquier pieza colocada que presente defectos o fugas de agua será rechazada por el Inspector de proyecto hasta que se corrijan las fallas.</w:t>
      </w:r>
    </w:p>
    <w:p w14:paraId="2077EFA9"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Criterios de Control, Aceptación y Rechazo</w:t>
      </w:r>
    </w:p>
    <w:p w14:paraId="3431EC74"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7A48F19C"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Cualquier mal funcionamiento del tanque, desagüe del propio inodoro, accesorio o fuga de agua en el chicotillo, base del inodoro, u otro sector, será rechazado y deberá ser corregido por la Entidad Ejecutora a su costo.</w:t>
      </w:r>
    </w:p>
    <w:p w14:paraId="5B69D4D9"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lastRenderedPageBreak/>
        <w:t>MEDICIÓN. -</w:t>
      </w:r>
    </w:p>
    <w:p w14:paraId="06176752"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PROVISIÓN Y COLOCADO DE INODORO C/TANQUE BAJO Y ACCESORIOS medirá por Pieza, incluyendo todos sus accesorios para el buen funcionamiento.</w:t>
      </w:r>
    </w:p>
    <w:p w14:paraId="4AE36A23"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APORTE PROPIO. -</w:t>
      </w:r>
    </w:p>
    <w:p w14:paraId="116BA725"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9F7F587"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Este aporte propio estará sujeto al cronograma de ejecución de obra de la Entidad Ejecutora.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5"/>
        <w:gridCol w:w="1145"/>
        <w:gridCol w:w="5237"/>
      </w:tblGrid>
      <w:tr w:rsidR="00762B1A" w:rsidRPr="00762B1A" w14:paraId="064F79F0" w14:textId="77777777" w:rsidTr="00066494">
        <w:tc>
          <w:tcPr>
            <w:tcW w:w="704" w:type="dxa"/>
            <w:shd w:val="clear" w:color="auto" w:fill="1F4E79"/>
            <w:vAlign w:val="center"/>
          </w:tcPr>
          <w:p w14:paraId="689339FF" w14:textId="7C1C6109" w:rsidR="00762B1A" w:rsidRPr="00762B1A" w:rsidRDefault="00762B1A" w:rsidP="00066494">
            <w:pPr>
              <w:spacing w:after="160" w:line="259" w:lineRule="auto"/>
              <w:jc w:val="center"/>
              <w:rPr>
                <w:rFonts w:ascii="Verdana" w:eastAsia="Calibri" w:hAnsi="Verdana" w:cs="Tahoma"/>
                <w:b/>
                <w:color w:val="FFFFFF"/>
                <w:sz w:val="18"/>
                <w:szCs w:val="18"/>
                <w:lang w:val="es-BO" w:eastAsia="es-ES"/>
              </w:rPr>
            </w:pPr>
            <w:r w:rsidRPr="00762B1A">
              <w:rPr>
                <w:rFonts w:ascii="Verdana" w:eastAsia="Calibri" w:hAnsi="Verdana" w:cs="Tahoma"/>
                <w:b/>
                <w:color w:val="FFFFFF"/>
                <w:sz w:val="18"/>
                <w:szCs w:val="18"/>
                <w:lang w:val="es-BO" w:eastAsia="es-ES"/>
              </w:rPr>
              <w:t>N°</w:t>
            </w:r>
          </w:p>
        </w:tc>
        <w:tc>
          <w:tcPr>
            <w:tcW w:w="2265" w:type="dxa"/>
            <w:shd w:val="clear" w:color="auto" w:fill="1F4E79"/>
            <w:vAlign w:val="center"/>
          </w:tcPr>
          <w:p w14:paraId="7324D26F" w14:textId="77777777" w:rsidR="00762B1A" w:rsidRPr="00762B1A" w:rsidRDefault="00762B1A" w:rsidP="00066494">
            <w:pPr>
              <w:spacing w:after="160" w:line="259" w:lineRule="auto"/>
              <w:jc w:val="center"/>
              <w:rPr>
                <w:rFonts w:ascii="Verdana" w:eastAsia="Calibri" w:hAnsi="Verdana" w:cs="Tahoma"/>
                <w:b/>
                <w:color w:val="FFFFFF"/>
                <w:sz w:val="18"/>
                <w:szCs w:val="18"/>
                <w:lang w:val="es-BO" w:eastAsia="es-ES"/>
              </w:rPr>
            </w:pPr>
            <w:r w:rsidRPr="00762B1A">
              <w:rPr>
                <w:rFonts w:ascii="Verdana" w:eastAsia="Calibri" w:hAnsi="Verdana" w:cs="Tahoma"/>
                <w:b/>
                <w:color w:val="FFFFFF"/>
                <w:sz w:val="18"/>
                <w:szCs w:val="18"/>
                <w:lang w:val="es-BO" w:eastAsia="es-ES"/>
              </w:rPr>
              <w:t>CÓDIGO</w:t>
            </w:r>
          </w:p>
        </w:tc>
        <w:tc>
          <w:tcPr>
            <w:tcW w:w="1145" w:type="dxa"/>
            <w:shd w:val="clear" w:color="auto" w:fill="1F4E79"/>
            <w:vAlign w:val="center"/>
          </w:tcPr>
          <w:p w14:paraId="66A9F49E" w14:textId="77777777" w:rsidR="00762B1A" w:rsidRPr="00762B1A" w:rsidRDefault="00762B1A" w:rsidP="00066494">
            <w:pPr>
              <w:spacing w:after="160" w:line="259" w:lineRule="auto"/>
              <w:jc w:val="center"/>
              <w:rPr>
                <w:rFonts w:ascii="Verdana" w:eastAsia="Calibri" w:hAnsi="Verdana" w:cs="Tahoma"/>
                <w:b/>
                <w:color w:val="FFFFFF"/>
                <w:sz w:val="18"/>
                <w:szCs w:val="18"/>
                <w:lang w:val="es-BO" w:eastAsia="es-ES"/>
              </w:rPr>
            </w:pPr>
            <w:r w:rsidRPr="00762B1A">
              <w:rPr>
                <w:rFonts w:ascii="Verdana" w:eastAsia="Calibri" w:hAnsi="Verdana" w:cs="Tahoma"/>
                <w:b/>
                <w:color w:val="FFFFFF"/>
                <w:sz w:val="18"/>
                <w:szCs w:val="18"/>
                <w:lang w:val="es-BO" w:eastAsia="es-ES"/>
              </w:rPr>
              <w:t>UNIDAD</w:t>
            </w:r>
          </w:p>
        </w:tc>
        <w:tc>
          <w:tcPr>
            <w:tcW w:w="5237" w:type="dxa"/>
            <w:shd w:val="clear" w:color="auto" w:fill="1F4E79"/>
            <w:vAlign w:val="center"/>
          </w:tcPr>
          <w:p w14:paraId="211A3AD3" w14:textId="77777777" w:rsidR="00762B1A" w:rsidRPr="00762B1A" w:rsidRDefault="00762B1A" w:rsidP="00066494">
            <w:pPr>
              <w:spacing w:after="160" w:line="259" w:lineRule="auto"/>
              <w:jc w:val="center"/>
              <w:rPr>
                <w:rFonts w:ascii="Verdana" w:eastAsia="Calibri" w:hAnsi="Verdana" w:cs="Tahoma"/>
                <w:b/>
                <w:color w:val="FFFFFF"/>
                <w:sz w:val="18"/>
                <w:szCs w:val="18"/>
                <w:lang w:val="es-BO" w:eastAsia="es-ES"/>
              </w:rPr>
            </w:pPr>
            <w:r w:rsidRPr="00762B1A">
              <w:rPr>
                <w:rFonts w:ascii="Verdana" w:eastAsia="Calibri" w:hAnsi="Verdana" w:cs="Tahoma"/>
                <w:b/>
                <w:color w:val="FFFFFF"/>
                <w:sz w:val="18"/>
                <w:szCs w:val="18"/>
                <w:lang w:val="es-BO" w:eastAsia="es-ES"/>
              </w:rPr>
              <w:t>ÍTEM</w:t>
            </w:r>
          </w:p>
        </w:tc>
      </w:tr>
      <w:tr w:rsidR="00762B1A" w:rsidRPr="00762B1A" w14:paraId="3E0FF155" w14:textId="77777777" w:rsidTr="003E3F71">
        <w:tc>
          <w:tcPr>
            <w:tcW w:w="704" w:type="dxa"/>
            <w:shd w:val="clear" w:color="auto" w:fill="B4C6E7"/>
          </w:tcPr>
          <w:p w14:paraId="32059207"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45</w:t>
            </w:r>
          </w:p>
        </w:tc>
        <w:tc>
          <w:tcPr>
            <w:tcW w:w="2265" w:type="dxa"/>
            <w:shd w:val="clear" w:color="auto" w:fill="B4C6E7"/>
          </w:tcPr>
          <w:p w14:paraId="1ABFE5F8"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VAC-IS-CAI-6</w:t>
            </w:r>
          </w:p>
        </w:tc>
        <w:tc>
          <w:tcPr>
            <w:tcW w:w="1145" w:type="dxa"/>
            <w:shd w:val="clear" w:color="auto" w:fill="B4C6E7"/>
          </w:tcPr>
          <w:p w14:paraId="4EE62340"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PZA</w:t>
            </w:r>
          </w:p>
        </w:tc>
        <w:tc>
          <w:tcPr>
            <w:tcW w:w="5237" w:type="dxa"/>
            <w:shd w:val="clear" w:color="auto" w:fill="B4C6E7"/>
          </w:tcPr>
          <w:p w14:paraId="6DE32504"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CÁMARA DE INSPECCIÓN DE LADRILLO GAMBOTE (25X12X6,5) (0,60X0,60)</w:t>
            </w:r>
          </w:p>
        </w:tc>
      </w:tr>
    </w:tbl>
    <w:p w14:paraId="5D13B902" w14:textId="77777777" w:rsidR="00066494" w:rsidRDefault="00066494" w:rsidP="00762B1A">
      <w:pPr>
        <w:spacing w:after="160" w:line="259" w:lineRule="auto"/>
        <w:jc w:val="both"/>
        <w:rPr>
          <w:rFonts w:ascii="Verdana" w:eastAsia="Calibri" w:hAnsi="Verdana" w:cs="Tahoma"/>
          <w:b/>
          <w:sz w:val="18"/>
          <w:szCs w:val="18"/>
          <w:lang w:val="es-BO" w:eastAsia="es-ES"/>
        </w:rPr>
      </w:pPr>
    </w:p>
    <w:p w14:paraId="04AA0C7E" w14:textId="7703850A"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DESCRIPCIÓN. -</w:t>
      </w:r>
    </w:p>
    <w:p w14:paraId="0AAE039C"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Este ítem comprende la provisión, instalación y construcción de CÁMARA DE INSPECCIÓN DE LADRILLO GAMBOTE (25X12X6,5) (0,60X0,60), incluyendo sus tapas de hormigón armado, de acuerdo a planos constructivos, y/o instrucción del Inspector de proyecto.</w:t>
      </w:r>
    </w:p>
    <w:p w14:paraId="50CD363C"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MATERIALES, HERRAMIENTAS Y EQUIPO. -</w:t>
      </w:r>
    </w:p>
    <w:p w14:paraId="6BA68F55"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La Entidad Ejecutora proporcionará todos los materiales (excepto los de aporte propio), herramientas y equipo necesarios para la ejecución de los trabajos, los mismos deberán ser aprobados por el Inspector de proyecto.</w:t>
      </w:r>
    </w:p>
    <w:p w14:paraId="6FD5B386"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Los materiales serán de calidad que aseguren la durabilidad y correcto funcionamiento de las instalaciones; previo a su empleo en obra deberá ser aprobado por el Inspector de proyecto.</w:t>
      </w:r>
    </w:p>
    <w:p w14:paraId="7455216C"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FORMA DE EJECUCIÓN. -</w:t>
      </w:r>
    </w:p>
    <w:p w14:paraId="00F03548"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El replanteo y trazado de las cámaras, serán realizadas por la Entidad Ejecutora con estricta sujeción a la ubicación y las dimensiones señaladas en los planos y/o instrucción del Inspector.</w:t>
      </w:r>
    </w:p>
    <w:p w14:paraId="1A38C72D"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762B1A">
        <w:rPr>
          <w:rFonts w:ascii="Verdana" w:eastAsia="Calibri" w:hAnsi="Verdana" w:cs="Tahoma"/>
          <w:sz w:val="18"/>
          <w:szCs w:val="18"/>
          <w:lang w:val="es-BO" w:eastAsia="es-ES"/>
        </w:rPr>
        <w:cr/>
        <w:t>En la excavación se protegerán árboles, postes, cercas, letreros, tuberías de agua potable y otros, debiendo la Entidad Ejecutora en caso de ser dañados reemplazarlos o restaurarlos a su cuenta.</w:t>
      </w:r>
    </w:p>
    <w:p w14:paraId="0F3DCFC9"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Previa verificación del nivel de la excavación y el asentamiento del terreno, los muros de ladrillo serán construidas sobre una base de soladura de piedra, sobre la cual se colocará una capa de hormigón simple de 5 cm, y a continuación se procederá con la ejecución de los muros laterales de mampostería de ladrillo Gambote.</w:t>
      </w:r>
    </w:p>
    <w:p w14:paraId="5159071B"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 xml:space="preserve">Cuando los planos o la presentación de propuestas no establezcan otra cosa, el mortero de cemento para la mampostería de ladrillo </w:t>
      </w:r>
      <w:proofErr w:type="spellStart"/>
      <w:r w:rsidRPr="00762B1A">
        <w:rPr>
          <w:rFonts w:ascii="Verdana" w:eastAsia="Calibri" w:hAnsi="Verdana" w:cs="Tahoma"/>
          <w:sz w:val="18"/>
          <w:szCs w:val="18"/>
          <w:lang w:val="es-BO" w:eastAsia="es-ES"/>
        </w:rPr>
        <w:t>gambote</w:t>
      </w:r>
      <w:proofErr w:type="spellEnd"/>
      <w:r w:rsidRPr="00762B1A">
        <w:rPr>
          <w:rFonts w:ascii="Verdana" w:eastAsia="Calibri" w:hAnsi="Verdana" w:cs="Tahoma"/>
          <w:sz w:val="18"/>
          <w:szCs w:val="18"/>
          <w:lang w:val="es-BO" w:eastAsia="es-ES"/>
        </w:rPr>
        <w:t xml:space="preserve"> la dosificación será en proporción 1:4. Los ladrillos serán del tipo </w:t>
      </w:r>
      <w:proofErr w:type="spellStart"/>
      <w:r w:rsidRPr="00762B1A">
        <w:rPr>
          <w:rFonts w:ascii="Verdana" w:eastAsia="Calibri" w:hAnsi="Verdana" w:cs="Tahoma"/>
          <w:sz w:val="18"/>
          <w:szCs w:val="18"/>
          <w:lang w:val="es-BO" w:eastAsia="es-ES"/>
        </w:rPr>
        <w:t>gambote</w:t>
      </w:r>
      <w:proofErr w:type="spellEnd"/>
      <w:r w:rsidRPr="00762B1A">
        <w:rPr>
          <w:rFonts w:ascii="Verdana" w:eastAsia="Calibri" w:hAnsi="Verdana" w:cs="Tahoma"/>
          <w:sz w:val="18"/>
          <w:szCs w:val="18"/>
          <w:lang w:val="es-BO" w:eastAsia="es-ES"/>
        </w:rPr>
        <w:t xml:space="preserve"> o </w:t>
      </w:r>
      <w:proofErr w:type="spellStart"/>
      <w:r w:rsidRPr="00762B1A">
        <w:rPr>
          <w:rFonts w:ascii="Verdana" w:eastAsia="Calibri" w:hAnsi="Verdana" w:cs="Tahoma"/>
          <w:sz w:val="18"/>
          <w:szCs w:val="18"/>
          <w:lang w:val="es-BO" w:eastAsia="es-ES"/>
        </w:rPr>
        <w:t>gambote</w:t>
      </w:r>
      <w:proofErr w:type="spellEnd"/>
      <w:r w:rsidRPr="00762B1A">
        <w:rPr>
          <w:rFonts w:ascii="Verdana" w:eastAsia="Calibri" w:hAnsi="Verdana" w:cs="Tahoma"/>
          <w:sz w:val="18"/>
          <w:szCs w:val="18"/>
          <w:lang w:val="es-BO" w:eastAsia="es-ES"/>
        </w:rPr>
        <w:t xml:space="preserve"> rústico (adobito), de primera calidad, bien cocidos emitiendo al golpe un sonido metálico y deberán estar libres de rajaduras y desportilladuras. </w:t>
      </w:r>
    </w:p>
    <w:p w14:paraId="5F727807"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lastRenderedPageBreak/>
        <w:t>El fondo, las paredes laterales y el coronamiento de la cámara deberán ser revocados con mortero de cemento de dosificación 1:3 y un espesor de 1,5 cm. y bruñidas con una mezcla de mortero de cemento 1:1.</w:t>
      </w:r>
    </w:p>
    <w:p w14:paraId="45738533"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BC9DB80"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Las cámaras de inspección deberán ser protegidas del sol y se mantendrán humedecidas 14 días después del hormigonado y no deberán ser cargadas hasta los 28 días después de su construcción.</w:t>
      </w:r>
    </w:p>
    <w:p w14:paraId="09F6C5E0"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El relleno de tierra alrededor de las cámaras deberá ser ejecutado con material aprobado por el Inspector de proyecto por capas de 20 cm, apisonadas adecuadamente con humedad óptima.</w:t>
      </w:r>
    </w:p>
    <w:p w14:paraId="5B11C5F7"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Para una buena ejecución del ítem se realizará pruebas hidráulicas y pruebas de aceptación del sistema.</w:t>
      </w:r>
    </w:p>
    <w:p w14:paraId="53E47949"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7F0DB637"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Criterios de Control, Aceptación y Rechazo</w:t>
      </w:r>
    </w:p>
    <w:p w14:paraId="4C144DDF"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El Inspector de proyecto deberá verificar que la ejecución del ítem no presenta ningún defecto de materiales, de ejecución o de dimensiones mediante inspección visual u otro método conveniente.</w:t>
      </w:r>
    </w:p>
    <w:p w14:paraId="41FC4173"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MEDICIÓN. -</w:t>
      </w:r>
    </w:p>
    <w:p w14:paraId="05679FAA"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La CÁMARA DE INSPECCIÓN DE LADRILLO GAMBOTE (25X12X6,5) (0,60X0,60), será medida por pieza, incluyendo todos sus accesorios para el buen funcionamiento.</w:t>
      </w:r>
    </w:p>
    <w:p w14:paraId="7364E9C9"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APORTE PROPIO. -</w:t>
      </w:r>
    </w:p>
    <w:p w14:paraId="0169CA98"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8D433C1" w14:textId="2589487C" w:rsidR="00066494"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Este aporte propio estará sujeto al cronograma de ejecución de obra de la Entidad Ejecutora.</w:t>
      </w:r>
    </w:p>
    <w:p w14:paraId="28A5DB56" w14:textId="3724DF69"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DETALLE CONSTRUCTIVO. –</w:t>
      </w:r>
    </w:p>
    <w:p w14:paraId="7DDC4569" w14:textId="23B5194E" w:rsidR="00762B1A" w:rsidRPr="00762B1A" w:rsidRDefault="00762B1A" w:rsidP="00762B1A">
      <w:pPr>
        <w:spacing w:after="160" w:line="259" w:lineRule="auto"/>
        <w:jc w:val="both"/>
        <w:rPr>
          <w:rFonts w:ascii="Verdana" w:eastAsia="Calibri" w:hAnsi="Verdana" w:cs="Tahoma"/>
          <w:b/>
          <w:sz w:val="18"/>
          <w:szCs w:val="18"/>
          <w:lang w:val="es-BO" w:eastAsia="es-ES"/>
        </w:rPr>
      </w:pPr>
    </w:p>
    <w:p w14:paraId="065FBED1" w14:textId="759881F3" w:rsidR="00762B1A" w:rsidRPr="00762B1A" w:rsidRDefault="0070414F"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noProof/>
          <w:sz w:val="18"/>
          <w:szCs w:val="18"/>
          <w:lang w:val="es-BO" w:eastAsia="es-BO"/>
        </w:rPr>
        <w:drawing>
          <wp:anchor distT="0" distB="0" distL="114300" distR="114300" simplePos="0" relativeHeight="251694080" behindDoc="0" locked="0" layoutInCell="1" allowOverlap="1" wp14:anchorId="3FFAA47E" wp14:editId="6F5E397A">
            <wp:simplePos x="0" y="0"/>
            <wp:positionH relativeFrom="page">
              <wp:align>center</wp:align>
            </wp:positionH>
            <wp:positionV relativeFrom="paragraph">
              <wp:posOffset>124460</wp:posOffset>
            </wp:positionV>
            <wp:extent cx="2471280" cy="1461833"/>
            <wp:effectExtent l="0" t="0" r="5715" b="508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71280" cy="1461833"/>
                    </a:xfrm>
                    <a:prstGeom prst="rect">
                      <a:avLst/>
                    </a:prstGeom>
                  </pic:spPr>
                </pic:pic>
              </a:graphicData>
            </a:graphic>
            <wp14:sizeRelH relativeFrom="margin">
              <wp14:pctWidth>0</wp14:pctWidth>
            </wp14:sizeRelH>
            <wp14:sizeRelV relativeFrom="margin">
              <wp14:pctHeight>0</wp14:pctHeight>
            </wp14:sizeRelV>
          </wp:anchor>
        </w:drawing>
      </w:r>
    </w:p>
    <w:p w14:paraId="2227FA2C" w14:textId="2BD82463" w:rsidR="00762B1A" w:rsidRPr="00762B1A" w:rsidRDefault="00762B1A" w:rsidP="00762B1A">
      <w:pPr>
        <w:spacing w:after="160" w:line="259" w:lineRule="auto"/>
        <w:jc w:val="both"/>
        <w:rPr>
          <w:rFonts w:ascii="Verdana" w:eastAsia="Calibri" w:hAnsi="Verdana" w:cs="Tahoma"/>
          <w:sz w:val="18"/>
          <w:szCs w:val="18"/>
          <w:lang w:val="es-BO"/>
        </w:rPr>
      </w:pPr>
    </w:p>
    <w:p w14:paraId="72B51DD5" w14:textId="215910A6" w:rsidR="00762B1A" w:rsidRPr="00762B1A" w:rsidRDefault="00762B1A" w:rsidP="00762B1A">
      <w:pPr>
        <w:spacing w:after="160" w:line="259" w:lineRule="auto"/>
        <w:jc w:val="both"/>
        <w:rPr>
          <w:rFonts w:ascii="Verdana" w:eastAsia="Calibri" w:hAnsi="Verdana" w:cs="Tahoma"/>
          <w:sz w:val="18"/>
          <w:szCs w:val="18"/>
          <w:lang w:val="es-BO"/>
        </w:rPr>
      </w:pPr>
    </w:p>
    <w:p w14:paraId="294668E5" w14:textId="56E48D73" w:rsidR="00762B1A" w:rsidRPr="00762B1A" w:rsidRDefault="00762B1A" w:rsidP="00762B1A">
      <w:pPr>
        <w:spacing w:after="160" w:line="259" w:lineRule="auto"/>
        <w:jc w:val="both"/>
        <w:rPr>
          <w:rFonts w:ascii="Verdana" w:eastAsia="Calibri" w:hAnsi="Verdana" w:cs="Tahoma"/>
          <w:sz w:val="18"/>
          <w:szCs w:val="18"/>
          <w:lang w:val="es-BO"/>
        </w:rPr>
      </w:pPr>
    </w:p>
    <w:p w14:paraId="0D32DE0E" w14:textId="38DE757D" w:rsidR="00762B1A" w:rsidRPr="00762B1A" w:rsidRDefault="00762B1A" w:rsidP="00762B1A">
      <w:pPr>
        <w:spacing w:after="160" w:line="259" w:lineRule="auto"/>
        <w:jc w:val="both"/>
        <w:rPr>
          <w:rFonts w:ascii="Verdana" w:eastAsia="Calibri" w:hAnsi="Verdana" w:cs="Tahoma"/>
          <w:sz w:val="18"/>
          <w:szCs w:val="18"/>
          <w:lang w:val="es-BO"/>
        </w:rPr>
      </w:pPr>
    </w:p>
    <w:p w14:paraId="737D6FC9" w14:textId="36236D73" w:rsidR="00762B1A" w:rsidRPr="00762B1A" w:rsidRDefault="00762B1A" w:rsidP="00762B1A">
      <w:pPr>
        <w:spacing w:after="160" w:line="259" w:lineRule="auto"/>
        <w:jc w:val="both"/>
        <w:rPr>
          <w:rFonts w:ascii="Verdana" w:eastAsia="Calibri" w:hAnsi="Verdana" w:cs="Tahoma"/>
          <w:sz w:val="18"/>
          <w:szCs w:val="18"/>
          <w:lang w:val="es-BO"/>
        </w:rPr>
      </w:pPr>
    </w:p>
    <w:p w14:paraId="2E3674C5" w14:textId="77777777" w:rsidR="00762B1A" w:rsidRPr="00762B1A" w:rsidRDefault="00762B1A" w:rsidP="00762B1A">
      <w:pPr>
        <w:spacing w:after="160" w:line="259" w:lineRule="auto"/>
        <w:jc w:val="both"/>
        <w:rPr>
          <w:rFonts w:ascii="Verdana" w:eastAsia="Calibri" w:hAnsi="Verdana" w:cs="Tahoma"/>
          <w:sz w:val="18"/>
          <w:szCs w:val="18"/>
          <w:lang w:val="es-BO"/>
        </w:rPr>
      </w:pPr>
    </w:p>
    <w:p w14:paraId="7A2A820E" w14:textId="572ACC9C" w:rsidR="00762B1A" w:rsidRPr="00762B1A" w:rsidRDefault="00762B1A" w:rsidP="00762B1A">
      <w:pPr>
        <w:spacing w:after="160" w:line="259" w:lineRule="auto"/>
        <w:jc w:val="both"/>
        <w:rPr>
          <w:rFonts w:ascii="Verdana" w:eastAsia="Calibri" w:hAnsi="Verdana" w:cs="Tahoma"/>
          <w:sz w:val="18"/>
          <w:szCs w:val="18"/>
          <w:lang w:val="es-BO"/>
        </w:rPr>
      </w:pPr>
    </w:p>
    <w:p w14:paraId="4BCC40C8" w14:textId="208FCEAD" w:rsidR="00762B1A" w:rsidRPr="00762B1A" w:rsidRDefault="00762B1A" w:rsidP="00762B1A">
      <w:pPr>
        <w:spacing w:after="160" w:line="259" w:lineRule="auto"/>
        <w:jc w:val="both"/>
        <w:rPr>
          <w:rFonts w:ascii="Verdana" w:eastAsia="Calibri" w:hAnsi="Verdana" w:cs="Tahoma"/>
          <w:sz w:val="18"/>
          <w:szCs w:val="18"/>
          <w:lang w:val="es-BO"/>
        </w:rPr>
      </w:pPr>
    </w:p>
    <w:p w14:paraId="75DE0F7F" w14:textId="2AE61132" w:rsidR="00762B1A" w:rsidRPr="00762B1A" w:rsidRDefault="0070414F"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noProof/>
          <w:sz w:val="18"/>
          <w:szCs w:val="18"/>
          <w:lang w:val="es-BO" w:eastAsia="es-BO"/>
        </w:rPr>
        <w:lastRenderedPageBreak/>
        <w:drawing>
          <wp:anchor distT="0" distB="0" distL="114300" distR="114300" simplePos="0" relativeHeight="251693056" behindDoc="0" locked="0" layoutInCell="1" allowOverlap="1" wp14:anchorId="4C943F7E" wp14:editId="6CB651A4">
            <wp:simplePos x="0" y="0"/>
            <wp:positionH relativeFrom="margin">
              <wp:align>center</wp:align>
            </wp:positionH>
            <wp:positionV relativeFrom="paragraph">
              <wp:posOffset>122555</wp:posOffset>
            </wp:positionV>
            <wp:extent cx="2949905" cy="2486025"/>
            <wp:effectExtent l="0" t="0" r="3175" b="0"/>
            <wp:wrapNone/>
            <wp:docPr id="1171825255" name="Imagen 117182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49905" cy="2486025"/>
                    </a:xfrm>
                    <a:prstGeom prst="rect">
                      <a:avLst/>
                    </a:prstGeom>
                  </pic:spPr>
                </pic:pic>
              </a:graphicData>
            </a:graphic>
            <wp14:sizeRelH relativeFrom="margin">
              <wp14:pctWidth>0</wp14:pctWidth>
            </wp14:sizeRelH>
            <wp14:sizeRelV relativeFrom="margin">
              <wp14:pctHeight>0</wp14:pctHeight>
            </wp14:sizeRelV>
          </wp:anchor>
        </w:drawing>
      </w:r>
    </w:p>
    <w:p w14:paraId="630568FB" w14:textId="53605D81" w:rsidR="00762B1A" w:rsidRPr="00762B1A" w:rsidRDefault="00762B1A" w:rsidP="00762B1A">
      <w:pPr>
        <w:spacing w:after="160" w:line="259" w:lineRule="auto"/>
        <w:jc w:val="both"/>
        <w:rPr>
          <w:rFonts w:ascii="Verdana" w:eastAsia="Calibri" w:hAnsi="Verdana" w:cs="Tahoma"/>
          <w:sz w:val="18"/>
          <w:szCs w:val="18"/>
          <w:lang w:val="es-BO"/>
        </w:rPr>
      </w:pPr>
    </w:p>
    <w:p w14:paraId="61994A1C" w14:textId="2268D5FD" w:rsidR="00762B1A" w:rsidRDefault="00762B1A" w:rsidP="00762B1A">
      <w:pPr>
        <w:tabs>
          <w:tab w:val="left" w:pos="8711"/>
        </w:tabs>
        <w:spacing w:after="160" w:line="259" w:lineRule="auto"/>
        <w:ind w:right="386"/>
        <w:jc w:val="both"/>
        <w:rPr>
          <w:rFonts w:ascii="Verdana" w:eastAsia="Calibri" w:hAnsi="Verdana" w:cs="Arial"/>
          <w:sz w:val="18"/>
          <w:szCs w:val="18"/>
          <w:lang w:val="es-BO"/>
        </w:rPr>
      </w:pPr>
    </w:p>
    <w:p w14:paraId="0CCFE2A0" w14:textId="1F98CC8B" w:rsidR="0070414F" w:rsidRDefault="0070414F" w:rsidP="00762B1A">
      <w:pPr>
        <w:tabs>
          <w:tab w:val="left" w:pos="8711"/>
        </w:tabs>
        <w:spacing w:after="160" w:line="259" w:lineRule="auto"/>
        <w:ind w:right="386"/>
        <w:jc w:val="both"/>
        <w:rPr>
          <w:rFonts w:ascii="Verdana" w:eastAsia="Calibri" w:hAnsi="Verdana" w:cs="Arial"/>
          <w:sz w:val="18"/>
          <w:szCs w:val="18"/>
          <w:lang w:val="es-BO"/>
        </w:rPr>
      </w:pPr>
    </w:p>
    <w:p w14:paraId="1E35DDC8" w14:textId="77777777" w:rsidR="0070414F" w:rsidRDefault="0070414F" w:rsidP="00762B1A">
      <w:pPr>
        <w:tabs>
          <w:tab w:val="left" w:pos="8711"/>
        </w:tabs>
        <w:spacing w:after="160" w:line="259" w:lineRule="auto"/>
        <w:ind w:right="386"/>
        <w:jc w:val="both"/>
        <w:rPr>
          <w:rFonts w:ascii="Verdana" w:eastAsia="Calibri" w:hAnsi="Verdana" w:cs="Arial"/>
          <w:sz w:val="18"/>
          <w:szCs w:val="18"/>
          <w:lang w:val="es-BO"/>
        </w:rPr>
      </w:pPr>
    </w:p>
    <w:p w14:paraId="138A0A57" w14:textId="77777777" w:rsidR="0070414F" w:rsidRDefault="0070414F" w:rsidP="00762B1A">
      <w:pPr>
        <w:tabs>
          <w:tab w:val="left" w:pos="8711"/>
        </w:tabs>
        <w:spacing w:after="160" w:line="259" w:lineRule="auto"/>
        <w:ind w:right="386"/>
        <w:jc w:val="both"/>
        <w:rPr>
          <w:rFonts w:ascii="Verdana" w:eastAsia="Calibri" w:hAnsi="Verdana" w:cs="Arial"/>
          <w:sz w:val="18"/>
          <w:szCs w:val="18"/>
          <w:lang w:val="es-BO"/>
        </w:rPr>
      </w:pPr>
    </w:p>
    <w:p w14:paraId="31BB666D" w14:textId="77777777" w:rsidR="0070414F" w:rsidRDefault="0070414F" w:rsidP="00762B1A">
      <w:pPr>
        <w:tabs>
          <w:tab w:val="left" w:pos="8711"/>
        </w:tabs>
        <w:spacing w:after="160" w:line="259" w:lineRule="auto"/>
        <w:ind w:right="386"/>
        <w:jc w:val="both"/>
        <w:rPr>
          <w:rFonts w:ascii="Verdana" w:eastAsia="Calibri" w:hAnsi="Verdana" w:cs="Arial"/>
          <w:sz w:val="18"/>
          <w:szCs w:val="18"/>
          <w:lang w:val="es-BO"/>
        </w:rPr>
      </w:pPr>
    </w:p>
    <w:p w14:paraId="7D552DA0" w14:textId="77777777" w:rsidR="0070414F" w:rsidRDefault="0070414F" w:rsidP="00762B1A">
      <w:pPr>
        <w:tabs>
          <w:tab w:val="left" w:pos="8711"/>
        </w:tabs>
        <w:spacing w:after="160" w:line="259" w:lineRule="auto"/>
        <w:ind w:right="386"/>
        <w:jc w:val="both"/>
        <w:rPr>
          <w:rFonts w:ascii="Verdana" w:eastAsia="Calibri" w:hAnsi="Verdana" w:cs="Arial"/>
          <w:sz w:val="18"/>
          <w:szCs w:val="18"/>
          <w:lang w:val="es-BO"/>
        </w:rPr>
      </w:pPr>
    </w:p>
    <w:p w14:paraId="2966FA57" w14:textId="77777777" w:rsidR="0070414F" w:rsidRDefault="0070414F" w:rsidP="00762B1A">
      <w:pPr>
        <w:tabs>
          <w:tab w:val="left" w:pos="8711"/>
        </w:tabs>
        <w:spacing w:after="160" w:line="259" w:lineRule="auto"/>
        <w:ind w:right="386"/>
        <w:jc w:val="both"/>
        <w:rPr>
          <w:rFonts w:ascii="Verdana" w:eastAsia="Calibri" w:hAnsi="Verdana" w:cs="Arial"/>
          <w:sz w:val="18"/>
          <w:szCs w:val="18"/>
          <w:lang w:val="es-BO"/>
        </w:rPr>
      </w:pPr>
    </w:p>
    <w:p w14:paraId="47C43EA6" w14:textId="77777777" w:rsidR="0070414F" w:rsidRDefault="0070414F" w:rsidP="00762B1A">
      <w:pPr>
        <w:tabs>
          <w:tab w:val="left" w:pos="8711"/>
        </w:tabs>
        <w:spacing w:after="160" w:line="259" w:lineRule="auto"/>
        <w:ind w:right="386"/>
        <w:jc w:val="both"/>
        <w:rPr>
          <w:rFonts w:ascii="Verdana" w:eastAsia="Calibri" w:hAnsi="Verdana" w:cs="Arial"/>
          <w:sz w:val="18"/>
          <w:szCs w:val="18"/>
          <w:lang w:val="es-BO"/>
        </w:rPr>
      </w:pPr>
    </w:p>
    <w:p w14:paraId="1C586E2C" w14:textId="77777777" w:rsidR="0070414F" w:rsidRDefault="0070414F" w:rsidP="00762B1A">
      <w:pPr>
        <w:tabs>
          <w:tab w:val="left" w:pos="8711"/>
        </w:tabs>
        <w:spacing w:after="160" w:line="259" w:lineRule="auto"/>
        <w:ind w:right="386"/>
        <w:jc w:val="both"/>
        <w:rPr>
          <w:rFonts w:ascii="Verdana" w:eastAsia="Calibri" w:hAnsi="Verdana" w:cs="Arial"/>
          <w:sz w:val="18"/>
          <w:szCs w:val="18"/>
          <w:lang w:val="es-BO"/>
        </w:rPr>
      </w:pPr>
    </w:p>
    <w:p w14:paraId="078740A4" w14:textId="77777777" w:rsidR="0070414F" w:rsidRPr="00762B1A" w:rsidRDefault="0070414F" w:rsidP="00762B1A">
      <w:pPr>
        <w:tabs>
          <w:tab w:val="left" w:pos="8711"/>
        </w:tabs>
        <w:spacing w:after="160" w:line="259" w:lineRule="auto"/>
        <w:ind w:right="386"/>
        <w:jc w:val="both"/>
        <w:rPr>
          <w:rFonts w:ascii="Verdana" w:eastAsia="Calibri" w:hAnsi="Verdana" w:cs="Arial"/>
          <w:sz w:val="18"/>
          <w:szCs w:val="18"/>
          <w:lang w:val="es-BO"/>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62B1A" w:rsidRPr="00762B1A" w14:paraId="79B663B6" w14:textId="77777777" w:rsidTr="003E3F71">
        <w:tc>
          <w:tcPr>
            <w:tcW w:w="584" w:type="dxa"/>
            <w:shd w:val="clear" w:color="auto" w:fill="1F4E79"/>
          </w:tcPr>
          <w:p w14:paraId="50BD07B6" w14:textId="77777777" w:rsidR="00762B1A" w:rsidRPr="00762B1A" w:rsidRDefault="00762B1A" w:rsidP="00762B1A">
            <w:pPr>
              <w:spacing w:after="160" w:line="259" w:lineRule="auto"/>
              <w:jc w:val="center"/>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N°</w:t>
            </w:r>
          </w:p>
        </w:tc>
        <w:tc>
          <w:tcPr>
            <w:tcW w:w="2385" w:type="dxa"/>
            <w:shd w:val="clear" w:color="auto" w:fill="1F4E79"/>
          </w:tcPr>
          <w:p w14:paraId="7EDDAE66" w14:textId="77777777" w:rsidR="00762B1A" w:rsidRPr="00762B1A" w:rsidRDefault="00762B1A" w:rsidP="00762B1A">
            <w:pPr>
              <w:spacing w:after="160" w:line="259" w:lineRule="auto"/>
              <w:jc w:val="center"/>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CÓDIGO</w:t>
            </w:r>
          </w:p>
        </w:tc>
        <w:tc>
          <w:tcPr>
            <w:tcW w:w="1145" w:type="dxa"/>
            <w:shd w:val="clear" w:color="auto" w:fill="1F4E79"/>
          </w:tcPr>
          <w:p w14:paraId="197884BB" w14:textId="77777777" w:rsidR="00762B1A" w:rsidRPr="00762B1A" w:rsidRDefault="00762B1A" w:rsidP="00762B1A">
            <w:pPr>
              <w:spacing w:after="160" w:line="259" w:lineRule="auto"/>
              <w:jc w:val="center"/>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UNIDAD</w:t>
            </w:r>
          </w:p>
        </w:tc>
        <w:tc>
          <w:tcPr>
            <w:tcW w:w="5095" w:type="dxa"/>
            <w:shd w:val="clear" w:color="auto" w:fill="1F4E79"/>
          </w:tcPr>
          <w:p w14:paraId="3F88AF35" w14:textId="77777777" w:rsidR="00762B1A" w:rsidRPr="00762B1A" w:rsidRDefault="00762B1A" w:rsidP="00762B1A">
            <w:pPr>
              <w:spacing w:after="160" w:line="259" w:lineRule="auto"/>
              <w:jc w:val="center"/>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ÍTEM</w:t>
            </w:r>
          </w:p>
        </w:tc>
      </w:tr>
      <w:tr w:rsidR="00762B1A" w:rsidRPr="00762B1A" w14:paraId="3DDC9B69" w14:textId="77777777" w:rsidTr="003E3F71">
        <w:trPr>
          <w:trHeight w:val="370"/>
        </w:trPr>
        <w:tc>
          <w:tcPr>
            <w:tcW w:w="584" w:type="dxa"/>
            <w:shd w:val="clear" w:color="auto" w:fill="B4C6E7"/>
          </w:tcPr>
          <w:p w14:paraId="651C26B0"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46</w:t>
            </w:r>
          </w:p>
        </w:tc>
        <w:tc>
          <w:tcPr>
            <w:tcW w:w="2385" w:type="dxa"/>
            <w:shd w:val="clear" w:color="auto" w:fill="B4C6E7"/>
            <w:vAlign w:val="center"/>
          </w:tcPr>
          <w:p w14:paraId="04052B99"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VAC - IS - CAS - 8</w:t>
            </w:r>
          </w:p>
        </w:tc>
        <w:tc>
          <w:tcPr>
            <w:tcW w:w="1145" w:type="dxa"/>
            <w:shd w:val="clear" w:color="auto" w:fill="B4C6E7"/>
            <w:vAlign w:val="center"/>
          </w:tcPr>
          <w:p w14:paraId="55663125"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GLB</w:t>
            </w:r>
          </w:p>
        </w:tc>
        <w:tc>
          <w:tcPr>
            <w:tcW w:w="5095" w:type="dxa"/>
            <w:shd w:val="clear" w:color="auto" w:fill="B4C6E7"/>
            <w:vAlign w:val="center"/>
          </w:tcPr>
          <w:p w14:paraId="4C784ADB"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CÁMARA SÉPTICA DE PVC 900 LTS (1,50X1,20)</w:t>
            </w:r>
          </w:p>
        </w:tc>
      </w:tr>
    </w:tbl>
    <w:p w14:paraId="23A24A03" w14:textId="77777777" w:rsidR="00066494" w:rsidRDefault="00066494" w:rsidP="00762B1A">
      <w:pPr>
        <w:spacing w:after="160" w:line="259" w:lineRule="auto"/>
        <w:jc w:val="both"/>
        <w:rPr>
          <w:rFonts w:ascii="Verdana" w:eastAsia="Calibri" w:hAnsi="Verdana" w:cs="Tahoma"/>
          <w:b/>
          <w:sz w:val="18"/>
          <w:szCs w:val="18"/>
          <w:lang w:val="es-BO"/>
        </w:rPr>
      </w:pPr>
    </w:p>
    <w:p w14:paraId="5342DB8B" w14:textId="5FD258B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DESCRIPCIÓN. –</w:t>
      </w:r>
    </w:p>
    <w:p w14:paraId="46ED3984"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ítem comprende la provisión, instalación de CÁMARA SÉPTICA DE PVC 900 LTS (1,50X1,20), para desagüe sanitario que permiten efectuar la recolección y disposición de las aguas residuales, de acuerdo a planos constructivos, e instrucciones del Inspector de proyectos.</w:t>
      </w:r>
    </w:p>
    <w:p w14:paraId="15C44483"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MATERIALES, HERRAMIENTAS Y EQUIPO. -</w:t>
      </w:r>
    </w:p>
    <w:p w14:paraId="25851AFA"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proyectos.</w:t>
      </w:r>
    </w:p>
    <w:p w14:paraId="7E68A3EF"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deberá cumplir con los requisitos establecidos en la Norma Boliviana del Hormigón Armado CBH-87 para los materiales que cubre esta norma.</w:t>
      </w:r>
    </w:p>
    <w:p w14:paraId="0F661418"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Los materiales serán de calidad que aseguren la durabilidad y correcto funcionamiento de las instalaciones; previo a su empleo en obra deberá ser aprobado por el Inspector de proyectos.</w:t>
      </w:r>
    </w:p>
    <w:p w14:paraId="5A1D9164"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FORMA DE EJECUCIÓN. -</w:t>
      </w:r>
    </w:p>
    <w:p w14:paraId="3B5F9DC4"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replanteo y trazado de la cámara, serán realizadas por la Entidad Ejecutora con estricta sujeción a la ubicación y las dimensiones señaladas en los planos y/o instrucción del Inspector de proyectos.</w:t>
      </w:r>
    </w:p>
    <w:p w14:paraId="5E344C61"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7631FD3"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En la excavación se protegerán árboles, postes, cercas, letreros, tuberías de agua potable y otros, debiendo la Entidad Ejecutora en caso de ser dañados reemplazarlos o restaurarlos a su cuenta.</w:t>
      </w:r>
    </w:p>
    <w:p w14:paraId="50C89B6C"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lastRenderedPageBreak/>
        <w:t>Previa verificación del nivel de la excavación y el asentamiento del terreno, los muros de ladrillo serán construidas sobre una base de hormigón ciclópeo de 5 cm., a continuación, se procederá con la ejecución de los muros laterales de mampostería de ladrillo.</w:t>
      </w:r>
    </w:p>
    <w:p w14:paraId="3AFF59CC"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coronamiento será de mampostería de ladrillo, el nivel de inicio del coronamiento será de acuerdo a los planos de detalle y/o instrucciones del Inspector de proyectos, deberá colocarse una base de hormigón pobre y arena con una dosificación 1:4.</w:t>
      </w:r>
    </w:p>
    <w:p w14:paraId="7124BF99"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29D73E47"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piso y las paredes laterales de la cámara deberán ser revocados con mortero de cemento de dosificación 1:3 y un espesor de 1.5 cm. y el enlucido se realizará con una lechada de cemento y un aditivo impermeabilizante de fraguado normal.</w:t>
      </w:r>
    </w:p>
    <w:p w14:paraId="417D00A3"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38E34B2"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Las cámaras de inspección deberán ser protegidas del sol y se mantendrán humedecidas 14 días después del hormigonado y no deberán ser cargadas hasta los 28 días después de su construcción.</w:t>
      </w:r>
    </w:p>
    <w:p w14:paraId="31887572"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instalación de la tubería de entrada y salida de la cámara y los accesorios necesarios deberán se provistos por la Entidad Ejecutora de acuerdo a los planos de detalle.</w:t>
      </w:r>
    </w:p>
    <w:p w14:paraId="5B0E55BA"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relleno de tierra alrededor de las cámaras deberá ser ejecutado con material aprobado por el Inspector de proyectos por capas de 20 cm, apisonadas adecuadamente con humedad óptima.</w:t>
      </w:r>
    </w:p>
    <w:p w14:paraId="4FFBAD11"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Para una buena ejecución del ítem se realizará pruebas hidráulicas y pruebas de aceptación del sistema.</w:t>
      </w:r>
    </w:p>
    <w:p w14:paraId="052B3F9E"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67344D17"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Criterios de Control, Aceptación y Rechazo</w:t>
      </w:r>
    </w:p>
    <w:p w14:paraId="5C7E4A23"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3EF184C"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MEDICIÓN. -</w:t>
      </w:r>
    </w:p>
    <w:p w14:paraId="368417EB"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CÁMARA SÉPTICA DE PVC 900 LTS (1,50X1,20), será medida en forma Global, incluyendo todos sus accesorios para el buen funcionamiento.</w:t>
      </w:r>
    </w:p>
    <w:p w14:paraId="0496530A"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APORTE PROPIO. -</w:t>
      </w:r>
    </w:p>
    <w:p w14:paraId="15FC50BF"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BB26603"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lastRenderedPageBreak/>
        <w:t>Este aporte propio estará sujeto al cronograma de ejecución de obra de la Entidad Ejecutora.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762B1A" w:rsidRPr="00762B1A" w14:paraId="6218C1AC" w14:textId="77777777" w:rsidTr="0070414F">
        <w:tc>
          <w:tcPr>
            <w:tcW w:w="584" w:type="dxa"/>
            <w:shd w:val="clear" w:color="auto" w:fill="1F3864" w:themeFill="accent5" w:themeFillShade="80"/>
          </w:tcPr>
          <w:p w14:paraId="56004486"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N°</w:t>
            </w:r>
          </w:p>
        </w:tc>
        <w:tc>
          <w:tcPr>
            <w:tcW w:w="2385" w:type="dxa"/>
            <w:shd w:val="clear" w:color="auto" w:fill="1F3864" w:themeFill="accent5" w:themeFillShade="80"/>
          </w:tcPr>
          <w:p w14:paraId="6351B4CD" w14:textId="77777777" w:rsidR="00762B1A" w:rsidRPr="00762B1A" w:rsidRDefault="00762B1A" w:rsidP="00762B1A">
            <w:pPr>
              <w:spacing w:line="360" w:lineRule="auto"/>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CODIGO</w:t>
            </w:r>
          </w:p>
        </w:tc>
        <w:tc>
          <w:tcPr>
            <w:tcW w:w="1145" w:type="dxa"/>
            <w:shd w:val="clear" w:color="auto" w:fill="1F3864" w:themeFill="accent5" w:themeFillShade="80"/>
          </w:tcPr>
          <w:p w14:paraId="5091FA6F"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UNIDAD</w:t>
            </w:r>
          </w:p>
        </w:tc>
        <w:tc>
          <w:tcPr>
            <w:tcW w:w="5520" w:type="dxa"/>
            <w:shd w:val="clear" w:color="auto" w:fill="1F3864" w:themeFill="accent5" w:themeFillShade="80"/>
          </w:tcPr>
          <w:p w14:paraId="0B4145A0"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ITEM</w:t>
            </w:r>
          </w:p>
        </w:tc>
      </w:tr>
      <w:tr w:rsidR="00762B1A" w:rsidRPr="00762B1A" w14:paraId="75D71AE7" w14:textId="77777777" w:rsidTr="0070414F">
        <w:trPr>
          <w:trHeight w:val="370"/>
        </w:trPr>
        <w:tc>
          <w:tcPr>
            <w:tcW w:w="584" w:type="dxa"/>
            <w:shd w:val="clear" w:color="auto" w:fill="BDD6EE" w:themeFill="accent1" w:themeFillTint="66"/>
            <w:vAlign w:val="center"/>
          </w:tcPr>
          <w:p w14:paraId="6ACAC650" w14:textId="77777777" w:rsidR="00762B1A" w:rsidRPr="00762B1A" w:rsidRDefault="00762B1A" w:rsidP="00762B1A">
            <w:pP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47</w:t>
            </w:r>
          </w:p>
        </w:tc>
        <w:tc>
          <w:tcPr>
            <w:tcW w:w="2385" w:type="dxa"/>
            <w:shd w:val="clear" w:color="auto" w:fill="BDD6EE" w:themeFill="accent1" w:themeFillTint="66"/>
            <w:vAlign w:val="center"/>
          </w:tcPr>
          <w:p w14:paraId="0026DB4F"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ahoma"/>
                <w:b/>
                <w:sz w:val="18"/>
                <w:szCs w:val="18"/>
                <w:lang w:val="es-BO"/>
              </w:rPr>
              <w:t>VN - IS - POA – 4</w:t>
            </w:r>
          </w:p>
        </w:tc>
        <w:tc>
          <w:tcPr>
            <w:tcW w:w="1145" w:type="dxa"/>
            <w:shd w:val="clear" w:color="auto" w:fill="BDD6EE" w:themeFill="accent1" w:themeFillTint="66"/>
            <w:vAlign w:val="center"/>
          </w:tcPr>
          <w:p w14:paraId="6DB81D12"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GLB</w:t>
            </w:r>
          </w:p>
        </w:tc>
        <w:tc>
          <w:tcPr>
            <w:tcW w:w="5520" w:type="dxa"/>
            <w:shd w:val="clear" w:color="auto" w:fill="BDD6EE" w:themeFill="accent1" w:themeFillTint="66"/>
            <w:vAlign w:val="center"/>
          </w:tcPr>
          <w:p w14:paraId="4B401E4C" w14:textId="77777777" w:rsidR="00762B1A" w:rsidRPr="00762B1A" w:rsidRDefault="00762B1A" w:rsidP="00762B1A">
            <w:pPr>
              <w:spacing w:line="276" w:lineRule="auto"/>
              <w:jc w:val="center"/>
              <w:rPr>
                <w:rFonts w:ascii="Verdana" w:eastAsiaTheme="minorHAnsi" w:hAnsi="Verdana" w:cstheme="minorBidi"/>
                <w:b/>
                <w:sz w:val="18"/>
                <w:szCs w:val="18"/>
                <w:lang w:val="es-BO"/>
              </w:rPr>
            </w:pPr>
            <w:r w:rsidRPr="00762B1A">
              <w:rPr>
                <w:rFonts w:ascii="Verdana" w:eastAsiaTheme="minorHAnsi" w:hAnsi="Verdana" w:cstheme="minorBidi"/>
                <w:b/>
                <w:bCs/>
                <w:sz w:val="18"/>
                <w:szCs w:val="18"/>
                <w:lang w:val="es-BO"/>
              </w:rPr>
              <w:t>POZO ABSORBENTE DE MAMPOSTERÍA DE PIEDRA H=2,50</w:t>
            </w:r>
          </w:p>
        </w:tc>
      </w:tr>
    </w:tbl>
    <w:p w14:paraId="64508C33" w14:textId="77777777" w:rsidR="00066494" w:rsidRDefault="00066494" w:rsidP="00762B1A">
      <w:pPr>
        <w:spacing w:after="160" w:line="259" w:lineRule="auto"/>
        <w:jc w:val="both"/>
        <w:rPr>
          <w:rFonts w:ascii="Verdana" w:eastAsiaTheme="minorHAnsi" w:hAnsi="Verdana" w:cstheme="minorBidi"/>
          <w:b/>
          <w:sz w:val="18"/>
          <w:szCs w:val="18"/>
          <w:lang w:val="es-BO"/>
        </w:rPr>
      </w:pPr>
    </w:p>
    <w:p w14:paraId="58301331" w14:textId="23FE0D4A" w:rsidR="00762B1A" w:rsidRPr="00762B1A" w:rsidRDefault="00762B1A" w:rsidP="00762B1A">
      <w:pPr>
        <w:spacing w:after="160" w:line="259" w:lineRule="auto"/>
        <w:jc w:val="both"/>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DESCRIPCIÓN. –</w:t>
      </w:r>
    </w:p>
    <w:p w14:paraId="475D21A2" w14:textId="77777777" w:rsidR="00762B1A" w:rsidRPr="00762B1A" w:rsidRDefault="00762B1A" w:rsidP="00762B1A">
      <w:pPr>
        <w:spacing w:after="160" w:line="259" w:lineRule="auto"/>
        <w:jc w:val="both"/>
        <w:rPr>
          <w:rFonts w:ascii="Verdana" w:eastAsia="Verdana" w:hAnsi="Verdana" w:cs="Tahoma"/>
          <w:spacing w:val="-1"/>
          <w:sz w:val="18"/>
          <w:szCs w:val="18"/>
          <w:lang w:val="es-BO"/>
        </w:rPr>
      </w:pPr>
      <w:r w:rsidRPr="00762B1A">
        <w:rPr>
          <w:rFonts w:ascii="Verdana" w:eastAsiaTheme="minorHAnsi" w:hAnsi="Verdana" w:cs="Tahoma"/>
          <w:sz w:val="18"/>
          <w:szCs w:val="18"/>
          <w:lang w:val="es-BO"/>
        </w:rPr>
        <w:t xml:space="preserve">Este ítem comprende la provisión, instalación y construcción del pozo absorbente de mampostería de piedra H=2,50 que permiten efectuar la recolección y disposición de las aguas residuales, de acuerdo a planos constructivos, </w:t>
      </w:r>
      <w:r w:rsidRPr="00762B1A">
        <w:rPr>
          <w:rFonts w:ascii="Verdana" w:eastAsia="Verdana" w:hAnsi="Verdana" w:cs="Tahoma"/>
          <w:spacing w:val="-1"/>
          <w:sz w:val="18"/>
          <w:szCs w:val="18"/>
          <w:lang w:val="es-BO"/>
        </w:rPr>
        <w:t>e instrucciones del Supervisor de Obra.</w:t>
      </w:r>
    </w:p>
    <w:p w14:paraId="5AE00DBB" w14:textId="77777777" w:rsidR="00762B1A" w:rsidRPr="00762B1A" w:rsidRDefault="00762B1A" w:rsidP="00762B1A">
      <w:pPr>
        <w:spacing w:after="160" w:line="259" w:lineRule="auto"/>
        <w:jc w:val="both"/>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MATERIALES, HERRAMIENTAS Y EQUIPO. -</w:t>
      </w:r>
    </w:p>
    <w:p w14:paraId="607B9C84" w14:textId="77777777" w:rsidR="00762B1A" w:rsidRPr="00762B1A" w:rsidRDefault="00762B1A" w:rsidP="00762B1A">
      <w:pPr>
        <w:tabs>
          <w:tab w:val="left" w:pos="8711"/>
        </w:tabs>
        <w:spacing w:after="160" w:line="259" w:lineRule="auto"/>
        <w:jc w:val="both"/>
        <w:rPr>
          <w:rFonts w:ascii="Verdana" w:hAnsi="Verdana" w:cs="Tahoma"/>
          <w:sz w:val="18"/>
          <w:szCs w:val="18"/>
          <w:lang w:val="es-BO" w:eastAsia="es-ES"/>
        </w:rPr>
      </w:pPr>
      <w:r w:rsidRPr="00762B1A">
        <w:rPr>
          <w:rFonts w:ascii="Verdana" w:hAnsi="Verdana" w:cs="Tahoma"/>
          <w:sz w:val="18"/>
          <w:szCs w:val="18"/>
          <w:lang w:val="es-BO"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62B1A" w:rsidRPr="00762B1A" w14:paraId="200B919C" w14:textId="77777777" w:rsidTr="003E3F7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01306F24" w14:textId="77777777" w:rsidR="00762B1A" w:rsidRPr="00762B1A" w:rsidRDefault="00762B1A" w:rsidP="00762B1A">
            <w:pPr>
              <w:spacing w:after="160" w:line="259" w:lineRule="auto"/>
              <w:jc w:val="center"/>
              <w:rPr>
                <w:rFonts w:ascii="Verdana" w:hAnsi="Verdana"/>
                <w:color w:val="FFFFFF" w:themeColor="background1"/>
                <w:sz w:val="18"/>
                <w:szCs w:val="18"/>
                <w:lang w:val="es-BO" w:eastAsia="es-ES"/>
              </w:rPr>
            </w:pPr>
            <w:r w:rsidRPr="00762B1A">
              <w:rPr>
                <w:rFonts w:ascii="Verdana" w:hAnsi="Verdana"/>
                <w:b/>
                <w:bCs/>
                <w:color w:val="FFFFFF" w:themeColor="background1"/>
                <w:sz w:val="18"/>
                <w:szCs w:val="18"/>
                <w:lang w:val="es-BO"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3A245CDE" w14:textId="77777777" w:rsidR="00762B1A" w:rsidRPr="00762B1A" w:rsidRDefault="00762B1A" w:rsidP="00762B1A">
            <w:pPr>
              <w:spacing w:after="160" w:line="259" w:lineRule="auto"/>
              <w:jc w:val="center"/>
              <w:rPr>
                <w:rFonts w:ascii="Verdana" w:hAnsi="Verdana"/>
                <w:color w:val="FFFFFF" w:themeColor="background1"/>
                <w:sz w:val="18"/>
                <w:szCs w:val="18"/>
                <w:lang w:val="es-BO" w:eastAsia="es-ES"/>
              </w:rPr>
            </w:pPr>
            <w:r w:rsidRPr="00762B1A">
              <w:rPr>
                <w:rFonts w:ascii="Verdana" w:hAnsi="Verdana"/>
                <w:b/>
                <w:bCs/>
                <w:color w:val="FFFFFF" w:themeColor="background1"/>
                <w:sz w:val="18"/>
                <w:szCs w:val="18"/>
                <w:lang w:val="es-BO" w:eastAsia="es-ES"/>
              </w:rPr>
              <w:t>UNIDAD</w:t>
            </w:r>
          </w:p>
        </w:tc>
      </w:tr>
      <w:tr w:rsidR="00762B1A" w:rsidRPr="00762B1A" w14:paraId="1D06A4A7" w14:textId="77777777" w:rsidTr="003E3F7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6DDCE42" w14:textId="77777777" w:rsidR="00762B1A" w:rsidRPr="00762B1A" w:rsidRDefault="00762B1A" w:rsidP="00762B1A">
            <w:pPr>
              <w:spacing w:after="160" w:line="259" w:lineRule="auto"/>
              <w:rPr>
                <w:rFonts w:ascii="Verdana" w:eastAsia="Verdana" w:hAnsi="Verdana" w:cs="Verdana"/>
                <w:color w:val="333333"/>
                <w:sz w:val="18"/>
                <w:szCs w:val="18"/>
                <w:lang w:val="es-BO"/>
              </w:rPr>
            </w:pPr>
            <w:r w:rsidRPr="00762B1A">
              <w:rPr>
                <w:rFonts w:ascii="Verdana" w:eastAsiaTheme="minorHAnsi" w:hAnsi="Verdana" w:cs="Helvetica"/>
                <w:color w:val="333333"/>
                <w:sz w:val="18"/>
                <w:szCs w:val="18"/>
                <w:lang w:val="es-BO"/>
              </w:rPr>
              <w:t xml:space="preserve">TUBO PVC </w:t>
            </w:r>
            <w:r w:rsidRPr="00762B1A">
              <w:rPr>
                <w:rFonts w:ascii="Verdana" w:eastAsiaTheme="minorHAnsi" w:hAnsi="Verdana" w:cs="Helvetica"/>
                <w:color w:val="333333"/>
                <w:sz w:val="18"/>
                <w:szCs w:val="18"/>
                <w:shd w:val="clear" w:color="auto" w:fill="F8FDEF"/>
                <w:lang w:val="es-BO"/>
              </w:rPr>
              <w:t xml:space="preserve">DESAGÜE </w:t>
            </w:r>
            <w:r w:rsidRPr="00762B1A">
              <w:rPr>
                <w:rFonts w:ascii="Verdana" w:eastAsiaTheme="minorHAnsi" w:hAnsi="Verdana" w:cs="Helvetica"/>
                <w:color w:val="333333"/>
                <w:sz w:val="18"/>
                <w:szCs w:val="18"/>
                <w:lang w:val="es-BO"/>
              </w:rPr>
              <w:t>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3EA9D8" w14:textId="77777777" w:rsidR="00762B1A" w:rsidRPr="00762B1A" w:rsidRDefault="00762B1A" w:rsidP="00762B1A">
            <w:pPr>
              <w:spacing w:after="160" w:line="259" w:lineRule="auto"/>
              <w:jc w:val="center"/>
              <w:rPr>
                <w:rFonts w:ascii="Verdana" w:eastAsia="Verdana" w:hAnsi="Verdana" w:cs="Verdana"/>
                <w:color w:val="333333"/>
                <w:sz w:val="18"/>
                <w:szCs w:val="18"/>
                <w:lang w:val="es-BO"/>
              </w:rPr>
            </w:pPr>
            <w:r w:rsidRPr="00762B1A">
              <w:rPr>
                <w:rFonts w:ascii="Verdana" w:eastAsiaTheme="minorHAnsi" w:hAnsi="Verdana" w:cs="Helvetica"/>
                <w:color w:val="333333"/>
                <w:sz w:val="18"/>
                <w:szCs w:val="18"/>
                <w:lang w:val="es-BO"/>
              </w:rPr>
              <w:t>M</w:t>
            </w:r>
          </w:p>
        </w:tc>
      </w:tr>
      <w:tr w:rsidR="00762B1A" w:rsidRPr="00762B1A" w14:paraId="3187BA04" w14:textId="77777777" w:rsidTr="003E3F7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E764B3" w14:textId="77777777" w:rsidR="00762B1A" w:rsidRPr="00762B1A" w:rsidRDefault="00762B1A" w:rsidP="00762B1A">
            <w:pPr>
              <w:spacing w:after="160" w:line="259" w:lineRule="auto"/>
              <w:rPr>
                <w:rFonts w:ascii="Verdana" w:eastAsiaTheme="minorHAnsi" w:hAnsi="Verdana" w:cs="Helvetica"/>
                <w:sz w:val="18"/>
                <w:szCs w:val="18"/>
                <w:lang w:val="es-BO"/>
              </w:rPr>
            </w:pPr>
            <w:r w:rsidRPr="00762B1A">
              <w:rPr>
                <w:rFonts w:ascii="Verdana" w:eastAsiaTheme="minorHAnsi" w:hAnsi="Verdana" w:cs="Helvetica"/>
                <w:color w:val="333333"/>
                <w:sz w:val="18"/>
                <w:szCs w:val="18"/>
                <w:lang w:val="es-BO"/>
              </w:rPr>
              <w:t xml:space="preserve">TEE PVC </w:t>
            </w:r>
            <w:r w:rsidRPr="00762B1A">
              <w:rPr>
                <w:rFonts w:ascii="Verdana" w:eastAsiaTheme="minorHAnsi" w:hAnsi="Verdana" w:cs="Helvetica"/>
                <w:color w:val="333333"/>
                <w:sz w:val="18"/>
                <w:szCs w:val="18"/>
                <w:shd w:val="clear" w:color="auto" w:fill="F8FDEF"/>
                <w:lang w:val="es-BO"/>
              </w:rPr>
              <w:t>DESAGÜE</w:t>
            </w:r>
            <w:r w:rsidRPr="00762B1A">
              <w:rPr>
                <w:rFonts w:ascii="Verdana" w:eastAsiaTheme="minorHAnsi" w:hAnsi="Verdana" w:cs="Helvetica"/>
                <w:color w:val="333333"/>
                <w:sz w:val="18"/>
                <w:szCs w:val="18"/>
                <w:lang w:val="es-BO"/>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220EEC30" w14:textId="77777777" w:rsidR="00762B1A" w:rsidRPr="00762B1A" w:rsidRDefault="00762B1A" w:rsidP="00762B1A">
            <w:pPr>
              <w:spacing w:after="160" w:line="259" w:lineRule="auto"/>
              <w:jc w:val="center"/>
              <w:rPr>
                <w:rFonts w:ascii="Verdana" w:eastAsia="Verdana" w:hAnsi="Verdana" w:cs="Verdana"/>
                <w:color w:val="333333"/>
                <w:sz w:val="18"/>
                <w:szCs w:val="18"/>
                <w:lang w:val="es-BO"/>
              </w:rPr>
            </w:pPr>
            <w:r w:rsidRPr="00762B1A">
              <w:rPr>
                <w:rFonts w:ascii="Verdana" w:eastAsiaTheme="minorHAnsi" w:hAnsi="Verdana" w:cs="Helvetica"/>
                <w:color w:val="333333"/>
                <w:sz w:val="18"/>
                <w:szCs w:val="18"/>
                <w:lang w:val="es-BO"/>
              </w:rPr>
              <w:t>PZA</w:t>
            </w:r>
          </w:p>
        </w:tc>
      </w:tr>
      <w:tr w:rsidR="00762B1A" w:rsidRPr="00762B1A" w14:paraId="2D452419" w14:textId="77777777" w:rsidTr="003E3F7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F7F75B" w14:textId="77777777" w:rsidR="00762B1A" w:rsidRPr="00762B1A" w:rsidRDefault="00762B1A" w:rsidP="00762B1A">
            <w:pPr>
              <w:spacing w:after="160" w:line="259" w:lineRule="auto"/>
              <w:rPr>
                <w:rFonts w:ascii="Verdana" w:eastAsiaTheme="minorHAnsi" w:hAnsi="Verdana" w:cs="Helvetica"/>
                <w:sz w:val="18"/>
                <w:szCs w:val="18"/>
                <w:lang w:val="es-BO"/>
              </w:rPr>
            </w:pPr>
            <w:r w:rsidRPr="00762B1A">
              <w:rPr>
                <w:rFonts w:ascii="Verdana" w:eastAsiaTheme="minorHAnsi" w:hAnsi="Verdana" w:cs="Helvetica"/>
                <w:color w:val="333333"/>
                <w:sz w:val="18"/>
                <w:szCs w:val="18"/>
                <w:lang w:val="es-BO"/>
              </w:rPr>
              <w:t>PIEDRA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49D937F9" w14:textId="77777777" w:rsidR="00762B1A" w:rsidRPr="00762B1A" w:rsidRDefault="00762B1A" w:rsidP="00762B1A">
            <w:pPr>
              <w:spacing w:after="160" w:line="259" w:lineRule="auto"/>
              <w:jc w:val="center"/>
              <w:rPr>
                <w:rFonts w:ascii="Verdana" w:eastAsia="Verdana" w:hAnsi="Verdana" w:cs="Verdana"/>
                <w:color w:val="333333"/>
                <w:sz w:val="18"/>
                <w:szCs w:val="18"/>
                <w:lang w:val="es-BO"/>
              </w:rPr>
            </w:pPr>
            <w:r w:rsidRPr="00762B1A">
              <w:rPr>
                <w:rFonts w:ascii="Verdana" w:eastAsiaTheme="minorHAnsi" w:hAnsi="Verdana" w:cs="Helvetica"/>
                <w:color w:val="333333"/>
                <w:sz w:val="18"/>
                <w:szCs w:val="18"/>
                <w:lang w:val="es-BO"/>
              </w:rPr>
              <w:t>M3</w:t>
            </w:r>
          </w:p>
        </w:tc>
      </w:tr>
      <w:tr w:rsidR="00762B1A" w:rsidRPr="00762B1A" w14:paraId="568952D7" w14:textId="77777777" w:rsidTr="003E3F7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86A85A" w14:textId="77777777" w:rsidR="00762B1A" w:rsidRPr="00762B1A" w:rsidRDefault="00762B1A" w:rsidP="00762B1A">
            <w:pPr>
              <w:spacing w:after="160" w:line="259" w:lineRule="auto"/>
              <w:rPr>
                <w:rFonts w:ascii="Verdana" w:eastAsiaTheme="minorHAnsi" w:hAnsi="Verdana" w:cs="Helvetica"/>
                <w:sz w:val="18"/>
                <w:szCs w:val="18"/>
                <w:lang w:val="es-BO"/>
              </w:rPr>
            </w:pPr>
            <w:r w:rsidRPr="00762B1A">
              <w:rPr>
                <w:rFonts w:ascii="Verdana" w:eastAsiaTheme="minorHAnsi" w:hAnsi="Verdana" w:cs="Helvetica"/>
                <w:color w:val="333333"/>
                <w:sz w:val="18"/>
                <w:szCs w:val="18"/>
                <w:lang w:val="es-BO"/>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58F5534B" w14:textId="77777777" w:rsidR="00762B1A" w:rsidRPr="00762B1A" w:rsidRDefault="00762B1A" w:rsidP="00762B1A">
            <w:pPr>
              <w:spacing w:after="160" w:line="259" w:lineRule="auto"/>
              <w:jc w:val="center"/>
              <w:rPr>
                <w:rFonts w:ascii="Verdana" w:eastAsia="Verdana" w:hAnsi="Verdana" w:cs="Verdana"/>
                <w:color w:val="333333"/>
                <w:sz w:val="18"/>
                <w:szCs w:val="18"/>
                <w:lang w:val="es-BO"/>
              </w:rPr>
            </w:pPr>
            <w:r w:rsidRPr="00762B1A">
              <w:rPr>
                <w:rFonts w:ascii="Verdana" w:eastAsiaTheme="minorHAnsi" w:hAnsi="Verdana" w:cs="Helvetica"/>
                <w:color w:val="333333"/>
                <w:sz w:val="18"/>
                <w:szCs w:val="18"/>
                <w:lang w:val="es-BO"/>
              </w:rPr>
              <w:t>LT</w:t>
            </w:r>
          </w:p>
        </w:tc>
      </w:tr>
      <w:tr w:rsidR="00762B1A" w:rsidRPr="00762B1A" w14:paraId="05116A5A" w14:textId="77777777" w:rsidTr="003E3F7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3BDFD7" w14:textId="77777777" w:rsidR="00762B1A" w:rsidRPr="00762B1A" w:rsidRDefault="00762B1A" w:rsidP="00762B1A">
            <w:pPr>
              <w:spacing w:after="160" w:line="259" w:lineRule="auto"/>
              <w:rPr>
                <w:rFonts w:ascii="Verdana" w:eastAsiaTheme="minorHAnsi" w:hAnsi="Verdana" w:cs="Helvetica"/>
                <w:sz w:val="18"/>
                <w:szCs w:val="18"/>
                <w:lang w:val="es-BO"/>
              </w:rPr>
            </w:pPr>
            <w:r w:rsidRPr="00762B1A">
              <w:rPr>
                <w:rFonts w:ascii="Verdana" w:eastAsiaTheme="minorHAnsi" w:hAnsi="Verdana" w:cs="Helvetica"/>
                <w:color w:val="333333"/>
                <w:sz w:val="18"/>
                <w:szCs w:val="18"/>
                <w:lang w:val="es-BO"/>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2D071DDD" w14:textId="77777777" w:rsidR="00762B1A" w:rsidRPr="00762B1A" w:rsidRDefault="00762B1A" w:rsidP="00762B1A">
            <w:pPr>
              <w:spacing w:after="160" w:line="259" w:lineRule="auto"/>
              <w:jc w:val="center"/>
              <w:rPr>
                <w:rFonts w:ascii="Verdana" w:eastAsia="Verdana" w:hAnsi="Verdana" w:cs="Verdana"/>
                <w:color w:val="333333"/>
                <w:sz w:val="18"/>
                <w:szCs w:val="18"/>
                <w:lang w:val="es-BO"/>
              </w:rPr>
            </w:pPr>
            <w:r w:rsidRPr="00762B1A">
              <w:rPr>
                <w:rFonts w:ascii="Verdana" w:eastAsiaTheme="minorHAnsi" w:hAnsi="Verdana" w:cs="Helvetica"/>
                <w:color w:val="333333"/>
                <w:sz w:val="18"/>
                <w:szCs w:val="18"/>
                <w:lang w:val="es-BO"/>
              </w:rPr>
              <w:t>M3</w:t>
            </w:r>
          </w:p>
        </w:tc>
      </w:tr>
      <w:tr w:rsidR="00762B1A" w:rsidRPr="00762B1A" w14:paraId="1F268396" w14:textId="77777777" w:rsidTr="003E3F7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29A19E" w14:textId="77777777" w:rsidR="00762B1A" w:rsidRPr="00762B1A" w:rsidRDefault="00762B1A" w:rsidP="00762B1A">
            <w:pPr>
              <w:spacing w:after="160" w:line="259" w:lineRule="auto"/>
              <w:rPr>
                <w:rFonts w:ascii="Verdana" w:eastAsiaTheme="minorHAnsi" w:hAnsi="Verdana" w:cs="Helvetica"/>
                <w:sz w:val="18"/>
                <w:szCs w:val="18"/>
                <w:lang w:val="es-BO"/>
              </w:rPr>
            </w:pPr>
            <w:r w:rsidRPr="00762B1A">
              <w:rPr>
                <w:rFonts w:ascii="Verdana" w:eastAsiaTheme="minorHAnsi" w:hAnsi="Verdana" w:cs="Helvetica"/>
                <w:color w:val="333333"/>
                <w:sz w:val="18"/>
                <w:szCs w:val="18"/>
                <w:lang w:val="es-BO"/>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4029D03D" w14:textId="77777777" w:rsidR="00762B1A" w:rsidRPr="00762B1A" w:rsidRDefault="00762B1A" w:rsidP="00762B1A">
            <w:pPr>
              <w:spacing w:after="160" w:line="259" w:lineRule="auto"/>
              <w:jc w:val="center"/>
              <w:rPr>
                <w:rFonts w:ascii="Verdana" w:eastAsia="Verdana" w:hAnsi="Verdana" w:cs="Verdana"/>
                <w:color w:val="333333"/>
                <w:sz w:val="18"/>
                <w:szCs w:val="18"/>
                <w:lang w:val="es-BO"/>
              </w:rPr>
            </w:pPr>
            <w:r w:rsidRPr="00762B1A">
              <w:rPr>
                <w:rFonts w:ascii="Verdana" w:eastAsiaTheme="minorHAnsi" w:hAnsi="Verdana" w:cs="Helvetica"/>
                <w:color w:val="333333"/>
                <w:sz w:val="18"/>
                <w:szCs w:val="18"/>
                <w:lang w:val="es-BO"/>
              </w:rPr>
              <w:t>KG</w:t>
            </w:r>
          </w:p>
        </w:tc>
      </w:tr>
      <w:tr w:rsidR="00762B1A" w:rsidRPr="00762B1A" w14:paraId="506E756A" w14:textId="77777777" w:rsidTr="003E3F7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92D9A6" w14:textId="77777777" w:rsidR="00762B1A" w:rsidRPr="00762B1A" w:rsidRDefault="00762B1A" w:rsidP="00762B1A">
            <w:pPr>
              <w:spacing w:after="160" w:line="259" w:lineRule="auto"/>
              <w:rPr>
                <w:rFonts w:ascii="Verdana" w:eastAsiaTheme="minorHAnsi" w:hAnsi="Verdana" w:cs="Helvetica"/>
                <w:sz w:val="18"/>
                <w:szCs w:val="18"/>
                <w:lang w:val="es-BO"/>
              </w:rPr>
            </w:pPr>
            <w:r w:rsidRPr="00762B1A">
              <w:rPr>
                <w:rFonts w:ascii="Verdana" w:eastAsiaTheme="minorHAnsi" w:hAnsi="Verdana" w:cs="Helvetica"/>
                <w:color w:val="333333"/>
                <w:sz w:val="18"/>
                <w:szCs w:val="18"/>
                <w:lang w:val="es-BO"/>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53B48C12" w14:textId="77777777" w:rsidR="00762B1A" w:rsidRPr="00762B1A" w:rsidRDefault="00762B1A" w:rsidP="00762B1A">
            <w:pPr>
              <w:spacing w:after="160" w:line="259" w:lineRule="auto"/>
              <w:jc w:val="center"/>
              <w:rPr>
                <w:rFonts w:ascii="Verdana" w:eastAsia="Verdana" w:hAnsi="Verdana" w:cs="Verdana"/>
                <w:color w:val="333333"/>
                <w:sz w:val="18"/>
                <w:szCs w:val="18"/>
                <w:lang w:val="es-BO"/>
              </w:rPr>
            </w:pPr>
            <w:r w:rsidRPr="00762B1A">
              <w:rPr>
                <w:rFonts w:ascii="Verdana" w:eastAsiaTheme="minorHAnsi" w:hAnsi="Verdana" w:cs="Helvetica"/>
                <w:color w:val="333333"/>
                <w:sz w:val="18"/>
                <w:szCs w:val="18"/>
                <w:lang w:val="es-BO"/>
              </w:rPr>
              <w:t>KG</w:t>
            </w:r>
          </w:p>
        </w:tc>
      </w:tr>
      <w:tr w:rsidR="00762B1A" w:rsidRPr="00762B1A" w14:paraId="7BB290C6" w14:textId="77777777" w:rsidTr="003E3F7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9B4C68" w14:textId="77777777" w:rsidR="00762B1A" w:rsidRPr="00762B1A" w:rsidRDefault="00762B1A" w:rsidP="00762B1A">
            <w:pPr>
              <w:spacing w:after="160" w:line="259" w:lineRule="auto"/>
              <w:rPr>
                <w:rFonts w:ascii="Verdana" w:eastAsiaTheme="minorHAnsi" w:hAnsi="Verdana" w:cs="Helvetica"/>
                <w:sz w:val="18"/>
                <w:szCs w:val="18"/>
                <w:lang w:val="es-BO"/>
              </w:rPr>
            </w:pPr>
            <w:r w:rsidRPr="00762B1A">
              <w:rPr>
                <w:rFonts w:ascii="Verdana" w:eastAsiaTheme="minorHAnsi" w:hAnsi="Verdana" w:cs="Helvetica"/>
                <w:color w:val="333333"/>
                <w:sz w:val="18"/>
                <w:szCs w:val="18"/>
                <w:lang w:val="es-BO"/>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38CF1703" w14:textId="77777777" w:rsidR="00762B1A" w:rsidRPr="00762B1A" w:rsidRDefault="00762B1A" w:rsidP="00762B1A">
            <w:pPr>
              <w:spacing w:after="160" w:line="259" w:lineRule="auto"/>
              <w:jc w:val="center"/>
              <w:rPr>
                <w:rFonts w:ascii="Verdana" w:eastAsia="Verdana" w:hAnsi="Verdana" w:cs="Verdana"/>
                <w:color w:val="333333"/>
                <w:sz w:val="18"/>
                <w:szCs w:val="18"/>
                <w:lang w:val="es-BO"/>
              </w:rPr>
            </w:pPr>
            <w:r w:rsidRPr="00762B1A">
              <w:rPr>
                <w:rFonts w:ascii="Verdana" w:eastAsiaTheme="minorHAnsi" w:hAnsi="Verdana" w:cs="Helvetica"/>
                <w:color w:val="333333"/>
                <w:sz w:val="18"/>
                <w:szCs w:val="18"/>
                <w:lang w:val="es-BO"/>
              </w:rPr>
              <w:t>M3</w:t>
            </w:r>
          </w:p>
        </w:tc>
      </w:tr>
      <w:tr w:rsidR="00762B1A" w:rsidRPr="00762B1A" w14:paraId="69EC8476" w14:textId="77777777" w:rsidTr="003E3F7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68EF19" w14:textId="77777777" w:rsidR="00762B1A" w:rsidRPr="00762B1A" w:rsidRDefault="00762B1A" w:rsidP="00762B1A">
            <w:pPr>
              <w:spacing w:after="160" w:line="259" w:lineRule="auto"/>
              <w:rPr>
                <w:rFonts w:ascii="Verdana" w:eastAsiaTheme="minorHAnsi" w:hAnsi="Verdana" w:cs="Tahoma"/>
                <w:sz w:val="18"/>
                <w:szCs w:val="18"/>
                <w:lang w:val="es-BO"/>
              </w:rPr>
            </w:pPr>
            <w:r w:rsidRPr="00762B1A">
              <w:rPr>
                <w:rFonts w:ascii="Verdana" w:eastAsiaTheme="minorHAnsi" w:hAnsi="Verdana" w:cs="Helvetica"/>
                <w:color w:val="333333"/>
                <w:sz w:val="18"/>
                <w:szCs w:val="18"/>
                <w:lang w:val="es-BO"/>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30A94C9A" w14:textId="77777777" w:rsidR="00762B1A" w:rsidRPr="00762B1A" w:rsidRDefault="00762B1A" w:rsidP="00762B1A">
            <w:pPr>
              <w:spacing w:after="160" w:line="259" w:lineRule="auto"/>
              <w:jc w:val="center"/>
              <w:rPr>
                <w:rFonts w:ascii="Verdana" w:eastAsiaTheme="minorHAnsi" w:hAnsi="Verdana" w:cs="Tahoma"/>
                <w:sz w:val="18"/>
                <w:szCs w:val="18"/>
                <w:lang w:val="es-BO"/>
              </w:rPr>
            </w:pPr>
            <w:r w:rsidRPr="00762B1A">
              <w:rPr>
                <w:rFonts w:ascii="Verdana" w:eastAsiaTheme="minorHAnsi" w:hAnsi="Verdana" w:cs="Helvetica"/>
                <w:color w:val="333333"/>
                <w:sz w:val="18"/>
                <w:szCs w:val="18"/>
                <w:lang w:val="es-BO"/>
              </w:rPr>
              <w:t>KG</w:t>
            </w:r>
          </w:p>
        </w:tc>
      </w:tr>
    </w:tbl>
    <w:p w14:paraId="31A29EE0" w14:textId="77777777" w:rsidR="00762B1A" w:rsidRPr="00762B1A" w:rsidRDefault="00762B1A" w:rsidP="00762B1A">
      <w:pPr>
        <w:spacing w:after="160" w:line="259" w:lineRule="auto"/>
        <w:jc w:val="both"/>
        <w:rPr>
          <w:rFonts w:ascii="Verdana" w:eastAsiaTheme="minorHAnsi" w:hAnsi="Verdana" w:cs="Tahoma"/>
          <w:sz w:val="18"/>
          <w:szCs w:val="18"/>
          <w:lang w:val="es-BO"/>
        </w:rPr>
      </w:pPr>
    </w:p>
    <w:p w14:paraId="46B5C274"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El Contratista proporcionará todos los materiales (excepto los de aporte propio), herramientas y equipo necesarios para la ejecución de los trabajos, los mismos deberán ser aprobados por el Supervisor de Obra.</w:t>
      </w:r>
    </w:p>
    <w:p w14:paraId="45F1B621"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El Contratista deberá cumplir con los requisitos establecidos en la Norma Boliviana del Hormigón Armado CBH-87 para los materiales que cubre esta norma.</w:t>
      </w:r>
    </w:p>
    <w:p w14:paraId="64E4EF98"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Los materiales serán de calidad que aseguren la durabilidad y correcto funcionamiento de las instalaciones; previo a su empleo en obra deberá ser aprobado por el Supervisor de Obra.</w:t>
      </w:r>
    </w:p>
    <w:p w14:paraId="3DC891BB" w14:textId="77777777" w:rsidR="00762B1A" w:rsidRPr="00762B1A" w:rsidRDefault="00762B1A" w:rsidP="00762B1A">
      <w:pPr>
        <w:tabs>
          <w:tab w:val="left" w:pos="0"/>
        </w:tabs>
        <w:adjustRightInd w:val="0"/>
        <w:spacing w:after="160" w:line="259" w:lineRule="auto"/>
        <w:jc w:val="both"/>
        <w:rPr>
          <w:rFonts w:ascii="Verdana" w:eastAsiaTheme="minorHAnsi" w:hAnsi="Verdana" w:cs="Calibri"/>
          <w:b/>
          <w:bCs/>
          <w:sz w:val="18"/>
          <w:szCs w:val="18"/>
          <w:lang w:val="es-BO"/>
        </w:rPr>
      </w:pPr>
      <w:r w:rsidRPr="00762B1A">
        <w:rPr>
          <w:rFonts w:ascii="Verdana" w:eastAsiaTheme="minorHAnsi" w:hAnsi="Verdana" w:cs="Calibri"/>
          <w:b/>
          <w:bCs/>
          <w:sz w:val="18"/>
          <w:szCs w:val="18"/>
          <w:lang w:val="es-BO"/>
        </w:rPr>
        <w:t>Tuberías de PVC</w:t>
      </w:r>
    </w:p>
    <w:p w14:paraId="528B81E8" w14:textId="77777777" w:rsidR="00762B1A" w:rsidRPr="00762B1A" w:rsidRDefault="00762B1A" w:rsidP="00762B1A">
      <w:pPr>
        <w:tabs>
          <w:tab w:val="left" w:pos="0"/>
        </w:tabs>
        <w:adjustRightInd w:val="0"/>
        <w:spacing w:before="240" w:after="160" w:line="360" w:lineRule="auto"/>
        <w:jc w:val="both"/>
        <w:rPr>
          <w:rFonts w:ascii="Verdana" w:eastAsiaTheme="minorHAnsi" w:hAnsi="Verdana" w:cs="Calibri"/>
          <w:bCs/>
          <w:sz w:val="18"/>
          <w:szCs w:val="18"/>
          <w:lang w:val="es-BO"/>
        </w:rPr>
      </w:pPr>
      <w:r w:rsidRPr="00762B1A">
        <w:rPr>
          <w:rFonts w:ascii="Verdana" w:eastAsiaTheme="minorHAnsi" w:hAnsi="Verdana" w:cs="Calibri"/>
          <w:bCs/>
          <w:sz w:val="18"/>
          <w:szCs w:val="18"/>
          <w:lang w:val="es-BO"/>
        </w:rPr>
        <w:t xml:space="preserve"> Material de Poli cloruro de Vinilo (PVC), los tubos deben tener las siguientes características: </w:t>
      </w:r>
    </w:p>
    <w:p w14:paraId="4D038C5A" w14:textId="77777777" w:rsidR="00762B1A" w:rsidRPr="00762B1A" w:rsidRDefault="00762B1A" w:rsidP="00F63638">
      <w:pPr>
        <w:widowControl w:val="0"/>
        <w:numPr>
          <w:ilvl w:val="0"/>
          <w:numId w:val="113"/>
        </w:numPr>
        <w:tabs>
          <w:tab w:val="left" w:pos="0"/>
        </w:tabs>
        <w:autoSpaceDE w:val="0"/>
        <w:autoSpaceDN w:val="0"/>
        <w:adjustRightInd w:val="0"/>
        <w:spacing w:after="160" w:line="256" w:lineRule="auto"/>
        <w:ind w:left="317" w:hanging="283"/>
        <w:contextualSpacing/>
        <w:jc w:val="both"/>
        <w:rPr>
          <w:rFonts w:ascii="Verdana" w:eastAsiaTheme="minorHAnsi" w:hAnsi="Verdana" w:cs="Calibri"/>
          <w:bCs/>
          <w:sz w:val="18"/>
          <w:szCs w:val="18"/>
          <w:lang w:val="es-BO"/>
        </w:rPr>
      </w:pPr>
      <w:r w:rsidRPr="00762B1A">
        <w:rPr>
          <w:rFonts w:ascii="Verdana" w:eastAsiaTheme="minorHAnsi" w:hAnsi="Verdana" w:cs="Calibri"/>
          <w:bCs/>
          <w:sz w:val="18"/>
          <w:szCs w:val="18"/>
          <w:lang w:val="es-BO"/>
        </w:rPr>
        <w:t>Superficie externa e interna lisas y estar libres de grietas, fisuras, ondulaciones y otros defectos que alteren su calidad.</w:t>
      </w:r>
    </w:p>
    <w:p w14:paraId="1C2C4831" w14:textId="77777777" w:rsidR="00762B1A" w:rsidRPr="00762B1A" w:rsidRDefault="00762B1A" w:rsidP="00F63638">
      <w:pPr>
        <w:widowControl w:val="0"/>
        <w:numPr>
          <w:ilvl w:val="0"/>
          <w:numId w:val="113"/>
        </w:numPr>
        <w:tabs>
          <w:tab w:val="left" w:pos="0"/>
        </w:tabs>
        <w:autoSpaceDE w:val="0"/>
        <w:autoSpaceDN w:val="0"/>
        <w:adjustRightInd w:val="0"/>
        <w:spacing w:after="160" w:line="256" w:lineRule="auto"/>
        <w:ind w:left="317" w:hanging="283"/>
        <w:contextualSpacing/>
        <w:jc w:val="both"/>
        <w:rPr>
          <w:rFonts w:ascii="Verdana" w:eastAsiaTheme="minorHAnsi" w:hAnsi="Verdana" w:cs="Calibri"/>
          <w:bCs/>
          <w:sz w:val="18"/>
          <w:szCs w:val="18"/>
          <w:lang w:val="es-BO"/>
        </w:rPr>
      </w:pPr>
      <w:r w:rsidRPr="00762B1A">
        <w:rPr>
          <w:rFonts w:ascii="Verdana" w:eastAsiaTheme="minorHAnsi" w:hAnsi="Verdana" w:cs="Calibri"/>
          <w:bCs/>
          <w:sz w:val="18"/>
          <w:szCs w:val="18"/>
          <w:lang w:val="es-BO"/>
        </w:rPr>
        <w:t>Los tubos deberán ser de color uniforme.</w:t>
      </w:r>
    </w:p>
    <w:p w14:paraId="69DA3E10" w14:textId="77777777" w:rsidR="00762B1A" w:rsidRPr="00762B1A" w:rsidRDefault="00762B1A" w:rsidP="00F63638">
      <w:pPr>
        <w:widowControl w:val="0"/>
        <w:numPr>
          <w:ilvl w:val="0"/>
          <w:numId w:val="113"/>
        </w:numPr>
        <w:tabs>
          <w:tab w:val="left" w:pos="0"/>
        </w:tabs>
        <w:autoSpaceDE w:val="0"/>
        <w:autoSpaceDN w:val="0"/>
        <w:adjustRightInd w:val="0"/>
        <w:spacing w:after="160" w:line="256" w:lineRule="auto"/>
        <w:ind w:left="317" w:hanging="283"/>
        <w:contextualSpacing/>
        <w:jc w:val="both"/>
        <w:rPr>
          <w:rFonts w:ascii="Verdana" w:eastAsiaTheme="minorHAnsi" w:hAnsi="Verdana" w:cs="Calibri"/>
          <w:bCs/>
          <w:sz w:val="18"/>
          <w:szCs w:val="18"/>
          <w:lang w:val="es-BO"/>
        </w:rPr>
      </w:pPr>
      <w:r w:rsidRPr="00762B1A">
        <w:rPr>
          <w:rFonts w:ascii="Verdana" w:eastAsiaTheme="minorHAnsi" w:hAnsi="Verdana" w:cs="Calibri"/>
          <w:bCs/>
          <w:sz w:val="18"/>
          <w:szCs w:val="18"/>
          <w:lang w:val="es-BO"/>
        </w:rPr>
        <w:t>Los tubos procederán de fábrica por inyección de molde, no aceptándose el uso de piezas especiales obtenidas mediante cortes o cortadas en seco.</w:t>
      </w:r>
    </w:p>
    <w:p w14:paraId="748BE9D7" w14:textId="77777777" w:rsidR="00762B1A" w:rsidRPr="00762B1A" w:rsidRDefault="00762B1A" w:rsidP="00762B1A">
      <w:pPr>
        <w:spacing w:before="240" w:after="160" w:line="259" w:lineRule="auto"/>
        <w:jc w:val="both"/>
        <w:rPr>
          <w:rFonts w:ascii="Verdana" w:eastAsiaTheme="minorHAnsi" w:hAnsi="Verdana" w:cs="Calibri"/>
          <w:bCs/>
          <w:sz w:val="18"/>
          <w:szCs w:val="18"/>
          <w:lang w:val="es-BO"/>
        </w:rPr>
      </w:pPr>
      <w:r w:rsidRPr="00762B1A">
        <w:rPr>
          <w:rFonts w:ascii="Verdana" w:eastAsiaTheme="minorHAnsi" w:hAnsi="Verdana" w:cs="Calibri"/>
          <w:bCs/>
          <w:sz w:val="18"/>
          <w:szCs w:val="18"/>
          <w:lang w:val="es-BO"/>
        </w:rPr>
        <w:lastRenderedPageBreak/>
        <w:t>Las juntas serán del Tipo campana – espiga</w:t>
      </w:r>
    </w:p>
    <w:p w14:paraId="3696CAE0" w14:textId="77777777" w:rsidR="00762B1A" w:rsidRPr="00762B1A" w:rsidRDefault="00762B1A" w:rsidP="00762B1A">
      <w:pPr>
        <w:spacing w:after="240" w:line="259" w:lineRule="auto"/>
        <w:jc w:val="both"/>
        <w:rPr>
          <w:rFonts w:ascii="Verdana" w:eastAsiaTheme="minorHAnsi" w:hAnsi="Verdana" w:cs="Calibri"/>
          <w:bCs/>
          <w:sz w:val="18"/>
          <w:szCs w:val="18"/>
          <w:lang w:val="es-BO"/>
        </w:rPr>
      </w:pPr>
      <w:r w:rsidRPr="00762B1A">
        <w:rPr>
          <w:rFonts w:ascii="Verdana" w:eastAsiaTheme="minorHAnsi" w:hAnsi="Verdana" w:cs="Calibri"/>
          <w:bCs/>
          <w:sz w:val="18"/>
          <w:szCs w:val="18"/>
          <w:lang w:val="es-BO"/>
        </w:rPr>
        <w:t>Las tuberías de PVC deberán cumplir con las siguientes normas:</w:t>
      </w:r>
    </w:p>
    <w:p w14:paraId="51F1D142" w14:textId="77777777" w:rsidR="00762B1A" w:rsidRPr="00762B1A" w:rsidRDefault="00762B1A" w:rsidP="00762B1A">
      <w:pPr>
        <w:spacing w:after="160" w:line="259" w:lineRule="auto"/>
        <w:jc w:val="both"/>
        <w:rPr>
          <w:rFonts w:ascii="Verdana" w:eastAsiaTheme="minorHAnsi" w:hAnsi="Verdana" w:cs="Calibri"/>
          <w:bCs/>
          <w:sz w:val="18"/>
          <w:szCs w:val="18"/>
          <w:lang w:val="es-BO"/>
        </w:rPr>
      </w:pPr>
      <w:r w:rsidRPr="00762B1A">
        <w:rPr>
          <w:rFonts w:ascii="Verdana" w:eastAsiaTheme="minorHAnsi" w:hAnsi="Verdana" w:cs="Calibri"/>
          <w:bCs/>
          <w:sz w:val="18"/>
          <w:szCs w:val="18"/>
          <w:lang w:val="es-BO"/>
        </w:rPr>
        <w:tab/>
        <w:t xml:space="preserve">-Normas Bolivianas:        </w:t>
      </w:r>
      <w:r w:rsidRPr="00762B1A">
        <w:rPr>
          <w:rFonts w:ascii="Verdana" w:eastAsiaTheme="minorHAnsi" w:hAnsi="Verdana" w:cs="Calibri"/>
          <w:bCs/>
          <w:sz w:val="18"/>
          <w:szCs w:val="18"/>
          <w:lang w:val="es-BO"/>
        </w:rPr>
        <w:tab/>
        <w:t>NB 213-77</w:t>
      </w:r>
    </w:p>
    <w:p w14:paraId="44F5C1AB" w14:textId="77777777" w:rsidR="00762B1A" w:rsidRPr="00762B1A" w:rsidRDefault="00762B1A" w:rsidP="00762B1A">
      <w:pPr>
        <w:spacing w:after="160" w:line="259" w:lineRule="auto"/>
        <w:jc w:val="both"/>
        <w:rPr>
          <w:rFonts w:ascii="Verdana" w:eastAsiaTheme="minorHAnsi" w:hAnsi="Verdana" w:cs="Calibri"/>
          <w:bCs/>
          <w:sz w:val="18"/>
          <w:szCs w:val="18"/>
          <w:lang w:val="es-BO"/>
        </w:rPr>
      </w:pPr>
      <w:r w:rsidRPr="00762B1A">
        <w:rPr>
          <w:rFonts w:ascii="Verdana" w:eastAsiaTheme="minorHAnsi" w:hAnsi="Verdana" w:cs="Calibri"/>
          <w:bCs/>
          <w:sz w:val="18"/>
          <w:szCs w:val="18"/>
          <w:lang w:val="es-BO"/>
        </w:rPr>
        <w:tab/>
        <w:t xml:space="preserve">-Normas ASTM: </w:t>
      </w:r>
      <w:r w:rsidRPr="00762B1A">
        <w:rPr>
          <w:rFonts w:ascii="Verdana" w:eastAsiaTheme="minorHAnsi" w:hAnsi="Verdana" w:cs="Calibri"/>
          <w:bCs/>
          <w:sz w:val="18"/>
          <w:szCs w:val="18"/>
          <w:lang w:val="es-BO"/>
        </w:rPr>
        <w:tab/>
      </w:r>
      <w:r w:rsidRPr="00762B1A">
        <w:rPr>
          <w:rFonts w:ascii="Verdana" w:eastAsiaTheme="minorHAnsi" w:hAnsi="Verdana" w:cs="Calibri"/>
          <w:bCs/>
          <w:sz w:val="18"/>
          <w:szCs w:val="18"/>
          <w:lang w:val="es-BO"/>
        </w:rPr>
        <w:tab/>
        <w:t>D-1785 y D-2241</w:t>
      </w:r>
    </w:p>
    <w:p w14:paraId="23139E28" w14:textId="77777777" w:rsidR="00762B1A" w:rsidRPr="00762B1A" w:rsidRDefault="00762B1A" w:rsidP="00762B1A">
      <w:pPr>
        <w:tabs>
          <w:tab w:val="left" w:pos="8711"/>
        </w:tabs>
        <w:spacing w:after="240" w:line="259" w:lineRule="auto"/>
        <w:rPr>
          <w:rFonts w:ascii="Verdana" w:eastAsiaTheme="minorHAnsi" w:hAnsi="Verdana" w:cs="Tahoma"/>
          <w:sz w:val="18"/>
          <w:szCs w:val="18"/>
          <w:lang w:val="es-BO"/>
        </w:rPr>
      </w:pPr>
      <w:r w:rsidRPr="00762B1A">
        <w:rPr>
          <w:rFonts w:ascii="Verdana" w:eastAsiaTheme="minorHAnsi" w:hAnsi="Verdana" w:cs="Tahoma"/>
          <w:sz w:val="18"/>
          <w:szCs w:val="18"/>
          <w:lang w:val="es-BO"/>
        </w:rPr>
        <w:t>Los materiales serán de calidad que aseguren la durabilidad y correcto funcionamiento de las instalaciones; previo a su empleo en obra deberá ser aprobado por el Supervisor de Obra.</w:t>
      </w:r>
    </w:p>
    <w:p w14:paraId="42A720A0" w14:textId="77777777" w:rsidR="00762B1A" w:rsidRPr="00762B1A" w:rsidRDefault="00762B1A" w:rsidP="00762B1A">
      <w:pPr>
        <w:spacing w:after="160" w:line="259" w:lineRule="auto"/>
        <w:ind w:right="48"/>
        <w:jc w:val="both"/>
        <w:rPr>
          <w:rFonts w:ascii="Verdana" w:eastAsia="Century Gothic" w:hAnsi="Verdana" w:cstheme="minorBidi"/>
          <w:b/>
          <w:w w:val="104"/>
          <w:sz w:val="18"/>
          <w:szCs w:val="18"/>
          <w:lang w:val="es-BO"/>
        </w:rPr>
      </w:pPr>
      <w:r w:rsidRPr="00762B1A">
        <w:rPr>
          <w:rFonts w:ascii="Verdana" w:eastAsia="Century Gothic" w:hAnsi="Verdana" w:cstheme="minorBidi"/>
          <w:b/>
          <w:w w:val="104"/>
          <w:sz w:val="18"/>
          <w:szCs w:val="18"/>
          <w:lang w:val="es-BO"/>
        </w:rPr>
        <w:t>Pegamento para PVC</w:t>
      </w:r>
    </w:p>
    <w:p w14:paraId="209B6787" w14:textId="77777777" w:rsidR="00762B1A" w:rsidRPr="00762B1A" w:rsidRDefault="00762B1A" w:rsidP="00762B1A">
      <w:pPr>
        <w:spacing w:after="160" w:line="259" w:lineRule="auto"/>
        <w:ind w:right="48"/>
        <w:jc w:val="both"/>
        <w:rPr>
          <w:rFonts w:ascii="Verdana" w:eastAsia="Century Gothic" w:hAnsi="Verdana" w:cstheme="minorBidi"/>
          <w:w w:val="104"/>
          <w:sz w:val="18"/>
          <w:szCs w:val="18"/>
          <w:lang w:val="es-BO"/>
        </w:rPr>
      </w:pPr>
      <w:r w:rsidRPr="00762B1A">
        <w:rPr>
          <w:rFonts w:ascii="Verdana" w:eastAsia="Century Gothic" w:hAnsi="Verdana" w:cstheme="minorBidi"/>
          <w:w w:val="104"/>
          <w:sz w:val="18"/>
          <w:szCs w:val="18"/>
          <w:lang w:val="es-BO"/>
        </w:rPr>
        <w:t>El tipo de pegamento será el recomendado por el fabricante para tuberías de PVC. El Contratista deberá garantizar que el material de referencia sea de buena calidad y de marca reconocida.</w:t>
      </w:r>
    </w:p>
    <w:p w14:paraId="04DF71E0" w14:textId="77777777" w:rsidR="00762B1A" w:rsidRPr="00762B1A" w:rsidRDefault="00762B1A" w:rsidP="00762B1A">
      <w:pPr>
        <w:spacing w:after="160" w:line="259" w:lineRule="auto"/>
        <w:ind w:right="48"/>
        <w:jc w:val="both"/>
        <w:rPr>
          <w:rFonts w:ascii="Verdana" w:eastAsia="Century Gothic" w:hAnsi="Verdana" w:cstheme="minorBidi"/>
          <w:w w:val="104"/>
          <w:sz w:val="18"/>
          <w:szCs w:val="18"/>
          <w:lang w:val="es-BO"/>
        </w:rPr>
      </w:pPr>
      <w:r w:rsidRPr="00762B1A">
        <w:rPr>
          <w:rFonts w:ascii="Verdana" w:eastAsia="Century Gothic" w:hAnsi="Verdana" w:cstheme="minorBidi"/>
          <w:w w:val="104"/>
          <w:sz w:val="18"/>
          <w:szCs w:val="18"/>
          <w:lang w:val="es-BO"/>
        </w:rPr>
        <w:t>El pegamento debe ser:</w:t>
      </w:r>
    </w:p>
    <w:p w14:paraId="0B204AF6" w14:textId="77777777" w:rsidR="00762B1A" w:rsidRPr="00762B1A" w:rsidRDefault="00762B1A" w:rsidP="00F63638">
      <w:pPr>
        <w:widowControl w:val="0"/>
        <w:numPr>
          <w:ilvl w:val="0"/>
          <w:numId w:val="115"/>
        </w:numPr>
        <w:autoSpaceDE w:val="0"/>
        <w:autoSpaceDN w:val="0"/>
        <w:spacing w:after="160" w:line="259" w:lineRule="auto"/>
        <w:ind w:right="48"/>
        <w:jc w:val="both"/>
        <w:rPr>
          <w:rFonts w:ascii="Verdana" w:eastAsia="Century Gothic" w:hAnsi="Verdana" w:cstheme="minorBidi"/>
          <w:w w:val="104"/>
          <w:sz w:val="18"/>
          <w:szCs w:val="18"/>
          <w:lang w:val="es-BO"/>
        </w:rPr>
      </w:pPr>
      <w:r w:rsidRPr="00762B1A">
        <w:rPr>
          <w:rFonts w:ascii="Verdana" w:eastAsia="Century Gothic" w:hAnsi="Verdana" w:cstheme="minorBidi"/>
          <w:w w:val="104"/>
          <w:sz w:val="18"/>
          <w:szCs w:val="18"/>
          <w:lang w:val="es-BO"/>
        </w:rPr>
        <w:t>de mediano espesor, de fraguado rápido para uso múltiple, resistente a las aguas servidas, que permita sierre perfecto, evitando fugas en condiciones de poca presión.</w:t>
      </w:r>
    </w:p>
    <w:p w14:paraId="70E875C3" w14:textId="77777777" w:rsidR="00762B1A" w:rsidRPr="00762B1A" w:rsidRDefault="00762B1A" w:rsidP="00F63638">
      <w:pPr>
        <w:widowControl w:val="0"/>
        <w:numPr>
          <w:ilvl w:val="0"/>
          <w:numId w:val="115"/>
        </w:numPr>
        <w:autoSpaceDE w:val="0"/>
        <w:autoSpaceDN w:val="0"/>
        <w:spacing w:after="160" w:line="259" w:lineRule="auto"/>
        <w:ind w:right="48"/>
        <w:jc w:val="both"/>
        <w:rPr>
          <w:rFonts w:ascii="Verdana" w:eastAsia="Century Gothic" w:hAnsi="Verdana" w:cstheme="minorBidi"/>
          <w:w w:val="104"/>
          <w:sz w:val="18"/>
          <w:szCs w:val="18"/>
          <w:lang w:val="es-BO"/>
        </w:rPr>
      </w:pPr>
      <w:r w:rsidRPr="00762B1A">
        <w:rPr>
          <w:rFonts w:ascii="Verdana" w:eastAsia="Century Gothic" w:hAnsi="Verdana" w:cstheme="minorBidi"/>
          <w:w w:val="104"/>
          <w:sz w:val="18"/>
          <w:szCs w:val="18"/>
          <w:lang w:val="es-BO"/>
        </w:rPr>
        <w:t>Debe ser atoxico para su uso en conexiones sanitarias y agua, que evite el desgaste del PVC durante su vida.</w:t>
      </w:r>
    </w:p>
    <w:p w14:paraId="20FAB519" w14:textId="77777777" w:rsidR="00762B1A" w:rsidRPr="00762B1A" w:rsidRDefault="00762B1A" w:rsidP="00F63638">
      <w:pPr>
        <w:widowControl w:val="0"/>
        <w:numPr>
          <w:ilvl w:val="0"/>
          <w:numId w:val="115"/>
        </w:numPr>
        <w:autoSpaceDE w:val="0"/>
        <w:autoSpaceDN w:val="0"/>
        <w:spacing w:after="160" w:line="259" w:lineRule="auto"/>
        <w:ind w:right="48"/>
        <w:jc w:val="both"/>
        <w:rPr>
          <w:rFonts w:ascii="Verdana" w:eastAsia="Century Gothic" w:hAnsi="Verdana" w:cstheme="minorBidi"/>
          <w:w w:val="104"/>
          <w:sz w:val="18"/>
          <w:szCs w:val="18"/>
          <w:lang w:val="es-BO"/>
        </w:rPr>
      </w:pPr>
      <w:r w:rsidRPr="00762B1A">
        <w:rPr>
          <w:rFonts w:ascii="Verdana" w:eastAsia="Century Gothic" w:hAnsi="Verdana" w:cstheme="minorBidi"/>
          <w:w w:val="104"/>
          <w:sz w:val="18"/>
          <w:szCs w:val="18"/>
          <w:lang w:val="es-BO"/>
        </w:rPr>
        <w:t>Debe   ser   antiadherente    para   una   buena   manipulación durante su uso lo que impide el agarrotamiento.</w:t>
      </w:r>
    </w:p>
    <w:p w14:paraId="4D025247" w14:textId="77777777" w:rsidR="00762B1A" w:rsidRPr="00762B1A" w:rsidRDefault="00762B1A" w:rsidP="00762B1A">
      <w:pPr>
        <w:spacing w:after="160" w:line="259" w:lineRule="auto"/>
        <w:ind w:right="48"/>
        <w:jc w:val="both"/>
        <w:rPr>
          <w:rFonts w:ascii="Verdana" w:eastAsia="Century Gothic" w:hAnsi="Verdana" w:cstheme="minorBidi"/>
          <w:w w:val="104"/>
          <w:sz w:val="18"/>
          <w:szCs w:val="18"/>
          <w:lang w:val="es-BO"/>
        </w:rPr>
      </w:pPr>
      <w:r w:rsidRPr="00762B1A">
        <w:rPr>
          <w:rFonts w:ascii="Verdana" w:eastAsia="Century Gothic" w:hAnsi="Verdana" w:cstheme="minorBidi"/>
          <w:w w:val="104"/>
          <w:sz w:val="18"/>
          <w:szCs w:val="18"/>
          <w:lang w:val="es-BO"/>
        </w:rPr>
        <w:t>Temperatura de almacenamiento +5 a +35ºC Almacenamiento 12 meses +5 a +35ºC en lugar seco.</w:t>
      </w:r>
    </w:p>
    <w:p w14:paraId="6D1B5198" w14:textId="77777777" w:rsidR="00762B1A" w:rsidRPr="00762B1A" w:rsidRDefault="00762B1A" w:rsidP="00762B1A">
      <w:pPr>
        <w:tabs>
          <w:tab w:val="left" w:pos="560"/>
        </w:tabs>
        <w:spacing w:before="120" w:after="120" w:line="259" w:lineRule="auto"/>
        <w:rPr>
          <w:rFonts w:ascii="Verdana" w:eastAsiaTheme="minorHAnsi" w:hAnsi="Verdana" w:cs="Tahoma"/>
          <w:b/>
          <w:sz w:val="18"/>
          <w:szCs w:val="18"/>
          <w:lang w:val="es-BO"/>
        </w:rPr>
      </w:pPr>
      <w:r w:rsidRPr="00762B1A">
        <w:rPr>
          <w:rFonts w:ascii="Verdana" w:eastAsiaTheme="minorHAnsi" w:hAnsi="Verdana" w:cs="Tahoma"/>
          <w:b/>
          <w:sz w:val="18"/>
          <w:szCs w:val="18"/>
          <w:lang w:val="es-BO"/>
        </w:rPr>
        <w:t>Fierro Corrugado</w:t>
      </w:r>
    </w:p>
    <w:p w14:paraId="4C163253" w14:textId="77777777" w:rsidR="00762B1A" w:rsidRPr="00762B1A" w:rsidRDefault="00762B1A" w:rsidP="00762B1A">
      <w:pPr>
        <w:tabs>
          <w:tab w:val="left" w:pos="560"/>
        </w:tabs>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0A95689B" w14:textId="77777777" w:rsidR="00762B1A" w:rsidRPr="00762B1A" w:rsidRDefault="00762B1A" w:rsidP="00762B1A">
      <w:pPr>
        <w:tabs>
          <w:tab w:val="left" w:pos="560"/>
        </w:tabs>
        <w:spacing w:after="160" w:line="259" w:lineRule="auto"/>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Las barras no presentarán defectos superficiales, grietas ni sopladuras; la sección equivalente no será inferior al 95% de la sección nominal.</w:t>
      </w:r>
    </w:p>
    <w:p w14:paraId="20DABC9B" w14:textId="77777777" w:rsidR="00762B1A" w:rsidRPr="00762B1A" w:rsidRDefault="00762B1A" w:rsidP="00762B1A">
      <w:pPr>
        <w:tabs>
          <w:tab w:val="left" w:pos="560"/>
        </w:tabs>
        <w:spacing w:before="120" w:after="120" w:line="259" w:lineRule="auto"/>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 xml:space="preserve">Los aceros de refuerzo de distintos diámetros y características se almacenarán separadamente debidamente identificados a fin de evitar la posibilidad de intercambio de barras o </w:t>
      </w:r>
      <w:proofErr w:type="spellStart"/>
      <w:r w:rsidRPr="00762B1A">
        <w:rPr>
          <w:rFonts w:ascii="Verdana" w:eastAsiaTheme="minorHAnsi" w:hAnsi="Verdana" w:cs="Tahoma"/>
          <w:color w:val="000000"/>
          <w:sz w:val="18"/>
          <w:szCs w:val="18"/>
          <w:lang w:val="es-BO"/>
        </w:rPr>
        <w:t>errores.Se</w:t>
      </w:r>
      <w:proofErr w:type="spellEnd"/>
      <w:r w:rsidRPr="00762B1A">
        <w:rPr>
          <w:rFonts w:ascii="Verdana" w:eastAsiaTheme="minorHAnsi" w:hAnsi="Verdana" w:cs="Tahoma"/>
          <w:color w:val="000000"/>
          <w:sz w:val="18"/>
          <w:szCs w:val="18"/>
          <w:lang w:val="es-BO"/>
        </w:rPr>
        <w:t xml:space="preserve"> prohíbe el uso de barras lisas trefiladas como armaduras para el hormigón armado, excepto en componentes de mallas electro soldadas.</w:t>
      </w:r>
    </w:p>
    <w:p w14:paraId="028245ED" w14:textId="77777777" w:rsidR="00762B1A" w:rsidRPr="00762B1A" w:rsidRDefault="00762B1A" w:rsidP="00762B1A">
      <w:pPr>
        <w:tabs>
          <w:tab w:val="left" w:pos="560"/>
        </w:tabs>
        <w:spacing w:after="120" w:line="259" w:lineRule="auto"/>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En caso de que el Supervisor de Obra así lo requiera, el Contratista deberá presentar certificados de calidad proporcionados por el fabricante o por un laboratorio certificado, de las partidas de acero que ingresen a la obra.</w:t>
      </w:r>
    </w:p>
    <w:p w14:paraId="5AC150BD" w14:textId="77777777" w:rsidR="00762B1A" w:rsidRPr="00762B1A" w:rsidRDefault="00762B1A" w:rsidP="00762B1A">
      <w:pPr>
        <w:spacing w:after="160" w:line="259" w:lineRule="auto"/>
        <w:jc w:val="both"/>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Cemento Portland</w:t>
      </w:r>
    </w:p>
    <w:p w14:paraId="454352FB"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 xml:space="preserve">Se deberá utilizar cemento Portland (tipo I) y/o cemento portland con Puzolana (tipo IP) y/o cemento Puzolánico (Tipo P) 100% de origen nacional fresco y de calidad probada con una resistencia  </w:t>
      </w:r>
      <w:r w:rsidRPr="00762B1A">
        <w:rPr>
          <w:rFonts w:ascii="Verdana" w:eastAsiaTheme="minorHAnsi" w:hAnsi="Verdana" w:cstheme="minorBidi"/>
          <w:b/>
          <w:sz w:val="18"/>
          <w:szCs w:val="18"/>
          <w:lang w:val="es-BO"/>
        </w:rPr>
        <w:t>mínima de 30 MPa a los 28 días</w:t>
      </w:r>
      <w:r w:rsidRPr="00762B1A">
        <w:rPr>
          <w:rFonts w:ascii="Verdana" w:eastAsiaTheme="minorHAnsi" w:hAnsi="Verdana" w:cstheme="minorBidi"/>
          <w:sz w:val="18"/>
          <w:szCs w:val="18"/>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2D33C61"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 xml:space="preserve">El cemento deberá ser almacenado en condiciones que la mantengan fuera de la intemperie y la humedad. El almacenamiento deberá organizarse en forma sistemática, para evitar el daño de los </w:t>
      </w:r>
      <w:r w:rsidRPr="00762B1A">
        <w:rPr>
          <w:rFonts w:ascii="Verdana" w:eastAsiaTheme="minorHAnsi" w:hAnsi="Verdana" w:cstheme="minorBidi"/>
          <w:sz w:val="18"/>
          <w:szCs w:val="18"/>
          <w:lang w:val="es-BO"/>
        </w:rPr>
        <w:lastRenderedPageBreak/>
        <w:t>envases (bolsas) y un envejecimiento excesivo. En el caso del transporte, almacenamiento y manipuleo deberá respetar lo indicado por el fabricante.</w:t>
      </w:r>
    </w:p>
    <w:p w14:paraId="3CC01CDF"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El cemento que por alguna razón haya fraguado parcialmente o contenga terrones, grumos, costras, etc., será rechazado automáticamente y retirado del lugar de la obra.</w:t>
      </w:r>
    </w:p>
    <w:p w14:paraId="3120635D" w14:textId="77777777" w:rsidR="00762B1A" w:rsidRPr="00762B1A" w:rsidRDefault="00762B1A" w:rsidP="00762B1A">
      <w:pPr>
        <w:tabs>
          <w:tab w:val="left" w:pos="8711"/>
        </w:tabs>
        <w:spacing w:after="120" w:line="259" w:lineRule="auto"/>
        <w:rPr>
          <w:rFonts w:ascii="Verdana" w:eastAsiaTheme="minorHAnsi" w:hAnsi="Verdana" w:cs="Tahoma"/>
          <w:b/>
          <w:sz w:val="18"/>
          <w:szCs w:val="18"/>
          <w:lang w:val="es-BO"/>
        </w:rPr>
      </w:pPr>
      <w:r w:rsidRPr="00762B1A">
        <w:rPr>
          <w:rFonts w:ascii="Verdana" w:eastAsiaTheme="minorHAnsi" w:hAnsi="Verdana" w:cs="Tahoma"/>
          <w:b/>
          <w:sz w:val="18"/>
          <w:szCs w:val="18"/>
          <w:lang w:val="es-BO"/>
        </w:rPr>
        <w:t>Alambre de Amarre</w:t>
      </w:r>
    </w:p>
    <w:p w14:paraId="4290C425" w14:textId="77777777" w:rsidR="00762B1A" w:rsidRPr="00762B1A" w:rsidRDefault="00762B1A" w:rsidP="00762B1A">
      <w:pPr>
        <w:spacing w:before="11" w:after="160" w:line="259" w:lineRule="auto"/>
        <w:ind w:right="101"/>
        <w:jc w:val="both"/>
        <w:rPr>
          <w:rFonts w:ascii="Verdana" w:eastAsia="Century Gothic" w:hAnsi="Verdana" w:cstheme="minorBidi"/>
          <w:w w:val="104"/>
          <w:sz w:val="18"/>
          <w:szCs w:val="18"/>
          <w:lang w:val="es-BO"/>
        </w:rPr>
      </w:pPr>
      <w:r w:rsidRPr="00762B1A">
        <w:rPr>
          <w:rFonts w:ascii="Verdana" w:eastAsia="Century Gothic" w:hAnsi="Verdana" w:cstheme="minorBidi"/>
          <w:sz w:val="18"/>
          <w:szCs w:val="18"/>
          <w:lang w:val="es-BO"/>
        </w:rPr>
        <w:t>El contratista</w:t>
      </w:r>
      <w:r w:rsidRPr="00762B1A">
        <w:rPr>
          <w:rFonts w:ascii="Verdana" w:eastAsia="Century Gothic" w:hAnsi="Verdana" w:cstheme="minorBidi"/>
          <w:spacing w:val="21"/>
          <w:sz w:val="18"/>
          <w:szCs w:val="18"/>
          <w:lang w:val="es-BO"/>
        </w:rPr>
        <w:t xml:space="preserve"> </w:t>
      </w:r>
      <w:r w:rsidRPr="00762B1A">
        <w:rPr>
          <w:rFonts w:ascii="Verdana" w:eastAsia="Century Gothic" w:hAnsi="Verdana" w:cstheme="minorBidi"/>
          <w:spacing w:val="1"/>
          <w:sz w:val="18"/>
          <w:szCs w:val="18"/>
          <w:lang w:val="es-BO"/>
        </w:rPr>
        <w:t>deb</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pacing w:val="1"/>
          <w:sz w:val="18"/>
          <w:szCs w:val="18"/>
          <w:lang w:val="es-BO"/>
        </w:rPr>
        <w:t>r</w:t>
      </w:r>
      <w:r w:rsidRPr="00762B1A">
        <w:rPr>
          <w:rFonts w:ascii="Verdana" w:eastAsia="Century Gothic" w:hAnsi="Verdana" w:cstheme="minorBidi"/>
          <w:sz w:val="18"/>
          <w:szCs w:val="18"/>
          <w:lang w:val="es-BO"/>
        </w:rPr>
        <w:t>á</w:t>
      </w:r>
      <w:r w:rsidRPr="00762B1A">
        <w:rPr>
          <w:rFonts w:ascii="Verdana" w:eastAsia="Century Gothic" w:hAnsi="Verdana" w:cstheme="minorBidi"/>
          <w:spacing w:val="16"/>
          <w:sz w:val="18"/>
          <w:szCs w:val="18"/>
          <w:lang w:val="es-BO"/>
        </w:rPr>
        <w:t xml:space="preserve"> </w:t>
      </w:r>
      <w:r w:rsidRPr="00762B1A">
        <w:rPr>
          <w:rFonts w:ascii="Verdana" w:eastAsia="Century Gothic" w:hAnsi="Verdana" w:cstheme="minorBidi"/>
          <w:sz w:val="18"/>
          <w:szCs w:val="18"/>
          <w:lang w:val="es-BO"/>
        </w:rPr>
        <w:t>g</w:t>
      </w:r>
      <w:r w:rsidRPr="00762B1A">
        <w:rPr>
          <w:rFonts w:ascii="Verdana" w:eastAsia="Century Gothic" w:hAnsi="Verdana" w:cstheme="minorBidi"/>
          <w:spacing w:val="1"/>
          <w:sz w:val="18"/>
          <w:szCs w:val="18"/>
          <w:lang w:val="es-BO"/>
        </w:rPr>
        <w:t>ar</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1"/>
          <w:sz w:val="18"/>
          <w:szCs w:val="18"/>
          <w:lang w:val="es-BO"/>
        </w:rPr>
        <w:t>n</w:t>
      </w:r>
      <w:r w:rsidRPr="00762B1A">
        <w:rPr>
          <w:rFonts w:ascii="Verdana" w:eastAsia="Century Gothic" w:hAnsi="Verdana" w:cstheme="minorBidi"/>
          <w:spacing w:val="-1"/>
          <w:sz w:val="18"/>
          <w:szCs w:val="18"/>
          <w:lang w:val="es-BO"/>
        </w:rPr>
        <w:t>t</w:t>
      </w:r>
      <w:r w:rsidRPr="00762B1A">
        <w:rPr>
          <w:rFonts w:ascii="Verdana" w:eastAsia="Century Gothic" w:hAnsi="Verdana" w:cstheme="minorBidi"/>
          <w:spacing w:val="1"/>
          <w:sz w:val="18"/>
          <w:szCs w:val="18"/>
          <w:lang w:val="es-BO"/>
        </w:rPr>
        <w:t>i</w:t>
      </w:r>
      <w:r w:rsidRPr="00762B1A">
        <w:rPr>
          <w:rFonts w:ascii="Verdana" w:eastAsia="Century Gothic" w:hAnsi="Verdana" w:cstheme="minorBidi"/>
          <w:spacing w:val="3"/>
          <w:sz w:val="18"/>
          <w:szCs w:val="18"/>
          <w:lang w:val="es-BO"/>
        </w:rPr>
        <w:t>z</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z w:val="18"/>
          <w:szCs w:val="18"/>
          <w:lang w:val="es-BO"/>
        </w:rPr>
        <w:t>r</w:t>
      </w:r>
      <w:r w:rsidRPr="00762B1A">
        <w:rPr>
          <w:rFonts w:ascii="Verdana" w:eastAsia="Century Gothic" w:hAnsi="Verdana" w:cstheme="minorBidi"/>
          <w:spacing w:val="22"/>
          <w:sz w:val="18"/>
          <w:szCs w:val="18"/>
          <w:lang w:val="es-BO"/>
        </w:rPr>
        <w:t xml:space="preserve"> </w:t>
      </w:r>
      <w:r w:rsidRPr="00762B1A">
        <w:rPr>
          <w:rFonts w:ascii="Verdana" w:eastAsia="Century Gothic" w:hAnsi="Verdana" w:cstheme="minorBidi"/>
          <w:spacing w:val="1"/>
          <w:sz w:val="18"/>
          <w:szCs w:val="18"/>
          <w:lang w:val="es-BO"/>
        </w:rPr>
        <w:t>q</w:t>
      </w:r>
      <w:r w:rsidRPr="00762B1A">
        <w:rPr>
          <w:rFonts w:ascii="Verdana" w:eastAsia="Century Gothic" w:hAnsi="Verdana" w:cstheme="minorBidi"/>
          <w:spacing w:val="-1"/>
          <w:sz w:val="18"/>
          <w:szCs w:val="18"/>
          <w:lang w:val="es-BO"/>
        </w:rPr>
        <w:t>u</w:t>
      </w:r>
      <w:r w:rsidRPr="00762B1A">
        <w:rPr>
          <w:rFonts w:ascii="Verdana" w:eastAsia="Century Gothic" w:hAnsi="Verdana" w:cstheme="minorBidi"/>
          <w:sz w:val="18"/>
          <w:szCs w:val="18"/>
          <w:lang w:val="es-BO"/>
        </w:rPr>
        <w:t>e</w:t>
      </w:r>
      <w:r w:rsidRPr="00762B1A">
        <w:rPr>
          <w:rFonts w:ascii="Verdana" w:eastAsia="Century Gothic" w:hAnsi="Verdana" w:cstheme="minorBidi"/>
          <w:spacing w:val="9"/>
          <w:sz w:val="18"/>
          <w:szCs w:val="18"/>
          <w:lang w:val="es-BO"/>
        </w:rPr>
        <w:t xml:space="preserve"> </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z w:val="18"/>
          <w:szCs w:val="18"/>
          <w:lang w:val="es-BO"/>
        </w:rPr>
        <w:t>l</w:t>
      </w:r>
      <w:r w:rsidRPr="00762B1A">
        <w:rPr>
          <w:rFonts w:ascii="Verdana" w:eastAsia="Century Gothic" w:hAnsi="Verdana" w:cstheme="minorBidi"/>
          <w:spacing w:val="3"/>
          <w:sz w:val="18"/>
          <w:szCs w:val="18"/>
          <w:lang w:val="es-BO"/>
        </w:rPr>
        <w:t xml:space="preserve"> </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1"/>
          <w:sz w:val="18"/>
          <w:szCs w:val="18"/>
          <w:lang w:val="es-BO"/>
        </w:rPr>
        <w:t>t</w:t>
      </w:r>
      <w:r w:rsidRPr="00762B1A">
        <w:rPr>
          <w:rFonts w:ascii="Verdana" w:eastAsia="Century Gothic" w:hAnsi="Verdana" w:cstheme="minorBidi"/>
          <w:spacing w:val="1"/>
          <w:sz w:val="18"/>
          <w:szCs w:val="18"/>
          <w:lang w:val="es-BO"/>
        </w:rPr>
        <w:t>eri</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z w:val="18"/>
          <w:szCs w:val="18"/>
          <w:lang w:val="es-BO"/>
        </w:rPr>
        <w:t>l</w:t>
      </w:r>
      <w:r w:rsidRPr="00762B1A">
        <w:rPr>
          <w:rFonts w:ascii="Verdana" w:eastAsia="Century Gothic" w:hAnsi="Verdana" w:cstheme="minorBidi"/>
          <w:spacing w:val="20"/>
          <w:sz w:val="18"/>
          <w:szCs w:val="18"/>
          <w:lang w:val="es-BO"/>
        </w:rPr>
        <w:t xml:space="preserve"> </w:t>
      </w:r>
      <w:r w:rsidRPr="00762B1A">
        <w:rPr>
          <w:rFonts w:ascii="Verdana" w:eastAsia="Century Gothic" w:hAnsi="Verdana" w:cstheme="minorBidi"/>
          <w:spacing w:val="1"/>
          <w:w w:val="104"/>
          <w:sz w:val="18"/>
          <w:szCs w:val="18"/>
          <w:lang w:val="es-BO"/>
        </w:rPr>
        <w:t>d</w:t>
      </w:r>
      <w:r w:rsidRPr="00762B1A">
        <w:rPr>
          <w:rFonts w:ascii="Verdana" w:eastAsia="Century Gothic" w:hAnsi="Verdana" w:cstheme="minorBidi"/>
          <w:w w:val="104"/>
          <w:sz w:val="18"/>
          <w:szCs w:val="18"/>
          <w:lang w:val="es-BO"/>
        </w:rPr>
        <w:t xml:space="preserve">e </w:t>
      </w:r>
      <w:r w:rsidRPr="00762B1A">
        <w:rPr>
          <w:rFonts w:ascii="Verdana" w:eastAsia="Century Gothic" w:hAnsi="Verdana" w:cstheme="minorBidi"/>
          <w:spacing w:val="-1"/>
          <w:sz w:val="18"/>
          <w:szCs w:val="18"/>
          <w:lang w:val="es-BO"/>
        </w:rPr>
        <w:t>r</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pacing w:val="2"/>
          <w:sz w:val="18"/>
          <w:szCs w:val="18"/>
          <w:lang w:val="es-BO"/>
        </w:rPr>
        <w:t>f</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pacing w:val="1"/>
          <w:sz w:val="18"/>
          <w:szCs w:val="18"/>
          <w:lang w:val="es-BO"/>
        </w:rPr>
        <w:t>re</w:t>
      </w:r>
      <w:r w:rsidRPr="00762B1A">
        <w:rPr>
          <w:rFonts w:ascii="Verdana" w:eastAsia="Century Gothic" w:hAnsi="Verdana" w:cstheme="minorBidi"/>
          <w:spacing w:val="-1"/>
          <w:sz w:val="18"/>
          <w:szCs w:val="18"/>
          <w:lang w:val="es-BO"/>
        </w:rPr>
        <w:t>n</w:t>
      </w:r>
      <w:r w:rsidRPr="00762B1A">
        <w:rPr>
          <w:rFonts w:ascii="Verdana" w:eastAsia="Century Gothic" w:hAnsi="Verdana" w:cstheme="minorBidi"/>
          <w:spacing w:val="1"/>
          <w:sz w:val="18"/>
          <w:szCs w:val="18"/>
          <w:lang w:val="es-BO"/>
        </w:rPr>
        <w:t>ci</w:t>
      </w:r>
      <w:r w:rsidRPr="00762B1A">
        <w:rPr>
          <w:rFonts w:ascii="Verdana" w:eastAsia="Century Gothic" w:hAnsi="Verdana" w:cstheme="minorBidi"/>
          <w:sz w:val="18"/>
          <w:szCs w:val="18"/>
          <w:lang w:val="es-BO"/>
        </w:rPr>
        <w:t>a</w:t>
      </w:r>
      <w:r w:rsidRPr="00762B1A">
        <w:rPr>
          <w:rFonts w:ascii="Verdana" w:eastAsia="Century Gothic" w:hAnsi="Verdana" w:cstheme="minorBidi"/>
          <w:spacing w:val="26"/>
          <w:sz w:val="18"/>
          <w:szCs w:val="18"/>
          <w:lang w:val="es-BO"/>
        </w:rPr>
        <w:t xml:space="preserve"> </w:t>
      </w:r>
      <w:r w:rsidRPr="00762B1A">
        <w:rPr>
          <w:rFonts w:ascii="Verdana" w:eastAsia="Century Gothic" w:hAnsi="Verdana" w:cstheme="minorBidi"/>
          <w:spacing w:val="3"/>
          <w:sz w:val="18"/>
          <w:szCs w:val="18"/>
          <w:lang w:val="es-BO"/>
        </w:rPr>
        <w:t>s</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z w:val="18"/>
          <w:szCs w:val="18"/>
          <w:lang w:val="es-BO"/>
        </w:rPr>
        <w:t>a</w:t>
      </w:r>
      <w:r w:rsidRPr="00762B1A">
        <w:rPr>
          <w:rFonts w:ascii="Verdana" w:eastAsia="Century Gothic" w:hAnsi="Verdana" w:cstheme="minorBidi"/>
          <w:spacing w:val="11"/>
          <w:sz w:val="18"/>
          <w:szCs w:val="18"/>
          <w:lang w:val="es-BO"/>
        </w:rPr>
        <w:t xml:space="preserve"> </w:t>
      </w:r>
      <w:r w:rsidRPr="00762B1A">
        <w:rPr>
          <w:rFonts w:ascii="Verdana" w:eastAsia="Century Gothic" w:hAnsi="Verdana" w:cstheme="minorBidi"/>
          <w:spacing w:val="1"/>
          <w:sz w:val="18"/>
          <w:szCs w:val="18"/>
          <w:lang w:val="es-BO"/>
        </w:rPr>
        <w:t>d</w:t>
      </w:r>
      <w:r w:rsidRPr="00762B1A">
        <w:rPr>
          <w:rFonts w:ascii="Verdana" w:eastAsia="Century Gothic" w:hAnsi="Verdana" w:cstheme="minorBidi"/>
          <w:sz w:val="18"/>
          <w:szCs w:val="18"/>
          <w:lang w:val="es-BO"/>
        </w:rPr>
        <w:t>e</w:t>
      </w:r>
      <w:r w:rsidRPr="00762B1A">
        <w:rPr>
          <w:rFonts w:ascii="Verdana" w:eastAsia="Century Gothic" w:hAnsi="Verdana" w:cstheme="minorBidi"/>
          <w:spacing w:val="9"/>
          <w:sz w:val="18"/>
          <w:szCs w:val="18"/>
          <w:lang w:val="es-BO"/>
        </w:rPr>
        <w:t xml:space="preserve"> </w:t>
      </w:r>
      <w:r w:rsidRPr="00762B1A">
        <w:rPr>
          <w:rFonts w:ascii="Verdana" w:eastAsia="Century Gothic" w:hAnsi="Verdana" w:cstheme="minorBidi"/>
          <w:spacing w:val="-1"/>
          <w:sz w:val="18"/>
          <w:szCs w:val="18"/>
          <w:lang w:val="es-BO"/>
        </w:rPr>
        <w:t>b</w:t>
      </w:r>
      <w:r w:rsidRPr="00762B1A">
        <w:rPr>
          <w:rFonts w:ascii="Verdana" w:eastAsia="Century Gothic" w:hAnsi="Verdana" w:cstheme="minorBidi"/>
          <w:spacing w:val="2"/>
          <w:sz w:val="18"/>
          <w:szCs w:val="18"/>
          <w:lang w:val="es-BO"/>
        </w:rPr>
        <w:t>u</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pacing w:val="1"/>
          <w:sz w:val="18"/>
          <w:szCs w:val="18"/>
          <w:lang w:val="es-BO"/>
        </w:rPr>
        <w:t>n</w:t>
      </w:r>
      <w:r w:rsidRPr="00762B1A">
        <w:rPr>
          <w:rFonts w:ascii="Verdana" w:eastAsia="Century Gothic" w:hAnsi="Verdana" w:cstheme="minorBidi"/>
          <w:sz w:val="18"/>
          <w:szCs w:val="18"/>
          <w:lang w:val="es-BO"/>
        </w:rPr>
        <w:t>a</w:t>
      </w:r>
      <w:r w:rsidRPr="00762B1A">
        <w:rPr>
          <w:rFonts w:ascii="Verdana" w:eastAsia="Century Gothic" w:hAnsi="Verdana" w:cstheme="minorBidi"/>
          <w:spacing w:val="19"/>
          <w:sz w:val="18"/>
          <w:szCs w:val="18"/>
          <w:lang w:val="es-BO"/>
        </w:rPr>
        <w:t xml:space="preserve"> </w:t>
      </w:r>
      <w:r w:rsidRPr="00762B1A">
        <w:rPr>
          <w:rFonts w:ascii="Verdana" w:eastAsia="Century Gothic" w:hAnsi="Verdana" w:cstheme="minorBidi"/>
          <w:spacing w:val="1"/>
          <w:sz w:val="18"/>
          <w:szCs w:val="18"/>
          <w:lang w:val="es-BO"/>
        </w:rPr>
        <w:t>c</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1"/>
          <w:sz w:val="18"/>
          <w:szCs w:val="18"/>
          <w:lang w:val="es-BO"/>
        </w:rPr>
        <w:t>lida</w:t>
      </w:r>
      <w:r w:rsidRPr="00762B1A">
        <w:rPr>
          <w:rFonts w:ascii="Verdana" w:eastAsia="Century Gothic" w:hAnsi="Verdana" w:cstheme="minorBidi"/>
          <w:sz w:val="18"/>
          <w:szCs w:val="18"/>
          <w:lang w:val="es-BO"/>
        </w:rPr>
        <w:t>d</w:t>
      </w:r>
      <w:r w:rsidRPr="00762B1A">
        <w:rPr>
          <w:rFonts w:ascii="Verdana" w:eastAsia="Century Gothic" w:hAnsi="Verdana" w:cstheme="minorBidi"/>
          <w:spacing w:val="22"/>
          <w:sz w:val="18"/>
          <w:szCs w:val="18"/>
          <w:lang w:val="es-BO"/>
        </w:rPr>
        <w:t xml:space="preserve"> </w:t>
      </w:r>
      <w:r w:rsidRPr="00762B1A">
        <w:rPr>
          <w:rFonts w:ascii="Verdana" w:eastAsia="Century Gothic" w:hAnsi="Verdana" w:cstheme="minorBidi"/>
          <w:sz w:val="18"/>
          <w:szCs w:val="18"/>
          <w:lang w:val="es-BO"/>
        </w:rPr>
        <w:t>y</w:t>
      </w:r>
      <w:r w:rsidRPr="00762B1A">
        <w:rPr>
          <w:rFonts w:ascii="Verdana" w:eastAsia="Century Gothic" w:hAnsi="Verdana" w:cstheme="minorBidi"/>
          <w:spacing w:val="7"/>
          <w:sz w:val="18"/>
          <w:szCs w:val="18"/>
          <w:lang w:val="es-BO"/>
        </w:rPr>
        <w:t xml:space="preserve"> </w:t>
      </w:r>
      <w:r w:rsidRPr="00762B1A">
        <w:rPr>
          <w:rFonts w:ascii="Verdana" w:eastAsia="Century Gothic" w:hAnsi="Verdana" w:cstheme="minorBidi"/>
          <w:spacing w:val="1"/>
          <w:sz w:val="18"/>
          <w:szCs w:val="18"/>
          <w:lang w:val="es-BO"/>
        </w:rPr>
        <w:t>d</w:t>
      </w:r>
      <w:r w:rsidRPr="00762B1A">
        <w:rPr>
          <w:rFonts w:ascii="Verdana" w:eastAsia="Century Gothic" w:hAnsi="Verdana" w:cstheme="minorBidi"/>
          <w:sz w:val="18"/>
          <w:szCs w:val="18"/>
          <w:lang w:val="es-BO"/>
        </w:rPr>
        <w:t>e</w:t>
      </w:r>
      <w:r w:rsidRPr="00762B1A">
        <w:rPr>
          <w:rFonts w:ascii="Verdana" w:eastAsia="Century Gothic" w:hAnsi="Verdana" w:cstheme="minorBidi"/>
          <w:spacing w:val="9"/>
          <w:sz w:val="18"/>
          <w:szCs w:val="18"/>
          <w:lang w:val="es-BO"/>
        </w:rPr>
        <w:t xml:space="preserve"> </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1"/>
          <w:sz w:val="18"/>
          <w:szCs w:val="18"/>
          <w:lang w:val="es-BO"/>
        </w:rPr>
        <w:t>arc</w:t>
      </w:r>
      <w:r w:rsidRPr="00762B1A">
        <w:rPr>
          <w:rFonts w:ascii="Verdana" w:eastAsia="Century Gothic" w:hAnsi="Verdana" w:cstheme="minorBidi"/>
          <w:sz w:val="18"/>
          <w:szCs w:val="18"/>
          <w:lang w:val="es-BO"/>
        </w:rPr>
        <w:t>a</w:t>
      </w:r>
      <w:r w:rsidRPr="00762B1A">
        <w:rPr>
          <w:rFonts w:ascii="Verdana" w:eastAsia="Century Gothic" w:hAnsi="Verdana" w:cstheme="minorBidi"/>
          <w:spacing w:val="17"/>
          <w:sz w:val="18"/>
          <w:szCs w:val="18"/>
          <w:lang w:val="es-BO"/>
        </w:rPr>
        <w:t xml:space="preserve"> </w:t>
      </w:r>
      <w:r w:rsidRPr="00762B1A">
        <w:rPr>
          <w:rFonts w:ascii="Verdana" w:eastAsia="Century Gothic" w:hAnsi="Verdana" w:cstheme="minorBidi"/>
          <w:spacing w:val="1"/>
          <w:w w:val="104"/>
          <w:sz w:val="18"/>
          <w:szCs w:val="18"/>
          <w:lang w:val="es-BO"/>
        </w:rPr>
        <w:t>re</w:t>
      </w:r>
      <w:r w:rsidRPr="00762B1A">
        <w:rPr>
          <w:rFonts w:ascii="Verdana" w:eastAsia="Century Gothic" w:hAnsi="Verdana" w:cstheme="minorBidi"/>
          <w:spacing w:val="-1"/>
          <w:w w:val="104"/>
          <w:sz w:val="18"/>
          <w:szCs w:val="18"/>
          <w:lang w:val="es-BO"/>
        </w:rPr>
        <w:t>c</w:t>
      </w:r>
      <w:r w:rsidRPr="00762B1A">
        <w:rPr>
          <w:rFonts w:ascii="Verdana" w:eastAsia="Century Gothic" w:hAnsi="Verdana" w:cstheme="minorBidi"/>
          <w:spacing w:val="2"/>
          <w:w w:val="104"/>
          <w:sz w:val="18"/>
          <w:szCs w:val="18"/>
          <w:lang w:val="es-BO"/>
        </w:rPr>
        <w:t>o</w:t>
      </w:r>
      <w:r w:rsidRPr="00762B1A">
        <w:rPr>
          <w:rFonts w:ascii="Verdana" w:eastAsia="Century Gothic" w:hAnsi="Verdana" w:cstheme="minorBidi"/>
          <w:spacing w:val="-1"/>
          <w:w w:val="104"/>
          <w:sz w:val="18"/>
          <w:szCs w:val="18"/>
          <w:lang w:val="es-BO"/>
        </w:rPr>
        <w:t>n</w:t>
      </w:r>
      <w:r w:rsidRPr="00762B1A">
        <w:rPr>
          <w:rFonts w:ascii="Verdana" w:eastAsia="Century Gothic" w:hAnsi="Verdana" w:cstheme="minorBidi"/>
          <w:spacing w:val="2"/>
          <w:w w:val="104"/>
          <w:sz w:val="18"/>
          <w:szCs w:val="18"/>
          <w:lang w:val="es-BO"/>
        </w:rPr>
        <w:t>o</w:t>
      </w:r>
      <w:r w:rsidRPr="00762B1A">
        <w:rPr>
          <w:rFonts w:ascii="Verdana" w:eastAsia="Century Gothic" w:hAnsi="Verdana" w:cstheme="minorBidi"/>
          <w:spacing w:val="-1"/>
          <w:w w:val="104"/>
          <w:sz w:val="18"/>
          <w:szCs w:val="18"/>
          <w:lang w:val="es-BO"/>
        </w:rPr>
        <w:t>c</w:t>
      </w:r>
      <w:r w:rsidRPr="00762B1A">
        <w:rPr>
          <w:rFonts w:ascii="Verdana" w:eastAsia="Century Gothic" w:hAnsi="Verdana" w:cstheme="minorBidi"/>
          <w:spacing w:val="1"/>
          <w:w w:val="104"/>
          <w:sz w:val="18"/>
          <w:szCs w:val="18"/>
          <w:lang w:val="es-BO"/>
        </w:rPr>
        <w:t>ida</w:t>
      </w:r>
      <w:r w:rsidRPr="00762B1A">
        <w:rPr>
          <w:rFonts w:ascii="Verdana" w:eastAsia="Century Gothic" w:hAnsi="Verdana" w:cstheme="minorBidi"/>
          <w:w w:val="104"/>
          <w:sz w:val="18"/>
          <w:szCs w:val="18"/>
          <w:lang w:val="es-BO"/>
        </w:rPr>
        <w:t>.</w:t>
      </w:r>
    </w:p>
    <w:p w14:paraId="46C1A5B8" w14:textId="77777777" w:rsidR="00762B1A" w:rsidRPr="00762B1A" w:rsidRDefault="00762B1A" w:rsidP="00762B1A">
      <w:pPr>
        <w:spacing w:before="2" w:after="160" w:line="259" w:lineRule="auto"/>
        <w:ind w:right="101"/>
        <w:jc w:val="both"/>
        <w:rPr>
          <w:rFonts w:ascii="Verdana" w:eastAsia="Century Gothic" w:hAnsi="Verdana" w:cstheme="minorBidi"/>
          <w:w w:val="104"/>
          <w:sz w:val="18"/>
          <w:szCs w:val="18"/>
          <w:lang w:val="es-BO"/>
        </w:rPr>
      </w:pPr>
      <w:r w:rsidRPr="00762B1A">
        <w:rPr>
          <w:rFonts w:ascii="Verdana" w:eastAsia="Century Gothic" w:hAnsi="Verdana" w:cstheme="minorBidi"/>
          <w:sz w:val="18"/>
          <w:szCs w:val="18"/>
          <w:lang w:val="es-BO"/>
        </w:rPr>
        <w:t>El</w:t>
      </w:r>
      <w:r w:rsidRPr="00762B1A">
        <w:rPr>
          <w:rFonts w:ascii="Verdana" w:eastAsia="Century Gothic" w:hAnsi="Verdana" w:cstheme="minorBidi"/>
          <w:spacing w:val="13"/>
          <w:sz w:val="18"/>
          <w:szCs w:val="18"/>
          <w:lang w:val="es-BO"/>
        </w:rPr>
        <w:t xml:space="preserve"> </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3"/>
          <w:sz w:val="18"/>
          <w:szCs w:val="18"/>
          <w:lang w:val="es-BO"/>
        </w:rPr>
        <w:t>l</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1"/>
          <w:sz w:val="18"/>
          <w:szCs w:val="18"/>
          <w:lang w:val="es-BO"/>
        </w:rPr>
        <w:t>br</w:t>
      </w:r>
      <w:r w:rsidRPr="00762B1A">
        <w:rPr>
          <w:rFonts w:ascii="Verdana" w:eastAsia="Century Gothic" w:hAnsi="Verdana" w:cstheme="minorBidi"/>
          <w:sz w:val="18"/>
          <w:szCs w:val="18"/>
          <w:lang w:val="es-BO"/>
        </w:rPr>
        <w:t>e</w:t>
      </w:r>
      <w:r w:rsidRPr="00762B1A">
        <w:rPr>
          <w:rFonts w:ascii="Verdana" w:eastAsia="Century Gothic" w:hAnsi="Verdana" w:cstheme="minorBidi"/>
          <w:spacing w:val="34"/>
          <w:sz w:val="18"/>
          <w:szCs w:val="18"/>
          <w:lang w:val="es-BO"/>
        </w:rPr>
        <w:t xml:space="preserve"> </w:t>
      </w:r>
      <w:r w:rsidRPr="00762B1A">
        <w:rPr>
          <w:rFonts w:ascii="Verdana" w:eastAsia="Century Gothic" w:hAnsi="Verdana" w:cstheme="minorBidi"/>
          <w:spacing w:val="-2"/>
          <w:sz w:val="18"/>
          <w:szCs w:val="18"/>
          <w:lang w:val="es-BO"/>
        </w:rPr>
        <w:t>d</w:t>
      </w:r>
      <w:r w:rsidRPr="00762B1A">
        <w:rPr>
          <w:rFonts w:ascii="Verdana" w:eastAsia="Century Gothic" w:hAnsi="Verdana" w:cstheme="minorBidi"/>
          <w:sz w:val="18"/>
          <w:szCs w:val="18"/>
          <w:lang w:val="es-BO"/>
        </w:rPr>
        <w:t>e</w:t>
      </w:r>
      <w:r w:rsidRPr="00762B1A">
        <w:rPr>
          <w:rFonts w:ascii="Verdana" w:eastAsia="Century Gothic" w:hAnsi="Verdana" w:cstheme="minorBidi"/>
          <w:spacing w:val="19"/>
          <w:sz w:val="18"/>
          <w:szCs w:val="18"/>
          <w:lang w:val="es-BO"/>
        </w:rPr>
        <w:t xml:space="preserve"> </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1"/>
          <w:sz w:val="18"/>
          <w:szCs w:val="18"/>
          <w:lang w:val="es-BO"/>
        </w:rPr>
        <w:t>arr</w:t>
      </w:r>
      <w:r w:rsidRPr="00762B1A">
        <w:rPr>
          <w:rFonts w:ascii="Verdana" w:eastAsia="Century Gothic" w:hAnsi="Verdana" w:cstheme="minorBidi"/>
          <w:sz w:val="18"/>
          <w:szCs w:val="18"/>
          <w:lang w:val="es-BO"/>
        </w:rPr>
        <w:t>e</w:t>
      </w:r>
      <w:r w:rsidRPr="00762B1A">
        <w:rPr>
          <w:rFonts w:ascii="Verdana" w:eastAsia="Century Gothic" w:hAnsi="Verdana" w:cstheme="minorBidi"/>
          <w:spacing w:val="29"/>
          <w:sz w:val="18"/>
          <w:szCs w:val="18"/>
          <w:lang w:val="es-BO"/>
        </w:rPr>
        <w:t xml:space="preserve"> </w:t>
      </w:r>
      <w:r w:rsidRPr="00762B1A">
        <w:rPr>
          <w:rFonts w:ascii="Verdana" w:eastAsia="Century Gothic" w:hAnsi="Verdana" w:cstheme="minorBidi"/>
          <w:spacing w:val="1"/>
          <w:sz w:val="18"/>
          <w:szCs w:val="18"/>
          <w:lang w:val="es-BO"/>
        </w:rPr>
        <w:t>r</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pacing w:val="1"/>
          <w:sz w:val="18"/>
          <w:szCs w:val="18"/>
          <w:lang w:val="es-BO"/>
        </w:rPr>
        <w:t>q</w:t>
      </w:r>
      <w:r w:rsidRPr="00762B1A">
        <w:rPr>
          <w:rFonts w:ascii="Verdana" w:eastAsia="Century Gothic" w:hAnsi="Verdana" w:cstheme="minorBidi"/>
          <w:spacing w:val="2"/>
          <w:sz w:val="18"/>
          <w:szCs w:val="18"/>
          <w:lang w:val="es-BO"/>
        </w:rPr>
        <w:t>u</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pacing w:val="1"/>
          <w:sz w:val="18"/>
          <w:szCs w:val="18"/>
          <w:lang w:val="es-BO"/>
        </w:rPr>
        <w:t>ri</w:t>
      </w:r>
      <w:r w:rsidRPr="00762B1A">
        <w:rPr>
          <w:rFonts w:ascii="Verdana" w:eastAsia="Century Gothic" w:hAnsi="Verdana" w:cstheme="minorBidi"/>
          <w:spacing w:val="-2"/>
          <w:sz w:val="18"/>
          <w:szCs w:val="18"/>
          <w:lang w:val="es-BO"/>
        </w:rPr>
        <w:t>d</w:t>
      </w:r>
      <w:r w:rsidRPr="00762B1A">
        <w:rPr>
          <w:rFonts w:ascii="Verdana" w:eastAsia="Century Gothic" w:hAnsi="Verdana" w:cstheme="minorBidi"/>
          <w:sz w:val="18"/>
          <w:szCs w:val="18"/>
          <w:lang w:val="es-BO"/>
        </w:rPr>
        <w:t>o será</w:t>
      </w:r>
      <w:r w:rsidRPr="00762B1A">
        <w:rPr>
          <w:rFonts w:ascii="Verdana" w:eastAsia="Century Gothic" w:hAnsi="Verdana" w:cstheme="minorBidi"/>
          <w:spacing w:val="23"/>
          <w:sz w:val="18"/>
          <w:szCs w:val="18"/>
          <w:lang w:val="es-BO"/>
        </w:rPr>
        <w:t xml:space="preserve"> </w:t>
      </w:r>
      <w:r w:rsidRPr="00762B1A">
        <w:rPr>
          <w:rFonts w:ascii="Verdana" w:eastAsia="Century Gothic" w:hAnsi="Verdana" w:cstheme="minorBidi"/>
          <w:spacing w:val="-1"/>
          <w:sz w:val="18"/>
          <w:szCs w:val="18"/>
          <w:lang w:val="es-BO"/>
        </w:rPr>
        <w:t>p</w:t>
      </w:r>
      <w:r w:rsidRPr="00762B1A">
        <w:rPr>
          <w:rFonts w:ascii="Verdana" w:eastAsia="Century Gothic" w:hAnsi="Verdana" w:cstheme="minorBidi"/>
          <w:spacing w:val="1"/>
          <w:sz w:val="18"/>
          <w:szCs w:val="18"/>
          <w:lang w:val="es-BO"/>
        </w:rPr>
        <w:t>r</w:t>
      </w:r>
      <w:r w:rsidRPr="00762B1A">
        <w:rPr>
          <w:rFonts w:ascii="Verdana" w:eastAsia="Century Gothic" w:hAnsi="Verdana" w:cstheme="minorBidi"/>
          <w:spacing w:val="2"/>
          <w:sz w:val="18"/>
          <w:szCs w:val="18"/>
          <w:lang w:val="es-BO"/>
        </w:rPr>
        <w:t>o</w:t>
      </w:r>
      <w:r w:rsidRPr="00762B1A">
        <w:rPr>
          <w:rFonts w:ascii="Verdana" w:eastAsia="Century Gothic" w:hAnsi="Verdana" w:cstheme="minorBidi"/>
          <w:spacing w:val="-2"/>
          <w:sz w:val="18"/>
          <w:szCs w:val="18"/>
          <w:lang w:val="es-BO"/>
        </w:rPr>
        <w:t>d</w:t>
      </w:r>
      <w:r w:rsidRPr="00762B1A">
        <w:rPr>
          <w:rFonts w:ascii="Verdana" w:eastAsia="Century Gothic" w:hAnsi="Verdana" w:cstheme="minorBidi"/>
          <w:spacing w:val="2"/>
          <w:sz w:val="18"/>
          <w:szCs w:val="18"/>
          <w:lang w:val="es-BO"/>
        </w:rPr>
        <w:t>u</w:t>
      </w:r>
      <w:r w:rsidRPr="00762B1A">
        <w:rPr>
          <w:rFonts w:ascii="Verdana" w:eastAsia="Century Gothic" w:hAnsi="Verdana" w:cstheme="minorBidi"/>
          <w:spacing w:val="-1"/>
          <w:sz w:val="18"/>
          <w:szCs w:val="18"/>
          <w:lang w:val="es-BO"/>
        </w:rPr>
        <w:t>c</w:t>
      </w:r>
      <w:r w:rsidRPr="00762B1A">
        <w:rPr>
          <w:rFonts w:ascii="Verdana" w:eastAsia="Century Gothic" w:hAnsi="Verdana" w:cstheme="minorBidi"/>
          <w:spacing w:val="1"/>
          <w:sz w:val="18"/>
          <w:szCs w:val="18"/>
          <w:lang w:val="es-BO"/>
        </w:rPr>
        <w:t>id</w:t>
      </w:r>
      <w:r w:rsidRPr="00762B1A">
        <w:rPr>
          <w:rFonts w:ascii="Verdana" w:eastAsia="Century Gothic" w:hAnsi="Verdana" w:cstheme="minorBidi"/>
          <w:sz w:val="18"/>
          <w:szCs w:val="18"/>
          <w:lang w:val="es-BO"/>
        </w:rPr>
        <w:t xml:space="preserve">o </w:t>
      </w:r>
      <w:r w:rsidRPr="00762B1A">
        <w:rPr>
          <w:rFonts w:ascii="Verdana" w:eastAsia="Century Gothic" w:hAnsi="Verdana" w:cstheme="minorBidi"/>
          <w:spacing w:val="2"/>
          <w:sz w:val="18"/>
          <w:szCs w:val="18"/>
          <w:lang w:val="es-BO"/>
        </w:rPr>
        <w:t>con</w:t>
      </w:r>
      <w:r w:rsidRPr="00762B1A">
        <w:rPr>
          <w:rFonts w:ascii="Verdana" w:eastAsia="Century Gothic" w:hAnsi="Verdana" w:cstheme="minorBidi"/>
          <w:spacing w:val="20"/>
          <w:sz w:val="18"/>
          <w:szCs w:val="18"/>
          <w:lang w:val="es-BO"/>
        </w:rPr>
        <w:t xml:space="preserve"> </w:t>
      </w:r>
      <w:r w:rsidRPr="00762B1A">
        <w:rPr>
          <w:rFonts w:ascii="Verdana" w:eastAsia="Century Gothic" w:hAnsi="Verdana" w:cstheme="minorBidi"/>
          <w:spacing w:val="1"/>
          <w:sz w:val="18"/>
          <w:szCs w:val="18"/>
          <w:lang w:val="es-BO"/>
        </w:rPr>
        <w:t>ac</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pacing w:val="1"/>
          <w:sz w:val="18"/>
          <w:szCs w:val="18"/>
          <w:lang w:val="es-BO"/>
        </w:rPr>
        <w:t>r</w:t>
      </w:r>
      <w:r w:rsidRPr="00762B1A">
        <w:rPr>
          <w:rFonts w:ascii="Verdana" w:eastAsia="Century Gothic" w:hAnsi="Verdana" w:cstheme="minorBidi"/>
          <w:sz w:val="18"/>
          <w:szCs w:val="18"/>
          <w:lang w:val="es-BO"/>
        </w:rPr>
        <w:t>o</w:t>
      </w:r>
      <w:r w:rsidRPr="00762B1A">
        <w:rPr>
          <w:rFonts w:ascii="Verdana" w:eastAsia="Century Gothic" w:hAnsi="Verdana" w:cstheme="minorBidi"/>
          <w:spacing w:val="27"/>
          <w:sz w:val="18"/>
          <w:szCs w:val="18"/>
          <w:lang w:val="es-BO"/>
        </w:rPr>
        <w:t xml:space="preserve"> </w:t>
      </w:r>
      <w:r w:rsidRPr="00762B1A">
        <w:rPr>
          <w:rFonts w:ascii="Verdana" w:eastAsia="Century Gothic" w:hAnsi="Verdana" w:cstheme="minorBidi"/>
          <w:spacing w:val="1"/>
          <w:w w:val="104"/>
          <w:sz w:val="18"/>
          <w:szCs w:val="18"/>
          <w:lang w:val="es-BO"/>
        </w:rPr>
        <w:t>d</w:t>
      </w:r>
      <w:r w:rsidRPr="00762B1A">
        <w:rPr>
          <w:rFonts w:ascii="Verdana" w:eastAsia="Century Gothic" w:hAnsi="Verdana" w:cstheme="minorBidi"/>
          <w:w w:val="104"/>
          <w:sz w:val="18"/>
          <w:szCs w:val="18"/>
          <w:lang w:val="es-BO"/>
        </w:rPr>
        <w:t xml:space="preserve">e </w:t>
      </w:r>
      <w:r w:rsidRPr="00762B1A">
        <w:rPr>
          <w:rFonts w:ascii="Verdana" w:eastAsia="Century Gothic" w:hAnsi="Verdana" w:cstheme="minorBidi"/>
          <w:spacing w:val="1"/>
          <w:sz w:val="18"/>
          <w:szCs w:val="18"/>
          <w:lang w:val="es-BO"/>
        </w:rPr>
        <w:t>b</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z w:val="18"/>
          <w:szCs w:val="18"/>
          <w:lang w:val="es-BO"/>
        </w:rPr>
        <w:t>jo</w:t>
      </w:r>
      <w:r w:rsidRPr="00762B1A">
        <w:rPr>
          <w:rFonts w:ascii="Verdana" w:eastAsia="Century Gothic" w:hAnsi="Verdana" w:cstheme="minorBidi"/>
          <w:spacing w:val="11"/>
          <w:sz w:val="18"/>
          <w:szCs w:val="18"/>
          <w:lang w:val="es-BO"/>
        </w:rPr>
        <w:t xml:space="preserve"> </w:t>
      </w:r>
      <w:r w:rsidRPr="00762B1A">
        <w:rPr>
          <w:rFonts w:ascii="Verdana" w:eastAsia="Century Gothic" w:hAnsi="Verdana" w:cstheme="minorBidi"/>
          <w:spacing w:val="1"/>
          <w:sz w:val="18"/>
          <w:szCs w:val="18"/>
          <w:lang w:val="es-BO"/>
        </w:rPr>
        <w:t>c</w:t>
      </w:r>
      <w:r w:rsidRPr="00762B1A">
        <w:rPr>
          <w:rFonts w:ascii="Verdana" w:eastAsia="Century Gothic" w:hAnsi="Verdana" w:cstheme="minorBidi"/>
          <w:sz w:val="18"/>
          <w:szCs w:val="18"/>
          <w:lang w:val="es-BO"/>
        </w:rPr>
        <w:t>o</w:t>
      </w:r>
      <w:r w:rsidRPr="00762B1A">
        <w:rPr>
          <w:rFonts w:ascii="Verdana" w:eastAsia="Century Gothic" w:hAnsi="Verdana" w:cstheme="minorBidi"/>
          <w:spacing w:val="1"/>
          <w:sz w:val="18"/>
          <w:szCs w:val="18"/>
          <w:lang w:val="es-BO"/>
        </w:rPr>
        <w:t>n</w:t>
      </w:r>
      <w:r w:rsidRPr="00762B1A">
        <w:rPr>
          <w:rFonts w:ascii="Verdana" w:eastAsia="Century Gothic" w:hAnsi="Verdana" w:cstheme="minorBidi"/>
          <w:spacing w:val="-1"/>
          <w:sz w:val="18"/>
          <w:szCs w:val="18"/>
          <w:lang w:val="es-BO"/>
        </w:rPr>
        <w:t>t</w:t>
      </w:r>
      <w:r w:rsidRPr="00762B1A">
        <w:rPr>
          <w:rFonts w:ascii="Verdana" w:eastAsia="Century Gothic" w:hAnsi="Verdana" w:cstheme="minorBidi"/>
          <w:spacing w:val="1"/>
          <w:sz w:val="18"/>
          <w:szCs w:val="18"/>
          <w:lang w:val="es-BO"/>
        </w:rPr>
        <w:t>eni</w:t>
      </w:r>
      <w:r w:rsidRPr="00762B1A">
        <w:rPr>
          <w:rFonts w:ascii="Verdana" w:eastAsia="Century Gothic" w:hAnsi="Verdana" w:cstheme="minorBidi"/>
          <w:spacing w:val="-2"/>
          <w:sz w:val="18"/>
          <w:szCs w:val="18"/>
          <w:lang w:val="es-BO"/>
        </w:rPr>
        <w:t>d</w:t>
      </w:r>
      <w:r w:rsidRPr="00762B1A">
        <w:rPr>
          <w:rFonts w:ascii="Verdana" w:eastAsia="Century Gothic" w:hAnsi="Verdana" w:cstheme="minorBidi"/>
          <w:sz w:val="18"/>
          <w:szCs w:val="18"/>
          <w:lang w:val="es-BO"/>
        </w:rPr>
        <w:t>o</w:t>
      </w:r>
      <w:r w:rsidRPr="00762B1A">
        <w:rPr>
          <w:rFonts w:ascii="Verdana" w:eastAsia="Century Gothic" w:hAnsi="Verdana" w:cstheme="minorBidi"/>
          <w:spacing w:val="27"/>
          <w:sz w:val="18"/>
          <w:szCs w:val="18"/>
          <w:lang w:val="es-BO"/>
        </w:rPr>
        <w:t xml:space="preserve"> </w:t>
      </w:r>
      <w:r w:rsidRPr="00762B1A">
        <w:rPr>
          <w:rFonts w:ascii="Verdana" w:eastAsia="Century Gothic" w:hAnsi="Verdana" w:cstheme="minorBidi"/>
          <w:spacing w:val="1"/>
          <w:sz w:val="18"/>
          <w:szCs w:val="18"/>
          <w:lang w:val="es-BO"/>
        </w:rPr>
        <w:t>d</w:t>
      </w:r>
      <w:r w:rsidRPr="00762B1A">
        <w:rPr>
          <w:rFonts w:ascii="Verdana" w:eastAsia="Century Gothic" w:hAnsi="Verdana" w:cstheme="minorBidi"/>
          <w:sz w:val="18"/>
          <w:szCs w:val="18"/>
          <w:lang w:val="es-BO"/>
        </w:rPr>
        <w:t>e</w:t>
      </w:r>
      <w:r w:rsidRPr="00762B1A">
        <w:rPr>
          <w:rFonts w:ascii="Verdana" w:eastAsia="Century Gothic" w:hAnsi="Verdana" w:cstheme="minorBidi"/>
          <w:spacing w:val="7"/>
          <w:sz w:val="18"/>
          <w:szCs w:val="18"/>
          <w:lang w:val="es-BO"/>
        </w:rPr>
        <w:t xml:space="preserve"> </w:t>
      </w:r>
      <w:r w:rsidRPr="00762B1A">
        <w:rPr>
          <w:rFonts w:ascii="Verdana" w:eastAsia="Century Gothic" w:hAnsi="Verdana" w:cstheme="minorBidi"/>
          <w:spacing w:val="1"/>
          <w:sz w:val="18"/>
          <w:szCs w:val="18"/>
          <w:lang w:val="es-BO"/>
        </w:rPr>
        <w:t>c</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1"/>
          <w:sz w:val="18"/>
          <w:szCs w:val="18"/>
          <w:lang w:val="es-BO"/>
        </w:rPr>
        <w:t>r</w:t>
      </w:r>
      <w:r w:rsidRPr="00762B1A">
        <w:rPr>
          <w:rFonts w:ascii="Verdana" w:eastAsia="Century Gothic" w:hAnsi="Verdana" w:cstheme="minorBidi"/>
          <w:spacing w:val="-1"/>
          <w:sz w:val="18"/>
          <w:szCs w:val="18"/>
          <w:lang w:val="es-BO"/>
        </w:rPr>
        <w:t>b</w:t>
      </w:r>
      <w:r w:rsidRPr="00762B1A">
        <w:rPr>
          <w:rFonts w:ascii="Verdana" w:eastAsia="Century Gothic" w:hAnsi="Verdana" w:cstheme="minorBidi"/>
          <w:spacing w:val="2"/>
          <w:sz w:val="18"/>
          <w:szCs w:val="18"/>
          <w:lang w:val="es-BO"/>
        </w:rPr>
        <w:t>o</w:t>
      </w:r>
      <w:r w:rsidRPr="00762B1A">
        <w:rPr>
          <w:rFonts w:ascii="Verdana" w:eastAsia="Century Gothic" w:hAnsi="Verdana" w:cstheme="minorBidi"/>
          <w:spacing w:val="-1"/>
          <w:sz w:val="18"/>
          <w:szCs w:val="18"/>
          <w:lang w:val="es-BO"/>
        </w:rPr>
        <w:t>n</w:t>
      </w:r>
      <w:r w:rsidRPr="00762B1A">
        <w:rPr>
          <w:rFonts w:ascii="Verdana" w:eastAsia="Century Gothic" w:hAnsi="Verdana" w:cstheme="minorBidi"/>
          <w:sz w:val="18"/>
          <w:szCs w:val="18"/>
          <w:lang w:val="es-BO"/>
        </w:rPr>
        <w:t>o</w:t>
      </w:r>
      <w:r w:rsidRPr="00762B1A">
        <w:rPr>
          <w:rFonts w:ascii="Verdana" w:eastAsia="Century Gothic" w:hAnsi="Verdana" w:cstheme="minorBidi"/>
          <w:spacing w:val="21"/>
          <w:sz w:val="18"/>
          <w:szCs w:val="18"/>
          <w:lang w:val="es-BO"/>
        </w:rPr>
        <w:t xml:space="preserve"> </w:t>
      </w:r>
      <w:r w:rsidRPr="00762B1A">
        <w:rPr>
          <w:rFonts w:ascii="Verdana" w:eastAsia="Century Gothic" w:hAnsi="Verdana" w:cstheme="minorBidi"/>
          <w:spacing w:val="2"/>
          <w:sz w:val="18"/>
          <w:szCs w:val="18"/>
          <w:lang w:val="es-BO"/>
        </w:rPr>
        <w:t>o</w:t>
      </w:r>
      <w:r w:rsidRPr="00762B1A">
        <w:rPr>
          <w:rFonts w:ascii="Verdana" w:eastAsia="Century Gothic" w:hAnsi="Verdana" w:cstheme="minorBidi"/>
          <w:spacing w:val="1"/>
          <w:sz w:val="18"/>
          <w:szCs w:val="18"/>
          <w:lang w:val="es-BO"/>
        </w:rPr>
        <w:t>b</w:t>
      </w:r>
      <w:r w:rsidRPr="00762B1A">
        <w:rPr>
          <w:rFonts w:ascii="Verdana" w:eastAsia="Century Gothic" w:hAnsi="Verdana" w:cstheme="minorBidi"/>
          <w:spacing w:val="-1"/>
          <w:sz w:val="18"/>
          <w:szCs w:val="18"/>
          <w:lang w:val="es-BO"/>
        </w:rPr>
        <w:t>t</w:t>
      </w:r>
      <w:r w:rsidRPr="00762B1A">
        <w:rPr>
          <w:rFonts w:ascii="Verdana" w:eastAsia="Century Gothic" w:hAnsi="Verdana" w:cstheme="minorBidi"/>
          <w:spacing w:val="1"/>
          <w:sz w:val="18"/>
          <w:szCs w:val="18"/>
          <w:lang w:val="es-BO"/>
        </w:rPr>
        <w:t>eni</w:t>
      </w:r>
      <w:r w:rsidRPr="00762B1A">
        <w:rPr>
          <w:rFonts w:ascii="Verdana" w:eastAsia="Century Gothic" w:hAnsi="Verdana" w:cstheme="minorBidi"/>
          <w:spacing w:val="-2"/>
          <w:sz w:val="18"/>
          <w:szCs w:val="18"/>
          <w:lang w:val="es-BO"/>
        </w:rPr>
        <w:t>d</w:t>
      </w:r>
      <w:r w:rsidRPr="00762B1A">
        <w:rPr>
          <w:rFonts w:ascii="Verdana" w:eastAsia="Century Gothic" w:hAnsi="Verdana" w:cstheme="minorBidi"/>
          <w:sz w:val="18"/>
          <w:szCs w:val="18"/>
          <w:lang w:val="es-BO"/>
        </w:rPr>
        <w:t>o</w:t>
      </w:r>
      <w:r w:rsidRPr="00762B1A">
        <w:rPr>
          <w:rFonts w:ascii="Verdana" w:eastAsia="Century Gothic" w:hAnsi="Verdana" w:cstheme="minorBidi"/>
          <w:spacing w:val="24"/>
          <w:sz w:val="18"/>
          <w:szCs w:val="18"/>
          <w:lang w:val="es-BO"/>
        </w:rPr>
        <w:t xml:space="preserve"> </w:t>
      </w:r>
      <w:r w:rsidRPr="00762B1A">
        <w:rPr>
          <w:rFonts w:ascii="Verdana" w:eastAsia="Century Gothic" w:hAnsi="Verdana" w:cstheme="minorBidi"/>
          <w:spacing w:val="-1"/>
          <w:sz w:val="18"/>
          <w:szCs w:val="18"/>
          <w:lang w:val="es-BO"/>
        </w:rPr>
        <w:t>p</w:t>
      </w:r>
      <w:r w:rsidRPr="00762B1A">
        <w:rPr>
          <w:rFonts w:ascii="Verdana" w:eastAsia="Century Gothic" w:hAnsi="Verdana" w:cstheme="minorBidi"/>
          <w:spacing w:val="2"/>
          <w:sz w:val="18"/>
          <w:szCs w:val="18"/>
          <w:lang w:val="es-BO"/>
        </w:rPr>
        <w:t>o</w:t>
      </w:r>
      <w:r w:rsidRPr="00762B1A">
        <w:rPr>
          <w:rFonts w:ascii="Verdana" w:eastAsia="Century Gothic" w:hAnsi="Verdana" w:cstheme="minorBidi"/>
          <w:sz w:val="18"/>
          <w:szCs w:val="18"/>
          <w:lang w:val="es-BO"/>
        </w:rPr>
        <w:t>r</w:t>
      </w:r>
      <w:r w:rsidRPr="00762B1A">
        <w:rPr>
          <w:rFonts w:ascii="Verdana" w:eastAsia="Century Gothic" w:hAnsi="Verdana" w:cstheme="minorBidi"/>
          <w:spacing w:val="8"/>
          <w:sz w:val="18"/>
          <w:szCs w:val="18"/>
          <w:lang w:val="es-BO"/>
        </w:rPr>
        <w:t xml:space="preserve"> </w:t>
      </w:r>
      <w:proofErr w:type="spellStart"/>
      <w:r w:rsidRPr="00762B1A">
        <w:rPr>
          <w:rFonts w:ascii="Verdana" w:eastAsia="Century Gothic" w:hAnsi="Verdana" w:cstheme="minorBidi"/>
          <w:spacing w:val="-1"/>
          <w:sz w:val="18"/>
          <w:szCs w:val="18"/>
          <w:lang w:val="es-BO"/>
        </w:rPr>
        <w:t>t</w:t>
      </w:r>
      <w:r w:rsidRPr="00762B1A">
        <w:rPr>
          <w:rFonts w:ascii="Verdana" w:eastAsia="Century Gothic" w:hAnsi="Verdana" w:cstheme="minorBidi"/>
          <w:spacing w:val="1"/>
          <w:sz w:val="18"/>
          <w:szCs w:val="18"/>
          <w:lang w:val="es-BO"/>
        </w:rPr>
        <w:t>r</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pacing w:val="2"/>
          <w:sz w:val="18"/>
          <w:szCs w:val="18"/>
          <w:lang w:val="es-BO"/>
        </w:rPr>
        <w:t>f</w:t>
      </w:r>
      <w:r w:rsidRPr="00762B1A">
        <w:rPr>
          <w:rFonts w:ascii="Verdana" w:eastAsia="Century Gothic" w:hAnsi="Verdana" w:cstheme="minorBidi"/>
          <w:spacing w:val="-1"/>
          <w:sz w:val="18"/>
          <w:szCs w:val="18"/>
          <w:lang w:val="es-BO"/>
        </w:rPr>
        <w:t>i</w:t>
      </w:r>
      <w:r w:rsidRPr="00762B1A">
        <w:rPr>
          <w:rFonts w:ascii="Verdana" w:eastAsia="Century Gothic" w:hAnsi="Verdana" w:cstheme="minorBidi"/>
          <w:spacing w:val="1"/>
          <w:sz w:val="18"/>
          <w:szCs w:val="18"/>
          <w:lang w:val="es-BO"/>
        </w:rPr>
        <w:t>lac</w:t>
      </w:r>
      <w:r w:rsidRPr="00762B1A">
        <w:rPr>
          <w:rFonts w:ascii="Verdana" w:eastAsia="Century Gothic" w:hAnsi="Verdana" w:cstheme="minorBidi"/>
          <w:spacing w:val="-1"/>
          <w:sz w:val="18"/>
          <w:szCs w:val="18"/>
          <w:lang w:val="es-BO"/>
        </w:rPr>
        <w:t>i</w:t>
      </w:r>
      <w:r w:rsidRPr="00762B1A">
        <w:rPr>
          <w:rFonts w:ascii="Verdana" w:eastAsia="Century Gothic" w:hAnsi="Verdana" w:cstheme="minorBidi"/>
          <w:spacing w:val="2"/>
          <w:sz w:val="18"/>
          <w:szCs w:val="18"/>
          <w:lang w:val="es-BO"/>
        </w:rPr>
        <w:t>ó</w:t>
      </w:r>
      <w:r w:rsidRPr="00762B1A">
        <w:rPr>
          <w:rFonts w:ascii="Verdana" w:eastAsia="Century Gothic" w:hAnsi="Verdana" w:cstheme="minorBidi"/>
          <w:sz w:val="18"/>
          <w:szCs w:val="18"/>
          <w:lang w:val="es-BO"/>
        </w:rPr>
        <w:t>n</w:t>
      </w:r>
      <w:proofErr w:type="spellEnd"/>
      <w:r w:rsidRPr="00762B1A">
        <w:rPr>
          <w:rFonts w:ascii="Verdana" w:eastAsia="Century Gothic" w:hAnsi="Verdana" w:cstheme="minorBidi"/>
          <w:spacing w:val="23"/>
          <w:sz w:val="18"/>
          <w:szCs w:val="18"/>
          <w:lang w:val="es-BO"/>
        </w:rPr>
        <w:t xml:space="preserve"> </w:t>
      </w:r>
      <w:r w:rsidRPr="00762B1A">
        <w:rPr>
          <w:rFonts w:ascii="Verdana" w:eastAsia="Century Gothic" w:hAnsi="Verdana" w:cstheme="minorBidi"/>
          <w:spacing w:val="1"/>
          <w:sz w:val="18"/>
          <w:szCs w:val="18"/>
          <w:lang w:val="es-BO"/>
        </w:rPr>
        <w:t>s</w:t>
      </w:r>
      <w:r w:rsidRPr="00762B1A">
        <w:rPr>
          <w:rFonts w:ascii="Verdana" w:eastAsia="Century Gothic" w:hAnsi="Verdana" w:cstheme="minorBidi"/>
          <w:spacing w:val="2"/>
          <w:sz w:val="18"/>
          <w:szCs w:val="18"/>
          <w:lang w:val="es-BO"/>
        </w:rPr>
        <w:t>o</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6"/>
          <w:sz w:val="18"/>
          <w:szCs w:val="18"/>
          <w:lang w:val="es-BO"/>
        </w:rPr>
        <w:t>e</w:t>
      </w:r>
      <w:r w:rsidRPr="00762B1A">
        <w:rPr>
          <w:rFonts w:ascii="Verdana" w:eastAsia="Century Gothic" w:hAnsi="Verdana" w:cstheme="minorBidi"/>
          <w:spacing w:val="-1"/>
          <w:sz w:val="18"/>
          <w:szCs w:val="18"/>
          <w:lang w:val="es-BO"/>
        </w:rPr>
        <w:t>t</w:t>
      </w:r>
      <w:r w:rsidRPr="00762B1A">
        <w:rPr>
          <w:rFonts w:ascii="Verdana" w:eastAsia="Century Gothic" w:hAnsi="Verdana" w:cstheme="minorBidi"/>
          <w:spacing w:val="1"/>
          <w:sz w:val="18"/>
          <w:szCs w:val="18"/>
          <w:lang w:val="es-BO"/>
        </w:rPr>
        <w:t>id</w:t>
      </w:r>
      <w:r w:rsidRPr="00762B1A">
        <w:rPr>
          <w:rFonts w:ascii="Verdana" w:eastAsia="Century Gothic" w:hAnsi="Verdana" w:cstheme="minorBidi"/>
          <w:sz w:val="18"/>
          <w:szCs w:val="18"/>
          <w:lang w:val="es-BO"/>
        </w:rPr>
        <w:t>o</w:t>
      </w:r>
      <w:r w:rsidRPr="00762B1A">
        <w:rPr>
          <w:rFonts w:ascii="Verdana" w:eastAsia="Century Gothic" w:hAnsi="Verdana" w:cstheme="minorBidi"/>
          <w:spacing w:val="24"/>
          <w:sz w:val="18"/>
          <w:szCs w:val="18"/>
          <w:lang w:val="es-BO"/>
        </w:rPr>
        <w:t xml:space="preserve"> </w:t>
      </w:r>
      <w:r w:rsidRPr="00762B1A">
        <w:rPr>
          <w:rFonts w:ascii="Verdana" w:eastAsia="Century Gothic" w:hAnsi="Verdana" w:cstheme="minorBidi"/>
          <w:w w:val="104"/>
          <w:sz w:val="18"/>
          <w:szCs w:val="18"/>
          <w:lang w:val="es-BO"/>
        </w:rPr>
        <w:t xml:space="preserve">a </w:t>
      </w:r>
      <w:r w:rsidRPr="00762B1A">
        <w:rPr>
          <w:rFonts w:ascii="Verdana" w:eastAsia="Century Gothic" w:hAnsi="Verdana" w:cstheme="minorBidi"/>
          <w:spacing w:val="-1"/>
          <w:sz w:val="18"/>
          <w:szCs w:val="18"/>
          <w:lang w:val="es-BO"/>
        </w:rPr>
        <w:t>u</w:t>
      </w:r>
      <w:r w:rsidRPr="00762B1A">
        <w:rPr>
          <w:rFonts w:ascii="Verdana" w:eastAsia="Century Gothic" w:hAnsi="Verdana" w:cstheme="minorBidi"/>
          <w:sz w:val="18"/>
          <w:szCs w:val="18"/>
          <w:lang w:val="es-BO"/>
        </w:rPr>
        <w:t>n</w:t>
      </w:r>
      <w:r w:rsidRPr="00762B1A">
        <w:rPr>
          <w:rFonts w:ascii="Verdana" w:eastAsia="Century Gothic" w:hAnsi="Verdana" w:cstheme="minorBidi"/>
          <w:spacing w:val="25"/>
          <w:sz w:val="18"/>
          <w:szCs w:val="18"/>
          <w:lang w:val="es-BO"/>
        </w:rPr>
        <w:t xml:space="preserve"> </w:t>
      </w:r>
      <w:r w:rsidRPr="00762B1A">
        <w:rPr>
          <w:rFonts w:ascii="Verdana" w:eastAsia="Century Gothic" w:hAnsi="Verdana" w:cstheme="minorBidi"/>
          <w:spacing w:val="1"/>
          <w:sz w:val="18"/>
          <w:szCs w:val="18"/>
          <w:lang w:val="es-BO"/>
        </w:rPr>
        <w:t>p</w:t>
      </w:r>
      <w:r w:rsidRPr="00762B1A">
        <w:rPr>
          <w:rFonts w:ascii="Verdana" w:eastAsia="Century Gothic" w:hAnsi="Verdana" w:cstheme="minorBidi"/>
          <w:spacing w:val="-1"/>
          <w:sz w:val="18"/>
          <w:szCs w:val="18"/>
          <w:lang w:val="es-BO"/>
        </w:rPr>
        <w:t>r</w:t>
      </w:r>
      <w:r w:rsidRPr="00762B1A">
        <w:rPr>
          <w:rFonts w:ascii="Verdana" w:eastAsia="Century Gothic" w:hAnsi="Verdana" w:cstheme="minorBidi"/>
          <w:spacing w:val="2"/>
          <w:sz w:val="18"/>
          <w:szCs w:val="18"/>
          <w:lang w:val="es-BO"/>
        </w:rPr>
        <w:t>o</w:t>
      </w:r>
      <w:r w:rsidRPr="00762B1A">
        <w:rPr>
          <w:rFonts w:ascii="Verdana" w:eastAsia="Century Gothic" w:hAnsi="Verdana" w:cstheme="minorBidi"/>
          <w:spacing w:val="1"/>
          <w:sz w:val="18"/>
          <w:szCs w:val="18"/>
          <w:lang w:val="es-BO"/>
        </w:rPr>
        <w:t>c</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pacing w:val="1"/>
          <w:sz w:val="18"/>
          <w:szCs w:val="18"/>
          <w:lang w:val="es-BO"/>
        </w:rPr>
        <w:t>s</w:t>
      </w:r>
      <w:r w:rsidRPr="00762B1A">
        <w:rPr>
          <w:rFonts w:ascii="Verdana" w:eastAsia="Century Gothic" w:hAnsi="Verdana" w:cstheme="minorBidi"/>
          <w:sz w:val="18"/>
          <w:szCs w:val="18"/>
          <w:lang w:val="es-BO"/>
        </w:rPr>
        <w:t xml:space="preserve">o </w:t>
      </w:r>
      <w:r w:rsidRPr="00762B1A">
        <w:rPr>
          <w:rFonts w:ascii="Verdana" w:eastAsia="Century Gothic" w:hAnsi="Verdana" w:cstheme="minorBidi"/>
          <w:spacing w:val="3"/>
          <w:sz w:val="18"/>
          <w:szCs w:val="18"/>
          <w:lang w:val="es-BO"/>
        </w:rPr>
        <w:t>recocido</w:t>
      </w:r>
      <w:r w:rsidRPr="00762B1A">
        <w:rPr>
          <w:rFonts w:ascii="Verdana" w:eastAsia="Century Gothic" w:hAnsi="Verdana" w:cstheme="minorBidi"/>
          <w:sz w:val="18"/>
          <w:szCs w:val="18"/>
          <w:lang w:val="es-BO"/>
        </w:rPr>
        <w:t xml:space="preserve"> </w:t>
      </w:r>
      <w:r w:rsidRPr="00762B1A">
        <w:rPr>
          <w:rFonts w:ascii="Verdana" w:eastAsia="Century Gothic" w:hAnsi="Verdana" w:cstheme="minorBidi"/>
          <w:spacing w:val="7"/>
          <w:sz w:val="18"/>
          <w:szCs w:val="18"/>
          <w:lang w:val="es-BO"/>
        </w:rPr>
        <w:t>de</w:t>
      </w:r>
      <w:r w:rsidRPr="00762B1A">
        <w:rPr>
          <w:rFonts w:ascii="Verdana" w:eastAsia="Century Gothic" w:hAnsi="Verdana" w:cstheme="minorBidi"/>
          <w:spacing w:val="25"/>
          <w:sz w:val="18"/>
          <w:szCs w:val="18"/>
          <w:lang w:val="es-BO"/>
        </w:rPr>
        <w:t xml:space="preserve"> </w:t>
      </w:r>
      <w:r w:rsidRPr="00762B1A">
        <w:rPr>
          <w:rFonts w:ascii="Verdana" w:eastAsia="Century Gothic" w:hAnsi="Verdana" w:cstheme="minorBidi"/>
          <w:spacing w:val="-1"/>
          <w:sz w:val="18"/>
          <w:szCs w:val="18"/>
          <w:lang w:val="es-BO"/>
        </w:rPr>
        <w:t>n</w:t>
      </w:r>
      <w:r w:rsidRPr="00762B1A">
        <w:rPr>
          <w:rFonts w:ascii="Verdana" w:eastAsia="Century Gothic" w:hAnsi="Verdana" w:cstheme="minorBidi"/>
          <w:spacing w:val="2"/>
          <w:sz w:val="18"/>
          <w:szCs w:val="18"/>
          <w:lang w:val="es-BO"/>
        </w:rPr>
        <w:t>o</w:t>
      </w:r>
      <w:r w:rsidRPr="00762B1A">
        <w:rPr>
          <w:rFonts w:ascii="Verdana" w:eastAsia="Century Gothic" w:hAnsi="Verdana" w:cstheme="minorBidi"/>
          <w:spacing w:val="1"/>
          <w:sz w:val="18"/>
          <w:szCs w:val="18"/>
          <w:lang w:val="es-BO"/>
        </w:rPr>
        <w:t>r</w:t>
      </w:r>
      <w:r w:rsidRPr="00762B1A">
        <w:rPr>
          <w:rFonts w:ascii="Verdana" w:eastAsia="Century Gothic" w:hAnsi="Verdana" w:cstheme="minorBidi"/>
          <w:spacing w:val="-1"/>
          <w:sz w:val="18"/>
          <w:szCs w:val="18"/>
          <w:lang w:val="es-BO"/>
        </w:rPr>
        <w:t>ma</w:t>
      </w:r>
      <w:r w:rsidRPr="00762B1A">
        <w:rPr>
          <w:rFonts w:ascii="Verdana" w:eastAsia="Century Gothic" w:hAnsi="Verdana" w:cstheme="minorBidi"/>
          <w:spacing w:val="3"/>
          <w:sz w:val="18"/>
          <w:szCs w:val="18"/>
          <w:lang w:val="es-BO"/>
        </w:rPr>
        <w:t>l</w:t>
      </w:r>
      <w:r w:rsidRPr="00762B1A">
        <w:rPr>
          <w:rFonts w:ascii="Verdana" w:eastAsia="Century Gothic" w:hAnsi="Verdana" w:cstheme="minorBidi"/>
          <w:spacing w:val="-1"/>
          <w:sz w:val="18"/>
          <w:szCs w:val="18"/>
          <w:lang w:val="es-BO"/>
        </w:rPr>
        <w:t>i</w:t>
      </w:r>
      <w:r w:rsidRPr="00762B1A">
        <w:rPr>
          <w:rFonts w:ascii="Verdana" w:eastAsia="Century Gothic" w:hAnsi="Verdana" w:cstheme="minorBidi"/>
          <w:spacing w:val="1"/>
          <w:sz w:val="18"/>
          <w:szCs w:val="18"/>
          <w:lang w:val="es-BO"/>
        </w:rPr>
        <w:t>za</w:t>
      </w:r>
      <w:r w:rsidRPr="00762B1A">
        <w:rPr>
          <w:rFonts w:ascii="Verdana" w:eastAsia="Century Gothic" w:hAnsi="Verdana" w:cstheme="minorBidi"/>
          <w:spacing w:val="-1"/>
          <w:sz w:val="18"/>
          <w:szCs w:val="18"/>
          <w:lang w:val="es-BO"/>
        </w:rPr>
        <w:t>c</w:t>
      </w:r>
      <w:r w:rsidRPr="00762B1A">
        <w:rPr>
          <w:rFonts w:ascii="Verdana" w:eastAsia="Century Gothic" w:hAnsi="Verdana" w:cstheme="minorBidi"/>
          <w:spacing w:val="1"/>
          <w:sz w:val="18"/>
          <w:szCs w:val="18"/>
          <w:lang w:val="es-BO"/>
        </w:rPr>
        <w:t>i</w:t>
      </w:r>
      <w:r w:rsidRPr="00762B1A">
        <w:rPr>
          <w:rFonts w:ascii="Verdana" w:eastAsia="Century Gothic" w:hAnsi="Verdana" w:cstheme="minorBidi"/>
          <w:sz w:val="18"/>
          <w:szCs w:val="18"/>
          <w:lang w:val="es-BO"/>
        </w:rPr>
        <w:t>ó</w:t>
      </w:r>
      <w:r w:rsidRPr="00762B1A">
        <w:rPr>
          <w:rFonts w:ascii="Verdana" w:eastAsia="Century Gothic" w:hAnsi="Verdana" w:cstheme="minorBidi"/>
          <w:spacing w:val="1"/>
          <w:sz w:val="18"/>
          <w:szCs w:val="18"/>
          <w:lang w:val="es-BO"/>
        </w:rPr>
        <w:t>n</w:t>
      </w:r>
      <w:r w:rsidRPr="00762B1A">
        <w:rPr>
          <w:rFonts w:ascii="Verdana" w:eastAsia="Century Gothic" w:hAnsi="Verdana" w:cstheme="minorBidi"/>
          <w:sz w:val="18"/>
          <w:szCs w:val="18"/>
          <w:lang w:val="es-BO"/>
        </w:rPr>
        <w:t xml:space="preserve">, </w:t>
      </w:r>
      <w:r w:rsidRPr="00762B1A">
        <w:rPr>
          <w:rFonts w:ascii="Verdana" w:eastAsia="Century Gothic" w:hAnsi="Verdana" w:cstheme="minorBidi"/>
          <w:spacing w:val="21"/>
          <w:sz w:val="18"/>
          <w:szCs w:val="18"/>
          <w:lang w:val="es-BO"/>
        </w:rPr>
        <w:t>de</w:t>
      </w:r>
      <w:r w:rsidRPr="00762B1A">
        <w:rPr>
          <w:rFonts w:ascii="Verdana" w:eastAsia="Century Gothic" w:hAnsi="Verdana" w:cstheme="minorBidi"/>
          <w:spacing w:val="23"/>
          <w:sz w:val="18"/>
          <w:szCs w:val="18"/>
          <w:lang w:val="es-BO"/>
        </w:rPr>
        <w:t xml:space="preserve"> </w:t>
      </w:r>
      <w:r w:rsidRPr="00762B1A">
        <w:rPr>
          <w:rFonts w:ascii="Verdana" w:eastAsia="Century Gothic" w:hAnsi="Verdana" w:cstheme="minorBidi"/>
          <w:sz w:val="18"/>
          <w:szCs w:val="18"/>
          <w:lang w:val="es-BO"/>
        </w:rPr>
        <w:t>f</w:t>
      </w:r>
      <w:r w:rsidRPr="00762B1A">
        <w:rPr>
          <w:rFonts w:ascii="Verdana" w:eastAsia="Century Gothic" w:hAnsi="Verdana" w:cstheme="minorBidi"/>
          <w:spacing w:val="2"/>
          <w:sz w:val="18"/>
          <w:szCs w:val="18"/>
          <w:lang w:val="es-BO"/>
        </w:rPr>
        <w:t>o</w:t>
      </w:r>
      <w:r w:rsidRPr="00762B1A">
        <w:rPr>
          <w:rFonts w:ascii="Verdana" w:eastAsia="Century Gothic" w:hAnsi="Verdana" w:cstheme="minorBidi"/>
          <w:spacing w:val="1"/>
          <w:sz w:val="18"/>
          <w:szCs w:val="18"/>
          <w:lang w:val="es-BO"/>
        </w:rPr>
        <w:t>r</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z w:val="18"/>
          <w:szCs w:val="18"/>
          <w:lang w:val="es-BO"/>
        </w:rPr>
        <w:t xml:space="preserve">a </w:t>
      </w:r>
      <w:r w:rsidRPr="00762B1A">
        <w:rPr>
          <w:rFonts w:ascii="Verdana" w:eastAsia="Century Gothic" w:hAnsi="Verdana" w:cstheme="minorBidi"/>
          <w:spacing w:val="-1"/>
          <w:sz w:val="18"/>
          <w:szCs w:val="18"/>
          <w:lang w:val="es-BO"/>
        </w:rPr>
        <w:t>q</w:t>
      </w:r>
      <w:r w:rsidRPr="00762B1A">
        <w:rPr>
          <w:rFonts w:ascii="Verdana" w:eastAsia="Century Gothic" w:hAnsi="Verdana" w:cstheme="minorBidi"/>
          <w:spacing w:val="2"/>
          <w:sz w:val="18"/>
          <w:szCs w:val="18"/>
          <w:lang w:val="es-BO"/>
        </w:rPr>
        <w:t>u</w:t>
      </w:r>
      <w:r w:rsidRPr="00762B1A">
        <w:rPr>
          <w:rFonts w:ascii="Verdana" w:eastAsia="Century Gothic" w:hAnsi="Verdana" w:cstheme="minorBidi"/>
          <w:sz w:val="18"/>
          <w:szCs w:val="18"/>
          <w:lang w:val="es-BO"/>
        </w:rPr>
        <w:t>e</w:t>
      </w:r>
      <w:r w:rsidRPr="00762B1A">
        <w:rPr>
          <w:rFonts w:ascii="Verdana" w:eastAsia="Century Gothic" w:hAnsi="Verdana" w:cstheme="minorBidi"/>
          <w:spacing w:val="28"/>
          <w:sz w:val="18"/>
          <w:szCs w:val="18"/>
          <w:lang w:val="es-BO"/>
        </w:rPr>
        <w:t xml:space="preserve"> </w:t>
      </w:r>
      <w:r w:rsidRPr="00762B1A">
        <w:rPr>
          <w:rFonts w:ascii="Verdana" w:eastAsia="Century Gothic" w:hAnsi="Verdana" w:cstheme="minorBidi"/>
          <w:spacing w:val="1"/>
          <w:w w:val="104"/>
          <w:sz w:val="18"/>
          <w:szCs w:val="18"/>
          <w:lang w:val="es-BO"/>
        </w:rPr>
        <w:t>p</w:t>
      </w:r>
      <w:r w:rsidRPr="00762B1A">
        <w:rPr>
          <w:rFonts w:ascii="Verdana" w:eastAsia="Century Gothic" w:hAnsi="Verdana" w:cstheme="minorBidi"/>
          <w:spacing w:val="2"/>
          <w:w w:val="104"/>
          <w:sz w:val="18"/>
          <w:szCs w:val="18"/>
          <w:lang w:val="es-BO"/>
        </w:rPr>
        <w:t>u</w:t>
      </w:r>
      <w:r w:rsidRPr="00762B1A">
        <w:rPr>
          <w:rFonts w:ascii="Verdana" w:eastAsia="Century Gothic" w:hAnsi="Verdana" w:cstheme="minorBidi"/>
          <w:spacing w:val="-1"/>
          <w:w w:val="104"/>
          <w:sz w:val="18"/>
          <w:szCs w:val="18"/>
          <w:lang w:val="es-BO"/>
        </w:rPr>
        <w:t>e</w:t>
      </w:r>
      <w:r w:rsidRPr="00762B1A">
        <w:rPr>
          <w:rFonts w:ascii="Verdana" w:eastAsia="Century Gothic" w:hAnsi="Verdana" w:cstheme="minorBidi"/>
          <w:spacing w:val="1"/>
          <w:w w:val="104"/>
          <w:sz w:val="18"/>
          <w:szCs w:val="18"/>
          <w:lang w:val="es-BO"/>
        </w:rPr>
        <w:t>d</w:t>
      </w:r>
      <w:r w:rsidRPr="00762B1A">
        <w:rPr>
          <w:rFonts w:ascii="Verdana" w:eastAsia="Century Gothic" w:hAnsi="Verdana" w:cstheme="minorBidi"/>
          <w:w w:val="104"/>
          <w:sz w:val="18"/>
          <w:szCs w:val="18"/>
          <w:lang w:val="es-BO"/>
        </w:rPr>
        <w:t xml:space="preserve">a </w:t>
      </w:r>
      <w:r w:rsidRPr="00762B1A">
        <w:rPr>
          <w:rFonts w:ascii="Verdana" w:eastAsia="Century Gothic" w:hAnsi="Verdana" w:cstheme="minorBidi"/>
          <w:spacing w:val="-1"/>
          <w:sz w:val="18"/>
          <w:szCs w:val="18"/>
          <w:lang w:val="es-BO"/>
        </w:rPr>
        <w:t>re</w:t>
      </w:r>
      <w:r w:rsidRPr="00762B1A">
        <w:rPr>
          <w:rFonts w:ascii="Verdana" w:eastAsia="Century Gothic" w:hAnsi="Verdana" w:cstheme="minorBidi"/>
          <w:spacing w:val="3"/>
          <w:sz w:val="18"/>
          <w:szCs w:val="18"/>
          <w:lang w:val="es-BO"/>
        </w:rPr>
        <w:t>s</w:t>
      </w:r>
      <w:r w:rsidRPr="00762B1A">
        <w:rPr>
          <w:rFonts w:ascii="Verdana" w:eastAsia="Century Gothic" w:hAnsi="Verdana" w:cstheme="minorBidi"/>
          <w:spacing w:val="-1"/>
          <w:sz w:val="18"/>
          <w:szCs w:val="18"/>
          <w:lang w:val="es-BO"/>
        </w:rPr>
        <w:t>u</w:t>
      </w:r>
      <w:r w:rsidRPr="00762B1A">
        <w:rPr>
          <w:rFonts w:ascii="Verdana" w:eastAsia="Century Gothic" w:hAnsi="Verdana" w:cstheme="minorBidi"/>
          <w:spacing w:val="3"/>
          <w:sz w:val="18"/>
          <w:szCs w:val="18"/>
          <w:lang w:val="es-BO"/>
        </w:rPr>
        <w:t>l</w:t>
      </w:r>
      <w:r w:rsidRPr="00762B1A">
        <w:rPr>
          <w:rFonts w:ascii="Verdana" w:eastAsia="Century Gothic" w:hAnsi="Verdana" w:cstheme="minorBidi"/>
          <w:spacing w:val="-1"/>
          <w:sz w:val="18"/>
          <w:szCs w:val="18"/>
          <w:lang w:val="es-BO"/>
        </w:rPr>
        <w:t>ta</w:t>
      </w:r>
      <w:r w:rsidRPr="00762B1A">
        <w:rPr>
          <w:rFonts w:ascii="Verdana" w:eastAsia="Century Gothic" w:hAnsi="Verdana" w:cstheme="minorBidi"/>
          <w:sz w:val="18"/>
          <w:szCs w:val="18"/>
          <w:lang w:val="es-BO"/>
        </w:rPr>
        <w:t xml:space="preserve">r </w:t>
      </w:r>
      <w:r w:rsidRPr="00762B1A">
        <w:rPr>
          <w:rFonts w:ascii="Verdana" w:eastAsia="Century Gothic" w:hAnsi="Verdana" w:cstheme="minorBidi"/>
          <w:spacing w:val="2"/>
          <w:sz w:val="18"/>
          <w:szCs w:val="18"/>
          <w:lang w:val="es-BO"/>
        </w:rPr>
        <w:t>u</w:t>
      </w:r>
      <w:r w:rsidRPr="00762B1A">
        <w:rPr>
          <w:rFonts w:ascii="Verdana" w:eastAsia="Century Gothic" w:hAnsi="Verdana" w:cstheme="minorBidi"/>
          <w:sz w:val="18"/>
          <w:szCs w:val="18"/>
          <w:lang w:val="es-BO"/>
        </w:rPr>
        <w:t>n</w:t>
      </w:r>
      <w:r w:rsidRPr="00762B1A">
        <w:rPr>
          <w:rFonts w:ascii="Verdana" w:eastAsia="Century Gothic" w:hAnsi="Verdana" w:cstheme="minorBidi"/>
          <w:spacing w:val="23"/>
          <w:sz w:val="18"/>
          <w:szCs w:val="18"/>
          <w:lang w:val="es-BO"/>
        </w:rPr>
        <w:t xml:space="preserve"> </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3"/>
          <w:sz w:val="18"/>
          <w:szCs w:val="18"/>
          <w:lang w:val="es-BO"/>
        </w:rPr>
        <w:t>l</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1"/>
          <w:sz w:val="18"/>
          <w:szCs w:val="18"/>
          <w:lang w:val="es-BO"/>
        </w:rPr>
        <w:t>br</w:t>
      </w:r>
      <w:r w:rsidRPr="00762B1A">
        <w:rPr>
          <w:rFonts w:ascii="Verdana" w:eastAsia="Century Gothic" w:hAnsi="Verdana" w:cstheme="minorBidi"/>
          <w:sz w:val="18"/>
          <w:szCs w:val="18"/>
          <w:lang w:val="es-BO"/>
        </w:rPr>
        <w:t xml:space="preserve">e </w:t>
      </w:r>
      <w:r w:rsidRPr="00762B1A">
        <w:rPr>
          <w:rFonts w:ascii="Verdana" w:eastAsia="Century Gothic" w:hAnsi="Verdana" w:cstheme="minorBidi"/>
          <w:spacing w:val="-1"/>
          <w:sz w:val="18"/>
          <w:szCs w:val="18"/>
          <w:lang w:val="es-BO"/>
        </w:rPr>
        <w:t>mu</w:t>
      </w:r>
      <w:r w:rsidRPr="00762B1A">
        <w:rPr>
          <w:rFonts w:ascii="Verdana" w:eastAsia="Century Gothic" w:hAnsi="Verdana" w:cstheme="minorBidi"/>
          <w:sz w:val="18"/>
          <w:szCs w:val="18"/>
          <w:lang w:val="es-BO"/>
        </w:rPr>
        <w:t>y</w:t>
      </w:r>
      <w:r w:rsidRPr="00762B1A">
        <w:rPr>
          <w:rFonts w:ascii="Verdana" w:eastAsia="Century Gothic" w:hAnsi="Verdana" w:cstheme="minorBidi"/>
          <w:spacing w:val="30"/>
          <w:sz w:val="18"/>
          <w:szCs w:val="18"/>
          <w:lang w:val="es-BO"/>
        </w:rPr>
        <w:t xml:space="preserve"> </w:t>
      </w:r>
      <w:r w:rsidRPr="00762B1A">
        <w:rPr>
          <w:rFonts w:ascii="Verdana" w:eastAsia="Century Gothic" w:hAnsi="Verdana" w:cstheme="minorBidi"/>
          <w:sz w:val="18"/>
          <w:szCs w:val="18"/>
          <w:lang w:val="es-BO"/>
        </w:rPr>
        <w:t>f</w:t>
      </w:r>
      <w:r w:rsidRPr="00762B1A">
        <w:rPr>
          <w:rFonts w:ascii="Verdana" w:eastAsia="Century Gothic" w:hAnsi="Verdana" w:cstheme="minorBidi"/>
          <w:spacing w:val="1"/>
          <w:sz w:val="18"/>
          <w:szCs w:val="18"/>
          <w:lang w:val="es-BO"/>
        </w:rPr>
        <w:t>l</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pacing w:val="3"/>
          <w:sz w:val="18"/>
          <w:szCs w:val="18"/>
          <w:lang w:val="es-BO"/>
        </w:rPr>
        <w:t>x</w:t>
      </w:r>
      <w:r w:rsidRPr="00762B1A">
        <w:rPr>
          <w:rFonts w:ascii="Verdana" w:eastAsia="Century Gothic" w:hAnsi="Verdana" w:cstheme="minorBidi"/>
          <w:spacing w:val="1"/>
          <w:sz w:val="18"/>
          <w:szCs w:val="18"/>
          <w:lang w:val="es-BO"/>
        </w:rPr>
        <w:t>i</w:t>
      </w:r>
      <w:r w:rsidRPr="00762B1A">
        <w:rPr>
          <w:rFonts w:ascii="Verdana" w:eastAsia="Century Gothic" w:hAnsi="Verdana" w:cstheme="minorBidi"/>
          <w:spacing w:val="-1"/>
          <w:sz w:val="18"/>
          <w:szCs w:val="18"/>
          <w:lang w:val="es-BO"/>
        </w:rPr>
        <w:t>b</w:t>
      </w:r>
      <w:r w:rsidRPr="00762B1A">
        <w:rPr>
          <w:rFonts w:ascii="Verdana" w:eastAsia="Century Gothic" w:hAnsi="Verdana" w:cstheme="minorBidi"/>
          <w:spacing w:val="1"/>
          <w:sz w:val="18"/>
          <w:szCs w:val="18"/>
          <w:lang w:val="es-BO"/>
        </w:rPr>
        <w:t>l</w:t>
      </w:r>
      <w:r w:rsidRPr="00762B1A">
        <w:rPr>
          <w:rFonts w:ascii="Verdana" w:eastAsia="Century Gothic" w:hAnsi="Verdana" w:cstheme="minorBidi"/>
          <w:sz w:val="18"/>
          <w:szCs w:val="18"/>
          <w:lang w:val="es-BO"/>
        </w:rPr>
        <w:t>e (</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3"/>
          <w:sz w:val="18"/>
          <w:szCs w:val="18"/>
          <w:lang w:val="es-BO"/>
        </w:rPr>
        <w:t>l</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1"/>
          <w:sz w:val="18"/>
          <w:szCs w:val="18"/>
          <w:lang w:val="es-BO"/>
        </w:rPr>
        <w:t>br</w:t>
      </w:r>
      <w:r w:rsidRPr="00762B1A">
        <w:rPr>
          <w:rFonts w:ascii="Verdana" w:eastAsia="Century Gothic" w:hAnsi="Verdana" w:cstheme="minorBidi"/>
          <w:sz w:val="18"/>
          <w:szCs w:val="18"/>
          <w:lang w:val="es-BO"/>
        </w:rPr>
        <w:t xml:space="preserve">e </w:t>
      </w:r>
      <w:r w:rsidRPr="00762B1A">
        <w:rPr>
          <w:rFonts w:ascii="Verdana" w:eastAsia="Century Gothic" w:hAnsi="Verdana" w:cstheme="minorBidi"/>
          <w:spacing w:val="1"/>
          <w:sz w:val="18"/>
          <w:szCs w:val="18"/>
          <w:lang w:val="es-BO"/>
        </w:rPr>
        <w:t>ne</w:t>
      </w:r>
      <w:r w:rsidRPr="00762B1A">
        <w:rPr>
          <w:rFonts w:ascii="Verdana" w:eastAsia="Century Gothic" w:hAnsi="Verdana" w:cstheme="minorBidi"/>
          <w:sz w:val="18"/>
          <w:szCs w:val="18"/>
          <w:lang w:val="es-BO"/>
        </w:rPr>
        <w:t>g</w:t>
      </w:r>
      <w:r w:rsidRPr="00762B1A">
        <w:rPr>
          <w:rFonts w:ascii="Verdana" w:eastAsia="Century Gothic" w:hAnsi="Verdana" w:cstheme="minorBidi"/>
          <w:spacing w:val="-1"/>
          <w:sz w:val="18"/>
          <w:szCs w:val="18"/>
          <w:lang w:val="es-BO"/>
        </w:rPr>
        <w:t>r</w:t>
      </w:r>
      <w:r w:rsidRPr="00762B1A">
        <w:rPr>
          <w:rFonts w:ascii="Verdana" w:eastAsia="Century Gothic" w:hAnsi="Verdana" w:cstheme="minorBidi"/>
          <w:sz w:val="18"/>
          <w:szCs w:val="18"/>
          <w:lang w:val="es-BO"/>
        </w:rPr>
        <w:t>o</w:t>
      </w:r>
      <w:r w:rsidRPr="00762B1A">
        <w:rPr>
          <w:rFonts w:ascii="Verdana" w:eastAsia="Century Gothic" w:hAnsi="Verdana" w:cstheme="minorBidi"/>
          <w:spacing w:val="34"/>
          <w:sz w:val="18"/>
          <w:szCs w:val="18"/>
          <w:lang w:val="es-BO"/>
        </w:rPr>
        <w:t xml:space="preserve"> </w:t>
      </w:r>
      <w:r w:rsidRPr="00762B1A">
        <w:rPr>
          <w:rFonts w:ascii="Verdana" w:eastAsia="Century Gothic" w:hAnsi="Verdana" w:cstheme="minorBidi"/>
          <w:spacing w:val="1"/>
          <w:sz w:val="18"/>
          <w:szCs w:val="18"/>
          <w:lang w:val="es-BO"/>
        </w:rPr>
        <w:t>re</w:t>
      </w:r>
      <w:r w:rsidRPr="00762B1A">
        <w:rPr>
          <w:rFonts w:ascii="Verdana" w:eastAsia="Century Gothic" w:hAnsi="Verdana" w:cstheme="minorBidi"/>
          <w:spacing w:val="-1"/>
          <w:sz w:val="18"/>
          <w:szCs w:val="18"/>
          <w:lang w:val="es-BO"/>
        </w:rPr>
        <w:t>c</w:t>
      </w:r>
      <w:r w:rsidRPr="00762B1A">
        <w:rPr>
          <w:rFonts w:ascii="Verdana" w:eastAsia="Century Gothic" w:hAnsi="Verdana" w:cstheme="minorBidi"/>
          <w:sz w:val="18"/>
          <w:szCs w:val="18"/>
          <w:lang w:val="es-BO"/>
        </w:rPr>
        <w:t>o</w:t>
      </w:r>
      <w:r w:rsidRPr="00762B1A">
        <w:rPr>
          <w:rFonts w:ascii="Verdana" w:eastAsia="Century Gothic" w:hAnsi="Verdana" w:cstheme="minorBidi"/>
          <w:spacing w:val="1"/>
          <w:sz w:val="18"/>
          <w:szCs w:val="18"/>
          <w:lang w:val="es-BO"/>
        </w:rPr>
        <w:t>ci</w:t>
      </w:r>
      <w:r w:rsidRPr="00762B1A">
        <w:rPr>
          <w:rFonts w:ascii="Verdana" w:eastAsia="Century Gothic" w:hAnsi="Verdana" w:cstheme="minorBidi"/>
          <w:spacing w:val="-2"/>
          <w:sz w:val="18"/>
          <w:szCs w:val="18"/>
          <w:lang w:val="es-BO"/>
        </w:rPr>
        <w:t>d</w:t>
      </w:r>
      <w:r w:rsidRPr="00762B1A">
        <w:rPr>
          <w:rFonts w:ascii="Verdana" w:eastAsia="Century Gothic" w:hAnsi="Verdana" w:cstheme="minorBidi"/>
          <w:spacing w:val="2"/>
          <w:sz w:val="18"/>
          <w:szCs w:val="18"/>
          <w:lang w:val="es-BO"/>
        </w:rPr>
        <w:t>o</w:t>
      </w:r>
      <w:r w:rsidRPr="00762B1A">
        <w:rPr>
          <w:rFonts w:ascii="Verdana" w:eastAsia="Century Gothic" w:hAnsi="Verdana" w:cstheme="minorBidi"/>
          <w:sz w:val="18"/>
          <w:szCs w:val="18"/>
          <w:lang w:val="es-BO"/>
        </w:rPr>
        <w:t xml:space="preserve">), </w:t>
      </w:r>
      <w:r w:rsidRPr="00762B1A">
        <w:rPr>
          <w:rFonts w:ascii="Verdana" w:eastAsia="Century Gothic" w:hAnsi="Verdana" w:cstheme="minorBidi"/>
          <w:spacing w:val="1"/>
          <w:w w:val="104"/>
          <w:sz w:val="18"/>
          <w:szCs w:val="18"/>
          <w:lang w:val="es-BO"/>
        </w:rPr>
        <w:t>d</w:t>
      </w:r>
      <w:r w:rsidRPr="00762B1A">
        <w:rPr>
          <w:rFonts w:ascii="Verdana" w:eastAsia="Century Gothic" w:hAnsi="Verdana" w:cstheme="minorBidi"/>
          <w:w w:val="104"/>
          <w:sz w:val="18"/>
          <w:szCs w:val="18"/>
          <w:lang w:val="es-BO"/>
        </w:rPr>
        <w:t xml:space="preserve">e </w:t>
      </w:r>
      <w:r w:rsidRPr="00762B1A">
        <w:rPr>
          <w:rFonts w:ascii="Verdana" w:eastAsia="Century Gothic" w:hAnsi="Verdana" w:cstheme="minorBidi"/>
          <w:spacing w:val="1"/>
          <w:sz w:val="18"/>
          <w:szCs w:val="18"/>
          <w:lang w:val="es-BO"/>
        </w:rPr>
        <w:t>d</w:t>
      </w:r>
      <w:r w:rsidRPr="00762B1A">
        <w:rPr>
          <w:rFonts w:ascii="Verdana" w:eastAsia="Century Gothic" w:hAnsi="Verdana" w:cstheme="minorBidi"/>
          <w:spacing w:val="-1"/>
          <w:sz w:val="18"/>
          <w:szCs w:val="18"/>
          <w:lang w:val="es-BO"/>
        </w:rPr>
        <w:t>i</w:t>
      </w:r>
      <w:r w:rsidRPr="00762B1A">
        <w:rPr>
          <w:rFonts w:ascii="Verdana" w:eastAsia="Century Gothic" w:hAnsi="Verdana" w:cstheme="minorBidi"/>
          <w:spacing w:val="1"/>
          <w:sz w:val="18"/>
          <w:szCs w:val="18"/>
          <w:lang w:val="es-BO"/>
        </w:rPr>
        <w:t>á</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3"/>
          <w:sz w:val="18"/>
          <w:szCs w:val="18"/>
          <w:lang w:val="es-BO"/>
        </w:rPr>
        <w:t>e</w:t>
      </w:r>
      <w:r w:rsidRPr="00762B1A">
        <w:rPr>
          <w:rFonts w:ascii="Verdana" w:eastAsia="Century Gothic" w:hAnsi="Verdana" w:cstheme="minorBidi"/>
          <w:spacing w:val="-1"/>
          <w:sz w:val="18"/>
          <w:szCs w:val="18"/>
          <w:lang w:val="es-BO"/>
        </w:rPr>
        <w:t>t</w:t>
      </w:r>
      <w:r w:rsidRPr="00762B1A">
        <w:rPr>
          <w:rFonts w:ascii="Verdana" w:eastAsia="Century Gothic" w:hAnsi="Verdana" w:cstheme="minorBidi"/>
          <w:spacing w:val="1"/>
          <w:sz w:val="18"/>
          <w:szCs w:val="18"/>
          <w:lang w:val="es-BO"/>
        </w:rPr>
        <w:t>r</w:t>
      </w:r>
      <w:r w:rsidRPr="00762B1A">
        <w:rPr>
          <w:rFonts w:ascii="Verdana" w:eastAsia="Century Gothic" w:hAnsi="Verdana" w:cstheme="minorBidi"/>
          <w:sz w:val="18"/>
          <w:szCs w:val="18"/>
          <w:lang w:val="es-BO"/>
        </w:rPr>
        <w:t>o</w:t>
      </w:r>
      <w:r w:rsidRPr="00762B1A">
        <w:rPr>
          <w:rFonts w:ascii="Verdana" w:eastAsia="Century Gothic" w:hAnsi="Verdana" w:cstheme="minorBidi"/>
          <w:spacing w:val="20"/>
          <w:sz w:val="18"/>
          <w:szCs w:val="18"/>
          <w:lang w:val="es-BO"/>
        </w:rPr>
        <w:t xml:space="preserve"> </w:t>
      </w:r>
      <w:r w:rsidRPr="00762B1A">
        <w:rPr>
          <w:rFonts w:ascii="Verdana" w:eastAsia="Century Gothic" w:hAnsi="Verdana" w:cstheme="minorBidi"/>
          <w:spacing w:val="2"/>
          <w:sz w:val="18"/>
          <w:szCs w:val="18"/>
          <w:lang w:val="es-BO"/>
        </w:rPr>
        <w:t>u</w:t>
      </w:r>
      <w:r w:rsidRPr="00762B1A">
        <w:rPr>
          <w:rFonts w:ascii="Verdana" w:eastAsia="Century Gothic" w:hAnsi="Verdana" w:cstheme="minorBidi"/>
          <w:spacing w:val="-1"/>
          <w:sz w:val="18"/>
          <w:szCs w:val="18"/>
          <w:lang w:val="es-BO"/>
        </w:rPr>
        <w:t>n</w:t>
      </w:r>
      <w:r w:rsidRPr="00762B1A">
        <w:rPr>
          <w:rFonts w:ascii="Verdana" w:eastAsia="Century Gothic" w:hAnsi="Verdana" w:cstheme="minorBidi"/>
          <w:spacing w:val="1"/>
          <w:sz w:val="18"/>
          <w:szCs w:val="18"/>
          <w:lang w:val="es-BO"/>
        </w:rPr>
        <w:t>i</w:t>
      </w:r>
      <w:r w:rsidRPr="00762B1A">
        <w:rPr>
          <w:rFonts w:ascii="Verdana" w:eastAsia="Century Gothic" w:hAnsi="Verdana" w:cstheme="minorBidi"/>
          <w:sz w:val="18"/>
          <w:szCs w:val="18"/>
          <w:lang w:val="es-BO"/>
        </w:rPr>
        <w:t>fo</w:t>
      </w:r>
      <w:r w:rsidRPr="00762B1A">
        <w:rPr>
          <w:rFonts w:ascii="Verdana" w:eastAsia="Century Gothic" w:hAnsi="Verdana" w:cstheme="minorBidi"/>
          <w:spacing w:val="1"/>
          <w:sz w:val="18"/>
          <w:szCs w:val="18"/>
          <w:lang w:val="es-BO"/>
        </w:rPr>
        <w:t>r</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z w:val="18"/>
          <w:szCs w:val="18"/>
          <w:lang w:val="es-BO"/>
        </w:rPr>
        <w:t>e</w:t>
      </w:r>
      <w:r w:rsidRPr="00762B1A">
        <w:rPr>
          <w:rFonts w:ascii="Verdana" w:eastAsia="Century Gothic" w:hAnsi="Verdana" w:cstheme="minorBidi"/>
          <w:spacing w:val="20"/>
          <w:sz w:val="18"/>
          <w:szCs w:val="18"/>
          <w:lang w:val="es-BO"/>
        </w:rPr>
        <w:t xml:space="preserve"> </w:t>
      </w:r>
      <w:r w:rsidRPr="00762B1A">
        <w:rPr>
          <w:rFonts w:ascii="Verdana" w:eastAsia="Century Gothic" w:hAnsi="Verdana" w:cstheme="minorBidi"/>
          <w:sz w:val="18"/>
          <w:szCs w:val="18"/>
          <w:lang w:val="es-BO"/>
        </w:rPr>
        <w:t xml:space="preserve">y </w:t>
      </w:r>
      <w:r w:rsidRPr="00762B1A">
        <w:rPr>
          <w:rFonts w:ascii="Verdana" w:eastAsia="Century Gothic" w:hAnsi="Verdana" w:cstheme="minorBidi"/>
          <w:spacing w:val="2"/>
          <w:sz w:val="18"/>
          <w:szCs w:val="18"/>
          <w:lang w:val="es-BO"/>
        </w:rPr>
        <w:t>u</w:t>
      </w:r>
      <w:r w:rsidRPr="00762B1A">
        <w:rPr>
          <w:rFonts w:ascii="Verdana" w:eastAsia="Century Gothic" w:hAnsi="Verdana" w:cstheme="minorBidi"/>
          <w:sz w:val="18"/>
          <w:szCs w:val="18"/>
          <w:lang w:val="es-BO"/>
        </w:rPr>
        <w:t>n</w:t>
      </w:r>
      <w:r w:rsidRPr="00762B1A">
        <w:rPr>
          <w:rFonts w:ascii="Verdana" w:eastAsia="Century Gothic" w:hAnsi="Verdana" w:cstheme="minorBidi"/>
          <w:spacing w:val="6"/>
          <w:sz w:val="18"/>
          <w:szCs w:val="18"/>
          <w:lang w:val="es-BO"/>
        </w:rPr>
        <w:t xml:space="preserve"> </w:t>
      </w:r>
      <w:r w:rsidRPr="00762B1A">
        <w:rPr>
          <w:rFonts w:ascii="Verdana" w:eastAsia="Century Gothic" w:hAnsi="Verdana" w:cstheme="minorBidi"/>
          <w:spacing w:val="-1"/>
          <w:sz w:val="18"/>
          <w:szCs w:val="18"/>
          <w:lang w:val="es-BO"/>
        </w:rPr>
        <w:t>pr</w:t>
      </w:r>
      <w:r w:rsidRPr="00762B1A">
        <w:rPr>
          <w:rFonts w:ascii="Verdana" w:eastAsia="Century Gothic" w:hAnsi="Verdana" w:cstheme="minorBidi"/>
          <w:spacing w:val="2"/>
          <w:sz w:val="18"/>
          <w:szCs w:val="18"/>
          <w:lang w:val="es-BO"/>
        </w:rPr>
        <w:t>o</w:t>
      </w:r>
      <w:r w:rsidRPr="00762B1A">
        <w:rPr>
          <w:rFonts w:ascii="Verdana" w:eastAsia="Century Gothic" w:hAnsi="Verdana" w:cstheme="minorBidi"/>
          <w:spacing w:val="1"/>
          <w:sz w:val="18"/>
          <w:szCs w:val="18"/>
          <w:lang w:val="es-BO"/>
        </w:rPr>
        <w:t>d</w:t>
      </w:r>
      <w:r w:rsidRPr="00762B1A">
        <w:rPr>
          <w:rFonts w:ascii="Verdana" w:eastAsia="Century Gothic" w:hAnsi="Verdana" w:cstheme="minorBidi"/>
          <w:spacing w:val="-1"/>
          <w:sz w:val="18"/>
          <w:szCs w:val="18"/>
          <w:lang w:val="es-BO"/>
        </w:rPr>
        <w:t>u</w:t>
      </w:r>
      <w:r w:rsidRPr="00762B1A">
        <w:rPr>
          <w:rFonts w:ascii="Verdana" w:eastAsia="Century Gothic" w:hAnsi="Verdana" w:cstheme="minorBidi"/>
          <w:spacing w:val="1"/>
          <w:sz w:val="18"/>
          <w:szCs w:val="18"/>
          <w:lang w:val="es-BO"/>
        </w:rPr>
        <w:t>c</w:t>
      </w:r>
      <w:r w:rsidRPr="00762B1A">
        <w:rPr>
          <w:rFonts w:ascii="Verdana" w:eastAsia="Century Gothic" w:hAnsi="Verdana" w:cstheme="minorBidi"/>
          <w:spacing w:val="-1"/>
          <w:sz w:val="18"/>
          <w:szCs w:val="18"/>
          <w:lang w:val="es-BO"/>
        </w:rPr>
        <w:t>t</w:t>
      </w:r>
      <w:r w:rsidRPr="00762B1A">
        <w:rPr>
          <w:rFonts w:ascii="Verdana" w:eastAsia="Century Gothic" w:hAnsi="Verdana" w:cstheme="minorBidi"/>
          <w:sz w:val="18"/>
          <w:szCs w:val="18"/>
          <w:lang w:val="es-BO"/>
        </w:rPr>
        <w:t>o</w:t>
      </w:r>
      <w:r w:rsidRPr="00762B1A">
        <w:rPr>
          <w:rFonts w:ascii="Verdana" w:eastAsia="Century Gothic" w:hAnsi="Verdana" w:cstheme="minorBidi"/>
          <w:spacing w:val="24"/>
          <w:sz w:val="18"/>
          <w:szCs w:val="18"/>
          <w:lang w:val="es-BO"/>
        </w:rPr>
        <w:t xml:space="preserve"> </w:t>
      </w:r>
      <w:r w:rsidRPr="00762B1A">
        <w:rPr>
          <w:rFonts w:ascii="Verdana" w:eastAsia="Century Gothic" w:hAnsi="Verdana" w:cstheme="minorBidi"/>
          <w:spacing w:val="-1"/>
          <w:sz w:val="18"/>
          <w:szCs w:val="18"/>
          <w:lang w:val="es-BO"/>
        </w:rPr>
        <w:t>h</w:t>
      </w:r>
      <w:r w:rsidRPr="00762B1A">
        <w:rPr>
          <w:rFonts w:ascii="Verdana" w:eastAsia="Century Gothic" w:hAnsi="Verdana" w:cstheme="minorBidi"/>
          <w:spacing w:val="2"/>
          <w:sz w:val="18"/>
          <w:szCs w:val="18"/>
          <w:lang w:val="es-BO"/>
        </w:rPr>
        <w:t>o</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z w:val="18"/>
          <w:szCs w:val="18"/>
          <w:lang w:val="es-BO"/>
        </w:rPr>
        <w:t>o</w:t>
      </w:r>
      <w:r w:rsidRPr="00762B1A">
        <w:rPr>
          <w:rFonts w:ascii="Verdana" w:eastAsia="Century Gothic" w:hAnsi="Verdana" w:cstheme="minorBidi"/>
          <w:spacing w:val="2"/>
          <w:sz w:val="18"/>
          <w:szCs w:val="18"/>
          <w:lang w:val="es-BO"/>
        </w:rPr>
        <w:t>g</w:t>
      </w:r>
      <w:r w:rsidRPr="00762B1A">
        <w:rPr>
          <w:rFonts w:ascii="Verdana" w:eastAsia="Century Gothic" w:hAnsi="Verdana" w:cstheme="minorBidi"/>
          <w:spacing w:val="-1"/>
          <w:sz w:val="18"/>
          <w:szCs w:val="18"/>
          <w:lang w:val="es-BO"/>
        </w:rPr>
        <w:t>é</w:t>
      </w:r>
      <w:r w:rsidRPr="00762B1A">
        <w:rPr>
          <w:rFonts w:ascii="Verdana" w:eastAsia="Century Gothic" w:hAnsi="Verdana" w:cstheme="minorBidi"/>
          <w:spacing w:val="1"/>
          <w:sz w:val="18"/>
          <w:szCs w:val="18"/>
          <w:lang w:val="es-BO"/>
        </w:rPr>
        <w:t>n</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pacing w:val="2"/>
          <w:sz w:val="18"/>
          <w:szCs w:val="18"/>
          <w:lang w:val="es-BO"/>
        </w:rPr>
        <w:t>o</w:t>
      </w:r>
      <w:r w:rsidRPr="00762B1A">
        <w:rPr>
          <w:rFonts w:ascii="Verdana" w:eastAsia="Century Gothic" w:hAnsi="Verdana" w:cstheme="minorBidi"/>
          <w:sz w:val="18"/>
          <w:szCs w:val="18"/>
          <w:lang w:val="es-BO"/>
        </w:rPr>
        <w:t>,</w:t>
      </w:r>
      <w:r w:rsidRPr="00762B1A">
        <w:rPr>
          <w:rFonts w:ascii="Verdana" w:eastAsia="Century Gothic" w:hAnsi="Verdana" w:cstheme="minorBidi"/>
          <w:spacing w:val="28"/>
          <w:sz w:val="18"/>
          <w:szCs w:val="18"/>
          <w:lang w:val="es-BO"/>
        </w:rPr>
        <w:t xml:space="preserve"> </w:t>
      </w:r>
      <w:r w:rsidRPr="00762B1A">
        <w:rPr>
          <w:rFonts w:ascii="Verdana" w:eastAsia="Century Gothic" w:hAnsi="Verdana" w:cstheme="minorBidi"/>
          <w:spacing w:val="3"/>
          <w:sz w:val="18"/>
          <w:szCs w:val="18"/>
          <w:lang w:val="es-BO"/>
        </w:rPr>
        <w:t>s</w:t>
      </w:r>
      <w:r w:rsidRPr="00762B1A">
        <w:rPr>
          <w:rFonts w:ascii="Verdana" w:eastAsia="Century Gothic" w:hAnsi="Verdana" w:cstheme="minorBidi"/>
          <w:spacing w:val="1"/>
          <w:sz w:val="18"/>
          <w:szCs w:val="18"/>
          <w:lang w:val="es-BO"/>
        </w:rPr>
        <w:t>i</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pacing w:val="1"/>
          <w:sz w:val="18"/>
          <w:szCs w:val="18"/>
          <w:lang w:val="es-BO"/>
        </w:rPr>
        <w:t>n</w:t>
      </w:r>
      <w:r w:rsidRPr="00762B1A">
        <w:rPr>
          <w:rFonts w:ascii="Verdana" w:eastAsia="Century Gothic" w:hAnsi="Verdana" w:cstheme="minorBidi"/>
          <w:spacing w:val="-2"/>
          <w:sz w:val="18"/>
          <w:szCs w:val="18"/>
          <w:lang w:val="es-BO"/>
        </w:rPr>
        <w:t>d</w:t>
      </w:r>
      <w:r w:rsidRPr="00762B1A">
        <w:rPr>
          <w:rFonts w:ascii="Verdana" w:eastAsia="Century Gothic" w:hAnsi="Verdana" w:cstheme="minorBidi"/>
          <w:sz w:val="18"/>
          <w:szCs w:val="18"/>
          <w:lang w:val="es-BO"/>
        </w:rPr>
        <w:t>o</w:t>
      </w:r>
      <w:r w:rsidRPr="00762B1A">
        <w:rPr>
          <w:rFonts w:ascii="Verdana" w:eastAsia="Century Gothic" w:hAnsi="Verdana" w:cstheme="minorBidi"/>
          <w:spacing w:val="17"/>
          <w:sz w:val="18"/>
          <w:szCs w:val="18"/>
          <w:lang w:val="es-BO"/>
        </w:rPr>
        <w:t xml:space="preserve"> </w:t>
      </w:r>
      <w:r w:rsidRPr="00762B1A">
        <w:rPr>
          <w:rFonts w:ascii="Verdana" w:eastAsia="Century Gothic" w:hAnsi="Verdana" w:cstheme="minorBidi"/>
          <w:spacing w:val="-1"/>
          <w:w w:val="104"/>
          <w:sz w:val="18"/>
          <w:szCs w:val="18"/>
          <w:lang w:val="es-BO"/>
        </w:rPr>
        <w:t>e</w:t>
      </w:r>
      <w:r w:rsidRPr="00762B1A">
        <w:rPr>
          <w:rFonts w:ascii="Verdana" w:eastAsia="Century Gothic" w:hAnsi="Verdana" w:cstheme="minorBidi"/>
          <w:spacing w:val="3"/>
          <w:w w:val="104"/>
          <w:sz w:val="18"/>
          <w:szCs w:val="18"/>
          <w:lang w:val="es-BO"/>
        </w:rPr>
        <w:t>s</w:t>
      </w:r>
      <w:r w:rsidRPr="00762B1A">
        <w:rPr>
          <w:rFonts w:ascii="Verdana" w:eastAsia="Century Gothic" w:hAnsi="Verdana" w:cstheme="minorBidi"/>
          <w:spacing w:val="-1"/>
          <w:w w:val="104"/>
          <w:sz w:val="18"/>
          <w:szCs w:val="18"/>
          <w:lang w:val="es-BO"/>
        </w:rPr>
        <w:t>ta</w:t>
      </w:r>
      <w:r w:rsidRPr="00762B1A">
        <w:rPr>
          <w:rFonts w:ascii="Verdana" w:eastAsia="Century Gothic" w:hAnsi="Verdana" w:cstheme="minorBidi"/>
          <w:w w:val="104"/>
          <w:sz w:val="18"/>
          <w:szCs w:val="18"/>
          <w:lang w:val="es-BO"/>
        </w:rPr>
        <w:t xml:space="preserve">s </w:t>
      </w:r>
      <w:r w:rsidRPr="00762B1A">
        <w:rPr>
          <w:rFonts w:ascii="Verdana" w:eastAsia="Century Gothic" w:hAnsi="Verdana" w:cstheme="minorBidi"/>
          <w:spacing w:val="-1"/>
          <w:sz w:val="18"/>
          <w:szCs w:val="18"/>
          <w:lang w:val="es-BO"/>
        </w:rPr>
        <w:t>p</w:t>
      </w:r>
      <w:r w:rsidRPr="00762B1A">
        <w:rPr>
          <w:rFonts w:ascii="Verdana" w:eastAsia="Century Gothic" w:hAnsi="Verdana" w:cstheme="minorBidi"/>
          <w:spacing w:val="1"/>
          <w:sz w:val="18"/>
          <w:szCs w:val="18"/>
          <w:lang w:val="es-BO"/>
        </w:rPr>
        <w:t>r</w:t>
      </w:r>
      <w:r w:rsidRPr="00762B1A">
        <w:rPr>
          <w:rFonts w:ascii="Verdana" w:eastAsia="Century Gothic" w:hAnsi="Verdana" w:cstheme="minorBidi"/>
          <w:sz w:val="18"/>
          <w:szCs w:val="18"/>
          <w:lang w:val="es-BO"/>
        </w:rPr>
        <w:t>o</w:t>
      </w:r>
      <w:r w:rsidRPr="00762B1A">
        <w:rPr>
          <w:rFonts w:ascii="Verdana" w:eastAsia="Century Gothic" w:hAnsi="Verdana" w:cstheme="minorBidi"/>
          <w:spacing w:val="1"/>
          <w:sz w:val="18"/>
          <w:szCs w:val="18"/>
          <w:lang w:val="es-BO"/>
        </w:rPr>
        <w:t>piedad</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z w:val="18"/>
          <w:szCs w:val="18"/>
          <w:lang w:val="es-BO"/>
        </w:rPr>
        <w:t xml:space="preserve">s </w:t>
      </w:r>
      <w:r w:rsidRPr="00762B1A">
        <w:rPr>
          <w:rFonts w:ascii="Verdana" w:eastAsia="Century Gothic" w:hAnsi="Verdana" w:cstheme="minorBidi"/>
          <w:spacing w:val="1"/>
          <w:sz w:val="18"/>
          <w:szCs w:val="18"/>
          <w:lang w:val="es-BO"/>
        </w:rPr>
        <w:t>l</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z w:val="18"/>
          <w:szCs w:val="18"/>
          <w:lang w:val="es-BO"/>
        </w:rPr>
        <w:t>s</w:t>
      </w:r>
      <w:r w:rsidRPr="00762B1A">
        <w:rPr>
          <w:rFonts w:ascii="Verdana" w:eastAsia="Century Gothic" w:hAnsi="Verdana" w:cstheme="minorBidi"/>
          <w:spacing w:val="21"/>
          <w:sz w:val="18"/>
          <w:szCs w:val="18"/>
          <w:lang w:val="es-BO"/>
        </w:rPr>
        <w:t xml:space="preserve"> </w:t>
      </w:r>
      <w:r w:rsidRPr="00762B1A">
        <w:rPr>
          <w:rFonts w:ascii="Verdana" w:eastAsia="Century Gothic" w:hAnsi="Verdana" w:cstheme="minorBidi"/>
          <w:spacing w:val="-1"/>
          <w:sz w:val="18"/>
          <w:szCs w:val="18"/>
          <w:lang w:val="es-BO"/>
        </w:rPr>
        <w:t>q</w:t>
      </w:r>
      <w:r w:rsidRPr="00762B1A">
        <w:rPr>
          <w:rFonts w:ascii="Verdana" w:eastAsia="Century Gothic" w:hAnsi="Verdana" w:cstheme="minorBidi"/>
          <w:spacing w:val="2"/>
          <w:sz w:val="18"/>
          <w:szCs w:val="18"/>
          <w:lang w:val="es-BO"/>
        </w:rPr>
        <w:t>u</w:t>
      </w:r>
      <w:r w:rsidRPr="00762B1A">
        <w:rPr>
          <w:rFonts w:ascii="Verdana" w:eastAsia="Century Gothic" w:hAnsi="Verdana" w:cstheme="minorBidi"/>
          <w:sz w:val="18"/>
          <w:szCs w:val="18"/>
          <w:lang w:val="es-BO"/>
        </w:rPr>
        <w:t>e</w:t>
      </w:r>
      <w:r w:rsidRPr="00762B1A">
        <w:rPr>
          <w:rFonts w:ascii="Verdana" w:eastAsia="Century Gothic" w:hAnsi="Verdana" w:cstheme="minorBidi"/>
          <w:spacing w:val="24"/>
          <w:sz w:val="18"/>
          <w:szCs w:val="18"/>
          <w:lang w:val="es-BO"/>
        </w:rPr>
        <w:t xml:space="preserve"> </w:t>
      </w:r>
      <w:r w:rsidRPr="00762B1A">
        <w:rPr>
          <w:rFonts w:ascii="Verdana" w:eastAsia="Century Gothic" w:hAnsi="Verdana" w:cstheme="minorBidi"/>
          <w:spacing w:val="1"/>
          <w:sz w:val="18"/>
          <w:szCs w:val="18"/>
          <w:lang w:val="es-BO"/>
        </w:rPr>
        <w:t>p</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pacing w:val="1"/>
          <w:sz w:val="18"/>
          <w:szCs w:val="18"/>
          <w:lang w:val="es-BO"/>
        </w:rPr>
        <w:t>r</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1"/>
          <w:sz w:val="18"/>
          <w:szCs w:val="18"/>
          <w:lang w:val="es-BO"/>
        </w:rPr>
        <w:t>i</w:t>
      </w:r>
      <w:r w:rsidRPr="00762B1A">
        <w:rPr>
          <w:rFonts w:ascii="Verdana" w:eastAsia="Century Gothic" w:hAnsi="Verdana" w:cstheme="minorBidi"/>
          <w:spacing w:val="-1"/>
          <w:sz w:val="18"/>
          <w:szCs w:val="18"/>
          <w:lang w:val="es-BO"/>
        </w:rPr>
        <w:t>t</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z w:val="18"/>
          <w:szCs w:val="18"/>
          <w:lang w:val="es-BO"/>
        </w:rPr>
        <w:t xml:space="preserve">n </w:t>
      </w:r>
      <w:r w:rsidRPr="00762B1A">
        <w:rPr>
          <w:rFonts w:ascii="Verdana" w:eastAsia="Century Gothic" w:hAnsi="Verdana" w:cstheme="minorBidi"/>
          <w:spacing w:val="-1"/>
          <w:sz w:val="18"/>
          <w:szCs w:val="18"/>
          <w:lang w:val="es-BO"/>
        </w:rPr>
        <w:t>q</w:t>
      </w:r>
      <w:r w:rsidRPr="00762B1A">
        <w:rPr>
          <w:rFonts w:ascii="Verdana" w:eastAsia="Century Gothic" w:hAnsi="Verdana" w:cstheme="minorBidi"/>
          <w:spacing w:val="2"/>
          <w:sz w:val="18"/>
          <w:szCs w:val="18"/>
          <w:lang w:val="es-BO"/>
        </w:rPr>
        <w:t>u</w:t>
      </w:r>
      <w:r w:rsidRPr="00762B1A">
        <w:rPr>
          <w:rFonts w:ascii="Verdana" w:eastAsia="Century Gothic" w:hAnsi="Verdana" w:cstheme="minorBidi"/>
          <w:sz w:val="18"/>
          <w:szCs w:val="18"/>
          <w:lang w:val="es-BO"/>
        </w:rPr>
        <w:t>e</w:t>
      </w:r>
      <w:r w:rsidRPr="00762B1A">
        <w:rPr>
          <w:rFonts w:ascii="Verdana" w:eastAsia="Century Gothic" w:hAnsi="Verdana" w:cstheme="minorBidi"/>
          <w:spacing w:val="24"/>
          <w:sz w:val="18"/>
          <w:szCs w:val="18"/>
          <w:lang w:val="es-BO"/>
        </w:rPr>
        <w:t xml:space="preserve"> </w:t>
      </w:r>
      <w:r w:rsidRPr="00762B1A">
        <w:rPr>
          <w:rFonts w:ascii="Verdana" w:eastAsia="Century Gothic" w:hAnsi="Verdana" w:cstheme="minorBidi"/>
          <w:spacing w:val="1"/>
          <w:sz w:val="18"/>
          <w:szCs w:val="18"/>
          <w:lang w:val="es-BO"/>
        </w:rPr>
        <w:t>s</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z w:val="18"/>
          <w:szCs w:val="18"/>
          <w:lang w:val="es-BO"/>
        </w:rPr>
        <w:t>a</w:t>
      </w:r>
      <w:r w:rsidRPr="00762B1A">
        <w:rPr>
          <w:rFonts w:ascii="Verdana" w:eastAsia="Century Gothic" w:hAnsi="Verdana" w:cstheme="minorBidi"/>
          <w:spacing w:val="23"/>
          <w:sz w:val="18"/>
          <w:szCs w:val="18"/>
          <w:lang w:val="es-BO"/>
        </w:rPr>
        <w:t xml:space="preserve"> </w:t>
      </w:r>
      <w:r w:rsidRPr="00762B1A">
        <w:rPr>
          <w:rFonts w:ascii="Verdana" w:eastAsia="Century Gothic" w:hAnsi="Verdana" w:cstheme="minorBidi"/>
          <w:spacing w:val="-1"/>
          <w:sz w:val="18"/>
          <w:szCs w:val="18"/>
          <w:lang w:val="es-BO"/>
        </w:rPr>
        <w:t>má</w:t>
      </w:r>
      <w:r w:rsidRPr="00762B1A">
        <w:rPr>
          <w:rFonts w:ascii="Verdana" w:eastAsia="Century Gothic" w:hAnsi="Verdana" w:cstheme="minorBidi"/>
          <w:sz w:val="18"/>
          <w:szCs w:val="18"/>
          <w:lang w:val="es-BO"/>
        </w:rPr>
        <w:t>s</w:t>
      </w:r>
      <w:r w:rsidRPr="00762B1A">
        <w:rPr>
          <w:rFonts w:ascii="Verdana" w:eastAsia="Century Gothic" w:hAnsi="Verdana" w:cstheme="minorBidi"/>
          <w:spacing w:val="24"/>
          <w:sz w:val="18"/>
          <w:szCs w:val="18"/>
          <w:lang w:val="es-BO"/>
        </w:rPr>
        <w:t xml:space="preserve"> </w:t>
      </w:r>
      <w:r w:rsidRPr="00762B1A">
        <w:rPr>
          <w:rFonts w:ascii="Verdana" w:eastAsia="Century Gothic" w:hAnsi="Verdana" w:cstheme="minorBidi"/>
          <w:spacing w:val="1"/>
          <w:sz w:val="18"/>
          <w:szCs w:val="18"/>
          <w:lang w:val="es-BO"/>
        </w:rPr>
        <w:t>si</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1"/>
          <w:sz w:val="18"/>
          <w:szCs w:val="18"/>
          <w:lang w:val="es-BO"/>
        </w:rPr>
        <w:t>pl</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z w:val="18"/>
          <w:szCs w:val="18"/>
          <w:lang w:val="es-BO"/>
        </w:rPr>
        <w:t>s</w:t>
      </w:r>
      <w:r w:rsidRPr="00762B1A">
        <w:rPr>
          <w:rFonts w:ascii="Verdana" w:eastAsia="Century Gothic" w:hAnsi="Verdana" w:cstheme="minorBidi"/>
          <w:spacing w:val="32"/>
          <w:sz w:val="18"/>
          <w:szCs w:val="18"/>
          <w:lang w:val="es-BO"/>
        </w:rPr>
        <w:t xml:space="preserve"> </w:t>
      </w:r>
      <w:r w:rsidRPr="00762B1A">
        <w:rPr>
          <w:rFonts w:ascii="Verdana" w:eastAsia="Century Gothic" w:hAnsi="Verdana" w:cstheme="minorBidi"/>
          <w:spacing w:val="1"/>
          <w:sz w:val="18"/>
          <w:szCs w:val="18"/>
          <w:lang w:val="es-BO"/>
        </w:rPr>
        <w:t>l</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z w:val="18"/>
          <w:szCs w:val="18"/>
          <w:lang w:val="es-BO"/>
        </w:rPr>
        <w:t>s</w:t>
      </w:r>
      <w:r w:rsidRPr="00762B1A">
        <w:rPr>
          <w:rFonts w:ascii="Verdana" w:eastAsia="Century Gothic" w:hAnsi="Verdana" w:cstheme="minorBidi"/>
          <w:spacing w:val="21"/>
          <w:sz w:val="18"/>
          <w:szCs w:val="18"/>
          <w:lang w:val="es-BO"/>
        </w:rPr>
        <w:t xml:space="preserve"> </w:t>
      </w:r>
      <w:r w:rsidRPr="00762B1A">
        <w:rPr>
          <w:rFonts w:ascii="Verdana" w:eastAsia="Century Gothic" w:hAnsi="Verdana" w:cstheme="minorBidi"/>
          <w:spacing w:val="1"/>
          <w:w w:val="104"/>
          <w:sz w:val="18"/>
          <w:szCs w:val="18"/>
          <w:lang w:val="es-BO"/>
        </w:rPr>
        <w:t>la</w:t>
      </w:r>
      <w:r w:rsidRPr="00762B1A">
        <w:rPr>
          <w:rFonts w:ascii="Verdana" w:eastAsia="Century Gothic" w:hAnsi="Verdana" w:cstheme="minorBidi"/>
          <w:spacing w:val="-1"/>
          <w:w w:val="104"/>
          <w:sz w:val="18"/>
          <w:szCs w:val="18"/>
          <w:lang w:val="es-BO"/>
        </w:rPr>
        <w:t>b</w:t>
      </w:r>
      <w:r w:rsidRPr="00762B1A">
        <w:rPr>
          <w:rFonts w:ascii="Verdana" w:eastAsia="Century Gothic" w:hAnsi="Verdana" w:cstheme="minorBidi"/>
          <w:spacing w:val="2"/>
          <w:w w:val="104"/>
          <w:sz w:val="18"/>
          <w:szCs w:val="18"/>
          <w:lang w:val="es-BO"/>
        </w:rPr>
        <w:t>o</w:t>
      </w:r>
      <w:r w:rsidRPr="00762B1A">
        <w:rPr>
          <w:rFonts w:ascii="Verdana" w:eastAsia="Century Gothic" w:hAnsi="Verdana" w:cstheme="minorBidi"/>
          <w:spacing w:val="1"/>
          <w:w w:val="104"/>
          <w:sz w:val="18"/>
          <w:szCs w:val="18"/>
          <w:lang w:val="es-BO"/>
        </w:rPr>
        <w:t>r</w:t>
      </w:r>
      <w:r w:rsidRPr="00762B1A">
        <w:rPr>
          <w:rFonts w:ascii="Verdana" w:eastAsia="Century Gothic" w:hAnsi="Verdana" w:cstheme="minorBidi"/>
          <w:spacing w:val="-1"/>
          <w:w w:val="104"/>
          <w:sz w:val="18"/>
          <w:szCs w:val="18"/>
          <w:lang w:val="es-BO"/>
        </w:rPr>
        <w:t>e</w:t>
      </w:r>
      <w:r w:rsidRPr="00762B1A">
        <w:rPr>
          <w:rFonts w:ascii="Verdana" w:eastAsia="Century Gothic" w:hAnsi="Verdana" w:cstheme="minorBidi"/>
          <w:w w:val="104"/>
          <w:sz w:val="18"/>
          <w:szCs w:val="18"/>
          <w:lang w:val="es-BO"/>
        </w:rPr>
        <w:t xml:space="preserve">s </w:t>
      </w:r>
      <w:r w:rsidRPr="00762B1A">
        <w:rPr>
          <w:rFonts w:ascii="Verdana" w:eastAsia="Century Gothic" w:hAnsi="Verdana" w:cstheme="minorBidi"/>
          <w:spacing w:val="1"/>
          <w:sz w:val="18"/>
          <w:szCs w:val="18"/>
          <w:lang w:val="es-BO"/>
        </w:rPr>
        <w:t>d</w:t>
      </w:r>
      <w:r w:rsidRPr="00762B1A">
        <w:rPr>
          <w:rFonts w:ascii="Verdana" w:eastAsia="Century Gothic" w:hAnsi="Verdana" w:cstheme="minorBidi"/>
          <w:sz w:val="18"/>
          <w:szCs w:val="18"/>
          <w:lang w:val="es-BO"/>
        </w:rPr>
        <w:t>e</w:t>
      </w:r>
      <w:r w:rsidRPr="00762B1A">
        <w:rPr>
          <w:rFonts w:ascii="Verdana" w:eastAsia="Century Gothic" w:hAnsi="Verdana" w:cstheme="minorBidi"/>
          <w:spacing w:val="7"/>
          <w:sz w:val="18"/>
          <w:szCs w:val="18"/>
          <w:lang w:val="es-BO"/>
        </w:rPr>
        <w:t xml:space="preserve"> </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1"/>
          <w:sz w:val="18"/>
          <w:szCs w:val="18"/>
          <w:lang w:val="es-BO"/>
        </w:rPr>
        <w:t>n</w:t>
      </w:r>
      <w:r w:rsidRPr="00762B1A">
        <w:rPr>
          <w:rFonts w:ascii="Verdana" w:eastAsia="Century Gothic" w:hAnsi="Verdana" w:cstheme="minorBidi"/>
          <w:spacing w:val="1"/>
          <w:sz w:val="18"/>
          <w:szCs w:val="18"/>
          <w:lang w:val="es-BO"/>
        </w:rPr>
        <w:t>ip</w:t>
      </w:r>
      <w:r w:rsidRPr="00762B1A">
        <w:rPr>
          <w:rFonts w:ascii="Verdana" w:eastAsia="Century Gothic" w:hAnsi="Verdana" w:cstheme="minorBidi"/>
          <w:spacing w:val="-1"/>
          <w:sz w:val="18"/>
          <w:szCs w:val="18"/>
          <w:lang w:val="es-BO"/>
        </w:rPr>
        <w:t>u</w:t>
      </w:r>
      <w:r w:rsidRPr="00762B1A">
        <w:rPr>
          <w:rFonts w:ascii="Verdana" w:eastAsia="Century Gothic" w:hAnsi="Verdana" w:cstheme="minorBidi"/>
          <w:spacing w:val="1"/>
          <w:sz w:val="18"/>
          <w:szCs w:val="18"/>
          <w:lang w:val="es-BO"/>
        </w:rPr>
        <w:t>lac</w:t>
      </w:r>
      <w:r w:rsidRPr="00762B1A">
        <w:rPr>
          <w:rFonts w:ascii="Verdana" w:eastAsia="Century Gothic" w:hAnsi="Verdana" w:cstheme="minorBidi"/>
          <w:sz w:val="18"/>
          <w:szCs w:val="18"/>
          <w:lang w:val="es-BO"/>
        </w:rPr>
        <w:t xml:space="preserve">ión </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z w:val="18"/>
          <w:szCs w:val="18"/>
          <w:lang w:val="es-BO"/>
        </w:rPr>
        <w:t>n</w:t>
      </w:r>
      <w:r w:rsidRPr="00762B1A">
        <w:rPr>
          <w:rFonts w:ascii="Verdana" w:eastAsia="Century Gothic" w:hAnsi="Verdana" w:cstheme="minorBidi"/>
          <w:spacing w:val="6"/>
          <w:sz w:val="18"/>
          <w:szCs w:val="18"/>
          <w:lang w:val="es-BO"/>
        </w:rPr>
        <w:t xml:space="preserve"> </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z w:val="18"/>
          <w:szCs w:val="18"/>
          <w:lang w:val="es-BO"/>
        </w:rPr>
        <w:t>l</w:t>
      </w:r>
      <w:r w:rsidRPr="00762B1A">
        <w:rPr>
          <w:rFonts w:ascii="Verdana" w:eastAsia="Century Gothic" w:hAnsi="Verdana" w:cstheme="minorBidi"/>
          <w:spacing w:val="7"/>
          <w:sz w:val="18"/>
          <w:szCs w:val="18"/>
          <w:lang w:val="es-BO"/>
        </w:rPr>
        <w:t xml:space="preserve"> </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1"/>
          <w:sz w:val="18"/>
          <w:szCs w:val="18"/>
          <w:lang w:val="es-BO"/>
        </w:rPr>
        <w:t>r</w:t>
      </w:r>
      <w:r w:rsidRPr="00762B1A">
        <w:rPr>
          <w:rFonts w:ascii="Verdana" w:eastAsia="Century Gothic" w:hAnsi="Verdana" w:cstheme="minorBidi"/>
          <w:spacing w:val="1"/>
          <w:sz w:val="18"/>
          <w:szCs w:val="18"/>
          <w:lang w:val="es-BO"/>
        </w:rPr>
        <w:t>re</w:t>
      </w:r>
      <w:r w:rsidRPr="00762B1A">
        <w:rPr>
          <w:rFonts w:ascii="Verdana" w:eastAsia="Century Gothic" w:hAnsi="Verdana" w:cstheme="minorBidi"/>
          <w:sz w:val="18"/>
          <w:szCs w:val="18"/>
          <w:lang w:val="es-BO"/>
        </w:rPr>
        <w:t>,</w:t>
      </w:r>
      <w:r w:rsidRPr="00762B1A">
        <w:rPr>
          <w:rFonts w:ascii="Verdana" w:eastAsia="Century Gothic" w:hAnsi="Verdana" w:cstheme="minorBidi"/>
          <w:spacing w:val="20"/>
          <w:sz w:val="18"/>
          <w:szCs w:val="18"/>
          <w:lang w:val="es-BO"/>
        </w:rPr>
        <w:t xml:space="preserve"> </w:t>
      </w:r>
      <w:r w:rsidRPr="00762B1A">
        <w:rPr>
          <w:rFonts w:ascii="Verdana" w:eastAsia="Century Gothic" w:hAnsi="Verdana" w:cstheme="minorBidi"/>
          <w:spacing w:val="-2"/>
          <w:sz w:val="18"/>
          <w:szCs w:val="18"/>
          <w:lang w:val="es-BO"/>
        </w:rPr>
        <w:t>d</w:t>
      </w:r>
      <w:r w:rsidRPr="00762B1A">
        <w:rPr>
          <w:rFonts w:ascii="Verdana" w:eastAsia="Century Gothic" w:hAnsi="Verdana" w:cstheme="minorBidi"/>
          <w:spacing w:val="2"/>
          <w:sz w:val="18"/>
          <w:szCs w:val="18"/>
          <w:lang w:val="es-BO"/>
        </w:rPr>
        <w:t>o</w:t>
      </w:r>
      <w:r w:rsidRPr="00762B1A">
        <w:rPr>
          <w:rFonts w:ascii="Verdana" w:eastAsia="Century Gothic" w:hAnsi="Verdana" w:cstheme="minorBidi"/>
          <w:spacing w:val="1"/>
          <w:sz w:val="18"/>
          <w:szCs w:val="18"/>
          <w:lang w:val="es-BO"/>
        </w:rPr>
        <w:t>bl</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z w:val="18"/>
          <w:szCs w:val="18"/>
          <w:lang w:val="es-BO"/>
        </w:rPr>
        <w:t>z</w:t>
      </w:r>
      <w:r w:rsidRPr="00762B1A">
        <w:rPr>
          <w:rFonts w:ascii="Verdana" w:eastAsia="Century Gothic" w:hAnsi="Verdana" w:cstheme="minorBidi"/>
          <w:spacing w:val="17"/>
          <w:sz w:val="18"/>
          <w:szCs w:val="18"/>
          <w:lang w:val="es-BO"/>
        </w:rPr>
        <w:t xml:space="preserve"> </w:t>
      </w:r>
      <w:r w:rsidRPr="00762B1A">
        <w:rPr>
          <w:rFonts w:ascii="Verdana" w:eastAsia="Century Gothic" w:hAnsi="Verdana" w:cstheme="minorBidi"/>
          <w:sz w:val="18"/>
          <w:szCs w:val="18"/>
          <w:lang w:val="es-BO"/>
        </w:rPr>
        <w:t>y</w:t>
      </w:r>
      <w:r w:rsidRPr="00762B1A">
        <w:rPr>
          <w:rFonts w:ascii="Verdana" w:eastAsia="Century Gothic" w:hAnsi="Verdana" w:cstheme="minorBidi"/>
          <w:spacing w:val="3"/>
          <w:sz w:val="18"/>
          <w:szCs w:val="18"/>
          <w:lang w:val="es-BO"/>
        </w:rPr>
        <w:t xml:space="preserve"> </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pacing w:val="-1"/>
          <w:sz w:val="18"/>
          <w:szCs w:val="18"/>
          <w:lang w:val="es-BO"/>
        </w:rPr>
        <w:t>nr</w:t>
      </w:r>
      <w:r w:rsidRPr="00762B1A">
        <w:rPr>
          <w:rFonts w:ascii="Verdana" w:eastAsia="Century Gothic" w:hAnsi="Verdana" w:cstheme="minorBidi"/>
          <w:sz w:val="18"/>
          <w:szCs w:val="18"/>
          <w:lang w:val="es-BO"/>
        </w:rPr>
        <w:t>o</w:t>
      </w:r>
      <w:r w:rsidRPr="00762B1A">
        <w:rPr>
          <w:rFonts w:ascii="Verdana" w:eastAsia="Century Gothic" w:hAnsi="Verdana" w:cstheme="minorBidi"/>
          <w:spacing w:val="1"/>
          <w:sz w:val="18"/>
          <w:szCs w:val="18"/>
          <w:lang w:val="es-BO"/>
        </w:rPr>
        <w:t>l</w:t>
      </w:r>
      <w:r w:rsidRPr="00762B1A">
        <w:rPr>
          <w:rFonts w:ascii="Verdana" w:eastAsia="Century Gothic" w:hAnsi="Verdana" w:cstheme="minorBidi"/>
          <w:spacing w:val="3"/>
          <w:sz w:val="18"/>
          <w:szCs w:val="18"/>
          <w:lang w:val="es-BO"/>
        </w:rPr>
        <w:t>l</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2"/>
          <w:sz w:val="18"/>
          <w:szCs w:val="18"/>
          <w:lang w:val="es-BO"/>
        </w:rPr>
        <w:t>d</w:t>
      </w:r>
      <w:r w:rsidRPr="00762B1A">
        <w:rPr>
          <w:rFonts w:ascii="Verdana" w:eastAsia="Century Gothic" w:hAnsi="Verdana" w:cstheme="minorBidi"/>
          <w:sz w:val="18"/>
          <w:szCs w:val="18"/>
          <w:lang w:val="es-BO"/>
        </w:rPr>
        <w:t>o</w:t>
      </w:r>
      <w:r w:rsidRPr="00762B1A">
        <w:rPr>
          <w:rFonts w:ascii="Verdana" w:eastAsia="Century Gothic" w:hAnsi="Verdana" w:cstheme="minorBidi"/>
          <w:spacing w:val="26"/>
          <w:sz w:val="18"/>
          <w:szCs w:val="18"/>
          <w:lang w:val="es-BO"/>
        </w:rPr>
        <w:t xml:space="preserve"> </w:t>
      </w:r>
      <w:r w:rsidRPr="00762B1A">
        <w:rPr>
          <w:rFonts w:ascii="Verdana" w:eastAsia="Century Gothic" w:hAnsi="Verdana" w:cstheme="minorBidi"/>
          <w:spacing w:val="-2"/>
          <w:sz w:val="18"/>
          <w:szCs w:val="18"/>
          <w:lang w:val="es-BO"/>
        </w:rPr>
        <w:t>d</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z w:val="18"/>
          <w:szCs w:val="18"/>
          <w:lang w:val="es-BO"/>
        </w:rPr>
        <w:t>l</w:t>
      </w:r>
      <w:r w:rsidRPr="00762B1A">
        <w:rPr>
          <w:rFonts w:ascii="Verdana" w:eastAsia="Century Gothic" w:hAnsi="Verdana" w:cstheme="minorBidi"/>
          <w:spacing w:val="11"/>
          <w:sz w:val="18"/>
          <w:szCs w:val="18"/>
          <w:lang w:val="es-BO"/>
        </w:rPr>
        <w:t xml:space="preserve"> </w:t>
      </w:r>
      <w:r w:rsidRPr="00762B1A">
        <w:rPr>
          <w:rFonts w:ascii="Verdana" w:eastAsia="Century Gothic" w:hAnsi="Verdana" w:cstheme="minorBidi"/>
          <w:spacing w:val="-1"/>
          <w:w w:val="104"/>
          <w:sz w:val="18"/>
          <w:szCs w:val="18"/>
          <w:lang w:val="es-BO"/>
        </w:rPr>
        <w:t>a</w:t>
      </w:r>
      <w:r w:rsidRPr="00762B1A">
        <w:rPr>
          <w:rFonts w:ascii="Verdana" w:eastAsia="Century Gothic" w:hAnsi="Verdana" w:cstheme="minorBidi"/>
          <w:spacing w:val="1"/>
          <w:w w:val="104"/>
          <w:sz w:val="18"/>
          <w:szCs w:val="18"/>
          <w:lang w:val="es-BO"/>
        </w:rPr>
        <w:t>la</w:t>
      </w:r>
      <w:r w:rsidRPr="00762B1A">
        <w:rPr>
          <w:rFonts w:ascii="Verdana" w:eastAsia="Century Gothic" w:hAnsi="Verdana" w:cstheme="minorBidi"/>
          <w:spacing w:val="-1"/>
          <w:w w:val="104"/>
          <w:sz w:val="18"/>
          <w:szCs w:val="18"/>
          <w:lang w:val="es-BO"/>
        </w:rPr>
        <w:t>m</w:t>
      </w:r>
      <w:r w:rsidRPr="00762B1A">
        <w:rPr>
          <w:rFonts w:ascii="Verdana" w:eastAsia="Century Gothic" w:hAnsi="Verdana" w:cstheme="minorBidi"/>
          <w:spacing w:val="1"/>
          <w:w w:val="104"/>
          <w:sz w:val="18"/>
          <w:szCs w:val="18"/>
          <w:lang w:val="es-BO"/>
        </w:rPr>
        <w:t>bre</w:t>
      </w:r>
      <w:r w:rsidRPr="00762B1A">
        <w:rPr>
          <w:rFonts w:ascii="Verdana" w:eastAsia="Century Gothic" w:hAnsi="Verdana" w:cstheme="minorBidi"/>
          <w:w w:val="104"/>
          <w:sz w:val="18"/>
          <w:szCs w:val="18"/>
          <w:lang w:val="es-BO"/>
        </w:rPr>
        <w:t xml:space="preserve">, </w:t>
      </w:r>
      <w:r w:rsidRPr="00762B1A">
        <w:rPr>
          <w:rFonts w:ascii="Verdana" w:eastAsia="Century Gothic" w:hAnsi="Verdana" w:cstheme="minorBidi"/>
          <w:spacing w:val="-1"/>
          <w:sz w:val="18"/>
          <w:szCs w:val="18"/>
          <w:lang w:val="es-BO"/>
        </w:rPr>
        <w:t>c</w:t>
      </w:r>
      <w:r w:rsidRPr="00762B1A">
        <w:rPr>
          <w:rFonts w:ascii="Verdana" w:eastAsia="Century Gothic" w:hAnsi="Verdana" w:cstheme="minorBidi"/>
          <w:spacing w:val="2"/>
          <w:sz w:val="18"/>
          <w:szCs w:val="18"/>
          <w:lang w:val="es-BO"/>
        </w:rPr>
        <w:t>o</w:t>
      </w:r>
      <w:r w:rsidRPr="00762B1A">
        <w:rPr>
          <w:rFonts w:ascii="Verdana" w:eastAsia="Century Gothic" w:hAnsi="Verdana" w:cstheme="minorBidi"/>
          <w:sz w:val="18"/>
          <w:szCs w:val="18"/>
          <w:lang w:val="es-BO"/>
        </w:rPr>
        <w:t>n</w:t>
      </w:r>
      <w:r w:rsidRPr="00762B1A">
        <w:rPr>
          <w:rFonts w:ascii="Verdana" w:eastAsia="Century Gothic" w:hAnsi="Verdana" w:cstheme="minorBidi"/>
          <w:spacing w:val="11"/>
          <w:sz w:val="18"/>
          <w:szCs w:val="18"/>
          <w:lang w:val="es-BO"/>
        </w:rPr>
        <w:t xml:space="preserve"> </w:t>
      </w:r>
      <w:r w:rsidRPr="00762B1A">
        <w:rPr>
          <w:rFonts w:ascii="Verdana" w:eastAsia="Century Gothic" w:hAnsi="Verdana" w:cstheme="minorBidi"/>
          <w:spacing w:val="2"/>
          <w:sz w:val="18"/>
          <w:szCs w:val="18"/>
          <w:lang w:val="es-BO"/>
        </w:rPr>
        <w:t>u</w:t>
      </w:r>
      <w:r w:rsidRPr="00762B1A">
        <w:rPr>
          <w:rFonts w:ascii="Verdana" w:eastAsia="Century Gothic" w:hAnsi="Verdana" w:cstheme="minorBidi"/>
          <w:sz w:val="18"/>
          <w:szCs w:val="18"/>
          <w:lang w:val="es-BO"/>
        </w:rPr>
        <w:t>n</w:t>
      </w:r>
      <w:r w:rsidRPr="00762B1A">
        <w:rPr>
          <w:rFonts w:ascii="Verdana" w:eastAsia="Century Gothic" w:hAnsi="Verdana" w:cstheme="minorBidi"/>
          <w:spacing w:val="9"/>
          <w:sz w:val="18"/>
          <w:szCs w:val="18"/>
          <w:lang w:val="es-BO"/>
        </w:rPr>
        <w:t xml:space="preserve"> </w:t>
      </w:r>
      <w:r w:rsidRPr="00762B1A">
        <w:rPr>
          <w:rFonts w:ascii="Verdana" w:eastAsia="Century Gothic" w:hAnsi="Verdana" w:cstheme="minorBidi"/>
          <w:spacing w:val="1"/>
          <w:sz w:val="18"/>
          <w:szCs w:val="18"/>
          <w:lang w:val="es-BO"/>
        </w:rPr>
        <w:t>d</w:t>
      </w:r>
      <w:r w:rsidRPr="00762B1A">
        <w:rPr>
          <w:rFonts w:ascii="Verdana" w:eastAsia="Century Gothic" w:hAnsi="Verdana" w:cstheme="minorBidi"/>
          <w:spacing w:val="-1"/>
          <w:sz w:val="18"/>
          <w:szCs w:val="18"/>
          <w:lang w:val="es-BO"/>
        </w:rPr>
        <w:t>i</w:t>
      </w:r>
      <w:r w:rsidRPr="00762B1A">
        <w:rPr>
          <w:rFonts w:ascii="Verdana" w:eastAsia="Century Gothic" w:hAnsi="Verdana" w:cstheme="minorBidi"/>
          <w:spacing w:val="1"/>
          <w:sz w:val="18"/>
          <w:szCs w:val="18"/>
          <w:lang w:val="es-BO"/>
        </w:rPr>
        <w:t>á</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3"/>
          <w:sz w:val="18"/>
          <w:szCs w:val="18"/>
          <w:lang w:val="es-BO"/>
        </w:rPr>
        <w:t>e</w:t>
      </w:r>
      <w:r w:rsidRPr="00762B1A">
        <w:rPr>
          <w:rFonts w:ascii="Verdana" w:eastAsia="Century Gothic" w:hAnsi="Verdana" w:cstheme="minorBidi"/>
          <w:spacing w:val="-1"/>
          <w:sz w:val="18"/>
          <w:szCs w:val="18"/>
          <w:lang w:val="es-BO"/>
        </w:rPr>
        <w:t>t</w:t>
      </w:r>
      <w:r w:rsidRPr="00762B1A">
        <w:rPr>
          <w:rFonts w:ascii="Verdana" w:eastAsia="Century Gothic" w:hAnsi="Verdana" w:cstheme="minorBidi"/>
          <w:spacing w:val="1"/>
          <w:sz w:val="18"/>
          <w:szCs w:val="18"/>
          <w:lang w:val="es-BO"/>
        </w:rPr>
        <w:t>r</w:t>
      </w:r>
      <w:r w:rsidRPr="00762B1A">
        <w:rPr>
          <w:rFonts w:ascii="Verdana" w:eastAsia="Century Gothic" w:hAnsi="Verdana" w:cstheme="minorBidi"/>
          <w:sz w:val="18"/>
          <w:szCs w:val="18"/>
          <w:lang w:val="es-BO"/>
        </w:rPr>
        <w:t>o</w:t>
      </w:r>
      <w:r w:rsidRPr="00762B1A">
        <w:rPr>
          <w:rFonts w:ascii="Verdana" w:eastAsia="Century Gothic" w:hAnsi="Verdana" w:cstheme="minorBidi"/>
          <w:spacing w:val="24"/>
          <w:sz w:val="18"/>
          <w:szCs w:val="18"/>
          <w:lang w:val="es-BO"/>
        </w:rPr>
        <w:t xml:space="preserve"> </w:t>
      </w:r>
      <w:r w:rsidRPr="00762B1A">
        <w:rPr>
          <w:rFonts w:ascii="Verdana" w:eastAsia="Century Gothic" w:hAnsi="Verdana" w:cstheme="minorBidi"/>
          <w:spacing w:val="-1"/>
          <w:sz w:val="18"/>
          <w:szCs w:val="18"/>
          <w:lang w:val="es-BO"/>
        </w:rPr>
        <w:t>n</w:t>
      </w:r>
      <w:r w:rsidRPr="00762B1A">
        <w:rPr>
          <w:rFonts w:ascii="Verdana" w:eastAsia="Century Gothic" w:hAnsi="Verdana" w:cstheme="minorBidi"/>
          <w:spacing w:val="2"/>
          <w:sz w:val="18"/>
          <w:szCs w:val="18"/>
          <w:lang w:val="es-BO"/>
        </w:rPr>
        <w:t>o</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1"/>
          <w:sz w:val="18"/>
          <w:szCs w:val="18"/>
          <w:lang w:val="es-BO"/>
        </w:rPr>
        <w:t>in</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z w:val="18"/>
          <w:szCs w:val="18"/>
          <w:lang w:val="es-BO"/>
        </w:rPr>
        <w:t>l</w:t>
      </w:r>
      <w:r w:rsidRPr="00762B1A">
        <w:rPr>
          <w:rFonts w:ascii="Verdana" w:eastAsia="Century Gothic" w:hAnsi="Verdana" w:cstheme="minorBidi"/>
          <w:spacing w:val="24"/>
          <w:sz w:val="18"/>
          <w:szCs w:val="18"/>
          <w:lang w:val="es-BO"/>
        </w:rPr>
        <w:t xml:space="preserve"> </w:t>
      </w:r>
      <w:r w:rsidRPr="00762B1A">
        <w:rPr>
          <w:rFonts w:ascii="Verdana" w:eastAsia="Century Gothic" w:hAnsi="Verdana" w:cstheme="minorBidi"/>
          <w:spacing w:val="1"/>
          <w:sz w:val="18"/>
          <w:szCs w:val="18"/>
          <w:lang w:val="es-BO"/>
        </w:rPr>
        <w:t>d</w:t>
      </w:r>
      <w:r w:rsidRPr="00762B1A">
        <w:rPr>
          <w:rFonts w:ascii="Verdana" w:eastAsia="Century Gothic" w:hAnsi="Verdana" w:cstheme="minorBidi"/>
          <w:sz w:val="18"/>
          <w:szCs w:val="18"/>
          <w:lang w:val="es-BO"/>
        </w:rPr>
        <w:t>e</w:t>
      </w:r>
      <w:r w:rsidRPr="00762B1A">
        <w:rPr>
          <w:rFonts w:ascii="Verdana" w:eastAsia="Century Gothic" w:hAnsi="Verdana" w:cstheme="minorBidi"/>
          <w:spacing w:val="7"/>
          <w:sz w:val="18"/>
          <w:szCs w:val="18"/>
          <w:lang w:val="es-BO"/>
        </w:rPr>
        <w:t xml:space="preserve"> </w:t>
      </w:r>
      <w:r w:rsidRPr="00762B1A">
        <w:rPr>
          <w:rFonts w:ascii="Verdana" w:eastAsia="Century Gothic" w:hAnsi="Verdana" w:cstheme="minorBidi"/>
          <w:spacing w:val="2"/>
          <w:sz w:val="18"/>
          <w:szCs w:val="18"/>
          <w:lang w:val="es-BO"/>
        </w:rPr>
        <w:t>1</w:t>
      </w:r>
      <w:r w:rsidRPr="00762B1A">
        <w:rPr>
          <w:rFonts w:ascii="Verdana" w:eastAsia="Century Gothic" w:hAnsi="Verdana" w:cstheme="minorBidi"/>
          <w:sz w:val="18"/>
          <w:szCs w:val="18"/>
          <w:lang w:val="es-BO"/>
        </w:rPr>
        <w:t>.65</w:t>
      </w:r>
      <w:r w:rsidRPr="00762B1A">
        <w:rPr>
          <w:rFonts w:ascii="Verdana" w:eastAsia="Century Gothic" w:hAnsi="Verdana" w:cstheme="minorBidi"/>
          <w:spacing w:val="13"/>
          <w:sz w:val="18"/>
          <w:szCs w:val="18"/>
          <w:lang w:val="es-BO"/>
        </w:rPr>
        <w:t xml:space="preserve"> </w:t>
      </w:r>
      <w:proofErr w:type="spellStart"/>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1"/>
          <w:sz w:val="18"/>
          <w:szCs w:val="18"/>
          <w:lang w:val="es-BO"/>
        </w:rPr>
        <w:t>m</w:t>
      </w:r>
      <w:proofErr w:type="spellEnd"/>
      <w:r w:rsidRPr="00762B1A">
        <w:rPr>
          <w:rFonts w:ascii="Verdana" w:eastAsia="Century Gothic" w:hAnsi="Verdana" w:cstheme="minorBidi"/>
          <w:sz w:val="18"/>
          <w:szCs w:val="18"/>
          <w:lang w:val="es-BO"/>
        </w:rPr>
        <w:t>.</w:t>
      </w:r>
      <w:r w:rsidRPr="00762B1A">
        <w:rPr>
          <w:rFonts w:ascii="Verdana" w:eastAsia="Century Gothic" w:hAnsi="Verdana" w:cstheme="minorBidi"/>
          <w:spacing w:val="12"/>
          <w:sz w:val="18"/>
          <w:szCs w:val="18"/>
          <w:lang w:val="es-BO"/>
        </w:rPr>
        <w:t xml:space="preserve"> </w:t>
      </w:r>
      <w:r w:rsidRPr="00762B1A">
        <w:rPr>
          <w:rFonts w:ascii="Verdana" w:eastAsia="Century Gothic" w:hAnsi="Verdana" w:cstheme="minorBidi"/>
          <w:sz w:val="18"/>
          <w:szCs w:val="18"/>
          <w:lang w:val="es-BO"/>
        </w:rPr>
        <w:t>y</w:t>
      </w:r>
      <w:r w:rsidRPr="00762B1A">
        <w:rPr>
          <w:rFonts w:ascii="Verdana" w:eastAsia="Century Gothic" w:hAnsi="Verdana" w:cstheme="minorBidi"/>
          <w:spacing w:val="9"/>
          <w:sz w:val="18"/>
          <w:szCs w:val="18"/>
          <w:lang w:val="es-BO"/>
        </w:rPr>
        <w:t xml:space="preserve"> </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3"/>
          <w:sz w:val="18"/>
          <w:szCs w:val="18"/>
          <w:lang w:val="es-BO"/>
        </w:rPr>
        <w:t>l</w:t>
      </w:r>
      <w:r w:rsidRPr="00762B1A">
        <w:rPr>
          <w:rFonts w:ascii="Verdana" w:eastAsia="Century Gothic" w:hAnsi="Verdana" w:cstheme="minorBidi"/>
          <w:spacing w:val="-1"/>
          <w:sz w:val="18"/>
          <w:szCs w:val="18"/>
          <w:lang w:val="es-BO"/>
        </w:rPr>
        <w:t>t</w:t>
      </w:r>
      <w:r w:rsidRPr="00762B1A">
        <w:rPr>
          <w:rFonts w:ascii="Verdana" w:eastAsia="Century Gothic" w:hAnsi="Verdana" w:cstheme="minorBidi"/>
          <w:sz w:val="18"/>
          <w:szCs w:val="18"/>
          <w:lang w:val="es-BO"/>
        </w:rPr>
        <w:t>a</w:t>
      </w:r>
      <w:r w:rsidRPr="00762B1A">
        <w:rPr>
          <w:rFonts w:ascii="Verdana" w:eastAsia="Century Gothic" w:hAnsi="Verdana" w:cstheme="minorBidi"/>
          <w:spacing w:val="12"/>
          <w:sz w:val="18"/>
          <w:szCs w:val="18"/>
          <w:lang w:val="es-BO"/>
        </w:rPr>
        <w:t xml:space="preserve"> </w:t>
      </w:r>
      <w:r w:rsidRPr="00762B1A">
        <w:rPr>
          <w:rFonts w:ascii="Verdana" w:eastAsia="Century Gothic" w:hAnsi="Verdana" w:cstheme="minorBidi"/>
          <w:spacing w:val="1"/>
          <w:w w:val="104"/>
          <w:sz w:val="18"/>
          <w:szCs w:val="18"/>
          <w:lang w:val="es-BO"/>
        </w:rPr>
        <w:t>r</w:t>
      </w:r>
      <w:r w:rsidRPr="00762B1A">
        <w:rPr>
          <w:rFonts w:ascii="Verdana" w:eastAsia="Century Gothic" w:hAnsi="Verdana" w:cstheme="minorBidi"/>
          <w:spacing w:val="-1"/>
          <w:w w:val="104"/>
          <w:sz w:val="18"/>
          <w:szCs w:val="18"/>
          <w:lang w:val="es-BO"/>
        </w:rPr>
        <w:t>e</w:t>
      </w:r>
      <w:r w:rsidRPr="00762B1A">
        <w:rPr>
          <w:rFonts w:ascii="Verdana" w:eastAsia="Century Gothic" w:hAnsi="Verdana" w:cstheme="minorBidi"/>
          <w:spacing w:val="3"/>
          <w:w w:val="104"/>
          <w:sz w:val="18"/>
          <w:szCs w:val="18"/>
          <w:lang w:val="es-BO"/>
        </w:rPr>
        <w:t>s</w:t>
      </w:r>
      <w:r w:rsidRPr="00762B1A">
        <w:rPr>
          <w:rFonts w:ascii="Verdana" w:eastAsia="Century Gothic" w:hAnsi="Verdana" w:cstheme="minorBidi"/>
          <w:spacing w:val="-1"/>
          <w:w w:val="104"/>
          <w:sz w:val="18"/>
          <w:szCs w:val="18"/>
          <w:lang w:val="es-BO"/>
        </w:rPr>
        <w:t>i</w:t>
      </w:r>
      <w:r w:rsidRPr="00762B1A">
        <w:rPr>
          <w:rFonts w:ascii="Verdana" w:eastAsia="Century Gothic" w:hAnsi="Verdana" w:cstheme="minorBidi"/>
          <w:spacing w:val="3"/>
          <w:w w:val="104"/>
          <w:sz w:val="18"/>
          <w:szCs w:val="18"/>
          <w:lang w:val="es-BO"/>
        </w:rPr>
        <w:t>s</w:t>
      </w:r>
      <w:r w:rsidRPr="00762B1A">
        <w:rPr>
          <w:rFonts w:ascii="Verdana" w:eastAsia="Century Gothic" w:hAnsi="Verdana" w:cstheme="minorBidi"/>
          <w:spacing w:val="-1"/>
          <w:w w:val="104"/>
          <w:sz w:val="18"/>
          <w:szCs w:val="18"/>
          <w:lang w:val="es-BO"/>
        </w:rPr>
        <w:t>te</w:t>
      </w:r>
      <w:r w:rsidRPr="00762B1A">
        <w:rPr>
          <w:rFonts w:ascii="Verdana" w:eastAsia="Century Gothic" w:hAnsi="Verdana" w:cstheme="minorBidi"/>
          <w:spacing w:val="1"/>
          <w:w w:val="104"/>
          <w:sz w:val="18"/>
          <w:szCs w:val="18"/>
          <w:lang w:val="es-BO"/>
        </w:rPr>
        <w:t>ncia</w:t>
      </w:r>
      <w:r w:rsidRPr="00762B1A">
        <w:rPr>
          <w:rFonts w:ascii="Verdana" w:eastAsia="Century Gothic" w:hAnsi="Verdana" w:cstheme="minorBidi"/>
          <w:w w:val="104"/>
          <w:sz w:val="18"/>
          <w:szCs w:val="18"/>
          <w:lang w:val="es-BO"/>
        </w:rPr>
        <w:t>.</w:t>
      </w:r>
    </w:p>
    <w:p w14:paraId="0DFF5B5D" w14:textId="77777777" w:rsidR="00762B1A" w:rsidRPr="00762B1A" w:rsidRDefault="00762B1A" w:rsidP="00762B1A">
      <w:pPr>
        <w:spacing w:before="11" w:after="160" w:line="259" w:lineRule="auto"/>
        <w:ind w:right="384"/>
        <w:jc w:val="both"/>
        <w:rPr>
          <w:rFonts w:ascii="Verdana" w:eastAsia="Century Gothic" w:hAnsi="Verdana" w:cstheme="minorBidi"/>
          <w:spacing w:val="1"/>
          <w:w w:val="104"/>
          <w:position w:val="-1"/>
          <w:sz w:val="18"/>
          <w:szCs w:val="18"/>
          <w:lang w:val="es-BO"/>
        </w:rPr>
      </w:pPr>
      <w:r w:rsidRPr="00762B1A">
        <w:rPr>
          <w:rFonts w:ascii="Verdana" w:eastAsia="Century Gothic" w:hAnsi="Verdana" w:cstheme="minorBidi"/>
          <w:sz w:val="18"/>
          <w:szCs w:val="18"/>
          <w:lang w:val="es-BO"/>
        </w:rPr>
        <w:t xml:space="preserve">El  </w:t>
      </w:r>
      <w:r w:rsidRPr="00762B1A">
        <w:rPr>
          <w:rFonts w:ascii="Verdana" w:eastAsia="Century Gothic" w:hAnsi="Verdana" w:cstheme="minorBidi"/>
          <w:spacing w:val="16"/>
          <w:sz w:val="18"/>
          <w:szCs w:val="18"/>
          <w:lang w:val="es-BO"/>
        </w:rPr>
        <w:t xml:space="preserve"> </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1"/>
          <w:sz w:val="18"/>
          <w:szCs w:val="18"/>
          <w:lang w:val="es-BO"/>
        </w:rPr>
        <w:t>t</w:t>
      </w:r>
      <w:r w:rsidRPr="00762B1A">
        <w:rPr>
          <w:rFonts w:ascii="Verdana" w:eastAsia="Century Gothic" w:hAnsi="Verdana" w:cstheme="minorBidi"/>
          <w:spacing w:val="1"/>
          <w:sz w:val="18"/>
          <w:szCs w:val="18"/>
          <w:lang w:val="es-BO"/>
        </w:rPr>
        <w:t>eri</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z w:val="18"/>
          <w:szCs w:val="18"/>
          <w:lang w:val="es-BO"/>
        </w:rPr>
        <w:t xml:space="preserve">l  </w:t>
      </w:r>
      <w:r w:rsidRPr="00762B1A">
        <w:rPr>
          <w:rFonts w:ascii="Verdana" w:eastAsia="Century Gothic" w:hAnsi="Verdana" w:cstheme="minorBidi"/>
          <w:spacing w:val="33"/>
          <w:sz w:val="18"/>
          <w:szCs w:val="18"/>
          <w:lang w:val="es-BO"/>
        </w:rPr>
        <w:t xml:space="preserve"> </w:t>
      </w:r>
      <w:r w:rsidRPr="00762B1A">
        <w:rPr>
          <w:rFonts w:ascii="Verdana" w:eastAsia="Century Gothic" w:hAnsi="Verdana" w:cstheme="minorBidi"/>
          <w:spacing w:val="1"/>
          <w:sz w:val="18"/>
          <w:szCs w:val="18"/>
          <w:lang w:val="es-BO"/>
        </w:rPr>
        <w:t>deb</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pacing w:val="1"/>
          <w:sz w:val="18"/>
          <w:szCs w:val="18"/>
          <w:lang w:val="es-BO"/>
        </w:rPr>
        <w:t>r</w:t>
      </w:r>
      <w:r w:rsidRPr="00762B1A">
        <w:rPr>
          <w:rFonts w:ascii="Verdana" w:eastAsia="Century Gothic" w:hAnsi="Verdana" w:cstheme="minorBidi"/>
          <w:sz w:val="18"/>
          <w:szCs w:val="18"/>
          <w:lang w:val="es-BO"/>
        </w:rPr>
        <w:t xml:space="preserve">á  </w:t>
      </w:r>
      <w:r w:rsidRPr="00762B1A">
        <w:rPr>
          <w:rFonts w:ascii="Verdana" w:eastAsia="Century Gothic" w:hAnsi="Verdana" w:cstheme="minorBidi"/>
          <w:spacing w:val="29"/>
          <w:sz w:val="18"/>
          <w:szCs w:val="18"/>
          <w:lang w:val="es-BO"/>
        </w:rPr>
        <w:t xml:space="preserve"> </w:t>
      </w:r>
      <w:r w:rsidRPr="00762B1A">
        <w:rPr>
          <w:rFonts w:ascii="Verdana" w:eastAsia="Century Gothic" w:hAnsi="Verdana" w:cstheme="minorBidi"/>
          <w:spacing w:val="1"/>
          <w:sz w:val="18"/>
          <w:szCs w:val="18"/>
          <w:lang w:val="es-BO"/>
        </w:rPr>
        <w:t>se</w:t>
      </w:r>
      <w:r w:rsidRPr="00762B1A">
        <w:rPr>
          <w:rFonts w:ascii="Verdana" w:eastAsia="Century Gothic" w:hAnsi="Verdana" w:cstheme="minorBidi"/>
          <w:sz w:val="18"/>
          <w:szCs w:val="18"/>
          <w:lang w:val="es-BO"/>
        </w:rPr>
        <w:t xml:space="preserve">r  </w:t>
      </w:r>
      <w:r w:rsidRPr="00762B1A">
        <w:rPr>
          <w:rFonts w:ascii="Verdana" w:eastAsia="Century Gothic" w:hAnsi="Verdana" w:cstheme="minorBidi"/>
          <w:spacing w:val="17"/>
          <w:sz w:val="18"/>
          <w:szCs w:val="18"/>
          <w:lang w:val="es-BO"/>
        </w:rPr>
        <w:t xml:space="preserve"> </w:t>
      </w:r>
      <w:r w:rsidRPr="00762B1A">
        <w:rPr>
          <w:rFonts w:ascii="Verdana" w:eastAsia="Century Gothic" w:hAnsi="Verdana" w:cstheme="minorBidi"/>
          <w:spacing w:val="1"/>
          <w:sz w:val="18"/>
          <w:szCs w:val="18"/>
          <w:lang w:val="es-BO"/>
        </w:rPr>
        <w:t>d</w:t>
      </w:r>
      <w:r w:rsidRPr="00762B1A">
        <w:rPr>
          <w:rFonts w:ascii="Verdana" w:eastAsia="Century Gothic" w:hAnsi="Verdana" w:cstheme="minorBidi"/>
          <w:sz w:val="18"/>
          <w:szCs w:val="18"/>
          <w:lang w:val="es-BO"/>
        </w:rPr>
        <w:t xml:space="preserve">e  </w:t>
      </w:r>
      <w:r w:rsidRPr="00762B1A">
        <w:rPr>
          <w:rFonts w:ascii="Verdana" w:eastAsia="Century Gothic" w:hAnsi="Verdana" w:cstheme="minorBidi"/>
          <w:spacing w:val="19"/>
          <w:sz w:val="18"/>
          <w:szCs w:val="18"/>
          <w:lang w:val="es-BO"/>
        </w:rPr>
        <w:t xml:space="preserve"> </w:t>
      </w:r>
      <w:r w:rsidRPr="00762B1A">
        <w:rPr>
          <w:rFonts w:ascii="Verdana" w:eastAsia="Century Gothic" w:hAnsi="Verdana" w:cstheme="minorBidi"/>
          <w:spacing w:val="-1"/>
          <w:sz w:val="18"/>
          <w:szCs w:val="18"/>
          <w:lang w:val="es-BO"/>
        </w:rPr>
        <w:t>b</w:t>
      </w:r>
      <w:r w:rsidRPr="00762B1A">
        <w:rPr>
          <w:rFonts w:ascii="Verdana" w:eastAsia="Century Gothic" w:hAnsi="Verdana" w:cstheme="minorBidi"/>
          <w:spacing w:val="2"/>
          <w:sz w:val="18"/>
          <w:szCs w:val="18"/>
          <w:lang w:val="es-BO"/>
        </w:rPr>
        <w:t>u</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pacing w:val="-1"/>
          <w:sz w:val="18"/>
          <w:szCs w:val="18"/>
          <w:lang w:val="es-BO"/>
        </w:rPr>
        <w:t>n</w:t>
      </w:r>
      <w:r w:rsidRPr="00762B1A">
        <w:rPr>
          <w:rFonts w:ascii="Verdana" w:eastAsia="Century Gothic" w:hAnsi="Verdana" w:cstheme="minorBidi"/>
          <w:sz w:val="18"/>
          <w:szCs w:val="18"/>
          <w:lang w:val="es-BO"/>
        </w:rPr>
        <w:t xml:space="preserve">a  </w:t>
      </w:r>
      <w:r w:rsidRPr="00762B1A">
        <w:rPr>
          <w:rFonts w:ascii="Verdana" w:eastAsia="Century Gothic" w:hAnsi="Verdana" w:cstheme="minorBidi"/>
          <w:spacing w:val="29"/>
          <w:sz w:val="18"/>
          <w:szCs w:val="18"/>
          <w:lang w:val="es-BO"/>
        </w:rPr>
        <w:t xml:space="preserve"> </w:t>
      </w:r>
      <w:r w:rsidRPr="00762B1A">
        <w:rPr>
          <w:rFonts w:ascii="Verdana" w:eastAsia="Century Gothic" w:hAnsi="Verdana" w:cstheme="minorBidi"/>
          <w:spacing w:val="1"/>
          <w:sz w:val="18"/>
          <w:szCs w:val="18"/>
          <w:lang w:val="es-BO"/>
        </w:rPr>
        <w:t>c</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1"/>
          <w:sz w:val="18"/>
          <w:szCs w:val="18"/>
          <w:lang w:val="es-BO"/>
        </w:rPr>
        <w:t>lida</w:t>
      </w:r>
      <w:r w:rsidRPr="00762B1A">
        <w:rPr>
          <w:rFonts w:ascii="Verdana" w:eastAsia="Century Gothic" w:hAnsi="Verdana" w:cstheme="minorBidi"/>
          <w:sz w:val="18"/>
          <w:szCs w:val="18"/>
          <w:lang w:val="es-BO"/>
        </w:rPr>
        <w:t xml:space="preserve">d  </w:t>
      </w:r>
      <w:r w:rsidRPr="00762B1A">
        <w:rPr>
          <w:rFonts w:ascii="Verdana" w:eastAsia="Century Gothic" w:hAnsi="Verdana" w:cstheme="minorBidi"/>
          <w:spacing w:val="30"/>
          <w:sz w:val="18"/>
          <w:szCs w:val="18"/>
          <w:lang w:val="es-BO"/>
        </w:rPr>
        <w:t xml:space="preserve"> </w:t>
      </w:r>
      <w:r w:rsidRPr="00762B1A">
        <w:rPr>
          <w:rFonts w:ascii="Verdana" w:eastAsia="Century Gothic" w:hAnsi="Verdana" w:cstheme="minorBidi"/>
          <w:sz w:val="18"/>
          <w:szCs w:val="18"/>
          <w:lang w:val="es-BO"/>
        </w:rPr>
        <w:t xml:space="preserve">y  </w:t>
      </w:r>
      <w:r w:rsidRPr="00762B1A">
        <w:rPr>
          <w:rFonts w:ascii="Verdana" w:eastAsia="Century Gothic" w:hAnsi="Verdana" w:cstheme="minorBidi"/>
          <w:spacing w:val="14"/>
          <w:sz w:val="18"/>
          <w:szCs w:val="18"/>
          <w:lang w:val="es-BO"/>
        </w:rPr>
        <w:t xml:space="preserve"> </w:t>
      </w:r>
      <w:r w:rsidRPr="00762B1A">
        <w:rPr>
          <w:rFonts w:ascii="Verdana" w:eastAsia="Century Gothic" w:hAnsi="Verdana" w:cstheme="minorBidi"/>
          <w:spacing w:val="1"/>
          <w:sz w:val="18"/>
          <w:szCs w:val="18"/>
          <w:lang w:val="es-BO"/>
        </w:rPr>
        <w:t>d</w:t>
      </w:r>
      <w:r w:rsidRPr="00762B1A">
        <w:rPr>
          <w:rFonts w:ascii="Verdana" w:eastAsia="Century Gothic" w:hAnsi="Verdana" w:cstheme="minorBidi"/>
          <w:sz w:val="18"/>
          <w:szCs w:val="18"/>
          <w:lang w:val="es-BO"/>
        </w:rPr>
        <w:t xml:space="preserve">e  </w:t>
      </w:r>
      <w:r w:rsidRPr="00762B1A">
        <w:rPr>
          <w:rFonts w:ascii="Verdana" w:eastAsia="Century Gothic" w:hAnsi="Verdana" w:cstheme="minorBidi"/>
          <w:spacing w:val="19"/>
          <w:sz w:val="18"/>
          <w:szCs w:val="18"/>
          <w:lang w:val="es-BO"/>
        </w:rPr>
        <w:t xml:space="preserve"> </w:t>
      </w:r>
      <w:r w:rsidRPr="00762B1A">
        <w:rPr>
          <w:rFonts w:ascii="Verdana" w:eastAsia="Century Gothic" w:hAnsi="Verdana" w:cstheme="minorBidi"/>
          <w:spacing w:val="-1"/>
          <w:w w:val="104"/>
          <w:sz w:val="18"/>
          <w:szCs w:val="18"/>
          <w:lang w:val="es-BO"/>
        </w:rPr>
        <w:t>m</w:t>
      </w:r>
      <w:r w:rsidRPr="00762B1A">
        <w:rPr>
          <w:rFonts w:ascii="Verdana" w:eastAsia="Century Gothic" w:hAnsi="Verdana" w:cstheme="minorBidi"/>
          <w:spacing w:val="1"/>
          <w:w w:val="104"/>
          <w:sz w:val="18"/>
          <w:szCs w:val="18"/>
          <w:lang w:val="es-BO"/>
        </w:rPr>
        <w:t>ar</w:t>
      </w:r>
      <w:r w:rsidRPr="00762B1A">
        <w:rPr>
          <w:rFonts w:ascii="Verdana" w:eastAsia="Century Gothic" w:hAnsi="Verdana" w:cstheme="minorBidi"/>
          <w:spacing w:val="-1"/>
          <w:w w:val="104"/>
          <w:sz w:val="18"/>
          <w:szCs w:val="18"/>
          <w:lang w:val="es-BO"/>
        </w:rPr>
        <w:t>c</w:t>
      </w:r>
      <w:r w:rsidRPr="00762B1A">
        <w:rPr>
          <w:rFonts w:ascii="Verdana" w:eastAsia="Century Gothic" w:hAnsi="Verdana" w:cstheme="minorBidi"/>
          <w:w w:val="104"/>
          <w:sz w:val="18"/>
          <w:szCs w:val="18"/>
          <w:lang w:val="es-BO"/>
        </w:rPr>
        <w:t>a</w:t>
      </w:r>
      <w:r w:rsidRPr="00762B1A">
        <w:rPr>
          <w:rFonts w:ascii="Verdana" w:eastAsia="Century Gothic" w:hAnsi="Verdana" w:cstheme="minorBidi"/>
          <w:sz w:val="18"/>
          <w:szCs w:val="18"/>
          <w:lang w:val="es-BO"/>
        </w:rPr>
        <w:t xml:space="preserve"> </w:t>
      </w:r>
      <w:r w:rsidRPr="00762B1A">
        <w:rPr>
          <w:rFonts w:ascii="Verdana" w:eastAsia="Century Gothic" w:hAnsi="Verdana" w:cstheme="minorBidi"/>
          <w:spacing w:val="-1"/>
          <w:w w:val="104"/>
          <w:position w:val="-1"/>
          <w:sz w:val="18"/>
          <w:szCs w:val="18"/>
          <w:lang w:val="es-BO"/>
        </w:rPr>
        <w:t>r</w:t>
      </w:r>
      <w:r w:rsidRPr="00762B1A">
        <w:rPr>
          <w:rFonts w:ascii="Verdana" w:eastAsia="Century Gothic" w:hAnsi="Verdana" w:cstheme="minorBidi"/>
          <w:spacing w:val="1"/>
          <w:w w:val="104"/>
          <w:position w:val="-1"/>
          <w:sz w:val="18"/>
          <w:szCs w:val="18"/>
          <w:lang w:val="es-BO"/>
        </w:rPr>
        <w:t>e</w:t>
      </w:r>
      <w:r w:rsidRPr="00762B1A">
        <w:rPr>
          <w:rFonts w:ascii="Verdana" w:eastAsia="Century Gothic" w:hAnsi="Verdana" w:cstheme="minorBidi"/>
          <w:spacing w:val="-1"/>
          <w:w w:val="104"/>
          <w:position w:val="-1"/>
          <w:sz w:val="18"/>
          <w:szCs w:val="18"/>
          <w:lang w:val="es-BO"/>
        </w:rPr>
        <w:t>c</w:t>
      </w:r>
      <w:r w:rsidRPr="00762B1A">
        <w:rPr>
          <w:rFonts w:ascii="Verdana" w:eastAsia="Century Gothic" w:hAnsi="Verdana" w:cstheme="minorBidi"/>
          <w:spacing w:val="2"/>
          <w:w w:val="104"/>
          <w:position w:val="-1"/>
          <w:sz w:val="18"/>
          <w:szCs w:val="18"/>
          <w:lang w:val="es-BO"/>
        </w:rPr>
        <w:t>o</w:t>
      </w:r>
      <w:r w:rsidRPr="00762B1A">
        <w:rPr>
          <w:rFonts w:ascii="Verdana" w:eastAsia="Century Gothic" w:hAnsi="Verdana" w:cstheme="minorBidi"/>
          <w:spacing w:val="-1"/>
          <w:w w:val="104"/>
          <w:position w:val="-1"/>
          <w:sz w:val="18"/>
          <w:szCs w:val="18"/>
          <w:lang w:val="es-BO"/>
        </w:rPr>
        <w:t>n</w:t>
      </w:r>
      <w:r w:rsidRPr="00762B1A">
        <w:rPr>
          <w:rFonts w:ascii="Verdana" w:eastAsia="Century Gothic" w:hAnsi="Verdana" w:cstheme="minorBidi"/>
          <w:spacing w:val="2"/>
          <w:w w:val="104"/>
          <w:position w:val="-1"/>
          <w:sz w:val="18"/>
          <w:szCs w:val="18"/>
          <w:lang w:val="es-BO"/>
        </w:rPr>
        <w:t>o</w:t>
      </w:r>
      <w:r w:rsidRPr="00762B1A">
        <w:rPr>
          <w:rFonts w:ascii="Verdana" w:eastAsia="Century Gothic" w:hAnsi="Verdana" w:cstheme="minorBidi"/>
          <w:spacing w:val="1"/>
          <w:w w:val="104"/>
          <w:position w:val="-1"/>
          <w:sz w:val="18"/>
          <w:szCs w:val="18"/>
          <w:lang w:val="es-BO"/>
        </w:rPr>
        <w:t>ci</w:t>
      </w:r>
      <w:r w:rsidRPr="00762B1A">
        <w:rPr>
          <w:rFonts w:ascii="Verdana" w:eastAsia="Century Gothic" w:hAnsi="Verdana" w:cstheme="minorBidi"/>
          <w:spacing w:val="-2"/>
          <w:w w:val="104"/>
          <w:position w:val="-1"/>
          <w:sz w:val="18"/>
          <w:szCs w:val="18"/>
          <w:lang w:val="es-BO"/>
        </w:rPr>
        <w:t>d</w:t>
      </w:r>
      <w:r w:rsidRPr="00762B1A">
        <w:rPr>
          <w:rFonts w:ascii="Verdana" w:eastAsia="Century Gothic" w:hAnsi="Verdana" w:cstheme="minorBidi"/>
          <w:spacing w:val="1"/>
          <w:w w:val="104"/>
          <w:position w:val="-1"/>
          <w:sz w:val="18"/>
          <w:szCs w:val="18"/>
          <w:lang w:val="es-BO"/>
        </w:rPr>
        <w:t>a.</w:t>
      </w:r>
    </w:p>
    <w:p w14:paraId="1860B842" w14:textId="77777777" w:rsidR="00762B1A" w:rsidRPr="00762B1A" w:rsidRDefault="00762B1A" w:rsidP="00762B1A">
      <w:pPr>
        <w:spacing w:before="6" w:after="160" w:line="259" w:lineRule="auto"/>
        <w:ind w:right="48"/>
        <w:jc w:val="both"/>
        <w:rPr>
          <w:rFonts w:ascii="Verdana" w:eastAsia="Century Gothic" w:hAnsi="Verdana" w:cstheme="minorBidi"/>
          <w:sz w:val="18"/>
          <w:szCs w:val="18"/>
          <w:lang w:val="es-BO"/>
        </w:rPr>
      </w:pPr>
      <w:r w:rsidRPr="00762B1A">
        <w:rPr>
          <w:rFonts w:ascii="Verdana" w:eastAsia="Century Gothic" w:hAnsi="Verdana" w:cstheme="minorBidi"/>
          <w:sz w:val="18"/>
          <w:szCs w:val="18"/>
          <w:lang w:val="es-BO"/>
        </w:rPr>
        <w:t>El</w:t>
      </w:r>
      <w:r w:rsidRPr="00762B1A">
        <w:rPr>
          <w:rFonts w:ascii="Verdana" w:eastAsia="Century Gothic" w:hAnsi="Verdana" w:cstheme="minorBidi"/>
          <w:spacing w:val="6"/>
          <w:sz w:val="18"/>
          <w:szCs w:val="18"/>
          <w:lang w:val="es-BO"/>
        </w:rPr>
        <w:t xml:space="preserve"> </w:t>
      </w:r>
      <w:r w:rsidRPr="00762B1A">
        <w:rPr>
          <w:rFonts w:ascii="Verdana" w:eastAsia="Century Gothic" w:hAnsi="Verdana" w:cstheme="minorBidi"/>
          <w:spacing w:val="-7"/>
          <w:sz w:val="18"/>
          <w:szCs w:val="18"/>
          <w:lang w:val="es-BO"/>
        </w:rPr>
        <w:t>A</w:t>
      </w:r>
      <w:r w:rsidRPr="00762B1A">
        <w:rPr>
          <w:rFonts w:ascii="Verdana" w:eastAsia="Century Gothic" w:hAnsi="Verdana" w:cstheme="minorBidi"/>
          <w:spacing w:val="5"/>
          <w:sz w:val="18"/>
          <w:szCs w:val="18"/>
          <w:lang w:val="es-BO"/>
        </w:rPr>
        <w:t>L</w:t>
      </w:r>
      <w:r w:rsidRPr="00762B1A">
        <w:rPr>
          <w:rFonts w:ascii="Verdana" w:eastAsia="Century Gothic" w:hAnsi="Verdana" w:cstheme="minorBidi"/>
          <w:spacing w:val="-2"/>
          <w:sz w:val="18"/>
          <w:szCs w:val="18"/>
          <w:lang w:val="es-BO"/>
        </w:rPr>
        <w:t>A</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1"/>
          <w:sz w:val="18"/>
          <w:szCs w:val="18"/>
          <w:lang w:val="es-BO"/>
        </w:rPr>
        <w:t>B</w:t>
      </w:r>
      <w:r w:rsidRPr="00762B1A">
        <w:rPr>
          <w:rFonts w:ascii="Verdana" w:eastAsia="Century Gothic" w:hAnsi="Verdana" w:cstheme="minorBidi"/>
          <w:sz w:val="18"/>
          <w:szCs w:val="18"/>
          <w:lang w:val="es-BO"/>
        </w:rPr>
        <w:t>RE</w:t>
      </w:r>
      <w:r w:rsidRPr="00762B1A">
        <w:rPr>
          <w:rFonts w:ascii="Verdana" w:eastAsia="Century Gothic" w:hAnsi="Verdana" w:cstheme="minorBidi"/>
          <w:spacing w:val="23"/>
          <w:sz w:val="18"/>
          <w:szCs w:val="18"/>
          <w:lang w:val="es-BO"/>
        </w:rPr>
        <w:t xml:space="preserve"> </w:t>
      </w:r>
      <w:r w:rsidRPr="00762B1A">
        <w:rPr>
          <w:rFonts w:ascii="Verdana" w:eastAsia="Century Gothic" w:hAnsi="Verdana" w:cstheme="minorBidi"/>
          <w:spacing w:val="2"/>
          <w:sz w:val="18"/>
          <w:szCs w:val="18"/>
          <w:lang w:val="es-BO"/>
        </w:rPr>
        <w:t>D</w:t>
      </w:r>
      <w:r w:rsidRPr="00762B1A">
        <w:rPr>
          <w:rFonts w:ascii="Verdana" w:eastAsia="Century Gothic" w:hAnsi="Verdana" w:cstheme="minorBidi"/>
          <w:sz w:val="18"/>
          <w:szCs w:val="18"/>
          <w:lang w:val="es-BO"/>
        </w:rPr>
        <w:t>E</w:t>
      </w:r>
      <w:r w:rsidRPr="00762B1A">
        <w:rPr>
          <w:rFonts w:ascii="Verdana" w:eastAsia="Century Gothic" w:hAnsi="Verdana" w:cstheme="minorBidi"/>
          <w:spacing w:val="8"/>
          <w:sz w:val="18"/>
          <w:szCs w:val="18"/>
          <w:lang w:val="es-BO"/>
        </w:rPr>
        <w:t xml:space="preserve"> </w:t>
      </w:r>
      <w:r w:rsidRPr="00762B1A">
        <w:rPr>
          <w:rFonts w:ascii="Verdana" w:eastAsia="Century Gothic" w:hAnsi="Verdana" w:cstheme="minorBidi"/>
          <w:spacing w:val="-2"/>
          <w:sz w:val="18"/>
          <w:szCs w:val="18"/>
          <w:lang w:val="es-BO"/>
        </w:rPr>
        <w:t>A</w:t>
      </w:r>
      <w:r w:rsidRPr="00762B1A">
        <w:rPr>
          <w:rFonts w:ascii="Verdana" w:eastAsia="Century Gothic" w:hAnsi="Verdana" w:cstheme="minorBidi"/>
          <w:spacing w:val="2"/>
          <w:sz w:val="18"/>
          <w:szCs w:val="18"/>
          <w:lang w:val="es-BO"/>
        </w:rPr>
        <w:t>M</w:t>
      </w:r>
      <w:r w:rsidRPr="00762B1A">
        <w:rPr>
          <w:rFonts w:ascii="Verdana" w:eastAsia="Century Gothic" w:hAnsi="Verdana" w:cstheme="minorBidi"/>
          <w:spacing w:val="-4"/>
          <w:sz w:val="18"/>
          <w:szCs w:val="18"/>
          <w:lang w:val="es-BO"/>
        </w:rPr>
        <w:t>A</w:t>
      </w:r>
      <w:r w:rsidRPr="00762B1A">
        <w:rPr>
          <w:rFonts w:ascii="Verdana" w:eastAsia="Century Gothic" w:hAnsi="Verdana" w:cstheme="minorBidi"/>
          <w:spacing w:val="2"/>
          <w:sz w:val="18"/>
          <w:szCs w:val="18"/>
          <w:lang w:val="es-BO"/>
        </w:rPr>
        <w:t>RR</w:t>
      </w:r>
      <w:r w:rsidRPr="00762B1A">
        <w:rPr>
          <w:rFonts w:ascii="Verdana" w:eastAsia="Century Gothic" w:hAnsi="Verdana" w:cstheme="minorBidi"/>
          <w:sz w:val="18"/>
          <w:szCs w:val="18"/>
          <w:lang w:val="es-BO"/>
        </w:rPr>
        <w:t>E</w:t>
      </w:r>
      <w:r w:rsidRPr="00762B1A">
        <w:rPr>
          <w:rFonts w:ascii="Verdana" w:eastAsia="Century Gothic" w:hAnsi="Verdana" w:cstheme="minorBidi"/>
          <w:spacing w:val="21"/>
          <w:sz w:val="18"/>
          <w:szCs w:val="18"/>
          <w:lang w:val="es-BO"/>
        </w:rPr>
        <w:t xml:space="preserve"> </w:t>
      </w:r>
      <w:r w:rsidRPr="00762B1A">
        <w:rPr>
          <w:rFonts w:ascii="Verdana" w:eastAsia="Century Gothic" w:hAnsi="Verdana" w:cstheme="minorBidi"/>
          <w:spacing w:val="1"/>
          <w:sz w:val="18"/>
          <w:szCs w:val="18"/>
          <w:lang w:val="es-BO"/>
        </w:rPr>
        <w:t>deb</w:t>
      </w:r>
      <w:r w:rsidRPr="00762B1A">
        <w:rPr>
          <w:rFonts w:ascii="Verdana" w:eastAsia="Century Gothic" w:hAnsi="Verdana" w:cstheme="minorBidi"/>
          <w:sz w:val="18"/>
          <w:szCs w:val="18"/>
          <w:lang w:val="es-BO"/>
        </w:rPr>
        <w:t>e</w:t>
      </w:r>
      <w:r w:rsidRPr="00762B1A">
        <w:rPr>
          <w:rFonts w:ascii="Verdana" w:eastAsia="Century Gothic" w:hAnsi="Verdana" w:cstheme="minorBidi"/>
          <w:spacing w:val="12"/>
          <w:sz w:val="18"/>
          <w:szCs w:val="18"/>
          <w:lang w:val="es-BO"/>
        </w:rPr>
        <w:t xml:space="preserve"> </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pacing w:val="3"/>
          <w:sz w:val="18"/>
          <w:szCs w:val="18"/>
          <w:lang w:val="es-BO"/>
        </w:rPr>
        <w:t>s</w:t>
      </w:r>
      <w:r w:rsidRPr="00762B1A">
        <w:rPr>
          <w:rFonts w:ascii="Verdana" w:eastAsia="Century Gothic" w:hAnsi="Verdana" w:cstheme="minorBidi"/>
          <w:spacing w:val="-1"/>
          <w:sz w:val="18"/>
          <w:szCs w:val="18"/>
          <w:lang w:val="es-BO"/>
        </w:rPr>
        <w:t>t</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z w:val="18"/>
          <w:szCs w:val="18"/>
          <w:lang w:val="es-BO"/>
        </w:rPr>
        <w:t>r</w:t>
      </w:r>
      <w:r w:rsidRPr="00762B1A">
        <w:rPr>
          <w:rFonts w:ascii="Verdana" w:eastAsia="Century Gothic" w:hAnsi="Verdana" w:cstheme="minorBidi"/>
          <w:spacing w:val="12"/>
          <w:sz w:val="18"/>
          <w:szCs w:val="18"/>
          <w:lang w:val="es-BO"/>
        </w:rPr>
        <w:t xml:space="preserve"> </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3"/>
          <w:sz w:val="18"/>
          <w:szCs w:val="18"/>
          <w:lang w:val="es-BO"/>
        </w:rPr>
        <w:t>l</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1"/>
          <w:sz w:val="18"/>
          <w:szCs w:val="18"/>
          <w:lang w:val="es-BO"/>
        </w:rPr>
        <w:t>ac</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pacing w:val="1"/>
          <w:sz w:val="18"/>
          <w:szCs w:val="18"/>
          <w:lang w:val="es-BO"/>
        </w:rPr>
        <w:t>na</w:t>
      </w:r>
      <w:r w:rsidRPr="00762B1A">
        <w:rPr>
          <w:rFonts w:ascii="Verdana" w:eastAsia="Century Gothic" w:hAnsi="Verdana" w:cstheme="minorBidi"/>
          <w:spacing w:val="-2"/>
          <w:sz w:val="18"/>
          <w:szCs w:val="18"/>
          <w:lang w:val="es-BO"/>
        </w:rPr>
        <w:t>d</w:t>
      </w:r>
      <w:r w:rsidRPr="00762B1A">
        <w:rPr>
          <w:rFonts w:ascii="Verdana" w:eastAsia="Century Gothic" w:hAnsi="Verdana" w:cstheme="minorBidi"/>
          <w:sz w:val="18"/>
          <w:szCs w:val="18"/>
          <w:lang w:val="es-BO"/>
        </w:rPr>
        <w:t>o</w:t>
      </w:r>
      <w:r w:rsidRPr="00762B1A">
        <w:rPr>
          <w:rFonts w:ascii="Verdana" w:eastAsia="Century Gothic" w:hAnsi="Verdana" w:cstheme="minorBidi"/>
          <w:spacing w:val="34"/>
          <w:sz w:val="18"/>
          <w:szCs w:val="18"/>
          <w:lang w:val="es-BO"/>
        </w:rPr>
        <w:t xml:space="preserve"> </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z w:val="18"/>
          <w:szCs w:val="18"/>
          <w:lang w:val="es-BO"/>
        </w:rPr>
        <w:t>n</w:t>
      </w:r>
      <w:r w:rsidRPr="00762B1A">
        <w:rPr>
          <w:rFonts w:ascii="Verdana" w:eastAsia="Century Gothic" w:hAnsi="Verdana" w:cstheme="minorBidi"/>
          <w:spacing w:val="5"/>
          <w:sz w:val="18"/>
          <w:szCs w:val="18"/>
          <w:lang w:val="es-BO"/>
        </w:rPr>
        <w:t xml:space="preserve"> </w:t>
      </w:r>
      <w:r w:rsidRPr="00762B1A">
        <w:rPr>
          <w:rFonts w:ascii="Verdana" w:eastAsia="Century Gothic" w:hAnsi="Verdana" w:cstheme="minorBidi"/>
          <w:spacing w:val="2"/>
          <w:sz w:val="18"/>
          <w:szCs w:val="18"/>
          <w:lang w:val="es-BO"/>
        </w:rPr>
        <w:t>u</w:t>
      </w:r>
      <w:r w:rsidRPr="00762B1A">
        <w:rPr>
          <w:rFonts w:ascii="Verdana" w:eastAsia="Century Gothic" w:hAnsi="Verdana" w:cstheme="minorBidi"/>
          <w:sz w:val="18"/>
          <w:szCs w:val="18"/>
          <w:lang w:val="es-BO"/>
        </w:rPr>
        <w:t>n</w:t>
      </w:r>
      <w:r w:rsidRPr="00762B1A">
        <w:rPr>
          <w:rFonts w:ascii="Verdana" w:eastAsia="Century Gothic" w:hAnsi="Verdana" w:cstheme="minorBidi"/>
          <w:spacing w:val="4"/>
          <w:sz w:val="18"/>
          <w:szCs w:val="18"/>
          <w:lang w:val="es-BO"/>
        </w:rPr>
        <w:t xml:space="preserve"> </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1"/>
          <w:sz w:val="18"/>
          <w:szCs w:val="18"/>
          <w:lang w:val="es-BO"/>
        </w:rPr>
        <w:t>bien</w:t>
      </w:r>
      <w:r w:rsidRPr="00762B1A">
        <w:rPr>
          <w:rFonts w:ascii="Verdana" w:eastAsia="Century Gothic" w:hAnsi="Verdana" w:cstheme="minorBidi"/>
          <w:spacing w:val="-1"/>
          <w:sz w:val="18"/>
          <w:szCs w:val="18"/>
          <w:lang w:val="es-BO"/>
        </w:rPr>
        <w:t>t</w:t>
      </w:r>
      <w:r w:rsidRPr="00762B1A">
        <w:rPr>
          <w:rFonts w:ascii="Verdana" w:eastAsia="Century Gothic" w:hAnsi="Verdana" w:cstheme="minorBidi"/>
          <w:sz w:val="18"/>
          <w:szCs w:val="18"/>
          <w:lang w:val="es-BO"/>
        </w:rPr>
        <w:t>e</w:t>
      </w:r>
      <w:r w:rsidRPr="00762B1A">
        <w:rPr>
          <w:rFonts w:ascii="Verdana" w:eastAsia="Century Gothic" w:hAnsi="Verdana" w:cstheme="minorBidi"/>
          <w:spacing w:val="22"/>
          <w:sz w:val="18"/>
          <w:szCs w:val="18"/>
          <w:lang w:val="es-BO"/>
        </w:rPr>
        <w:t xml:space="preserve"> </w:t>
      </w:r>
      <w:r w:rsidRPr="00762B1A">
        <w:rPr>
          <w:rFonts w:ascii="Verdana" w:eastAsia="Century Gothic" w:hAnsi="Verdana" w:cstheme="minorBidi"/>
          <w:spacing w:val="1"/>
          <w:sz w:val="18"/>
          <w:szCs w:val="18"/>
          <w:lang w:val="es-BO"/>
        </w:rPr>
        <w:t>se</w:t>
      </w:r>
      <w:r w:rsidRPr="00762B1A">
        <w:rPr>
          <w:rFonts w:ascii="Verdana" w:eastAsia="Century Gothic" w:hAnsi="Verdana" w:cstheme="minorBidi"/>
          <w:spacing w:val="-1"/>
          <w:sz w:val="18"/>
          <w:szCs w:val="18"/>
          <w:lang w:val="es-BO"/>
        </w:rPr>
        <w:t>c</w:t>
      </w:r>
      <w:r w:rsidRPr="00762B1A">
        <w:rPr>
          <w:rFonts w:ascii="Verdana" w:eastAsia="Century Gothic" w:hAnsi="Verdana" w:cstheme="minorBidi"/>
          <w:spacing w:val="2"/>
          <w:sz w:val="18"/>
          <w:szCs w:val="18"/>
          <w:lang w:val="es-BO"/>
        </w:rPr>
        <w:t>o</w:t>
      </w:r>
      <w:r w:rsidRPr="00762B1A">
        <w:rPr>
          <w:rFonts w:ascii="Verdana" w:eastAsia="Century Gothic" w:hAnsi="Verdana" w:cstheme="minorBidi"/>
          <w:sz w:val="18"/>
          <w:szCs w:val="18"/>
          <w:lang w:val="es-BO"/>
        </w:rPr>
        <w:t>,</w:t>
      </w:r>
      <w:r w:rsidRPr="00762B1A">
        <w:rPr>
          <w:rFonts w:ascii="Verdana" w:eastAsia="Century Gothic" w:hAnsi="Verdana" w:cstheme="minorBidi"/>
          <w:spacing w:val="13"/>
          <w:sz w:val="18"/>
          <w:szCs w:val="18"/>
          <w:lang w:val="es-BO"/>
        </w:rPr>
        <w:t xml:space="preserve"> </w:t>
      </w:r>
      <w:r w:rsidRPr="00762B1A">
        <w:rPr>
          <w:rFonts w:ascii="Verdana" w:eastAsia="Century Gothic" w:hAnsi="Verdana" w:cstheme="minorBidi"/>
          <w:spacing w:val="-1"/>
          <w:sz w:val="18"/>
          <w:szCs w:val="18"/>
          <w:lang w:val="es-BO"/>
        </w:rPr>
        <w:t>p</w:t>
      </w:r>
      <w:r w:rsidRPr="00762B1A">
        <w:rPr>
          <w:rFonts w:ascii="Verdana" w:eastAsia="Century Gothic" w:hAnsi="Verdana" w:cstheme="minorBidi"/>
          <w:spacing w:val="1"/>
          <w:sz w:val="18"/>
          <w:szCs w:val="18"/>
          <w:lang w:val="es-BO"/>
        </w:rPr>
        <w:t>r</w:t>
      </w:r>
      <w:r w:rsidRPr="00762B1A">
        <w:rPr>
          <w:rFonts w:ascii="Verdana" w:eastAsia="Century Gothic" w:hAnsi="Verdana" w:cstheme="minorBidi"/>
          <w:spacing w:val="2"/>
          <w:sz w:val="18"/>
          <w:szCs w:val="18"/>
          <w:lang w:val="es-BO"/>
        </w:rPr>
        <w:t>o</w:t>
      </w:r>
      <w:r w:rsidRPr="00762B1A">
        <w:rPr>
          <w:rFonts w:ascii="Verdana" w:eastAsia="Century Gothic" w:hAnsi="Verdana" w:cstheme="minorBidi"/>
          <w:spacing w:val="-1"/>
          <w:sz w:val="18"/>
          <w:szCs w:val="18"/>
          <w:lang w:val="es-BO"/>
        </w:rPr>
        <w:t>te</w:t>
      </w:r>
      <w:r w:rsidRPr="00762B1A">
        <w:rPr>
          <w:rFonts w:ascii="Verdana" w:eastAsia="Century Gothic" w:hAnsi="Verdana" w:cstheme="minorBidi"/>
          <w:spacing w:val="2"/>
          <w:sz w:val="18"/>
          <w:szCs w:val="18"/>
          <w:lang w:val="es-BO"/>
        </w:rPr>
        <w:t>g</w:t>
      </w:r>
      <w:r w:rsidRPr="00762B1A">
        <w:rPr>
          <w:rFonts w:ascii="Verdana" w:eastAsia="Century Gothic" w:hAnsi="Verdana" w:cstheme="minorBidi"/>
          <w:spacing w:val="1"/>
          <w:sz w:val="18"/>
          <w:szCs w:val="18"/>
          <w:lang w:val="es-BO"/>
        </w:rPr>
        <w:t>i</w:t>
      </w:r>
      <w:r w:rsidRPr="00762B1A">
        <w:rPr>
          <w:rFonts w:ascii="Verdana" w:eastAsia="Century Gothic" w:hAnsi="Verdana" w:cstheme="minorBidi"/>
          <w:spacing w:val="-2"/>
          <w:sz w:val="18"/>
          <w:szCs w:val="18"/>
          <w:lang w:val="es-BO"/>
        </w:rPr>
        <w:t>d</w:t>
      </w:r>
      <w:r w:rsidRPr="00762B1A">
        <w:rPr>
          <w:rFonts w:ascii="Verdana" w:eastAsia="Century Gothic" w:hAnsi="Verdana" w:cstheme="minorBidi"/>
          <w:sz w:val="18"/>
          <w:szCs w:val="18"/>
          <w:lang w:val="es-BO"/>
        </w:rPr>
        <w:t>o</w:t>
      </w:r>
      <w:r w:rsidRPr="00762B1A">
        <w:rPr>
          <w:rFonts w:ascii="Verdana" w:eastAsia="Century Gothic" w:hAnsi="Verdana" w:cstheme="minorBidi"/>
          <w:spacing w:val="26"/>
          <w:sz w:val="18"/>
          <w:szCs w:val="18"/>
          <w:lang w:val="es-BO"/>
        </w:rPr>
        <w:t xml:space="preserve"> </w:t>
      </w:r>
      <w:r w:rsidRPr="00762B1A">
        <w:rPr>
          <w:rFonts w:ascii="Verdana" w:eastAsia="Century Gothic" w:hAnsi="Verdana" w:cstheme="minorBidi"/>
          <w:spacing w:val="1"/>
          <w:sz w:val="18"/>
          <w:szCs w:val="18"/>
          <w:lang w:val="es-BO"/>
        </w:rPr>
        <w:t>d</w:t>
      </w:r>
      <w:r w:rsidRPr="00762B1A">
        <w:rPr>
          <w:rFonts w:ascii="Verdana" w:eastAsia="Century Gothic" w:hAnsi="Verdana" w:cstheme="minorBidi"/>
          <w:sz w:val="18"/>
          <w:szCs w:val="18"/>
          <w:lang w:val="es-BO"/>
        </w:rPr>
        <w:t>e</w:t>
      </w:r>
      <w:r w:rsidRPr="00762B1A">
        <w:rPr>
          <w:rFonts w:ascii="Verdana" w:eastAsia="Century Gothic" w:hAnsi="Verdana" w:cstheme="minorBidi"/>
          <w:spacing w:val="5"/>
          <w:sz w:val="18"/>
          <w:szCs w:val="18"/>
          <w:lang w:val="es-BO"/>
        </w:rPr>
        <w:t xml:space="preserve"> </w:t>
      </w:r>
      <w:r w:rsidRPr="00762B1A">
        <w:rPr>
          <w:rFonts w:ascii="Verdana" w:eastAsia="Century Gothic" w:hAnsi="Verdana" w:cstheme="minorBidi"/>
          <w:spacing w:val="-1"/>
          <w:sz w:val="18"/>
          <w:szCs w:val="18"/>
          <w:lang w:val="es-BO"/>
        </w:rPr>
        <w:t>h</w:t>
      </w:r>
      <w:r w:rsidRPr="00762B1A">
        <w:rPr>
          <w:rFonts w:ascii="Verdana" w:eastAsia="Century Gothic" w:hAnsi="Verdana" w:cstheme="minorBidi"/>
          <w:spacing w:val="2"/>
          <w:sz w:val="18"/>
          <w:szCs w:val="18"/>
          <w:lang w:val="es-BO"/>
        </w:rPr>
        <w:t>u</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1"/>
          <w:sz w:val="18"/>
          <w:szCs w:val="18"/>
          <w:lang w:val="es-BO"/>
        </w:rPr>
        <w:t>eda</w:t>
      </w:r>
      <w:r w:rsidRPr="00762B1A">
        <w:rPr>
          <w:rFonts w:ascii="Verdana" w:eastAsia="Century Gothic" w:hAnsi="Verdana" w:cstheme="minorBidi"/>
          <w:sz w:val="18"/>
          <w:szCs w:val="18"/>
          <w:lang w:val="es-BO"/>
        </w:rPr>
        <w:t>d</w:t>
      </w:r>
      <w:r w:rsidRPr="00762B1A">
        <w:rPr>
          <w:rFonts w:ascii="Verdana" w:eastAsia="Century Gothic" w:hAnsi="Verdana" w:cstheme="minorBidi"/>
          <w:spacing w:val="22"/>
          <w:sz w:val="18"/>
          <w:szCs w:val="18"/>
          <w:lang w:val="es-BO"/>
        </w:rPr>
        <w:t xml:space="preserve"> </w:t>
      </w:r>
      <w:r w:rsidRPr="00762B1A">
        <w:rPr>
          <w:rFonts w:ascii="Verdana" w:eastAsia="Century Gothic" w:hAnsi="Verdana" w:cstheme="minorBidi"/>
          <w:sz w:val="18"/>
          <w:szCs w:val="18"/>
          <w:lang w:val="es-BO"/>
        </w:rPr>
        <w:t>y</w:t>
      </w:r>
      <w:r w:rsidRPr="00762B1A">
        <w:rPr>
          <w:rFonts w:ascii="Verdana" w:eastAsia="Century Gothic" w:hAnsi="Verdana" w:cstheme="minorBidi"/>
          <w:spacing w:val="2"/>
          <w:sz w:val="18"/>
          <w:szCs w:val="18"/>
          <w:lang w:val="es-BO"/>
        </w:rPr>
        <w:t xml:space="preserve"> </w:t>
      </w:r>
      <w:r w:rsidRPr="00762B1A">
        <w:rPr>
          <w:rFonts w:ascii="Verdana" w:eastAsia="Century Gothic" w:hAnsi="Verdana" w:cstheme="minorBidi"/>
          <w:spacing w:val="1"/>
          <w:sz w:val="18"/>
          <w:szCs w:val="18"/>
          <w:lang w:val="es-BO"/>
        </w:rPr>
        <w:t>pre</w:t>
      </w:r>
      <w:r w:rsidRPr="00762B1A">
        <w:rPr>
          <w:rFonts w:ascii="Verdana" w:eastAsia="Century Gothic" w:hAnsi="Verdana" w:cstheme="minorBidi"/>
          <w:spacing w:val="-1"/>
          <w:sz w:val="18"/>
          <w:szCs w:val="18"/>
          <w:lang w:val="es-BO"/>
        </w:rPr>
        <w:t>c</w:t>
      </w:r>
      <w:r w:rsidRPr="00762B1A">
        <w:rPr>
          <w:rFonts w:ascii="Verdana" w:eastAsia="Century Gothic" w:hAnsi="Verdana" w:cstheme="minorBidi"/>
          <w:spacing w:val="1"/>
          <w:sz w:val="18"/>
          <w:szCs w:val="18"/>
          <w:lang w:val="es-BO"/>
        </w:rPr>
        <w:t>ipi</w:t>
      </w:r>
      <w:r w:rsidRPr="00762B1A">
        <w:rPr>
          <w:rFonts w:ascii="Verdana" w:eastAsia="Century Gothic" w:hAnsi="Verdana" w:cstheme="minorBidi"/>
          <w:spacing w:val="-1"/>
          <w:sz w:val="18"/>
          <w:szCs w:val="18"/>
          <w:lang w:val="es-BO"/>
        </w:rPr>
        <w:t>t</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1"/>
          <w:sz w:val="18"/>
          <w:szCs w:val="18"/>
          <w:lang w:val="es-BO"/>
        </w:rPr>
        <w:t>c</w:t>
      </w:r>
      <w:r w:rsidRPr="00762B1A">
        <w:rPr>
          <w:rFonts w:ascii="Verdana" w:eastAsia="Century Gothic" w:hAnsi="Verdana" w:cstheme="minorBidi"/>
          <w:spacing w:val="1"/>
          <w:sz w:val="18"/>
          <w:szCs w:val="18"/>
          <w:lang w:val="es-BO"/>
        </w:rPr>
        <w:t>i</w:t>
      </w:r>
      <w:r w:rsidRPr="00762B1A">
        <w:rPr>
          <w:rFonts w:ascii="Verdana" w:eastAsia="Century Gothic" w:hAnsi="Verdana" w:cstheme="minorBidi"/>
          <w:sz w:val="18"/>
          <w:szCs w:val="18"/>
          <w:lang w:val="es-BO"/>
        </w:rPr>
        <w:t>o</w:t>
      </w:r>
      <w:r w:rsidRPr="00762B1A">
        <w:rPr>
          <w:rFonts w:ascii="Verdana" w:eastAsia="Century Gothic" w:hAnsi="Verdana" w:cstheme="minorBidi"/>
          <w:spacing w:val="1"/>
          <w:sz w:val="18"/>
          <w:szCs w:val="18"/>
          <w:lang w:val="es-BO"/>
        </w:rPr>
        <w:t>n</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z w:val="18"/>
          <w:szCs w:val="18"/>
          <w:lang w:val="es-BO"/>
        </w:rPr>
        <w:t xml:space="preserve">s </w:t>
      </w:r>
      <w:r w:rsidRPr="00762B1A">
        <w:rPr>
          <w:rFonts w:ascii="Verdana" w:eastAsia="Century Gothic" w:hAnsi="Verdana" w:cstheme="minorBidi"/>
          <w:spacing w:val="-1"/>
          <w:sz w:val="18"/>
          <w:szCs w:val="18"/>
          <w:lang w:val="es-BO"/>
        </w:rPr>
        <w:t>p</w:t>
      </w:r>
      <w:r w:rsidRPr="00762B1A">
        <w:rPr>
          <w:rFonts w:ascii="Verdana" w:eastAsia="Century Gothic" w:hAnsi="Verdana" w:cstheme="minorBidi"/>
          <w:spacing w:val="1"/>
          <w:sz w:val="18"/>
          <w:szCs w:val="18"/>
          <w:lang w:val="es-BO"/>
        </w:rPr>
        <w:t>l</w:t>
      </w:r>
      <w:r w:rsidRPr="00762B1A">
        <w:rPr>
          <w:rFonts w:ascii="Verdana" w:eastAsia="Century Gothic" w:hAnsi="Verdana" w:cstheme="minorBidi"/>
          <w:spacing w:val="-1"/>
          <w:sz w:val="18"/>
          <w:szCs w:val="18"/>
          <w:lang w:val="es-BO"/>
        </w:rPr>
        <w:t>u</w:t>
      </w:r>
      <w:r w:rsidRPr="00762B1A">
        <w:rPr>
          <w:rFonts w:ascii="Verdana" w:eastAsia="Century Gothic" w:hAnsi="Verdana" w:cstheme="minorBidi"/>
          <w:spacing w:val="2"/>
          <w:sz w:val="18"/>
          <w:szCs w:val="18"/>
          <w:lang w:val="es-BO"/>
        </w:rPr>
        <w:t>v</w:t>
      </w:r>
      <w:r w:rsidRPr="00762B1A">
        <w:rPr>
          <w:rFonts w:ascii="Verdana" w:eastAsia="Century Gothic" w:hAnsi="Verdana" w:cstheme="minorBidi"/>
          <w:spacing w:val="1"/>
          <w:sz w:val="18"/>
          <w:szCs w:val="18"/>
          <w:lang w:val="es-BO"/>
        </w:rPr>
        <w:t>i</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3"/>
          <w:sz w:val="18"/>
          <w:szCs w:val="18"/>
          <w:lang w:val="es-BO"/>
        </w:rPr>
        <w:t>l</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pacing w:val="1"/>
          <w:sz w:val="18"/>
          <w:szCs w:val="18"/>
          <w:lang w:val="es-BO"/>
        </w:rPr>
        <w:t>s</w:t>
      </w:r>
      <w:r w:rsidRPr="00762B1A">
        <w:rPr>
          <w:rFonts w:ascii="Verdana" w:eastAsia="Century Gothic" w:hAnsi="Verdana" w:cstheme="minorBidi"/>
          <w:sz w:val="18"/>
          <w:szCs w:val="18"/>
          <w:lang w:val="es-BO"/>
        </w:rPr>
        <w:t>,</w:t>
      </w:r>
      <w:r w:rsidRPr="00762B1A">
        <w:rPr>
          <w:rFonts w:ascii="Verdana" w:eastAsia="Century Gothic" w:hAnsi="Verdana" w:cstheme="minorBidi"/>
          <w:spacing w:val="20"/>
          <w:sz w:val="18"/>
          <w:szCs w:val="18"/>
          <w:lang w:val="es-BO"/>
        </w:rPr>
        <w:t xml:space="preserve"> </w:t>
      </w:r>
      <w:r w:rsidRPr="00762B1A">
        <w:rPr>
          <w:rFonts w:ascii="Verdana" w:eastAsia="Century Gothic" w:hAnsi="Verdana" w:cstheme="minorBidi"/>
          <w:sz w:val="18"/>
          <w:szCs w:val="18"/>
          <w:lang w:val="es-BO"/>
        </w:rPr>
        <w:t>(El</w:t>
      </w:r>
      <w:r w:rsidRPr="00762B1A">
        <w:rPr>
          <w:rFonts w:ascii="Verdana" w:eastAsia="Century Gothic" w:hAnsi="Verdana" w:cstheme="minorBidi"/>
          <w:spacing w:val="6"/>
          <w:sz w:val="18"/>
          <w:szCs w:val="18"/>
          <w:lang w:val="es-BO"/>
        </w:rPr>
        <w:t xml:space="preserve"> </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1"/>
          <w:sz w:val="18"/>
          <w:szCs w:val="18"/>
          <w:lang w:val="es-BO"/>
        </w:rPr>
        <w:t>t</w:t>
      </w:r>
      <w:r w:rsidRPr="00762B1A">
        <w:rPr>
          <w:rFonts w:ascii="Verdana" w:eastAsia="Century Gothic" w:hAnsi="Verdana" w:cstheme="minorBidi"/>
          <w:spacing w:val="1"/>
          <w:sz w:val="18"/>
          <w:szCs w:val="18"/>
          <w:lang w:val="es-BO"/>
        </w:rPr>
        <w:t>eri</w:t>
      </w:r>
      <w:r w:rsidRPr="00762B1A">
        <w:rPr>
          <w:rFonts w:ascii="Verdana" w:eastAsia="Century Gothic" w:hAnsi="Verdana" w:cstheme="minorBidi"/>
          <w:sz w:val="18"/>
          <w:szCs w:val="18"/>
          <w:lang w:val="es-BO"/>
        </w:rPr>
        <w:t>a</w:t>
      </w:r>
      <w:r w:rsidRPr="00762B1A">
        <w:rPr>
          <w:rFonts w:ascii="Verdana" w:eastAsia="Century Gothic" w:hAnsi="Verdana" w:cstheme="minorBidi"/>
          <w:w w:val="104"/>
          <w:sz w:val="18"/>
          <w:szCs w:val="18"/>
          <w:lang w:val="es-BO"/>
        </w:rPr>
        <w:t xml:space="preserve">l </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z w:val="18"/>
          <w:szCs w:val="18"/>
          <w:lang w:val="es-BO"/>
        </w:rPr>
        <w:t>l</w:t>
      </w:r>
      <w:r w:rsidRPr="00762B1A">
        <w:rPr>
          <w:rFonts w:ascii="Verdana" w:eastAsia="Century Gothic" w:hAnsi="Verdana" w:cstheme="minorBidi"/>
          <w:spacing w:val="9"/>
          <w:sz w:val="18"/>
          <w:szCs w:val="18"/>
          <w:lang w:val="es-BO"/>
        </w:rPr>
        <w:t xml:space="preserve"> </w:t>
      </w:r>
      <w:r w:rsidRPr="00762B1A">
        <w:rPr>
          <w:rFonts w:ascii="Verdana" w:eastAsia="Century Gothic" w:hAnsi="Verdana" w:cstheme="minorBidi"/>
          <w:spacing w:val="-1"/>
          <w:sz w:val="18"/>
          <w:szCs w:val="18"/>
          <w:lang w:val="es-BO"/>
        </w:rPr>
        <w:t>t</w:t>
      </w:r>
      <w:r w:rsidRPr="00762B1A">
        <w:rPr>
          <w:rFonts w:ascii="Verdana" w:eastAsia="Century Gothic" w:hAnsi="Verdana" w:cstheme="minorBidi"/>
          <w:spacing w:val="1"/>
          <w:sz w:val="18"/>
          <w:szCs w:val="18"/>
          <w:lang w:val="es-BO"/>
        </w:rPr>
        <w:t>en</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z w:val="18"/>
          <w:szCs w:val="18"/>
          <w:lang w:val="es-BO"/>
        </w:rPr>
        <w:t>r</w:t>
      </w:r>
      <w:r w:rsidRPr="00762B1A">
        <w:rPr>
          <w:rFonts w:ascii="Verdana" w:eastAsia="Century Gothic" w:hAnsi="Verdana" w:cstheme="minorBidi"/>
          <w:spacing w:val="16"/>
          <w:sz w:val="18"/>
          <w:szCs w:val="18"/>
          <w:lang w:val="es-BO"/>
        </w:rPr>
        <w:t xml:space="preserve"> </w:t>
      </w:r>
      <w:r w:rsidRPr="00762B1A">
        <w:rPr>
          <w:rFonts w:ascii="Verdana" w:eastAsia="Century Gothic" w:hAnsi="Verdana" w:cstheme="minorBidi"/>
          <w:spacing w:val="-1"/>
          <w:sz w:val="18"/>
          <w:szCs w:val="18"/>
          <w:lang w:val="es-BO"/>
        </w:rPr>
        <w:t>c</w:t>
      </w:r>
      <w:r w:rsidRPr="00762B1A">
        <w:rPr>
          <w:rFonts w:ascii="Verdana" w:eastAsia="Century Gothic" w:hAnsi="Verdana" w:cstheme="minorBidi"/>
          <w:spacing w:val="2"/>
          <w:sz w:val="18"/>
          <w:szCs w:val="18"/>
          <w:lang w:val="es-BO"/>
        </w:rPr>
        <w:t>o</w:t>
      </w:r>
      <w:r w:rsidRPr="00762B1A">
        <w:rPr>
          <w:rFonts w:ascii="Verdana" w:eastAsia="Century Gothic" w:hAnsi="Verdana" w:cstheme="minorBidi"/>
          <w:spacing w:val="1"/>
          <w:sz w:val="18"/>
          <w:szCs w:val="18"/>
          <w:lang w:val="es-BO"/>
        </w:rPr>
        <w:t>n</w:t>
      </w:r>
      <w:r w:rsidRPr="00762B1A">
        <w:rPr>
          <w:rFonts w:ascii="Verdana" w:eastAsia="Century Gothic" w:hAnsi="Verdana" w:cstheme="minorBidi"/>
          <w:spacing w:val="-1"/>
          <w:sz w:val="18"/>
          <w:szCs w:val="18"/>
          <w:lang w:val="es-BO"/>
        </w:rPr>
        <w:t>t</w:t>
      </w:r>
      <w:r w:rsidRPr="00762B1A">
        <w:rPr>
          <w:rFonts w:ascii="Verdana" w:eastAsia="Century Gothic" w:hAnsi="Verdana" w:cstheme="minorBidi"/>
          <w:spacing w:val="1"/>
          <w:sz w:val="18"/>
          <w:szCs w:val="18"/>
          <w:lang w:val="es-BO"/>
        </w:rPr>
        <w:t>ac</w:t>
      </w:r>
      <w:r w:rsidRPr="00762B1A">
        <w:rPr>
          <w:rFonts w:ascii="Verdana" w:eastAsia="Century Gothic" w:hAnsi="Verdana" w:cstheme="minorBidi"/>
          <w:spacing w:val="-1"/>
          <w:sz w:val="18"/>
          <w:szCs w:val="18"/>
          <w:lang w:val="es-BO"/>
        </w:rPr>
        <w:t>t</w:t>
      </w:r>
      <w:r w:rsidRPr="00762B1A">
        <w:rPr>
          <w:rFonts w:ascii="Verdana" w:eastAsia="Century Gothic" w:hAnsi="Verdana" w:cstheme="minorBidi"/>
          <w:sz w:val="18"/>
          <w:szCs w:val="18"/>
          <w:lang w:val="es-BO"/>
        </w:rPr>
        <w:t>o</w:t>
      </w:r>
      <w:r w:rsidRPr="00762B1A">
        <w:rPr>
          <w:rFonts w:ascii="Verdana" w:eastAsia="Century Gothic" w:hAnsi="Verdana" w:cstheme="minorBidi"/>
          <w:spacing w:val="28"/>
          <w:sz w:val="18"/>
          <w:szCs w:val="18"/>
          <w:lang w:val="es-BO"/>
        </w:rPr>
        <w:t xml:space="preserve"> </w:t>
      </w:r>
      <w:r w:rsidRPr="00762B1A">
        <w:rPr>
          <w:rFonts w:ascii="Verdana" w:eastAsia="Century Gothic" w:hAnsi="Verdana" w:cstheme="minorBidi"/>
          <w:spacing w:val="-1"/>
          <w:sz w:val="18"/>
          <w:szCs w:val="18"/>
          <w:lang w:val="es-BO"/>
        </w:rPr>
        <w:t>c</w:t>
      </w:r>
      <w:r w:rsidRPr="00762B1A">
        <w:rPr>
          <w:rFonts w:ascii="Verdana" w:eastAsia="Century Gothic" w:hAnsi="Verdana" w:cstheme="minorBidi"/>
          <w:spacing w:val="2"/>
          <w:sz w:val="18"/>
          <w:szCs w:val="18"/>
          <w:lang w:val="es-BO"/>
        </w:rPr>
        <w:t>o</w:t>
      </w:r>
      <w:r w:rsidRPr="00762B1A">
        <w:rPr>
          <w:rFonts w:ascii="Verdana" w:eastAsia="Century Gothic" w:hAnsi="Verdana" w:cstheme="minorBidi"/>
          <w:sz w:val="18"/>
          <w:szCs w:val="18"/>
          <w:lang w:val="es-BO"/>
        </w:rPr>
        <w:t>n</w:t>
      </w:r>
      <w:r w:rsidRPr="00762B1A">
        <w:rPr>
          <w:rFonts w:ascii="Verdana" w:eastAsia="Century Gothic" w:hAnsi="Verdana" w:cstheme="minorBidi"/>
          <w:spacing w:val="13"/>
          <w:sz w:val="18"/>
          <w:szCs w:val="18"/>
          <w:lang w:val="es-BO"/>
        </w:rPr>
        <w:t xml:space="preserve"> </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2"/>
          <w:sz w:val="18"/>
          <w:szCs w:val="18"/>
          <w:lang w:val="es-BO"/>
        </w:rPr>
        <w:t>gu</w:t>
      </w:r>
      <w:r w:rsidRPr="00762B1A">
        <w:rPr>
          <w:rFonts w:ascii="Verdana" w:eastAsia="Century Gothic" w:hAnsi="Verdana" w:cstheme="minorBidi"/>
          <w:sz w:val="18"/>
          <w:szCs w:val="18"/>
          <w:lang w:val="es-BO"/>
        </w:rPr>
        <w:t>a</w:t>
      </w:r>
      <w:r w:rsidRPr="00762B1A">
        <w:rPr>
          <w:rFonts w:ascii="Verdana" w:eastAsia="Century Gothic" w:hAnsi="Verdana" w:cstheme="minorBidi"/>
          <w:spacing w:val="14"/>
          <w:sz w:val="18"/>
          <w:szCs w:val="18"/>
          <w:lang w:val="es-BO"/>
        </w:rPr>
        <w:t xml:space="preserve"> </w:t>
      </w:r>
      <w:r w:rsidRPr="00762B1A">
        <w:rPr>
          <w:rFonts w:ascii="Verdana" w:eastAsia="Century Gothic" w:hAnsi="Verdana" w:cstheme="minorBidi"/>
          <w:sz w:val="18"/>
          <w:szCs w:val="18"/>
          <w:lang w:val="es-BO"/>
        </w:rPr>
        <w:t>y</w:t>
      </w:r>
      <w:r w:rsidRPr="00762B1A">
        <w:rPr>
          <w:rFonts w:ascii="Verdana" w:eastAsia="Century Gothic" w:hAnsi="Verdana" w:cstheme="minorBidi"/>
          <w:spacing w:val="4"/>
          <w:sz w:val="18"/>
          <w:szCs w:val="18"/>
          <w:lang w:val="es-BO"/>
        </w:rPr>
        <w:t xml:space="preserve"> </w:t>
      </w:r>
      <w:r w:rsidRPr="00762B1A">
        <w:rPr>
          <w:rFonts w:ascii="Verdana" w:eastAsia="Century Gothic" w:hAnsi="Verdana" w:cstheme="minorBidi"/>
          <w:spacing w:val="1"/>
          <w:sz w:val="18"/>
          <w:szCs w:val="18"/>
          <w:lang w:val="es-BO"/>
        </w:rPr>
        <w:t>s</w:t>
      </w:r>
      <w:r w:rsidRPr="00762B1A">
        <w:rPr>
          <w:rFonts w:ascii="Verdana" w:eastAsia="Century Gothic" w:hAnsi="Verdana" w:cstheme="minorBidi"/>
          <w:sz w:val="18"/>
          <w:szCs w:val="18"/>
          <w:lang w:val="es-BO"/>
        </w:rPr>
        <w:t>ol</w:t>
      </w:r>
      <w:r w:rsidRPr="00762B1A">
        <w:rPr>
          <w:rFonts w:ascii="Verdana" w:eastAsia="Century Gothic" w:hAnsi="Verdana" w:cstheme="minorBidi"/>
          <w:spacing w:val="8"/>
          <w:sz w:val="18"/>
          <w:szCs w:val="18"/>
          <w:lang w:val="es-BO"/>
        </w:rPr>
        <w:t xml:space="preserve"> </w:t>
      </w:r>
      <w:r w:rsidRPr="00762B1A">
        <w:rPr>
          <w:rFonts w:ascii="Verdana" w:eastAsia="Century Gothic" w:hAnsi="Verdana" w:cstheme="minorBidi"/>
          <w:spacing w:val="1"/>
          <w:sz w:val="18"/>
          <w:szCs w:val="18"/>
          <w:lang w:val="es-BO"/>
        </w:rPr>
        <w:t>s</w:t>
      </w:r>
      <w:r w:rsidRPr="00762B1A">
        <w:rPr>
          <w:rFonts w:ascii="Verdana" w:eastAsia="Century Gothic" w:hAnsi="Verdana" w:cstheme="minorBidi"/>
          <w:spacing w:val="2"/>
          <w:sz w:val="18"/>
          <w:szCs w:val="18"/>
          <w:lang w:val="es-BO"/>
        </w:rPr>
        <w:t>u</w:t>
      </w:r>
      <w:r w:rsidRPr="00762B1A">
        <w:rPr>
          <w:rFonts w:ascii="Verdana" w:eastAsia="Century Gothic" w:hAnsi="Verdana" w:cstheme="minorBidi"/>
          <w:sz w:val="18"/>
          <w:szCs w:val="18"/>
          <w:lang w:val="es-BO"/>
        </w:rPr>
        <w:t>f</w:t>
      </w:r>
      <w:r w:rsidRPr="00762B1A">
        <w:rPr>
          <w:rFonts w:ascii="Verdana" w:eastAsia="Century Gothic" w:hAnsi="Verdana" w:cstheme="minorBidi"/>
          <w:spacing w:val="1"/>
          <w:sz w:val="18"/>
          <w:szCs w:val="18"/>
          <w:lang w:val="es-BO"/>
        </w:rPr>
        <w:t>r</w:t>
      </w:r>
      <w:r w:rsidRPr="00762B1A">
        <w:rPr>
          <w:rFonts w:ascii="Verdana" w:eastAsia="Century Gothic" w:hAnsi="Verdana" w:cstheme="minorBidi"/>
          <w:sz w:val="18"/>
          <w:szCs w:val="18"/>
          <w:lang w:val="es-BO"/>
        </w:rPr>
        <w:t>e</w:t>
      </w:r>
      <w:r w:rsidRPr="00762B1A">
        <w:rPr>
          <w:rFonts w:ascii="Verdana" w:eastAsia="Century Gothic" w:hAnsi="Verdana" w:cstheme="minorBidi"/>
          <w:spacing w:val="12"/>
          <w:sz w:val="18"/>
          <w:szCs w:val="18"/>
          <w:lang w:val="es-BO"/>
        </w:rPr>
        <w:t xml:space="preserve"> </w:t>
      </w:r>
      <w:r w:rsidRPr="00762B1A">
        <w:rPr>
          <w:rFonts w:ascii="Verdana" w:eastAsia="Century Gothic" w:hAnsi="Verdana" w:cstheme="minorBidi"/>
          <w:spacing w:val="2"/>
          <w:sz w:val="18"/>
          <w:szCs w:val="18"/>
          <w:lang w:val="es-BO"/>
        </w:rPr>
        <w:t>u</w:t>
      </w:r>
      <w:r w:rsidRPr="00762B1A">
        <w:rPr>
          <w:rFonts w:ascii="Verdana" w:eastAsia="Century Gothic" w:hAnsi="Verdana" w:cstheme="minorBidi"/>
          <w:sz w:val="18"/>
          <w:szCs w:val="18"/>
          <w:lang w:val="es-BO"/>
        </w:rPr>
        <w:t>n</w:t>
      </w:r>
      <w:r w:rsidRPr="00762B1A">
        <w:rPr>
          <w:rFonts w:ascii="Verdana" w:eastAsia="Century Gothic" w:hAnsi="Verdana" w:cstheme="minorBidi"/>
          <w:spacing w:val="14"/>
          <w:sz w:val="18"/>
          <w:szCs w:val="18"/>
          <w:lang w:val="es-BO"/>
        </w:rPr>
        <w:t xml:space="preserve"> </w:t>
      </w:r>
      <w:r w:rsidRPr="00762B1A">
        <w:rPr>
          <w:rFonts w:ascii="Verdana" w:eastAsia="Century Gothic" w:hAnsi="Verdana" w:cstheme="minorBidi"/>
          <w:spacing w:val="-1"/>
          <w:sz w:val="18"/>
          <w:szCs w:val="18"/>
          <w:lang w:val="es-BO"/>
        </w:rPr>
        <w:t>p</w:t>
      </w:r>
      <w:r w:rsidRPr="00762B1A">
        <w:rPr>
          <w:rFonts w:ascii="Verdana" w:eastAsia="Century Gothic" w:hAnsi="Verdana" w:cstheme="minorBidi"/>
          <w:spacing w:val="1"/>
          <w:sz w:val="18"/>
          <w:szCs w:val="18"/>
          <w:lang w:val="es-BO"/>
        </w:rPr>
        <w:t>r</w:t>
      </w:r>
      <w:r w:rsidRPr="00762B1A">
        <w:rPr>
          <w:rFonts w:ascii="Verdana" w:eastAsia="Century Gothic" w:hAnsi="Verdana" w:cstheme="minorBidi"/>
          <w:sz w:val="18"/>
          <w:szCs w:val="18"/>
          <w:lang w:val="es-BO"/>
        </w:rPr>
        <w:t>o</w:t>
      </w:r>
      <w:r w:rsidRPr="00762B1A">
        <w:rPr>
          <w:rFonts w:ascii="Verdana" w:eastAsia="Century Gothic" w:hAnsi="Verdana" w:cstheme="minorBidi"/>
          <w:spacing w:val="1"/>
          <w:sz w:val="18"/>
          <w:szCs w:val="18"/>
          <w:lang w:val="es-BO"/>
        </w:rPr>
        <w:t>c</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pacing w:val="1"/>
          <w:sz w:val="18"/>
          <w:szCs w:val="18"/>
          <w:lang w:val="es-BO"/>
        </w:rPr>
        <w:t>s</w:t>
      </w:r>
      <w:r w:rsidRPr="00762B1A">
        <w:rPr>
          <w:rFonts w:ascii="Verdana" w:eastAsia="Century Gothic" w:hAnsi="Verdana" w:cstheme="minorBidi"/>
          <w:sz w:val="18"/>
          <w:szCs w:val="18"/>
          <w:lang w:val="es-BO"/>
        </w:rPr>
        <w:t>o</w:t>
      </w:r>
      <w:r w:rsidRPr="00762B1A">
        <w:rPr>
          <w:rFonts w:ascii="Verdana" w:eastAsia="Century Gothic" w:hAnsi="Verdana" w:cstheme="minorBidi"/>
          <w:spacing w:val="25"/>
          <w:sz w:val="18"/>
          <w:szCs w:val="18"/>
          <w:lang w:val="es-BO"/>
        </w:rPr>
        <w:t xml:space="preserve"> </w:t>
      </w:r>
      <w:r w:rsidRPr="00762B1A">
        <w:rPr>
          <w:rFonts w:ascii="Verdana" w:eastAsia="Century Gothic" w:hAnsi="Verdana" w:cstheme="minorBidi"/>
          <w:spacing w:val="1"/>
          <w:sz w:val="18"/>
          <w:szCs w:val="18"/>
          <w:lang w:val="es-BO"/>
        </w:rPr>
        <w:t>d</w:t>
      </w:r>
      <w:r w:rsidRPr="00762B1A">
        <w:rPr>
          <w:rFonts w:ascii="Verdana" w:eastAsia="Century Gothic" w:hAnsi="Verdana" w:cstheme="minorBidi"/>
          <w:sz w:val="18"/>
          <w:szCs w:val="18"/>
          <w:lang w:val="es-BO"/>
        </w:rPr>
        <w:t>e</w:t>
      </w:r>
      <w:r w:rsidRPr="00762B1A">
        <w:rPr>
          <w:rFonts w:ascii="Verdana" w:eastAsia="Century Gothic" w:hAnsi="Verdana" w:cstheme="minorBidi"/>
          <w:spacing w:val="9"/>
          <w:sz w:val="18"/>
          <w:szCs w:val="18"/>
          <w:lang w:val="es-BO"/>
        </w:rPr>
        <w:t xml:space="preserve"> </w:t>
      </w:r>
      <w:r w:rsidRPr="00762B1A">
        <w:rPr>
          <w:rFonts w:ascii="Verdana" w:eastAsia="Century Gothic" w:hAnsi="Verdana" w:cstheme="minorBidi"/>
          <w:w w:val="104"/>
          <w:sz w:val="18"/>
          <w:szCs w:val="18"/>
          <w:lang w:val="es-BO"/>
        </w:rPr>
        <w:t>ox</w:t>
      </w:r>
      <w:r w:rsidRPr="00762B1A">
        <w:rPr>
          <w:rFonts w:ascii="Verdana" w:eastAsia="Century Gothic" w:hAnsi="Verdana" w:cstheme="minorBidi"/>
          <w:spacing w:val="1"/>
          <w:w w:val="104"/>
          <w:sz w:val="18"/>
          <w:szCs w:val="18"/>
          <w:lang w:val="es-BO"/>
        </w:rPr>
        <w:t>ida</w:t>
      </w:r>
      <w:r w:rsidRPr="00762B1A">
        <w:rPr>
          <w:rFonts w:ascii="Verdana" w:eastAsia="Century Gothic" w:hAnsi="Verdana" w:cstheme="minorBidi"/>
          <w:spacing w:val="-1"/>
          <w:w w:val="104"/>
          <w:sz w:val="18"/>
          <w:szCs w:val="18"/>
          <w:lang w:val="es-BO"/>
        </w:rPr>
        <w:t>c</w:t>
      </w:r>
      <w:r w:rsidRPr="00762B1A">
        <w:rPr>
          <w:rFonts w:ascii="Verdana" w:eastAsia="Century Gothic" w:hAnsi="Verdana" w:cstheme="minorBidi"/>
          <w:spacing w:val="1"/>
          <w:w w:val="104"/>
          <w:sz w:val="18"/>
          <w:szCs w:val="18"/>
          <w:lang w:val="es-BO"/>
        </w:rPr>
        <w:t>i</w:t>
      </w:r>
      <w:r w:rsidRPr="00762B1A">
        <w:rPr>
          <w:rFonts w:ascii="Verdana" w:eastAsia="Century Gothic" w:hAnsi="Verdana" w:cstheme="minorBidi"/>
          <w:w w:val="104"/>
          <w:sz w:val="18"/>
          <w:szCs w:val="18"/>
          <w:lang w:val="es-BO"/>
        </w:rPr>
        <w:t>ó</w:t>
      </w:r>
      <w:r w:rsidRPr="00762B1A">
        <w:rPr>
          <w:rFonts w:ascii="Verdana" w:eastAsia="Century Gothic" w:hAnsi="Verdana" w:cstheme="minorBidi"/>
          <w:spacing w:val="1"/>
          <w:w w:val="104"/>
          <w:sz w:val="18"/>
          <w:szCs w:val="18"/>
          <w:lang w:val="es-BO"/>
        </w:rPr>
        <w:t>n</w:t>
      </w:r>
      <w:r w:rsidRPr="00762B1A">
        <w:rPr>
          <w:rFonts w:ascii="Verdana" w:eastAsia="Century Gothic" w:hAnsi="Verdana" w:cstheme="minorBidi"/>
          <w:w w:val="104"/>
          <w:sz w:val="18"/>
          <w:szCs w:val="18"/>
          <w:lang w:val="es-BO"/>
        </w:rPr>
        <w:t>).</w:t>
      </w:r>
    </w:p>
    <w:p w14:paraId="51897BAA" w14:textId="77777777" w:rsidR="00762B1A" w:rsidRPr="00762B1A" w:rsidRDefault="00762B1A" w:rsidP="00762B1A">
      <w:pPr>
        <w:spacing w:after="160" w:line="259" w:lineRule="auto"/>
        <w:ind w:right="48"/>
        <w:jc w:val="both"/>
        <w:rPr>
          <w:rFonts w:ascii="Verdana" w:eastAsia="Century Gothic" w:hAnsi="Verdana" w:cstheme="minorBidi"/>
          <w:w w:val="104"/>
          <w:sz w:val="18"/>
          <w:szCs w:val="18"/>
          <w:lang w:val="es-BO"/>
        </w:rPr>
      </w:pPr>
      <w:r w:rsidRPr="00762B1A">
        <w:rPr>
          <w:rFonts w:ascii="Verdana" w:eastAsia="Century Gothic" w:hAnsi="Verdana" w:cstheme="minorBidi"/>
          <w:sz w:val="18"/>
          <w:szCs w:val="18"/>
          <w:lang w:val="es-BO"/>
        </w:rPr>
        <w:t>El</w:t>
      </w:r>
      <w:r w:rsidRPr="00762B1A">
        <w:rPr>
          <w:rFonts w:ascii="Verdana" w:eastAsia="Century Gothic" w:hAnsi="Verdana" w:cstheme="minorBidi"/>
          <w:spacing w:val="6"/>
          <w:sz w:val="18"/>
          <w:szCs w:val="18"/>
          <w:lang w:val="es-BO"/>
        </w:rPr>
        <w:t xml:space="preserve"> </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1"/>
          <w:sz w:val="18"/>
          <w:szCs w:val="18"/>
          <w:lang w:val="es-BO"/>
        </w:rPr>
        <w:t>la</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1"/>
          <w:sz w:val="18"/>
          <w:szCs w:val="18"/>
          <w:lang w:val="es-BO"/>
        </w:rPr>
        <w:t>br</w:t>
      </w:r>
      <w:r w:rsidRPr="00762B1A">
        <w:rPr>
          <w:rFonts w:ascii="Verdana" w:eastAsia="Century Gothic" w:hAnsi="Verdana" w:cstheme="minorBidi"/>
          <w:sz w:val="18"/>
          <w:szCs w:val="18"/>
          <w:lang w:val="es-BO"/>
        </w:rPr>
        <w:t>e</w:t>
      </w:r>
      <w:r w:rsidRPr="00762B1A">
        <w:rPr>
          <w:rFonts w:ascii="Verdana" w:eastAsia="Century Gothic" w:hAnsi="Verdana" w:cstheme="minorBidi"/>
          <w:spacing w:val="25"/>
          <w:sz w:val="18"/>
          <w:szCs w:val="18"/>
          <w:lang w:val="es-BO"/>
        </w:rPr>
        <w:t xml:space="preserve"> </w:t>
      </w:r>
      <w:r w:rsidRPr="00762B1A">
        <w:rPr>
          <w:rFonts w:ascii="Verdana" w:eastAsia="Century Gothic" w:hAnsi="Verdana" w:cstheme="minorBidi"/>
          <w:spacing w:val="-2"/>
          <w:sz w:val="18"/>
          <w:szCs w:val="18"/>
          <w:lang w:val="es-BO"/>
        </w:rPr>
        <w:t>d</w:t>
      </w:r>
      <w:r w:rsidRPr="00762B1A">
        <w:rPr>
          <w:rFonts w:ascii="Verdana" w:eastAsia="Century Gothic" w:hAnsi="Verdana" w:cstheme="minorBidi"/>
          <w:sz w:val="18"/>
          <w:szCs w:val="18"/>
          <w:lang w:val="es-BO"/>
        </w:rPr>
        <w:t>e</w:t>
      </w:r>
      <w:r w:rsidRPr="00762B1A">
        <w:rPr>
          <w:rFonts w:ascii="Verdana" w:eastAsia="Century Gothic" w:hAnsi="Verdana" w:cstheme="minorBidi"/>
          <w:spacing w:val="9"/>
          <w:sz w:val="18"/>
          <w:szCs w:val="18"/>
          <w:lang w:val="es-BO"/>
        </w:rPr>
        <w:t xml:space="preserve"> </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pacing w:val="-1"/>
          <w:sz w:val="18"/>
          <w:szCs w:val="18"/>
          <w:lang w:val="es-BO"/>
        </w:rPr>
        <w:t>m</w:t>
      </w:r>
      <w:r w:rsidRPr="00762B1A">
        <w:rPr>
          <w:rFonts w:ascii="Verdana" w:eastAsia="Century Gothic" w:hAnsi="Verdana" w:cstheme="minorBidi"/>
          <w:spacing w:val="1"/>
          <w:sz w:val="18"/>
          <w:szCs w:val="18"/>
          <w:lang w:val="es-BO"/>
        </w:rPr>
        <w:t>arr</w:t>
      </w:r>
      <w:r w:rsidRPr="00762B1A">
        <w:rPr>
          <w:rFonts w:ascii="Verdana" w:eastAsia="Century Gothic" w:hAnsi="Verdana" w:cstheme="minorBidi"/>
          <w:sz w:val="18"/>
          <w:szCs w:val="18"/>
          <w:lang w:val="es-BO"/>
        </w:rPr>
        <w:t>e</w:t>
      </w:r>
      <w:r w:rsidRPr="00762B1A">
        <w:rPr>
          <w:rFonts w:ascii="Verdana" w:eastAsia="Century Gothic" w:hAnsi="Verdana" w:cstheme="minorBidi"/>
          <w:spacing w:val="20"/>
          <w:sz w:val="18"/>
          <w:szCs w:val="18"/>
          <w:lang w:val="es-BO"/>
        </w:rPr>
        <w:t xml:space="preserve"> </w:t>
      </w:r>
      <w:r w:rsidRPr="00762B1A">
        <w:rPr>
          <w:rFonts w:ascii="Verdana" w:eastAsia="Century Gothic" w:hAnsi="Verdana" w:cstheme="minorBidi"/>
          <w:spacing w:val="-1"/>
          <w:sz w:val="18"/>
          <w:szCs w:val="18"/>
          <w:lang w:val="es-BO"/>
        </w:rPr>
        <w:t>n</w:t>
      </w:r>
      <w:r w:rsidRPr="00762B1A">
        <w:rPr>
          <w:rFonts w:ascii="Verdana" w:eastAsia="Century Gothic" w:hAnsi="Verdana" w:cstheme="minorBidi"/>
          <w:sz w:val="18"/>
          <w:szCs w:val="18"/>
          <w:lang w:val="es-BO"/>
        </w:rPr>
        <w:t>o</w:t>
      </w:r>
      <w:r w:rsidRPr="00762B1A">
        <w:rPr>
          <w:rFonts w:ascii="Verdana" w:eastAsia="Century Gothic" w:hAnsi="Verdana" w:cstheme="minorBidi"/>
          <w:spacing w:val="11"/>
          <w:sz w:val="18"/>
          <w:szCs w:val="18"/>
          <w:lang w:val="es-BO"/>
        </w:rPr>
        <w:t xml:space="preserve"> </w:t>
      </w:r>
      <w:r w:rsidRPr="00762B1A">
        <w:rPr>
          <w:rFonts w:ascii="Verdana" w:eastAsia="Century Gothic" w:hAnsi="Verdana" w:cstheme="minorBidi"/>
          <w:spacing w:val="1"/>
          <w:sz w:val="18"/>
          <w:szCs w:val="18"/>
          <w:lang w:val="es-BO"/>
        </w:rPr>
        <w:t>deb</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pacing w:val="1"/>
          <w:sz w:val="18"/>
          <w:szCs w:val="18"/>
          <w:lang w:val="es-BO"/>
        </w:rPr>
        <w:t>r</w:t>
      </w:r>
      <w:r w:rsidRPr="00762B1A">
        <w:rPr>
          <w:rFonts w:ascii="Verdana" w:eastAsia="Century Gothic" w:hAnsi="Verdana" w:cstheme="minorBidi"/>
          <w:sz w:val="18"/>
          <w:szCs w:val="18"/>
          <w:lang w:val="es-BO"/>
        </w:rPr>
        <w:t>á</w:t>
      </w:r>
      <w:r w:rsidRPr="00762B1A">
        <w:rPr>
          <w:rFonts w:ascii="Verdana" w:eastAsia="Century Gothic" w:hAnsi="Verdana" w:cstheme="minorBidi"/>
          <w:spacing w:val="21"/>
          <w:sz w:val="18"/>
          <w:szCs w:val="18"/>
          <w:lang w:val="es-BO"/>
        </w:rPr>
        <w:t xml:space="preserve"> </w:t>
      </w:r>
      <w:r w:rsidRPr="00762B1A">
        <w:rPr>
          <w:rFonts w:ascii="Verdana" w:eastAsia="Century Gothic" w:hAnsi="Verdana" w:cstheme="minorBidi"/>
          <w:spacing w:val="1"/>
          <w:sz w:val="18"/>
          <w:szCs w:val="18"/>
          <w:lang w:val="es-BO"/>
        </w:rPr>
        <w:t>pr</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pacing w:val="1"/>
          <w:sz w:val="18"/>
          <w:szCs w:val="18"/>
          <w:lang w:val="es-BO"/>
        </w:rPr>
        <w:t>sen</w:t>
      </w:r>
      <w:r w:rsidRPr="00762B1A">
        <w:rPr>
          <w:rFonts w:ascii="Verdana" w:eastAsia="Century Gothic" w:hAnsi="Verdana" w:cstheme="minorBidi"/>
          <w:spacing w:val="-1"/>
          <w:sz w:val="18"/>
          <w:szCs w:val="18"/>
          <w:lang w:val="es-BO"/>
        </w:rPr>
        <w:t>t</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z w:val="18"/>
          <w:szCs w:val="18"/>
          <w:lang w:val="es-BO"/>
        </w:rPr>
        <w:t>r</w:t>
      </w:r>
      <w:r w:rsidRPr="00762B1A">
        <w:rPr>
          <w:rFonts w:ascii="Verdana" w:eastAsia="Century Gothic" w:hAnsi="Verdana" w:cstheme="minorBidi"/>
          <w:spacing w:val="27"/>
          <w:sz w:val="18"/>
          <w:szCs w:val="18"/>
          <w:lang w:val="es-BO"/>
        </w:rPr>
        <w:t xml:space="preserve"> </w:t>
      </w:r>
      <w:r w:rsidRPr="00762B1A">
        <w:rPr>
          <w:rFonts w:ascii="Verdana" w:eastAsia="Century Gothic" w:hAnsi="Verdana" w:cstheme="minorBidi"/>
          <w:sz w:val="18"/>
          <w:szCs w:val="18"/>
          <w:lang w:val="es-BO"/>
        </w:rPr>
        <w:t>ox</w:t>
      </w:r>
      <w:r w:rsidRPr="00762B1A">
        <w:rPr>
          <w:rFonts w:ascii="Verdana" w:eastAsia="Century Gothic" w:hAnsi="Verdana" w:cstheme="minorBidi"/>
          <w:spacing w:val="1"/>
          <w:sz w:val="18"/>
          <w:szCs w:val="18"/>
          <w:lang w:val="es-BO"/>
        </w:rPr>
        <w:t>ida</w:t>
      </w:r>
      <w:r w:rsidRPr="00762B1A">
        <w:rPr>
          <w:rFonts w:ascii="Verdana" w:eastAsia="Century Gothic" w:hAnsi="Verdana" w:cstheme="minorBidi"/>
          <w:spacing w:val="-1"/>
          <w:sz w:val="18"/>
          <w:szCs w:val="18"/>
          <w:lang w:val="es-BO"/>
        </w:rPr>
        <w:t>c</w:t>
      </w:r>
      <w:r w:rsidRPr="00762B1A">
        <w:rPr>
          <w:rFonts w:ascii="Verdana" w:eastAsia="Century Gothic" w:hAnsi="Verdana" w:cstheme="minorBidi"/>
          <w:spacing w:val="1"/>
          <w:sz w:val="18"/>
          <w:szCs w:val="18"/>
          <w:lang w:val="es-BO"/>
        </w:rPr>
        <w:t>i</w:t>
      </w:r>
      <w:r w:rsidRPr="00762B1A">
        <w:rPr>
          <w:rFonts w:ascii="Verdana" w:eastAsia="Century Gothic" w:hAnsi="Verdana" w:cstheme="minorBidi"/>
          <w:sz w:val="18"/>
          <w:szCs w:val="18"/>
          <w:lang w:val="es-BO"/>
        </w:rPr>
        <w:t>ón</w:t>
      </w:r>
      <w:r w:rsidRPr="00762B1A">
        <w:rPr>
          <w:rFonts w:ascii="Verdana" w:eastAsia="Century Gothic" w:hAnsi="Verdana" w:cstheme="minorBidi"/>
          <w:spacing w:val="28"/>
          <w:sz w:val="18"/>
          <w:szCs w:val="18"/>
          <w:lang w:val="es-BO"/>
        </w:rPr>
        <w:t xml:space="preserve"> </w:t>
      </w:r>
      <w:r w:rsidRPr="00762B1A">
        <w:rPr>
          <w:rFonts w:ascii="Verdana" w:eastAsia="Century Gothic" w:hAnsi="Verdana" w:cstheme="minorBidi"/>
          <w:spacing w:val="-1"/>
          <w:sz w:val="18"/>
          <w:szCs w:val="18"/>
          <w:lang w:val="es-BO"/>
        </w:rPr>
        <w:t>e</w:t>
      </w:r>
      <w:r w:rsidRPr="00762B1A">
        <w:rPr>
          <w:rFonts w:ascii="Verdana" w:eastAsia="Century Gothic" w:hAnsi="Verdana" w:cstheme="minorBidi"/>
          <w:sz w:val="18"/>
          <w:szCs w:val="18"/>
          <w:lang w:val="es-BO"/>
        </w:rPr>
        <w:t>l</w:t>
      </w:r>
      <w:r w:rsidRPr="00762B1A">
        <w:rPr>
          <w:rFonts w:ascii="Verdana" w:eastAsia="Century Gothic" w:hAnsi="Verdana" w:cstheme="minorBidi"/>
          <w:spacing w:val="8"/>
          <w:sz w:val="18"/>
          <w:szCs w:val="18"/>
          <w:lang w:val="es-BO"/>
        </w:rPr>
        <w:t xml:space="preserve"> </w:t>
      </w:r>
      <w:r w:rsidRPr="00762B1A">
        <w:rPr>
          <w:rFonts w:ascii="Verdana" w:eastAsia="Century Gothic" w:hAnsi="Verdana" w:cstheme="minorBidi"/>
          <w:spacing w:val="-1"/>
          <w:sz w:val="18"/>
          <w:szCs w:val="18"/>
          <w:lang w:val="es-BO"/>
        </w:rPr>
        <w:t>c</w:t>
      </w:r>
      <w:r w:rsidRPr="00762B1A">
        <w:rPr>
          <w:rFonts w:ascii="Verdana" w:eastAsia="Century Gothic" w:hAnsi="Verdana" w:cstheme="minorBidi"/>
          <w:spacing w:val="2"/>
          <w:sz w:val="18"/>
          <w:szCs w:val="18"/>
          <w:lang w:val="es-BO"/>
        </w:rPr>
        <w:t>u</w:t>
      </w:r>
      <w:r w:rsidRPr="00762B1A">
        <w:rPr>
          <w:rFonts w:ascii="Verdana" w:eastAsia="Century Gothic" w:hAnsi="Verdana" w:cstheme="minorBidi"/>
          <w:spacing w:val="-1"/>
          <w:sz w:val="18"/>
          <w:szCs w:val="18"/>
          <w:lang w:val="es-BO"/>
        </w:rPr>
        <w:t>a</w:t>
      </w:r>
      <w:r w:rsidRPr="00762B1A">
        <w:rPr>
          <w:rFonts w:ascii="Verdana" w:eastAsia="Century Gothic" w:hAnsi="Verdana" w:cstheme="minorBidi"/>
          <w:sz w:val="18"/>
          <w:szCs w:val="18"/>
          <w:lang w:val="es-BO"/>
        </w:rPr>
        <w:t>l</w:t>
      </w:r>
      <w:r w:rsidRPr="00762B1A">
        <w:rPr>
          <w:rFonts w:ascii="Verdana" w:eastAsia="Century Gothic" w:hAnsi="Verdana" w:cstheme="minorBidi"/>
          <w:spacing w:val="15"/>
          <w:sz w:val="18"/>
          <w:szCs w:val="18"/>
          <w:lang w:val="es-BO"/>
        </w:rPr>
        <w:t xml:space="preserve"> </w:t>
      </w:r>
      <w:r w:rsidRPr="00762B1A">
        <w:rPr>
          <w:rFonts w:ascii="Verdana" w:eastAsia="Century Gothic" w:hAnsi="Verdana" w:cstheme="minorBidi"/>
          <w:spacing w:val="1"/>
          <w:sz w:val="18"/>
          <w:szCs w:val="18"/>
          <w:lang w:val="es-BO"/>
        </w:rPr>
        <w:t>deb</w:t>
      </w:r>
      <w:r w:rsidRPr="00762B1A">
        <w:rPr>
          <w:rFonts w:ascii="Verdana" w:eastAsia="Century Gothic" w:hAnsi="Verdana" w:cstheme="minorBidi"/>
          <w:sz w:val="18"/>
          <w:szCs w:val="18"/>
          <w:lang w:val="es-BO"/>
        </w:rPr>
        <w:t>e</w:t>
      </w:r>
      <w:r w:rsidRPr="00762B1A">
        <w:rPr>
          <w:rFonts w:ascii="Verdana" w:eastAsia="Century Gothic" w:hAnsi="Verdana" w:cstheme="minorBidi"/>
          <w:spacing w:val="14"/>
          <w:sz w:val="18"/>
          <w:szCs w:val="18"/>
          <w:lang w:val="es-BO"/>
        </w:rPr>
        <w:t xml:space="preserve"> </w:t>
      </w:r>
      <w:r w:rsidRPr="00762B1A">
        <w:rPr>
          <w:rFonts w:ascii="Verdana" w:eastAsia="Century Gothic" w:hAnsi="Verdana" w:cstheme="minorBidi"/>
          <w:spacing w:val="1"/>
          <w:sz w:val="18"/>
          <w:szCs w:val="18"/>
          <w:lang w:val="es-BO"/>
        </w:rPr>
        <w:t>se</w:t>
      </w:r>
      <w:r w:rsidRPr="00762B1A">
        <w:rPr>
          <w:rFonts w:ascii="Verdana" w:eastAsia="Century Gothic" w:hAnsi="Verdana" w:cstheme="minorBidi"/>
          <w:sz w:val="18"/>
          <w:szCs w:val="18"/>
          <w:lang w:val="es-BO"/>
        </w:rPr>
        <w:t>r</w:t>
      </w:r>
      <w:r w:rsidRPr="00762B1A">
        <w:rPr>
          <w:rFonts w:ascii="Verdana" w:eastAsia="Century Gothic" w:hAnsi="Verdana" w:cstheme="minorBidi"/>
          <w:spacing w:val="10"/>
          <w:sz w:val="18"/>
          <w:szCs w:val="18"/>
          <w:lang w:val="es-BO"/>
        </w:rPr>
        <w:t xml:space="preserve"> </w:t>
      </w:r>
      <w:r w:rsidRPr="00762B1A">
        <w:rPr>
          <w:rFonts w:ascii="Verdana" w:eastAsia="Century Gothic" w:hAnsi="Verdana" w:cstheme="minorBidi"/>
          <w:spacing w:val="2"/>
          <w:sz w:val="18"/>
          <w:szCs w:val="18"/>
          <w:lang w:val="es-BO"/>
        </w:rPr>
        <w:t>v</w:t>
      </w:r>
      <w:r w:rsidRPr="00762B1A">
        <w:rPr>
          <w:rFonts w:ascii="Verdana" w:eastAsia="Century Gothic" w:hAnsi="Verdana" w:cstheme="minorBidi"/>
          <w:spacing w:val="-1"/>
          <w:sz w:val="18"/>
          <w:szCs w:val="18"/>
          <w:lang w:val="es-BO"/>
        </w:rPr>
        <w:t>er</w:t>
      </w:r>
      <w:r w:rsidRPr="00762B1A">
        <w:rPr>
          <w:rFonts w:ascii="Verdana" w:eastAsia="Century Gothic" w:hAnsi="Verdana" w:cstheme="minorBidi"/>
          <w:spacing w:val="1"/>
          <w:sz w:val="18"/>
          <w:szCs w:val="18"/>
          <w:lang w:val="es-BO"/>
        </w:rPr>
        <w:t>i</w:t>
      </w:r>
      <w:r w:rsidRPr="00762B1A">
        <w:rPr>
          <w:rFonts w:ascii="Verdana" w:eastAsia="Century Gothic" w:hAnsi="Verdana" w:cstheme="minorBidi"/>
          <w:sz w:val="18"/>
          <w:szCs w:val="18"/>
          <w:lang w:val="es-BO"/>
        </w:rPr>
        <w:t>f</w:t>
      </w:r>
      <w:r w:rsidRPr="00762B1A">
        <w:rPr>
          <w:rFonts w:ascii="Verdana" w:eastAsia="Century Gothic" w:hAnsi="Verdana" w:cstheme="minorBidi"/>
          <w:spacing w:val="1"/>
          <w:sz w:val="18"/>
          <w:szCs w:val="18"/>
          <w:lang w:val="es-BO"/>
        </w:rPr>
        <w:t>ica</w:t>
      </w:r>
      <w:r w:rsidRPr="00762B1A">
        <w:rPr>
          <w:rFonts w:ascii="Verdana" w:eastAsia="Century Gothic" w:hAnsi="Verdana" w:cstheme="minorBidi"/>
          <w:spacing w:val="-2"/>
          <w:sz w:val="18"/>
          <w:szCs w:val="18"/>
          <w:lang w:val="es-BO"/>
        </w:rPr>
        <w:t>d</w:t>
      </w:r>
      <w:r w:rsidRPr="00762B1A">
        <w:rPr>
          <w:rFonts w:ascii="Verdana" w:eastAsia="Century Gothic" w:hAnsi="Verdana" w:cstheme="minorBidi"/>
          <w:sz w:val="18"/>
          <w:szCs w:val="18"/>
          <w:lang w:val="es-BO"/>
        </w:rPr>
        <w:t>o</w:t>
      </w:r>
      <w:r w:rsidRPr="00762B1A">
        <w:rPr>
          <w:rFonts w:ascii="Verdana" w:eastAsia="Century Gothic" w:hAnsi="Verdana" w:cstheme="minorBidi"/>
          <w:spacing w:val="29"/>
          <w:sz w:val="18"/>
          <w:szCs w:val="18"/>
          <w:lang w:val="es-BO"/>
        </w:rPr>
        <w:t xml:space="preserve"> </w:t>
      </w:r>
      <w:r w:rsidRPr="00762B1A">
        <w:rPr>
          <w:rFonts w:ascii="Verdana" w:eastAsia="Century Gothic" w:hAnsi="Verdana" w:cstheme="minorBidi"/>
          <w:spacing w:val="1"/>
          <w:sz w:val="18"/>
          <w:szCs w:val="18"/>
          <w:lang w:val="es-BO"/>
        </w:rPr>
        <w:t>an</w:t>
      </w:r>
      <w:r w:rsidRPr="00762B1A">
        <w:rPr>
          <w:rFonts w:ascii="Verdana" w:eastAsia="Century Gothic" w:hAnsi="Verdana" w:cstheme="minorBidi"/>
          <w:spacing w:val="-1"/>
          <w:sz w:val="18"/>
          <w:szCs w:val="18"/>
          <w:lang w:val="es-BO"/>
        </w:rPr>
        <w:t>te</w:t>
      </w:r>
      <w:r w:rsidRPr="00762B1A">
        <w:rPr>
          <w:rFonts w:ascii="Verdana" w:eastAsia="Century Gothic" w:hAnsi="Verdana" w:cstheme="minorBidi"/>
          <w:sz w:val="18"/>
          <w:szCs w:val="18"/>
          <w:lang w:val="es-BO"/>
        </w:rPr>
        <w:t>s</w:t>
      </w:r>
      <w:r w:rsidRPr="00762B1A">
        <w:rPr>
          <w:rFonts w:ascii="Verdana" w:eastAsia="Century Gothic" w:hAnsi="Verdana" w:cstheme="minorBidi"/>
          <w:spacing w:val="19"/>
          <w:sz w:val="18"/>
          <w:szCs w:val="18"/>
          <w:lang w:val="es-BO"/>
        </w:rPr>
        <w:t xml:space="preserve"> </w:t>
      </w:r>
      <w:r w:rsidRPr="00762B1A">
        <w:rPr>
          <w:rFonts w:ascii="Verdana" w:eastAsia="Century Gothic" w:hAnsi="Verdana" w:cstheme="minorBidi"/>
          <w:spacing w:val="1"/>
          <w:sz w:val="18"/>
          <w:szCs w:val="18"/>
          <w:lang w:val="es-BO"/>
        </w:rPr>
        <w:t>d</w:t>
      </w:r>
      <w:r w:rsidRPr="00762B1A">
        <w:rPr>
          <w:rFonts w:ascii="Verdana" w:eastAsia="Century Gothic" w:hAnsi="Verdana" w:cstheme="minorBidi"/>
          <w:sz w:val="18"/>
          <w:szCs w:val="18"/>
          <w:lang w:val="es-BO"/>
        </w:rPr>
        <w:t>e</w:t>
      </w:r>
      <w:r w:rsidRPr="00762B1A">
        <w:rPr>
          <w:rFonts w:ascii="Verdana" w:eastAsia="Century Gothic" w:hAnsi="Verdana" w:cstheme="minorBidi"/>
          <w:spacing w:val="7"/>
          <w:sz w:val="18"/>
          <w:szCs w:val="18"/>
          <w:lang w:val="es-BO"/>
        </w:rPr>
        <w:t xml:space="preserve"> </w:t>
      </w:r>
      <w:r w:rsidRPr="00762B1A">
        <w:rPr>
          <w:rFonts w:ascii="Verdana" w:eastAsia="Century Gothic" w:hAnsi="Verdana" w:cstheme="minorBidi"/>
          <w:spacing w:val="1"/>
          <w:sz w:val="18"/>
          <w:szCs w:val="18"/>
          <w:lang w:val="es-BO"/>
        </w:rPr>
        <w:t>s</w:t>
      </w:r>
      <w:r w:rsidRPr="00762B1A">
        <w:rPr>
          <w:rFonts w:ascii="Verdana" w:eastAsia="Century Gothic" w:hAnsi="Verdana" w:cstheme="minorBidi"/>
          <w:sz w:val="18"/>
          <w:szCs w:val="18"/>
          <w:lang w:val="es-BO"/>
        </w:rPr>
        <w:t>u</w:t>
      </w:r>
      <w:r w:rsidRPr="00762B1A">
        <w:rPr>
          <w:rFonts w:ascii="Verdana" w:eastAsia="Century Gothic" w:hAnsi="Verdana" w:cstheme="minorBidi"/>
          <w:spacing w:val="8"/>
          <w:sz w:val="18"/>
          <w:szCs w:val="18"/>
          <w:lang w:val="es-BO"/>
        </w:rPr>
        <w:t xml:space="preserve"> </w:t>
      </w:r>
      <w:r w:rsidRPr="00762B1A">
        <w:rPr>
          <w:rFonts w:ascii="Verdana" w:eastAsia="Century Gothic" w:hAnsi="Verdana" w:cstheme="minorBidi"/>
          <w:spacing w:val="1"/>
          <w:w w:val="104"/>
          <w:sz w:val="18"/>
          <w:szCs w:val="18"/>
          <w:lang w:val="es-BO"/>
        </w:rPr>
        <w:t>a</w:t>
      </w:r>
      <w:r w:rsidRPr="00762B1A">
        <w:rPr>
          <w:rFonts w:ascii="Verdana" w:eastAsia="Century Gothic" w:hAnsi="Verdana" w:cstheme="minorBidi"/>
          <w:spacing w:val="-1"/>
          <w:w w:val="104"/>
          <w:sz w:val="18"/>
          <w:szCs w:val="18"/>
          <w:lang w:val="es-BO"/>
        </w:rPr>
        <w:t>p</w:t>
      </w:r>
      <w:r w:rsidRPr="00762B1A">
        <w:rPr>
          <w:rFonts w:ascii="Verdana" w:eastAsia="Century Gothic" w:hAnsi="Verdana" w:cstheme="minorBidi"/>
          <w:spacing w:val="3"/>
          <w:w w:val="104"/>
          <w:sz w:val="18"/>
          <w:szCs w:val="18"/>
          <w:lang w:val="es-BO"/>
        </w:rPr>
        <w:t>l</w:t>
      </w:r>
      <w:r w:rsidRPr="00762B1A">
        <w:rPr>
          <w:rFonts w:ascii="Verdana" w:eastAsia="Century Gothic" w:hAnsi="Verdana" w:cstheme="minorBidi"/>
          <w:spacing w:val="-1"/>
          <w:w w:val="104"/>
          <w:sz w:val="18"/>
          <w:szCs w:val="18"/>
          <w:lang w:val="es-BO"/>
        </w:rPr>
        <w:t>i</w:t>
      </w:r>
      <w:r w:rsidRPr="00762B1A">
        <w:rPr>
          <w:rFonts w:ascii="Verdana" w:eastAsia="Century Gothic" w:hAnsi="Verdana" w:cstheme="minorBidi"/>
          <w:spacing w:val="1"/>
          <w:w w:val="104"/>
          <w:sz w:val="18"/>
          <w:szCs w:val="18"/>
          <w:lang w:val="es-BO"/>
        </w:rPr>
        <w:t>cac</w:t>
      </w:r>
      <w:r w:rsidRPr="00762B1A">
        <w:rPr>
          <w:rFonts w:ascii="Verdana" w:eastAsia="Century Gothic" w:hAnsi="Verdana" w:cstheme="minorBidi"/>
          <w:spacing w:val="-1"/>
          <w:w w:val="104"/>
          <w:sz w:val="18"/>
          <w:szCs w:val="18"/>
          <w:lang w:val="es-BO"/>
        </w:rPr>
        <w:t>i</w:t>
      </w:r>
      <w:r w:rsidRPr="00762B1A">
        <w:rPr>
          <w:rFonts w:ascii="Verdana" w:eastAsia="Century Gothic" w:hAnsi="Verdana" w:cstheme="minorBidi"/>
          <w:w w:val="104"/>
          <w:sz w:val="18"/>
          <w:szCs w:val="18"/>
          <w:lang w:val="es-BO"/>
        </w:rPr>
        <w:t>ó</w:t>
      </w:r>
      <w:r w:rsidRPr="00762B1A">
        <w:rPr>
          <w:rFonts w:ascii="Verdana" w:eastAsia="Century Gothic" w:hAnsi="Verdana" w:cstheme="minorBidi"/>
          <w:spacing w:val="1"/>
          <w:w w:val="104"/>
          <w:sz w:val="18"/>
          <w:szCs w:val="18"/>
          <w:lang w:val="es-BO"/>
        </w:rPr>
        <w:t>n</w:t>
      </w:r>
      <w:r w:rsidRPr="00762B1A">
        <w:rPr>
          <w:rFonts w:ascii="Verdana" w:eastAsia="Century Gothic" w:hAnsi="Verdana" w:cstheme="minorBidi"/>
          <w:w w:val="104"/>
          <w:sz w:val="18"/>
          <w:szCs w:val="18"/>
          <w:lang w:val="es-BO"/>
        </w:rPr>
        <w:t>.</w:t>
      </w:r>
    </w:p>
    <w:p w14:paraId="225A11BC" w14:textId="77777777" w:rsidR="00762B1A" w:rsidRPr="00762B1A" w:rsidRDefault="00762B1A" w:rsidP="00762B1A">
      <w:pPr>
        <w:tabs>
          <w:tab w:val="left" w:pos="0"/>
        </w:tabs>
        <w:adjustRightInd w:val="0"/>
        <w:spacing w:after="160" w:line="259" w:lineRule="auto"/>
        <w:jc w:val="both"/>
        <w:rPr>
          <w:rFonts w:ascii="Verdana" w:eastAsia="Verdana" w:hAnsi="Verdana" w:cs="Tahoma"/>
          <w:b/>
          <w:bCs/>
          <w:sz w:val="18"/>
          <w:szCs w:val="18"/>
          <w:lang w:val="es-BO"/>
        </w:rPr>
      </w:pPr>
      <w:bookmarkStart w:id="168" w:name="_Hlk166494654"/>
      <w:r w:rsidRPr="00762B1A">
        <w:rPr>
          <w:rFonts w:ascii="Verdana" w:eastAsia="Verdana" w:hAnsi="Verdana" w:cs="Tahoma"/>
          <w:b/>
          <w:bCs/>
          <w:sz w:val="18"/>
          <w:szCs w:val="18"/>
          <w:lang w:val="es-BO"/>
        </w:rPr>
        <w:t>Accesorios</w:t>
      </w:r>
    </w:p>
    <w:p w14:paraId="74671F21" w14:textId="77777777" w:rsidR="00762B1A" w:rsidRPr="00762B1A" w:rsidRDefault="00762B1A" w:rsidP="00762B1A">
      <w:pPr>
        <w:spacing w:after="160" w:line="259" w:lineRule="auto"/>
        <w:ind w:right="154"/>
        <w:jc w:val="both"/>
        <w:rPr>
          <w:rFonts w:ascii="Verdana" w:eastAsia="Century Gothic" w:hAnsi="Verdana" w:cstheme="minorBidi"/>
          <w:spacing w:val="1"/>
          <w:sz w:val="18"/>
          <w:szCs w:val="18"/>
          <w:lang w:val="es-BO"/>
        </w:rPr>
      </w:pPr>
      <w:r w:rsidRPr="00762B1A">
        <w:rPr>
          <w:rFonts w:ascii="Verdana" w:eastAsia="Century Gothic" w:hAnsi="Verdana" w:cstheme="minorBidi"/>
          <w:spacing w:val="1"/>
          <w:sz w:val="18"/>
          <w:szCs w:val="18"/>
          <w:lang w:val="es-BO"/>
        </w:rPr>
        <w:t xml:space="preserve">Los accesorios como codos, uniones patentes, </w:t>
      </w:r>
      <w:proofErr w:type="spellStart"/>
      <w:r w:rsidRPr="00762B1A">
        <w:rPr>
          <w:rFonts w:ascii="Verdana" w:eastAsia="Century Gothic" w:hAnsi="Verdana" w:cstheme="minorBidi"/>
          <w:spacing w:val="1"/>
          <w:sz w:val="18"/>
          <w:szCs w:val="18"/>
          <w:lang w:val="es-BO"/>
        </w:rPr>
        <w:t>niples</w:t>
      </w:r>
      <w:proofErr w:type="spellEnd"/>
      <w:r w:rsidRPr="00762B1A">
        <w:rPr>
          <w:rFonts w:ascii="Verdana" w:eastAsia="Century Gothic" w:hAnsi="Verdana" w:cstheme="minorBidi"/>
          <w:spacing w:val="1"/>
          <w:sz w:val="18"/>
          <w:szCs w:val="18"/>
          <w:lang w:val="es-BO"/>
        </w:rPr>
        <w:t xml:space="preserve">, reducciones, coplas, </w:t>
      </w:r>
      <w:proofErr w:type="spellStart"/>
      <w:r w:rsidRPr="00762B1A">
        <w:rPr>
          <w:rFonts w:ascii="Verdana" w:eastAsia="Century Gothic" w:hAnsi="Verdana" w:cstheme="minorBidi"/>
          <w:spacing w:val="1"/>
          <w:sz w:val="18"/>
          <w:szCs w:val="18"/>
          <w:lang w:val="es-BO"/>
        </w:rPr>
        <w:t>tees</w:t>
      </w:r>
      <w:proofErr w:type="spellEnd"/>
      <w:r w:rsidRPr="00762B1A">
        <w:rPr>
          <w:rFonts w:ascii="Verdana" w:eastAsia="Century Gothic" w:hAnsi="Verdana" w:cstheme="minorBidi"/>
          <w:spacing w:val="1"/>
          <w:sz w:val="18"/>
          <w:szCs w:val="18"/>
          <w:lang w:val="es-BO"/>
        </w:rPr>
        <w:t>,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14:paraId="332219EB" w14:textId="77777777" w:rsidR="00762B1A" w:rsidRPr="00762B1A" w:rsidRDefault="00762B1A" w:rsidP="00762B1A">
      <w:pPr>
        <w:spacing w:after="160" w:line="259" w:lineRule="auto"/>
        <w:rPr>
          <w:rFonts w:ascii="Verdana" w:eastAsia="Century Gothic" w:hAnsi="Verdana" w:cstheme="minorBidi"/>
          <w:spacing w:val="1"/>
          <w:sz w:val="18"/>
          <w:szCs w:val="18"/>
          <w:lang w:val="es-BO"/>
        </w:rPr>
      </w:pPr>
      <w:r w:rsidRPr="00762B1A">
        <w:rPr>
          <w:rFonts w:ascii="Verdana" w:eastAsia="Century Gothic" w:hAnsi="Verdana" w:cstheme="minorBidi"/>
          <w:spacing w:val="1"/>
          <w:sz w:val="18"/>
          <w:szCs w:val="18"/>
          <w:lang w:val="es-BO"/>
        </w:rPr>
        <w:t>Los materiales serán de calidad que aseguren la durabilidad y correcto funcionamiento de las instalaciones; previo a su empleo en obra deberá ser aprobado por el Supervisor de Obra</w:t>
      </w:r>
    </w:p>
    <w:bookmarkEnd w:id="168"/>
    <w:p w14:paraId="3E49199F" w14:textId="77777777" w:rsidR="00762B1A" w:rsidRPr="00762B1A" w:rsidRDefault="00762B1A" w:rsidP="00762B1A">
      <w:pPr>
        <w:spacing w:after="160" w:line="259" w:lineRule="auto"/>
        <w:jc w:val="both"/>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Áridos</w:t>
      </w:r>
    </w:p>
    <w:p w14:paraId="1568CD05"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708DEDA3"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La arena o árido fino será aquel que pase el tamiz de 5mm. De malla y grava o árido grueso el que resulte retenido por dicho tamiz, debiéndose realizar los ensayos de calidad previa a su uso en los hormigones o morteros.</w:t>
      </w:r>
    </w:p>
    <w:p w14:paraId="0FE28898"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De ser necesario, el Supervisor de Obra instruirá la realización de ensayos de manera previa al uso del material en la obra, para ello se basará en la norma CBH-87 complementada con las normas técnicas IBNORCA.</w:t>
      </w:r>
    </w:p>
    <w:p w14:paraId="009EE4CC"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Los materiales serán de calidad que aseguren la durabilidad y correcto funcionamiento de las instalaciones; previo a su empleo en obra deberá ser aprobado por el Supervisor de Obra.</w:t>
      </w:r>
    </w:p>
    <w:p w14:paraId="2C1F6B35" w14:textId="77777777" w:rsidR="00066494" w:rsidRDefault="00066494" w:rsidP="00762B1A">
      <w:pPr>
        <w:spacing w:after="120"/>
        <w:rPr>
          <w:rFonts w:ascii="Verdana" w:hAnsi="Verdana" w:cs="Arial"/>
          <w:b/>
          <w:sz w:val="18"/>
          <w:szCs w:val="18"/>
          <w:lang w:val="es-BO" w:eastAsia="es-MX"/>
        </w:rPr>
      </w:pPr>
    </w:p>
    <w:p w14:paraId="328CE1DA" w14:textId="77777777" w:rsidR="00066494" w:rsidRDefault="00066494" w:rsidP="00762B1A">
      <w:pPr>
        <w:spacing w:after="120"/>
        <w:rPr>
          <w:rFonts w:ascii="Verdana" w:hAnsi="Verdana" w:cs="Arial"/>
          <w:b/>
          <w:sz w:val="18"/>
          <w:szCs w:val="18"/>
          <w:lang w:val="es-BO" w:eastAsia="es-MX"/>
        </w:rPr>
      </w:pPr>
    </w:p>
    <w:p w14:paraId="6ABC14B6" w14:textId="4C60A453" w:rsidR="00762B1A" w:rsidRPr="00762B1A" w:rsidRDefault="00762B1A" w:rsidP="00762B1A">
      <w:pPr>
        <w:spacing w:after="120"/>
        <w:rPr>
          <w:rFonts w:ascii="Verdana" w:hAnsi="Verdana" w:cs="Arial"/>
          <w:b/>
          <w:sz w:val="18"/>
          <w:szCs w:val="18"/>
          <w:lang w:val="es-BO" w:eastAsia="es-MX"/>
        </w:rPr>
      </w:pPr>
      <w:r w:rsidRPr="00762B1A">
        <w:rPr>
          <w:rFonts w:ascii="Verdana" w:hAnsi="Verdana" w:cs="Arial"/>
          <w:b/>
          <w:sz w:val="18"/>
          <w:szCs w:val="18"/>
          <w:lang w:val="es-BO" w:eastAsia="es-MX"/>
        </w:rPr>
        <w:t>Piedra</w:t>
      </w:r>
    </w:p>
    <w:p w14:paraId="4C738992" w14:textId="77777777" w:rsidR="00762B1A" w:rsidRPr="00762B1A" w:rsidRDefault="00762B1A" w:rsidP="00762B1A">
      <w:pPr>
        <w:tabs>
          <w:tab w:val="left" w:pos="560"/>
        </w:tabs>
        <w:spacing w:before="120" w:after="120" w:line="259" w:lineRule="auto"/>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lastRenderedPageBreak/>
        <w:t>Las piedras a usarse deberán ser de resistencia adecuada, preferentemente serán cantos rodados de lechos de rio o de canteras que proporcionen piedras que no se fracturen al golpe.</w:t>
      </w:r>
    </w:p>
    <w:p w14:paraId="07718A39" w14:textId="77777777" w:rsidR="00762B1A" w:rsidRPr="00762B1A" w:rsidRDefault="00762B1A" w:rsidP="00762B1A">
      <w:pPr>
        <w:tabs>
          <w:tab w:val="left" w:pos="560"/>
        </w:tabs>
        <w:spacing w:before="120" w:after="120" w:line="259" w:lineRule="auto"/>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La forma de las piedras deseablemente será del tipo redondeado con un diámetro máximo aproximado de 20cm (piedra bolón).</w:t>
      </w:r>
    </w:p>
    <w:p w14:paraId="29D05A91" w14:textId="77777777" w:rsidR="00762B1A" w:rsidRPr="00762B1A" w:rsidRDefault="00762B1A" w:rsidP="00762B1A">
      <w:pPr>
        <w:tabs>
          <w:tab w:val="left" w:pos="560"/>
        </w:tabs>
        <w:spacing w:before="120" w:after="120" w:line="259" w:lineRule="auto"/>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El Contratista pondrá las piedras que serán puestas en la obra a consideración del Supervisor de Obra para su aprobación.</w:t>
      </w:r>
    </w:p>
    <w:p w14:paraId="392F2672" w14:textId="77777777" w:rsidR="00762B1A" w:rsidRPr="00762B1A" w:rsidRDefault="00762B1A" w:rsidP="00762B1A">
      <w:pPr>
        <w:spacing w:after="160" w:line="259" w:lineRule="auto"/>
        <w:jc w:val="both"/>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Agua</w:t>
      </w:r>
    </w:p>
    <w:p w14:paraId="60E2BEFA"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El agua a emplearse para la mezcla, curación u otras aplicaciones, será razonablemente limpia y libre de aceite, sales, ácidos, álcalis, azúcar, materia vegetal o cualquier otra substancia perjudicial para la obra.</w:t>
      </w:r>
    </w:p>
    <w:p w14:paraId="75C5554F"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No se permitirá el empleo de aguas estancadas procedentes de pequeñas lagunas o aquéllas que provengan de pantanos o desagües</w:t>
      </w:r>
    </w:p>
    <w:p w14:paraId="32E3EA89" w14:textId="61C13452"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Toda agua de calidad dudosa deberá ser sometido al análisis respectivo y autorizado por el Supervisor de obra antes de su empleo.</w:t>
      </w:r>
    </w:p>
    <w:p w14:paraId="6CA95140"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La temperatura del agua para la preparación del hormigón deberá ser superior a 5ºC. El agua para hormigones debe satisfacer en todo a lo descrito en las normas N.B. 587-914 y N.B. 588-91.</w:t>
      </w:r>
    </w:p>
    <w:p w14:paraId="369EE908" w14:textId="77777777" w:rsidR="00762B1A" w:rsidRPr="00762B1A" w:rsidRDefault="00762B1A" w:rsidP="00762B1A">
      <w:pPr>
        <w:spacing w:after="160" w:line="259" w:lineRule="auto"/>
        <w:jc w:val="both"/>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FORMA DE EJECUCIÓN. -</w:t>
      </w:r>
    </w:p>
    <w:p w14:paraId="095E9739"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El replanteo y trazado del pozo, serán realizadas por el Contratista con estricta sujeción a la ubicación y las dimensiones señaladas en los planos y/o instrucción del Supervisor.</w:t>
      </w:r>
    </w:p>
    <w:p w14:paraId="0CDC2BD8"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762B1A">
        <w:rPr>
          <w:rFonts w:ascii="Verdana" w:eastAsiaTheme="minorHAnsi" w:hAnsi="Verdana" w:cstheme="minorBidi"/>
          <w:sz w:val="18"/>
          <w:szCs w:val="18"/>
          <w:lang w:val="es-BO"/>
        </w:rPr>
        <w:cr/>
        <w:t>En la excavación se protegerán árboles, postes, cercas, letreros, tuberías de agua potable y otros, debiendo el Contratista en caso de ser dañados reemplazarlos o restaurarlos a su cuenta.</w:t>
      </w:r>
    </w:p>
    <w:p w14:paraId="758AB18A"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Previa verificación del nivel de la excavación y el asentamiento del terreno, la primera hilera de la mampostería de piedra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4CA048D"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351D7428"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Para una buena ejecución del ítem se realizará pruebas hidráulicas y pruebas de aceptación del sistema.</w:t>
      </w:r>
    </w:p>
    <w:p w14:paraId="1152E286" w14:textId="7CF2B7BA" w:rsidR="00066494"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3C93B101" w14:textId="77777777" w:rsidR="00762B1A" w:rsidRPr="00762B1A" w:rsidRDefault="00762B1A" w:rsidP="00762B1A">
      <w:pPr>
        <w:spacing w:after="160" w:line="259" w:lineRule="auto"/>
        <w:jc w:val="both"/>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Criterios de Control, Aceptación y Rechazo</w:t>
      </w:r>
    </w:p>
    <w:p w14:paraId="08FA34B4"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 xml:space="preserve">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w:t>
      </w:r>
      <w:r w:rsidRPr="00762B1A">
        <w:rPr>
          <w:rFonts w:ascii="Verdana" w:eastAsiaTheme="minorHAnsi" w:hAnsi="Verdana" w:cstheme="minorBidi"/>
          <w:sz w:val="18"/>
          <w:szCs w:val="18"/>
          <w:lang w:val="es-BO"/>
        </w:rPr>
        <w:lastRenderedPageBreak/>
        <w:t>Asimismo, se deberá realizar pruebas hidráulicas sobre el sistema para lo cual el Contratista facilitará todas las condiciones necesarias para ello.</w:t>
      </w:r>
    </w:p>
    <w:p w14:paraId="01C49FDB" w14:textId="77777777" w:rsidR="00762B1A" w:rsidRPr="00762B1A" w:rsidRDefault="00762B1A" w:rsidP="00762B1A">
      <w:pPr>
        <w:spacing w:after="160" w:line="259" w:lineRule="auto"/>
        <w:jc w:val="both"/>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MEDICIÓN. -</w:t>
      </w:r>
    </w:p>
    <w:p w14:paraId="6F354C74" w14:textId="77777777" w:rsidR="00762B1A" w:rsidRPr="00762B1A" w:rsidRDefault="00762B1A" w:rsidP="00762B1A">
      <w:pPr>
        <w:tabs>
          <w:tab w:val="left" w:pos="560"/>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 xml:space="preserve">El pozo absorbente de mampostería de piedra H=2,50 será medido en forma </w:t>
      </w:r>
      <w:r w:rsidRPr="00762B1A">
        <w:rPr>
          <w:rFonts w:ascii="Verdana" w:eastAsiaTheme="minorHAnsi" w:hAnsi="Verdana" w:cs="Tahoma"/>
          <w:b/>
          <w:bCs/>
          <w:sz w:val="18"/>
          <w:szCs w:val="18"/>
          <w:lang w:val="es-BO"/>
        </w:rPr>
        <w:t>global</w:t>
      </w:r>
      <w:r w:rsidRPr="00762B1A">
        <w:rPr>
          <w:rFonts w:ascii="Verdana" w:eastAsiaTheme="minorHAnsi" w:hAnsi="Verdana" w:cs="Tahoma"/>
          <w:sz w:val="18"/>
          <w:szCs w:val="18"/>
          <w:lang w:val="es-BO"/>
        </w:rPr>
        <w:t>, incluyendo todos sus accesorios para el buen funcionamiento del pozo de absorción.</w:t>
      </w:r>
    </w:p>
    <w:p w14:paraId="6AC2EB50" w14:textId="77777777" w:rsidR="00762B1A" w:rsidRPr="00762B1A" w:rsidRDefault="00762B1A" w:rsidP="00762B1A">
      <w:pPr>
        <w:tabs>
          <w:tab w:val="left" w:pos="560"/>
        </w:tabs>
        <w:spacing w:after="160" w:line="259" w:lineRule="auto"/>
        <w:jc w:val="both"/>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FORMA DE PAGO. -</w:t>
      </w:r>
    </w:p>
    <w:p w14:paraId="52CA3F7E"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El pago por el trabajo ejecutado tal como lo prescribe este ítem y medido en la forma indicada, de acuerdo con los planos y las presentes especificaciones técnicas será pagado de acuerdo al precio unitario de la propuesta aceptada.</w:t>
      </w:r>
    </w:p>
    <w:p w14:paraId="33F2A00A"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Dicho precio corresponderá a la compensación total por los materiales, mano de obra, herramientas y equipo señalado en el análisis de precios unitarios para la adecuada y correcta ejecución de los trabajos.</w:t>
      </w:r>
    </w:p>
    <w:p w14:paraId="7DF25C3F" w14:textId="77777777" w:rsidR="00762B1A" w:rsidRPr="00762B1A" w:rsidRDefault="00762B1A" w:rsidP="00762B1A">
      <w:pPr>
        <w:tabs>
          <w:tab w:val="left" w:pos="560"/>
        </w:tabs>
        <w:spacing w:after="160" w:line="259" w:lineRule="auto"/>
        <w:jc w:val="both"/>
        <w:rPr>
          <w:rFonts w:ascii="Verdana" w:eastAsiaTheme="minorHAnsi" w:hAnsi="Verdana" w:cs="Tahoma"/>
          <w:b/>
          <w:color w:val="000000"/>
          <w:sz w:val="18"/>
          <w:szCs w:val="18"/>
          <w:lang w:val="es-BO"/>
        </w:rPr>
      </w:pPr>
      <w:r w:rsidRPr="00762B1A">
        <w:rPr>
          <w:rFonts w:ascii="Verdana" w:eastAsiaTheme="minorHAnsi" w:hAnsi="Verdana" w:cs="Tahoma"/>
          <w:b/>
          <w:color w:val="000000"/>
          <w:sz w:val="18"/>
          <w:szCs w:val="18"/>
          <w:lang w:val="es-BO"/>
        </w:rPr>
        <w:t>APORTE PROPIO. -</w:t>
      </w:r>
    </w:p>
    <w:p w14:paraId="55C9DB11"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3BE5F085" w14:textId="77777777" w:rsidR="00762B1A" w:rsidRPr="00762B1A" w:rsidRDefault="00762B1A" w:rsidP="00762B1A">
      <w:pPr>
        <w:spacing w:after="160" w:line="259" w:lineRule="auto"/>
        <w:jc w:val="both"/>
        <w:rPr>
          <w:rFonts w:ascii="Verdana" w:eastAsiaTheme="minorHAnsi" w:hAnsi="Verdana" w:cstheme="minorBidi"/>
          <w:sz w:val="18"/>
          <w:szCs w:val="18"/>
          <w:lang w:val="es-BO"/>
        </w:rPr>
      </w:pPr>
      <w:r w:rsidRPr="00762B1A">
        <w:rPr>
          <w:rFonts w:ascii="Verdana" w:eastAsiaTheme="minorHAnsi" w:hAnsi="Verdana" w:cstheme="minorBidi"/>
          <w:sz w:val="18"/>
          <w:szCs w:val="18"/>
          <w:lang w:val="es-BO"/>
        </w:rPr>
        <w:t>Este aporte estará sujeto al cronograma de ejecución de obra del Contratista.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762B1A" w:rsidRPr="00762B1A" w14:paraId="34357537" w14:textId="77777777" w:rsidTr="0070414F">
        <w:tc>
          <w:tcPr>
            <w:tcW w:w="584" w:type="dxa"/>
            <w:shd w:val="clear" w:color="auto" w:fill="323E4F" w:themeFill="text2" w:themeFillShade="BF"/>
          </w:tcPr>
          <w:p w14:paraId="7F48F3E2" w14:textId="77777777" w:rsidR="00762B1A" w:rsidRPr="00762B1A" w:rsidRDefault="00762B1A" w:rsidP="00762B1A">
            <w:pPr>
              <w:jc w:val="center"/>
              <w:rPr>
                <w:rFonts w:ascii="Verdana" w:eastAsiaTheme="minorHAnsi" w:hAnsi="Verdana" w:cstheme="minorBidi"/>
                <w:b/>
                <w:color w:val="FFFFFF" w:themeColor="background1"/>
                <w:sz w:val="18"/>
                <w:szCs w:val="18"/>
                <w:lang w:val="es-BO"/>
              </w:rPr>
            </w:pPr>
            <w:r w:rsidRPr="00762B1A">
              <w:rPr>
                <w:rFonts w:ascii="Verdana" w:eastAsiaTheme="minorHAnsi" w:hAnsi="Verdana" w:cstheme="minorBidi"/>
                <w:b/>
                <w:color w:val="FFFFFF" w:themeColor="background1"/>
                <w:sz w:val="18"/>
                <w:szCs w:val="18"/>
                <w:lang w:val="es-BO"/>
              </w:rPr>
              <w:t>N°</w:t>
            </w:r>
          </w:p>
        </w:tc>
        <w:tc>
          <w:tcPr>
            <w:tcW w:w="2385" w:type="dxa"/>
            <w:shd w:val="clear" w:color="auto" w:fill="323E4F" w:themeFill="text2" w:themeFillShade="BF"/>
          </w:tcPr>
          <w:p w14:paraId="2CC10F93" w14:textId="77777777" w:rsidR="00762B1A" w:rsidRPr="00762B1A" w:rsidRDefault="00762B1A" w:rsidP="00762B1A">
            <w:pPr>
              <w:spacing w:line="360" w:lineRule="auto"/>
              <w:jc w:val="center"/>
              <w:rPr>
                <w:rFonts w:ascii="Verdana" w:eastAsiaTheme="minorHAnsi" w:hAnsi="Verdana" w:cstheme="minorBidi"/>
                <w:b/>
                <w:color w:val="FFFFFF" w:themeColor="background1"/>
                <w:sz w:val="18"/>
                <w:szCs w:val="18"/>
                <w:lang w:val="es-BO"/>
              </w:rPr>
            </w:pPr>
            <w:r w:rsidRPr="00762B1A">
              <w:rPr>
                <w:rFonts w:ascii="Verdana" w:eastAsiaTheme="minorHAnsi" w:hAnsi="Verdana" w:cstheme="minorBidi"/>
                <w:b/>
                <w:color w:val="FFFFFF" w:themeColor="background1"/>
                <w:sz w:val="18"/>
                <w:szCs w:val="18"/>
                <w:lang w:val="es-BO"/>
              </w:rPr>
              <w:t>CODIGO</w:t>
            </w:r>
          </w:p>
        </w:tc>
        <w:tc>
          <w:tcPr>
            <w:tcW w:w="1145" w:type="dxa"/>
            <w:shd w:val="clear" w:color="auto" w:fill="323E4F" w:themeFill="text2" w:themeFillShade="BF"/>
          </w:tcPr>
          <w:p w14:paraId="057F5897" w14:textId="77777777" w:rsidR="00762B1A" w:rsidRPr="00762B1A" w:rsidRDefault="00762B1A" w:rsidP="00762B1A">
            <w:pPr>
              <w:jc w:val="center"/>
              <w:rPr>
                <w:rFonts w:ascii="Verdana" w:eastAsiaTheme="minorHAnsi" w:hAnsi="Verdana" w:cstheme="minorBidi"/>
                <w:b/>
                <w:color w:val="FFFFFF" w:themeColor="background1"/>
                <w:sz w:val="18"/>
                <w:szCs w:val="18"/>
                <w:lang w:val="es-BO"/>
              </w:rPr>
            </w:pPr>
            <w:r w:rsidRPr="00762B1A">
              <w:rPr>
                <w:rFonts w:ascii="Verdana" w:eastAsiaTheme="minorHAnsi" w:hAnsi="Verdana" w:cstheme="minorBidi"/>
                <w:b/>
                <w:color w:val="FFFFFF" w:themeColor="background1"/>
                <w:sz w:val="18"/>
                <w:szCs w:val="18"/>
                <w:lang w:val="es-BO"/>
              </w:rPr>
              <w:t>UNIDAD</w:t>
            </w:r>
          </w:p>
        </w:tc>
        <w:tc>
          <w:tcPr>
            <w:tcW w:w="5100" w:type="dxa"/>
            <w:shd w:val="clear" w:color="auto" w:fill="323E4F" w:themeFill="text2" w:themeFillShade="BF"/>
          </w:tcPr>
          <w:p w14:paraId="017658B3" w14:textId="77777777" w:rsidR="00762B1A" w:rsidRPr="00762B1A" w:rsidRDefault="00762B1A" w:rsidP="00762B1A">
            <w:pPr>
              <w:jc w:val="center"/>
              <w:rPr>
                <w:rFonts w:ascii="Verdana" w:eastAsiaTheme="minorHAnsi" w:hAnsi="Verdana" w:cstheme="minorBidi"/>
                <w:b/>
                <w:color w:val="FFFFFF" w:themeColor="background1"/>
                <w:sz w:val="18"/>
                <w:szCs w:val="18"/>
                <w:lang w:val="es-BO"/>
              </w:rPr>
            </w:pPr>
            <w:r w:rsidRPr="00762B1A">
              <w:rPr>
                <w:rFonts w:ascii="Verdana" w:eastAsiaTheme="minorHAnsi" w:hAnsi="Verdana" w:cstheme="minorBidi"/>
                <w:b/>
                <w:color w:val="FFFFFF" w:themeColor="background1"/>
                <w:sz w:val="18"/>
                <w:szCs w:val="18"/>
                <w:lang w:val="es-BO"/>
              </w:rPr>
              <w:t>ITEM</w:t>
            </w:r>
          </w:p>
        </w:tc>
      </w:tr>
      <w:tr w:rsidR="00762B1A" w:rsidRPr="00762B1A" w14:paraId="64A18584" w14:textId="77777777" w:rsidTr="0070414F">
        <w:tc>
          <w:tcPr>
            <w:tcW w:w="584" w:type="dxa"/>
            <w:shd w:val="clear" w:color="auto" w:fill="BDD6EE" w:themeFill="accent1" w:themeFillTint="66"/>
          </w:tcPr>
          <w:p w14:paraId="01DE7C94"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48</w:t>
            </w:r>
          </w:p>
        </w:tc>
        <w:tc>
          <w:tcPr>
            <w:tcW w:w="2385" w:type="dxa"/>
            <w:shd w:val="clear" w:color="auto" w:fill="BDD6EE" w:themeFill="accent1" w:themeFillTint="66"/>
          </w:tcPr>
          <w:p w14:paraId="4F5DDE38"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bCs/>
                <w:color w:val="000000"/>
                <w:sz w:val="18"/>
                <w:szCs w:val="18"/>
                <w:lang w:val="es-BO"/>
              </w:rPr>
              <w:t>VN-IA-APO-1</w:t>
            </w:r>
          </w:p>
        </w:tc>
        <w:tc>
          <w:tcPr>
            <w:tcW w:w="1145" w:type="dxa"/>
            <w:shd w:val="clear" w:color="auto" w:fill="BDD6EE" w:themeFill="accent1" w:themeFillTint="66"/>
          </w:tcPr>
          <w:p w14:paraId="5F22DF20" w14:textId="77777777" w:rsidR="00762B1A" w:rsidRPr="00762B1A" w:rsidRDefault="00762B1A" w:rsidP="00762B1A">
            <w:pPr>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GLB</w:t>
            </w:r>
          </w:p>
        </w:tc>
        <w:tc>
          <w:tcPr>
            <w:tcW w:w="5100" w:type="dxa"/>
            <w:shd w:val="clear" w:color="auto" w:fill="BDD6EE" w:themeFill="accent1" w:themeFillTint="66"/>
          </w:tcPr>
          <w:p w14:paraId="57D6C071" w14:textId="77777777" w:rsidR="00762B1A" w:rsidRPr="00762B1A" w:rsidRDefault="00762B1A" w:rsidP="00762B1A">
            <w:pPr>
              <w:spacing w:line="360" w:lineRule="auto"/>
              <w:jc w:val="center"/>
              <w:rPr>
                <w:rFonts w:ascii="Verdana" w:eastAsiaTheme="minorHAnsi" w:hAnsi="Verdana" w:cstheme="minorBidi"/>
                <w:b/>
                <w:sz w:val="18"/>
                <w:szCs w:val="18"/>
                <w:lang w:val="es-BO"/>
              </w:rPr>
            </w:pPr>
            <w:r w:rsidRPr="00762B1A">
              <w:rPr>
                <w:rFonts w:ascii="Verdana" w:eastAsiaTheme="minorHAnsi" w:hAnsi="Verdana" w:cstheme="minorBidi"/>
                <w:b/>
                <w:sz w:val="18"/>
                <w:szCs w:val="18"/>
                <w:lang w:val="es-BO"/>
              </w:rPr>
              <w:t>INSTALACIÓN DE AGUA POTABLE</w:t>
            </w:r>
          </w:p>
        </w:tc>
      </w:tr>
    </w:tbl>
    <w:p w14:paraId="238C0A52" w14:textId="77777777" w:rsidR="00762B1A" w:rsidRPr="00762B1A" w:rsidRDefault="00762B1A" w:rsidP="00762B1A">
      <w:pPr>
        <w:widowControl w:val="0"/>
        <w:autoSpaceDE w:val="0"/>
        <w:autoSpaceDN w:val="0"/>
        <w:spacing w:before="4"/>
        <w:rPr>
          <w:rFonts w:ascii="Verdana" w:eastAsia="Arial" w:hAnsi="Verdana" w:cs="Arial"/>
          <w:sz w:val="18"/>
          <w:szCs w:val="18"/>
          <w:lang w:val="es-BO"/>
        </w:rPr>
      </w:pPr>
    </w:p>
    <w:p w14:paraId="4E74BECF" w14:textId="77777777" w:rsidR="00762B1A" w:rsidRPr="00762B1A" w:rsidRDefault="00762B1A" w:rsidP="00762B1A">
      <w:pPr>
        <w:widowControl w:val="0"/>
        <w:autoSpaceDE w:val="0"/>
        <w:autoSpaceDN w:val="0"/>
        <w:spacing w:before="99"/>
        <w:outlineLvl w:val="0"/>
        <w:rPr>
          <w:rFonts w:ascii="Verdana" w:eastAsia="Arial" w:hAnsi="Verdana" w:cs="Arial"/>
          <w:b/>
          <w:bCs/>
          <w:sz w:val="18"/>
          <w:szCs w:val="18"/>
          <w:lang w:val="es-BO"/>
        </w:rPr>
      </w:pPr>
      <w:r w:rsidRPr="00762B1A">
        <w:rPr>
          <w:rFonts w:ascii="Verdana" w:eastAsia="Arial" w:hAnsi="Verdana" w:cs="Arial"/>
          <w:b/>
          <w:bCs/>
          <w:sz w:val="18"/>
          <w:szCs w:val="18"/>
          <w:lang w:val="es-BO"/>
        </w:rPr>
        <w:t>DESCRIPCIÓN. -</w:t>
      </w:r>
    </w:p>
    <w:p w14:paraId="6FC8EEED"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Este ítem comprende instalación de todos los trabajos para efectuar las conexiones domiciliarias de agua potable de acuerdo a los planos de detalle, formulario de presentación y/o instrucciones del supervisor de obra.</w:t>
      </w:r>
    </w:p>
    <w:p w14:paraId="0A82F13D" w14:textId="77777777" w:rsidR="00762B1A" w:rsidRPr="00762B1A" w:rsidRDefault="00762B1A" w:rsidP="00762B1A">
      <w:pPr>
        <w:tabs>
          <w:tab w:val="left" w:pos="8711"/>
        </w:tabs>
        <w:spacing w:after="160" w:line="259" w:lineRule="auto"/>
        <w:jc w:val="both"/>
        <w:rPr>
          <w:rFonts w:ascii="Verdana" w:eastAsiaTheme="minorHAnsi" w:hAnsi="Verdana" w:cs="Tahoma"/>
          <w:b/>
          <w:bCs/>
          <w:sz w:val="18"/>
          <w:szCs w:val="18"/>
          <w:lang w:val="es-BO"/>
        </w:rPr>
      </w:pPr>
      <w:r w:rsidRPr="00762B1A">
        <w:rPr>
          <w:rFonts w:ascii="Verdana" w:eastAsiaTheme="minorHAnsi" w:hAnsi="Verdana" w:cs="Tahoma"/>
          <w:b/>
          <w:bCs/>
          <w:sz w:val="18"/>
          <w:szCs w:val="18"/>
          <w:lang w:val="es-BO"/>
        </w:rPr>
        <w:t>MATERIALES, HERRAMIENTAS Y EQUIPO. -</w:t>
      </w:r>
    </w:p>
    <w:p w14:paraId="5C6D5D71"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Los materiales a emplearse deberán ser suministrados, de acuerdo al siguiente detalle: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762B1A" w:rsidRPr="00762B1A" w14:paraId="74AA7751" w14:textId="77777777" w:rsidTr="003E3F71">
        <w:trPr>
          <w:trHeight w:val="210"/>
          <w:jc w:val="center"/>
        </w:trPr>
        <w:tc>
          <w:tcPr>
            <w:tcW w:w="5812" w:type="dxa"/>
            <w:shd w:val="clear" w:color="auto" w:fill="F2F2F2"/>
          </w:tcPr>
          <w:p w14:paraId="6AA69F4D" w14:textId="77777777" w:rsidR="00762B1A" w:rsidRPr="00762B1A" w:rsidRDefault="00762B1A" w:rsidP="00762B1A">
            <w:pPr>
              <w:rPr>
                <w:rFonts w:ascii="Verdana" w:hAnsi="Verdana"/>
                <w:sz w:val="18"/>
                <w:szCs w:val="18"/>
              </w:rPr>
            </w:pPr>
            <w:r w:rsidRPr="00762B1A">
              <w:rPr>
                <w:rFonts w:ascii="Verdana" w:hAnsi="Verdana"/>
                <w:sz w:val="18"/>
                <w:szCs w:val="18"/>
              </w:rPr>
              <w:t>MATERIALES</w:t>
            </w:r>
          </w:p>
        </w:tc>
        <w:tc>
          <w:tcPr>
            <w:tcW w:w="1708" w:type="dxa"/>
            <w:shd w:val="clear" w:color="auto" w:fill="F2F2F2"/>
          </w:tcPr>
          <w:p w14:paraId="153A325B" w14:textId="77777777" w:rsidR="00762B1A" w:rsidRPr="00762B1A" w:rsidRDefault="00762B1A" w:rsidP="00762B1A">
            <w:pPr>
              <w:rPr>
                <w:rFonts w:ascii="Verdana" w:hAnsi="Verdana"/>
                <w:sz w:val="18"/>
                <w:szCs w:val="18"/>
              </w:rPr>
            </w:pPr>
            <w:r w:rsidRPr="00762B1A">
              <w:rPr>
                <w:rFonts w:ascii="Verdana" w:hAnsi="Verdana"/>
                <w:sz w:val="18"/>
                <w:szCs w:val="18"/>
              </w:rPr>
              <w:t>UNIDAD</w:t>
            </w:r>
          </w:p>
        </w:tc>
      </w:tr>
      <w:tr w:rsidR="00762B1A" w:rsidRPr="00762B1A" w14:paraId="19301D36" w14:textId="77777777" w:rsidTr="003E3F71">
        <w:trPr>
          <w:trHeight w:val="207"/>
          <w:jc w:val="center"/>
        </w:trPr>
        <w:tc>
          <w:tcPr>
            <w:tcW w:w="5812" w:type="dxa"/>
          </w:tcPr>
          <w:p w14:paraId="4AB04959" w14:textId="77777777" w:rsidR="00762B1A" w:rsidRPr="00762B1A" w:rsidRDefault="00762B1A" w:rsidP="00762B1A">
            <w:pPr>
              <w:rPr>
                <w:rFonts w:ascii="Verdana" w:hAnsi="Verdana"/>
                <w:sz w:val="18"/>
                <w:szCs w:val="18"/>
              </w:rPr>
            </w:pPr>
            <w:r w:rsidRPr="00762B1A">
              <w:rPr>
                <w:rFonts w:ascii="Verdana" w:hAnsi="Verdana"/>
                <w:sz w:val="18"/>
                <w:szCs w:val="18"/>
              </w:rPr>
              <w:t>UNION UNIVERSAL 1/2"</w:t>
            </w:r>
          </w:p>
        </w:tc>
        <w:tc>
          <w:tcPr>
            <w:tcW w:w="1708" w:type="dxa"/>
          </w:tcPr>
          <w:p w14:paraId="67FABCF6" w14:textId="77777777" w:rsidR="00762B1A" w:rsidRPr="00762B1A" w:rsidRDefault="00762B1A" w:rsidP="00762B1A">
            <w:pPr>
              <w:rPr>
                <w:rFonts w:ascii="Verdana" w:hAnsi="Verdana"/>
                <w:sz w:val="18"/>
                <w:szCs w:val="18"/>
              </w:rPr>
            </w:pPr>
            <w:r w:rsidRPr="00762B1A">
              <w:rPr>
                <w:rFonts w:ascii="Verdana" w:hAnsi="Verdana"/>
                <w:sz w:val="18"/>
                <w:szCs w:val="18"/>
              </w:rPr>
              <w:t>PZA</w:t>
            </w:r>
          </w:p>
        </w:tc>
      </w:tr>
      <w:tr w:rsidR="00762B1A" w:rsidRPr="00762B1A" w14:paraId="6FBE69FE" w14:textId="77777777" w:rsidTr="003E3F71">
        <w:trPr>
          <w:trHeight w:val="207"/>
          <w:jc w:val="center"/>
        </w:trPr>
        <w:tc>
          <w:tcPr>
            <w:tcW w:w="5812" w:type="dxa"/>
            <w:shd w:val="clear" w:color="auto" w:fill="auto"/>
          </w:tcPr>
          <w:p w14:paraId="65DD4D0C" w14:textId="77777777" w:rsidR="00762B1A" w:rsidRPr="00762B1A" w:rsidRDefault="00762B1A" w:rsidP="00762B1A">
            <w:pPr>
              <w:rPr>
                <w:rFonts w:ascii="Verdana" w:hAnsi="Verdana"/>
                <w:sz w:val="18"/>
                <w:szCs w:val="18"/>
              </w:rPr>
            </w:pPr>
            <w:r w:rsidRPr="00762B1A">
              <w:rPr>
                <w:rFonts w:ascii="Verdana" w:hAnsi="Verdana"/>
                <w:sz w:val="18"/>
                <w:szCs w:val="18"/>
              </w:rPr>
              <w:t>TUBO PVC 1/2"</w:t>
            </w:r>
          </w:p>
        </w:tc>
        <w:tc>
          <w:tcPr>
            <w:tcW w:w="1708" w:type="dxa"/>
          </w:tcPr>
          <w:p w14:paraId="75E1BA8B" w14:textId="77777777" w:rsidR="00762B1A" w:rsidRPr="00762B1A" w:rsidRDefault="00762B1A" w:rsidP="00762B1A">
            <w:pPr>
              <w:rPr>
                <w:rFonts w:ascii="Verdana" w:hAnsi="Verdana"/>
                <w:sz w:val="18"/>
                <w:szCs w:val="18"/>
              </w:rPr>
            </w:pPr>
            <w:r w:rsidRPr="00762B1A">
              <w:rPr>
                <w:rFonts w:ascii="Verdana" w:hAnsi="Verdana"/>
                <w:sz w:val="18"/>
                <w:szCs w:val="18"/>
              </w:rPr>
              <w:t>M</w:t>
            </w:r>
          </w:p>
        </w:tc>
      </w:tr>
      <w:tr w:rsidR="00762B1A" w:rsidRPr="00762B1A" w14:paraId="4E1127DB" w14:textId="77777777" w:rsidTr="003E3F71">
        <w:trPr>
          <w:trHeight w:val="210"/>
          <w:jc w:val="center"/>
        </w:trPr>
        <w:tc>
          <w:tcPr>
            <w:tcW w:w="5812" w:type="dxa"/>
            <w:shd w:val="clear" w:color="auto" w:fill="auto"/>
          </w:tcPr>
          <w:p w14:paraId="76F52D15" w14:textId="77777777" w:rsidR="00762B1A" w:rsidRPr="00762B1A" w:rsidRDefault="00762B1A" w:rsidP="00762B1A">
            <w:pPr>
              <w:rPr>
                <w:rFonts w:ascii="Verdana" w:hAnsi="Verdana"/>
                <w:sz w:val="18"/>
                <w:szCs w:val="18"/>
              </w:rPr>
            </w:pPr>
            <w:r w:rsidRPr="00762B1A">
              <w:rPr>
                <w:rFonts w:ascii="Verdana" w:hAnsi="Verdana"/>
                <w:sz w:val="18"/>
                <w:szCs w:val="18"/>
              </w:rPr>
              <w:t>TEFLON 3/4"</w:t>
            </w:r>
          </w:p>
        </w:tc>
        <w:tc>
          <w:tcPr>
            <w:tcW w:w="1708" w:type="dxa"/>
          </w:tcPr>
          <w:p w14:paraId="36CF698D" w14:textId="77777777" w:rsidR="00762B1A" w:rsidRPr="00762B1A" w:rsidRDefault="00762B1A" w:rsidP="00762B1A">
            <w:pPr>
              <w:rPr>
                <w:rFonts w:ascii="Verdana" w:hAnsi="Verdana"/>
                <w:sz w:val="18"/>
                <w:szCs w:val="18"/>
              </w:rPr>
            </w:pPr>
            <w:r w:rsidRPr="00762B1A">
              <w:rPr>
                <w:rFonts w:ascii="Verdana" w:hAnsi="Verdana"/>
                <w:sz w:val="18"/>
                <w:szCs w:val="18"/>
              </w:rPr>
              <w:t>PZA</w:t>
            </w:r>
          </w:p>
        </w:tc>
      </w:tr>
      <w:tr w:rsidR="00762B1A" w:rsidRPr="00762B1A" w14:paraId="41BFF101" w14:textId="77777777" w:rsidTr="003E3F71">
        <w:trPr>
          <w:trHeight w:val="207"/>
          <w:jc w:val="center"/>
        </w:trPr>
        <w:tc>
          <w:tcPr>
            <w:tcW w:w="5812" w:type="dxa"/>
            <w:shd w:val="clear" w:color="auto" w:fill="auto"/>
          </w:tcPr>
          <w:p w14:paraId="0332CA0A" w14:textId="77777777" w:rsidR="00762B1A" w:rsidRPr="00762B1A" w:rsidRDefault="00762B1A" w:rsidP="00762B1A">
            <w:pPr>
              <w:rPr>
                <w:rFonts w:ascii="Verdana" w:hAnsi="Verdana"/>
                <w:sz w:val="18"/>
                <w:szCs w:val="18"/>
              </w:rPr>
            </w:pPr>
            <w:r w:rsidRPr="00762B1A">
              <w:rPr>
                <w:rFonts w:ascii="Verdana" w:hAnsi="Verdana"/>
                <w:sz w:val="18"/>
                <w:szCs w:val="18"/>
              </w:rPr>
              <w:t>TEE PVC D=1/2"</w:t>
            </w:r>
          </w:p>
        </w:tc>
        <w:tc>
          <w:tcPr>
            <w:tcW w:w="1708" w:type="dxa"/>
          </w:tcPr>
          <w:p w14:paraId="4E7D8E11" w14:textId="77777777" w:rsidR="00762B1A" w:rsidRPr="00762B1A" w:rsidRDefault="00762B1A" w:rsidP="00762B1A">
            <w:pPr>
              <w:rPr>
                <w:rFonts w:ascii="Verdana" w:hAnsi="Verdana"/>
                <w:sz w:val="18"/>
                <w:szCs w:val="18"/>
              </w:rPr>
            </w:pPr>
            <w:r w:rsidRPr="00762B1A">
              <w:rPr>
                <w:rFonts w:ascii="Verdana" w:hAnsi="Verdana"/>
                <w:sz w:val="18"/>
                <w:szCs w:val="18"/>
              </w:rPr>
              <w:t>PZA</w:t>
            </w:r>
          </w:p>
        </w:tc>
      </w:tr>
      <w:tr w:rsidR="00762B1A" w:rsidRPr="00762B1A" w14:paraId="5CBB3661" w14:textId="77777777" w:rsidTr="003E3F71">
        <w:trPr>
          <w:trHeight w:val="210"/>
          <w:jc w:val="center"/>
        </w:trPr>
        <w:tc>
          <w:tcPr>
            <w:tcW w:w="5812" w:type="dxa"/>
            <w:shd w:val="clear" w:color="auto" w:fill="auto"/>
          </w:tcPr>
          <w:p w14:paraId="7B8D8123" w14:textId="77777777" w:rsidR="00762B1A" w:rsidRPr="00762B1A" w:rsidRDefault="00762B1A" w:rsidP="00762B1A">
            <w:pPr>
              <w:rPr>
                <w:rFonts w:ascii="Verdana" w:hAnsi="Verdana"/>
                <w:sz w:val="18"/>
                <w:szCs w:val="18"/>
              </w:rPr>
            </w:pPr>
            <w:r w:rsidRPr="00762B1A">
              <w:rPr>
                <w:rFonts w:ascii="Verdana" w:hAnsi="Verdana"/>
                <w:sz w:val="18"/>
                <w:szCs w:val="18"/>
              </w:rPr>
              <w:t>NIPLE PVC DE 1/2"</w:t>
            </w:r>
          </w:p>
        </w:tc>
        <w:tc>
          <w:tcPr>
            <w:tcW w:w="1708" w:type="dxa"/>
          </w:tcPr>
          <w:p w14:paraId="7EA00A61" w14:textId="77777777" w:rsidR="00762B1A" w:rsidRPr="00762B1A" w:rsidRDefault="00762B1A" w:rsidP="00762B1A">
            <w:pPr>
              <w:rPr>
                <w:rFonts w:ascii="Verdana" w:hAnsi="Verdana"/>
                <w:sz w:val="18"/>
                <w:szCs w:val="18"/>
              </w:rPr>
            </w:pPr>
            <w:r w:rsidRPr="00762B1A">
              <w:rPr>
                <w:rFonts w:ascii="Verdana" w:hAnsi="Verdana"/>
                <w:sz w:val="18"/>
                <w:szCs w:val="18"/>
              </w:rPr>
              <w:t>PZA</w:t>
            </w:r>
          </w:p>
        </w:tc>
      </w:tr>
      <w:tr w:rsidR="00762B1A" w:rsidRPr="00762B1A" w14:paraId="49B4844D" w14:textId="77777777" w:rsidTr="003E3F71">
        <w:trPr>
          <w:trHeight w:val="207"/>
          <w:jc w:val="center"/>
        </w:trPr>
        <w:tc>
          <w:tcPr>
            <w:tcW w:w="5812" w:type="dxa"/>
            <w:shd w:val="clear" w:color="auto" w:fill="auto"/>
          </w:tcPr>
          <w:p w14:paraId="15220CEB" w14:textId="77777777" w:rsidR="00762B1A" w:rsidRPr="00762B1A" w:rsidRDefault="00762B1A" w:rsidP="00762B1A">
            <w:pPr>
              <w:rPr>
                <w:rFonts w:ascii="Verdana" w:hAnsi="Verdana"/>
                <w:sz w:val="18"/>
                <w:szCs w:val="18"/>
              </w:rPr>
            </w:pPr>
            <w:r w:rsidRPr="00762B1A">
              <w:rPr>
                <w:rFonts w:ascii="Verdana" w:hAnsi="Verdana"/>
                <w:sz w:val="18"/>
                <w:szCs w:val="18"/>
              </w:rPr>
              <w:t>LLAVE DE PASO 1/2" PARA DUCHA</w:t>
            </w:r>
          </w:p>
        </w:tc>
        <w:tc>
          <w:tcPr>
            <w:tcW w:w="1708" w:type="dxa"/>
          </w:tcPr>
          <w:p w14:paraId="56565981" w14:textId="77777777" w:rsidR="00762B1A" w:rsidRPr="00762B1A" w:rsidRDefault="00762B1A" w:rsidP="00762B1A">
            <w:pPr>
              <w:rPr>
                <w:rFonts w:ascii="Verdana" w:hAnsi="Verdana"/>
                <w:sz w:val="18"/>
                <w:szCs w:val="18"/>
              </w:rPr>
            </w:pPr>
            <w:r w:rsidRPr="00762B1A">
              <w:rPr>
                <w:rFonts w:ascii="Verdana" w:hAnsi="Verdana"/>
                <w:sz w:val="18"/>
                <w:szCs w:val="18"/>
              </w:rPr>
              <w:t>PZA</w:t>
            </w:r>
          </w:p>
        </w:tc>
      </w:tr>
      <w:tr w:rsidR="00762B1A" w:rsidRPr="00762B1A" w14:paraId="6556EFBC" w14:textId="77777777" w:rsidTr="003E3F71">
        <w:trPr>
          <w:trHeight w:val="209"/>
          <w:jc w:val="center"/>
        </w:trPr>
        <w:tc>
          <w:tcPr>
            <w:tcW w:w="5812" w:type="dxa"/>
            <w:shd w:val="clear" w:color="auto" w:fill="auto"/>
          </w:tcPr>
          <w:p w14:paraId="2D446108" w14:textId="77777777" w:rsidR="00762B1A" w:rsidRPr="00762B1A" w:rsidRDefault="00762B1A" w:rsidP="00762B1A">
            <w:pPr>
              <w:rPr>
                <w:rFonts w:ascii="Verdana" w:hAnsi="Verdana"/>
                <w:sz w:val="18"/>
                <w:szCs w:val="18"/>
              </w:rPr>
            </w:pPr>
            <w:r w:rsidRPr="00762B1A">
              <w:rPr>
                <w:rFonts w:ascii="Verdana" w:hAnsi="Verdana"/>
                <w:sz w:val="18"/>
                <w:szCs w:val="18"/>
              </w:rPr>
              <w:t>LLAVE DE PASO 1/2"</w:t>
            </w:r>
          </w:p>
        </w:tc>
        <w:tc>
          <w:tcPr>
            <w:tcW w:w="1708" w:type="dxa"/>
          </w:tcPr>
          <w:p w14:paraId="334B2854" w14:textId="77777777" w:rsidR="00762B1A" w:rsidRPr="00762B1A" w:rsidRDefault="00762B1A" w:rsidP="00762B1A">
            <w:pPr>
              <w:rPr>
                <w:rFonts w:ascii="Verdana" w:hAnsi="Verdana"/>
                <w:sz w:val="18"/>
                <w:szCs w:val="18"/>
              </w:rPr>
            </w:pPr>
            <w:r w:rsidRPr="00762B1A">
              <w:rPr>
                <w:rFonts w:ascii="Verdana" w:hAnsi="Verdana"/>
                <w:sz w:val="18"/>
                <w:szCs w:val="18"/>
              </w:rPr>
              <w:t>PZA</w:t>
            </w:r>
          </w:p>
        </w:tc>
      </w:tr>
      <w:tr w:rsidR="00762B1A" w:rsidRPr="00762B1A" w14:paraId="3EA0260F" w14:textId="77777777" w:rsidTr="003E3F71">
        <w:trPr>
          <w:trHeight w:val="210"/>
          <w:jc w:val="center"/>
        </w:trPr>
        <w:tc>
          <w:tcPr>
            <w:tcW w:w="5812" w:type="dxa"/>
            <w:shd w:val="clear" w:color="auto" w:fill="auto"/>
          </w:tcPr>
          <w:p w14:paraId="5337FB9A" w14:textId="77777777" w:rsidR="00762B1A" w:rsidRPr="00762B1A" w:rsidRDefault="00762B1A" w:rsidP="00762B1A">
            <w:pPr>
              <w:rPr>
                <w:rFonts w:ascii="Verdana" w:hAnsi="Verdana"/>
                <w:sz w:val="18"/>
                <w:szCs w:val="18"/>
              </w:rPr>
            </w:pPr>
            <w:r w:rsidRPr="00762B1A">
              <w:rPr>
                <w:rFonts w:ascii="Verdana" w:hAnsi="Verdana"/>
                <w:sz w:val="18"/>
                <w:szCs w:val="18"/>
              </w:rPr>
              <w:t>COPLA PVC DE 1/2"</w:t>
            </w:r>
          </w:p>
        </w:tc>
        <w:tc>
          <w:tcPr>
            <w:tcW w:w="1708" w:type="dxa"/>
          </w:tcPr>
          <w:p w14:paraId="25BC29E6" w14:textId="77777777" w:rsidR="00762B1A" w:rsidRPr="00762B1A" w:rsidRDefault="00762B1A" w:rsidP="00762B1A">
            <w:pPr>
              <w:rPr>
                <w:rFonts w:ascii="Verdana" w:hAnsi="Verdana"/>
                <w:sz w:val="18"/>
                <w:szCs w:val="18"/>
              </w:rPr>
            </w:pPr>
            <w:r w:rsidRPr="00762B1A">
              <w:rPr>
                <w:rFonts w:ascii="Verdana" w:hAnsi="Verdana"/>
                <w:sz w:val="18"/>
                <w:szCs w:val="18"/>
              </w:rPr>
              <w:t>PZA</w:t>
            </w:r>
          </w:p>
        </w:tc>
      </w:tr>
      <w:tr w:rsidR="00762B1A" w:rsidRPr="00762B1A" w14:paraId="7C0FE75E" w14:textId="77777777" w:rsidTr="003E3F71">
        <w:trPr>
          <w:trHeight w:val="206"/>
          <w:jc w:val="center"/>
        </w:trPr>
        <w:tc>
          <w:tcPr>
            <w:tcW w:w="5812" w:type="dxa"/>
            <w:shd w:val="clear" w:color="auto" w:fill="auto"/>
          </w:tcPr>
          <w:p w14:paraId="20E0EE8F" w14:textId="77777777" w:rsidR="00762B1A" w:rsidRPr="00762B1A" w:rsidRDefault="00762B1A" w:rsidP="00762B1A">
            <w:pPr>
              <w:rPr>
                <w:rFonts w:ascii="Verdana" w:hAnsi="Verdana"/>
                <w:sz w:val="18"/>
                <w:szCs w:val="18"/>
              </w:rPr>
            </w:pPr>
            <w:r w:rsidRPr="00762B1A">
              <w:rPr>
                <w:rFonts w:ascii="Verdana" w:hAnsi="Verdana"/>
                <w:sz w:val="18"/>
                <w:szCs w:val="18"/>
              </w:rPr>
              <w:t>CODO PVC DE 1/2"</w:t>
            </w:r>
          </w:p>
        </w:tc>
        <w:tc>
          <w:tcPr>
            <w:tcW w:w="1708" w:type="dxa"/>
          </w:tcPr>
          <w:p w14:paraId="702CA702" w14:textId="77777777" w:rsidR="00762B1A" w:rsidRPr="00762B1A" w:rsidRDefault="00762B1A" w:rsidP="00762B1A">
            <w:pPr>
              <w:rPr>
                <w:rFonts w:ascii="Verdana" w:hAnsi="Verdana"/>
                <w:sz w:val="18"/>
                <w:szCs w:val="18"/>
              </w:rPr>
            </w:pPr>
            <w:r w:rsidRPr="00762B1A">
              <w:rPr>
                <w:rFonts w:ascii="Verdana" w:hAnsi="Verdana"/>
                <w:sz w:val="18"/>
                <w:szCs w:val="18"/>
              </w:rPr>
              <w:t>PZA</w:t>
            </w:r>
          </w:p>
        </w:tc>
      </w:tr>
      <w:tr w:rsidR="00762B1A" w:rsidRPr="00762B1A" w14:paraId="41077A17" w14:textId="77777777" w:rsidTr="003E3F71">
        <w:trPr>
          <w:trHeight w:val="210"/>
          <w:jc w:val="center"/>
        </w:trPr>
        <w:tc>
          <w:tcPr>
            <w:tcW w:w="5812" w:type="dxa"/>
            <w:shd w:val="clear" w:color="auto" w:fill="auto"/>
          </w:tcPr>
          <w:p w14:paraId="092BF3DE" w14:textId="77777777" w:rsidR="00762B1A" w:rsidRPr="00762B1A" w:rsidRDefault="00762B1A" w:rsidP="00762B1A">
            <w:pPr>
              <w:rPr>
                <w:rFonts w:ascii="Verdana" w:hAnsi="Verdana"/>
                <w:sz w:val="18"/>
                <w:szCs w:val="18"/>
              </w:rPr>
            </w:pPr>
            <w:r w:rsidRPr="00762B1A">
              <w:rPr>
                <w:rFonts w:ascii="Verdana" w:hAnsi="Verdana"/>
                <w:sz w:val="18"/>
                <w:szCs w:val="18"/>
              </w:rPr>
              <w:t>CODO FG GALV DE 1/2"</w:t>
            </w:r>
          </w:p>
        </w:tc>
        <w:tc>
          <w:tcPr>
            <w:tcW w:w="1708" w:type="dxa"/>
          </w:tcPr>
          <w:p w14:paraId="763742B8" w14:textId="77777777" w:rsidR="00762B1A" w:rsidRPr="00762B1A" w:rsidRDefault="00762B1A" w:rsidP="00762B1A">
            <w:pPr>
              <w:rPr>
                <w:rFonts w:ascii="Verdana" w:hAnsi="Verdana"/>
                <w:sz w:val="18"/>
                <w:szCs w:val="18"/>
              </w:rPr>
            </w:pPr>
            <w:r w:rsidRPr="00762B1A">
              <w:rPr>
                <w:rFonts w:ascii="Verdana" w:hAnsi="Verdana"/>
                <w:sz w:val="18"/>
                <w:szCs w:val="18"/>
              </w:rPr>
              <w:t>PZA</w:t>
            </w:r>
          </w:p>
        </w:tc>
      </w:tr>
      <w:tr w:rsidR="00762B1A" w:rsidRPr="00762B1A" w14:paraId="6C89ED50" w14:textId="77777777" w:rsidTr="003E3F71">
        <w:trPr>
          <w:trHeight w:val="207"/>
          <w:jc w:val="center"/>
        </w:trPr>
        <w:tc>
          <w:tcPr>
            <w:tcW w:w="5812" w:type="dxa"/>
          </w:tcPr>
          <w:p w14:paraId="56E397E6" w14:textId="77777777" w:rsidR="00762B1A" w:rsidRPr="00762B1A" w:rsidRDefault="00762B1A" w:rsidP="00762B1A">
            <w:pPr>
              <w:rPr>
                <w:rFonts w:ascii="Verdana" w:hAnsi="Verdana"/>
                <w:sz w:val="18"/>
                <w:szCs w:val="18"/>
              </w:rPr>
            </w:pPr>
            <w:r w:rsidRPr="00762B1A">
              <w:rPr>
                <w:rFonts w:ascii="Verdana" w:hAnsi="Verdana"/>
                <w:sz w:val="18"/>
                <w:szCs w:val="18"/>
              </w:rPr>
              <w:t>CAÑERIA DE ALUMINIO 1/2" (BRAZO DE DUCHA)</w:t>
            </w:r>
          </w:p>
        </w:tc>
        <w:tc>
          <w:tcPr>
            <w:tcW w:w="1708" w:type="dxa"/>
          </w:tcPr>
          <w:p w14:paraId="744740B2" w14:textId="77777777" w:rsidR="00762B1A" w:rsidRPr="00762B1A" w:rsidRDefault="00762B1A" w:rsidP="00762B1A">
            <w:pPr>
              <w:rPr>
                <w:rFonts w:ascii="Verdana" w:hAnsi="Verdana"/>
                <w:sz w:val="18"/>
                <w:szCs w:val="18"/>
              </w:rPr>
            </w:pPr>
            <w:r w:rsidRPr="00762B1A">
              <w:rPr>
                <w:rFonts w:ascii="Verdana" w:hAnsi="Verdana"/>
                <w:sz w:val="18"/>
                <w:szCs w:val="18"/>
              </w:rPr>
              <w:t>PZA</w:t>
            </w:r>
          </w:p>
        </w:tc>
      </w:tr>
    </w:tbl>
    <w:p w14:paraId="026211A0" w14:textId="77777777" w:rsidR="00762B1A" w:rsidRPr="00762B1A" w:rsidRDefault="00762B1A" w:rsidP="00762B1A">
      <w:pPr>
        <w:tabs>
          <w:tab w:val="left" w:pos="8711"/>
        </w:tabs>
        <w:spacing w:after="160" w:line="259" w:lineRule="auto"/>
        <w:jc w:val="both"/>
        <w:rPr>
          <w:rFonts w:ascii="Verdana" w:eastAsiaTheme="minorHAnsi" w:hAnsi="Verdana" w:cs="Tahoma"/>
          <w:color w:val="FF0000"/>
          <w:sz w:val="18"/>
          <w:szCs w:val="18"/>
          <w:lang w:val="es-BO"/>
        </w:rPr>
      </w:pPr>
    </w:p>
    <w:p w14:paraId="074AC879"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El Contratista proporcionará todos los materiales (excepto los de aporte propio), herramientas y equipo necesarios para la ejecución de los trabajos, los mismos deberán ser aprobados por el Supervisor de Obra.</w:t>
      </w:r>
    </w:p>
    <w:p w14:paraId="5AF976EA" w14:textId="77777777" w:rsidR="00762B1A" w:rsidRPr="00762B1A" w:rsidRDefault="00762B1A" w:rsidP="00762B1A">
      <w:pPr>
        <w:tabs>
          <w:tab w:val="left" w:pos="8711"/>
        </w:tabs>
        <w:spacing w:after="160" w:line="259" w:lineRule="auto"/>
        <w:jc w:val="both"/>
        <w:rPr>
          <w:rFonts w:ascii="Verdana" w:eastAsiaTheme="minorHAnsi" w:hAnsi="Verdana" w:cs="Tahoma"/>
          <w:b/>
          <w:sz w:val="18"/>
          <w:szCs w:val="18"/>
          <w:lang w:val="es-BO"/>
        </w:rPr>
      </w:pPr>
      <w:r w:rsidRPr="00762B1A">
        <w:rPr>
          <w:rFonts w:ascii="Verdana" w:eastAsiaTheme="minorHAnsi" w:hAnsi="Verdana" w:cs="Tahoma"/>
          <w:b/>
          <w:sz w:val="18"/>
          <w:szCs w:val="18"/>
          <w:lang w:val="es-BO"/>
        </w:rPr>
        <w:t xml:space="preserve">Codo FG </w:t>
      </w:r>
      <w:proofErr w:type="spellStart"/>
      <w:r w:rsidRPr="00762B1A">
        <w:rPr>
          <w:rFonts w:ascii="Verdana" w:eastAsiaTheme="minorHAnsi" w:hAnsi="Verdana" w:cs="Tahoma"/>
          <w:b/>
          <w:sz w:val="18"/>
          <w:szCs w:val="18"/>
          <w:lang w:val="es-BO"/>
        </w:rPr>
        <w:t>Galv</w:t>
      </w:r>
      <w:proofErr w:type="spellEnd"/>
      <w:r w:rsidRPr="00762B1A">
        <w:rPr>
          <w:rFonts w:ascii="Verdana" w:eastAsiaTheme="minorHAnsi" w:hAnsi="Verdana" w:cs="Tahoma"/>
          <w:b/>
          <w:sz w:val="18"/>
          <w:szCs w:val="18"/>
          <w:lang w:val="es-BO"/>
        </w:rPr>
        <w:t>. de 1/2"</w:t>
      </w:r>
    </w:p>
    <w:p w14:paraId="2F53DF3E" w14:textId="77777777" w:rsidR="00762B1A" w:rsidRPr="00762B1A" w:rsidRDefault="00762B1A" w:rsidP="00762B1A">
      <w:pPr>
        <w:adjustRightInd w:val="0"/>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lastRenderedPageBreak/>
        <w:t>Utilizado para el cambio de dirección de las tuberías destinadas para el sistema de distribución de agua potable, el codo de fierro galvanizado de diámetro de ½ ",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14:paraId="3FA81BD3" w14:textId="77777777" w:rsidR="00762B1A" w:rsidRPr="00762B1A" w:rsidRDefault="00762B1A" w:rsidP="00762B1A">
      <w:pPr>
        <w:adjustRightInd w:val="0"/>
        <w:spacing w:after="160" w:line="259" w:lineRule="auto"/>
        <w:rPr>
          <w:rFonts w:ascii="Verdana" w:eastAsiaTheme="minorHAnsi" w:hAnsi="Verdana" w:cs="Tahoma"/>
          <w:sz w:val="18"/>
          <w:szCs w:val="18"/>
          <w:lang w:val="es-BO"/>
        </w:rPr>
      </w:pPr>
      <w:r w:rsidRPr="00762B1A">
        <w:rPr>
          <w:rFonts w:ascii="Verdana" w:eastAsiaTheme="minorHAnsi" w:hAnsi="Verdana" w:cs="Tahoma"/>
          <w:sz w:val="18"/>
          <w:szCs w:val="18"/>
          <w:lang w:val="es-BO"/>
        </w:rPr>
        <w:t>Características:</w:t>
      </w:r>
    </w:p>
    <w:p w14:paraId="2F404060" w14:textId="77777777" w:rsidR="00762B1A" w:rsidRPr="00762B1A" w:rsidRDefault="00762B1A" w:rsidP="00F63638">
      <w:pPr>
        <w:numPr>
          <w:ilvl w:val="0"/>
          <w:numId w:val="117"/>
        </w:numPr>
        <w:autoSpaceDE w:val="0"/>
        <w:autoSpaceDN w:val="0"/>
        <w:adjustRightInd w:val="0"/>
        <w:spacing w:after="160" w:line="259" w:lineRule="auto"/>
        <w:contextualSpacing/>
        <w:rPr>
          <w:rFonts w:ascii="Verdana" w:eastAsiaTheme="minorHAnsi" w:hAnsi="Verdana" w:cs="Tahoma"/>
          <w:sz w:val="18"/>
          <w:szCs w:val="18"/>
          <w:lang w:val="es-BO"/>
        </w:rPr>
      </w:pPr>
      <w:r w:rsidRPr="00762B1A">
        <w:rPr>
          <w:rFonts w:ascii="Verdana" w:eastAsiaTheme="minorHAnsi" w:hAnsi="Verdana" w:cs="Tahoma"/>
          <w:sz w:val="18"/>
          <w:szCs w:val="18"/>
          <w:lang w:val="es-BO"/>
        </w:rPr>
        <w:t>Diámetro nominal: 15 mm (½")</w:t>
      </w:r>
    </w:p>
    <w:p w14:paraId="4EF26ABB" w14:textId="77777777" w:rsidR="00762B1A" w:rsidRPr="00762B1A" w:rsidRDefault="00762B1A" w:rsidP="00F63638">
      <w:pPr>
        <w:numPr>
          <w:ilvl w:val="0"/>
          <w:numId w:val="117"/>
        </w:numPr>
        <w:autoSpaceDE w:val="0"/>
        <w:autoSpaceDN w:val="0"/>
        <w:adjustRightInd w:val="0"/>
        <w:spacing w:after="160" w:line="259" w:lineRule="auto"/>
        <w:contextualSpacing/>
        <w:rPr>
          <w:rFonts w:ascii="Verdana" w:eastAsiaTheme="minorHAnsi" w:hAnsi="Verdana" w:cs="Tahoma"/>
          <w:sz w:val="18"/>
          <w:szCs w:val="18"/>
          <w:lang w:val="es-BO"/>
        </w:rPr>
      </w:pPr>
      <w:r w:rsidRPr="00762B1A">
        <w:rPr>
          <w:rFonts w:ascii="Verdana" w:eastAsiaTheme="minorHAnsi" w:hAnsi="Verdana" w:cs="Tahoma"/>
          <w:sz w:val="18"/>
          <w:szCs w:val="18"/>
          <w:lang w:val="es-BO"/>
        </w:rPr>
        <w:t>Angulo entre ejes de recorrido: 90°</w:t>
      </w:r>
    </w:p>
    <w:p w14:paraId="44F56931" w14:textId="77777777" w:rsidR="00762B1A" w:rsidRPr="00762B1A" w:rsidRDefault="00762B1A" w:rsidP="00F63638">
      <w:pPr>
        <w:numPr>
          <w:ilvl w:val="0"/>
          <w:numId w:val="117"/>
        </w:numPr>
        <w:autoSpaceDE w:val="0"/>
        <w:autoSpaceDN w:val="0"/>
        <w:adjustRightInd w:val="0"/>
        <w:spacing w:after="160" w:line="259" w:lineRule="auto"/>
        <w:contextualSpacing/>
        <w:rPr>
          <w:rFonts w:ascii="Verdana" w:eastAsiaTheme="minorHAnsi" w:hAnsi="Verdana" w:cs="Tahoma"/>
          <w:sz w:val="18"/>
          <w:szCs w:val="18"/>
          <w:lang w:val="es-BO"/>
        </w:rPr>
      </w:pPr>
      <w:r w:rsidRPr="00762B1A">
        <w:rPr>
          <w:rFonts w:ascii="Verdana" w:eastAsiaTheme="minorHAnsi" w:hAnsi="Verdana" w:cs="Tahoma"/>
          <w:sz w:val="18"/>
          <w:szCs w:val="18"/>
          <w:lang w:val="es-BO"/>
        </w:rPr>
        <w:t>Distancia cara a centro: 28 mm ± 1,5 mm</w:t>
      </w:r>
    </w:p>
    <w:p w14:paraId="15D14DCD" w14:textId="77777777" w:rsidR="00762B1A" w:rsidRPr="00762B1A" w:rsidRDefault="00762B1A" w:rsidP="00F63638">
      <w:pPr>
        <w:numPr>
          <w:ilvl w:val="0"/>
          <w:numId w:val="117"/>
        </w:numPr>
        <w:autoSpaceDE w:val="0"/>
        <w:autoSpaceDN w:val="0"/>
        <w:adjustRightInd w:val="0"/>
        <w:spacing w:after="160" w:line="259" w:lineRule="auto"/>
        <w:contextualSpacing/>
        <w:rPr>
          <w:rFonts w:ascii="Verdana" w:eastAsiaTheme="minorHAnsi" w:hAnsi="Verdana" w:cs="Tahoma"/>
          <w:sz w:val="18"/>
          <w:szCs w:val="18"/>
          <w:lang w:val="es-BO"/>
        </w:rPr>
      </w:pPr>
      <w:r w:rsidRPr="00762B1A">
        <w:rPr>
          <w:rFonts w:ascii="Verdana" w:eastAsiaTheme="minorHAnsi" w:hAnsi="Verdana" w:cs="Tahoma"/>
          <w:sz w:val="18"/>
          <w:szCs w:val="18"/>
          <w:lang w:val="es-BO"/>
        </w:rPr>
        <w:t>Longitud de presentación: 15 mm ± 1,5 mm</w:t>
      </w:r>
    </w:p>
    <w:p w14:paraId="19A27283" w14:textId="77777777" w:rsidR="00762B1A" w:rsidRPr="00762B1A" w:rsidRDefault="00762B1A" w:rsidP="00762B1A">
      <w:pPr>
        <w:spacing w:after="160" w:line="259" w:lineRule="auto"/>
        <w:rPr>
          <w:rFonts w:ascii="Verdana" w:eastAsiaTheme="minorHAnsi" w:hAnsi="Verdana" w:cs="Tahoma"/>
          <w:sz w:val="18"/>
          <w:szCs w:val="18"/>
          <w:lang w:val="es-BO"/>
        </w:rPr>
      </w:pPr>
      <w:r w:rsidRPr="00762B1A">
        <w:rPr>
          <w:rFonts w:ascii="Verdana" w:eastAsiaTheme="minorHAnsi" w:hAnsi="Verdana" w:cs="Tahoma"/>
          <w:sz w:val="18"/>
          <w:szCs w:val="18"/>
          <w:lang w:val="es-BO"/>
        </w:rPr>
        <w:t>Debe cumplir con la NB 645:2007: Tuberías de fierro fundido dúctil, acoples y accesorios para líneas de tuberías de presión (Primera revisión)</w:t>
      </w:r>
    </w:p>
    <w:p w14:paraId="080FD88C" w14:textId="77777777" w:rsidR="00762B1A" w:rsidRPr="00762B1A" w:rsidRDefault="00762B1A" w:rsidP="00762B1A">
      <w:pPr>
        <w:spacing w:after="160" w:line="259" w:lineRule="auto"/>
        <w:jc w:val="both"/>
        <w:rPr>
          <w:rFonts w:ascii="Verdana" w:eastAsiaTheme="minorHAnsi" w:hAnsi="Verdana" w:cs="Tahoma"/>
          <w:b/>
          <w:sz w:val="18"/>
          <w:szCs w:val="18"/>
          <w:lang w:val="es-BO"/>
        </w:rPr>
      </w:pPr>
      <w:r w:rsidRPr="00762B1A">
        <w:rPr>
          <w:rFonts w:ascii="Verdana" w:eastAsiaTheme="minorHAnsi" w:hAnsi="Verdana" w:cs="Tahoma"/>
          <w:b/>
          <w:sz w:val="18"/>
          <w:szCs w:val="18"/>
          <w:lang w:val="es-BO"/>
        </w:rPr>
        <w:t>Cañería de Aluminio 1/2" (Brazo de ducha)</w:t>
      </w:r>
    </w:p>
    <w:p w14:paraId="62F314E0" w14:textId="77777777" w:rsidR="00762B1A" w:rsidRPr="00762B1A" w:rsidRDefault="00762B1A" w:rsidP="00762B1A">
      <w:pPr>
        <w:spacing w:after="160" w:line="259" w:lineRule="auto"/>
        <w:jc w:val="both"/>
        <w:rPr>
          <w:rFonts w:ascii="Verdana" w:eastAsiaTheme="minorHAnsi" w:hAnsi="Verdana" w:cs="Tahoma"/>
          <w:bCs/>
          <w:sz w:val="18"/>
          <w:szCs w:val="18"/>
          <w:lang w:val="es-BO"/>
        </w:rPr>
      </w:pPr>
      <w:r w:rsidRPr="00762B1A">
        <w:rPr>
          <w:rFonts w:ascii="Verdana" w:eastAsiaTheme="minorHAnsi" w:hAnsi="Verdana" w:cs="Tahoma"/>
          <w:bCs/>
          <w:sz w:val="18"/>
          <w:szCs w:val="18"/>
          <w:lang w:val="es-BO"/>
        </w:rPr>
        <w:t>Este material es empleado en la instalación de la ducha eléctrica, para una mejor ubicación de la misma en el cubículo, destinada para el aseo, las características de la cañería deberán ser de dimensiones de ½</w:t>
      </w:r>
      <w:r w:rsidRPr="00762B1A">
        <w:rPr>
          <w:rFonts w:ascii="Verdana" w:eastAsiaTheme="minorHAnsi" w:hAnsi="Verdana" w:cs="Tahoma"/>
          <w:sz w:val="18"/>
          <w:szCs w:val="18"/>
          <w:lang w:val="es-BO"/>
        </w:rPr>
        <w:t>"</w:t>
      </w:r>
      <w:r w:rsidRPr="00762B1A">
        <w:rPr>
          <w:rFonts w:ascii="Verdana" w:eastAsiaTheme="minorHAnsi" w:hAnsi="Verdana" w:cs="Tahoma"/>
          <w:bCs/>
          <w:sz w:val="18"/>
          <w:szCs w:val="18"/>
          <w:lang w:val="es-BO"/>
        </w:rPr>
        <w:t xml:space="preserve"> de material de aluminio de alta calidad, presentan excelente resistencia a la corrosión, alta capacidad de intercambio térmico, de buena calidad.</w:t>
      </w:r>
    </w:p>
    <w:p w14:paraId="2274C10D" w14:textId="77777777" w:rsidR="00762B1A" w:rsidRPr="00762B1A" w:rsidRDefault="00762B1A" w:rsidP="00762B1A">
      <w:pPr>
        <w:spacing w:after="160" w:line="259" w:lineRule="auto"/>
        <w:jc w:val="both"/>
        <w:rPr>
          <w:rFonts w:ascii="Verdana" w:eastAsiaTheme="minorHAnsi" w:hAnsi="Verdana" w:cs="Tahoma"/>
          <w:b/>
          <w:sz w:val="18"/>
          <w:szCs w:val="18"/>
          <w:lang w:val="es-BO"/>
        </w:rPr>
      </w:pPr>
      <w:r w:rsidRPr="00762B1A">
        <w:rPr>
          <w:rFonts w:ascii="Verdana" w:eastAsiaTheme="minorHAnsi" w:hAnsi="Verdana" w:cs="Tahoma"/>
          <w:b/>
          <w:sz w:val="18"/>
          <w:szCs w:val="18"/>
          <w:lang w:val="es-BO"/>
        </w:rPr>
        <w:t>Llave de paso 1/2" para ducha</w:t>
      </w:r>
    </w:p>
    <w:p w14:paraId="741EC3DF"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La llave de ducha será de marca reconocida, debiendo el Contratista presentar muestras al Supervisor de Obra para su aprobación respectiva, previa su instalación en obra.</w:t>
      </w:r>
    </w:p>
    <w:p w14:paraId="5B4D2C09"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Resistente a la corrosión, pelado y decoloración por agua.</w:t>
      </w:r>
    </w:p>
    <w:p w14:paraId="3A9F3002"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Resistente al efecto de jabones y limpiadores de tocador.</w:t>
      </w:r>
    </w:p>
    <w:p w14:paraId="0801954C"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Recubrimientos no tóxicos.</w:t>
      </w:r>
    </w:p>
    <w:p w14:paraId="3FC92C8C"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Uso doméstico.</w:t>
      </w:r>
    </w:p>
    <w:p w14:paraId="23BEC995"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Temperatura de uso: 4°C a 66 °C.</w:t>
      </w:r>
    </w:p>
    <w:p w14:paraId="694820FC"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b/>
          <w:sz w:val="18"/>
          <w:szCs w:val="18"/>
          <w:lang w:val="es-BO"/>
        </w:rPr>
        <w:t>Llave de Paso 1/2"</w:t>
      </w:r>
    </w:p>
    <w:p w14:paraId="0F2644CF"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La llave de paso será de marca reconocida, debiendo el Contratista presentar muestras al Supervisor de Obra para su aprobación respectiva, previa su instalación en obra.</w:t>
      </w:r>
    </w:p>
    <w:p w14:paraId="4A2A63D5"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Deberá tener las siguientes características:</w:t>
      </w:r>
    </w:p>
    <w:p w14:paraId="5744C9C7" w14:textId="77777777" w:rsidR="00762B1A" w:rsidRPr="00762B1A" w:rsidRDefault="00762B1A" w:rsidP="00F63638">
      <w:pPr>
        <w:widowControl w:val="0"/>
        <w:numPr>
          <w:ilvl w:val="0"/>
          <w:numId w:val="116"/>
        </w:numPr>
        <w:autoSpaceDE w:val="0"/>
        <w:autoSpaceDN w:val="0"/>
        <w:spacing w:after="160" w:line="259" w:lineRule="auto"/>
        <w:ind w:right="158"/>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Resistente a la corrosión, pelado y decoloración de agua.</w:t>
      </w:r>
    </w:p>
    <w:p w14:paraId="04FDCA9D" w14:textId="77777777" w:rsidR="00762B1A" w:rsidRPr="00762B1A" w:rsidRDefault="00762B1A" w:rsidP="00F63638">
      <w:pPr>
        <w:widowControl w:val="0"/>
        <w:numPr>
          <w:ilvl w:val="0"/>
          <w:numId w:val="116"/>
        </w:numPr>
        <w:autoSpaceDE w:val="0"/>
        <w:autoSpaceDN w:val="0"/>
        <w:spacing w:after="160" w:line="259" w:lineRule="auto"/>
        <w:ind w:right="158"/>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Resistente al efecto de jabones y limpiadores de tocador.</w:t>
      </w:r>
    </w:p>
    <w:p w14:paraId="17528B0E" w14:textId="77777777" w:rsidR="00762B1A" w:rsidRPr="00762B1A" w:rsidRDefault="00762B1A" w:rsidP="00F63638">
      <w:pPr>
        <w:widowControl w:val="0"/>
        <w:numPr>
          <w:ilvl w:val="0"/>
          <w:numId w:val="116"/>
        </w:numPr>
        <w:autoSpaceDE w:val="0"/>
        <w:autoSpaceDN w:val="0"/>
        <w:spacing w:after="160" w:line="259" w:lineRule="auto"/>
        <w:ind w:right="158"/>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Recubrimiento no toxico.</w:t>
      </w:r>
    </w:p>
    <w:p w14:paraId="54AD5D65" w14:textId="77777777" w:rsidR="00762B1A" w:rsidRPr="00762B1A" w:rsidRDefault="00762B1A" w:rsidP="00F63638">
      <w:pPr>
        <w:widowControl w:val="0"/>
        <w:numPr>
          <w:ilvl w:val="0"/>
          <w:numId w:val="116"/>
        </w:numPr>
        <w:autoSpaceDE w:val="0"/>
        <w:autoSpaceDN w:val="0"/>
        <w:spacing w:after="160" w:line="259" w:lineRule="auto"/>
        <w:ind w:right="158"/>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Uso doméstico.</w:t>
      </w:r>
    </w:p>
    <w:p w14:paraId="19E4C635" w14:textId="77777777" w:rsidR="00762B1A" w:rsidRPr="00762B1A" w:rsidRDefault="00762B1A" w:rsidP="00F63638">
      <w:pPr>
        <w:widowControl w:val="0"/>
        <w:numPr>
          <w:ilvl w:val="0"/>
          <w:numId w:val="116"/>
        </w:numPr>
        <w:autoSpaceDE w:val="0"/>
        <w:autoSpaceDN w:val="0"/>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Temperatura de uso: 4°C a 16 °C.</w:t>
      </w:r>
    </w:p>
    <w:p w14:paraId="7894A2E9" w14:textId="77777777" w:rsidR="00762B1A" w:rsidRPr="00762B1A" w:rsidRDefault="00762B1A" w:rsidP="00F63638">
      <w:pPr>
        <w:widowControl w:val="0"/>
        <w:numPr>
          <w:ilvl w:val="0"/>
          <w:numId w:val="116"/>
        </w:numPr>
        <w:autoSpaceDE w:val="0"/>
        <w:autoSpaceDN w:val="0"/>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Cuerpo metálico.</w:t>
      </w:r>
    </w:p>
    <w:p w14:paraId="793AC5AB" w14:textId="77777777" w:rsidR="00762B1A" w:rsidRPr="00762B1A" w:rsidRDefault="00762B1A" w:rsidP="00F63638">
      <w:pPr>
        <w:widowControl w:val="0"/>
        <w:numPr>
          <w:ilvl w:val="0"/>
          <w:numId w:val="116"/>
        </w:numPr>
        <w:autoSpaceDE w:val="0"/>
        <w:autoSpaceDN w:val="0"/>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Sistema de cierre de bola: Produce bajas perdidas, sirve para bloquear o permitir el paso de agua.</w:t>
      </w:r>
    </w:p>
    <w:p w14:paraId="5EBE293B" w14:textId="77777777" w:rsidR="00762B1A" w:rsidRPr="00762B1A" w:rsidRDefault="00762B1A" w:rsidP="00F63638">
      <w:pPr>
        <w:widowControl w:val="0"/>
        <w:numPr>
          <w:ilvl w:val="0"/>
          <w:numId w:val="116"/>
        </w:numPr>
        <w:autoSpaceDE w:val="0"/>
        <w:autoSpaceDN w:val="0"/>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 xml:space="preserve">Sistema de bola: Accionamiento rápido, 1/4 de vuelta. </w:t>
      </w:r>
    </w:p>
    <w:p w14:paraId="40409CDE" w14:textId="77777777" w:rsidR="00762B1A" w:rsidRPr="00762B1A" w:rsidRDefault="00762B1A" w:rsidP="00F63638">
      <w:pPr>
        <w:widowControl w:val="0"/>
        <w:numPr>
          <w:ilvl w:val="0"/>
          <w:numId w:val="116"/>
        </w:numPr>
        <w:autoSpaceDE w:val="0"/>
        <w:autoSpaceDN w:val="0"/>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lastRenderedPageBreak/>
        <w:t>Sistema de cierre metálico: Mayor resistencia mecánica a la presión hidráulica.</w:t>
      </w:r>
    </w:p>
    <w:p w14:paraId="09CEC1B9" w14:textId="77777777" w:rsidR="00762B1A" w:rsidRPr="00762B1A" w:rsidRDefault="00762B1A" w:rsidP="00F63638">
      <w:pPr>
        <w:widowControl w:val="0"/>
        <w:numPr>
          <w:ilvl w:val="0"/>
          <w:numId w:val="116"/>
        </w:numPr>
        <w:autoSpaceDE w:val="0"/>
        <w:autoSpaceDN w:val="0"/>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Manija metálica tipo palanca.</w:t>
      </w:r>
    </w:p>
    <w:p w14:paraId="5BEA9E36" w14:textId="77777777" w:rsidR="00762B1A" w:rsidRPr="00762B1A" w:rsidRDefault="00762B1A" w:rsidP="00F63638">
      <w:pPr>
        <w:widowControl w:val="0"/>
        <w:numPr>
          <w:ilvl w:val="0"/>
          <w:numId w:val="116"/>
        </w:numPr>
        <w:autoSpaceDE w:val="0"/>
        <w:autoSpaceDN w:val="0"/>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Diámetro nominal en pulgadas: 1/2"</w:t>
      </w:r>
    </w:p>
    <w:p w14:paraId="52C46CCF" w14:textId="77777777" w:rsidR="00762B1A" w:rsidRPr="00762B1A" w:rsidRDefault="00762B1A" w:rsidP="00F63638">
      <w:pPr>
        <w:widowControl w:val="0"/>
        <w:numPr>
          <w:ilvl w:val="0"/>
          <w:numId w:val="116"/>
        </w:numPr>
        <w:autoSpaceDE w:val="0"/>
        <w:autoSpaceDN w:val="0"/>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Color bronce - rojo.</w:t>
      </w:r>
    </w:p>
    <w:p w14:paraId="548F3051" w14:textId="77777777" w:rsidR="00762B1A" w:rsidRPr="00762B1A" w:rsidRDefault="00762B1A" w:rsidP="00762B1A">
      <w:pPr>
        <w:spacing w:after="160" w:line="259" w:lineRule="auto"/>
        <w:ind w:right="159"/>
        <w:jc w:val="both"/>
        <w:rPr>
          <w:rFonts w:ascii="Verdana" w:eastAsiaTheme="minorHAnsi" w:hAnsi="Verdana" w:cs="Tahoma"/>
          <w:b/>
          <w:sz w:val="18"/>
          <w:szCs w:val="18"/>
          <w:lang w:val="es-BO"/>
        </w:rPr>
      </w:pPr>
      <w:r w:rsidRPr="00762B1A">
        <w:rPr>
          <w:rFonts w:ascii="Verdana" w:eastAsiaTheme="minorHAnsi" w:hAnsi="Verdana" w:cs="Tahoma"/>
          <w:b/>
          <w:sz w:val="18"/>
          <w:szCs w:val="18"/>
          <w:lang w:val="es-BO"/>
        </w:rPr>
        <w:t xml:space="preserve">Teflón 3/4"     </w:t>
      </w:r>
    </w:p>
    <w:p w14:paraId="143D7B94"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Cinta adhesiva que se coloca en las roscas y juntas de unión para evitar fugas en las tuberías. libre de cuerpos extraños, irregularidades, que indiquen discontinuidad del material o fallas derivadas del proceso de producción.</w:t>
      </w:r>
    </w:p>
    <w:p w14:paraId="15BAA2AD" w14:textId="77777777" w:rsidR="00762B1A" w:rsidRPr="00762B1A" w:rsidRDefault="00762B1A" w:rsidP="00762B1A">
      <w:pPr>
        <w:tabs>
          <w:tab w:val="left" w:pos="0"/>
        </w:tabs>
        <w:adjustRightInd w:val="0"/>
        <w:spacing w:after="160" w:line="259" w:lineRule="auto"/>
        <w:jc w:val="both"/>
        <w:rPr>
          <w:rFonts w:ascii="Verdana" w:eastAsiaTheme="minorHAnsi" w:hAnsi="Verdana" w:cs="Tahoma"/>
          <w:b/>
          <w:bCs/>
          <w:sz w:val="18"/>
          <w:szCs w:val="18"/>
          <w:lang w:val="es-BO"/>
        </w:rPr>
      </w:pPr>
      <w:r w:rsidRPr="00762B1A">
        <w:rPr>
          <w:rFonts w:ascii="Verdana" w:eastAsiaTheme="minorHAnsi" w:hAnsi="Verdana" w:cs="Tahoma"/>
          <w:b/>
          <w:bCs/>
          <w:sz w:val="18"/>
          <w:szCs w:val="18"/>
          <w:lang w:val="es-BO"/>
        </w:rPr>
        <w:t>Tuberías de PVC</w:t>
      </w:r>
    </w:p>
    <w:p w14:paraId="33FF8C62" w14:textId="77777777" w:rsidR="00762B1A" w:rsidRPr="00762B1A" w:rsidRDefault="00762B1A" w:rsidP="00762B1A">
      <w:pPr>
        <w:tabs>
          <w:tab w:val="left" w:pos="0"/>
        </w:tabs>
        <w:adjustRightInd w:val="0"/>
        <w:spacing w:after="160" w:line="259" w:lineRule="auto"/>
        <w:jc w:val="both"/>
        <w:rPr>
          <w:rFonts w:ascii="Verdana" w:eastAsiaTheme="minorHAnsi" w:hAnsi="Verdana" w:cs="Tahoma"/>
          <w:bCs/>
          <w:sz w:val="18"/>
          <w:szCs w:val="18"/>
          <w:lang w:val="es-BO"/>
        </w:rPr>
      </w:pPr>
      <w:r w:rsidRPr="00762B1A">
        <w:rPr>
          <w:rFonts w:ascii="Verdana" w:eastAsiaTheme="minorHAnsi" w:hAnsi="Verdana" w:cs="Tahoma"/>
          <w:bCs/>
          <w:sz w:val="18"/>
          <w:szCs w:val="18"/>
          <w:lang w:val="es-BO"/>
        </w:rPr>
        <w:t xml:space="preserve">Material de Poli cloruro de Vinilo (PVC), los tubos deben tener las siguientes características: </w:t>
      </w:r>
    </w:p>
    <w:p w14:paraId="6DB954A7" w14:textId="77777777" w:rsidR="00762B1A" w:rsidRPr="00762B1A" w:rsidRDefault="00762B1A" w:rsidP="00F63638">
      <w:pPr>
        <w:widowControl w:val="0"/>
        <w:numPr>
          <w:ilvl w:val="0"/>
          <w:numId w:val="113"/>
        </w:numPr>
        <w:tabs>
          <w:tab w:val="left" w:pos="0"/>
        </w:tabs>
        <w:autoSpaceDE w:val="0"/>
        <w:autoSpaceDN w:val="0"/>
        <w:adjustRightInd w:val="0"/>
        <w:spacing w:after="160" w:line="254" w:lineRule="auto"/>
        <w:ind w:left="317" w:hanging="283"/>
        <w:contextualSpacing/>
        <w:jc w:val="both"/>
        <w:rPr>
          <w:rFonts w:ascii="Verdana" w:eastAsiaTheme="minorHAnsi" w:hAnsi="Verdana" w:cs="Tahoma"/>
          <w:bCs/>
          <w:sz w:val="18"/>
          <w:szCs w:val="18"/>
          <w:lang w:val="es-BO"/>
        </w:rPr>
      </w:pPr>
      <w:r w:rsidRPr="00762B1A">
        <w:rPr>
          <w:rFonts w:ascii="Verdana" w:eastAsiaTheme="minorHAnsi" w:hAnsi="Verdana" w:cs="Tahoma"/>
          <w:bCs/>
          <w:sz w:val="18"/>
          <w:szCs w:val="18"/>
          <w:lang w:val="es-BO"/>
        </w:rPr>
        <w:t>Superficie externa e interna lisas y estar libres de grietas, fisuras, ondulaciones y otros defectos que alteren su calidad.</w:t>
      </w:r>
    </w:p>
    <w:p w14:paraId="79F18EB0" w14:textId="77777777" w:rsidR="00762B1A" w:rsidRPr="00762B1A" w:rsidRDefault="00762B1A" w:rsidP="00F63638">
      <w:pPr>
        <w:widowControl w:val="0"/>
        <w:numPr>
          <w:ilvl w:val="0"/>
          <w:numId w:val="113"/>
        </w:numPr>
        <w:tabs>
          <w:tab w:val="left" w:pos="0"/>
        </w:tabs>
        <w:autoSpaceDE w:val="0"/>
        <w:autoSpaceDN w:val="0"/>
        <w:adjustRightInd w:val="0"/>
        <w:spacing w:after="160" w:line="254" w:lineRule="auto"/>
        <w:ind w:left="317" w:hanging="283"/>
        <w:contextualSpacing/>
        <w:jc w:val="both"/>
        <w:rPr>
          <w:rFonts w:ascii="Verdana" w:eastAsiaTheme="minorHAnsi" w:hAnsi="Verdana" w:cs="Tahoma"/>
          <w:bCs/>
          <w:sz w:val="18"/>
          <w:szCs w:val="18"/>
          <w:lang w:val="es-BO"/>
        </w:rPr>
      </w:pPr>
      <w:r w:rsidRPr="00762B1A">
        <w:rPr>
          <w:rFonts w:ascii="Verdana" w:eastAsiaTheme="minorHAnsi" w:hAnsi="Verdana" w:cs="Tahoma"/>
          <w:bCs/>
          <w:sz w:val="18"/>
          <w:szCs w:val="18"/>
          <w:lang w:val="es-BO"/>
        </w:rPr>
        <w:t>Los tubos procederán de fábrica por inyección de molde, no aceptándose el uso de piezas especiales obtenidas mediante cortes o cortadas en seco.</w:t>
      </w:r>
    </w:p>
    <w:p w14:paraId="42FBF83D" w14:textId="77777777" w:rsidR="00762B1A" w:rsidRPr="00762B1A" w:rsidRDefault="00762B1A" w:rsidP="00762B1A">
      <w:pPr>
        <w:spacing w:after="160" w:line="259" w:lineRule="auto"/>
        <w:jc w:val="both"/>
        <w:rPr>
          <w:rFonts w:ascii="Verdana" w:eastAsiaTheme="minorHAnsi" w:hAnsi="Verdana" w:cs="Tahoma"/>
          <w:bCs/>
          <w:sz w:val="18"/>
          <w:szCs w:val="18"/>
          <w:lang w:val="es-BO"/>
        </w:rPr>
      </w:pPr>
      <w:r w:rsidRPr="00762B1A">
        <w:rPr>
          <w:rFonts w:ascii="Verdana" w:eastAsiaTheme="minorHAnsi" w:hAnsi="Verdana" w:cs="Tahoma"/>
          <w:bCs/>
          <w:sz w:val="18"/>
          <w:szCs w:val="18"/>
          <w:lang w:val="es-BO"/>
        </w:rPr>
        <w:t>Las juntas serán del Tipo campana – espiga</w:t>
      </w:r>
    </w:p>
    <w:p w14:paraId="576F1134" w14:textId="77777777" w:rsidR="00762B1A" w:rsidRPr="00762B1A" w:rsidRDefault="00762B1A" w:rsidP="00762B1A">
      <w:pPr>
        <w:spacing w:after="160" w:line="259" w:lineRule="auto"/>
        <w:jc w:val="both"/>
        <w:rPr>
          <w:rFonts w:ascii="Verdana" w:eastAsiaTheme="minorHAnsi" w:hAnsi="Verdana" w:cs="Tahoma"/>
          <w:bCs/>
          <w:sz w:val="18"/>
          <w:szCs w:val="18"/>
          <w:lang w:val="es-BO"/>
        </w:rPr>
      </w:pPr>
      <w:r w:rsidRPr="00762B1A">
        <w:rPr>
          <w:rFonts w:ascii="Verdana" w:eastAsiaTheme="minorHAnsi" w:hAnsi="Verdana" w:cs="Tahoma"/>
          <w:bCs/>
          <w:sz w:val="18"/>
          <w:szCs w:val="18"/>
          <w:lang w:val="es-BO"/>
        </w:rPr>
        <w:t>Las tuberías de PVC deberán cumplir con las siguientes normas:</w:t>
      </w:r>
    </w:p>
    <w:p w14:paraId="5AF3D7F3" w14:textId="77777777" w:rsidR="00762B1A" w:rsidRPr="00762B1A" w:rsidRDefault="00762B1A" w:rsidP="00762B1A">
      <w:pPr>
        <w:spacing w:after="160" w:line="259" w:lineRule="auto"/>
        <w:jc w:val="both"/>
        <w:rPr>
          <w:rFonts w:ascii="Verdana" w:eastAsiaTheme="minorHAnsi" w:hAnsi="Verdana" w:cs="Tahoma"/>
          <w:bCs/>
          <w:sz w:val="18"/>
          <w:szCs w:val="18"/>
          <w:lang w:val="es-BO"/>
        </w:rPr>
      </w:pPr>
      <w:r w:rsidRPr="00762B1A">
        <w:rPr>
          <w:rFonts w:ascii="Verdana" w:eastAsiaTheme="minorHAnsi" w:hAnsi="Verdana" w:cs="Tahoma"/>
          <w:bCs/>
          <w:sz w:val="18"/>
          <w:szCs w:val="18"/>
          <w:lang w:val="es-BO"/>
        </w:rPr>
        <w:tab/>
        <w:t xml:space="preserve">-Normas Bolivianas:        </w:t>
      </w:r>
      <w:r w:rsidRPr="00762B1A">
        <w:rPr>
          <w:rFonts w:ascii="Verdana" w:eastAsiaTheme="minorHAnsi" w:hAnsi="Verdana" w:cs="Tahoma"/>
          <w:bCs/>
          <w:sz w:val="18"/>
          <w:szCs w:val="18"/>
          <w:lang w:val="es-BO"/>
        </w:rPr>
        <w:tab/>
        <w:t>NB 213-77</w:t>
      </w:r>
    </w:p>
    <w:p w14:paraId="57B059DF" w14:textId="77777777" w:rsidR="00762B1A" w:rsidRPr="00762B1A" w:rsidRDefault="00762B1A" w:rsidP="00762B1A">
      <w:pPr>
        <w:spacing w:after="160" w:line="259" w:lineRule="auto"/>
        <w:jc w:val="both"/>
        <w:rPr>
          <w:rFonts w:ascii="Verdana" w:eastAsiaTheme="minorHAnsi" w:hAnsi="Verdana" w:cs="Tahoma"/>
          <w:bCs/>
          <w:sz w:val="18"/>
          <w:szCs w:val="18"/>
          <w:lang w:val="es-BO"/>
        </w:rPr>
      </w:pPr>
      <w:r w:rsidRPr="00762B1A">
        <w:rPr>
          <w:rFonts w:ascii="Verdana" w:eastAsiaTheme="minorHAnsi" w:hAnsi="Verdana" w:cs="Tahoma"/>
          <w:bCs/>
          <w:sz w:val="18"/>
          <w:szCs w:val="18"/>
          <w:lang w:val="es-BO"/>
        </w:rPr>
        <w:tab/>
        <w:t xml:space="preserve">-Normas ASTM: </w:t>
      </w:r>
      <w:r w:rsidRPr="00762B1A">
        <w:rPr>
          <w:rFonts w:ascii="Verdana" w:eastAsiaTheme="minorHAnsi" w:hAnsi="Verdana" w:cs="Tahoma"/>
          <w:bCs/>
          <w:sz w:val="18"/>
          <w:szCs w:val="18"/>
          <w:lang w:val="es-BO"/>
        </w:rPr>
        <w:tab/>
      </w:r>
      <w:r w:rsidRPr="00762B1A">
        <w:rPr>
          <w:rFonts w:ascii="Verdana" w:eastAsiaTheme="minorHAnsi" w:hAnsi="Verdana" w:cs="Tahoma"/>
          <w:bCs/>
          <w:sz w:val="18"/>
          <w:szCs w:val="18"/>
          <w:lang w:val="es-BO"/>
        </w:rPr>
        <w:tab/>
        <w:t>D-1785 y D-2241</w:t>
      </w:r>
    </w:p>
    <w:p w14:paraId="23749CA0" w14:textId="77777777" w:rsidR="00762B1A" w:rsidRPr="00762B1A" w:rsidRDefault="00762B1A" w:rsidP="00762B1A">
      <w:pPr>
        <w:tabs>
          <w:tab w:val="left" w:pos="0"/>
        </w:tabs>
        <w:adjustRightInd w:val="0"/>
        <w:spacing w:after="160" w:line="259" w:lineRule="auto"/>
        <w:jc w:val="both"/>
        <w:rPr>
          <w:rFonts w:ascii="Verdana" w:eastAsiaTheme="minorHAnsi" w:hAnsi="Verdana" w:cs="Tahoma"/>
          <w:b/>
          <w:bCs/>
          <w:sz w:val="18"/>
          <w:szCs w:val="18"/>
          <w:lang w:val="es-BO"/>
        </w:rPr>
      </w:pPr>
      <w:r w:rsidRPr="00762B1A">
        <w:rPr>
          <w:rFonts w:ascii="Verdana" w:eastAsiaTheme="minorHAnsi" w:hAnsi="Verdana" w:cs="Tahoma"/>
          <w:b/>
          <w:bCs/>
          <w:sz w:val="18"/>
          <w:szCs w:val="18"/>
          <w:lang w:val="es-BO"/>
        </w:rPr>
        <w:t>Accesorios</w:t>
      </w:r>
    </w:p>
    <w:p w14:paraId="4BA96D15" w14:textId="77777777" w:rsidR="00762B1A" w:rsidRPr="00762B1A" w:rsidRDefault="00762B1A" w:rsidP="00762B1A">
      <w:pPr>
        <w:spacing w:after="160" w:line="259" w:lineRule="auto"/>
        <w:ind w:right="154"/>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Los</w:t>
      </w:r>
      <w:r w:rsidRPr="00762B1A">
        <w:rPr>
          <w:rFonts w:ascii="Verdana" w:eastAsiaTheme="minorHAnsi" w:hAnsi="Verdana" w:cs="Tahoma"/>
          <w:spacing w:val="-16"/>
          <w:sz w:val="18"/>
          <w:szCs w:val="18"/>
          <w:lang w:val="es-BO"/>
        </w:rPr>
        <w:t xml:space="preserve"> </w:t>
      </w:r>
      <w:r w:rsidRPr="00762B1A">
        <w:rPr>
          <w:rFonts w:ascii="Verdana" w:eastAsiaTheme="minorHAnsi" w:hAnsi="Verdana" w:cs="Tahoma"/>
          <w:sz w:val="18"/>
          <w:szCs w:val="18"/>
          <w:lang w:val="es-BO"/>
        </w:rPr>
        <w:t>accesorios</w:t>
      </w:r>
      <w:r w:rsidRPr="00762B1A">
        <w:rPr>
          <w:rFonts w:ascii="Verdana" w:eastAsiaTheme="minorHAnsi" w:hAnsi="Verdana" w:cs="Tahoma"/>
          <w:spacing w:val="-17"/>
          <w:sz w:val="18"/>
          <w:szCs w:val="18"/>
          <w:lang w:val="es-BO"/>
        </w:rPr>
        <w:t xml:space="preserve"> </w:t>
      </w:r>
      <w:r w:rsidRPr="00762B1A">
        <w:rPr>
          <w:rFonts w:ascii="Verdana" w:eastAsiaTheme="minorHAnsi" w:hAnsi="Verdana" w:cs="Tahoma"/>
          <w:spacing w:val="2"/>
          <w:sz w:val="18"/>
          <w:szCs w:val="18"/>
          <w:lang w:val="es-BO"/>
        </w:rPr>
        <w:t>como</w:t>
      </w:r>
      <w:r w:rsidRPr="00762B1A">
        <w:rPr>
          <w:rFonts w:ascii="Verdana" w:eastAsiaTheme="minorHAnsi" w:hAnsi="Verdana" w:cs="Tahoma"/>
          <w:spacing w:val="-17"/>
          <w:sz w:val="18"/>
          <w:szCs w:val="18"/>
          <w:lang w:val="es-BO"/>
        </w:rPr>
        <w:t xml:space="preserve"> </w:t>
      </w:r>
      <w:r w:rsidRPr="00762B1A">
        <w:rPr>
          <w:rFonts w:ascii="Verdana" w:eastAsiaTheme="minorHAnsi" w:hAnsi="Verdana" w:cs="Tahoma"/>
          <w:sz w:val="18"/>
          <w:szCs w:val="18"/>
          <w:lang w:val="es-BO"/>
        </w:rPr>
        <w:t>codos, cañería,</w:t>
      </w:r>
      <w:r w:rsidRPr="00762B1A">
        <w:rPr>
          <w:rFonts w:ascii="Verdana" w:eastAsiaTheme="minorHAnsi" w:hAnsi="Verdana" w:cs="Tahoma"/>
          <w:spacing w:val="-18"/>
          <w:sz w:val="18"/>
          <w:szCs w:val="18"/>
          <w:lang w:val="es-BO"/>
        </w:rPr>
        <w:t xml:space="preserve"> </w:t>
      </w:r>
      <w:r w:rsidRPr="00762B1A">
        <w:rPr>
          <w:rFonts w:ascii="Verdana" w:eastAsiaTheme="minorHAnsi" w:hAnsi="Verdana" w:cs="Tahoma"/>
          <w:sz w:val="18"/>
          <w:szCs w:val="18"/>
          <w:lang w:val="es-BO"/>
        </w:rPr>
        <w:t>uniones</w:t>
      </w:r>
      <w:r w:rsidRPr="00762B1A">
        <w:rPr>
          <w:rFonts w:ascii="Verdana" w:eastAsiaTheme="minorHAnsi" w:hAnsi="Verdana" w:cs="Tahoma"/>
          <w:spacing w:val="-17"/>
          <w:sz w:val="18"/>
          <w:szCs w:val="18"/>
          <w:lang w:val="es-BO"/>
        </w:rPr>
        <w:t xml:space="preserve"> </w:t>
      </w:r>
      <w:r w:rsidRPr="00762B1A">
        <w:rPr>
          <w:rFonts w:ascii="Verdana" w:eastAsiaTheme="minorHAnsi" w:hAnsi="Verdana" w:cs="Tahoma"/>
          <w:sz w:val="18"/>
          <w:szCs w:val="18"/>
          <w:lang w:val="es-BO"/>
        </w:rPr>
        <w:t>patentes,</w:t>
      </w:r>
      <w:r w:rsidRPr="00762B1A">
        <w:rPr>
          <w:rFonts w:ascii="Verdana" w:eastAsiaTheme="minorHAnsi" w:hAnsi="Verdana" w:cs="Tahoma"/>
          <w:spacing w:val="-17"/>
          <w:sz w:val="18"/>
          <w:szCs w:val="18"/>
          <w:lang w:val="es-BO"/>
        </w:rPr>
        <w:t xml:space="preserve"> </w:t>
      </w:r>
      <w:proofErr w:type="spellStart"/>
      <w:r w:rsidRPr="00762B1A">
        <w:rPr>
          <w:rFonts w:ascii="Verdana" w:eastAsiaTheme="minorHAnsi" w:hAnsi="Verdana" w:cs="Tahoma"/>
          <w:sz w:val="18"/>
          <w:szCs w:val="18"/>
          <w:lang w:val="es-BO"/>
        </w:rPr>
        <w:t>niples</w:t>
      </w:r>
      <w:proofErr w:type="spellEnd"/>
      <w:r w:rsidRPr="00762B1A">
        <w:rPr>
          <w:rFonts w:ascii="Verdana" w:eastAsiaTheme="minorHAnsi" w:hAnsi="Verdana" w:cs="Tahoma"/>
          <w:sz w:val="18"/>
          <w:szCs w:val="18"/>
          <w:lang w:val="es-BO"/>
        </w:rPr>
        <w:t>,</w:t>
      </w:r>
      <w:r w:rsidRPr="00762B1A">
        <w:rPr>
          <w:rFonts w:ascii="Verdana" w:eastAsiaTheme="minorHAnsi" w:hAnsi="Verdana" w:cs="Tahoma"/>
          <w:spacing w:val="-18"/>
          <w:sz w:val="18"/>
          <w:szCs w:val="18"/>
          <w:lang w:val="es-BO"/>
        </w:rPr>
        <w:t xml:space="preserve"> </w:t>
      </w:r>
      <w:r w:rsidRPr="00762B1A">
        <w:rPr>
          <w:rFonts w:ascii="Verdana" w:eastAsiaTheme="minorHAnsi" w:hAnsi="Verdana" w:cs="Tahoma"/>
          <w:sz w:val="18"/>
          <w:szCs w:val="18"/>
          <w:lang w:val="es-BO"/>
        </w:rPr>
        <w:t>reducciones,</w:t>
      </w:r>
      <w:r w:rsidRPr="00762B1A">
        <w:rPr>
          <w:rFonts w:ascii="Verdana" w:eastAsiaTheme="minorHAnsi" w:hAnsi="Verdana" w:cs="Tahoma"/>
          <w:spacing w:val="-16"/>
          <w:sz w:val="18"/>
          <w:szCs w:val="18"/>
          <w:lang w:val="es-BO"/>
        </w:rPr>
        <w:t xml:space="preserve"> </w:t>
      </w:r>
      <w:r w:rsidRPr="00762B1A">
        <w:rPr>
          <w:rFonts w:ascii="Verdana" w:eastAsiaTheme="minorHAnsi" w:hAnsi="Verdana" w:cs="Tahoma"/>
          <w:sz w:val="18"/>
          <w:szCs w:val="18"/>
          <w:lang w:val="es-BO"/>
        </w:rPr>
        <w:t>coplas,</w:t>
      </w:r>
      <w:r w:rsidRPr="00762B1A">
        <w:rPr>
          <w:rFonts w:ascii="Verdana" w:eastAsiaTheme="minorHAnsi" w:hAnsi="Verdana" w:cs="Tahoma"/>
          <w:spacing w:val="-18"/>
          <w:sz w:val="18"/>
          <w:szCs w:val="18"/>
          <w:lang w:val="es-BO"/>
        </w:rPr>
        <w:t xml:space="preserve"> </w:t>
      </w:r>
      <w:proofErr w:type="spellStart"/>
      <w:r w:rsidRPr="00762B1A">
        <w:rPr>
          <w:rFonts w:ascii="Verdana" w:eastAsiaTheme="minorHAnsi" w:hAnsi="Verdana" w:cs="Tahoma"/>
          <w:sz w:val="18"/>
          <w:szCs w:val="18"/>
          <w:lang w:val="es-BO"/>
        </w:rPr>
        <w:t>tees</w:t>
      </w:r>
      <w:proofErr w:type="spellEnd"/>
      <w:r w:rsidRPr="00762B1A">
        <w:rPr>
          <w:rFonts w:ascii="Verdana" w:eastAsiaTheme="minorHAnsi" w:hAnsi="Verdana" w:cs="Tahoma"/>
          <w:sz w:val="18"/>
          <w:szCs w:val="18"/>
          <w:lang w:val="es-BO"/>
        </w:rPr>
        <w:t>,</w:t>
      </w:r>
      <w:r w:rsidRPr="00762B1A">
        <w:rPr>
          <w:rFonts w:ascii="Verdana" w:eastAsiaTheme="minorHAnsi" w:hAnsi="Verdana" w:cs="Tahoma"/>
          <w:spacing w:val="-18"/>
          <w:sz w:val="18"/>
          <w:szCs w:val="18"/>
          <w:lang w:val="es-BO"/>
        </w:rPr>
        <w:t xml:space="preserve"> </w:t>
      </w:r>
      <w:r w:rsidRPr="00762B1A">
        <w:rPr>
          <w:rFonts w:ascii="Verdana" w:eastAsiaTheme="minorHAnsi" w:hAnsi="Verdana" w:cs="Tahoma"/>
          <w:sz w:val="18"/>
          <w:szCs w:val="18"/>
          <w:lang w:val="es-BO"/>
        </w:rPr>
        <w:t>cruces,</w:t>
      </w:r>
      <w:r w:rsidRPr="00762B1A">
        <w:rPr>
          <w:rFonts w:ascii="Verdana" w:eastAsiaTheme="minorHAnsi" w:hAnsi="Verdana" w:cs="Tahoma"/>
          <w:spacing w:val="-18"/>
          <w:sz w:val="18"/>
          <w:szCs w:val="18"/>
          <w:lang w:val="es-BO"/>
        </w:rPr>
        <w:t xml:space="preserve"> </w:t>
      </w:r>
      <w:r w:rsidRPr="00762B1A">
        <w:rPr>
          <w:rFonts w:ascii="Verdana" w:eastAsiaTheme="minorHAnsi" w:hAnsi="Verdana" w:cs="Tahoma"/>
          <w:sz w:val="18"/>
          <w:szCs w:val="18"/>
          <w:lang w:val="es-BO"/>
        </w:rPr>
        <w:t>tapones, y otros serán de PVC, de acuerdo a lo establecido en los planos con sus extremos compatibles con las uniones de las tuberías y en conformidad de las normas ISO ASTM y normas bolivianas pertinentes.</w:t>
      </w:r>
      <w:r w:rsidRPr="00762B1A">
        <w:rPr>
          <w:rFonts w:ascii="Verdana" w:eastAsiaTheme="minorHAnsi" w:hAnsi="Verdana" w:cs="Tahoma"/>
          <w:spacing w:val="-9"/>
          <w:sz w:val="18"/>
          <w:szCs w:val="18"/>
          <w:lang w:val="es-BO"/>
        </w:rPr>
        <w:t xml:space="preserve"> </w:t>
      </w:r>
      <w:r w:rsidRPr="00762B1A">
        <w:rPr>
          <w:rFonts w:ascii="Verdana" w:eastAsiaTheme="minorHAnsi" w:hAnsi="Verdana" w:cs="Tahoma"/>
          <w:sz w:val="18"/>
          <w:szCs w:val="18"/>
          <w:lang w:val="es-BO"/>
        </w:rPr>
        <w:t>Las</w:t>
      </w:r>
      <w:r w:rsidRPr="00762B1A">
        <w:rPr>
          <w:rFonts w:ascii="Verdana" w:eastAsiaTheme="minorHAnsi" w:hAnsi="Verdana" w:cs="Tahoma"/>
          <w:spacing w:val="-8"/>
          <w:sz w:val="18"/>
          <w:szCs w:val="18"/>
          <w:lang w:val="es-BO"/>
        </w:rPr>
        <w:t xml:space="preserve"> </w:t>
      </w:r>
      <w:r w:rsidRPr="00762B1A">
        <w:rPr>
          <w:rFonts w:ascii="Verdana" w:eastAsiaTheme="minorHAnsi" w:hAnsi="Verdana" w:cs="Tahoma"/>
          <w:sz w:val="18"/>
          <w:szCs w:val="18"/>
          <w:lang w:val="es-BO"/>
        </w:rPr>
        <w:t>válvulas</w:t>
      </w:r>
      <w:r w:rsidRPr="00762B1A">
        <w:rPr>
          <w:rFonts w:ascii="Verdana" w:eastAsiaTheme="minorHAnsi" w:hAnsi="Verdana" w:cs="Tahoma"/>
          <w:spacing w:val="-11"/>
          <w:sz w:val="18"/>
          <w:szCs w:val="18"/>
          <w:lang w:val="es-BO"/>
        </w:rPr>
        <w:t xml:space="preserve"> </w:t>
      </w:r>
      <w:r w:rsidRPr="00762B1A">
        <w:rPr>
          <w:rFonts w:ascii="Verdana" w:eastAsiaTheme="minorHAnsi" w:hAnsi="Verdana" w:cs="Tahoma"/>
          <w:sz w:val="18"/>
          <w:szCs w:val="18"/>
          <w:lang w:val="es-BO"/>
        </w:rPr>
        <w:t>tipo</w:t>
      </w:r>
      <w:r w:rsidRPr="00762B1A">
        <w:rPr>
          <w:rFonts w:ascii="Verdana" w:eastAsiaTheme="minorHAnsi" w:hAnsi="Verdana" w:cs="Tahoma"/>
          <w:spacing w:val="-8"/>
          <w:sz w:val="18"/>
          <w:szCs w:val="18"/>
          <w:lang w:val="es-BO"/>
        </w:rPr>
        <w:t xml:space="preserve"> </w:t>
      </w:r>
      <w:r w:rsidRPr="00762B1A">
        <w:rPr>
          <w:rFonts w:ascii="Verdana" w:eastAsiaTheme="minorHAnsi" w:hAnsi="Verdana" w:cs="Tahoma"/>
          <w:sz w:val="18"/>
          <w:szCs w:val="18"/>
          <w:lang w:val="es-BO"/>
        </w:rPr>
        <w:t>cortina</w:t>
      </w:r>
      <w:r w:rsidRPr="00762B1A">
        <w:rPr>
          <w:rFonts w:ascii="Verdana" w:eastAsiaTheme="minorHAnsi" w:hAnsi="Verdana" w:cs="Tahoma"/>
          <w:spacing w:val="-8"/>
          <w:sz w:val="18"/>
          <w:szCs w:val="18"/>
          <w:lang w:val="es-BO"/>
        </w:rPr>
        <w:t xml:space="preserve"> </w:t>
      </w:r>
      <w:r w:rsidRPr="00762B1A">
        <w:rPr>
          <w:rFonts w:ascii="Verdana" w:eastAsiaTheme="minorHAnsi" w:hAnsi="Verdana" w:cs="Tahoma"/>
          <w:sz w:val="18"/>
          <w:szCs w:val="18"/>
          <w:lang w:val="es-BO"/>
        </w:rPr>
        <w:t>salvo</w:t>
      </w:r>
      <w:r w:rsidRPr="00762B1A">
        <w:rPr>
          <w:rFonts w:ascii="Verdana" w:eastAsiaTheme="minorHAnsi" w:hAnsi="Verdana" w:cs="Tahoma"/>
          <w:spacing w:val="-11"/>
          <w:sz w:val="18"/>
          <w:szCs w:val="18"/>
          <w:lang w:val="es-BO"/>
        </w:rPr>
        <w:t xml:space="preserve"> </w:t>
      </w:r>
      <w:r w:rsidRPr="00762B1A">
        <w:rPr>
          <w:rFonts w:ascii="Verdana" w:eastAsiaTheme="minorHAnsi" w:hAnsi="Verdana" w:cs="Tahoma"/>
          <w:sz w:val="18"/>
          <w:szCs w:val="18"/>
          <w:lang w:val="es-BO"/>
        </w:rPr>
        <w:t>indicación</w:t>
      </w:r>
      <w:r w:rsidRPr="00762B1A">
        <w:rPr>
          <w:rFonts w:ascii="Verdana" w:eastAsiaTheme="minorHAnsi" w:hAnsi="Verdana" w:cs="Tahoma"/>
          <w:spacing w:val="-7"/>
          <w:sz w:val="18"/>
          <w:szCs w:val="18"/>
          <w:lang w:val="es-BO"/>
        </w:rPr>
        <w:t xml:space="preserve"> </w:t>
      </w:r>
      <w:r w:rsidRPr="00762B1A">
        <w:rPr>
          <w:rFonts w:ascii="Verdana" w:eastAsiaTheme="minorHAnsi" w:hAnsi="Verdana" w:cs="Tahoma"/>
          <w:sz w:val="18"/>
          <w:szCs w:val="18"/>
          <w:lang w:val="es-BO"/>
        </w:rPr>
        <w:t>contraria</w:t>
      </w:r>
      <w:r w:rsidRPr="00762B1A">
        <w:rPr>
          <w:rFonts w:ascii="Verdana" w:eastAsiaTheme="minorHAnsi" w:hAnsi="Verdana" w:cs="Tahoma"/>
          <w:spacing w:val="-7"/>
          <w:sz w:val="18"/>
          <w:szCs w:val="18"/>
          <w:lang w:val="es-BO"/>
        </w:rPr>
        <w:t xml:space="preserve"> </w:t>
      </w:r>
      <w:r w:rsidRPr="00762B1A">
        <w:rPr>
          <w:rFonts w:ascii="Verdana" w:eastAsiaTheme="minorHAnsi" w:hAnsi="Verdana" w:cs="Tahoma"/>
          <w:sz w:val="18"/>
          <w:szCs w:val="18"/>
          <w:lang w:val="es-BO"/>
        </w:rPr>
        <w:t>establecida</w:t>
      </w:r>
      <w:r w:rsidRPr="00762B1A">
        <w:rPr>
          <w:rFonts w:ascii="Verdana" w:eastAsiaTheme="minorHAnsi" w:hAnsi="Verdana" w:cs="Tahoma"/>
          <w:spacing w:val="-10"/>
          <w:sz w:val="18"/>
          <w:szCs w:val="18"/>
          <w:lang w:val="es-BO"/>
        </w:rPr>
        <w:t xml:space="preserve"> </w:t>
      </w:r>
      <w:r w:rsidRPr="00762B1A">
        <w:rPr>
          <w:rFonts w:ascii="Verdana" w:eastAsiaTheme="minorHAnsi" w:hAnsi="Verdana" w:cs="Tahoma"/>
          <w:sz w:val="18"/>
          <w:szCs w:val="18"/>
          <w:lang w:val="es-BO"/>
        </w:rPr>
        <w:t>en</w:t>
      </w:r>
      <w:r w:rsidRPr="00762B1A">
        <w:rPr>
          <w:rFonts w:ascii="Verdana" w:eastAsiaTheme="minorHAnsi" w:hAnsi="Verdana" w:cs="Tahoma"/>
          <w:spacing w:val="-7"/>
          <w:sz w:val="18"/>
          <w:szCs w:val="18"/>
          <w:lang w:val="es-BO"/>
        </w:rPr>
        <w:t xml:space="preserve"> </w:t>
      </w:r>
      <w:r w:rsidRPr="00762B1A">
        <w:rPr>
          <w:rFonts w:ascii="Verdana" w:eastAsiaTheme="minorHAnsi" w:hAnsi="Verdana" w:cs="Tahoma"/>
          <w:sz w:val="18"/>
          <w:szCs w:val="18"/>
          <w:lang w:val="es-BO"/>
        </w:rPr>
        <w:t>los</w:t>
      </w:r>
      <w:r w:rsidRPr="00762B1A">
        <w:rPr>
          <w:rFonts w:ascii="Verdana" w:eastAsiaTheme="minorHAnsi" w:hAnsi="Verdana" w:cs="Tahoma"/>
          <w:spacing w:val="-10"/>
          <w:sz w:val="18"/>
          <w:szCs w:val="18"/>
          <w:lang w:val="es-BO"/>
        </w:rPr>
        <w:t xml:space="preserve"> </w:t>
      </w:r>
      <w:r w:rsidRPr="00762B1A">
        <w:rPr>
          <w:rFonts w:ascii="Verdana" w:eastAsiaTheme="minorHAnsi" w:hAnsi="Verdana" w:cs="Tahoma"/>
          <w:sz w:val="18"/>
          <w:szCs w:val="18"/>
          <w:lang w:val="es-BO"/>
        </w:rPr>
        <w:t>planos</w:t>
      </w:r>
      <w:r w:rsidRPr="00762B1A">
        <w:rPr>
          <w:rFonts w:ascii="Verdana" w:eastAsiaTheme="minorHAnsi" w:hAnsi="Verdana" w:cs="Tahoma"/>
          <w:spacing w:val="-11"/>
          <w:sz w:val="18"/>
          <w:szCs w:val="18"/>
          <w:lang w:val="es-BO"/>
        </w:rPr>
        <w:t xml:space="preserve"> </w:t>
      </w:r>
      <w:r w:rsidRPr="00762B1A">
        <w:rPr>
          <w:rFonts w:ascii="Verdana" w:eastAsiaTheme="minorHAnsi" w:hAnsi="Verdana" w:cs="Tahoma"/>
          <w:sz w:val="18"/>
          <w:szCs w:val="18"/>
          <w:lang w:val="es-BO"/>
        </w:rPr>
        <w:t>deberá ser</w:t>
      </w:r>
      <w:r w:rsidRPr="00762B1A">
        <w:rPr>
          <w:rFonts w:ascii="Verdana" w:eastAsiaTheme="minorHAnsi" w:hAnsi="Verdana" w:cs="Tahoma"/>
          <w:spacing w:val="-20"/>
          <w:sz w:val="18"/>
          <w:szCs w:val="18"/>
          <w:lang w:val="es-BO"/>
        </w:rPr>
        <w:t xml:space="preserve"> </w:t>
      </w:r>
      <w:r w:rsidRPr="00762B1A">
        <w:rPr>
          <w:rFonts w:ascii="Verdana" w:eastAsiaTheme="minorHAnsi" w:hAnsi="Verdana" w:cs="Tahoma"/>
          <w:sz w:val="18"/>
          <w:szCs w:val="18"/>
          <w:lang w:val="es-BO"/>
        </w:rPr>
        <w:t>de</w:t>
      </w:r>
      <w:r w:rsidRPr="00762B1A">
        <w:rPr>
          <w:rFonts w:ascii="Verdana" w:eastAsiaTheme="minorHAnsi" w:hAnsi="Verdana" w:cs="Tahoma"/>
          <w:spacing w:val="-19"/>
          <w:sz w:val="18"/>
          <w:szCs w:val="18"/>
          <w:lang w:val="es-BO"/>
        </w:rPr>
        <w:t xml:space="preserve"> </w:t>
      </w:r>
      <w:r w:rsidRPr="00762B1A">
        <w:rPr>
          <w:rFonts w:ascii="Verdana" w:eastAsiaTheme="minorHAnsi" w:hAnsi="Verdana" w:cs="Tahoma"/>
          <w:sz w:val="18"/>
          <w:szCs w:val="18"/>
          <w:lang w:val="es-BO"/>
        </w:rPr>
        <w:t>vástago</w:t>
      </w:r>
      <w:r w:rsidRPr="00762B1A">
        <w:rPr>
          <w:rFonts w:ascii="Verdana" w:eastAsiaTheme="minorHAnsi" w:hAnsi="Verdana" w:cs="Tahoma"/>
          <w:spacing w:val="-17"/>
          <w:sz w:val="18"/>
          <w:szCs w:val="18"/>
          <w:lang w:val="es-BO"/>
        </w:rPr>
        <w:t xml:space="preserve"> </w:t>
      </w:r>
      <w:r w:rsidRPr="00762B1A">
        <w:rPr>
          <w:rFonts w:ascii="Verdana" w:eastAsiaTheme="minorHAnsi" w:hAnsi="Verdana" w:cs="Tahoma"/>
          <w:sz w:val="18"/>
          <w:szCs w:val="18"/>
          <w:lang w:val="es-BO"/>
        </w:rPr>
        <w:t>desplazable</w:t>
      </w:r>
      <w:r w:rsidRPr="00762B1A">
        <w:rPr>
          <w:rFonts w:ascii="Verdana" w:eastAsiaTheme="minorHAnsi" w:hAnsi="Verdana" w:cs="Tahoma"/>
          <w:spacing w:val="-18"/>
          <w:sz w:val="18"/>
          <w:szCs w:val="18"/>
          <w:lang w:val="es-BO"/>
        </w:rPr>
        <w:t xml:space="preserve"> </w:t>
      </w:r>
      <w:r w:rsidRPr="00762B1A">
        <w:rPr>
          <w:rFonts w:ascii="Verdana" w:eastAsiaTheme="minorHAnsi" w:hAnsi="Verdana" w:cs="Tahoma"/>
          <w:sz w:val="18"/>
          <w:szCs w:val="18"/>
          <w:lang w:val="es-BO"/>
        </w:rPr>
        <w:t>y</w:t>
      </w:r>
      <w:r w:rsidRPr="00762B1A">
        <w:rPr>
          <w:rFonts w:ascii="Verdana" w:eastAsiaTheme="minorHAnsi" w:hAnsi="Verdana" w:cs="Tahoma"/>
          <w:spacing w:val="-18"/>
          <w:sz w:val="18"/>
          <w:szCs w:val="18"/>
          <w:lang w:val="es-BO"/>
        </w:rPr>
        <w:t xml:space="preserve"> </w:t>
      </w:r>
      <w:r w:rsidRPr="00762B1A">
        <w:rPr>
          <w:rFonts w:ascii="Verdana" w:eastAsiaTheme="minorHAnsi" w:hAnsi="Verdana" w:cs="Tahoma"/>
          <w:sz w:val="18"/>
          <w:szCs w:val="18"/>
          <w:lang w:val="es-BO"/>
        </w:rPr>
        <w:t>deberán</w:t>
      </w:r>
      <w:r w:rsidRPr="00762B1A">
        <w:rPr>
          <w:rFonts w:ascii="Verdana" w:eastAsiaTheme="minorHAnsi" w:hAnsi="Verdana" w:cs="Tahoma"/>
          <w:spacing w:val="-15"/>
          <w:sz w:val="18"/>
          <w:szCs w:val="18"/>
          <w:lang w:val="es-BO"/>
        </w:rPr>
        <w:t xml:space="preserve"> </w:t>
      </w:r>
      <w:r w:rsidRPr="00762B1A">
        <w:rPr>
          <w:rFonts w:ascii="Verdana" w:eastAsiaTheme="minorHAnsi" w:hAnsi="Verdana" w:cs="Tahoma"/>
          <w:sz w:val="18"/>
          <w:szCs w:val="18"/>
          <w:lang w:val="es-BO"/>
        </w:rPr>
        <w:t>ajustarse</w:t>
      </w:r>
      <w:r w:rsidRPr="00762B1A">
        <w:rPr>
          <w:rFonts w:ascii="Verdana" w:eastAsiaTheme="minorHAnsi" w:hAnsi="Verdana" w:cs="Tahoma"/>
          <w:spacing w:val="-15"/>
          <w:sz w:val="18"/>
          <w:szCs w:val="18"/>
          <w:lang w:val="es-BO"/>
        </w:rPr>
        <w:t xml:space="preserve"> </w:t>
      </w:r>
      <w:r w:rsidRPr="00762B1A">
        <w:rPr>
          <w:rFonts w:ascii="Verdana" w:eastAsiaTheme="minorHAnsi" w:hAnsi="Verdana" w:cs="Tahoma"/>
          <w:sz w:val="18"/>
          <w:szCs w:val="18"/>
          <w:lang w:val="es-BO"/>
        </w:rPr>
        <w:t>a</w:t>
      </w:r>
      <w:r w:rsidRPr="00762B1A">
        <w:rPr>
          <w:rFonts w:ascii="Verdana" w:eastAsiaTheme="minorHAnsi" w:hAnsi="Verdana" w:cs="Tahoma"/>
          <w:spacing w:val="-19"/>
          <w:sz w:val="18"/>
          <w:szCs w:val="18"/>
          <w:lang w:val="es-BO"/>
        </w:rPr>
        <w:t xml:space="preserve"> </w:t>
      </w:r>
      <w:r w:rsidRPr="00762B1A">
        <w:rPr>
          <w:rFonts w:ascii="Verdana" w:eastAsiaTheme="minorHAnsi" w:hAnsi="Verdana" w:cs="Tahoma"/>
          <w:sz w:val="18"/>
          <w:szCs w:val="18"/>
          <w:lang w:val="es-BO"/>
        </w:rPr>
        <w:t>las</w:t>
      </w:r>
      <w:r w:rsidRPr="00762B1A">
        <w:rPr>
          <w:rFonts w:ascii="Verdana" w:eastAsiaTheme="minorHAnsi" w:hAnsi="Verdana" w:cs="Tahoma"/>
          <w:spacing w:val="-19"/>
          <w:sz w:val="18"/>
          <w:szCs w:val="18"/>
          <w:lang w:val="es-BO"/>
        </w:rPr>
        <w:t xml:space="preserve"> </w:t>
      </w:r>
      <w:r w:rsidRPr="00762B1A">
        <w:rPr>
          <w:rFonts w:ascii="Verdana" w:eastAsiaTheme="minorHAnsi" w:hAnsi="Verdana" w:cs="Tahoma"/>
          <w:spacing w:val="2"/>
          <w:sz w:val="18"/>
          <w:szCs w:val="18"/>
          <w:lang w:val="es-BO"/>
        </w:rPr>
        <w:t>normas</w:t>
      </w:r>
      <w:r w:rsidRPr="00762B1A">
        <w:rPr>
          <w:rFonts w:ascii="Verdana" w:eastAsiaTheme="minorHAnsi" w:hAnsi="Verdana" w:cs="Tahoma"/>
          <w:spacing w:val="-17"/>
          <w:sz w:val="18"/>
          <w:szCs w:val="18"/>
          <w:lang w:val="es-BO"/>
        </w:rPr>
        <w:t xml:space="preserve"> </w:t>
      </w:r>
      <w:r w:rsidRPr="00762B1A">
        <w:rPr>
          <w:rFonts w:ascii="Verdana" w:eastAsiaTheme="minorHAnsi" w:hAnsi="Verdana" w:cs="Tahoma"/>
          <w:spacing w:val="2"/>
          <w:sz w:val="18"/>
          <w:szCs w:val="18"/>
          <w:lang w:val="es-BO"/>
        </w:rPr>
        <w:t>ASTM,</w:t>
      </w:r>
      <w:r w:rsidRPr="00762B1A">
        <w:rPr>
          <w:rFonts w:ascii="Verdana" w:eastAsiaTheme="minorHAnsi" w:hAnsi="Verdana" w:cs="Tahoma"/>
          <w:spacing w:val="-18"/>
          <w:sz w:val="18"/>
          <w:szCs w:val="18"/>
          <w:lang w:val="es-BO"/>
        </w:rPr>
        <w:t xml:space="preserve"> </w:t>
      </w:r>
      <w:r w:rsidRPr="00762B1A">
        <w:rPr>
          <w:rFonts w:ascii="Verdana" w:eastAsiaTheme="minorHAnsi" w:hAnsi="Verdana" w:cs="Tahoma"/>
          <w:spacing w:val="2"/>
          <w:sz w:val="18"/>
          <w:szCs w:val="18"/>
          <w:lang w:val="es-BO"/>
        </w:rPr>
        <w:t>ASB-584,</w:t>
      </w:r>
      <w:r w:rsidRPr="00762B1A">
        <w:rPr>
          <w:rFonts w:ascii="Verdana" w:eastAsiaTheme="minorHAnsi" w:hAnsi="Verdana" w:cs="Tahoma"/>
          <w:spacing w:val="-18"/>
          <w:sz w:val="18"/>
          <w:szCs w:val="18"/>
          <w:lang w:val="es-BO"/>
        </w:rPr>
        <w:t xml:space="preserve"> </w:t>
      </w:r>
      <w:r w:rsidRPr="00762B1A">
        <w:rPr>
          <w:rFonts w:ascii="Verdana" w:eastAsiaTheme="minorHAnsi" w:hAnsi="Verdana" w:cs="Tahoma"/>
          <w:sz w:val="18"/>
          <w:szCs w:val="18"/>
          <w:lang w:val="es-BO"/>
        </w:rPr>
        <w:t>DIN</w:t>
      </w:r>
      <w:r w:rsidRPr="00762B1A">
        <w:rPr>
          <w:rFonts w:ascii="Verdana" w:eastAsiaTheme="minorHAnsi" w:hAnsi="Verdana" w:cs="Tahoma"/>
          <w:spacing w:val="-17"/>
          <w:sz w:val="18"/>
          <w:szCs w:val="18"/>
          <w:lang w:val="es-BO"/>
        </w:rPr>
        <w:t xml:space="preserve"> </w:t>
      </w:r>
      <w:r w:rsidRPr="00762B1A">
        <w:rPr>
          <w:rFonts w:ascii="Verdana" w:eastAsiaTheme="minorHAnsi" w:hAnsi="Verdana" w:cs="Tahoma"/>
          <w:sz w:val="18"/>
          <w:szCs w:val="18"/>
          <w:lang w:val="es-BO"/>
        </w:rPr>
        <w:t>2999</w:t>
      </w:r>
      <w:r w:rsidRPr="00762B1A">
        <w:rPr>
          <w:rFonts w:ascii="Verdana" w:eastAsiaTheme="minorHAnsi" w:hAnsi="Verdana" w:cs="Tahoma"/>
          <w:spacing w:val="-16"/>
          <w:sz w:val="18"/>
          <w:szCs w:val="18"/>
          <w:lang w:val="es-BO"/>
        </w:rPr>
        <w:t xml:space="preserve"> </w:t>
      </w:r>
      <w:r w:rsidRPr="00762B1A">
        <w:rPr>
          <w:rFonts w:ascii="Verdana" w:eastAsiaTheme="minorHAnsi" w:hAnsi="Verdana" w:cs="Tahoma"/>
          <w:sz w:val="18"/>
          <w:szCs w:val="18"/>
          <w:lang w:val="es-BO"/>
        </w:rPr>
        <w:t>e</w:t>
      </w:r>
      <w:r w:rsidRPr="00762B1A">
        <w:rPr>
          <w:rFonts w:ascii="Verdana" w:eastAsiaTheme="minorHAnsi" w:hAnsi="Verdana" w:cs="Tahoma"/>
          <w:spacing w:val="-19"/>
          <w:sz w:val="18"/>
          <w:szCs w:val="18"/>
          <w:lang w:val="es-BO"/>
        </w:rPr>
        <w:t xml:space="preserve"> </w:t>
      </w:r>
      <w:r w:rsidRPr="00762B1A">
        <w:rPr>
          <w:rFonts w:ascii="Verdana" w:eastAsiaTheme="minorHAnsi" w:hAnsi="Verdana" w:cs="Tahoma"/>
          <w:spacing w:val="2"/>
          <w:sz w:val="18"/>
          <w:szCs w:val="18"/>
          <w:lang w:val="es-BO"/>
        </w:rPr>
        <w:t xml:space="preserve">ISOR- </w:t>
      </w:r>
      <w:r w:rsidRPr="00762B1A">
        <w:rPr>
          <w:rFonts w:ascii="Verdana" w:eastAsiaTheme="minorHAnsi" w:hAnsi="Verdana" w:cs="Tahoma"/>
          <w:sz w:val="18"/>
          <w:szCs w:val="18"/>
          <w:lang w:val="es-BO"/>
        </w:rPr>
        <w:t>7, la rosca interna de ambas válvulas deberá ser compatibles con las de las</w:t>
      </w:r>
      <w:r w:rsidRPr="00762B1A">
        <w:rPr>
          <w:rFonts w:ascii="Verdana" w:eastAsiaTheme="minorHAnsi" w:hAnsi="Verdana" w:cs="Tahoma"/>
          <w:spacing w:val="-34"/>
          <w:sz w:val="18"/>
          <w:szCs w:val="18"/>
          <w:lang w:val="es-BO"/>
        </w:rPr>
        <w:t xml:space="preserve"> </w:t>
      </w:r>
      <w:r w:rsidRPr="00762B1A">
        <w:rPr>
          <w:rFonts w:ascii="Verdana" w:eastAsiaTheme="minorHAnsi" w:hAnsi="Verdana" w:cs="Tahoma"/>
          <w:sz w:val="18"/>
          <w:szCs w:val="18"/>
          <w:lang w:val="es-BO"/>
        </w:rPr>
        <w:t>tuberías.</w:t>
      </w:r>
    </w:p>
    <w:p w14:paraId="3DCA98FE" w14:textId="77777777" w:rsidR="00762B1A" w:rsidRPr="00762B1A" w:rsidRDefault="00762B1A" w:rsidP="00762B1A">
      <w:pPr>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Los materiales serán de calidad que aseguren la durabilidad y correcto funcionamiento de las instalaciones; previo a su empleo en obra deberá ser aprobado por el Supervisor de Obra</w:t>
      </w:r>
    </w:p>
    <w:p w14:paraId="205C245D" w14:textId="77777777" w:rsidR="00762B1A" w:rsidRPr="00762B1A" w:rsidRDefault="00762B1A" w:rsidP="00762B1A">
      <w:pPr>
        <w:tabs>
          <w:tab w:val="left" w:pos="8711"/>
        </w:tabs>
        <w:spacing w:after="160" w:line="259" w:lineRule="auto"/>
        <w:jc w:val="both"/>
        <w:rPr>
          <w:rFonts w:ascii="Verdana" w:eastAsiaTheme="minorHAnsi" w:hAnsi="Verdana" w:cs="Tahoma"/>
          <w:b/>
          <w:bCs/>
          <w:sz w:val="18"/>
          <w:szCs w:val="18"/>
          <w:lang w:val="es-BO"/>
        </w:rPr>
      </w:pPr>
      <w:r w:rsidRPr="00762B1A">
        <w:rPr>
          <w:rFonts w:ascii="Verdana" w:eastAsiaTheme="minorHAnsi" w:hAnsi="Verdana" w:cs="Tahoma"/>
          <w:b/>
          <w:bCs/>
          <w:sz w:val="18"/>
          <w:szCs w:val="18"/>
          <w:lang w:val="es-BO"/>
        </w:rPr>
        <w:t>FORMA DE EJECUCIÓN. –</w:t>
      </w:r>
    </w:p>
    <w:p w14:paraId="09EBC055"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343E275D"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El replanteo y trazado de la instalación de agua potable será realizada por el Contratista con estricta sujeción a la ubicación y las dimensiones señaladas en los planos y/o instrucción del Supervisor de Obra.</w:t>
      </w:r>
    </w:p>
    <w:p w14:paraId="4F78F440"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Las excavaciones se efectuarán de acuerdo con los alineamientos, pendientes y cotas indicadas en los planos del proyecto y según el replanteo autorizado por el Supervisor de Obra.</w:t>
      </w:r>
    </w:p>
    <w:p w14:paraId="6E3F1071" w14:textId="77777777" w:rsidR="00762B1A" w:rsidRPr="00762B1A" w:rsidRDefault="00762B1A" w:rsidP="00762B1A">
      <w:pPr>
        <w:tabs>
          <w:tab w:val="left" w:pos="8711"/>
        </w:tabs>
        <w:spacing w:after="160" w:line="259" w:lineRule="auto"/>
        <w:jc w:val="both"/>
        <w:rPr>
          <w:rFonts w:ascii="Verdana" w:eastAsiaTheme="minorHAnsi" w:hAnsi="Verdana" w:cs="Tahoma"/>
          <w:b/>
          <w:sz w:val="18"/>
          <w:szCs w:val="18"/>
          <w:lang w:val="es-BO"/>
        </w:rPr>
      </w:pPr>
      <w:r w:rsidRPr="00762B1A">
        <w:rPr>
          <w:rFonts w:ascii="Verdana" w:eastAsiaTheme="minorHAnsi" w:hAnsi="Verdana" w:cs="Tahoma"/>
          <w:b/>
          <w:sz w:val="18"/>
          <w:szCs w:val="18"/>
          <w:lang w:val="es-BO"/>
        </w:rPr>
        <w:t>Criterios de Control, Aceptación y Rechazo</w:t>
      </w:r>
    </w:p>
    <w:p w14:paraId="0466AD0D"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El Supervisor de Obra deberá verificar que la ejecución del ítem no presenta ningún defecto de materiales, ejecución o dimensiones mediante algún método conveniente.</w:t>
      </w:r>
    </w:p>
    <w:p w14:paraId="720971B5"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lastRenderedPageBreak/>
        <w:t>Para una buena ejecución del ítem se realizará pruebas hidráulicas y pruebas de aceptación del sistema.</w:t>
      </w:r>
    </w:p>
    <w:p w14:paraId="6F5C307A"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La prueba hidráulica se realizará con una presión 1,5 mayor a la presión estática del servicio del sistema, se bloqueará el circuito o tramo a probar mediante tapones o cerrando completamente las válvulas necesarias.</w:t>
      </w:r>
    </w:p>
    <w:p w14:paraId="3EBC9EBF" w14:textId="77777777" w:rsidR="00762B1A" w:rsidRPr="00762B1A" w:rsidRDefault="00762B1A" w:rsidP="00762B1A">
      <w:pPr>
        <w:tabs>
          <w:tab w:val="left" w:pos="8711"/>
        </w:tabs>
        <w:spacing w:after="160" w:line="259" w:lineRule="auto"/>
        <w:jc w:val="both"/>
        <w:rPr>
          <w:rFonts w:ascii="Verdana" w:eastAsiaTheme="minorHAnsi" w:hAnsi="Verdana" w:cs="Tahoma"/>
          <w:b/>
          <w:bCs/>
          <w:sz w:val="18"/>
          <w:szCs w:val="18"/>
          <w:lang w:val="es-BO"/>
        </w:rPr>
      </w:pPr>
      <w:r w:rsidRPr="00762B1A">
        <w:rPr>
          <w:rFonts w:ascii="Verdana" w:eastAsiaTheme="minorHAnsi" w:hAnsi="Verdana" w:cs="Tahoma"/>
          <w:b/>
          <w:bCs/>
          <w:sz w:val="18"/>
          <w:szCs w:val="18"/>
          <w:lang w:val="es-BO"/>
        </w:rPr>
        <w:t>MEDICIÓN. –</w:t>
      </w:r>
    </w:p>
    <w:p w14:paraId="6522EAEA"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 xml:space="preserve">La instalación de agua potable se medirá en forma </w:t>
      </w:r>
      <w:r w:rsidRPr="00762B1A">
        <w:rPr>
          <w:rFonts w:ascii="Verdana" w:eastAsiaTheme="minorHAnsi" w:hAnsi="Verdana" w:cs="Tahoma"/>
          <w:b/>
          <w:sz w:val="18"/>
          <w:szCs w:val="18"/>
          <w:lang w:val="es-BO"/>
        </w:rPr>
        <w:t xml:space="preserve">global </w:t>
      </w:r>
      <w:r w:rsidRPr="00762B1A">
        <w:rPr>
          <w:rFonts w:ascii="Verdana" w:eastAsiaTheme="minorHAnsi" w:hAnsi="Verdana" w:cs="Tahoma"/>
          <w:sz w:val="18"/>
          <w:szCs w:val="18"/>
          <w:lang w:val="es-BO"/>
        </w:rPr>
        <w:t>de acuerdo a lo efectivamente ejecutado para el buen funcionamiento, de acuerdo a planos, autorizados y aprobados por el Supervisor de Obra.</w:t>
      </w:r>
    </w:p>
    <w:p w14:paraId="079AF192" w14:textId="77777777" w:rsidR="00762B1A" w:rsidRPr="00762B1A" w:rsidRDefault="00762B1A" w:rsidP="00762B1A">
      <w:pPr>
        <w:tabs>
          <w:tab w:val="left" w:pos="8711"/>
        </w:tabs>
        <w:spacing w:after="160" w:line="259" w:lineRule="auto"/>
        <w:jc w:val="both"/>
        <w:rPr>
          <w:rFonts w:ascii="Verdana" w:eastAsiaTheme="minorHAnsi" w:hAnsi="Verdana" w:cs="Tahoma"/>
          <w:b/>
          <w:bCs/>
          <w:sz w:val="18"/>
          <w:szCs w:val="18"/>
          <w:lang w:val="es-BO"/>
        </w:rPr>
      </w:pPr>
      <w:r w:rsidRPr="00762B1A">
        <w:rPr>
          <w:rFonts w:ascii="Verdana" w:eastAsiaTheme="minorHAnsi" w:hAnsi="Verdana" w:cs="Tahoma"/>
          <w:b/>
          <w:bCs/>
          <w:sz w:val="18"/>
          <w:szCs w:val="18"/>
          <w:lang w:val="es-BO"/>
        </w:rPr>
        <w:t>FORMA DE PAGO. –</w:t>
      </w:r>
    </w:p>
    <w:p w14:paraId="5E322A5B"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El pago por el trabajo ejecutado tal como lo prescribe este ítem y medido en la forma indicada, en las presentes especificaciones técnicas será pagado de acuerdo al precio unitario de la propuesta aceptada.</w:t>
      </w:r>
    </w:p>
    <w:p w14:paraId="458FC75D" w14:textId="77777777" w:rsidR="00762B1A" w:rsidRPr="00762B1A" w:rsidRDefault="00762B1A" w:rsidP="00762B1A">
      <w:pPr>
        <w:tabs>
          <w:tab w:val="left" w:pos="8711"/>
        </w:tabs>
        <w:spacing w:after="160" w:line="259" w:lineRule="auto"/>
        <w:jc w:val="both"/>
        <w:rPr>
          <w:rFonts w:ascii="Verdana" w:eastAsiaTheme="minorHAnsi" w:hAnsi="Verdana" w:cs="Tahoma"/>
          <w:sz w:val="18"/>
          <w:szCs w:val="18"/>
          <w:lang w:val="es-BO"/>
        </w:rPr>
      </w:pPr>
      <w:r w:rsidRPr="00762B1A">
        <w:rPr>
          <w:rFonts w:ascii="Verdana" w:eastAsiaTheme="minorHAnsi" w:hAnsi="Verdana" w:cs="Tahoma"/>
          <w:sz w:val="18"/>
          <w:szCs w:val="18"/>
          <w:lang w:val="es-BO"/>
        </w:rPr>
        <w:t>Dicho precio será en compensación total por los materiales, mano de obra, herramientas, equipo señalado en el análisis de precios unitarios para la adecuada y correcta ejecución de los trabajos.</w:t>
      </w:r>
    </w:p>
    <w:p w14:paraId="37E0209D" w14:textId="77777777" w:rsidR="00762B1A" w:rsidRPr="00762B1A" w:rsidRDefault="00762B1A" w:rsidP="00762B1A">
      <w:pPr>
        <w:spacing w:after="160" w:line="259" w:lineRule="auto"/>
        <w:jc w:val="both"/>
        <w:rPr>
          <w:rFonts w:ascii="Verdana" w:eastAsiaTheme="minorHAnsi" w:hAnsi="Verdana" w:cs="Tahoma"/>
          <w:b/>
          <w:sz w:val="18"/>
          <w:szCs w:val="18"/>
          <w:lang w:val="es-BO"/>
        </w:rPr>
      </w:pPr>
      <w:r w:rsidRPr="00762B1A">
        <w:rPr>
          <w:rFonts w:ascii="Verdana" w:eastAsiaTheme="minorHAnsi" w:hAnsi="Verdana" w:cs="Tahoma"/>
          <w:b/>
          <w:sz w:val="18"/>
          <w:szCs w:val="18"/>
          <w:lang w:val="es-BO"/>
        </w:rPr>
        <w:t>APORTE PROPIO. –</w:t>
      </w:r>
    </w:p>
    <w:p w14:paraId="2C4FFB1B" w14:textId="77777777" w:rsidR="00762B1A" w:rsidRPr="00762B1A" w:rsidRDefault="00762B1A" w:rsidP="00762B1A">
      <w:pPr>
        <w:tabs>
          <w:tab w:val="left" w:pos="560"/>
        </w:tabs>
        <w:spacing w:after="160" w:line="259" w:lineRule="auto"/>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 xml:space="preserve">El aporte propio se encuentra especificado en el </w:t>
      </w:r>
      <w:r w:rsidRPr="00762B1A">
        <w:rPr>
          <w:rFonts w:ascii="Verdana" w:eastAsiaTheme="minorHAnsi" w:hAnsi="Verdana" w:cs="Tahoma"/>
          <w:sz w:val="18"/>
          <w:szCs w:val="18"/>
          <w:lang w:val="es-BO"/>
        </w:rPr>
        <w:t>análisis de precios unitarios</w:t>
      </w:r>
      <w:r w:rsidRPr="00762B1A">
        <w:rPr>
          <w:rFonts w:ascii="Verdana" w:eastAsiaTheme="minorHAnsi" w:hAnsi="Verdana" w:cs="Tahoma"/>
          <w:color w:val="000000"/>
          <w:sz w:val="18"/>
          <w:szCs w:val="18"/>
          <w:lang w:val="es-BO"/>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3610D02" w14:textId="77777777" w:rsidR="00762B1A" w:rsidRPr="00762B1A" w:rsidRDefault="00762B1A" w:rsidP="00762B1A">
      <w:pPr>
        <w:tabs>
          <w:tab w:val="left" w:pos="560"/>
        </w:tabs>
        <w:spacing w:after="160" w:line="259" w:lineRule="auto"/>
        <w:jc w:val="both"/>
        <w:rPr>
          <w:rFonts w:ascii="Verdana" w:eastAsiaTheme="minorHAnsi" w:hAnsi="Verdana" w:cs="Tahoma"/>
          <w:color w:val="000000"/>
          <w:sz w:val="18"/>
          <w:szCs w:val="18"/>
          <w:lang w:val="es-BO"/>
        </w:rPr>
      </w:pPr>
      <w:r w:rsidRPr="00762B1A">
        <w:rPr>
          <w:rFonts w:ascii="Verdana" w:eastAsiaTheme="minorHAnsi" w:hAnsi="Verdana" w:cs="Tahoma"/>
          <w:color w:val="000000"/>
          <w:sz w:val="18"/>
          <w:szCs w:val="18"/>
          <w:lang w:val="es-BO"/>
        </w:rPr>
        <w:t>Este aporte estará sujeto al cronograma de ejecución de obra del Contratista.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62B1A" w:rsidRPr="00762B1A" w14:paraId="6F8111F7" w14:textId="77777777" w:rsidTr="003E3F71">
        <w:tc>
          <w:tcPr>
            <w:tcW w:w="584" w:type="dxa"/>
            <w:shd w:val="clear" w:color="auto" w:fill="1F4E79"/>
          </w:tcPr>
          <w:p w14:paraId="0D3CC32C" w14:textId="77777777" w:rsidR="00762B1A" w:rsidRPr="00762B1A" w:rsidRDefault="00762B1A" w:rsidP="00762B1A">
            <w:pPr>
              <w:spacing w:after="160" w:line="259" w:lineRule="auto"/>
              <w:jc w:val="both"/>
              <w:rPr>
                <w:rFonts w:ascii="Verdana" w:eastAsia="Calibri" w:hAnsi="Verdana" w:cs="Tahoma"/>
                <w:b/>
                <w:color w:val="FFFFFF"/>
                <w:sz w:val="18"/>
                <w:szCs w:val="18"/>
                <w:lang w:val="es-BO" w:eastAsia="es-ES"/>
              </w:rPr>
            </w:pPr>
            <w:r w:rsidRPr="00762B1A">
              <w:rPr>
                <w:rFonts w:ascii="Verdana" w:eastAsia="Calibri" w:hAnsi="Verdana" w:cs="Tahoma"/>
                <w:b/>
                <w:color w:val="FFFFFF"/>
                <w:sz w:val="18"/>
                <w:szCs w:val="18"/>
                <w:lang w:val="es-BO" w:eastAsia="es-ES"/>
              </w:rPr>
              <w:t>N°</w:t>
            </w:r>
          </w:p>
        </w:tc>
        <w:tc>
          <w:tcPr>
            <w:tcW w:w="2385" w:type="dxa"/>
            <w:shd w:val="clear" w:color="auto" w:fill="1F4E79"/>
          </w:tcPr>
          <w:p w14:paraId="6F18205C" w14:textId="77777777" w:rsidR="00762B1A" w:rsidRPr="00762B1A" w:rsidRDefault="00762B1A" w:rsidP="00762B1A">
            <w:pPr>
              <w:spacing w:after="160" w:line="259" w:lineRule="auto"/>
              <w:jc w:val="both"/>
              <w:rPr>
                <w:rFonts w:ascii="Verdana" w:eastAsia="Calibri" w:hAnsi="Verdana" w:cs="Tahoma"/>
                <w:b/>
                <w:color w:val="FFFFFF"/>
                <w:sz w:val="18"/>
                <w:szCs w:val="18"/>
                <w:lang w:val="es-BO" w:eastAsia="es-ES"/>
              </w:rPr>
            </w:pPr>
            <w:r w:rsidRPr="00762B1A">
              <w:rPr>
                <w:rFonts w:ascii="Verdana" w:eastAsia="Calibri" w:hAnsi="Verdana" w:cs="Tahoma"/>
                <w:b/>
                <w:color w:val="FFFFFF"/>
                <w:sz w:val="18"/>
                <w:szCs w:val="18"/>
                <w:lang w:val="es-BO" w:eastAsia="es-ES"/>
              </w:rPr>
              <w:t>CODIGO</w:t>
            </w:r>
          </w:p>
        </w:tc>
        <w:tc>
          <w:tcPr>
            <w:tcW w:w="1145" w:type="dxa"/>
            <w:shd w:val="clear" w:color="auto" w:fill="1F4E79"/>
          </w:tcPr>
          <w:p w14:paraId="0B9E5E2A" w14:textId="77777777" w:rsidR="00762B1A" w:rsidRPr="00762B1A" w:rsidRDefault="00762B1A" w:rsidP="00762B1A">
            <w:pPr>
              <w:spacing w:after="160" w:line="259" w:lineRule="auto"/>
              <w:jc w:val="both"/>
              <w:rPr>
                <w:rFonts w:ascii="Verdana" w:eastAsia="Calibri" w:hAnsi="Verdana" w:cs="Tahoma"/>
                <w:b/>
                <w:color w:val="FFFFFF"/>
                <w:sz w:val="18"/>
                <w:szCs w:val="18"/>
                <w:lang w:val="es-BO" w:eastAsia="es-ES"/>
              </w:rPr>
            </w:pPr>
            <w:r w:rsidRPr="00762B1A">
              <w:rPr>
                <w:rFonts w:ascii="Verdana" w:eastAsia="Calibri" w:hAnsi="Verdana" w:cs="Tahoma"/>
                <w:b/>
                <w:color w:val="FFFFFF"/>
                <w:sz w:val="18"/>
                <w:szCs w:val="18"/>
                <w:lang w:val="es-BO" w:eastAsia="es-ES"/>
              </w:rPr>
              <w:t>UNIDAD</w:t>
            </w:r>
          </w:p>
        </w:tc>
        <w:tc>
          <w:tcPr>
            <w:tcW w:w="5095" w:type="dxa"/>
            <w:shd w:val="clear" w:color="auto" w:fill="1F4E79"/>
          </w:tcPr>
          <w:p w14:paraId="558F24BC" w14:textId="77777777" w:rsidR="00762B1A" w:rsidRPr="00762B1A" w:rsidRDefault="00762B1A" w:rsidP="00762B1A">
            <w:pPr>
              <w:spacing w:after="160" w:line="259" w:lineRule="auto"/>
              <w:jc w:val="both"/>
              <w:rPr>
                <w:rFonts w:ascii="Verdana" w:eastAsia="Calibri" w:hAnsi="Verdana" w:cs="Tahoma"/>
                <w:b/>
                <w:color w:val="FFFFFF"/>
                <w:sz w:val="18"/>
                <w:szCs w:val="18"/>
                <w:lang w:val="es-BO" w:eastAsia="es-ES"/>
              </w:rPr>
            </w:pPr>
            <w:r w:rsidRPr="00762B1A">
              <w:rPr>
                <w:rFonts w:ascii="Verdana" w:eastAsia="Calibri" w:hAnsi="Verdana" w:cs="Tahoma"/>
                <w:b/>
                <w:color w:val="FFFFFF"/>
                <w:sz w:val="18"/>
                <w:szCs w:val="18"/>
                <w:lang w:val="es-BO" w:eastAsia="es-ES"/>
              </w:rPr>
              <w:t>ITEM</w:t>
            </w:r>
          </w:p>
        </w:tc>
      </w:tr>
      <w:tr w:rsidR="00762B1A" w:rsidRPr="00762B1A" w14:paraId="3D9EAECF" w14:textId="77777777" w:rsidTr="003E3F71">
        <w:tc>
          <w:tcPr>
            <w:tcW w:w="584" w:type="dxa"/>
            <w:shd w:val="clear" w:color="auto" w:fill="B4C6E7"/>
          </w:tcPr>
          <w:p w14:paraId="459B307C"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49</w:t>
            </w:r>
          </w:p>
        </w:tc>
        <w:tc>
          <w:tcPr>
            <w:tcW w:w="2385" w:type="dxa"/>
            <w:shd w:val="clear" w:color="auto" w:fill="B4C6E7"/>
          </w:tcPr>
          <w:p w14:paraId="6D9FD358"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VAC-IA-ART-3</w:t>
            </w:r>
          </w:p>
        </w:tc>
        <w:tc>
          <w:tcPr>
            <w:tcW w:w="1145" w:type="dxa"/>
            <w:shd w:val="clear" w:color="auto" w:fill="B4C6E7"/>
          </w:tcPr>
          <w:p w14:paraId="277BD00E"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PZA</w:t>
            </w:r>
          </w:p>
        </w:tc>
        <w:tc>
          <w:tcPr>
            <w:tcW w:w="5095" w:type="dxa"/>
            <w:shd w:val="clear" w:color="auto" w:fill="B4C6E7"/>
          </w:tcPr>
          <w:p w14:paraId="53E970F1"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PROVISIÓN Y COLOCADO DE LAVAPLATOS DE DOS FOSAS CON ACCESORIOS</w:t>
            </w:r>
          </w:p>
        </w:tc>
      </w:tr>
    </w:tbl>
    <w:p w14:paraId="0BA50C33"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DEFINICIÓN. –</w:t>
      </w:r>
    </w:p>
    <w:p w14:paraId="55D1C190"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 xml:space="preserve">Este ítem se refiere a la PROVISIÓN Y COLOCADO DE LAVAPLATOS DE DOS FOSAS CON ACCESORIOS, grifo, </w:t>
      </w:r>
      <w:proofErr w:type="spellStart"/>
      <w:r w:rsidRPr="00762B1A">
        <w:rPr>
          <w:rFonts w:ascii="Verdana" w:eastAsia="Calibri" w:hAnsi="Verdana" w:cs="Tahoma"/>
          <w:sz w:val="18"/>
          <w:szCs w:val="18"/>
          <w:lang w:val="es-BO" w:eastAsia="es-ES"/>
        </w:rPr>
        <w:t>sopapa</w:t>
      </w:r>
      <w:proofErr w:type="spellEnd"/>
      <w:r w:rsidRPr="00762B1A">
        <w:rPr>
          <w:rFonts w:ascii="Verdana" w:eastAsia="Calibri" w:hAnsi="Verdana" w:cs="Tahoma"/>
          <w:sz w:val="18"/>
          <w:szCs w:val="18"/>
          <w:lang w:val="es-BO" w:eastAsia="es-ES"/>
        </w:rPr>
        <w:t xml:space="preserve">, sifón </w:t>
      </w:r>
      <w:proofErr w:type="spellStart"/>
      <w:r w:rsidRPr="00762B1A">
        <w:rPr>
          <w:rFonts w:ascii="Verdana" w:eastAsia="Calibri" w:hAnsi="Verdana" w:cs="Tahoma"/>
          <w:sz w:val="18"/>
          <w:szCs w:val="18"/>
          <w:lang w:val="es-BO" w:eastAsia="es-ES"/>
        </w:rPr>
        <w:t>y</w:t>
      </w:r>
      <w:proofErr w:type="spellEnd"/>
      <w:r w:rsidRPr="00762B1A">
        <w:rPr>
          <w:rFonts w:ascii="Verdana" w:eastAsia="Calibri" w:hAnsi="Verdana" w:cs="Tahoma"/>
          <w:sz w:val="18"/>
          <w:szCs w:val="18"/>
          <w:lang w:val="es-BO" w:eastAsia="es-ES"/>
        </w:rPr>
        <w:t xml:space="preserve"> instalación, de acuerdo a planos constructivos, e instrucciones del Inspector de proyecto.</w:t>
      </w:r>
    </w:p>
    <w:p w14:paraId="6AFBA4A0"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MATERIALES, HERRAMIENTA Y EQUIPOS. –</w:t>
      </w:r>
    </w:p>
    <w:p w14:paraId="52E77CDE"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La Entidad Ejecutora deberá suministrar todos los materiales, herramientas y equipo necesarios para la ejecución de los trabajos.</w:t>
      </w:r>
    </w:p>
    <w:p w14:paraId="15AE3C79"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FORMA DE EJECUCION. -</w:t>
      </w:r>
    </w:p>
    <w:p w14:paraId="5852B00B"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Se realizará el replanteo donde se ubicará el lavaplatos y el grifo de acuerdo a los detalles arquitectónicos, planos hidráulicos y/o instrucciones del Inspector de proyecto.</w:t>
      </w:r>
    </w:p>
    <w:p w14:paraId="773877C6"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Verificar que el mesón donde se va incrustar o colocar el lavaplatos cuente con el nivel aceptado y el espacio suficiente para la implementación del artefacto, con la aprobación del Inspector de proyecto.</w:t>
      </w:r>
    </w:p>
    <w:p w14:paraId="4C57E8B4"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Posteriormente se continuará con la respectiva conexión del lavaplatos a la red de desagüe, comprobando el sellado en todos los elementos utilizados, así como en el punto de conexión.</w:t>
      </w:r>
    </w:p>
    <w:p w14:paraId="6387324E"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Una vez conectado el desagüe se procede con la instalación de la grifería y la realización de la conexión entre el punto hidráulico y el grifo, comprobando el sellado en todos los elementos utilizados.</w:t>
      </w:r>
    </w:p>
    <w:p w14:paraId="54A1D046"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 xml:space="preserve">Una vez se haya realizado la instalación completa del lavaplatos el Inspector de proyecto realizará la aprobación o rechazo de los trabajos concluidos, verificando el cumplimiento de esta especificación, los </w:t>
      </w:r>
      <w:r w:rsidRPr="00762B1A">
        <w:rPr>
          <w:rFonts w:ascii="Verdana" w:eastAsia="Calibri" w:hAnsi="Verdana" w:cs="Tahoma"/>
          <w:sz w:val="18"/>
          <w:szCs w:val="18"/>
          <w:lang w:val="es-BO" w:eastAsia="es-ES"/>
        </w:rPr>
        <w:lastRenderedPageBreak/>
        <w:t>resultados de pruebas de los materiales, el procedimiento constructivo y en general la ejecución total del trabajo, realizando pruebas hidráulicas verificando el correcto funcionamiento, evitando las fugas de agua que humedezcan el área de implementación.</w:t>
      </w:r>
    </w:p>
    <w:p w14:paraId="5EBFE385"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Criterios de Control, Aceptación y Rechazo</w:t>
      </w:r>
    </w:p>
    <w:p w14:paraId="02885A35"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El Inspector de proyecto deberá verificar que la ejecución del ítem no presenta ningún defecto de materiales, ejecución, conexión, fuga, dimensiones o mal apoyado mediante testeo, inspección visual u otro método conveniente.</w:t>
      </w:r>
    </w:p>
    <w:p w14:paraId="43F96484"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MEDICIÓN. -</w:t>
      </w:r>
    </w:p>
    <w:p w14:paraId="5191FDD0"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La provisión y colocado de lavaplatos de dos fosas con accesorios será medido por Pieza, instalada y correctamente funcionando incluyendo todos sus accesorios para el buen funcionamiento.</w:t>
      </w:r>
    </w:p>
    <w:p w14:paraId="68C2E795"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APORTE PROPIO. -</w:t>
      </w:r>
    </w:p>
    <w:p w14:paraId="183B22DC"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FB522B2"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Este aporte estará sujeto al cronograma de ejecución de obra de la Entidad Ejecutora.</w:t>
      </w:r>
    </w:p>
    <w:tbl>
      <w:tblP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2425"/>
        <w:gridCol w:w="1164"/>
        <w:gridCol w:w="5188"/>
      </w:tblGrid>
      <w:tr w:rsidR="00762B1A" w:rsidRPr="00762B1A" w14:paraId="1D6D0D01" w14:textId="77777777" w:rsidTr="003E3F71">
        <w:trPr>
          <w:trHeight w:val="212"/>
        </w:trPr>
        <w:tc>
          <w:tcPr>
            <w:tcW w:w="593" w:type="dxa"/>
            <w:shd w:val="clear" w:color="auto" w:fill="1F4E79"/>
          </w:tcPr>
          <w:p w14:paraId="5300D929" w14:textId="77777777" w:rsidR="00762B1A" w:rsidRPr="00762B1A" w:rsidRDefault="00762B1A" w:rsidP="00762B1A">
            <w:pPr>
              <w:spacing w:after="160" w:line="259" w:lineRule="auto"/>
              <w:jc w:val="both"/>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N°</w:t>
            </w:r>
          </w:p>
        </w:tc>
        <w:tc>
          <w:tcPr>
            <w:tcW w:w="2425" w:type="dxa"/>
            <w:shd w:val="clear" w:color="auto" w:fill="1F4E79"/>
          </w:tcPr>
          <w:p w14:paraId="6297D335" w14:textId="77777777" w:rsidR="00762B1A" w:rsidRPr="00762B1A" w:rsidRDefault="00762B1A" w:rsidP="00762B1A">
            <w:pPr>
              <w:spacing w:after="160" w:line="259" w:lineRule="auto"/>
              <w:jc w:val="both"/>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CÓDIGO</w:t>
            </w:r>
          </w:p>
        </w:tc>
        <w:tc>
          <w:tcPr>
            <w:tcW w:w="1164" w:type="dxa"/>
            <w:shd w:val="clear" w:color="auto" w:fill="1F4E79"/>
          </w:tcPr>
          <w:p w14:paraId="758E85DF" w14:textId="77777777" w:rsidR="00762B1A" w:rsidRPr="00762B1A" w:rsidRDefault="00762B1A" w:rsidP="00762B1A">
            <w:pPr>
              <w:spacing w:after="160" w:line="259" w:lineRule="auto"/>
              <w:jc w:val="both"/>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UNIDAD</w:t>
            </w:r>
          </w:p>
        </w:tc>
        <w:tc>
          <w:tcPr>
            <w:tcW w:w="5188" w:type="dxa"/>
            <w:shd w:val="clear" w:color="auto" w:fill="1F4E79"/>
          </w:tcPr>
          <w:p w14:paraId="77B2B23F" w14:textId="77777777" w:rsidR="00762B1A" w:rsidRPr="00762B1A" w:rsidRDefault="00762B1A" w:rsidP="00762B1A">
            <w:pPr>
              <w:spacing w:after="160" w:line="259" w:lineRule="auto"/>
              <w:jc w:val="both"/>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ÍTEM</w:t>
            </w:r>
          </w:p>
        </w:tc>
      </w:tr>
      <w:tr w:rsidR="00762B1A" w:rsidRPr="00762B1A" w14:paraId="33F9760A" w14:textId="77777777" w:rsidTr="003E3F71">
        <w:trPr>
          <w:trHeight w:val="258"/>
        </w:trPr>
        <w:tc>
          <w:tcPr>
            <w:tcW w:w="593" w:type="dxa"/>
            <w:shd w:val="clear" w:color="auto" w:fill="B4C6E7"/>
          </w:tcPr>
          <w:p w14:paraId="7B98AB6A"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50</w:t>
            </w:r>
          </w:p>
        </w:tc>
        <w:tc>
          <w:tcPr>
            <w:tcW w:w="2425" w:type="dxa"/>
            <w:shd w:val="clear" w:color="auto" w:fill="B4C6E7"/>
          </w:tcPr>
          <w:p w14:paraId="2AF4E95C"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VAC-IA-ART-1</w:t>
            </w:r>
          </w:p>
        </w:tc>
        <w:tc>
          <w:tcPr>
            <w:tcW w:w="1164" w:type="dxa"/>
            <w:shd w:val="clear" w:color="auto" w:fill="B4C6E7"/>
          </w:tcPr>
          <w:p w14:paraId="10A93EF9"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PZA</w:t>
            </w:r>
          </w:p>
        </w:tc>
        <w:tc>
          <w:tcPr>
            <w:tcW w:w="5188" w:type="dxa"/>
            <w:shd w:val="clear" w:color="auto" w:fill="B4C6E7"/>
            <w:vAlign w:val="center"/>
          </w:tcPr>
          <w:p w14:paraId="47E1940C"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PROVISIÓN Y COLOCADO DE LAVAMANOS CON ACCESORIOS</w:t>
            </w:r>
          </w:p>
        </w:tc>
      </w:tr>
    </w:tbl>
    <w:p w14:paraId="043223C5" w14:textId="77777777" w:rsidR="00762B1A" w:rsidRPr="00762B1A" w:rsidRDefault="00762B1A" w:rsidP="00762B1A">
      <w:pPr>
        <w:spacing w:after="160" w:line="259" w:lineRule="auto"/>
        <w:jc w:val="both"/>
        <w:rPr>
          <w:rFonts w:ascii="Verdana" w:eastAsia="Calibri" w:hAnsi="Verdana" w:cs="Tahoma"/>
          <w:b/>
          <w:sz w:val="18"/>
          <w:szCs w:val="18"/>
          <w:lang w:val="es-BO"/>
        </w:rPr>
      </w:pPr>
    </w:p>
    <w:p w14:paraId="1292F0A5"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DESCRIPCIÓN. -</w:t>
      </w:r>
    </w:p>
    <w:p w14:paraId="2A26A6A3"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Este ítem se refiere a la PROVISIÓN Y COLOCADO DE LAVAMANOS CON ACCESORIOS de porcelana sanitaria color blanco más accesorios, de primera calidad, emplazados en el lugar especificado en las posiciones especificadas en los planos constructivos y/o de acuerdo a las directrices emitidas por el Inspector de proyecto.</w:t>
      </w:r>
    </w:p>
    <w:p w14:paraId="27D373A3"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MATERIALES, HERRAMIENTAS Y EQUIPO. -</w:t>
      </w:r>
    </w:p>
    <w:p w14:paraId="7608056F"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2CC56FA2"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Los accesorios deben ser de primera calidad dentro el mercado local y que cumplan las exigencias técnicas del proyecto.</w:t>
      </w:r>
    </w:p>
    <w:p w14:paraId="2D585A84"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 xml:space="preserve">FORMA DE EJECUCIÓN. - </w:t>
      </w:r>
    </w:p>
    <w:p w14:paraId="31954A6D"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Su ubicación e instalación del lavamanos será el indicado en los planos de construcción o los indicados por el Inspector de proyecto, donde exista el punto sanitario y el punto hidráulico.</w:t>
      </w:r>
    </w:p>
    <w:p w14:paraId="47551495"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Antes de la colocación la Entidad Ejecutora deberá presentar el artefacto al Inspector de proyecto para su correspondiente aprobación.</w:t>
      </w:r>
    </w:p>
    <w:p w14:paraId="260381EE"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Se realizará el replanteo donde se ubicará el lavamanos y el grifo de acuerdo a los detalles arquitectónicos, planos constructivos y/o instrucciones del Inspector de proyecto.</w:t>
      </w:r>
    </w:p>
    <w:p w14:paraId="6F9C4D37"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Verificar que el revestimiento cerámico de las paredes y piso del baño este totalmente culminados.</w:t>
      </w:r>
    </w:p>
    <w:p w14:paraId="5A4B3B4D"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lastRenderedPageBreak/>
        <w:t>Ubicar el punto de desagüe y punto hidráulico para el lavamanos, además tenga el nivel aceptado y el espacio suficiente para la implementación del artefacto, con la aprobación del Inspector de proyecto.</w:t>
      </w:r>
    </w:p>
    <w:p w14:paraId="132EF0C9"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Colocar el lavamanos con pedestal con la posición final a instalar.</w:t>
      </w:r>
    </w:p>
    <w:p w14:paraId="0AD81382"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Marcar la posición de la platina, uñetas, las grapas plásticas o los tornillos en la pared terminada (según sea el caso).</w:t>
      </w:r>
    </w:p>
    <w:p w14:paraId="1E711674"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Fijar la platina, uñetas o las grapas plásticas (según sea el caso).</w:t>
      </w:r>
    </w:p>
    <w:p w14:paraId="73772AC4"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Perforar los agujeros marcados en la pared o en piso terminado (si el modelo lo permite). No fijar firmemente aún.</w:t>
      </w:r>
    </w:p>
    <w:p w14:paraId="3DB09E1C"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Colocar el lavamanos en la platina, las grapas plásticas o tornillos (según sea el caso).</w:t>
      </w:r>
    </w:p>
    <w:p w14:paraId="3BAE6A38"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Posicionar el pedestal levantando el lavamanos suavemente y fijándolo contra la pared. Fijar la platina, uñetas o las grapas plásticas (según sea el caso).</w:t>
      </w:r>
    </w:p>
    <w:p w14:paraId="2D2DBC37"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Conectar el sifón al desagüe del piso con un tubo, para esto se debe utilizar la tuerca para unirlo al sifón y en ambos extremos asegurar bien la rosca para evitar la filtración de olores y de agua.</w:t>
      </w:r>
    </w:p>
    <w:p w14:paraId="4E9A439A"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Conectar los suministros de agua a la grifería con el chicotillo flexible comprobando el sellado en todos los elementos utilizados.</w:t>
      </w:r>
    </w:p>
    <w:p w14:paraId="0F203893"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22719C5"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Toda la instalación deberá ser realizada necesariamente por personal calificado. La Entidad Ejecutora proveerá los materiales, herramientas y mano de obra necesarios para la correcta ejecución de este ítem.</w:t>
      </w:r>
    </w:p>
    <w:p w14:paraId="11148784"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Criterios de Control, Aceptación y Rechazo</w:t>
      </w:r>
    </w:p>
    <w:p w14:paraId="5B9F8A79"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Inspector de proyecto deberá verificar que la ejecución del ítem no presenta ningún defecto de materiales, ejecución, conexión, fuga, dimensiones o mal apoyado mediante testeo, inspección visual u otro método conveniente.</w:t>
      </w:r>
    </w:p>
    <w:p w14:paraId="129034A7"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MEDICIÓN. -</w:t>
      </w:r>
    </w:p>
    <w:p w14:paraId="4140A556"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PROVISIÓN Y COLOCADO DE LAVAMANOS CON ACCESORIOS con pedestal de porcelana sanitaria color blanco más accesorios e instalación se medirán en pieza, incluyendo todos sus accesorios para el buen funcionamiento, de acuerdo a planos, autorizados y aprobados por el Inspector de proyecto.</w:t>
      </w:r>
    </w:p>
    <w:p w14:paraId="6813B6B2"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APORTE PROPIO. -</w:t>
      </w:r>
    </w:p>
    <w:p w14:paraId="5754BE6D"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91A4DC9" w14:textId="77777777" w:rsidR="00762B1A" w:rsidRPr="00762B1A" w:rsidRDefault="00762B1A" w:rsidP="00762B1A">
      <w:pPr>
        <w:tabs>
          <w:tab w:val="left" w:pos="560"/>
        </w:tabs>
        <w:spacing w:after="160" w:line="259" w:lineRule="auto"/>
        <w:jc w:val="both"/>
        <w:rPr>
          <w:rFonts w:ascii="Verdana" w:eastAsia="Calibri" w:hAnsi="Verdana" w:cs="Tahoma"/>
          <w:color w:val="000000"/>
          <w:sz w:val="18"/>
          <w:szCs w:val="18"/>
          <w:lang w:val="es-BO" w:eastAsia="es-ES"/>
        </w:rPr>
      </w:pPr>
      <w:r w:rsidRPr="00762B1A">
        <w:rPr>
          <w:rFonts w:ascii="Verdana" w:eastAsia="Calibri" w:hAnsi="Verdana" w:cs="Tahoma"/>
          <w:sz w:val="18"/>
          <w:szCs w:val="18"/>
          <w:lang w:val="es-BO"/>
        </w:rPr>
        <w:t>Este aporte propio estará sujeto al cronograma de ejecución de obra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762B1A" w:rsidRPr="00762B1A" w14:paraId="15D09E4A" w14:textId="77777777" w:rsidTr="003E3F71">
        <w:tc>
          <w:tcPr>
            <w:tcW w:w="584" w:type="dxa"/>
            <w:shd w:val="clear" w:color="auto" w:fill="1F4E79"/>
          </w:tcPr>
          <w:p w14:paraId="31271154" w14:textId="77777777" w:rsidR="00762B1A" w:rsidRPr="00762B1A" w:rsidRDefault="00762B1A" w:rsidP="00762B1A">
            <w:pPr>
              <w:spacing w:after="160" w:line="259" w:lineRule="auto"/>
              <w:jc w:val="both"/>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N°</w:t>
            </w:r>
          </w:p>
        </w:tc>
        <w:tc>
          <w:tcPr>
            <w:tcW w:w="2385" w:type="dxa"/>
            <w:shd w:val="clear" w:color="auto" w:fill="1F4E79"/>
          </w:tcPr>
          <w:p w14:paraId="42D0A047" w14:textId="77777777" w:rsidR="00762B1A" w:rsidRPr="00762B1A" w:rsidRDefault="00762B1A" w:rsidP="00762B1A">
            <w:pPr>
              <w:spacing w:after="160" w:line="259" w:lineRule="auto"/>
              <w:jc w:val="both"/>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CODIGO</w:t>
            </w:r>
          </w:p>
        </w:tc>
        <w:tc>
          <w:tcPr>
            <w:tcW w:w="1145" w:type="dxa"/>
            <w:shd w:val="clear" w:color="auto" w:fill="1F4E79"/>
          </w:tcPr>
          <w:p w14:paraId="58A198AF" w14:textId="77777777" w:rsidR="00762B1A" w:rsidRPr="00762B1A" w:rsidRDefault="00762B1A" w:rsidP="00762B1A">
            <w:pPr>
              <w:spacing w:after="160" w:line="259" w:lineRule="auto"/>
              <w:jc w:val="both"/>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UNIDAD</w:t>
            </w:r>
          </w:p>
        </w:tc>
        <w:tc>
          <w:tcPr>
            <w:tcW w:w="5100" w:type="dxa"/>
            <w:shd w:val="clear" w:color="auto" w:fill="1F4E79"/>
          </w:tcPr>
          <w:p w14:paraId="4A6B6A0F" w14:textId="77777777" w:rsidR="00762B1A" w:rsidRPr="00762B1A" w:rsidRDefault="00762B1A" w:rsidP="00762B1A">
            <w:pPr>
              <w:spacing w:after="160" w:line="259" w:lineRule="auto"/>
              <w:jc w:val="both"/>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ITEM</w:t>
            </w:r>
          </w:p>
        </w:tc>
      </w:tr>
      <w:tr w:rsidR="00762B1A" w:rsidRPr="00762B1A" w14:paraId="561305AA" w14:textId="77777777" w:rsidTr="003E3F71">
        <w:tc>
          <w:tcPr>
            <w:tcW w:w="584" w:type="dxa"/>
            <w:shd w:val="clear" w:color="auto" w:fill="B4C6E7"/>
          </w:tcPr>
          <w:p w14:paraId="7F553261"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51</w:t>
            </w:r>
          </w:p>
        </w:tc>
        <w:tc>
          <w:tcPr>
            <w:tcW w:w="2385" w:type="dxa"/>
            <w:shd w:val="clear" w:color="auto" w:fill="B4C6E7"/>
          </w:tcPr>
          <w:p w14:paraId="027AA79B"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VAC-IA-ART-2</w:t>
            </w:r>
          </w:p>
        </w:tc>
        <w:tc>
          <w:tcPr>
            <w:tcW w:w="1145" w:type="dxa"/>
            <w:shd w:val="clear" w:color="auto" w:fill="B4C6E7"/>
          </w:tcPr>
          <w:p w14:paraId="367C9C3B"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PZA</w:t>
            </w:r>
          </w:p>
        </w:tc>
        <w:tc>
          <w:tcPr>
            <w:tcW w:w="5100" w:type="dxa"/>
            <w:shd w:val="clear" w:color="auto" w:fill="B4C6E7"/>
          </w:tcPr>
          <w:p w14:paraId="658262BE"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PROVISIÓN Y COLOCADO DE LAVANDERÍA DE CEMENTO CON ACCESORIOS</w:t>
            </w:r>
          </w:p>
        </w:tc>
      </w:tr>
    </w:tbl>
    <w:p w14:paraId="3C316EDC" w14:textId="77777777" w:rsidR="00066494" w:rsidRDefault="00066494" w:rsidP="00762B1A">
      <w:pPr>
        <w:spacing w:after="160" w:line="259" w:lineRule="auto"/>
        <w:jc w:val="both"/>
        <w:rPr>
          <w:rFonts w:ascii="Verdana" w:eastAsia="Calibri" w:hAnsi="Verdana" w:cs="Tahoma"/>
          <w:b/>
          <w:sz w:val="18"/>
          <w:szCs w:val="18"/>
          <w:lang w:val="es-BO"/>
        </w:rPr>
      </w:pPr>
    </w:p>
    <w:p w14:paraId="32CD2127" w14:textId="33C8DF76"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b/>
          <w:sz w:val="18"/>
          <w:szCs w:val="18"/>
          <w:lang w:val="es-BO"/>
        </w:rPr>
        <w:t>DESCRIPCIÓN</w:t>
      </w:r>
      <w:r w:rsidRPr="00762B1A">
        <w:rPr>
          <w:rFonts w:ascii="Verdana" w:eastAsia="Calibri" w:hAnsi="Verdana" w:cs="Tahoma"/>
          <w:sz w:val="18"/>
          <w:szCs w:val="18"/>
          <w:lang w:val="es-BO"/>
        </w:rPr>
        <w:t>. -</w:t>
      </w:r>
    </w:p>
    <w:p w14:paraId="027D9935"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Este ítem se refiere a la provisión y colocado de lavandería de cemento con accesorios incluyendo grifo de acuerdo a la ubicación establecida en los planos constructivos y/o instrucciones del Inspector de proyecto.</w:t>
      </w:r>
    </w:p>
    <w:p w14:paraId="276B3709"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MATERIALES, HERRAMIENTAS Y EQUIPO. -</w:t>
      </w:r>
    </w:p>
    <w:p w14:paraId="572B1143"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La Entidad Ejecutora proporcionará todos los materiales (excepto los de aporte propio), herramientas y equipo necesarios para la ejecución de los trabajos, los mismos deberán ser aprobados por el Inspector de proyecto.</w:t>
      </w:r>
    </w:p>
    <w:p w14:paraId="2A4222A4"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Los materiales serán de calidad que aseguren la durabilidad y correcto funcionamiento de las instalaciones; previo a su empleo en obra deberá ser aprobado por el Inspector de proyecto.</w:t>
      </w:r>
    </w:p>
    <w:p w14:paraId="4637A540"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FORMA DE EJECUCIÓN. -</w:t>
      </w:r>
    </w:p>
    <w:p w14:paraId="5FCB6084"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Su ubicación e instalación del lavamanos será el indicado en los planos de construcción o los indicados por el Inspector de proyecto, donde exista el punto sanitario y el punto hidráulico.</w:t>
      </w:r>
    </w:p>
    <w:p w14:paraId="184280BF"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Antes de la colocación la Entidad Ejecutora deberá presentar el artefacto al Inspector de proyecto para su aprobación correspondiente.</w:t>
      </w:r>
    </w:p>
    <w:p w14:paraId="4A51DC3A"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Se realizará el replanteo donde se ubicará la lavandería y el grifo de acuerdo a los detalles arquitectónicos, planos constructivos y/o instrucciones del Inspector de proyecto.</w:t>
      </w:r>
    </w:p>
    <w:p w14:paraId="417A89CB"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Ubicar el punto de desagüe y punto hidráulico para la lavandería, además tenga el nivel aceptado y el espacio suficiente para la implementación del artefacto, con la aprobación del Inspector de proyecto.</w:t>
      </w:r>
    </w:p>
    <w:p w14:paraId="1504F9BB"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instalación de la lavandería comprenderá la colocación del artefacto, la grifería, sopapas, sifones de PVC y su conexión al sistema de desagüe.</w:t>
      </w:r>
    </w:p>
    <w:p w14:paraId="7AED2B42"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Fijar la lavandería con mortero de cemento en el lugar indicado en los planos constructivos y/o instrucciones del Inspector de proyecto.</w:t>
      </w:r>
    </w:p>
    <w:p w14:paraId="77A1893F"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B1B22E9"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conexión de la grifería se ejecutará minuciosamente, asegurando un sellado efectivo en todos los elementos empleados.</w:t>
      </w:r>
    </w:p>
    <w:p w14:paraId="2B170336"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2CE2FBCB"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El área de apoyo se someterá a un revestimiento de mortero de cemento, el cual culminará con un acabado de tipo </w:t>
      </w:r>
      <w:proofErr w:type="spellStart"/>
      <w:r w:rsidRPr="00762B1A">
        <w:rPr>
          <w:rFonts w:ascii="Verdana" w:eastAsia="Calibri" w:hAnsi="Verdana" w:cs="Tahoma"/>
          <w:sz w:val="18"/>
          <w:szCs w:val="18"/>
          <w:lang w:val="es-BO"/>
        </w:rPr>
        <w:t>frotachado</w:t>
      </w:r>
      <w:proofErr w:type="spellEnd"/>
      <w:r w:rsidRPr="00762B1A">
        <w:rPr>
          <w:rFonts w:ascii="Verdana" w:eastAsia="Calibri" w:hAnsi="Verdana" w:cs="Tahoma"/>
          <w:sz w:val="18"/>
          <w:szCs w:val="18"/>
          <w:lang w:val="es-BO"/>
        </w:rPr>
        <w:t>.</w:t>
      </w:r>
    </w:p>
    <w:p w14:paraId="1AE27809"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7D23AA36"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Criterios de Control, Aceptación y Rechazo</w:t>
      </w:r>
    </w:p>
    <w:p w14:paraId="5C45DB9E"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lastRenderedPageBreak/>
        <w:t>El Inspector de proyecto deberá verificar que la ejecución del ítem no presenta ningún defecto de materiales, de ejecución o de dimensiones mediante inspección visual u otro método conveniente.</w:t>
      </w:r>
    </w:p>
    <w:p w14:paraId="7F071BEE"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MEDICIÓN. -</w:t>
      </w:r>
    </w:p>
    <w:p w14:paraId="4EC76A01"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provisión y colocado de lavandería de cemento con accesorios, se medirá por Pieza de acuerdo con los planos y las presentes especificaciones técnicas estarán pagados una vez que cumpla conforme al precio unitario de la propuesta aceptada.</w:t>
      </w:r>
    </w:p>
    <w:p w14:paraId="533A7B9C"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APORTE PROPIO. -</w:t>
      </w:r>
    </w:p>
    <w:p w14:paraId="05A4E1F2"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17CC553"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Este aporte propio estará sujeto al cronograma de ejecución de obra de la Entidad Ejecutora.</w:t>
      </w:r>
    </w:p>
    <w:p w14:paraId="4AAAD4C6"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DESCRIPCIÓN. -</w:t>
      </w:r>
    </w:p>
    <w:p w14:paraId="16B17EAF"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Este ítem se refiere a la PROVISIÓN Y COLOCADO DE LAVAMANOS CON ACCESORIOS de porcelana sanitaria color blanco más accesorios, de primera calidad, emplazados en el lugar especificado en las posiciones especificadas en los planos constructivos y/o de acuerdo a las directrices emitidas por el Inspector de proyecto.</w:t>
      </w:r>
    </w:p>
    <w:p w14:paraId="3255AF61"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MATERIALES, HERRAMIENTAS Y EQUIPO. -</w:t>
      </w:r>
    </w:p>
    <w:p w14:paraId="1C35F1BC"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5C877670"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Los accesorios deben ser de primera calidad dentro el mercado local y que cumplan las exigencias técnicas del proyecto.</w:t>
      </w:r>
    </w:p>
    <w:p w14:paraId="53D788EB"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 xml:space="preserve">FORMA DE EJECUCIÓN. - </w:t>
      </w:r>
    </w:p>
    <w:p w14:paraId="0EAC7E3C"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Su ubicación e instalación del lavamanos será el indicado en los planos de construcción o los indicados por el Inspector de proyecto, donde exista el punto sanitario y el punto hidráulico.</w:t>
      </w:r>
    </w:p>
    <w:p w14:paraId="0A7375A1"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Antes de la colocación la Entidad Ejecutora deberá presentar el artefacto al Inspector de proyecto para su correspondiente aprobación.</w:t>
      </w:r>
    </w:p>
    <w:p w14:paraId="0A744CF3"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Se realizará el replanteo donde se ubicará el lavamanos y el grifo de acuerdo a los detalles arquitectónicos, planos constructivos y/o instrucciones del Inspector de proyecto.</w:t>
      </w:r>
    </w:p>
    <w:p w14:paraId="2AB8C73E"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Verificar que el revestimiento cerámico de las paredes y piso del baño este totalmente culminados.</w:t>
      </w:r>
    </w:p>
    <w:p w14:paraId="0DC05B83"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Ubicar el punto de desagüe y punto hidráulico para el lavamanos, además tenga el nivel aceptado y el espacio suficiente para la implementación del artefacto, con la aprobación del Inspector de proyecto.</w:t>
      </w:r>
    </w:p>
    <w:p w14:paraId="278356BB"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Colocar el lavamanos con pedestal con la posición final a instalar.</w:t>
      </w:r>
    </w:p>
    <w:p w14:paraId="74A308DD"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Marcar la posición de la platina, uñetas, las grapas plásticas o los tornillos en la pared terminada (según sea el caso).</w:t>
      </w:r>
    </w:p>
    <w:p w14:paraId="2D980AAF"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Fijar la platina, uñetas o las grapas plásticas (según sea el caso).</w:t>
      </w:r>
    </w:p>
    <w:p w14:paraId="3CDEB3EA"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Perforar los agujeros marcados en la pared o en piso terminado (si el modelo lo permite). No fijar firmemente aún.</w:t>
      </w:r>
    </w:p>
    <w:p w14:paraId="46A8F7C4"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Colocar el lavamanos en la platina, las grapas plásticas o tornillos (según sea el caso).</w:t>
      </w:r>
    </w:p>
    <w:p w14:paraId="5B35F949"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lastRenderedPageBreak/>
        <w:t>Posicionar el pedestal levantando el lavamanos suavemente y fijándolo contra la pared. Fijar la platina, uñetas o las grapas plásticas (según sea el caso).</w:t>
      </w:r>
    </w:p>
    <w:p w14:paraId="40A9529E"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Conectar el sifón al desagüe del piso con un tubo, para esto se debe utilizar la tuerca para unirlo al sifón y en ambos extremos asegurar bien la rosca para evitar la filtración de olores y de agua.</w:t>
      </w:r>
    </w:p>
    <w:p w14:paraId="3AD33CDC"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Conectar los suministros de agua a la grifería con el chicotillo flexible comprobando el sellado en todos los elementos utilizados.</w:t>
      </w:r>
    </w:p>
    <w:p w14:paraId="54D28602"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B6BDC82"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Toda la instalación deberá ser realizada necesariamente por personal calificado. La Entidad Ejecutora proveerá los materiales, herramientas y mano de obra necesarios para la correcta ejecución de este ítem.</w:t>
      </w:r>
    </w:p>
    <w:p w14:paraId="63F742A3"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Criterios de Control, Aceptación y Rechazo</w:t>
      </w:r>
    </w:p>
    <w:p w14:paraId="1FC45822"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Inspector de proyecto deberá verificar que la ejecución del ítem no presenta ningún defecto de materiales, ejecución, conexión, fuga, dimensiones o mal apoyado mediante testeo, inspección visual u otro método conveniente.</w:t>
      </w:r>
    </w:p>
    <w:p w14:paraId="4A75DFED"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MEDICIÓN. -</w:t>
      </w:r>
    </w:p>
    <w:p w14:paraId="271C5D31"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PROVISIÓN Y COLOCADO DE LAVAMANOS CON ACCESORIOS con pedestal de porcelana sanitaria color blanco más accesorios e instalación se medirán en pieza, incluyendo todos sus accesorios para el buen funcionamiento, de acuerdo a planos, autorizados y aprobados por el Inspector de proyecto.</w:t>
      </w:r>
    </w:p>
    <w:p w14:paraId="062FEF54"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APORTE PROPIO. -</w:t>
      </w:r>
    </w:p>
    <w:p w14:paraId="77FD2AC6"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65EF626"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Este aporte propio estará sujeto al cronograma de ejecución de obra de la Entidad Ejecutora.                        </w:t>
      </w:r>
    </w:p>
    <w:tbl>
      <w:tblPr>
        <w:tblpPr w:leftFromText="141" w:rightFromText="141" w:vertAnchor="text" w:horzAnchor="margin" w:tblpY="-49"/>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2392"/>
        <w:gridCol w:w="1148"/>
        <w:gridCol w:w="5253"/>
      </w:tblGrid>
      <w:tr w:rsidR="00762B1A" w:rsidRPr="00762B1A" w14:paraId="073B0836" w14:textId="77777777" w:rsidTr="003E3F71">
        <w:trPr>
          <w:trHeight w:val="118"/>
        </w:trPr>
        <w:tc>
          <w:tcPr>
            <w:tcW w:w="585" w:type="dxa"/>
            <w:shd w:val="clear" w:color="auto" w:fill="1F4E79"/>
          </w:tcPr>
          <w:p w14:paraId="4415F256" w14:textId="77777777" w:rsidR="00762B1A" w:rsidRPr="00762B1A" w:rsidRDefault="00762B1A" w:rsidP="00762B1A">
            <w:pPr>
              <w:spacing w:after="160" w:line="259" w:lineRule="auto"/>
              <w:jc w:val="center"/>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N°</w:t>
            </w:r>
          </w:p>
        </w:tc>
        <w:tc>
          <w:tcPr>
            <w:tcW w:w="2392" w:type="dxa"/>
            <w:shd w:val="clear" w:color="auto" w:fill="1F4E79"/>
          </w:tcPr>
          <w:p w14:paraId="18FEA19D" w14:textId="77777777" w:rsidR="00762B1A" w:rsidRPr="00762B1A" w:rsidRDefault="00762B1A" w:rsidP="00762B1A">
            <w:pPr>
              <w:spacing w:after="160" w:line="259" w:lineRule="auto"/>
              <w:jc w:val="center"/>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CÓDIGO</w:t>
            </w:r>
          </w:p>
        </w:tc>
        <w:tc>
          <w:tcPr>
            <w:tcW w:w="1148" w:type="dxa"/>
            <w:shd w:val="clear" w:color="auto" w:fill="1F4E79"/>
          </w:tcPr>
          <w:p w14:paraId="7B8ACBBD" w14:textId="77777777" w:rsidR="00762B1A" w:rsidRPr="00762B1A" w:rsidRDefault="00762B1A" w:rsidP="00762B1A">
            <w:pPr>
              <w:spacing w:after="160" w:line="259" w:lineRule="auto"/>
              <w:jc w:val="center"/>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UNIDAD</w:t>
            </w:r>
          </w:p>
        </w:tc>
        <w:tc>
          <w:tcPr>
            <w:tcW w:w="5253" w:type="dxa"/>
            <w:shd w:val="clear" w:color="auto" w:fill="1F4E79"/>
          </w:tcPr>
          <w:p w14:paraId="16B70B59" w14:textId="77777777" w:rsidR="00762B1A" w:rsidRPr="00762B1A" w:rsidRDefault="00762B1A" w:rsidP="00762B1A">
            <w:pPr>
              <w:spacing w:after="160" w:line="259" w:lineRule="auto"/>
              <w:jc w:val="center"/>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ÍTEM</w:t>
            </w:r>
          </w:p>
        </w:tc>
      </w:tr>
      <w:tr w:rsidR="00762B1A" w:rsidRPr="00762B1A" w14:paraId="20417348" w14:textId="77777777" w:rsidTr="003E3F71">
        <w:trPr>
          <w:trHeight w:val="223"/>
        </w:trPr>
        <w:tc>
          <w:tcPr>
            <w:tcW w:w="585" w:type="dxa"/>
            <w:shd w:val="clear" w:color="auto" w:fill="B4C6E7"/>
            <w:vAlign w:val="center"/>
          </w:tcPr>
          <w:p w14:paraId="7EB6BFE7" w14:textId="77777777" w:rsidR="00762B1A" w:rsidRPr="00762B1A" w:rsidRDefault="00762B1A" w:rsidP="00762B1A">
            <w:pPr>
              <w:spacing w:after="160" w:line="259" w:lineRule="auto"/>
              <w:rPr>
                <w:rFonts w:ascii="Verdana" w:eastAsia="Calibri" w:hAnsi="Verdana" w:cs="Tahoma"/>
                <w:b/>
                <w:sz w:val="18"/>
                <w:szCs w:val="18"/>
                <w:lang w:val="es-BO"/>
              </w:rPr>
            </w:pPr>
            <w:r w:rsidRPr="00762B1A">
              <w:rPr>
                <w:rFonts w:ascii="Verdana" w:eastAsia="Calibri" w:hAnsi="Verdana" w:cs="Tahoma"/>
                <w:b/>
                <w:sz w:val="18"/>
                <w:szCs w:val="18"/>
                <w:lang w:val="es-BO"/>
              </w:rPr>
              <w:t>52</w:t>
            </w:r>
          </w:p>
        </w:tc>
        <w:tc>
          <w:tcPr>
            <w:tcW w:w="2392" w:type="dxa"/>
            <w:shd w:val="clear" w:color="auto" w:fill="B4C6E7"/>
            <w:vAlign w:val="center"/>
          </w:tcPr>
          <w:p w14:paraId="43ECFB47" w14:textId="77777777" w:rsidR="00762B1A" w:rsidRPr="00762B1A" w:rsidRDefault="00762B1A" w:rsidP="00762B1A">
            <w:pPr>
              <w:spacing w:after="160" w:line="259" w:lineRule="auto"/>
              <w:rPr>
                <w:rFonts w:ascii="Verdana" w:eastAsia="Calibri" w:hAnsi="Verdana" w:cs="Tahoma"/>
                <w:b/>
                <w:sz w:val="18"/>
                <w:szCs w:val="18"/>
                <w:lang w:val="es-BO"/>
              </w:rPr>
            </w:pPr>
            <w:r w:rsidRPr="00762B1A">
              <w:rPr>
                <w:rFonts w:ascii="Verdana" w:eastAsia="Calibri" w:hAnsi="Verdana" w:cs="Tahoma"/>
                <w:b/>
                <w:sz w:val="18"/>
                <w:szCs w:val="18"/>
                <w:lang w:val="es-BO"/>
              </w:rPr>
              <w:br/>
              <w:t>VAC-IA-TAN-01</w:t>
            </w:r>
          </w:p>
        </w:tc>
        <w:tc>
          <w:tcPr>
            <w:tcW w:w="1148" w:type="dxa"/>
            <w:shd w:val="clear" w:color="auto" w:fill="B4C6E7"/>
            <w:vAlign w:val="center"/>
          </w:tcPr>
          <w:p w14:paraId="75709E18" w14:textId="77777777" w:rsidR="00762B1A" w:rsidRPr="00762B1A" w:rsidRDefault="00762B1A" w:rsidP="00762B1A">
            <w:pPr>
              <w:spacing w:after="160" w:line="259" w:lineRule="auto"/>
              <w:rPr>
                <w:rFonts w:ascii="Verdana" w:eastAsia="Calibri" w:hAnsi="Verdana" w:cs="Tahoma"/>
                <w:b/>
                <w:sz w:val="18"/>
                <w:szCs w:val="18"/>
                <w:lang w:val="es-BO"/>
              </w:rPr>
            </w:pPr>
            <w:r w:rsidRPr="00762B1A">
              <w:rPr>
                <w:rFonts w:ascii="Verdana" w:eastAsia="Calibri" w:hAnsi="Verdana" w:cs="Tahoma"/>
                <w:b/>
                <w:sz w:val="18"/>
                <w:szCs w:val="18"/>
                <w:lang w:val="es-BO"/>
              </w:rPr>
              <w:t>GLB</w:t>
            </w:r>
          </w:p>
        </w:tc>
        <w:tc>
          <w:tcPr>
            <w:tcW w:w="5253" w:type="dxa"/>
            <w:shd w:val="clear" w:color="auto" w:fill="B4C6E7"/>
            <w:vAlign w:val="center"/>
          </w:tcPr>
          <w:p w14:paraId="7C6DED9C" w14:textId="77777777" w:rsidR="00762B1A" w:rsidRPr="00762B1A" w:rsidRDefault="00762B1A" w:rsidP="00762B1A">
            <w:pPr>
              <w:spacing w:after="160" w:line="259" w:lineRule="auto"/>
              <w:rPr>
                <w:rFonts w:ascii="Verdana" w:eastAsia="Calibri" w:hAnsi="Verdana" w:cs="Tahoma"/>
                <w:b/>
                <w:sz w:val="18"/>
                <w:szCs w:val="18"/>
                <w:lang w:val="es-BO"/>
              </w:rPr>
            </w:pPr>
            <w:r w:rsidRPr="00762B1A">
              <w:rPr>
                <w:rFonts w:ascii="Verdana" w:eastAsia="Calibri" w:hAnsi="Verdana" w:cs="Tahoma"/>
                <w:b/>
                <w:sz w:val="18"/>
                <w:szCs w:val="18"/>
                <w:lang w:val="es-BO"/>
              </w:rPr>
              <w:t>PROVISIÓN Y COLOCADO DE TANQUE PLÁSTICO DE AGUA DE 450 LITROS C/ACCESORIOS</w:t>
            </w:r>
          </w:p>
        </w:tc>
      </w:tr>
    </w:tbl>
    <w:p w14:paraId="09F06382"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                                                                                                                                                                                                                                                                                                                                                                                                                                                                                                                                                                                                                                                                                                                                                                                                                                                                                                                                                                                                                                                                                                                                                                                                                                                                                                                                                                                                                                                                                                                                                                                                                                                                                                                                                                                                                                                                </w:t>
      </w:r>
    </w:p>
    <w:p w14:paraId="6626173D"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DESCRIPCIÓN. –</w:t>
      </w:r>
    </w:p>
    <w:p w14:paraId="5E567505"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Este ítem se refiere a la PROVISIÓN Y COLOCADO DE TANQUE PLÁSTICO DE AGUA DE 450 LITROS C/ACCESORIOS con todos sus accesorios (una conexión de entrada 1/2”, una conexión de salida de 1/2”, válvula con varilla y flotador, conexión de rebose, un grifo, una anilla de 1/2”, una </w:t>
      </w:r>
      <w:proofErr w:type="spellStart"/>
      <w:r w:rsidRPr="00762B1A">
        <w:rPr>
          <w:rFonts w:ascii="Verdana" w:eastAsia="Calibri" w:hAnsi="Verdana" w:cs="Tahoma"/>
          <w:sz w:val="18"/>
          <w:szCs w:val="18"/>
          <w:lang w:val="es-BO"/>
        </w:rPr>
        <w:t>tee</w:t>
      </w:r>
      <w:proofErr w:type="spellEnd"/>
      <w:r w:rsidRPr="00762B1A">
        <w:rPr>
          <w:rFonts w:ascii="Verdana" w:eastAsia="Calibri" w:hAnsi="Verdana" w:cs="Tahoma"/>
          <w:sz w:val="18"/>
          <w:szCs w:val="18"/>
          <w:lang w:val="es-BO"/>
        </w:rPr>
        <w:t xml:space="preserve"> de 1/2”, 2 codos, teflón) de acuerdo a la ubicación y cantidad establecida en los planos de detalle y/o instrucciones del Inspector de Proyecto.</w:t>
      </w:r>
    </w:p>
    <w:p w14:paraId="35D4364E"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MATERIALES, HERRAMIENTAS Y EQUIPO. –</w:t>
      </w:r>
    </w:p>
    <w:p w14:paraId="293420FC"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Los materiales a emplearse deberán ser suministrados de acuerdo al siguiente detalle:</w:t>
      </w:r>
    </w:p>
    <w:p w14:paraId="4FE2246F"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lastRenderedPageBreak/>
        <w:t>La Entidad Ejecutora proporcionará todos los materiales (excepto los de aporte propio), herramientas y equipo necesarios para la ejecución de los trabajos, los mismos deberán ser aprobados por el Inspector de Proyecto.</w:t>
      </w:r>
    </w:p>
    <w:p w14:paraId="319C9BB4"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00E1903"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FORMA DE EJECUCIÓN. –</w:t>
      </w:r>
    </w:p>
    <w:p w14:paraId="17E27304"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Se deberá garantizar la estabilidad y resistencia de toda la estructura y someter al tanque a las pruebas necesarias llenándolo, para el efecto, con agua limpia y potable.</w:t>
      </w:r>
    </w:p>
    <w:p w14:paraId="65631BA5"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762B1A">
        <w:rPr>
          <w:rFonts w:ascii="Verdana" w:eastAsia="Calibri" w:hAnsi="Verdana" w:cs="Tahoma"/>
          <w:sz w:val="18"/>
          <w:szCs w:val="18"/>
          <w:lang w:val="es-BO"/>
        </w:rPr>
        <w:t>tee</w:t>
      </w:r>
      <w:proofErr w:type="spellEnd"/>
      <w:r w:rsidRPr="00762B1A">
        <w:rPr>
          <w:rFonts w:ascii="Verdana" w:eastAsia="Calibri" w:hAnsi="Verdana" w:cs="Tahoma"/>
          <w:sz w:val="18"/>
          <w:szCs w:val="18"/>
          <w:lang w:val="es-BO"/>
        </w:rPr>
        <w:t xml:space="preserve"> de 1/2”, 2 codos, teflón.</w:t>
      </w:r>
    </w:p>
    <w:p w14:paraId="262875D0"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93C837A"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Antes de las pruebas indicadas, el especialista plomero deberá haber instalado todos los accesorios del tanque. Al finalizar la instalación, se deberá remover, de las piezas o partes, todo tipo de cuerpos extraños adheridos a las mismas.</w:t>
      </w:r>
    </w:p>
    <w:p w14:paraId="218CD423"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Los trabajos de ensamble de las piezas, no permitirán fugas por lo que deberá realizarse mediante el empleo de ligantes y sellantes como teflón y pegamento PVC. Todo el trabajo estará sujeto a indicación expresa del Inspector de Proyecto.</w:t>
      </w:r>
    </w:p>
    <w:p w14:paraId="32B2FD16"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Criterios de Control, Aceptación y Rechazo</w:t>
      </w:r>
    </w:p>
    <w:p w14:paraId="17A3FB94"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8F7144B"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Entidad Ejecutora deberá propiciar las herramientas y equipo (bombas) necesarios para realizar las pruebas correspondientes de buen funcionamiento, estanquidad y cero fugas.</w:t>
      </w:r>
    </w:p>
    <w:p w14:paraId="09D22537"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 xml:space="preserve">FORMA DE PAGO. - </w:t>
      </w:r>
    </w:p>
    <w:p w14:paraId="5DEA69A6"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pago por el trabajo ejecutado tal como lo prescribe este ítem y medido en la forma indicada, de acuerdo con los planos y las presentes especificaciones técnicas será pagado de acuerdo al precio unitario de la propuesta aceptada.</w:t>
      </w:r>
    </w:p>
    <w:p w14:paraId="05394B68" w14:textId="2BF7EB4E" w:rsidR="00066494" w:rsidRPr="0070414F"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Dicho precio será en compensación total por los materiales, mano de obra, herramientas, equipo señalado en el análisis de precios unitarios para la adecuada y correcta ejecución de los trabajos.</w:t>
      </w:r>
    </w:p>
    <w:p w14:paraId="363EF13E" w14:textId="64B4C011"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MEDICIÓN. -</w:t>
      </w:r>
    </w:p>
    <w:p w14:paraId="27B9A35A"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La provisión y colocado de tanque plástico de agua de 450 litros c/accesorios será medida en forma global, incluyendo todos sus accesorios para el buen funcionamiento del ítem.</w:t>
      </w:r>
    </w:p>
    <w:p w14:paraId="17BC86A5"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APORTE PROPIO. -</w:t>
      </w:r>
    </w:p>
    <w:p w14:paraId="36861E57"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 xml:space="preserve">El aporte propio se encuentra especificado en el análisis de precios unitarios, mismos que no serán considerados para el cálculo monetario del ítem. En caso de la mano de obra no calificada, la Entidad </w:t>
      </w:r>
      <w:r w:rsidRPr="00762B1A">
        <w:rPr>
          <w:rFonts w:ascii="Verdana" w:eastAsia="Calibri" w:hAnsi="Verdana" w:cs="Tahoma"/>
          <w:sz w:val="18"/>
          <w:szCs w:val="18"/>
          <w:lang w:val="es-BO"/>
        </w:rPr>
        <w:lastRenderedPageBreak/>
        <w:t>Ejecutora deberá capacitar al beneficiario para la buena ejecución de ítem a seguir. Los materiales de aporte propio serán aprobados por el Inspector de Proyecto, para garantizar su calidad.</w:t>
      </w:r>
    </w:p>
    <w:p w14:paraId="5246C480" w14:textId="77777777" w:rsidR="00762B1A" w:rsidRPr="00762B1A" w:rsidRDefault="00762B1A" w:rsidP="00762B1A">
      <w:pPr>
        <w:tabs>
          <w:tab w:val="left" w:pos="560"/>
        </w:tabs>
        <w:spacing w:after="160" w:line="259" w:lineRule="auto"/>
        <w:jc w:val="both"/>
        <w:rPr>
          <w:rFonts w:ascii="Verdana" w:eastAsia="Calibri" w:hAnsi="Verdana" w:cs="Tahoma"/>
          <w:color w:val="000000"/>
          <w:sz w:val="18"/>
          <w:szCs w:val="18"/>
          <w:lang w:val="es-BO" w:eastAsia="es-ES"/>
        </w:rPr>
      </w:pPr>
      <w:r w:rsidRPr="00762B1A">
        <w:rPr>
          <w:rFonts w:ascii="Verdana" w:eastAsia="Calibri" w:hAnsi="Verdana" w:cs="Tahoma"/>
          <w:sz w:val="18"/>
          <w:szCs w:val="18"/>
          <w:lang w:val="es-BO"/>
        </w:rPr>
        <w:t>Este aporte propio estará sujeto al cronograma de ejecución del Proyecto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62B1A" w:rsidRPr="00762B1A" w14:paraId="2639559C" w14:textId="77777777" w:rsidTr="00CB6EE4">
        <w:tc>
          <w:tcPr>
            <w:tcW w:w="584" w:type="dxa"/>
            <w:shd w:val="clear" w:color="auto" w:fill="1F4E79"/>
          </w:tcPr>
          <w:p w14:paraId="7FED349E" w14:textId="77777777" w:rsidR="00762B1A" w:rsidRPr="00762B1A" w:rsidRDefault="00762B1A" w:rsidP="00762B1A">
            <w:pPr>
              <w:spacing w:after="160" w:line="259" w:lineRule="auto"/>
              <w:jc w:val="center"/>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N°</w:t>
            </w:r>
          </w:p>
        </w:tc>
        <w:tc>
          <w:tcPr>
            <w:tcW w:w="2385" w:type="dxa"/>
            <w:shd w:val="clear" w:color="auto" w:fill="1F4E79"/>
          </w:tcPr>
          <w:p w14:paraId="4A089499" w14:textId="77777777" w:rsidR="00762B1A" w:rsidRPr="00762B1A" w:rsidRDefault="00762B1A" w:rsidP="00762B1A">
            <w:pPr>
              <w:spacing w:after="160" w:line="259" w:lineRule="auto"/>
              <w:jc w:val="center"/>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CÓDIGO</w:t>
            </w:r>
          </w:p>
        </w:tc>
        <w:tc>
          <w:tcPr>
            <w:tcW w:w="1145" w:type="dxa"/>
            <w:shd w:val="clear" w:color="auto" w:fill="1F4E79"/>
          </w:tcPr>
          <w:p w14:paraId="46398D85" w14:textId="77777777" w:rsidR="00762B1A" w:rsidRPr="00762B1A" w:rsidRDefault="00762B1A" w:rsidP="00762B1A">
            <w:pPr>
              <w:spacing w:after="160" w:line="259" w:lineRule="auto"/>
              <w:jc w:val="center"/>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UNIDAD</w:t>
            </w:r>
          </w:p>
        </w:tc>
        <w:tc>
          <w:tcPr>
            <w:tcW w:w="5095" w:type="dxa"/>
            <w:shd w:val="clear" w:color="auto" w:fill="1F4E79"/>
          </w:tcPr>
          <w:p w14:paraId="28F6FC49" w14:textId="77777777" w:rsidR="00762B1A" w:rsidRPr="00762B1A" w:rsidRDefault="00762B1A" w:rsidP="00762B1A">
            <w:pPr>
              <w:spacing w:after="160" w:line="259" w:lineRule="auto"/>
              <w:jc w:val="center"/>
              <w:rPr>
                <w:rFonts w:ascii="Verdana" w:eastAsia="Calibri" w:hAnsi="Verdana" w:cs="Tahoma"/>
                <w:b/>
                <w:color w:val="FFFFFF"/>
                <w:sz w:val="18"/>
                <w:szCs w:val="18"/>
                <w:lang w:val="es-BO"/>
              </w:rPr>
            </w:pPr>
            <w:r w:rsidRPr="00762B1A">
              <w:rPr>
                <w:rFonts w:ascii="Verdana" w:eastAsia="Calibri" w:hAnsi="Verdana" w:cs="Tahoma"/>
                <w:b/>
                <w:color w:val="FFFFFF"/>
                <w:sz w:val="18"/>
                <w:szCs w:val="18"/>
                <w:lang w:val="es-BO"/>
              </w:rPr>
              <w:t>ITEM</w:t>
            </w:r>
          </w:p>
        </w:tc>
      </w:tr>
      <w:tr w:rsidR="00762B1A" w:rsidRPr="00762B1A" w14:paraId="181F174D" w14:textId="77777777" w:rsidTr="00CB6EE4">
        <w:tc>
          <w:tcPr>
            <w:tcW w:w="584" w:type="dxa"/>
            <w:shd w:val="clear" w:color="auto" w:fill="B4C6E7"/>
          </w:tcPr>
          <w:p w14:paraId="00961A64"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53</w:t>
            </w:r>
          </w:p>
        </w:tc>
        <w:tc>
          <w:tcPr>
            <w:tcW w:w="2385" w:type="dxa"/>
            <w:shd w:val="clear" w:color="auto" w:fill="B4C6E7"/>
          </w:tcPr>
          <w:p w14:paraId="197F2434"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VAC-OF-LIM-1</w:t>
            </w:r>
          </w:p>
        </w:tc>
        <w:tc>
          <w:tcPr>
            <w:tcW w:w="1145" w:type="dxa"/>
            <w:shd w:val="clear" w:color="auto" w:fill="B4C6E7"/>
          </w:tcPr>
          <w:p w14:paraId="3D9CA95F"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GLB</w:t>
            </w:r>
          </w:p>
        </w:tc>
        <w:tc>
          <w:tcPr>
            <w:tcW w:w="5095" w:type="dxa"/>
            <w:shd w:val="clear" w:color="auto" w:fill="B4C6E7"/>
          </w:tcPr>
          <w:p w14:paraId="3E1A759F"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eastAsia="es-ES"/>
              </w:rPr>
              <w:t>LIMPIEZA GENERAL</w:t>
            </w:r>
          </w:p>
        </w:tc>
      </w:tr>
    </w:tbl>
    <w:p w14:paraId="7BCDA3D6"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p>
    <w:p w14:paraId="1B1331CB"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DESCRIPCIÓN. -</w:t>
      </w:r>
    </w:p>
    <w:p w14:paraId="4A6A05B2"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0696C68"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MATERIALES, HERRAMIENTAS Y EQUIPO. -</w:t>
      </w:r>
    </w:p>
    <w:p w14:paraId="4770BD74"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4B20E5A7"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FORMA DE EJECUCIÓN. -</w:t>
      </w:r>
    </w:p>
    <w:p w14:paraId="481721B1"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MX" w:eastAsia="es-ES"/>
        </w:rPr>
        <w:t xml:space="preserve">La Entidad Ejecutora solicitará al Inspector de proyecto la autorización para iniciar la ejecución del Ítem, deberá presentar toda herramienta necesaria para la realización </w:t>
      </w:r>
      <w:r w:rsidRPr="00762B1A">
        <w:rPr>
          <w:rFonts w:ascii="Verdana" w:eastAsia="Calibri" w:hAnsi="Verdana" w:cs="Tahoma"/>
          <w:sz w:val="18"/>
          <w:szCs w:val="18"/>
          <w:lang w:val="es-BO" w:eastAsia="es-ES"/>
        </w:rPr>
        <w:t>todos los trabajos necesarios para mantener la obra libre de desechos para aprobación y aceptación</w:t>
      </w:r>
      <w:r w:rsidRPr="00762B1A">
        <w:rPr>
          <w:rFonts w:ascii="Verdana" w:eastAsia="Calibri" w:hAnsi="Verdana" w:cs="Tahoma"/>
          <w:sz w:val="18"/>
          <w:szCs w:val="18"/>
          <w:lang w:val="es-MX" w:eastAsia="es-ES"/>
        </w:rPr>
        <w:t xml:space="preserve"> </w:t>
      </w:r>
      <w:r w:rsidRPr="00762B1A">
        <w:rPr>
          <w:rFonts w:ascii="Verdana" w:eastAsia="Calibri" w:hAnsi="Verdana" w:cs="Tahoma"/>
          <w:sz w:val="18"/>
          <w:szCs w:val="18"/>
          <w:lang w:val="es-BO" w:eastAsia="es-ES"/>
        </w:rPr>
        <w:t xml:space="preserve">del Inspector de proyecto. </w:t>
      </w:r>
    </w:p>
    <w:p w14:paraId="3A745DF7" w14:textId="77777777" w:rsidR="00762B1A" w:rsidRPr="00762B1A" w:rsidRDefault="00762B1A" w:rsidP="00762B1A">
      <w:pPr>
        <w:spacing w:after="160" w:line="259" w:lineRule="auto"/>
        <w:jc w:val="both"/>
        <w:rPr>
          <w:rFonts w:ascii="Verdana" w:eastAsia="Calibri" w:hAnsi="Verdana" w:cs="Tahoma"/>
          <w:sz w:val="18"/>
          <w:szCs w:val="18"/>
          <w:lang w:val="es-MX" w:eastAsia="es-ES"/>
        </w:rPr>
      </w:pPr>
      <w:r w:rsidRPr="00762B1A">
        <w:rPr>
          <w:rFonts w:ascii="Verdana" w:eastAsia="Calibri" w:hAnsi="Verdana" w:cs="Tahoma"/>
          <w:sz w:val="18"/>
          <w:szCs w:val="18"/>
          <w:lang w:val="es-BO" w:eastAsia="es-ES"/>
        </w:rPr>
        <w:t xml:space="preserve">El método para realizar el trabajo de limpieza será propuesto por la Entidad Ejecutora y Aprobado por el Inspector de proyecto. </w:t>
      </w:r>
      <w:r w:rsidRPr="00762B1A">
        <w:rPr>
          <w:rFonts w:ascii="Verdana" w:eastAsia="Calibri" w:hAnsi="Verdana" w:cs="Tahoma"/>
          <w:sz w:val="18"/>
          <w:szCs w:val="18"/>
          <w:lang w:val="es-MX" w:eastAsia="es-ES"/>
        </w:rPr>
        <w:t xml:space="preserve"> </w:t>
      </w:r>
      <w:r w:rsidRPr="00762B1A">
        <w:rPr>
          <w:rFonts w:ascii="Verdana" w:eastAsia="Calibri" w:hAnsi="Verdana" w:cs="Tahoma"/>
          <w:sz w:val="18"/>
          <w:szCs w:val="18"/>
          <w:lang w:val="es-BO" w:eastAsia="es-ES"/>
        </w:rPr>
        <w:t xml:space="preserve">La Entidad Ejecutora durante la ejecución del Ítem deberá cuidar de que no se perjudique al entorno inmediato de la obra ni a la calidad de la misma.  </w:t>
      </w:r>
    </w:p>
    <w:p w14:paraId="1D459E54" w14:textId="77777777" w:rsidR="00762B1A" w:rsidRPr="00762B1A" w:rsidRDefault="00762B1A" w:rsidP="00762B1A">
      <w:pPr>
        <w:spacing w:after="160" w:line="259" w:lineRule="auto"/>
        <w:jc w:val="both"/>
        <w:rPr>
          <w:rFonts w:ascii="Verdana" w:eastAsia="Calibri" w:hAnsi="Verdana" w:cs="Tahoma"/>
          <w:b/>
          <w:sz w:val="18"/>
          <w:szCs w:val="18"/>
          <w:lang w:val="es-BO" w:eastAsia="es-ES"/>
        </w:rPr>
      </w:pPr>
      <w:r w:rsidRPr="00762B1A">
        <w:rPr>
          <w:rFonts w:ascii="Verdana" w:eastAsia="Calibri" w:hAnsi="Verdana" w:cs="Tahoma"/>
          <w:b/>
          <w:sz w:val="18"/>
          <w:szCs w:val="18"/>
          <w:lang w:val="es-BO" w:eastAsia="es-ES"/>
        </w:rPr>
        <w:t>MEDICIÓN. -</w:t>
      </w:r>
    </w:p>
    <w:p w14:paraId="12D7CEF1" w14:textId="77777777" w:rsidR="00762B1A" w:rsidRPr="00762B1A" w:rsidRDefault="00762B1A" w:rsidP="00762B1A">
      <w:pPr>
        <w:spacing w:after="160" w:line="259" w:lineRule="auto"/>
        <w:jc w:val="both"/>
        <w:rPr>
          <w:rFonts w:ascii="Verdana" w:eastAsia="Calibri" w:hAnsi="Verdana" w:cs="Tahoma"/>
          <w:sz w:val="18"/>
          <w:szCs w:val="18"/>
          <w:lang w:val="es-BO" w:eastAsia="es-ES"/>
        </w:rPr>
      </w:pPr>
      <w:r w:rsidRPr="00762B1A">
        <w:rPr>
          <w:rFonts w:ascii="Verdana" w:eastAsia="Calibri" w:hAnsi="Verdana" w:cs="Tahoma"/>
          <w:sz w:val="18"/>
          <w:szCs w:val="18"/>
          <w:lang w:val="es-BO" w:eastAsia="es-ES"/>
        </w:rPr>
        <w:t>El ítem limpieza general será medido de forma global.</w:t>
      </w:r>
    </w:p>
    <w:p w14:paraId="7C2A9F88" w14:textId="77777777" w:rsidR="00762B1A" w:rsidRPr="00762B1A" w:rsidRDefault="00762B1A" w:rsidP="00762B1A">
      <w:pPr>
        <w:spacing w:after="160" w:line="259" w:lineRule="auto"/>
        <w:jc w:val="both"/>
        <w:rPr>
          <w:rFonts w:ascii="Verdana" w:eastAsia="Calibri" w:hAnsi="Verdana" w:cs="Tahoma"/>
          <w:b/>
          <w:sz w:val="18"/>
          <w:szCs w:val="18"/>
          <w:lang w:val="es-BO"/>
        </w:rPr>
      </w:pPr>
      <w:r w:rsidRPr="00762B1A">
        <w:rPr>
          <w:rFonts w:ascii="Verdana" w:eastAsia="Calibri" w:hAnsi="Verdana" w:cs="Tahoma"/>
          <w:b/>
          <w:sz w:val="18"/>
          <w:szCs w:val="18"/>
          <w:lang w:val="es-BO"/>
        </w:rPr>
        <w:t>APORTE PROPIO. -</w:t>
      </w:r>
    </w:p>
    <w:p w14:paraId="0A371627" w14:textId="77777777" w:rsidR="00762B1A" w:rsidRPr="00762B1A" w:rsidRDefault="00762B1A" w:rsidP="00762B1A">
      <w:pPr>
        <w:spacing w:after="160" w:line="259" w:lineRule="auto"/>
        <w:jc w:val="both"/>
        <w:rPr>
          <w:rFonts w:ascii="Verdana" w:eastAsia="Calibri" w:hAnsi="Verdana" w:cs="Tahoma"/>
          <w:sz w:val="18"/>
          <w:szCs w:val="18"/>
          <w:lang w:val="es-BO"/>
        </w:rPr>
      </w:pPr>
      <w:r w:rsidRPr="00762B1A">
        <w:rPr>
          <w:rFonts w:ascii="Verdana" w:eastAsia="Calibri" w:hAnsi="Verdana" w:cs="Tahoma"/>
          <w:sz w:val="18"/>
          <w:szCs w:val="18"/>
          <w:lang w:val="es-BO"/>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E597F73" w14:textId="77777777" w:rsidR="00762B1A" w:rsidRPr="00762B1A" w:rsidRDefault="00762B1A" w:rsidP="00762B1A">
      <w:pPr>
        <w:spacing w:after="160" w:line="259" w:lineRule="auto"/>
        <w:jc w:val="both"/>
        <w:rPr>
          <w:rFonts w:ascii="Verdana" w:eastAsia="Arial" w:hAnsi="Verdana" w:cs="Tahoma"/>
          <w:color w:val="000000"/>
          <w:sz w:val="18"/>
          <w:szCs w:val="18"/>
          <w:lang w:val="es-BO"/>
        </w:rPr>
      </w:pPr>
      <w:r w:rsidRPr="00762B1A">
        <w:rPr>
          <w:rFonts w:ascii="Verdana" w:eastAsia="Calibri" w:hAnsi="Verdana" w:cs="Tahoma"/>
          <w:sz w:val="18"/>
          <w:szCs w:val="18"/>
          <w:lang w:val="es-BO"/>
        </w:rPr>
        <w:t>Este aporte propio estará sujeto al cronograma de ejecución de obra de la Entidad Ejecutora.</w:t>
      </w:r>
    </w:p>
    <w:p w14:paraId="4A7B6234" w14:textId="77777777" w:rsidR="00762B1A" w:rsidRPr="00762B1A" w:rsidRDefault="00762B1A" w:rsidP="00762B1A">
      <w:pPr>
        <w:spacing w:line="300" w:lineRule="auto"/>
        <w:jc w:val="both"/>
        <w:rPr>
          <w:rFonts w:ascii="Verdana" w:hAnsi="Verdana" w:cs="Arial"/>
          <w:b/>
          <w:bCs/>
          <w:i/>
          <w:sz w:val="18"/>
          <w:szCs w:val="18"/>
          <w:u w:val="single"/>
          <w:lang w:val="es-ES_tradnl"/>
        </w:rPr>
      </w:pPr>
      <w:r w:rsidRPr="00762B1A">
        <w:rPr>
          <w:rFonts w:ascii="Verdana" w:hAnsi="Verdana" w:cs="Arial"/>
          <w:b/>
          <w:i/>
          <w:sz w:val="18"/>
          <w:szCs w:val="18"/>
          <w:u w:val="single"/>
        </w:rPr>
        <w:t xml:space="preserve">Nota para todos los insumos indicados: </w:t>
      </w:r>
      <w:r w:rsidRPr="00762B1A">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762B1A">
        <w:rPr>
          <w:rFonts w:ascii="Verdana" w:hAnsi="Verdana" w:cs="Arial"/>
          <w:b/>
          <w:bCs/>
          <w:i/>
          <w:sz w:val="18"/>
          <w:szCs w:val="18"/>
          <w:u w:val="single"/>
          <w:lang w:val="es-ES_tradnl"/>
        </w:rPr>
        <w:t>recepcionado</w:t>
      </w:r>
      <w:proofErr w:type="spellEnd"/>
      <w:r w:rsidRPr="00762B1A">
        <w:rPr>
          <w:rFonts w:ascii="Verdana" w:hAnsi="Verdana" w:cs="Arial"/>
          <w:b/>
          <w:bCs/>
          <w:i/>
          <w:sz w:val="18"/>
          <w:szCs w:val="18"/>
          <w:u w:val="single"/>
          <w:lang w:val="es-ES_tradnl"/>
        </w:rPr>
        <w:t xml:space="preserve"> al momento de su ingreso a almacenes por parte de la Inspectoría.</w:t>
      </w:r>
    </w:p>
    <w:p w14:paraId="3EDD64E3" w14:textId="77777777" w:rsidR="00843294" w:rsidRDefault="00843294" w:rsidP="00CB6EE4">
      <w:pP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610ACCED" w14:textId="77777777" w:rsidR="0070414F" w:rsidRDefault="0070414F" w:rsidP="001D0769">
      <w:pPr>
        <w:jc w:val="center"/>
        <w:rPr>
          <w:rFonts w:ascii="Verdana" w:hAnsi="Verdana" w:cs="Arial"/>
          <w:b/>
          <w:sz w:val="18"/>
          <w:szCs w:val="16"/>
        </w:rPr>
      </w:pPr>
    </w:p>
    <w:p w14:paraId="766485C6" w14:textId="77777777" w:rsidR="0070414F" w:rsidRDefault="0070414F" w:rsidP="001D0769">
      <w:pPr>
        <w:jc w:val="center"/>
        <w:rPr>
          <w:rFonts w:ascii="Verdana" w:hAnsi="Verdana" w:cs="Arial"/>
          <w:b/>
          <w:sz w:val="18"/>
          <w:szCs w:val="16"/>
        </w:rPr>
      </w:pPr>
    </w:p>
    <w:p w14:paraId="096CE96E" w14:textId="77777777" w:rsidR="0070414F" w:rsidRDefault="0070414F" w:rsidP="001D0769">
      <w:pPr>
        <w:jc w:val="center"/>
        <w:rPr>
          <w:rFonts w:ascii="Verdana" w:hAnsi="Verdana" w:cs="Arial"/>
          <w:b/>
          <w:sz w:val="18"/>
          <w:szCs w:val="16"/>
        </w:rPr>
      </w:pPr>
    </w:p>
    <w:p w14:paraId="3243D50A" w14:textId="77777777" w:rsidR="0070414F" w:rsidRDefault="0070414F" w:rsidP="001D0769">
      <w:pPr>
        <w:jc w:val="center"/>
        <w:rPr>
          <w:rFonts w:ascii="Verdana" w:hAnsi="Verdana" w:cs="Arial"/>
          <w:b/>
          <w:sz w:val="18"/>
          <w:szCs w:val="16"/>
        </w:rPr>
      </w:pPr>
    </w:p>
    <w:p w14:paraId="6F509D52" w14:textId="77777777" w:rsidR="0070414F" w:rsidRDefault="0070414F" w:rsidP="001D0769">
      <w:pPr>
        <w:jc w:val="center"/>
        <w:rPr>
          <w:rFonts w:ascii="Verdana" w:hAnsi="Verdana" w:cs="Arial"/>
          <w:b/>
          <w:sz w:val="18"/>
          <w:szCs w:val="16"/>
        </w:rPr>
      </w:pPr>
    </w:p>
    <w:p w14:paraId="02B057F1" w14:textId="77777777" w:rsidR="0070414F" w:rsidRDefault="0070414F" w:rsidP="001D0769">
      <w:pPr>
        <w:jc w:val="center"/>
        <w:rPr>
          <w:rFonts w:ascii="Verdana" w:hAnsi="Verdana" w:cs="Arial"/>
          <w:b/>
          <w:sz w:val="18"/>
          <w:szCs w:val="16"/>
        </w:rPr>
      </w:pPr>
    </w:p>
    <w:p w14:paraId="422A637C" w14:textId="77777777" w:rsidR="0070414F" w:rsidRDefault="0070414F" w:rsidP="001D0769">
      <w:pPr>
        <w:jc w:val="center"/>
        <w:rPr>
          <w:rFonts w:ascii="Verdana" w:hAnsi="Verdana" w:cs="Arial"/>
          <w:b/>
          <w:sz w:val="18"/>
          <w:szCs w:val="16"/>
        </w:rPr>
      </w:pPr>
    </w:p>
    <w:p w14:paraId="6F3768F5" w14:textId="77777777" w:rsidR="0070414F" w:rsidRDefault="0070414F" w:rsidP="001D0769">
      <w:pPr>
        <w:jc w:val="center"/>
        <w:rPr>
          <w:rFonts w:ascii="Verdana" w:hAnsi="Verdana" w:cs="Arial"/>
          <w:b/>
          <w:sz w:val="18"/>
          <w:szCs w:val="16"/>
        </w:rPr>
      </w:pPr>
    </w:p>
    <w:p w14:paraId="3BC278D7" w14:textId="77777777" w:rsidR="0070414F" w:rsidRDefault="0070414F" w:rsidP="001D0769">
      <w:pPr>
        <w:jc w:val="center"/>
        <w:rPr>
          <w:rFonts w:ascii="Verdana" w:hAnsi="Verdana" w:cs="Arial"/>
          <w:b/>
          <w:sz w:val="18"/>
          <w:szCs w:val="16"/>
        </w:rPr>
      </w:pPr>
    </w:p>
    <w:p w14:paraId="2EA29112" w14:textId="77777777" w:rsidR="0070414F" w:rsidRDefault="0070414F"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A-</w:t>
      </w:r>
      <w:r w:rsidR="00BB1F56" w:rsidRPr="0097301E">
        <w:rPr>
          <w:rFonts w:ascii="Verdana" w:hAnsi="Verdana" w:cs="Arial"/>
          <w:sz w:val="18"/>
          <w:szCs w:val="18"/>
        </w:rPr>
        <w:t>4</w:t>
      </w:r>
      <w:r w:rsidRPr="0097301E">
        <w:rPr>
          <w:rFonts w:ascii="Verdana" w:hAnsi="Verdana" w:cs="Arial"/>
          <w:sz w:val="18"/>
          <w:szCs w:val="18"/>
        </w:rPr>
        <w:tab/>
        <w:t>Hoja de Vida del Personal.</w:t>
      </w:r>
    </w:p>
    <w:p w14:paraId="0878416C" w14:textId="77777777"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97301E">
        <w:rPr>
          <w:rFonts w:ascii="Verdana" w:hAnsi="Verdana" w:cs="Arial"/>
          <w:sz w:val="18"/>
          <w:szCs w:val="18"/>
        </w:rPr>
        <w:t>Formular</w:t>
      </w:r>
      <w:r w:rsidR="000B0066" w:rsidRPr="0097301E">
        <w:rPr>
          <w:rFonts w:ascii="Verdana" w:hAnsi="Verdana" w:cs="Arial"/>
          <w:sz w:val="18"/>
          <w:szCs w:val="18"/>
        </w:rPr>
        <w:t>io C-2</w:t>
      </w:r>
      <w:r w:rsidR="000B0066" w:rsidRPr="0097301E">
        <w:rPr>
          <w:rFonts w:ascii="Verdana" w:hAnsi="Verdana" w:cs="Arial"/>
          <w:sz w:val="18"/>
          <w:szCs w:val="18"/>
        </w:rPr>
        <w:tab/>
      </w:r>
      <w:r w:rsidR="000B0066" w:rsidRPr="0097301E">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6F8CF021" w14:textId="0CFFBE68" w:rsidR="00227904" w:rsidRDefault="00227904" w:rsidP="00930D28">
      <w:pPr>
        <w:jc w:val="both"/>
        <w:rPr>
          <w:rFonts w:ascii="Verdana" w:hAnsi="Verdana" w:cs="Arial"/>
          <w:sz w:val="18"/>
          <w:szCs w:val="18"/>
        </w:rPr>
      </w:pPr>
    </w:p>
    <w:p w14:paraId="2B4E395C" w14:textId="77777777" w:rsidR="00066494" w:rsidRDefault="0006649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F63638">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9" w:name="_Hlk146219645"/>
      <w:r w:rsidRPr="00843294">
        <w:rPr>
          <w:rFonts w:ascii="Verdana" w:hAnsi="Verdana" w:cs="Arial"/>
          <w:sz w:val="18"/>
          <w:szCs w:val="18"/>
          <w:lang w:val="es-BO"/>
        </w:rPr>
        <w:t>vigente hasta la suscripción del contrato.</w:t>
      </w:r>
      <w:bookmarkEnd w:id="16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Default="00E94F70" w:rsidP="00E94F70">
      <w:pPr>
        <w:ind w:left="360"/>
        <w:jc w:val="both"/>
        <w:rPr>
          <w:rFonts w:ascii="Verdana" w:hAnsi="Verdana" w:cs="Arial"/>
          <w:color w:val="000000" w:themeColor="text1"/>
          <w:sz w:val="18"/>
          <w:szCs w:val="18"/>
          <w:lang w:val="es-BO"/>
        </w:rPr>
      </w:pPr>
    </w:p>
    <w:p w14:paraId="2DC98748" w14:textId="77777777" w:rsidR="00066494" w:rsidRDefault="00066494" w:rsidP="00E94F70">
      <w:pPr>
        <w:ind w:left="360"/>
        <w:jc w:val="both"/>
        <w:rPr>
          <w:rFonts w:ascii="Verdana" w:hAnsi="Verdana" w:cs="Arial"/>
          <w:color w:val="000000" w:themeColor="text1"/>
          <w:sz w:val="18"/>
          <w:szCs w:val="18"/>
          <w:lang w:val="es-BO"/>
        </w:rPr>
      </w:pPr>
    </w:p>
    <w:p w14:paraId="69DB7E91" w14:textId="77777777" w:rsidR="00066494" w:rsidRDefault="00066494" w:rsidP="00E94F70">
      <w:pPr>
        <w:ind w:left="360"/>
        <w:jc w:val="both"/>
        <w:rPr>
          <w:rFonts w:ascii="Verdana" w:hAnsi="Verdana" w:cs="Arial"/>
          <w:color w:val="000000" w:themeColor="text1"/>
          <w:sz w:val="18"/>
          <w:szCs w:val="18"/>
          <w:lang w:val="es-BO"/>
        </w:rPr>
      </w:pPr>
    </w:p>
    <w:p w14:paraId="452F3E2D" w14:textId="77777777" w:rsidR="00066494" w:rsidRDefault="00066494" w:rsidP="00E94F70">
      <w:pPr>
        <w:ind w:left="360"/>
        <w:jc w:val="both"/>
        <w:rPr>
          <w:rFonts w:ascii="Verdana" w:hAnsi="Verdana" w:cs="Arial"/>
          <w:color w:val="000000" w:themeColor="text1"/>
          <w:sz w:val="18"/>
          <w:szCs w:val="18"/>
          <w:lang w:val="es-BO"/>
        </w:rPr>
      </w:pPr>
    </w:p>
    <w:p w14:paraId="4D91B544" w14:textId="77777777" w:rsidR="00066494" w:rsidRDefault="00066494" w:rsidP="00E94F70">
      <w:pPr>
        <w:ind w:left="360"/>
        <w:jc w:val="both"/>
        <w:rPr>
          <w:rFonts w:ascii="Verdana" w:hAnsi="Verdana" w:cs="Arial"/>
          <w:color w:val="000000" w:themeColor="text1"/>
          <w:sz w:val="18"/>
          <w:szCs w:val="18"/>
          <w:lang w:val="es-BO"/>
        </w:rPr>
      </w:pPr>
    </w:p>
    <w:p w14:paraId="6382DF7A" w14:textId="77777777" w:rsidR="00066494" w:rsidRDefault="00066494" w:rsidP="00E94F70">
      <w:pPr>
        <w:ind w:left="360"/>
        <w:jc w:val="both"/>
        <w:rPr>
          <w:rFonts w:ascii="Verdana" w:hAnsi="Verdana" w:cs="Arial"/>
          <w:color w:val="000000" w:themeColor="text1"/>
          <w:sz w:val="18"/>
          <w:szCs w:val="18"/>
          <w:lang w:val="es-BO"/>
        </w:rPr>
      </w:pPr>
    </w:p>
    <w:p w14:paraId="3753963D" w14:textId="77777777" w:rsidR="00066494" w:rsidRPr="00653C8D" w:rsidRDefault="00066494"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30BA2E19" w14:textId="0D40522F" w:rsidR="00E94F70" w:rsidRPr="0070414F" w:rsidRDefault="00E94F70" w:rsidP="0070414F">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F63638">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F63638">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F63638">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F63638">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F63638">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779D9A01" w14:textId="77777777" w:rsidR="0070414F" w:rsidRDefault="0070414F" w:rsidP="003752D7">
      <w:pPr>
        <w:jc w:val="center"/>
        <w:rPr>
          <w:rFonts w:ascii="Verdana" w:hAnsi="Verdana" w:cs="Arial"/>
          <w:b/>
          <w:bCs/>
          <w:i/>
          <w:iCs/>
          <w:sz w:val="16"/>
          <w:szCs w:val="16"/>
          <w:lang w:val="es-BO"/>
        </w:rPr>
      </w:pPr>
      <w:bookmarkStart w:id="170" w:name="_GoBack"/>
      <w:bookmarkEnd w:id="170"/>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433ADF9E" w14:textId="77777777" w:rsidR="00066494" w:rsidRDefault="00066494"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F63638">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F63638">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F63638">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F63638">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F63638">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F63638">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F63638">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F63638">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3E3F71">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3E3F71">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3E3F7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3E3F71">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3E3F71">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3E3F71">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3E3F71">
            <w:pPr>
              <w:jc w:val="center"/>
              <w:rPr>
                <w:rFonts w:ascii="Arial" w:hAnsi="Arial" w:cs="Arial"/>
                <w:b/>
                <w:color w:val="000000" w:themeColor="text1"/>
                <w:sz w:val="2"/>
                <w:szCs w:val="2"/>
              </w:rPr>
            </w:pPr>
          </w:p>
        </w:tc>
      </w:tr>
      <w:tr w:rsidR="009C58B4" w:rsidRPr="00653C8D" w14:paraId="2FE56134" w14:textId="77777777" w:rsidTr="003E3F7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3E3F71">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3E3F71">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3E3F71">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3E3F71">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3E3F71">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3E3F71">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3E3F71">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3E3F71">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3E3F71">
            <w:pPr>
              <w:rPr>
                <w:rFonts w:ascii="Arial" w:hAnsi="Arial" w:cs="Arial"/>
                <w:color w:val="000000" w:themeColor="text1"/>
                <w:sz w:val="14"/>
                <w:szCs w:val="14"/>
              </w:rPr>
            </w:pPr>
          </w:p>
        </w:tc>
      </w:tr>
      <w:tr w:rsidR="009C58B4" w:rsidRPr="00653C8D" w14:paraId="64EC6CD0" w14:textId="77777777" w:rsidTr="003E3F7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3E3F71">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3E3F71">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3E3F71">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3E3F71">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3E3F71">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3E3F71">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3E3F71">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3E3F71">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3E3F71">
            <w:pPr>
              <w:rPr>
                <w:rFonts w:ascii="Arial" w:hAnsi="Arial" w:cs="Arial"/>
                <w:color w:val="000000" w:themeColor="text1"/>
                <w:sz w:val="16"/>
                <w:szCs w:val="16"/>
              </w:rPr>
            </w:pPr>
          </w:p>
        </w:tc>
      </w:tr>
      <w:tr w:rsidR="009C58B4" w:rsidRPr="00653C8D" w14:paraId="5CD0D8FE" w14:textId="77777777" w:rsidTr="003E3F7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3E3F71">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3E3F71">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3E3F71">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3E3F71">
            <w:pPr>
              <w:rPr>
                <w:rFonts w:ascii="Arial" w:hAnsi="Arial" w:cs="Arial"/>
                <w:color w:val="000000" w:themeColor="text1"/>
                <w:sz w:val="2"/>
                <w:szCs w:val="2"/>
              </w:rPr>
            </w:pPr>
          </w:p>
        </w:tc>
      </w:tr>
      <w:tr w:rsidR="009C58B4" w:rsidRPr="00653C8D" w14:paraId="29CC0BD7" w14:textId="77777777" w:rsidTr="003E3F7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3E3F71">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3E3F71">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3E3F71">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3E3F71">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3E3F71">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3E3F71">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3E3F71">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3E3F71">
            <w:pPr>
              <w:rPr>
                <w:rFonts w:ascii="Arial" w:hAnsi="Arial" w:cs="Arial"/>
                <w:color w:val="000000" w:themeColor="text1"/>
                <w:sz w:val="14"/>
                <w:szCs w:val="14"/>
              </w:rPr>
            </w:pPr>
          </w:p>
        </w:tc>
      </w:tr>
      <w:tr w:rsidR="009C58B4" w:rsidRPr="00653C8D" w14:paraId="379CD254" w14:textId="77777777" w:rsidTr="003E3F7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3E3F71">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3E3F71">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3E3F71">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3E3F71">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3E3F71">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3E3F71">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3E3F71">
            <w:pPr>
              <w:rPr>
                <w:rFonts w:ascii="Arial" w:hAnsi="Arial" w:cs="Arial"/>
                <w:color w:val="000000" w:themeColor="text1"/>
                <w:sz w:val="16"/>
                <w:szCs w:val="16"/>
              </w:rPr>
            </w:pPr>
          </w:p>
        </w:tc>
      </w:tr>
      <w:tr w:rsidR="009C58B4" w:rsidRPr="00653C8D" w14:paraId="0E0E6442" w14:textId="77777777" w:rsidTr="003E3F7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3E3F71">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3E3F71">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3E3F71">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3E3F71">
            <w:pPr>
              <w:jc w:val="center"/>
              <w:rPr>
                <w:rFonts w:ascii="Arial" w:hAnsi="Arial" w:cs="Arial"/>
                <w:b/>
                <w:color w:val="000000" w:themeColor="text1"/>
                <w:sz w:val="2"/>
                <w:szCs w:val="2"/>
              </w:rPr>
            </w:pPr>
          </w:p>
        </w:tc>
      </w:tr>
      <w:tr w:rsidR="009C58B4" w:rsidRPr="00653C8D" w14:paraId="7CAC4D78" w14:textId="77777777" w:rsidTr="003E3F7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3E3F71">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3E3F71">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3E3F71">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3E3F71">
            <w:pPr>
              <w:jc w:val="center"/>
              <w:rPr>
                <w:rFonts w:ascii="Arial" w:hAnsi="Arial" w:cs="Arial"/>
                <w:b/>
                <w:color w:val="000000" w:themeColor="text1"/>
                <w:sz w:val="2"/>
                <w:szCs w:val="2"/>
              </w:rPr>
            </w:pPr>
          </w:p>
        </w:tc>
      </w:tr>
      <w:tr w:rsidR="009C58B4" w:rsidRPr="00653C8D" w14:paraId="6609F608" w14:textId="77777777" w:rsidTr="003E3F7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3E3F71">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3E3F71">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3E3F71">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3E3F71">
            <w:pPr>
              <w:jc w:val="center"/>
              <w:rPr>
                <w:rFonts w:ascii="Arial" w:hAnsi="Arial" w:cs="Arial"/>
                <w:b/>
                <w:color w:val="000000" w:themeColor="text1"/>
                <w:sz w:val="2"/>
                <w:szCs w:val="2"/>
              </w:rPr>
            </w:pPr>
          </w:p>
        </w:tc>
      </w:tr>
      <w:tr w:rsidR="009C58B4" w:rsidRPr="00653C8D" w14:paraId="1F87E2CB" w14:textId="77777777" w:rsidTr="003E3F7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3E3F71">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3E3F71">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3E3F71">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3E3F71">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3E3F71">
            <w:pPr>
              <w:rPr>
                <w:rFonts w:ascii="Arial" w:hAnsi="Arial" w:cs="Arial"/>
                <w:color w:val="000000" w:themeColor="text1"/>
                <w:sz w:val="16"/>
                <w:szCs w:val="16"/>
              </w:rPr>
            </w:pPr>
          </w:p>
        </w:tc>
      </w:tr>
      <w:tr w:rsidR="009C58B4" w:rsidRPr="00653C8D" w14:paraId="60E566E6" w14:textId="77777777" w:rsidTr="003E3F7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3E3F71">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3E3F71">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3E3F71">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3E3F71">
            <w:pPr>
              <w:jc w:val="center"/>
              <w:rPr>
                <w:rFonts w:ascii="Arial" w:hAnsi="Arial" w:cs="Arial"/>
                <w:b/>
                <w:color w:val="000000" w:themeColor="text1"/>
                <w:sz w:val="2"/>
                <w:szCs w:val="2"/>
              </w:rPr>
            </w:pPr>
          </w:p>
        </w:tc>
      </w:tr>
      <w:tr w:rsidR="009C58B4" w:rsidRPr="00653C8D" w14:paraId="2E20C046" w14:textId="77777777" w:rsidTr="003E3F7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3E3F71">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3E3F71">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3E3F71">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3E3F71">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F63638">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F63638">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F63638">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F63638">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lastRenderedPageBreak/>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3E3F71">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3E3F71">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3E3F71">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3E3F71">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3E3F71">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3E3F71">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3E3F71">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3E3F71">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3E3F71">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3E3F71">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3E3F71">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3E3F71">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3E3F71">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3E3F71">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3E3F71">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3E3F71">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3E3F71">
            <w:pPr>
              <w:jc w:val="right"/>
              <w:rPr>
                <w:rFonts w:ascii="Century Gothic" w:hAnsi="Century Gothic"/>
                <w:color w:val="0000FF"/>
                <w:sz w:val="16"/>
                <w:szCs w:val="16"/>
                <w:lang w:val="es-BO" w:eastAsia="es-BO"/>
              </w:rPr>
            </w:pPr>
          </w:p>
        </w:tc>
      </w:tr>
      <w:tr w:rsidR="009E28E4" w:rsidRPr="00653C8D" w14:paraId="24846296" w14:textId="77777777" w:rsidTr="003E3F7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3E3F71">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3E3F71">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3E3F71">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3E3F71">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3E3F71">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3E3F71">
            <w:pPr>
              <w:jc w:val="right"/>
              <w:rPr>
                <w:rFonts w:ascii="Century Gothic" w:hAnsi="Century Gothic"/>
                <w:color w:val="0000FF"/>
                <w:sz w:val="16"/>
                <w:szCs w:val="16"/>
                <w:lang w:val="es-BO" w:eastAsia="es-BO"/>
              </w:rPr>
            </w:pPr>
          </w:p>
        </w:tc>
      </w:tr>
      <w:tr w:rsidR="009E28E4" w:rsidRPr="00653C8D" w14:paraId="580ED31E" w14:textId="77777777" w:rsidTr="003E3F7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3E3F71">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3E3F71">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3E3F71">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3E3F71">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3E3F71">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3E3F71">
            <w:pPr>
              <w:jc w:val="right"/>
              <w:rPr>
                <w:rFonts w:ascii="Century Gothic" w:hAnsi="Century Gothic"/>
                <w:color w:val="0000FF"/>
                <w:sz w:val="16"/>
                <w:szCs w:val="16"/>
                <w:lang w:val="es-BO" w:eastAsia="es-BO"/>
              </w:rPr>
            </w:pPr>
          </w:p>
        </w:tc>
      </w:tr>
      <w:tr w:rsidR="009E28E4" w:rsidRPr="00653C8D" w14:paraId="1C018443" w14:textId="77777777" w:rsidTr="003E3F7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3E3F71">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3E3F71">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3E3F71">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3E3F71">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3E3F71">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3E3F71">
            <w:pPr>
              <w:jc w:val="right"/>
              <w:rPr>
                <w:rFonts w:ascii="Century Gothic" w:hAnsi="Century Gothic"/>
                <w:color w:val="0000FF"/>
                <w:sz w:val="16"/>
                <w:szCs w:val="16"/>
                <w:lang w:eastAsia="es-BO"/>
              </w:rPr>
            </w:pPr>
          </w:p>
        </w:tc>
      </w:tr>
      <w:tr w:rsidR="009E28E4" w:rsidRPr="00653C8D" w14:paraId="2726E58A" w14:textId="77777777" w:rsidTr="003E3F7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3E3F71">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3E3F71">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3E3F71">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3E3F71">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3E3F71">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3E3F71">
            <w:pPr>
              <w:jc w:val="right"/>
              <w:rPr>
                <w:rFonts w:ascii="Century Gothic" w:hAnsi="Century Gothic"/>
                <w:color w:val="0000FF"/>
                <w:sz w:val="16"/>
                <w:szCs w:val="16"/>
                <w:lang w:eastAsia="es-BO"/>
              </w:rPr>
            </w:pPr>
          </w:p>
        </w:tc>
      </w:tr>
      <w:tr w:rsidR="009E28E4" w:rsidRPr="00653C8D" w14:paraId="1ED878B2" w14:textId="77777777" w:rsidTr="003E3F7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3E3F71">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3E3F71">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3E3F71">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3E3F71">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3E3F71">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3E3F71">
            <w:pPr>
              <w:jc w:val="right"/>
              <w:rPr>
                <w:rFonts w:ascii="Century Gothic" w:hAnsi="Century Gothic"/>
                <w:color w:val="0000FF"/>
                <w:sz w:val="16"/>
                <w:szCs w:val="16"/>
                <w:lang w:eastAsia="es-BO"/>
              </w:rPr>
            </w:pPr>
          </w:p>
        </w:tc>
      </w:tr>
      <w:tr w:rsidR="009E28E4" w:rsidRPr="00653C8D" w14:paraId="226B147E" w14:textId="77777777" w:rsidTr="003E3F7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3E3F71">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3E3F71">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3E3F71">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3E3F71">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3E3F71">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3E3F71">
            <w:pPr>
              <w:jc w:val="right"/>
              <w:rPr>
                <w:rFonts w:ascii="Century Gothic" w:hAnsi="Century Gothic"/>
                <w:color w:val="0000FF"/>
                <w:sz w:val="16"/>
                <w:szCs w:val="16"/>
                <w:lang w:eastAsia="es-BO"/>
              </w:rPr>
            </w:pPr>
          </w:p>
        </w:tc>
      </w:tr>
      <w:tr w:rsidR="009E28E4" w:rsidRPr="00653C8D" w14:paraId="41DA284B" w14:textId="77777777" w:rsidTr="003E3F7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3E3F71">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3E3F71">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3E3F71">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3E3F71">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3E3F71">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3E3F71">
            <w:pPr>
              <w:jc w:val="right"/>
              <w:rPr>
                <w:rFonts w:ascii="Century Gothic" w:hAnsi="Century Gothic"/>
                <w:color w:val="0000FF"/>
                <w:sz w:val="16"/>
                <w:szCs w:val="16"/>
                <w:lang w:eastAsia="es-BO"/>
              </w:rPr>
            </w:pPr>
          </w:p>
        </w:tc>
      </w:tr>
      <w:tr w:rsidR="009E28E4" w:rsidRPr="00653C8D" w14:paraId="2967911C" w14:textId="77777777" w:rsidTr="003E3F7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3E3F71">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3E3F71">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3E3F71">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3E3F71">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3E3F71">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3E3F71">
            <w:pPr>
              <w:jc w:val="right"/>
              <w:rPr>
                <w:rFonts w:ascii="Century Gothic" w:hAnsi="Century Gothic"/>
                <w:color w:val="0000FF"/>
                <w:sz w:val="16"/>
                <w:szCs w:val="16"/>
                <w:lang w:eastAsia="es-BO"/>
              </w:rPr>
            </w:pPr>
          </w:p>
        </w:tc>
      </w:tr>
      <w:tr w:rsidR="009E28E4" w:rsidRPr="00AE0FAB" w14:paraId="2A03EB59" w14:textId="77777777" w:rsidTr="003E3F71">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F63638">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3E3F71">
            <w:pPr>
              <w:jc w:val="right"/>
              <w:rPr>
                <w:rFonts w:ascii="Century Gothic" w:hAnsi="Century Gothic"/>
                <w:color w:val="0000FF"/>
                <w:sz w:val="16"/>
                <w:szCs w:val="16"/>
                <w:lang w:eastAsia="es-BO"/>
              </w:rPr>
            </w:pPr>
          </w:p>
        </w:tc>
      </w:tr>
      <w:tr w:rsidR="009E28E4" w:rsidRPr="00AE0FAB" w14:paraId="58B75308" w14:textId="77777777" w:rsidTr="003E3F71">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3E3F71">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3E3F71">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3E3F71">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3E3F71">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3E3F71">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3E3F71">
            <w:pPr>
              <w:jc w:val="right"/>
              <w:rPr>
                <w:rFonts w:ascii="Tahoma" w:hAnsi="Tahoma" w:cs="Tahoma"/>
                <w:b/>
                <w:bCs/>
                <w:lang w:val="es-ES_tradnl"/>
              </w:rPr>
            </w:pPr>
          </w:p>
        </w:tc>
      </w:tr>
      <w:tr w:rsidR="009E28E4" w:rsidRPr="00AE0FAB" w14:paraId="17584DD7" w14:textId="77777777" w:rsidTr="003E3F7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F63638">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3E3F71">
            <w:pPr>
              <w:jc w:val="right"/>
              <w:rPr>
                <w:rFonts w:ascii="Century Gothic" w:hAnsi="Century Gothic"/>
                <w:color w:val="0000FF"/>
                <w:sz w:val="16"/>
                <w:szCs w:val="16"/>
                <w:lang w:eastAsia="es-BO"/>
              </w:rPr>
            </w:pPr>
          </w:p>
        </w:tc>
      </w:tr>
      <w:tr w:rsidR="009E28E4" w:rsidRPr="00AE0FAB" w14:paraId="2DAF22BF" w14:textId="77777777" w:rsidTr="003E3F7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3E3F71">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3E3F71">
            <w:pPr>
              <w:jc w:val="right"/>
              <w:rPr>
                <w:rFonts w:ascii="Century Gothic" w:hAnsi="Century Gothic"/>
                <w:color w:val="0000FF"/>
                <w:sz w:val="16"/>
                <w:szCs w:val="16"/>
                <w:lang w:eastAsia="es-BO"/>
              </w:rPr>
            </w:pPr>
          </w:p>
        </w:tc>
      </w:tr>
      <w:tr w:rsidR="009E28E4" w:rsidRPr="00AE0FAB" w14:paraId="07E915BC" w14:textId="77777777" w:rsidTr="003E3F7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3E3F71">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3E3F71">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3E3F71">
        <w:tc>
          <w:tcPr>
            <w:tcW w:w="9782" w:type="dxa"/>
            <w:shd w:val="clear" w:color="auto" w:fill="DEEAF6" w:themeFill="accent1" w:themeFillTint="33"/>
          </w:tcPr>
          <w:p w14:paraId="54B37D9D" w14:textId="77777777" w:rsidR="009E28E4" w:rsidRPr="00B273D2" w:rsidRDefault="009E28E4" w:rsidP="003E3F71">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3E3F71">
            <w:pPr>
              <w:pStyle w:val="Prrafodelista"/>
              <w:ind w:left="0"/>
              <w:jc w:val="center"/>
              <w:rPr>
                <w:rFonts w:ascii="Tahoma" w:hAnsi="Tahoma" w:cs="Tahoma"/>
                <w:b/>
                <w:iCs/>
              </w:rPr>
            </w:pPr>
          </w:p>
          <w:p w14:paraId="28595FD4" w14:textId="77777777" w:rsidR="009E28E4" w:rsidRPr="00B273D2" w:rsidRDefault="009E28E4" w:rsidP="003E3F71">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3E3F71">
            <w:pPr>
              <w:ind w:left="113" w:right="113"/>
              <w:jc w:val="center"/>
              <w:rPr>
                <w:rFonts w:ascii="Tahoma" w:hAnsi="Tahoma" w:cs="Tahoma"/>
                <w:b/>
                <w:lang w:val="es-BO"/>
              </w:rPr>
            </w:pPr>
          </w:p>
          <w:p w14:paraId="21BB9C0A" w14:textId="77777777" w:rsidR="009E28E4" w:rsidRPr="00B273D2" w:rsidRDefault="009E28E4" w:rsidP="00F63638">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3E3F71">
            <w:pPr>
              <w:ind w:right="113"/>
              <w:jc w:val="both"/>
              <w:rPr>
                <w:rFonts w:ascii="Tahoma" w:hAnsi="Tahoma" w:cs="Tahoma"/>
                <w:lang w:val="es-BO"/>
              </w:rPr>
            </w:pPr>
          </w:p>
          <w:p w14:paraId="6DC0A148" w14:textId="77777777" w:rsidR="009E28E4" w:rsidRPr="005749E4" w:rsidRDefault="009E28E4" w:rsidP="00F63638">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F63638">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F63638">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3E3F71">
            <w:pPr>
              <w:pStyle w:val="Prrafodelista"/>
              <w:ind w:left="1080" w:right="113"/>
              <w:jc w:val="both"/>
              <w:rPr>
                <w:rFonts w:ascii="Tahoma" w:hAnsi="Tahoma" w:cs="Tahoma"/>
                <w:lang w:val="es-BO"/>
              </w:rPr>
            </w:pPr>
          </w:p>
          <w:p w14:paraId="1F514F0E" w14:textId="77777777" w:rsidR="009E28E4" w:rsidRPr="00B273D2" w:rsidRDefault="009E28E4" w:rsidP="003E3F71">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3E3F71">
            <w:pPr>
              <w:pStyle w:val="Prrafodelista"/>
              <w:ind w:left="1451" w:right="113"/>
              <w:jc w:val="both"/>
              <w:rPr>
                <w:rFonts w:ascii="Tahoma" w:hAnsi="Tahoma" w:cs="Tahoma"/>
                <w:lang w:val="es-BO"/>
              </w:rPr>
            </w:pPr>
          </w:p>
          <w:p w14:paraId="34ABFE2E" w14:textId="77777777" w:rsidR="009E28E4" w:rsidRPr="00B273D2" w:rsidRDefault="009E28E4" w:rsidP="00F63638">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3E3F71">
            <w:pPr>
              <w:jc w:val="both"/>
              <w:rPr>
                <w:rFonts w:ascii="Tahoma" w:hAnsi="Tahoma" w:cs="Tahoma"/>
                <w:lang w:val="es-BO"/>
              </w:rPr>
            </w:pPr>
          </w:p>
          <w:p w14:paraId="33CDEC88" w14:textId="77777777" w:rsidR="009E28E4" w:rsidRPr="00B2383B" w:rsidRDefault="009E28E4" w:rsidP="003E3F71">
            <w:pPr>
              <w:suppressAutoHyphens/>
              <w:ind w:left="360"/>
              <w:jc w:val="both"/>
              <w:rPr>
                <w:rFonts w:ascii="Verdana" w:hAnsi="Verdana" w:cs="Tahoma"/>
                <w:lang w:val="es-ES_tradnl"/>
              </w:rPr>
            </w:pPr>
          </w:p>
        </w:tc>
      </w:tr>
      <w:tr w:rsidR="009E28E4" w:rsidRPr="00B2383B" w14:paraId="2A2AF083" w14:textId="77777777" w:rsidTr="003E3F71">
        <w:tc>
          <w:tcPr>
            <w:tcW w:w="9782" w:type="dxa"/>
            <w:shd w:val="clear" w:color="auto" w:fill="DEEAF6" w:themeFill="accent1" w:themeFillTint="33"/>
          </w:tcPr>
          <w:p w14:paraId="28824F5A" w14:textId="77777777" w:rsidR="009E28E4" w:rsidRPr="00B2383B" w:rsidRDefault="009E28E4" w:rsidP="003E3F71">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Default="00977D51" w:rsidP="00430F97">
      <w:pPr>
        <w:jc w:val="center"/>
        <w:rPr>
          <w:rFonts w:ascii="Verdana" w:hAnsi="Verdana" w:cs="Arial"/>
          <w:b/>
          <w:sz w:val="18"/>
          <w:szCs w:val="18"/>
        </w:rPr>
      </w:pPr>
    </w:p>
    <w:p w14:paraId="27D0E0C0" w14:textId="77777777" w:rsidR="00CB6EE4" w:rsidRPr="008B105F" w:rsidRDefault="00CB6EE4" w:rsidP="00CB6EE4">
      <w:pPr>
        <w:jc w:val="center"/>
        <w:rPr>
          <w:rFonts w:ascii="Verdana" w:hAnsi="Verdana" w:cs="Arial"/>
          <w:b/>
          <w:sz w:val="4"/>
          <w:szCs w:val="18"/>
        </w:rPr>
      </w:pPr>
    </w:p>
    <w:tbl>
      <w:tblPr>
        <w:tblW w:w="995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602"/>
        <w:gridCol w:w="883"/>
        <w:gridCol w:w="2286"/>
      </w:tblGrid>
      <w:tr w:rsidR="00CB6EE4" w:rsidRPr="00066494" w14:paraId="28F53C7C" w14:textId="77777777" w:rsidTr="003E3F71">
        <w:trPr>
          <w:trHeight w:val="11"/>
          <w:tblHeader/>
          <w:jc w:val="center"/>
        </w:trPr>
        <w:tc>
          <w:tcPr>
            <w:tcW w:w="0" w:type="auto"/>
            <w:gridSpan w:val="3"/>
            <w:shd w:val="clear" w:color="auto" w:fill="BDD6EE"/>
            <w:vAlign w:val="center"/>
          </w:tcPr>
          <w:p w14:paraId="134AEA50" w14:textId="77777777" w:rsidR="00CB6EE4" w:rsidRPr="00066494" w:rsidRDefault="00CB6EE4" w:rsidP="003E3F71">
            <w:pPr>
              <w:jc w:val="center"/>
              <w:rPr>
                <w:rFonts w:ascii="Tahoma" w:hAnsi="Tahoma" w:cs="Tahoma"/>
                <w:b/>
                <w:sz w:val="16"/>
                <w:szCs w:val="16"/>
              </w:rPr>
            </w:pPr>
            <w:r w:rsidRPr="00066494">
              <w:rPr>
                <w:rFonts w:ascii="Tahoma" w:hAnsi="Tahoma" w:cs="Tahoma"/>
                <w:b/>
                <w:sz w:val="16"/>
                <w:szCs w:val="16"/>
              </w:rPr>
              <w:t>Para ser llenado por la Entidad convocante</w:t>
            </w:r>
          </w:p>
        </w:tc>
        <w:tc>
          <w:tcPr>
            <w:tcW w:w="0" w:type="auto"/>
            <w:shd w:val="clear" w:color="auto" w:fill="BDD6EE"/>
            <w:vAlign w:val="center"/>
          </w:tcPr>
          <w:p w14:paraId="3C0BBA42" w14:textId="77777777" w:rsidR="00CB6EE4" w:rsidRPr="00066494" w:rsidRDefault="00CB6EE4" w:rsidP="003E3F71">
            <w:pPr>
              <w:jc w:val="center"/>
              <w:rPr>
                <w:rFonts w:ascii="Tahoma" w:hAnsi="Tahoma" w:cs="Tahoma"/>
                <w:b/>
                <w:sz w:val="16"/>
                <w:szCs w:val="16"/>
              </w:rPr>
            </w:pPr>
            <w:r w:rsidRPr="00066494">
              <w:rPr>
                <w:rFonts w:ascii="Tahoma" w:hAnsi="Tahoma" w:cs="Tahoma"/>
                <w:b/>
                <w:sz w:val="16"/>
                <w:szCs w:val="16"/>
              </w:rPr>
              <w:t>Para ser llenado por el proponente al momento de elaborar su propuesta</w:t>
            </w:r>
          </w:p>
        </w:tc>
      </w:tr>
      <w:tr w:rsidR="00CB6EE4" w:rsidRPr="00066494" w14:paraId="4912E7A2" w14:textId="77777777" w:rsidTr="00066494">
        <w:trPr>
          <w:trHeight w:val="229"/>
          <w:jc w:val="center"/>
        </w:trPr>
        <w:tc>
          <w:tcPr>
            <w:tcW w:w="0" w:type="auto"/>
            <w:shd w:val="clear" w:color="auto" w:fill="BFBFBF"/>
            <w:vAlign w:val="center"/>
          </w:tcPr>
          <w:p w14:paraId="631E37F6" w14:textId="77777777" w:rsidR="00CB6EE4" w:rsidRPr="00066494" w:rsidRDefault="00CB6EE4" w:rsidP="003E3F71">
            <w:pPr>
              <w:jc w:val="center"/>
              <w:rPr>
                <w:rFonts w:ascii="Tahoma" w:hAnsi="Tahoma" w:cs="Tahoma"/>
                <w:b/>
                <w:sz w:val="16"/>
                <w:szCs w:val="16"/>
              </w:rPr>
            </w:pPr>
            <w:r w:rsidRPr="00066494">
              <w:rPr>
                <w:rFonts w:ascii="Tahoma" w:hAnsi="Tahoma" w:cs="Tahoma"/>
                <w:b/>
                <w:sz w:val="16"/>
                <w:szCs w:val="16"/>
              </w:rPr>
              <w:t>#</w:t>
            </w:r>
          </w:p>
        </w:tc>
        <w:tc>
          <w:tcPr>
            <w:tcW w:w="6602" w:type="dxa"/>
            <w:shd w:val="clear" w:color="auto" w:fill="BFBFBF"/>
            <w:vAlign w:val="center"/>
          </w:tcPr>
          <w:p w14:paraId="1955CD2F" w14:textId="77777777" w:rsidR="00CB6EE4" w:rsidRPr="00066494" w:rsidRDefault="00CB6EE4" w:rsidP="003E3F71">
            <w:pPr>
              <w:jc w:val="center"/>
              <w:rPr>
                <w:rFonts w:ascii="Tahoma" w:hAnsi="Tahoma" w:cs="Tahoma"/>
                <w:b/>
                <w:sz w:val="16"/>
                <w:szCs w:val="16"/>
              </w:rPr>
            </w:pPr>
            <w:r w:rsidRPr="00066494">
              <w:rPr>
                <w:rFonts w:ascii="Tahoma" w:hAnsi="Tahoma" w:cs="Tahoma"/>
                <w:b/>
                <w:sz w:val="16"/>
                <w:szCs w:val="16"/>
              </w:rPr>
              <w:t>Condiciones Adicionales Solicitadas (*)</w:t>
            </w:r>
          </w:p>
        </w:tc>
        <w:tc>
          <w:tcPr>
            <w:tcW w:w="883" w:type="dxa"/>
            <w:shd w:val="clear" w:color="auto" w:fill="BFBFBF"/>
            <w:vAlign w:val="center"/>
          </w:tcPr>
          <w:p w14:paraId="0BAD3E5F" w14:textId="77777777" w:rsidR="00CB6EE4" w:rsidRPr="00066494" w:rsidRDefault="00CB6EE4" w:rsidP="003E3F71">
            <w:pPr>
              <w:jc w:val="center"/>
              <w:rPr>
                <w:rFonts w:ascii="Tahoma" w:hAnsi="Tahoma" w:cs="Tahoma"/>
                <w:b/>
                <w:i/>
                <w:sz w:val="16"/>
                <w:szCs w:val="16"/>
              </w:rPr>
            </w:pPr>
            <w:r w:rsidRPr="00066494">
              <w:rPr>
                <w:rFonts w:ascii="Tahoma" w:hAnsi="Tahoma" w:cs="Tahoma"/>
                <w:b/>
                <w:sz w:val="16"/>
                <w:szCs w:val="16"/>
              </w:rPr>
              <w:t>Puntaje asignado (**)</w:t>
            </w:r>
          </w:p>
        </w:tc>
        <w:tc>
          <w:tcPr>
            <w:tcW w:w="0" w:type="auto"/>
            <w:shd w:val="clear" w:color="auto" w:fill="BFBFBF"/>
            <w:vAlign w:val="center"/>
          </w:tcPr>
          <w:p w14:paraId="103E8221" w14:textId="77777777" w:rsidR="00CB6EE4" w:rsidRPr="00066494" w:rsidRDefault="00CB6EE4" w:rsidP="003E3F71">
            <w:pPr>
              <w:jc w:val="center"/>
              <w:rPr>
                <w:rFonts w:ascii="Tahoma" w:hAnsi="Tahoma" w:cs="Tahoma"/>
                <w:b/>
                <w:sz w:val="16"/>
                <w:szCs w:val="16"/>
              </w:rPr>
            </w:pPr>
            <w:r w:rsidRPr="00066494">
              <w:rPr>
                <w:rFonts w:ascii="Tahoma" w:hAnsi="Tahoma" w:cs="Tahoma"/>
                <w:b/>
                <w:sz w:val="16"/>
                <w:szCs w:val="16"/>
              </w:rPr>
              <w:t>Condiciones Adicionales Propuestas (***)</w:t>
            </w:r>
          </w:p>
        </w:tc>
      </w:tr>
      <w:tr w:rsidR="00CB6EE4" w:rsidRPr="00066494" w14:paraId="7F7CFC1B" w14:textId="77777777" w:rsidTr="00066494">
        <w:trPr>
          <w:trHeight w:val="11"/>
          <w:jc w:val="center"/>
        </w:trPr>
        <w:tc>
          <w:tcPr>
            <w:tcW w:w="0" w:type="auto"/>
            <w:shd w:val="clear" w:color="auto" w:fill="auto"/>
            <w:vAlign w:val="center"/>
          </w:tcPr>
          <w:p w14:paraId="754CFBCE" w14:textId="77777777" w:rsidR="00CB6EE4" w:rsidRPr="00066494" w:rsidRDefault="00CB6EE4" w:rsidP="003E3F71">
            <w:pPr>
              <w:jc w:val="center"/>
              <w:rPr>
                <w:rFonts w:ascii="Tahoma" w:hAnsi="Tahoma" w:cs="Tahoma"/>
                <w:sz w:val="16"/>
                <w:szCs w:val="16"/>
              </w:rPr>
            </w:pPr>
            <w:r w:rsidRPr="00066494">
              <w:rPr>
                <w:rFonts w:ascii="Tahoma" w:hAnsi="Tahoma" w:cs="Tahoma"/>
                <w:sz w:val="16"/>
                <w:szCs w:val="16"/>
              </w:rPr>
              <w:t>1</w:t>
            </w:r>
          </w:p>
        </w:tc>
        <w:tc>
          <w:tcPr>
            <w:tcW w:w="6602" w:type="dxa"/>
            <w:shd w:val="clear" w:color="auto" w:fill="auto"/>
            <w:vAlign w:val="center"/>
          </w:tcPr>
          <w:p w14:paraId="2564F264" w14:textId="77777777" w:rsidR="00CB6EE4" w:rsidRPr="00066494" w:rsidRDefault="00CB6EE4" w:rsidP="003E3F71">
            <w:pPr>
              <w:jc w:val="both"/>
              <w:rPr>
                <w:rFonts w:ascii="Tahoma" w:hAnsi="Tahoma" w:cs="Tahoma"/>
                <w:b/>
                <w:sz w:val="16"/>
                <w:szCs w:val="16"/>
                <w:lang w:eastAsia="es-BO"/>
              </w:rPr>
            </w:pPr>
            <w:r w:rsidRPr="00066494">
              <w:rPr>
                <w:rFonts w:ascii="Tahoma" w:hAnsi="Tahoma" w:cs="Tahoma"/>
                <w:b/>
                <w:sz w:val="16"/>
                <w:szCs w:val="16"/>
                <w:lang w:eastAsia="es-BO"/>
              </w:rPr>
              <w:t>EXPERIENCIA ESPECÍFICA DE LA ENTIDAD EJECUTORA.</w:t>
            </w:r>
          </w:p>
          <w:p w14:paraId="2CB3B72D" w14:textId="77777777" w:rsidR="00CB6EE4" w:rsidRPr="00066494" w:rsidRDefault="00CB6EE4" w:rsidP="003E3F71">
            <w:pPr>
              <w:jc w:val="both"/>
              <w:rPr>
                <w:rFonts w:ascii="Tahoma" w:hAnsi="Tahoma" w:cs="Tahoma"/>
                <w:sz w:val="16"/>
                <w:szCs w:val="16"/>
                <w:lang w:eastAsia="es-BO"/>
              </w:rPr>
            </w:pPr>
            <w:r w:rsidRPr="00066494">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066494">
              <w:rPr>
                <w:rFonts w:ascii="Tahoma" w:hAnsi="Tahoma" w:cs="Tahoma"/>
                <w:b/>
                <w:bCs/>
                <w:sz w:val="16"/>
                <w:szCs w:val="16"/>
                <w:lang w:eastAsia="es-BO"/>
              </w:rPr>
              <w:t>(Para la puntuación solo se tomará en cuenta experiencia en el Sector Público)</w:t>
            </w:r>
          </w:p>
        </w:tc>
        <w:tc>
          <w:tcPr>
            <w:tcW w:w="883" w:type="dxa"/>
            <w:shd w:val="clear" w:color="auto" w:fill="auto"/>
            <w:vAlign w:val="center"/>
          </w:tcPr>
          <w:p w14:paraId="058712D1" w14:textId="77777777" w:rsidR="00CB6EE4" w:rsidRPr="00066494" w:rsidRDefault="00CB6EE4" w:rsidP="003E3F71">
            <w:pPr>
              <w:jc w:val="center"/>
              <w:rPr>
                <w:rFonts w:ascii="Tahoma" w:hAnsi="Tahoma" w:cs="Tahoma"/>
                <w:sz w:val="16"/>
                <w:szCs w:val="16"/>
              </w:rPr>
            </w:pPr>
            <w:r w:rsidRPr="00066494">
              <w:rPr>
                <w:rFonts w:ascii="Tahoma" w:hAnsi="Tahoma" w:cs="Tahoma"/>
                <w:sz w:val="16"/>
                <w:szCs w:val="16"/>
              </w:rPr>
              <w:t>10</w:t>
            </w:r>
          </w:p>
        </w:tc>
        <w:tc>
          <w:tcPr>
            <w:tcW w:w="0" w:type="auto"/>
            <w:shd w:val="clear" w:color="auto" w:fill="auto"/>
            <w:vAlign w:val="center"/>
          </w:tcPr>
          <w:p w14:paraId="29E98AC2" w14:textId="77777777" w:rsidR="00CB6EE4" w:rsidRPr="00066494" w:rsidRDefault="00CB6EE4" w:rsidP="003E3F71">
            <w:pPr>
              <w:jc w:val="center"/>
              <w:rPr>
                <w:rFonts w:ascii="Tahoma" w:hAnsi="Tahoma" w:cs="Tahoma"/>
                <w:color w:val="FF0000"/>
                <w:sz w:val="16"/>
                <w:szCs w:val="16"/>
              </w:rPr>
            </w:pPr>
            <w:r w:rsidRPr="00066494">
              <w:rPr>
                <w:rFonts w:ascii="Tahoma" w:hAnsi="Tahoma" w:cs="Tahoma"/>
                <w:b/>
                <w:bCs/>
                <w:i/>
                <w:iCs/>
                <w:color w:val="00B050"/>
                <w:sz w:val="16"/>
                <w:szCs w:val="16"/>
              </w:rPr>
              <w:t>Ponderable de acuerdo a lo propuesto en el formulario A-3</w:t>
            </w:r>
          </w:p>
        </w:tc>
      </w:tr>
      <w:tr w:rsidR="00CB6EE4" w:rsidRPr="00066494" w14:paraId="6C00BFEF" w14:textId="77777777" w:rsidTr="00066494">
        <w:trPr>
          <w:trHeight w:val="11"/>
          <w:jc w:val="center"/>
        </w:trPr>
        <w:tc>
          <w:tcPr>
            <w:tcW w:w="0" w:type="auto"/>
            <w:shd w:val="clear" w:color="auto" w:fill="auto"/>
            <w:vAlign w:val="center"/>
          </w:tcPr>
          <w:p w14:paraId="78E08A85" w14:textId="77777777" w:rsidR="00CB6EE4" w:rsidRPr="00066494" w:rsidRDefault="00CB6EE4" w:rsidP="003E3F71">
            <w:pPr>
              <w:jc w:val="center"/>
              <w:rPr>
                <w:rFonts w:ascii="Tahoma" w:hAnsi="Tahoma" w:cs="Tahoma"/>
                <w:sz w:val="16"/>
                <w:szCs w:val="16"/>
              </w:rPr>
            </w:pPr>
            <w:r w:rsidRPr="00066494">
              <w:rPr>
                <w:rFonts w:ascii="Tahoma" w:hAnsi="Tahoma" w:cs="Tahoma"/>
                <w:sz w:val="16"/>
                <w:szCs w:val="16"/>
              </w:rPr>
              <w:t>2</w:t>
            </w:r>
          </w:p>
        </w:tc>
        <w:tc>
          <w:tcPr>
            <w:tcW w:w="6602" w:type="dxa"/>
            <w:shd w:val="clear" w:color="auto" w:fill="auto"/>
            <w:vAlign w:val="center"/>
          </w:tcPr>
          <w:p w14:paraId="592F141D" w14:textId="77777777" w:rsidR="00CB6EE4" w:rsidRPr="00066494" w:rsidRDefault="00CB6EE4" w:rsidP="003E3F71">
            <w:pPr>
              <w:jc w:val="both"/>
              <w:rPr>
                <w:rFonts w:ascii="Tahoma" w:hAnsi="Tahoma" w:cs="Tahoma"/>
                <w:b/>
                <w:bCs/>
                <w:sz w:val="16"/>
                <w:szCs w:val="16"/>
                <w:lang w:eastAsia="es-BO"/>
              </w:rPr>
            </w:pPr>
            <w:r w:rsidRPr="00066494">
              <w:rPr>
                <w:rFonts w:ascii="Tahoma" w:hAnsi="Tahoma" w:cs="Tahoma"/>
                <w:b/>
                <w:bCs/>
                <w:sz w:val="16"/>
                <w:szCs w:val="16"/>
                <w:lang w:eastAsia="es-BO"/>
              </w:rPr>
              <w:t>EXPERIENCIA ESPECÍFICA: TÉCNICO OPERATIVO DE ÁREA (TOA)</w:t>
            </w:r>
          </w:p>
          <w:p w14:paraId="7E2389DA" w14:textId="77777777" w:rsidR="00CB6EE4" w:rsidRPr="00066494" w:rsidRDefault="00CB6EE4" w:rsidP="003E3F71">
            <w:pPr>
              <w:jc w:val="both"/>
              <w:rPr>
                <w:rFonts w:ascii="Tahoma" w:hAnsi="Tahoma" w:cs="Tahoma"/>
                <w:sz w:val="16"/>
                <w:szCs w:val="16"/>
                <w:lang w:eastAsia="es-BO"/>
              </w:rPr>
            </w:pPr>
            <w:r w:rsidRPr="00066494">
              <w:rPr>
                <w:rFonts w:ascii="Tahoma" w:hAnsi="Tahoma" w:cs="Tahoma"/>
                <w:sz w:val="16"/>
                <w:szCs w:val="16"/>
                <w:lang w:eastAsia="es-BO"/>
              </w:rPr>
              <w:t>Se asignará 1,5 puntos por cada 6 meses adicionales al solicitado, hasta un máximo de 6 puntos</w:t>
            </w:r>
          </w:p>
        </w:tc>
        <w:tc>
          <w:tcPr>
            <w:tcW w:w="883" w:type="dxa"/>
            <w:shd w:val="clear" w:color="auto" w:fill="auto"/>
            <w:vAlign w:val="center"/>
          </w:tcPr>
          <w:p w14:paraId="346C70EC" w14:textId="77777777" w:rsidR="00CB6EE4" w:rsidRPr="00066494" w:rsidRDefault="00CB6EE4" w:rsidP="003E3F71">
            <w:pPr>
              <w:jc w:val="center"/>
              <w:rPr>
                <w:rFonts w:ascii="Tahoma" w:hAnsi="Tahoma" w:cs="Tahoma"/>
                <w:sz w:val="16"/>
                <w:szCs w:val="16"/>
              </w:rPr>
            </w:pPr>
            <w:r w:rsidRPr="00066494">
              <w:rPr>
                <w:rFonts w:ascii="Tahoma" w:hAnsi="Tahoma" w:cs="Tahoma"/>
                <w:sz w:val="16"/>
                <w:szCs w:val="16"/>
              </w:rPr>
              <w:t>6</w:t>
            </w:r>
          </w:p>
        </w:tc>
        <w:tc>
          <w:tcPr>
            <w:tcW w:w="0" w:type="auto"/>
            <w:shd w:val="clear" w:color="auto" w:fill="auto"/>
            <w:vAlign w:val="center"/>
          </w:tcPr>
          <w:p w14:paraId="3F34E9F9" w14:textId="77777777" w:rsidR="00CB6EE4" w:rsidRPr="00066494" w:rsidRDefault="00CB6EE4" w:rsidP="003E3F71">
            <w:pPr>
              <w:jc w:val="center"/>
              <w:rPr>
                <w:rFonts w:ascii="Tahoma" w:hAnsi="Tahoma" w:cs="Tahoma"/>
                <w:color w:val="FF0000"/>
                <w:sz w:val="16"/>
                <w:szCs w:val="16"/>
              </w:rPr>
            </w:pPr>
            <w:r w:rsidRPr="00066494">
              <w:rPr>
                <w:rFonts w:ascii="Tahoma" w:hAnsi="Tahoma" w:cs="Tahoma"/>
                <w:b/>
                <w:bCs/>
                <w:i/>
                <w:iCs/>
                <w:color w:val="00B050"/>
                <w:sz w:val="16"/>
                <w:szCs w:val="16"/>
              </w:rPr>
              <w:t>Ponderable de acuerdo a lo propuesto en el formulario A-4</w:t>
            </w:r>
          </w:p>
        </w:tc>
      </w:tr>
      <w:tr w:rsidR="00CB6EE4" w:rsidRPr="00066494" w14:paraId="1D204EA7" w14:textId="77777777" w:rsidTr="00066494">
        <w:trPr>
          <w:trHeight w:val="11"/>
          <w:jc w:val="center"/>
        </w:trPr>
        <w:tc>
          <w:tcPr>
            <w:tcW w:w="0" w:type="auto"/>
            <w:shd w:val="clear" w:color="auto" w:fill="auto"/>
            <w:vAlign w:val="center"/>
          </w:tcPr>
          <w:p w14:paraId="73D022CA" w14:textId="77777777" w:rsidR="00CB6EE4" w:rsidRPr="00066494" w:rsidRDefault="00CB6EE4" w:rsidP="003E3F71">
            <w:pPr>
              <w:jc w:val="center"/>
              <w:rPr>
                <w:rFonts w:ascii="Tahoma" w:hAnsi="Tahoma" w:cs="Tahoma"/>
                <w:sz w:val="16"/>
                <w:szCs w:val="16"/>
              </w:rPr>
            </w:pPr>
            <w:r w:rsidRPr="00066494">
              <w:rPr>
                <w:rFonts w:ascii="Tahoma" w:hAnsi="Tahoma" w:cs="Tahoma"/>
                <w:sz w:val="16"/>
                <w:szCs w:val="16"/>
              </w:rPr>
              <w:t>3</w:t>
            </w:r>
          </w:p>
        </w:tc>
        <w:tc>
          <w:tcPr>
            <w:tcW w:w="6602" w:type="dxa"/>
            <w:shd w:val="clear" w:color="auto" w:fill="auto"/>
            <w:vAlign w:val="center"/>
          </w:tcPr>
          <w:p w14:paraId="12D3A00A" w14:textId="77777777" w:rsidR="00CB6EE4" w:rsidRPr="00066494" w:rsidRDefault="00CB6EE4" w:rsidP="003E3F71">
            <w:pPr>
              <w:jc w:val="both"/>
              <w:rPr>
                <w:rFonts w:ascii="Tahoma" w:hAnsi="Tahoma" w:cs="Tahoma"/>
                <w:b/>
                <w:bCs/>
                <w:sz w:val="16"/>
                <w:szCs w:val="16"/>
                <w:lang w:eastAsia="es-BO"/>
              </w:rPr>
            </w:pPr>
            <w:r w:rsidRPr="00066494">
              <w:rPr>
                <w:rFonts w:ascii="Tahoma" w:hAnsi="Tahoma" w:cs="Tahoma"/>
                <w:b/>
                <w:bCs/>
                <w:sz w:val="16"/>
                <w:szCs w:val="16"/>
                <w:lang w:eastAsia="es-BO"/>
              </w:rPr>
              <w:t>EXPERIENCIA ESPECÍFICA: EDUCADOR SOCIAL</w:t>
            </w:r>
          </w:p>
          <w:p w14:paraId="5BAF4E76" w14:textId="77777777" w:rsidR="00CB6EE4" w:rsidRPr="00066494" w:rsidRDefault="00CB6EE4" w:rsidP="003E3F71">
            <w:pPr>
              <w:jc w:val="both"/>
              <w:rPr>
                <w:rFonts w:ascii="Tahoma" w:hAnsi="Tahoma" w:cs="Tahoma"/>
                <w:sz w:val="16"/>
                <w:szCs w:val="16"/>
              </w:rPr>
            </w:pPr>
            <w:r w:rsidRPr="00066494">
              <w:rPr>
                <w:rFonts w:ascii="Tahoma" w:hAnsi="Tahoma" w:cs="Tahoma"/>
                <w:sz w:val="16"/>
                <w:szCs w:val="16"/>
                <w:lang w:eastAsia="es-BO"/>
              </w:rPr>
              <w:t>Se asignará 1,5 puntos por cada 6 meses adicionales al solicitado, hasta un máximo de 6 puntos</w:t>
            </w:r>
          </w:p>
        </w:tc>
        <w:tc>
          <w:tcPr>
            <w:tcW w:w="883" w:type="dxa"/>
            <w:shd w:val="clear" w:color="auto" w:fill="auto"/>
            <w:vAlign w:val="center"/>
          </w:tcPr>
          <w:p w14:paraId="6F61F2DC" w14:textId="77777777" w:rsidR="00CB6EE4" w:rsidRPr="00066494" w:rsidRDefault="00CB6EE4" w:rsidP="003E3F71">
            <w:pPr>
              <w:jc w:val="center"/>
              <w:rPr>
                <w:rFonts w:ascii="Tahoma" w:hAnsi="Tahoma" w:cs="Tahoma"/>
                <w:sz w:val="16"/>
                <w:szCs w:val="16"/>
              </w:rPr>
            </w:pPr>
            <w:r w:rsidRPr="00066494">
              <w:rPr>
                <w:rFonts w:ascii="Tahoma" w:hAnsi="Tahoma" w:cs="Tahoma"/>
                <w:sz w:val="16"/>
                <w:szCs w:val="16"/>
              </w:rPr>
              <w:t>6</w:t>
            </w:r>
          </w:p>
        </w:tc>
        <w:tc>
          <w:tcPr>
            <w:tcW w:w="0" w:type="auto"/>
            <w:shd w:val="clear" w:color="auto" w:fill="auto"/>
            <w:vAlign w:val="center"/>
          </w:tcPr>
          <w:p w14:paraId="1BAED4A4" w14:textId="77777777" w:rsidR="00CB6EE4" w:rsidRPr="00066494" w:rsidRDefault="00CB6EE4" w:rsidP="003E3F71">
            <w:pPr>
              <w:jc w:val="center"/>
              <w:rPr>
                <w:rFonts w:ascii="Tahoma" w:hAnsi="Tahoma" w:cs="Tahoma"/>
                <w:color w:val="FF0000"/>
                <w:sz w:val="16"/>
                <w:szCs w:val="16"/>
              </w:rPr>
            </w:pPr>
            <w:r w:rsidRPr="00066494">
              <w:rPr>
                <w:rFonts w:ascii="Tahoma" w:hAnsi="Tahoma" w:cs="Tahoma"/>
                <w:b/>
                <w:bCs/>
                <w:i/>
                <w:iCs/>
                <w:color w:val="00B050"/>
                <w:sz w:val="16"/>
                <w:szCs w:val="16"/>
              </w:rPr>
              <w:t>Ponderable de acuerdo a lo propuesto en el formulario A-4</w:t>
            </w:r>
          </w:p>
        </w:tc>
      </w:tr>
      <w:tr w:rsidR="00CB6EE4" w:rsidRPr="00066494" w14:paraId="6CB27E1E" w14:textId="77777777" w:rsidTr="00066494">
        <w:trPr>
          <w:trHeight w:val="11"/>
          <w:jc w:val="center"/>
        </w:trPr>
        <w:tc>
          <w:tcPr>
            <w:tcW w:w="0" w:type="auto"/>
            <w:shd w:val="clear" w:color="auto" w:fill="auto"/>
            <w:vAlign w:val="center"/>
          </w:tcPr>
          <w:p w14:paraId="7B76238C" w14:textId="77777777" w:rsidR="00CB6EE4" w:rsidRPr="00066494" w:rsidRDefault="00CB6EE4" w:rsidP="003E3F71">
            <w:pPr>
              <w:jc w:val="center"/>
              <w:rPr>
                <w:rFonts w:ascii="Tahoma" w:hAnsi="Tahoma" w:cs="Tahoma"/>
                <w:sz w:val="16"/>
                <w:szCs w:val="16"/>
              </w:rPr>
            </w:pPr>
            <w:r w:rsidRPr="00066494">
              <w:rPr>
                <w:rFonts w:ascii="Tahoma" w:hAnsi="Tahoma" w:cs="Tahoma"/>
                <w:sz w:val="16"/>
                <w:szCs w:val="16"/>
              </w:rPr>
              <w:t>4</w:t>
            </w:r>
          </w:p>
        </w:tc>
        <w:tc>
          <w:tcPr>
            <w:tcW w:w="6602" w:type="dxa"/>
            <w:shd w:val="clear" w:color="auto" w:fill="auto"/>
            <w:vAlign w:val="center"/>
          </w:tcPr>
          <w:p w14:paraId="7E3EAB9D" w14:textId="77777777" w:rsidR="00CB6EE4" w:rsidRPr="00066494" w:rsidRDefault="00CB6EE4" w:rsidP="003E3F71">
            <w:pPr>
              <w:jc w:val="both"/>
              <w:rPr>
                <w:rFonts w:ascii="Tahoma" w:hAnsi="Tahoma" w:cs="Tahoma"/>
                <w:sz w:val="16"/>
                <w:szCs w:val="16"/>
              </w:rPr>
            </w:pPr>
            <w:r w:rsidRPr="00066494">
              <w:rPr>
                <w:rFonts w:ascii="Tahoma" w:hAnsi="Tahoma" w:cs="Tahoma"/>
                <w:b/>
                <w:bCs/>
                <w:sz w:val="16"/>
                <w:szCs w:val="16"/>
                <w:lang w:eastAsia="es-BO"/>
              </w:rPr>
              <w:t>EXPERIENCIA ESPECÍFICA:</w:t>
            </w:r>
            <w:r w:rsidRPr="00066494">
              <w:rPr>
                <w:rFonts w:ascii="Tahoma" w:hAnsi="Tahoma" w:cs="Tahoma"/>
                <w:sz w:val="16"/>
                <w:szCs w:val="16"/>
              </w:rPr>
              <w:t xml:space="preserve"> </w:t>
            </w:r>
            <w:r w:rsidRPr="00066494">
              <w:rPr>
                <w:rFonts w:ascii="Tahoma" w:hAnsi="Tahoma" w:cs="Tahoma"/>
                <w:b/>
                <w:sz w:val="16"/>
                <w:szCs w:val="16"/>
              </w:rPr>
              <w:t>TÉCNICO ALMACENERO</w:t>
            </w:r>
          </w:p>
          <w:p w14:paraId="454AACAE" w14:textId="77777777" w:rsidR="00CB6EE4" w:rsidRPr="00066494" w:rsidRDefault="00CB6EE4" w:rsidP="003E3F71">
            <w:pPr>
              <w:jc w:val="both"/>
              <w:rPr>
                <w:rFonts w:ascii="Tahoma" w:hAnsi="Tahoma" w:cs="Tahoma"/>
                <w:sz w:val="16"/>
                <w:szCs w:val="16"/>
                <w:lang w:eastAsia="es-BO"/>
              </w:rPr>
            </w:pPr>
            <w:r w:rsidRPr="00066494">
              <w:rPr>
                <w:rFonts w:ascii="Tahoma" w:hAnsi="Tahoma" w:cs="Tahoma"/>
                <w:sz w:val="16"/>
                <w:szCs w:val="16"/>
                <w:lang w:eastAsia="es-BO"/>
              </w:rPr>
              <w:t>Se asignará un 1 punto por cada 6 meses adicionales al solicitado, hasta un máximo de 1 punto.</w:t>
            </w:r>
          </w:p>
        </w:tc>
        <w:tc>
          <w:tcPr>
            <w:tcW w:w="883" w:type="dxa"/>
            <w:shd w:val="clear" w:color="auto" w:fill="auto"/>
            <w:vAlign w:val="center"/>
          </w:tcPr>
          <w:p w14:paraId="5CCF78C9" w14:textId="77777777" w:rsidR="00CB6EE4" w:rsidRPr="00066494" w:rsidRDefault="00CB6EE4" w:rsidP="003E3F71">
            <w:pPr>
              <w:jc w:val="center"/>
              <w:rPr>
                <w:rFonts w:ascii="Tahoma" w:hAnsi="Tahoma" w:cs="Tahoma"/>
                <w:sz w:val="16"/>
                <w:szCs w:val="16"/>
              </w:rPr>
            </w:pPr>
            <w:r w:rsidRPr="00066494">
              <w:rPr>
                <w:rFonts w:ascii="Tahoma" w:hAnsi="Tahoma" w:cs="Tahoma"/>
                <w:sz w:val="16"/>
                <w:szCs w:val="16"/>
              </w:rPr>
              <w:t>1</w:t>
            </w:r>
          </w:p>
        </w:tc>
        <w:tc>
          <w:tcPr>
            <w:tcW w:w="0" w:type="auto"/>
            <w:shd w:val="clear" w:color="auto" w:fill="auto"/>
            <w:vAlign w:val="center"/>
          </w:tcPr>
          <w:p w14:paraId="1E598E3D" w14:textId="77777777" w:rsidR="00CB6EE4" w:rsidRPr="00066494" w:rsidRDefault="00CB6EE4" w:rsidP="003E3F71">
            <w:pPr>
              <w:jc w:val="center"/>
              <w:rPr>
                <w:rFonts w:ascii="Tahoma" w:hAnsi="Tahoma" w:cs="Tahoma"/>
                <w:color w:val="FF0000"/>
                <w:sz w:val="16"/>
                <w:szCs w:val="16"/>
              </w:rPr>
            </w:pPr>
            <w:r w:rsidRPr="00066494">
              <w:rPr>
                <w:rFonts w:ascii="Tahoma" w:hAnsi="Tahoma" w:cs="Tahoma"/>
                <w:b/>
                <w:bCs/>
                <w:i/>
                <w:iCs/>
                <w:color w:val="00B050"/>
                <w:sz w:val="16"/>
                <w:szCs w:val="16"/>
              </w:rPr>
              <w:t>Ponderable de acuerdo a lo propuesto en el formulario A-4</w:t>
            </w:r>
          </w:p>
        </w:tc>
      </w:tr>
      <w:tr w:rsidR="00CB6EE4" w:rsidRPr="00066494" w14:paraId="6F19FDE1" w14:textId="77777777" w:rsidTr="00066494">
        <w:trPr>
          <w:trHeight w:val="431"/>
          <w:jc w:val="center"/>
        </w:trPr>
        <w:tc>
          <w:tcPr>
            <w:tcW w:w="0" w:type="auto"/>
            <w:shd w:val="clear" w:color="auto" w:fill="auto"/>
            <w:vAlign w:val="center"/>
          </w:tcPr>
          <w:p w14:paraId="169D3B70" w14:textId="77777777" w:rsidR="00CB6EE4" w:rsidRPr="00066494" w:rsidRDefault="00CB6EE4" w:rsidP="003E3F71">
            <w:pPr>
              <w:jc w:val="center"/>
              <w:rPr>
                <w:rFonts w:ascii="Tahoma" w:hAnsi="Tahoma" w:cs="Tahoma"/>
                <w:sz w:val="16"/>
                <w:szCs w:val="16"/>
              </w:rPr>
            </w:pPr>
            <w:r w:rsidRPr="00066494">
              <w:rPr>
                <w:rFonts w:ascii="Tahoma" w:hAnsi="Tahoma" w:cs="Tahoma"/>
                <w:sz w:val="16"/>
                <w:szCs w:val="16"/>
              </w:rPr>
              <w:t>5</w:t>
            </w:r>
          </w:p>
        </w:tc>
        <w:tc>
          <w:tcPr>
            <w:tcW w:w="6602" w:type="dxa"/>
            <w:shd w:val="clear" w:color="auto" w:fill="auto"/>
            <w:vAlign w:val="center"/>
          </w:tcPr>
          <w:p w14:paraId="28FDF8F4" w14:textId="77777777" w:rsidR="00CB6EE4" w:rsidRPr="00066494" w:rsidRDefault="00CB6EE4" w:rsidP="003E3F71">
            <w:pPr>
              <w:jc w:val="both"/>
              <w:rPr>
                <w:rFonts w:ascii="Tahoma" w:hAnsi="Tahoma" w:cs="Tahoma"/>
                <w:b/>
                <w:bCs/>
                <w:sz w:val="16"/>
                <w:szCs w:val="16"/>
                <w:lang w:eastAsia="es-BO"/>
              </w:rPr>
            </w:pPr>
            <w:r w:rsidRPr="00066494">
              <w:rPr>
                <w:rFonts w:ascii="Tahoma" w:hAnsi="Tahoma" w:cs="Tahoma"/>
                <w:b/>
                <w:bCs/>
                <w:sz w:val="16"/>
                <w:szCs w:val="16"/>
                <w:lang w:eastAsia="es-BO"/>
              </w:rPr>
              <w:t>PARTICIPACIÓN DE PERSONAL FEMENINO</w:t>
            </w:r>
          </w:p>
          <w:p w14:paraId="32446423" w14:textId="77777777" w:rsidR="00CB6EE4" w:rsidRPr="00066494" w:rsidRDefault="00CB6EE4" w:rsidP="003E3F71">
            <w:pPr>
              <w:jc w:val="both"/>
              <w:rPr>
                <w:rFonts w:ascii="Tahoma" w:hAnsi="Tahoma" w:cs="Tahoma"/>
                <w:b/>
                <w:bCs/>
                <w:sz w:val="16"/>
                <w:szCs w:val="16"/>
                <w:lang w:eastAsia="es-BO"/>
              </w:rPr>
            </w:pPr>
            <w:r w:rsidRPr="00066494">
              <w:rPr>
                <w:rFonts w:ascii="Tahoma" w:hAnsi="Tahoma" w:cs="Tahoma"/>
                <w:sz w:val="16"/>
                <w:szCs w:val="16"/>
              </w:rPr>
              <w:t xml:space="preserve">Se asignará 1 punto, por cada Constructor Albañil femenino, </w:t>
            </w:r>
            <w:r w:rsidRPr="00066494">
              <w:rPr>
                <w:rFonts w:ascii="Tahoma" w:hAnsi="Tahoma" w:cs="Tahoma"/>
                <w:sz w:val="16"/>
                <w:szCs w:val="16"/>
                <w:lang w:eastAsia="es-BO"/>
              </w:rPr>
              <w:t xml:space="preserve">hasta un máximo de </w:t>
            </w:r>
            <w:r w:rsidRPr="00066494">
              <w:rPr>
                <w:rFonts w:ascii="Tahoma" w:hAnsi="Tahoma" w:cs="Tahoma"/>
                <w:b/>
                <w:bCs/>
                <w:sz w:val="16"/>
                <w:szCs w:val="16"/>
                <w:lang w:eastAsia="es-BO"/>
              </w:rPr>
              <w:t>2 puntos</w:t>
            </w:r>
            <w:r w:rsidRPr="00066494">
              <w:rPr>
                <w:rFonts w:ascii="Tahoma" w:hAnsi="Tahoma" w:cs="Tahoma"/>
                <w:sz w:val="16"/>
                <w:szCs w:val="16"/>
                <w:lang w:eastAsia="es-BO"/>
              </w:rPr>
              <w:t>, dicho personal deberá cumplir lo requerido en el TDR.</w:t>
            </w:r>
          </w:p>
        </w:tc>
        <w:tc>
          <w:tcPr>
            <w:tcW w:w="883" w:type="dxa"/>
            <w:shd w:val="clear" w:color="auto" w:fill="auto"/>
            <w:vAlign w:val="center"/>
          </w:tcPr>
          <w:p w14:paraId="04C24EBD" w14:textId="77777777" w:rsidR="00CB6EE4" w:rsidRPr="00066494" w:rsidRDefault="00CB6EE4" w:rsidP="003E3F71">
            <w:pPr>
              <w:jc w:val="center"/>
              <w:rPr>
                <w:rFonts w:ascii="Tahoma" w:hAnsi="Tahoma" w:cs="Tahoma"/>
                <w:sz w:val="16"/>
                <w:szCs w:val="16"/>
              </w:rPr>
            </w:pPr>
            <w:r w:rsidRPr="00066494">
              <w:rPr>
                <w:rFonts w:ascii="Tahoma" w:hAnsi="Tahoma" w:cs="Tahoma"/>
                <w:sz w:val="16"/>
                <w:szCs w:val="16"/>
              </w:rPr>
              <w:t>2</w:t>
            </w:r>
          </w:p>
        </w:tc>
        <w:tc>
          <w:tcPr>
            <w:tcW w:w="0" w:type="auto"/>
            <w:shd w:val="clear" w:color="auto" w:fill="auto"/>
            <w:vAlign w:val="center"/>
          </w:tcPr>
          <w:p w14:paraId="2D5348BB" w14:textId="77777777" w:rsidR="00CB6EE4" w:rsidRPr="00066494" w:rsidRDefault="00CB6EE4" w:rsidP="003E3F71">
            <w:pPr>
              <w:jc w:val="center"/>
              <w:rPr>
                <w:rFonts w:ascii="Tahoma" w:hAnsi="Tahoma" w:cs="Tahoma"/>
                <w:b/>
                <w:bCs/>
                <w:i/>
                <w:iCs/>
                <w:color w:val="00B050"/>
                <w:sz w:val="16"/>
                <w:szCs w:val="16"/>
              </w:rPr>
            </w:pPr>
            <w:r w:rsidRPr="00066494">
              <w:rPr>
                <w:rFonts w:ascii="Tahoma" w:hAnsi="Tahoma" w:cs="Tahoma"/>
                <w:b/>
                <w:i/>
                <w:color w:val="FF0000"/>
                <w:sz w:val="16"/>
                <w:szCs w:val="16"/>
                <w:lang w:eastAsia="es-BO"/>
              </w:rPr>
              <w:t xml:space="preserve">Para ser llenado por el proponente </w:t>
            </w:r>
            <w:r w:rsidRPr="00066494">
              <w:rPr>
                <w:rFonts w:ascii="Tahoma" w:hAnsi="Tahoma" w:cs="Tahoma"/>
                <w:bCs/>
                <w:i/>
                <w:color w:val="FF0000"/>
                <w:sz w:val="16"/>
                <w:szCs w:val="16"/>
                <w:lang w:eastAsia="es-BO"/>
              </w:rPr>
              <w:t>(detallar la cantidad de personal femenino)</w:t>
            </w:r>
          </w:p>
        </w:tc>
      </w:tr>
      <w:tr w:rsidR="00CB6EE4" w:rsidRPr="00066494" w14:paraId="141B44EF" w14:textId="77777777" w:rsidTr="00066494">
        <w:trPr>
          <w:trHeight w:val="11"/>
          <w:jc w:val="center"/>
        </w:trPr>
        <w:tc>
          <w:tcPr>
            <w:tcW w:w="0" w:type="auto"/>
            <w:shd w:val="clear" w:color="auto" w:fill="auto"/>
            <w:vAlign w:val="center"/>
          </w:tcPr>
          <w:p w14:paraId="532D99AC" w14:textId="77777777" w:rsidR="00CB6EE4" w:rsidRPr="00066494" w:rsidRDefault="00CB6EE4" w:rsidP="003E3F71">
            <w:pPr>
              <w:jc w:val="center"/>
              <w:rPr>
                <w:rFonts w:ascii="Tahoma" w:hAnsi="Tahoma" w:cs="Tahoma"/>
                <w:sz w:val="16"/>
                <w:szCs w:val="16"/>
              </w:rPr>
            </w:pPr>
            <w:r w:rsidRPr="00066494">
              <w:rPr>
                <w:rFonts w:ascii="Tahoma" w:hAnsi="Tahoma" w:cs="Tahoma"/>
                <w:sz w:val="16"/>
                <w:szCs w:val="16"/>
              </w:rPr>
              <w:t>6</w:t>
            </w:r>
          </w:p>
        </w:tc>
        <w:tc>
          <w:tcPr>
            <w:tcW w:w="6602" w:type="dxa"/>
            <w:shd w:val="clear" w:color="auto" w:fill="auto"/>
            <w:vAlign w:val="center"/>
          </w:tcPr>
          <w:p w14:paraId="176D3BEB" w14:textId="77777777" w:rsidR="00CB6EE4" w:rsidRPr="00066494" w:rsidRDefault="00CB6EE4" w:rsidP="003E3F71">
            <w:pPr>
              <w:jc w:val="both"/>
              <w:rPr>
                <w:rFonts w:ascii="Tahoma" w:hAnsi="Tahoma" w:cs="Tahoma"/>
                <w:b/>
                <w:bCs/>
                <w:sz w:val="16"/>
                <w:szCs w:val="16"/>
              </w:rPr>
            </w:pPr>
            <w:r w:rsidRPr="00066494">
              <w:rPr>
                <w:rFonts w:ascii="Tahoma" w:hAnsi="Tahoma" w:cs="Tahoma"/>
                <w:b/>
                <w:bCs/>
                <w:sz w:val="16"/>
                <w:szCs w:val="16"/>
              </w:rPr>
              <w:t>CONSTRUCTOR ESPECIALISTA ADICIONAL</w:t>
            </w:r>
          </w:p>
          <w:p w14:paraId="54A07771" w14:textId="77777777" w:rsidR="00CB6EE4" w:rsidRPr="00066494" w:rsidRDefault="00CB6EE4" w:rsidP="003E3F71">
            <w:pPr>
              <w:jc w:val="both"/>
              <w:rPr>
                <w:rFonts w:ascii="Tahoma" w:hAnsi="Tahoma" w:cs="Tahoma"/>
                <w:sz w:val="16"/>
                <w:szCs w:val="16"/>
                <w:lang w:eastAsia="es-BO"/>
              </w:rPr>
            </w:pPr>
            <w:r w:rsidRPr="00066494">
              <w:rPr>
                <w:rFonts w:ascii="Tahoma" w:hAnsi="Tahoma" w:cs="Tahoma"/>
                <w:sz w:val="16"/>
                <w:szCs w:val="16"/>
              </w:rPr>
              <w:t xml:space="preserve">Se asignará 1 punto, por cada </w:t>
            </w:r>
            <w:r w:rsidRPr="00066494">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066494">
              <w:rPr>
                <w:rFonts w:ascii="Tahoma" w:hAnsi="Tahoma" w:cs="Tahoma"/>
                <w:sz w:val="16"/>
                <w:szCs w:val="16"/>
              </w:rPr>
              <w:t xml:space="preserve"> </w:t>
            </w:r>
            <w:r w:rsidRPr="00066494">
              <w:rPr>
                <w:rFonts w:ascii="Tahoma" w:hAnsi="Tahoma" w:cs="Tahoma"/>
                <w:b/>
                <w:bCs/>
                <w:sz w:val="16"/>
                <w:szCs w:val="16"/>
              </w:rPr>
              <w:t>adicional</w:t>
            </w:r>
            <w:r w:rsidRPr="00066494">
              <w:rPr>
                <w:rFonts w:ascii="Tahoma" w:hAnsi="Tahoma" w:cs="Tahoma"/>
                <w:sz w:val="16"/>
                <w:szCs w:val="16"/>
              </w:rPr>
              <w:t xml:space="preserve">, </w:t>
            </w:r>
            <w:r w:rsidRPr="00066494">
              <w:rPr>
                <w:rFonts w:ascii="Tahoma" w:hAnsi="Tahoma" w:cs="Tahoma"/>
                <w:sz w:val="16"/>
                <w:szCs w:val="16"/>
                <w:lang w:eastAsia="es-BO"/>
              </w:rPr>
              <w:t>hasta un máximo de</w:t>
            </w:r>
            <w:r w:rsidRPr="00066494">
              <w:rPr>
                <w:rFonts w:ascii="Tahoma" w:hAnsi="Tahoma" w:cs="Tahoma"/>
                <w:b/>
                <w:bCs/>
                <w:sz w:val="16"/>
                <w:szCs w:val="16"/>
                <w:lang w:eastAsia="es-BO"/>
              </w:rPr>
              <w:t xml:space="preserve"> 3 puntos</w:t>
            </w:r>
            <w:r w:rsidRPr="00066494">
              <w:rPr>
                <w:rFonts w:ascii="Tahoma" w:hAnsi="Tahoma" w:cs="Tahoma"/>
                <w:sz w:val="16"/>
                <w:szCs w:val="16"/>
                <w:lang w:eastAsia="es-BO"/>
              </w:rPr>
              <w:t>, dicho personal deberá cumplir lo requerido en el TDR.</w:t>
            </w:r>
          </w:p>
        </w:tc>
        <w:tc>
          <w:tcPr>
            <w:tcW w:w="883" w:type="dxa"/>
            <w:shd w:val="clear" w:color="auto" w:fill="auto"/>
            <w:vAlign w:val="center"/>
          </w:tcPr>
          <w:p w14:paraId="2B13186C" w14:textId="77777777" w:rsidR="00CB6EE4" w:rsidRPr="00066494" w:rsidRDefault="00CB6EE4" w:rsidP="003E3F71">
            <w:pPr>
              <w:jc w:val="center"/>
              <w:rPr>
                <w:rFonts w:ascii="Tahoma" w:hAnsi="Tahoma" w:cs="Tahoma"/>
                <w:sz w:val="16"/>
                <w:szCs w:val="16"/>
              </w:rPr>
            </w:pPr>
            <w:r w:rsidRPr="00066494">
              <w:rPr>
                <w:rFonts w:ascii="Tahoma" w:hAnsi="Tahoma" w:cs="Tahoma"/>
                <w:sz w:val="16"/>
                <w:szCs w:val="16"/>
              </w:rPr>
              <w:t>3</w:t>
            </w:r>
          </w:p>
        </w:tc>
        <w:tc>
          <w:tcPr>
            <w:tcW w:w="0" w:type="auto"/>
            <w:shd w:val="clear" w:color="auto" w:fill="auto"/>
            <w:vAlign w:val="center"/>
          </w:tcPr>
          <w:p w14:paraId="169CB011" w14:textId="77777777" w:rsidR="00CB6EE4" w:rsidRPr="00066494" w:rsidRDefault="00CB6EE4" w:rsidP="003E3F71">
            <w:pPr>
              <w:jc w:val="center"/>
              <w:rPr>
                <w:rFonts w:ascii="Tahoma" w:hAnsi="Tahoma" w:cs="Tahoma"/>
                <w:b/>
                <w:color w:val="FF0000"/>
                <w:sz w:val="16"/>
                <w:szCs w:val="16"/>
              </w:rPr>
            </w:pPr>
            <w:r w:rsidRPr="00066494">
              <w:rPr>
                <w:rFonts w:ascii="Tahoma" w:hAnsi="Tahoma" w:cs="Tahoma"/>
                <w:b/>
                <w:i/>
                <w:color w:val="FF0000"/>
                <w:sz w:val="16"/>
                <w:szCs w:val="16"/>
                <w:lang w:eastAsia="es-BO"/>
              </w:rPr>
              <w:t xml:space="preserve">Para ser llenado por el proponente </w:t>
            </w:r>
            <w:r w:rsidRPr="00066494">
              <w:rPr>
                <w:rFonts w:ascii="Tahoma" w:hAnsi="Tahoma" w:cs="Tahoma"/>
                <w:bCs/>
                <w:i/>
                <w:color w:val="FF0000"/>
                <w:sz w:val="16"/>
                <w:szCs w:val="16"/>
                <w:lang w:eastAsia="es-BO"/>
              </w:rPr>
              <w:t>(detallar la cantidad de personal adicional)</w:t>
            </w:r>
          </w:p>
        </w:tc>
      </w:tr>
      <w:tr w:rsidR="00CB6EE4" w:rsidRPr="00066494" w14:paraId="1D46DBA0" w14:textId="77777777" w:rsidTr="00066494">
        <w:trPr>
          <w:trHeight w:val="11"/>
          <w:jc w:val="center"/>
        </w:trPr>
        <w:tc>
          <w:tcPr>
            <w:tcW w:w="0" w:type="auto"/>
            <w:shd w:val="clear" w:color="auto" w:fill="auto"/>
            <w:vAlign w:val="center"/>
          </w:tcPr>
          <w:p w14:paraId="7530469C" w14:textId="77777777" w:rsidR="00CB6EE4" w:rsidRPr="00066494" w:rsidRDefault="00CB6EE4" w:rsidP="003E3F71">
            <w:pPr>
              <w:jc w:val="center"/>
              <w:rPr>
                <w:rFonts w:ascii="Tahoma" w:hAnsi="Tahoma" w:cs="Tahoma"/>
                <w:sz w:val="16"/>
                <w:szCs w:val="16"/>
              </w:rPr>
            </w:pPr>
            <w:r w:rsidRPr="00066494">
              <w:rPr>
                <w:rFonts w:ascii="Tahoma" w:hAnsi="Tahoma" w:cs="Tahoma"/>
                <w:sz w:val="16"/>
                <w:szCs w:val="16"/>
              </w:rPr>
              <w:t>7</w:t>
            </w:r>
          </w:p>
        </w:tc>
        <w:tc>
          <w:tcPr>
            <w:tcW w:w="6602" w:type="dxa"/>
            <w:shd w:val="clear" w:color="auto" w:fill="auto"/>
            <w:vAlign w:val="center"/>
          </w:tcPr>
          <w:p w14:paraId="5811BAF1" w14:textId="77777777" w:rsidR="00CB6EE4" w:rsidRPr="00066494" w:rsidRDefault="00CB6EE4" w:rsidP="003E3F71">
            <w:pPr>
              <w:jc w:val="both"/>
              <w:rPr>
                <w:rFonts w:ascii="Tahoma" w:hAnsi="Tahoma" w:cs="Tahoma"/>
                <w:b/>
                <w:bCs/>
                <w:sz w:val="16"/>
                <w:szCs w:val="16"/>
                <w:lang w:eastAsia="es-BO"/>
              </w:rPr>
            </w:pPr>
            <w:r w:rsidRPr="00066494">
              <w:rPr>
                <w:rFonts w:ascii="Tahoma" w:hAnsi="Tahoma" w:cs="Tahoma"/>
                <w:b/>
                <w:bCs/>
                <w:sz w:val="16"/>
                <w:szCs w:val="16"/>
                <w:lang w:eastAsia="es-BO"/>
              </w:rPr>
              <w:t>CONSTRUCTOR DE APOYO SOCIAL ADICIONAL</w:t>
            </w:r>
          </w:p>
          <w:p w14:paraId="3B3D9B86" w14:textId="77777777" w:rsidR="00CB6EE4" w:rsidRPr="00066494" w:rsidRDefault="00CB6EE4" w:rsidP="003E3F71">
            <w:pPr>
              <w:jc w:val="both"/>
              <w:rPr>
                <w:rFonts w:ascii="Tahoma" w:hAnsi="Tahoma" w:cs="Tahoma"/>
                <w:b/>
                <w:bCs/>
                <w:sz w:val="16"/>
                <w:szCs w:val="16"/>
                <w:lang w:eastAsia="es-BO"/>
              </w:rPr>
            </w:pPr>
            <w:r w:rsidRPr="00066494">
              <w:rPr>
                <w:rFonts w:ascii="Tahoma" w:hAnsi="Tahoma" w:cs="Tahoma"/>
                <w:sz w:val="16"/>
                <w:szCs w:val="16"/>
              </w:rPr>
              <w:t xml:space="preserve">Se asignará 1 punto, por cada Constructor Albañil (apoyo social) adicional, </w:t>
            </w:r>
            <w:r w:rsidRPr="00066494">
              <w:rPr>
                <w:rFonts w:ascii="Tahoma" w:hAnsi="Tahoma" w:cs="Tahoma"/>
                <w:sz w:val="16"/>
                <w:szCs w:val="16"/>
                <w:lang w:eastAsia="es-BO"/>
              </w:rPr>
              <w:t xml:space="preserve">hasta un máximo de </w:t>
            </w:r>
            <w:r w:rsidRPr="00066494">
              <w:rPr>
                <w:rFonts w:ascii="Tahoma" w:hAnsi="Tahoma" w:cs="Tahoma"/>
                <w:b/>
                <w:bCs/>
                <w:sz w:val="16"/>
                <w:szCs w:val="16"/>
                <w:lang w:eastAsia="es-BO"/>
              </w:rPr>
              <w:t>2 puntos</w:t>
            </w:r>
            <w:r w:rsidRPr="00066494">
              <w:rPr>
                <w:rFonts w:ascii="Tahoma" w:hAnsi="Tahoma" w:cs="Tahoma"/>
                <w:sz w:val="16"/>
                <w:szCs w:val="16"/>
                <w:lang w:eastAsia="es-BO"/>
              </w:rPr>
              <w:t>, dicho personal deberá cumplir lo requerido en el TDR.</w:t>
            </w:r>
          </w:p>
        </w:tc>
        <w:tc>
          <w:tcPr>
            <w:tcW w:w="883" w:type="dxa"/>
            <w:shd w:val="clear" w:color="auto" w:fill="auto"/>
            <w:vAlign w:val="center"/>
          </w:tcPr>
          <w:p w14:paraId="458433B4" w14:textId="77777777" w:rsidR="00CB6EE4" w:rsidRPr="00066494" w:rsidRDefault="00CB6EE4" w:rsidP="003E3F71">
            <w:pPr>
              <w:jc w:val="center"/>
              <w:rPr>
                <w:rFonts w:ascii="Tahoma" w:hAnsi="Tahoma" w:cs="Tahoma"/>
                <w:sz w:val="16"/>
                <w:szCs w:val="16"/>
              </w:rPr>
            </w:pPr>
            <w:r w:rsidRPr="00066494">
              <w:rPr>
                <w:rFonts w:ascii="Tahoma" w:hAnsi="Tahoma" w:cs="Tahoma"/>
                <w:sz w:val="16"/>
                <w:szCs w:val="16"/>
              </w:rPr>
              <w:t>2</w:t>
            </w:r>
          </w:p>
        </w:tc>
        <w:tc>
          <w:tcPr>
            <w:tcW w:w="0" w:type="auto"/>
            <w:shd w:val="clear" w:color="auto" w:fill="auto"/>
            <w:vAlign w:val="center"/>
          </w:tcPr>
          <w:p w14:paraId="7BC059ED" w14:textId="77777777" w:rsidR="00CB6EE4" w:rsidRPr="00066494" w:rsidRDefault="00CB6EE4" w:rsidP="003E3F71">
            <w:pPr>
              <w:jc w:val="center"/>
              <w:rPr>
                <w:rFonts w:ascii="Tahoma" w:hAnsi="Tahoma" w:cs="Tahoma"/>
                <w:b/>
                <w:i/>
                <w:color w:val="FF0000"/>
                <w:sz w:val="16"/>
                <w:szCs w:val="16"/>
                <w:lang w:eastAsia="es-BO"/>
              </w:rPr>
            </w:pPr>
            <w:r w:rsidRPr="00066494">
              <w:rPr>
                <w:rFonts w:ascii="Tahoma" w:hAnsi="Tahoma" w:cs="Tahoma"/>
                <w:b/>
                <w:i/>
                <w:color w:val="FF0000"/>
                <w:sz w:val="16"/>
                <w:szCs w:val="16"/>
                <w:lang w:eastAsia="es-BO"/>
              </w:rPr>
              <w:t xml:space="preserve">Para ser llenado por el proponente </w:t>
            </w:r>
            <w:r w:rsidRPr="00066494">
              <w:rPr>
                <w:rFonts w:ascii="Tahoma" w:hAnsi="Tahoma" w:cs="Tahoma"/>
                <w:bCs/>
                <w:i/>
                <w:color w:val="FF0000"/>
                <w:sz w:val="16"/>
                <w:szCs w:val="16"/>
                <w:lang w:eastAsia="es-BO"/>
              </w:rPr>
              <w:t>(detallar la cantidad de personal adicional)</w:t>
            </w:r>
          </w:p>
        </w:tc>
      </w:tr>
      <w:tr w:rsidR="00CB6EE4" w:rsidRPr="00066494" w14:paraId="10817621" w14:textId="77777777" w:rsidTr="00066494">
        <w:trPr>
          <w:trHeight w:val="203"/>
          <w:jc w:val="center"/>
        </w:trPr>
        <w:tc>
          <w:tcPr>
            <w:tcW w:w="0" w:type="auto"/>
            <w:vMerge w:val="restart"/>
            <w:shd w:val="clear" w:color="auto" w:fill="auto"/>
            <w:vAlign w:val="center"/>
          </w:tcPr>
          <w:p w14:paraId="42644CC9" w14:textId="77777777" w:rsidR="00CB6EE4" w:rsidRPr="00066494" w:rsidRDefault="00CB6EE4" w:rsidP="003E3F71">
            <w:pPr>
              <w:jc w:val="center"/>
              <w:rPr>
                <w:rFonts w:ascii="Tahoma" w:hAnsi="Tahoma" w:cs="Tahoma"/>
                <w:sz w:val="16"/>
                <w:szCs w:val="16"/>
              </w:rPr>
            </w:pPr>
            <w:r w:rsidRPr="00066494">
              <w:rPr>
                <w:rFonts w:ascii="Tahoma" w:hAnsi="Tahoma" w:cs="Tahoma"/>
                <w:sz w:val="16"/>
                <w:szCs w:val="16"/>
              </w:rPr>
              <w:t>8</w:t>
            </w:r>
          </w:p>
        </w:tc>
        <w:tc>
          <w:tcPr>
            <w:tcW w:w="6602" w:type="dxa"/>
            <w:tcBorders>
              <w:top w:val="single" w:sz="4" w:space="0" w:color="auto"/>
            </w:tcBorders>
            <w:shd w:val="clear" w:color="auto" w:fill="auto"/>
            <w:vAlign w:val="center"/>
          </w:tcPr>
          <w:p w14:paraId="1CE295AF" w14:textId="77777777" w:rsidR="00CB6EE4" w:rsidRPr="00066494" w:rsidRDefault="00CB6EE4" w:rsidP="003E3F71">
            <w:pPr>
              <w:jc w:val="both"/>
              <w:rPr>
                <w:rFonts w:ascii="Tahoma" w:hAnsi="Tahoma" w:cs="Tahoma"/>
                <w:b/>
                <w:bCs/>
                <w:sz w:val="16"/>
                <w:szCs w:val="16"/>
                <w:lang w:eastAsia="es-BO"/>
              </w:rPr>
            </w:pPr>
            <w:r w:rsidRPr="00066494">
              <w:rPr>
                <w:rFonts w:ascii="Tahoma" w:hAnsi="Tahoma" w:cs="Tahoma"/>
                <w:b/>
                <w:bCs/>
                <w:color w:val="000000"/>
                <w:sz w:val="16"/>
                <w:szCs w:val="16"/>
              </w:rPr>
              <w:t>Vehículos</w:t>
            </w:r>
          </w:p>
        </w:tc>
        <w:tc>
          <w:tcPr>
            <w:tcW w:w="883" w:type="dxa"/>
            <w:tcBorders>
              <w:top w:val="single" w:sz="4" w:space="0" w:color="auto"/>
            </w:tcBorders>
            <w:shd w:val="clear" w:color="auto" w:fill="A3DBFF"/>
            <w:vAlign w:val="center"/>
          </w:tcPr>
          <w:p w14:paraId="3B952C2C" w14:textId="77777777" w:rsidR="00CB6EE4" w:rsidRPr="00066494" w:rsidRDefault="00CB6EE4" w:rsidP="003E3F71">
            <w:pPr>
              <w:jc w:val="center"/>
              <w:rPr>
                <w:rFonts w:ascii="Tahoma" w:hAnsi="Tahoma" w:cs="Tahoma"/>
                <w:b/>
                <w:bCs/>
                <w:sz w:val="16"/>
                <w:szCs w:val="16"/>
              </w:rPr>
            </w:pPr>
            <w:r w:rsidRPr="00066494">
              <w:rPr>
                <w:rFonts w:ascii="Tahoma" w:hAnsi="Tahoma" w:cs="Tahoma"/>
                <w:b/>
                <w:bCs/>
                <w:sz w:val="16"/>
                <w:szCs w:val="16"/>
              </w:rPr>
              <w:t>5</w:t>
            </w:r>
          </w:p>
        </w:tc>
        <w:tc>
          <w:tcPr>
            <w:tcW w:w="0" w:type="auto"/>
            <w:vMerge w:val="restart"/>
            <w:shd w:val="clear" w:color="auto" w:fill="auto"/>
            <w:vAlign w:val="center"/>
          </w:tcPr>
          <w:p w14:paraId="64CC6667" w14:textId="77777777" w:rsidR="00CB6EE4" w:rsidRPr="00066494" w:rsidRDefault="00CB6EE4" w:rsidP="003E3F71">
            <w:pPr>
              <w:jc w:val="center"/>
              <w:rPr>
                <w:rFonts w:ascii="Tahoma" w:hAnsi="Tahoma" w:cs="Tahoma"/>
                <w:b/>
                <w:i/>
                <w:color w:val="FF0000"/>
                <w:sz w:val="16"/>
                <w:szCs w:val="16"/>
                <w:lang w:eastAsia="es-BO"/>
              </w:rPr>
            </w:pPr>
            <w:r w:rsidRPr="00066494">
              <w:rPr>
                <w:rFonts w:ascii="Tahoma" w:hAnsi="Tahoma" w:cs="Tahoma"/>
                <w:b/>
                <w:i/>
                <w:color w:val="FF0000"/>
                <w:sz w:val="16"/>
                <w:szCs w:val="16"/>
                <w:lang w:eastAsia="es-BO"/>
              </w:rPr>
              <w:t xml:space="preserve">Para ser llenado por el proponente </w:t>
            </w:r>
            <w:r w:rsidRPr="00066494">
              <w:rPr>
                <w:rFonts w:ascii="Tahoma" w:hAnsi="Tahoma" w:cs="Tahoma"/>
                <w:bCs/>
                <w:i/>
                <w:color w:val="FF0000"/>
                <w:sz w:val="16"/>
                <w:szCs w:val="16"/>
                <w:lang w:eastAsia="es-BO"/>
              </w:rPr>
              <w:t>(detallar o describir los “vehículos” adicionales)</w:t>
            </w:r>
          </w:p>
        </w:tc>
      </w:tr>
      <w:tr w:rsidR="00CB6EE4" w:rsidRPr="00066494" w14:paraId="1EB40024" w14:textId="77777777" w:rsidTr="00066494">
        <w:trPr>
          <w:trHeight w:val="464"/>
          <w:jc w:val="center"/>
        </w:trPr>
        <w:tc>
          <w:tcPr>
            <w:tcW w:w="0" w:type="auto"/>
            <w:vMerge/>
            <w:shd w:val="clear" w:color="auto" w:fill="auto"/>
            <w:vAlign w:val="center"/>
          </w:tcPr>
          <w:p w14:paraId="519D9B5E" w14:textId="77777777" w:rsidR="00CB6EE4" w:rsidRPr="00066494" w:rsidRDefault="00CB6EE4" w:rsidP="003E3F71">
            <w:pPr>
              <w:jc w:val="center"/>
              <w:rPr>
                <w:rFonts w:ascii="Tahoma" w:hAnsi="Tahoma" w:cs="Tahoma"/>
                <w:sz w:val="16"/>
                <w:szCs w:val="16"/>
              </w:rPr>
            </w:pPr>
          </w:p>
        </w:tc>
        <w:tc>
          <w:tcPr>
            <w:tcW w:w="6602" w:type="dxa"/>
            <w:vMerge w:val="restart"/>
            <w:tcBorders>
              <w:top w:val="single" w:sz="4" w:space="0" w:color="auto"/>
            </w:tcBorders>
            <w:shd w:val="clear" w:color="auto" w:fill="auto"/>
            <w:vAlign w:val="center"/>
          </w:tcPr>
          <w:p w14:paraId="265E34A6" w14:textId="77777777" w:rsidR="00CB6EE4" w:rsidRPr="00066494" w:rsidRDefault="00CB6EE4" w:rsidP="003E3F71">
            <w:pPr>
              <w:jc w:val="both"/>
              <w:rPr>
                <w:rFonts w:ascii="Tahoma" w:hAnsi="Tahoma" w:cs="Tahoma"/>
                <w:sz w:val="16"/>
                <w:szCs w:val="16"/>
              </w:rPr>
            </w:pPr>
            <w:r w:rsidRPr="00066494">
              <w:rPr>
                <w:rFonts w:ascii="Tahoma" w:hAnsi="Tahoma" w:cs="Tahoma"/>
                <w:sz w:val="16"/>
                <w:szCs w:val="16"/>
              </w:rPr>
              <w:t xml:space="preserve">La calificación se realizará al </w:t>
            </w:r>
            <w:r w:rsidRPr="00066494">
              <w:rPr>
                <w:rFonts w:ascii="Tahoma" w:hAnsi="Tahoma" w:cs="Tahoma"/>
                <w:b/>
                <w:bCs/>
                <w:sz w:val="16"/>
                <w:szCs w:val="16"/>
              </w:rPr>
              <w:t>Equipo Permanente</w:t>
            </w:r>
            <w:r w:rsidRPr="00066494">
              <w:rPr>
                <w:rFonts w:ascii="Tahoma" w:hAnsi="Tahoma" w:cs="Tahoma"/>
                <w:sz w:val="16"/>
                <w:szCs w:val="16"/>
              </w:rPr>
              <w:t xml:space="preserve"> propuesto de acuerdo al siguiente detalle:</w:t>
            </w:r>
          </w:p>
          <w:p w14:paraId="0716936F" w14:textId="77777777" w:rsidR="00CB6EE4" w:rsidRPr="00066494" w:rsidRDefault="00CB6EE4" w:rsidP="00F63638">
            <w:pPr>
              <w:pStyle w:val="Prrafodelista"/>
              <w:numPr>
                <w:ilvl w:val="0"/>
                <w:numId w:val="118"/>
              </w:numPr>
              <w:ind w:left="347" w:hanging="283"/>
              <w:jc w:val="both"/>
              <w:rPr>
                <w:rFonts w:ascii="Tahoma" w:hAnsi="Tahoma" w:cs="Tahoma"/>
                <w:sz w:val="16"/>
                <w:szCs w:val="16"/>
              </w:rPr>
            </w:pPr>
            <w:r w:rsidRPr="00066494">
              <w:rPr>
                <w:rFonts w:ascii="Tahoma" w:hAnsi="Tahoma" w:cs="Tahoma"/>
                <w:sz w:val="16"/>
                <w:szCs w:val="16"/>
              </w:rPr>
              <w:t xml:space="preserve">A la Propuesta que oferte </w:t>
            </w:r>
            <w:r w:rsidRPr="00066494">
              <w:rPr>
                <w:rFonts w:ascii="Tahoma" w:hAnsi="Tahoma" w:cs="Tahoma"/>
                <w:b/>
                <w:bCs/>
                <w:sz w:val="16"/>
                <w:szCs w:val="16"/>
              </w:rPr>
              <w:t>1</w:t>
            </w:r>
            <w:r w:rsidRPr="00066494">
              <w:rPr>
                <w:rFonts w:ascii="Tahoma" w:hAnsi="Tahoma" w:cs="Tahoma"/>
                <w:sz w:val="16"/>
                <w:szCs w:val="16"/>
              </w:rPr>
              <w:t xml:space="preserve"> Camioneta </w:t>
            </w:r>
            <w:r w:rsidRPr="00066494">
              <w:rPr>
                <w:rFonts w:ascii="Tahoma" w:hAnsi="Tahoma" w:cs="Tahoma"/>
                <w:b/>
                <w:bCs/>
                <w:sz w:val="16"/>
                <w:szCs w:val="16"/>
              </w:rPr>
              <w:t>adicional a las mínimas requeridas</w:t>
            </w:r>
            <w:r w:rsidRPr="00066494">
              <w:rPr>
                <w:rFonts w:ascii="Tahoma" w:hAnsi="Tahoma" w:cs="Tahoma"/>
                <w:sz w:val="16"/>
                <w:szCs w:val="16"/>
              </w:rPr>
              <w:t xml:space="preserve"> se le asignará </w:t>
            </w:r>
            <w:r w:rsidRPr="00066494">
              <w:rPr>
                <w:rFonts w:ascii="Tahoma" w:hAnsi="Tahoma" w:cs="Tahoma"/>
                <w:b/>
                <w:bCs/>
                <w:sz w:val="16"/>
                <w:szCs w:val="16"/>
              </w:rPr>
              <w:t>2 Puntos</w:t>
            </w:r>
            <w:r w:rsidRPr="00066494">
              <w:rPr>
                <w:rFonts w:ascii="Tahoma" w:hAnsi="Tahoma" w:cs="Tahoma"/>
                <w:sz w:val="16"/>
                <w:szCs w:val="16"/>
              </w:rPr>
              <w:t>.</w:t>
            </w:r>
          </w:p>
          <w:p w14:paraId="0822B59C" w14:textId="77777777" w:rsidR="00CB6EE4" w:rsidRPr="00066494" w:rsidRDefault="00CB6EE4" w:rsidP="00F63638">
            <w:pPr>
              <w:pStyle w:val="Prrafodelista"/>
              <w:numPr>
                <w:ilvl w:val="0"/>
                <w:numId w:val="118"/>
              </w:numPr>
              <w:ind w:left="347" w:hanging="283"/>
              <w:jc w:val="both"/>
              <w:rPr>
                <w:rFonts w:ascii="Tahoma" w:hAnsi="Tahoma" w:cs="Tahoma"/>
                <w:sz w:val="16"/>
                <w:szCs w:val="16"/>
              </w:rPr>
            </w:pPr>
            <w:r w:rsidRPr="00066494">
              <w:rPr>
                <w:rFonts w:ascii="Tahoma" w:hAnsi="Tahoma" w:cs="Tahoma"/>
                <w:sz w:val="16"/>
                <w:szCs w:val="16"/>
              </w:rPr>
              <w:t xml:space="preserve">A la Propuesta que oferte </w:t>
            </w:r>
            <w:r w:rsidRPr="00066494">
              <w:rPr>
                <w:rFonts w:ascii="Tahoma" w:hAnsi="Tahoma" w:cs="Tahoma"/>
                <w:b/>
                <w:bCs/>
                <w:sz w:val="16"/>
                <w:szCs w:val="16"/>
              </w:rPr>
              <w:t xml:space="preserve">1 </w:t>
            </w:r>
            <w:r w:rsidRPr="00066494">
              <w:rPr>
                <w:rFonts w:ascii="Tahoma" w:hAnsi="Tahoma" w:cs="Tahoma"/>
                <w:sz w:val="16"/>
                <w:szCs w:val="16"/>
              </w:rPr>
              <w:t xml:space="preserve">Volqueta o Camión </w:t>
            </w:r>
            <w:r w:rsidRPr="00066494">
              <w:rPr>
                <w:rFonts w:ascii="Tahoma" w:hAnsi="Tahoma" w:cs="Tahoma"/>
                <w:b/>
                <w:bCs/>
                <w:sz w:val="16"/>
                <w:szCs w:val="16"/>
              </w:rPr>
              <w:t>adicional a los mínimos requeridos</w:t>
            </w:r>
            <w:r w:rsidRPr="00066494">
              <w:rPr>
                <w:rFonts w:ascii="Tahoma" w:hAnsi="Tahoma" w:cs="Tahoma"/>
                <w:sz w:val="16"/>
                <w:szCs w:val="16"/>
              </w:rPr>
              <w:t xml:space="preserve"> se le asignará </w:t>
            </w:r>
            <w:r w:rsidRPr="00066494">
              <w:rPr>
                <w:rFonts w:ascii="Tahoma" w:hAnsi="Tahoma" w:cs="Tahoma"/>
                <w:b/>
                <w:bCs/>
                <w:sz w:val="16"/>
                <w:szCs w:val="16"/>
              </w:rPr>
              <w:t>3 Puntos</w:t>
            </w:r>
            <w:r w:rsidRPr="00066494">
              <w:rPr>
                <w:rFonts w:ascii="Tahoma" w:hAnsi="Tahoma" w:cs="Tahoma"/>
                <w:sz w:val="16"/>
                <w:szCs w:val="16"/>
              </w:rPr>
              <w:t>.</w:t>
            </w:r>
          </w:p>
        </w:tc>
        <w:tc>
          <w:tcPr>
            <w:tcW w:w="883" w:type="dxa"/>
            <w:tcBorders>
              <w:top w:val="single" w:sz="4" w:space="0" w:color="auto"/>
            </w:tcBorders>
            <w:shd w:val="clear" w:color="auto" w:fill="auto"/>
            <w:vAlign w:val="center"/>
          </w:tcPr>
          <w:p w14:paraId="369DE290" w14:textId="77777777" w:rsidR="00CB6EE4" w:rsidRPr="00066494" w:rsidRDefault="00CB6EE4" w:rsidP="003E3F71">
            <w:pPr>
              <w:jc w:val="center"/>
              <w:rPr>
                <w:rFonts w:ascii="Tahoma" w:hAnsi="Tahoma" w:cs="Tahoma"/>
                <w:sz w:val="16"/>
                <w:szCs w:val="16"/>
              </w:rPr>
            </w:pPr>
            <w:r w:rsidRPr="00066494">
              <w:rPr>
                <w:rFonts w:ascii="Tahoma" w:hAnsi="Tahoma" w:cs="Tahoma"/>
                <w:sz w:val="16"/>
                <w:szCs w:val="16"/>
              </w:rPr>
              <w:t>2</w:t>
            </w:r>
          </w:p>
        </w:tc>
        <w:tc>
          <w:tcPr>
            <w:tcW w:w="0" w:type="auto"/>
            <w:vMerge/>
            <w:shd w:val="clear" w:color="auto" w:fill="auto"/>
            <w:vAlign w:val="center"/>
          </w:tcPr>
          <w:p w14:paraId="62096D53" w14:textId="77777777" w:rsidR="00CB6EE4" w:rsidRPr="00066494" w:rsidRDefault="00CB6EE4" w:rsidP="003E3F71">
            <w:pPr>
              <w:jc w:val="center"/>
              <w:rPr>
                <w:rFonts w:ascii="Tahoma" w:hAnsi="Tahoma" w:cs="Tahoma"/>
                <w:b/>
                <w:i/>
                <w:color w:val="FF0000"/>
                <w:sz w:val="16"/>
                <w:szCs w:val="16"/>
                <w:lang w:eastAsia="es-BO"/>
              </w:rPr>
            </w:pPr>
          </w:p>
        </w:tc>
      </w:tr>
      <w:tr w:rsidR="00CB6EE4" w:rsidRPr="00066494" w14:paraId="0B2C20B1" w14:textId="77777777" w:rsidTr="00066494">
        <w:trPr>
          <w:trHeight w:val="118"/>
          <w:jc w:val="center"/>
        </w:trPr>
        <w:tc>
          <w:tcPr>
            <w:tcW w:w="0" w:type="auto"/>
            <w:vMerge/>
            <w:shd w:val="clear" w:color="auto" w:fill="auto"/>
            <w:vAlign w:val="center"/>
          </w:tcPr>
          <w:p w14:paraId="7A7629A2" w14:textId="77777777" w:rsidR="00CB6EE4" w:rsidRPr="00066494" w:rsidRDefault="00CB6EE4" w:rsidP="003E3F71">
            <w:pPr>
              <w:jc w:val="center"/>
              <w:rPr>
                <w:rFonts w:ascii="Tahoma" w:hAnsi="Tahoma" w:cs="Tahoma"/>
                <w:sz w:val="16"/>
                <w:szCs w:val="16"/>
              </w:rPr>
            </w:pPr>
          </w:p>
        </w:tc>
        <w:tc>
          <w:tcPr>
            <w:tcW w:w="6602" w:type="dxa"/>
            <w:vMerge/>
            <w:shd w:val="clear" w:color="auto" w:fill="auto"/>
            <w:vAlign w:val="center"/>
          </w:tcPr>
          <w:p w14:paraId="222833C6" w14:textId="77777777" w:rsidR="00CB6EE4" w:rsidRPr="00066494" w:rsidRDefault="00CB6EE4" w:rsidP="003E3F71">
            <w:pPr>
              <w:jc w:val="both"/>
              <w:rPr>
                <w:rFonts w:ascii="Tahoma" w:hAnsi="Tahoma" w:cs="Tahoma"/>
                <w:b/>
                <w:bCs/>
                <w:sz w:val="16"/>
                <w:szCs w:val="16"/>
                <w:lang w:eastAsia="es-BO"/>
              </w:rPr>
            </w:pPr>
          </w:p>
        </w:tc>
        <w:tc>
          <w:tcPr>
            <w:tcW w:w="883" w:type="dxa"/>
            <w:tcBorders>
              <w:top w:val="single" w:sz="4" w:space="0" w:color="auto"/>
            </w:tcBorders>
            <w:shd w:val="clear" w:color="auto" w:fill="auto"/>
            <w:vAlign w:val="center"/>
          </w:tcPr>
          <w:p w14:paraId="7B56F995" w14:textId="77777777" w:rsidR="00CB6EE4" w:rsidRPr="00066494" w:rsidRDefault="00CB6EE4" w:rsidP="003E3F71">
            <w:pPr>
              <w:jc w:val="center"/>
              <w:rPr>
                <w:rFonts w:ascii="Tahoma" w:hAnsi="Tahoma" w:cs="Tahoma"/>
                <w:sz w:val="16"/>
                <w:szCs w:val="16"/>
              </w:rPr>
            </w:pPr>
            <w:r w:rsidRPr="00066494">
              <w:rPr>
                <w:rFonts w:ascii="Tahoma" w:hAnsi="Tahoma" w:cs="Tahoma"/>
                <w:sz w:val="16"/>
                <w:szCs w:val="16"/>
              </w:rPr>
              <w:t>3</w:t>
            </w:r>
          </w:p>
        </w:tc>
        <w:tc>
          <w:tcPr>
            <w:tcW w:w="0" w:type="auto"/>
            <w:vMerge/>
            <w:shd w:val="clear" w:color="auto" w:fill="auto"/>
            <w:vAlign w:val="center"/>
          </w:tcPr>
          <w:p w14:paraId="52B1D458" w14:textId="77777777" w:rsidR="00CB6EE4" w:rsidRPr="00066494" w:rsidRDefault="00CB6EE4" w:rsidP="003E3F71">
            <w:pPr>
              <w:jc w:val="center"/>
              <w:rPr>
                <w:rFonts w:ascii="Tahoma" w:hAnsi="Tahoma" w:cs="Tahoma"/>
                <w:b/>
                <w:i/>
                <w:color w:val="FF0000"/>
                <w:sz w:val="16"/>
                <w:szCs w:val="16"/>
                <w:lang w:eastAsia="es-BO"/>
              </w:rPr>
            </w:pPr>
          </w:p>
        </w:tc>
      </w:tr>
      <w:tr w:rsidR="00CB6EE4" w:rsidRPr="00066494" w14:paraId="088DDEAF" w14:textId="77777777" w:rsidTr="00066494">
        <w:trPr>
          <w:trHeight w:val="11"/>
          <w:jc w:val="center"/>
        </w:trPr>
        <w:tc>
          <w:tcPr>
            <w:tcW w:w="6789" w:type="dxa"/>
            <w:gridSpan w:val="2"/>
            <w:shd w:val="clear" w:color="auto" w:fill="BFBFBF"/>
            <w:vAlign w:val="center"/>
          </w:tcPr>
          <w:p w14:paraId="36EEEF48" w14:textId="77777777" w:rsidR="00CB6EE4" w:rsidRPr="00066494" w:rsidRDefault="00CB6EE4" w:rsidP="003E3F71">
            <w:pPr>
              <w:jc w:val="center"/>
              <w:rPr>
                <w:rFonts w:ascii="Tahoma" w:hAnsi="Tahoma" w:cs="Tahoma"/>
                <w:b/>
              </w:rPr>
            </w:pPr>
            <w:r w:rsidRPr="00066494">
              <w:rPr>
                <w:rFonts w:ascii="Tahoma" w:hAnsi="Tahoma" w:cs="Tahoma"/>
                <w:b/>
              </w:rPr>
              <w:t>TOTAL</w:t>
            </w:r>
          </w:p>
        </w:tc>
        <w:tc>
          <w:tcPr>
            <w:tcW w:w="883" w:type="dxa"/>
            <w:shd w:val="clear" w:color="auto" w:fill="BFBFBF"/>
            <w:vAlign w:val="center"/>
          </w:tcPr>
          <w:p w14:paraId="075E73DA" w14:textId="77777777" w:rsidR="00CB6EE4" w:rsidRPr="00066494" w:rsidRDefault="00CB6EE4" w:rsidP="003E3F71">
            <w:pPr>
              <w:jc w:val="center"/>
              <w:rPr>
                <w:rFonts w:ascii="Tahoma" w:hAnsi="Tahoma" w:cs="Tahoma"/>
                <w:b/>
                <w:highlight w:val="red"/>
              </w:rPr>
            </w:pPr>
            <w:r w:rsidRPr="00066494">
              <w:rPr>
                <w:rFonts w:ascii="Tahoma" w:hAnsi="Tahoma" w:cs="Tahoma"/>
                <w:b/>
              </w:rPr>
              <w:t>35</w:t>
            </w:r>
          </w:p>
        </w:tc>
        <w:tc>
          <w:tcPr>
            <w:tcW w:w="0" w:type="auto"/>
            <w:shd w:val="clear" w:color="auto" w:fill="BFBFBF"/>
            <w:vAlign w:val="center"/>
          </w:tcPr>
          <w:p w14:paraId="4D8F2BBD" w14:textId="77777777" w:rsidR="00CB6EE4" w:rsidRPr="00066494" w:rsidRDefault="00CB6EE4" w:rsidP="003E3F71">
            <w:pPr>
              <w:jc w:val="center"/>
              <w:rPr>
                <w:rFonts w:ascii="Tahoma" w:hAnsi="Tahoma" w:cs="Tahoma"/>
                <w:b/>
              </w:rPr>
            </w:pPr>
          </w:p>
        </w:tc>
      </w:tr>
    </w:tbl>
    <w:p w14:paraId="45A49E10" w14:textId="77777777" w:rsidR="00CB6EE4" w:rsidRPr="00653C8D" w:rsidRDefault="00CB6EE4" w:rsidP="00CB6EE4">
      <w:pPr>
        <w:jc w:val="both"/>
        <w:rPr>
          <w:rFonts w:ascii="Tahoma" w:hAnsi="Tahoma" w:cs="Tahoma"/>
        </w:rPr>
      </w:pPr>
    </w:p>
    <w:p w14:paraId="5750B862" w14:textId="77777777" w:rsidR="00CB6EE4" w:rsidRPr="00317ABB" w:rsidRDefault="00CB6EE4" w:rsidP="00CB6EE4">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EBE6902" w14:textId="77777777" w:rsidR="00CB6EE4" w:rsidRPr="00317ABB" w:rsidRDefault="00CB6EE4" w:rsidP="00CB6EE4">
      <w:pPr>
        <w:jc w:val="both"/>
        <w:rPr>
          <w:rFonts w:ascii="Tahoma" w:hAnsi="Tahoma" w:cs="Tahoma"/>
          <w:sz w:val="18"/>
          <w:szCs w:val="18"/>
        </w:rPr>
      </w:pPr>
    </w:p>
    <w:p w14:paraId="79CF50A8" w14:textId="77777777" w:rsidR="00CB6EE4" w:rsidRPr="00317ABB" w:rsidRDefault="00CB6EE4" w:rsidP="00CB6EE4">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2156428E" w14:textId="77777777" w:rsidR="00CB6EE4" w:rsidRPr="00317ABB" w:rsidRDefault="00CB6EE4" w:rsidP="00CB6EE4">
      <w:pPr>
        <w:jc w:val="both"/>
        <w:rPr>
          <w:rFonts w:ascii="Tahoma" w:hAnsi="Tahoma" w:cs="Tahoma"/>
          <w:sz w:val="18"/>
          <w:szCs w:val="18"/>
        </w:rPr>
      </w:pPr>
    </w:p>
    <w:p w14:paraId="05440F71" w14:textId="77777777" w:rsidR="00CB6EE4" w:rsidRPr="00317ABB" w:rsidRDefault="00CB6EE4" w:rsidP="00CB6EE4">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1F110AF7" w14:textId="77777777" w:rsidR="00CB6EE4" w:rsidRPr="00317ABB" w:rsidRDefault="00CB6EE4" w:rsidP="00CB6EE4">
      <w:pPr>
        <w:jc w:val="both"/>
        <w:rPr>
          <w:rFonts w:ascii="Tahoma" w:hAnsi="Tahoma" w:cs="Tahoma"/>
          <w:sz w:val="18"/>
          <w:szCs w:val="18"/>
        </w:rPr>
      </w:pPr>
    </w:p>
    <w:p w14:paraId="6BDE5FF3" w14:textId="77777777" w:rsidR="00CB6EE4" w:rsidRPr="007F6C8C" w:rsidRDefault="00CB6EE4" w:rsidP="00CB6EE4">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4D13CC49" w14:textId="77777777" w:rsidR="00CB6EE4" w:rsidRDefault="00CB6EE4" w:rsidP="00F63638">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0B90F2A6" w14:textId="77777777" w:rsidR="00CB6EE4" w:rsidRPr="00066494" w:rsidRDefault="00CB6EE4" w:rsidP="00CB6EE4">
      <w:pPr>
        <w:pStyle w:val="Prrafodelista"/>
        <w:tabs>
          <w:tab w:val="left" w:pos="709"/>
        </w:tabs>
        <w:jc w:val="both"/>
        <w:outlineLvl w:val="0"/>
        <w:rPr>
          <w:rFonts w:ascii="Tahoma" w:hAnsi="Tahoma" w:cs="Tahoma"/>
          <w:b/>
          <w:i/>
          <w:sz w:val="16"/>
          <w:szCs w:val="16"/>
          <w:lang w:val="es-ES_tradnl"/>
        </w:rPr>
      </w:pPr>
      <w:r w:rsidRPr="00066494">
        <w:rPr>
          <w:rFonts w:ascii="Tahoma" w:hAnsi="Tahoma" w:cs="Tahoma"/>
          <w:b/>
          <w:i/>
          <w:sz w:val="16"/>
          <w:szCs w:val="16"/>
          <w:lang w:val="es-ES_tradnl"/>
        </w:rPr>
        <w:t xml:space="preserve">• Para Vehículos livianos, pesados y motocicletas PROPIOS, presentar Original o Fotocopia Legalizada o Notariado de RUAT. </w:t>
      </w:r>
    </w:p>
    <w:p w14:paraId="52B993E2" w14:textId="77777777" w:rsidR="00CB6EE4" w:rsidRPr="00B006BF" w:rsidRDefault="00CB6EE4" w:rsidP="00CB6EE4">
      <w:pPr>
        <w:pStyle w:val="Prrafodelista"/>
        <w:tabs>
          <w:tab w:val="left" w:pos="709"/>
        </w:tabs>
        <w:jc w:val="both"/>
        <w:outlineLvl w:val="0"/>
        <w:rPr>
          <w:rFonts w:ascii="Tahoma" w:hAnsi="Tahoma" w:cs="Tahoma"/>
          <w:b/>
          <w:i/>
          <w:sz w:val="16"/>
          <w:szCs w:val="16"/>
          <w:lang w:val="es-ES_tradnl"/>
        </w:rPr>
      </w:pPr>
      <w:r w:rsidRPr="00066494">
        <w:rPr>
          <w:rFonts w:ascii="Tahoma" w:hAnsi="Tahoma" w:cs="Tahoma"/>
          <w:b/>
          <w:i/>
          <w:sz w:val="16"/>
          <w:szCs w:val="16"/>
          <w:lang w:val="es-ES_tradnl"/>
        </w:rPr>
        <w:t>• Para Vehículos livianos, pesados y motocicletas ALQUILADOS, presentar el Contrato de Alquiler Original.</w:t>
      </w:r>
    </w:p>
    <w:p w14:paraId="346B2D2E" w14:textId="77777777" w:rsidR="00CB6EE4" w:rsidRPr="00317ABB" w:rsidRDefault="00CB6EE4" w:rsidP="00F63638">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7301E">
        <w:rPr>
          <w:rFonts w:ascii="Verdana" w:hAnsi="Verdana" w:cs="Arial"/>
          <w:color w:val="000000" w:themeColor="text1"/>
          <w:sz w:val="18"/>
          <w:szCs w:val="18"/>
        </w:rPr>
        <w:t>Formulario V-4</w:t>
      </w:r>
      <w:r w:rsidRPr="0097301E">
        <w:rPr>
          <w:rFonts w:ascii="Verdana" w:hAnsi="Verdana" w:cs="Arial"/>
          <w:color w:val="000000" w:themeColor="text1"/>
          <w:sz w:val="18"/>
          <w:szCs w:val="18"/>
        </w:rPr>
        <w:tab/>
      </w:r>
      <w:r w:rsidRPr="0097301E">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3"/>
          <w:footerReference w:type="default" r:id="rId24"/>
          <w:headerReference w:type="first" r:id="rId2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3E3F71">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3E3F71">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3E3F71">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3E3F71">
            <w:pPr>
              <w:rPr>
                <w:rFonts w:ascii="Arial" w:hAnsi="Arial" w:cs="Arial"/>
                <w:b/>
                <w:color w:val="000000" w:themeColor="text1"/>
                <w:sz w:val="12"/>
                <w:szCs w:val="18"/>
              </w:rPr>
            </w:pPr>
          </w:p>
        </w:tc>
      </w:tr>
      <w:tr w:rsidR="009E28E4" w:rsidRPr="00653C8D" w14:paraId="483A81CF" w14:textId="77777777" w:rsidTr="003E3F71">
        <w:trPr>
          <w:jc w:val="center"/>
        </w:trPr>
        <w:tc>
          <w:tcPr>
            <w:tcW w:w="3154" w:type="dxa"/>
            <w:tcMar>
              <w:right w:w="85" w:type="dxa"/>
            </w:tcMar>
            <w:vAlign w:val="center"/>
          </w:tcPr>
          <w:p w14:paraId="3224962E" w14:textId="77777777" w:rsidR="009E28E4" w:rsidRPr="00653C8D" w:rsidRDefault="009E28E4" w:rsidP="003E3F71">
            <w:pPr>
              <w:jc w:val="right"/>
              <w:rPr>
                <w:rFonts w:ascii="Arial" w:hAnsi="Arial" w:cs="Arial"/>
                <w:sz w:val="2"/>
                <w:szCs w:val="2"/>
              </w:rPr>
            </w:pPr>
          </w:p>
        </w:tc>
        <w:tc>
          <w:tcPr>
            <w:tcW w:w="641" w:type="dxa"/>
            <w:vAlign w:val="center"/>
          </w:tcPr>
          <w:p w14:paraId="40A237C2" w14:textId="77777777" w:rsidR="009E28E4" w:rsidRPr="00653C8D" w:rsidRDefault="009E28E4" w:rsidP="003E3F71">
            <w:pPr>
              <w:jc w:val="center"/>
              <w:rPr>
                <w:rFonts w:ascii="Arial" w:hAnsi="Arial" w:cs="Arial"/>
                <w:b/>
                <w:sz w:val="2"/>
                <w:szCs w:val="2"/>
              </w:rPr>
            </w:pPr>
          </w:p>
        </w:tc>
        <w:tc>
          <w:tcPr>
            <w:tcW w:w="600" w:type="dxa"/>
            <w:vAlign w:val="center"/>
          </w:tcPr>
          <w:p w14:paraId="2A41DE2D" w14:textId="77777777" w:rsidR="009E28E4" w:rsidRPr="00653C8D" w:rsidRDefault="009E28E4" w:rsidP="003E3F71">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3E3F71">
            <w:pPr>
              <w:jc w:val="center"/>
              <w:rPr>
                <w:rFonts w:ascii="Arial" w:hAnsi="Arial" w:cs="Arial"/>
                <w:b/>
                <w:sz w:val="2"/>
                <w:szCs w:val="2"/>
              </w:rPr>
            </w:pPr>
          </w:p>
        </w:tc>
      </w:tr>
      <w:tr w:rsidR="009E28E4" w:rsidRPr="00653C8D" w14:paraId="03C1BD70" w14:textId="77777777" w:rsidTr="003E3F71">
        <w:trPr>
          <w:trHeight w:val="75"/>
          <w:jc w:val="center"/>
        </w:trPr>
        <w:tc>
          <w:tcPr>
            <w:tcW w:w="3154" w:type="dxa"/>
            <w:tcMar>
              <w:right w:w="85" w:type="dxa"/>
            </w:tcMar>
            <w:vAlign w:val="center"/>
          </w:tcPr>
          <w:p w14:paraId="0792CF73" w14:textId="77777777" w:rsidR="009E28E4" w:rsidRPr="00653C8D" w:rsidRDefault="009E28E4" w:rsidP="003E3F71">
            <w:pPr>
              <w:jc w:val="right"/>
              <w:rPr>
                <w:rFonts w:ascii="Arial" w:hAnsi="Arial" w:cs="Arial"/>
                <w:sz w:val="2"/>
                <w:szCs w:val="2"/>
              </w:rPr>
            </w:pPr>
          </w:p>
        </w:tc>
        <w:tc>
          <w:tcPr>
            <w:tcW w:w="641" w:type="dxa"/>
            <w:vAlign w:val="center"/>
          </w:tcPr>
          <w:p w14:paraId="262D1BD0" w14:textId="77777777" w:rsidR="009E28E4" w:rsidRPr="00653C8D" w:rsidRDefault="009E28E4" w:rsidP="003E3F71">
            <w:pPr>
              <w:jc w:val="center"/>
              <w:rPr>
                <w:rFonts w:ascii="Arial" w:hAnsi="Arial" w:cs="Arial"/>
                <w:b/>
                <w:sz w:val="2"/>
                <w:szCs w:val="2"/>
              </w:rPr>
            </w:pPr>
          </w:p>
        </w:tc>
        <w:tc>
          <w:tcPr>
            <w:tcW w:w="600" w:type="dxa"/>
            <w:vAlign w:val="center"/>
          </w:tcPr>
          <w:p w14:paraId="2B90B469" w14:textId="77777777" w:rsidR="009E28E4" w:rsidRPr="00653C8D" w:rsidRDefault="009E28E4" w:rsidP="003E3F71">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3E3F71">
            <w:pPr>
              <w:jc w:val="center"/>
              <w:rPr>
                <w:rFonts w:ascii="Arial" w:hAnsi="Arial" w:cs="Arial"/>
                <w:b/>
                <w:sz w:val="2"/>
                <w:szCs w:val="2"/>
              </w:rPr>
            </w:pPr>
          </w:p>
        </w:tc>
      </w:tr>
      <w:tr w:rsidR="009E28E4" w:rsidRPr="00653C8D" w14:paraId="3532F588" w14:textId="77777777" w:rsidTr="003E3F71">
        <w:trPr>
          <w:trHeight w:val="338"/>
          <w:jc w:val="center"/>
        </w:trPr>
        <w:tc>
          <w:tcPr>
            <w:tcW w:w="3154" w:type="dxa"/>
            <w:tcMar>
              <w:left w:w="0" w:type="dxa"/>
              <w:right w:w="85" w:type="dxa"/>
            </w:tcMar>
            <w:vAlign w:val="center"/>
          </w:tcPr>
          <w:p w14:paraId="3A8D1308" w14:textId="77777777" w:rsidR="009E28E4" w:rsidRPr="00653C8D" w:rsidRDefault="009E28E4" w:rsidP="003E3F71">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3E3F71">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3E3F71">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3E3F71">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3E3F71">
            <w:pPr>
              <w:rPr>
                <w:rFonts w:ascii="Arial" w:hAnsi="Arial" w:cs="Arial"/>
                <w:sz w:val="16"/>
                <w:szCs w:val="16"/>
              </w:rPr>
            </w:pPr>
          </w:p>
        </w:tc>
      </w:tr>
      <w:tr w:rsidR="009E28E4" w:rsidRPr="00653C8D" w14:paraId="3FC1175C" w14:textId="77777777" w:rsidTr="003E3F71">
        <w:trPr>
          <w:trHeight w:val="75"/>
          <w:jc w:val="center"/>
        </w:trPr>
        <w:tc>
          <w:tcPr>
            <w:tcW w:w="3154" w:type="dxa"/>
            <w:tcMar>
              <w:left w:w="0" w:type="dxa"/>
              <w:right w:w="85" w:type="dxa"/>
            </w:tcMar>
            <w:vAlign w:val="center"/>
          </w:tcPr>
          <w:p w14:paraId="7F0223F7" w14:textId="77777777" w:rsidR="009E28E4" w:rsidRPr="00653C8D" w:rsidRDefault="009E28E4" w:rsidP="003E3F71">
            <w:pPr>
              <w:jc w:val="right"/>
              <w:rPr>
                <w:rFonts w:ascii="Arial" w:hAnsi="Arial" w:cs="Arial"/>
                <w:sz w:val="2"/>
                <w:szCs w:val="2"/>
              </w:rPr>
            </w:pPr>
          </w:p>
        </w:tc>
        <w:tc>
          <w:tcPr>
            <w:tcW w:w="641" w:type="dxa"/>
            <w:vAlign w:val="center"/>
          </w:tcPr>
          <w:p w14:paraId="102AB877" w14:textId="77777777" w:rsidR="009E28E4" w:rsidRPr="00653C8D" w:rsidRDefault="009E28E4" w:rsidP="003E3F71">
            <w:pPr>
              <w:jc w:val="center"/>
              <w:rPr>
                <w:rFonts w:ascii="Arial" w:hAnsi="Arial" w:cs="Arial"/>
                <w:b/>
                <w:sz w:val="2"/>
                <w:szCs w:val="2"/>
              </w:rPr>
            </w:pPr>
          </w:p>
        </w:tc>
        <w:tc>
          <w:tcPr>
            <w:tcW w:w="600" w:type="dxa"/>
            <w:vAlign w:val="center"/>
          </w:tcPr>
          <w:p w14:paraId="51F358EA" w14:textId="77777777" w:rsidR="009E28E4" w:rsidRPr="00653C8D" w:rsidRDefault="009E28E4" w:rsidP="003E3F71">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3E3F71">
            <w:pPr>
              <w:jc w:val="center"/>
              <w:rPr>
                <w:rFonts w:ascii="Arial" w:hAnsi="Arial" w:cs="Arial"/>
                <w:b/>
                <w:sz w:val="2"/>
                <w:szCs w:val="2"/>
              </w:rPr>
            </w:pPr>
          </w:p>
        </w:tc>
      </w:tr>
      <w:tr w:rsidR="009E28E4" w:rsidRPr="00653C8D" w14:paraId="3E493630" w14:textId="77777777" w:rsidTr="003E3F71">
        <w:trPr>
          <w:trHeight w:val="257"/>
          <w:jc w:val="center"/>
        </w:trPr>
        <w:tc>
          <w:tcPr>
            <w:tcW w:w="3154" w:type="dxa"/>
            <w:tcMar>
              <w:left w:w="0" w:type="dxa"/>
              <w:right w:w="85" w:type="dxa"/>
            </w:tcMar>
            <w:vAlign w:val="center"/>
          </w:tcPr>
          <w:p w14:paraId="6DA9F21F" w14:textId="77777777" w:rsidR="009E28E4" w:rsidRPr="00653C8D" w:rsidRDefault="009E28E4" w:rsidP="003E3F71">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3E3F71">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3E3F71">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3E3F71">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3E3F71">
            <w:pPr>
              <w:rPr>
                <w:rFonts w:ascii="Arial" w:hAnsi="Arial" w:cs="Arial"/>
                <w:sz w:val="16"/>
                <w:szCs w:val="16"/>
              </w:rPr>
            </w:pPr>
          </w:p>
        </w:tc>
      </w:tr>
      <w:tr w:rsidR="009E28E4" w:rsidRPr="00653C8D" w14:paraId="41FFDA52" w14:textId="77777777" w:rsidTr="003E3F71">
        <w:trPr>
          <w:trHeight w:val="134"/>
          <w:jc w:val="center"/>
        </w:trPr>
        <w:tc>
          <w:tcPr>
            <w:tcW w:w="3154" w:type="dxa"/>
            <w:tcMar>
              <w:right w:w="85" w:type="dxa"/>
            </w:tcMar>
            <w:vAlign w:val="center"/>
          </w:tcPr>
          <w:p w14:paraId="19B0B3C5" w14:textId="77777777" w:rsidR="009E28E4" w:rsidRPr="00653C8D" w:rsidRDefault="009E28E4" w:rsidP="003E3F71">
            <w:pPr>
              <w:jc w:val="right"/>
              <w:rPr>
                <w:rFonts w:ascii="Arial" w:hAnsi="Arial" w:cs="Arial"/>
                <w:sz w:val="2"/>
                <w:szCs w:val="2"/>
              </w:rPr>
            </w:pPr>
          </w:p>
        </w:tc>
        <w:tc>
          <w:tcPr>
            <w:tcW w:w="641" w:type="dxa"/>
            <w:vAlign w:val="center"/>
          </w:tcPr>
          <w:p w14:paraId="2AED485C" w14:textId="77777777" w:rsidR="009E28E4" w:rsidRPr="00653C8D" w:rsidRDefault="009E28E4" w:rsidP="003E3F71">
            <w:pPr>
              <w:jc w:val="center"/>
              <w:rPr>
                <w:rFonts w:ascii="Arial" w:hAnsi="Arial" w:cs="Arial"/>
                <w:b/>
                <w:sz w:val="2"/>
                <w:szCs w:val="2"/>
              </w:rPr>
            </w:pPr>
          </w:p>
        </w:tc>
        <w:tc>
          <w:tcPr>
            <w:tcW w:w="600" w:type="dxa"/>
            <w:vAlign w:val="center"/>
          </w:tcPr>
          <w:p w14:paraId="6BFDC94F" w14:textId="77777777" w:rsidR="009E28E4" w:rsidRPr="00653C8D" w:rsidRDefault="009E28E4" w:rsidP="003E3F71">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3E3F71">
            <w:pPr>
              <w:jc w:val="center"/>
              <w:rPr>
                <w:rFonts w:ascii="Arial" w:hAnsi="Arial" w:cs="Arial"/>
                <w:b/>
                <w:sz w:val="2"/>
                <w:szCs w:val="2"/>
              </w:rPr>
            </w:pPr>
          </w:p>
        </w:tc>
      </w:tr>
      <w:tr w:rsidR="009E28E4" w:rsidRPr="00653C8D" w14:paraId="3CE6111A" w14:textId="77777777" w:rsidTr="003E3F71">
        <w:trPr>
          <w:trHeight w:val="278"/>
          <w:jc w:val="center"/>
        </w:trPr>
        <w:tc>
          <w:tcPr>
            <w:tcW w:w="3154" w:type="dxa"/>
            <w:tcMar>
              <w:left w:w="0" w:type="dxa"/>
              <w:right w:w="85" w:type="dxa"/>
            </w:tcMar>
            <w:vAlign w:val="center"/>
          </w:tcPr>
          <w:p w14:paraId="0F6766A4" w14:textId="77777777" w:rsidR="009E28E4" w:rsidRPr="00653C8D" w:rsidRDefault="009E28E4" w:rsidP="003E3F71">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3E3F71">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3E3F71">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3E3F71">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3E3F71">
            <w:pPr>
              <w:rPr>
                <w:rFonts w:ascii="Arial" w:hAnsi="Arial" w:cs="Arial"/>
                <w:sz w:val="16"/>
                <w:szCs w:val="16"/>
              </w:rPr>
            </w:pPr>
          </w:p>
        </w:tc>
      </w:tr>
      <w:tr w:rsidR="009E28E4" w:rsidRPr="00653C8D" w14:paraId="76035F37" w14:textId="77777777" w:rsidTr="003E3F71">
        <w:trPr>
          <w:trHeight w:val="75"/>
          <w:jc w:val="center"/>
        </w:trPr>
        <w:tc>
          <w:tcPr>
            <w:tcW w:w="3154" w:type="dxa"/>
            <w:tcMar>
              <w:right w:w="85" w:type="dxa"/>
            </w:tcMar>
            <w:vAlign w:val="center"/>
          </w:tcPr>
          <w:p w14:paraId="612AD44E" w14:textId="77777777" w:rsidR="009E28E4" w:rsidRPr="00653C8D" w:rsidRDefault="009E28E4" w:rsidP="003E3F71">
            <w:pPr>
              <w:jc w:val="right"/>
              <w:rPr>
                <w:rFonts w:ascii="Arial" w:hAnsi="Arial" w:cs="Arial"/>
                <w:sz w:val="2"/>
                <w:szCs w:val="2"/>
              </w:rPr>
            </w:pPr>
          </w:p>
        </w:tc>
        <w:tc>
          <w:tcPr>
            <w:tcW w:w="641" w:type="dxa"/>
            <w:vAlign w:val="center"/>
          </w:tcPr>
          <w:p w14:paraId="431FA793" w14:textId="77777777" w:rsidR="009E28E4" w:rsidRPr="00653C8D" w:rsidRDefault="009E28E4" w:rsidP="003E3F71">
            <w:pPr>
              <w:jc w:val="center"/>
              <w:rPr>
                <w:rFonts w:ascii="Arial" w:hAnsi="Arial" w:cs="Arial"/>
                <w:b/>
                <w:sz w:val="2"/>
                <w:szCs w:val="2"/>
              </w:rPr>
            </w:pPr>
          </w:p>
        </w:tc>
        <w:tc>
          <w:tcPr>
            <w:tcW w:w="600" w:type="dxa"/>
            <w:vAlign w:val="center"/>
          </w:tcPr>
          <w:p w14:paraId="306C9A2E" w14:textId="77777777" w:rsidR="009E28E4" w:rsidRPr="00653C8D" w:rsidRDefault="009E28E4" w:rsidP="003E3F71">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3E3F71">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2D5C66">
              <w:rPr>
                <w:rFonts w:ascii="Arial" w:hAnsi="Arial" w:cs="Arial"/>
                <w:b/>
                <w:sz w:val="16"/>
                <w:szCs w:val="16"/>
              </w:rPr>
              <w:t>a</w:t>
            </w:r>
            <w:r w:rsidR="0097301E">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97301E"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97301E"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97301E"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97301E"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97301E"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97301E"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3E3F71">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3E3F71">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3E3F71">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3E3F71">
            <w:pPr>
              <w:rPr>
                <w:rFonts w:ascii="Arial" w:hAnsi="Arial" w:cs="Arial"/>
                <w:b/>
                <w:color w:val="FFFFFF"/>
                <w:sz w:val="18"/>
                <w:szCs w:val="18"/>
              </w:rPr>
            </w:pPr>
          </w:p>
        </w:tc>
      </w:tr>
      <w:tr w:rsidR="002E7361" w:rsidRPr="00653C8D" w14:paraId="2E0F6286" w14:textId="77777777" w:rsidTr="003E3F71">
        <w:trPr>
          <w:jc w:val="center"/>
        </w:trPr>
        <w:tc>
          <w:tcPr>
            <w:tcW w:w="3154" w:type="dxa"/>
            <w:tcMar>
              <w:right w:w="85" w:type="dxa"/>
            </w:tcMar>
            <w:vAlign w:val="center"/>
          </w:tcPr>
          <w:p w14:paraId="789746A0" w14:textId="77777777" w:rsidR="002E7361" w:rsidRPr="00653C8D" w:rsidRDefault="002E7361" w:rsidP="003E3F71">
            <w:pPr>
              <w:jc w:val="right"/>
              <w:rPr>
                <w:rFonts w:ascii="Arial" w:hAnsi="Arial" w:cs="Arial"/>
                <w:sz w:val="2"/>
                <w:szCs w:val="2"/>
              </w:rPr>
            </w:pPr>
          </w:p>
        </w:tc>
        <w:tc>
          <w:tcPr>
            <w:tcW w:w="641" w:type="dxa"/>
            <w:vAlign w:val="center"/>
          </w:tcPr>
          <w:p w14:paraId="5E7D57D7" w14:textId="77777777" w:rsidR="002E7361" w:rsidRPr="00653C8D" w:rsidRDefault="002E7361" w:rsidP="003E3F71">
            <w:pPr>
              <w:jc w:val="center"/>
              <w:rPr>
                <w:rFonts w:ascii="Arial" w:hAnsi="Arial" w:cs="Arial"/>
                <w:b/>
                <w:sz w:val="2"/>
                <w:szCs w:val="2"/>
              </w:rPr>
            </w:pPr>
          </w:p>
        </w:tc>
        <w:tc>
          <w:tcPr>
            <w:tcW w:w="600" w:type="dxa"/>
            <w:vAlign w:val="center"/>
          </w:tcPr>
          <w:p w14:paraId="099FCCB8" w14:textId="77777777" w:rsidR="002E7361" w:rsidRPr="00653C8D" w:rsidRDefault="002E7361" w:rsidP="003E3F71">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3E3F71">
            <w:pPr>
              <w:jc w:val="center"/>
              <w:rPr>
                <w:rFonts w:ascii="Arial" w:hAnsi="Arial" w:cs="Arial"/>
                <w:b/>
                <w:sz w:val="2"/>
                <w:szCs w:val="2"/>
              </w:rPr>
            </w:pPr>
          </w:p>
        </w:tc>
      </w:tr>
      <w:tr w:rsidR="002E7361" w:rsidRPr="00653C8D" w14:paraId="77643277" w14:textId="77777777" w:rsidTr="003E3F71">
        <w:trPr>
          <w:trHeight w:val="75"/>
          <w:jc w:val="center"/>
        </w:trPr>
        <w:tc>
          <w:tcPr>
            <w:tcW w:w="3154" w:type="dxa"/>
            <w:tcMar>
              <w:right w:w="85" w:type="dxa"/>
            </w:tcMar>
            <w:vAlign w:val="center"/>
          </w:tcPr>
          <w:p w14:paraId="1F43824D" w14:textId="77777777" w:rsidR="002E7361" w:rsidRPr="00653C8D" w:rsidRDefault="002E7361" w:rsidP="003E3F71">
            <w:pPr>
              <w:jc w:val="right"/>
              <w:rPr>
                <w:rFonts w:ascii="Arial" w:hAnsi="Arial" w:cs="Arial"/>
                <w:sz w:val="2"/>
                <w:szCs w:val="2"/>
              </w:rPr>
            </w:pPr>
          </w:p>
        </w:tc>
        <w:tc>
          <w:tcPr>
            <w:tcW w:w="641" w:type="dxa"/>
            <w:vAlign w:val="center"/>
          </w:tcPr>
          <w:p w14:paraId="7BEA92B8" w14:textId="77777777" w:rsidR="002E7361" w:rsidRPr="00653C8D" w:rsidRDefault="002E7361" w:rsidP="003E3F71">
            <w:pPr>
              <w:jc w:val="center"/>
              <w:rPr>
                <w:rFonts w:ascii="Arial" w:hAnsi="Arial" w:cs="Arial"/>
                <w:b/>
                <w:sz w:val="2"/>
                <w:szCs w:val="2"/>
              </w:rPr>
            </w:pPr>
          </w:p>
        </w:tc>
        <w:tc>
          <w:tcPr>
            <w:tcW w:w="600" w:type="dxa"/>
            <w:vAlign w:val="center"/>
          </w:tcPr>
          <w:p w14:paraId="710B995F" w14:textId="77777777" w:rsidR="002E7361" w:rsidRPr="00653C8D" w:rsidRDefault="002E7361" w:rsidP="003E3F71">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3E3F71">
            <w:pPr>
              <w:jc w:val="center"/>
              <w:rPr>
                <w:rFonts w:ascii="Arial" w:hAnsi="Arial" w:cs="Arial"/>
                <w:b/>
                <w:sz w:val="2"/>
                <w:szCs w:val="2"/>
              </w:rPr>
            </w:pPr>
          </w:p>
        </w:tc>
      </w:tr>
      <w:tr w:rsidR="002E7361" w:rsidRPr="00653C8D" w14:paraId="54B4759E" w14:textId="77777777" w:rsidTr="003E3F71">
        <w:trPr>
          <w:trHeight w:val="338"/>
          <w:jc w:val="center"/>
        </w:trPr>
        <w:tc>
          <w:tcPr>
            <w:tcW w:w="3154" w:type="dxa"/>
            <w:tcMar>
              <w:left w:w="0" w:type="dxa"/>
              <w:right w:w="85" w:type="dxa"/>
            </w:tcMar>
            <w:vAlign w:val="center"/>
          </w:tcPr>
          <w:p w14:paraId="59F1068D" w14:textId="77777777" w:rsidR="002E7361" w:rsidRPr="00653C8D" w:rsidRDefault="002E7361" w:rsidP="003E3F71">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3E3F71">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3E3F71">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3E3F71">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3E3F71">
            <w:pPr>
              <w:rPr>
                <w:rFonts w:ascii="Arial" w:hAnsi="Arial" w:cs="Arial"/>
                <w:sz w:val="16"/>
                <w:szCs w:val="16"/>
              </w:rPr>
            </w:pPr>
          </w:p>
        </w:tc>
      </w:tr>
      <w:tr w:rsidR="002E7361" w:rsidRPr="00653C8D" w14:paraId="59A00CE6" w14:textId="77777777" w:rsidTr="003E3F71">
        <w:trPr>
          <w:trHeight w:val="75"/>
          <w:jc w:val="center"/>
        </w:trPr>
        <w:tc>
          <w:tcPr>
            <w:tcW w:w="3154" w:type="dxa"/>
            <w:tcMar>
              <w:left w:w="0" w:type="dxa"/>
              <w:right w:w="85" w:type="dxa"/>
            </w:tcMar>
            <w:vAlign w:val="center"/>
          </w:tcPr>
          <w:p w14:paraId="2A10FE93" w14:textId="77777777" w:rsidR="002E7361" w:rsidRPr="00653C8D" w:rsidRDefault="002E7361" w:rsidP="003E3F71">
            <w:pPr>
              <w:jc w:val="right"/>
              <w:rPr>
                <w:rFonts w:ascii="Arial" w:hAnsi="Arial" w:cs="Arial"/>
                <w:sz w:val="2"/>
                <w:szCs w:val="2"/>
              </w:rPr>
            </w:pPr>
          </w:p>
        </w:tc>
        <w:tc>
          <w:tcPr>
            <w:tcW w:w="641" w:type="dxa"/>
            <w:vAlign w:val="center"/>
          </w:tcPr>
          <w:p w14:paraId="69030E83" w14:textId="77777777" w:rsidR="002E7361" w:rsidRPr="00653C8D" w:rsidRDefault="002E7361" w:rsidP="003E3F71">
            <w:pPr>
              <w:jc w:val="center"/>
              <w:rPr>
                <w:rFonts w:ascii="Arial" w:hAnsi="Arial" w:cs="Arial"/>
                <w:b/>
                <w:sz w:val="2"/>
                <w:szCs w:val="2"/>
              </w:rPr>
            </w:pPr>
          </w:p>
        </w:tc>
        <w:tc>
          <w:tcPr>
            <w:tcW w:w="600" w:type="dxa"/>
            <w:vAlign w:val="center"/>
          </w:tcPr>
          <w:p w14:paraId="3550B1E0" w14:textId="77777777" w:rsidR="002E7361" w:rsidRPr="00653C8D" w:rsidRDefault="002E7361" w:rsidP="003E3F71">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3E3F71">
            <w:pPr>
              <w:jc w:val="center"/>
              <w:rPr>
                <w:rFonts w:ascii="Arial" w:hAnsi="Arial" w:cs="Arial"/>
                <w:b/>
                <w:sz w:val="2"/>
                <w:szCs w:val="2"/>
              </w:rPr>
            </w:pPr>
          </w:p>
        </w:tc>
      </w:tr>
      <w:tr w:rsidR="002E7361" w:rsidRPr="00653C8D" w14:paraId="0C78290C" w14:textId="77777777" w:rsidTr="003E3F71">
        <w:trPr>
          <w:trHeight w:val="320"/>
          <w:jc w:val="center"/>
        </w:trPr>
        <w:tc>
          <w:tcPr>
            <w:tcW w:w="3154" w:type="dxa"/>
            <w:tcMar>
              <w:left w:w="0" w:type="dxa"/>
              <w:right w:w="85" w:type="dxa"/>
            </w:tcMar>
            <w:vAlign w:val="center"/>
          </w:tcPr>
          <w:p w14:paraId="6C1BAAB2" w14:textId="77777777" w:rsidR="002E7361" w:rsidRPr="00653C8D" w:rsidRDefault="002E7361" w:rsidP="003E3F71">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3E3F71">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3E3F71">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3E3F71">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3E3F71">
            <w:pPr>
              <w:rPr>
                <w:rFonts w:ascii="Arial" w:hAnsi="Arial" w:cs="Arial"/>
                <w:sz w:val="16"/>
                <w:szCs w:val="16"/>
              </w:rPr>
            </w:pPr>
          </w:p>
        </w:tc>
      </w:tr>
      <w:tr w:rsidR="002E7361" w:rsidRPr="00653C8D" w14:paraId="1431FCB8" w14:textId="77777777" w:rsidTr="003E3F71">
        <w:trPr>
          <w:trHeight w:val="75"/>
          <w:jc w:val="center"/>
        </w:trPr>
        <w:tc>
          <w:tcPr>
            <w:tcW w:w="3154" w:type="dxa"/>
            <w:tcMar>
              <w:right w:w="85" w:type="dxa"/>
            </w:tcMar>
            <w:vAlign w:val="center"/>
          </w:tcPr>
          <w:p w14:paraId="78CB6A60" w14:textId="77777777" w:rsidR="002E7361" w:rsidRPr="00653C8D" w:rsidRDefault="002E7361" w:rsidP="003E3F71">
            <w:pPr>
              <w:jc w:val="right"/>
              <w:rPr>
                <w:rFonts w:ascii="Arial" w:hAnsi="Arial" w:cs="Arial"/>
                <w:sz w:val="2"/>
                <w:szCs w:val="2"/>
              </w:rPr>
            </w:pPr>
          </w:p>
        </w:tc>
        <w:tc>
          <w:tcPr>
            <w:tcW w:w="641" w:type="dxa"/>
            <w:vAlign w:val="center"/>
          </w:tcPr>
          <w:p w14:paraId="2EBCEDD8" w14:textId="77777777" w:rsidR="002E7361" w:rsidRPr="00653C8D" w:rsidRDefault="002E7361" w:rsidP="003E3F71">
            <w:pPr>
              <w:jc w:val="center"/>
              <w:rPr>
                <w:rFonts w:ascii="Arial" w:hAnsi="Arial" w:cs="Arial"/>
                <w:b/>
                <w:sz w:val="2"/>
                <w:szCs w:val="2"/>
              </w:rPr>
            </w:pPr>
          </w:p>
        </w:tc>
        <w:tc>
          <w:tcPr>
            <w:tcW w:w="600" w:type="dxa"/>
            <w:vAlign w:val="center"/>
          </w:tcPr>
          <w:p w14:paraId="20FD52CF" w14:textId="77777777" w:rsidR="002E7361" w:rsidRPr="00653C8D" w:rsidRDefault="002E7361" w:rsidP="003E3F71">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3E3F71">
            <w:pPr>
              <w:jc w:val="center"/>
              <w:rPr>
                <w:rFonts w:ascii="Arial" w:hAnsi="Arial" w:cs="Arial"/>
                <w:b/>
                <w:sz w:val="2"/>
                <w:szCs w:val="2"/>
              </w:rPr>
            </w:pPr>
          </w:p>
        </w:tc>
      </w:tr>
      <w:tr w:rsidR="002E7361" w:rsidRPr="00653C8D" w14:paraId="26AE8311" w14:textId="77777777" w:rsidTr="003E3F71">
        <w:trPr>
          <w:trHeight w:val="274"/>
          <w:jc w:val="center"/>
        </w:trPr>
        <w:tc>
          <w:tcPr>
            <w:tcW w:w="3154" w:type="dxa"/>
            <w:tcMar>
              <w:left w:w="0" w:type="dxa"/>
              <w:right w:w="85" w:type="dxa"/>
            </w:tcMar>
            <w:vAlign w:val="center"/>
          </w:tcPr>
          <w:p w14:paraId="5CB8CE32" w14:textId="77777777" w:rsidR="002E7361" w:rsidRPr="00653C8D" w:rsidRDefault="002E7361" w:rsidP="003E3F71">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3E3F71">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3E3F71">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3E3F71">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3E3F71">
            <w:pPr>
              <w:rPr>
                <w:rFonts w:ascii="Arial" w:hAnsi="Arial" w:cs="Arial"/>
                <w:sz w:val="16"/>
                <w:szCs w:val="16"/>
              </w:rPr>
            </w:pPr>
          </w:p>
        </w:tc>
      </w:tr>
      <w:tr w:rsidR="002E7361" w:rsidRPr="00653C8D" w14:paraId="66BD4522" w14:textId="77777777" w:rsidTr="003E3F71">
        <w:trPr>
          <w:trHeight w:val="75"/>
          <w:jc w:val="center"/>
        </w:trPr>
        <w:tc>
          <w:tcPr>
            <w:tcW w:w="3154" w:type="dxa"/>
            <w:tcMar>
              <w:right w:w="85" w:type="dxa"/>
            </w:tcMar>
            <w:vAlign w:val="center"/>
          </w:tcPr>
          <w:p w14:paraId="0FE6E9C3" w14:textId="77777777" w:rsidR="002E7361" w:rsidRPr="00653C8D" w:rsidRDefault="002E7361" w:rsidP="003E3F71">
            <w:pPr>
              <w:jc w:val="right"/>
              <w:rPr>
                <w:rFonts w:ascii="Arial" w:hAnsi="Arial" w:cs="Arial"/>
                <w:sz w:val="2"/>
                <w:szCs w:val="2"/>
              </w:rPr>
            </w:pPr>
          </w:p>
        </w:tc>
        <w:tc>
          <w:tcPr>
            <w:tcW w:w="641" w:type="dxa"/>
            <w:vAlign w:val="center"/>
          </w:tcPr>
          <w:p w14:paraId="28A2955D" w14:textId="77777777" w:rsidR="002E7361" w:rsidRPr="00653C8D" w:rsidRDefault="002E7361" w:rsidP="003E3F71">
            <w:pPr>
              <w:jc w:val="center"/>
              <w:rPr>
                <w:rFonts w:ascii="Arial" w:hAnsi="Arial" w:cs="Arial"/>
                <w:b/>
                <w:sz w:val="2"/>
                <w:szCs w:val="2"/>
              </w:rPr>
            </w:pPr>
          </w:p>
        </w:tc>
        <w:tc>
          <w:tcPr>
            <w:tcW w:w="600" w:type="dxa"/>
            <w:vAlign w:val="center"/>
          </w:tcPr>
          <w:p w14:paraId="0048DB1E" w14:textId="77777777" w:rsidR="002E7361" w:rsidRPr="00653C8D" w:rsidRDefault="002E7361" w:rsidP="003E3F71">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3E3F71">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F63638">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F63638">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F63638">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F63638">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F63638">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97301E" w:rsidRDefault="00147A4C" w:rsidP="00F63638">
            <w:pPr>
              <w:numPr>
                <w:ilvl w:val="0"/>
                <w:numId w:val="20"/>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97301E" w:rsidRDefault="00147A4C" w:rsidP="00F63638">
            <w:pPr>
              <w:numPr>
                <w:ilvl w:val="0"/>
                <w:numId w:val="20"/>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97301E" w:rsidRDefault="00147A4C" w:rsidP="00147A4C">
            <w:pPr>
              <w:rPr>
                <w:rFonts w:ascii="Arial" w:hAnsi="Arial" w:cs="Arial"/>
                <w:b/>
                <w:sz w:val="16"/>
                <w:szCs w:val="16"/>
              </w:rPr>
            </w:pPr>
            <w:r w:rsidRPr="0097301E">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97301E" w:rsidRDefault="00FB5E51" w:rsidP="00F63638">
            <w:pPr>
              <w:numPr>
                <w:ilvl w:val="0"/>
                <w:numId w:val="20"/>
              </w:numPr>
              <w:rPr>
                <w:rFonts w:ascii="Arial" w:hAnsi="Arial" w:cs="Arial"/>
                <w:b/>
                <w:sz w:val="16"/>
                <w:szCs w:val="16"/>
              </w:rPr>
            </w:pPr>
            <w:r w:rsidRPr="0097301E">
              <w:rPr>
                <w:rFonts w:ascii="Arial" w:hAnsi="Arial" w:cs="Arial"/>
                <w:b/>
                <w:sz w:val="16"/>
                <w:szCs w:val="16"/>
              </w:rPr>
              <w:t xml:space="preserve">Formulario A-2c </w:t>
            </w:r>
            <w:r w:rsidRPr="0097301E">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F63638">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3E3F71">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3E3F71">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3E3F71">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3E3F71">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3E3F71">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3E3F71">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3E3F71">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3E3F71">
            <w:pPr>
              <w:jc w:val="center"/>
              <w:rPr>
                <w:rFonts w:ascii="Arial" w:hAnsi="Arial" w:cs="Arial"/>
                <w:b/>
                <w:strike/>
                <w:sz w:val="16"/>
                <w:szCs w:val="16"/>
                <w:lang w:val="es-BO"/>
              </w:rPr>
            </w:pPr>
          </w:p>
        </w:tc>
      </w:tr>
      <w:tr w:rsidR="002E7361" w:rsidRPr="00AE79D2" w14:paraId="28AB4C28" w14:textId="77777777" w:rsidTr="003E3F71">
        <w:trPr>
          <w:cantSplit/>
          <w:trHeight w:val="401"/>
          <w:jc w:val="center"/>
        </w:trPr>
        <w:tc>
          <w:tcPr>
            <w:tcW w:w="508" w:type="dxa"/>
            <w:vAlign w:val="center"/>
          </w:tcPr>
          <w:p w14:paraId="397FA1C5" w14:textId="77777777" w:rsidR="002E7361" w:rsidRPr="00AE79D2" w:rsidRDefault="002E7361" w:rsidP="003E3F71">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3E3F71">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3E3F71">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3E3F71">
            <w:pPr>
              <w:jc w:val="center"/>
              <w:rPr>
                <w:rFonts w:ascii="Arial" w:hAnsi="Arial" w:cs="Arial"/>
                <w:sz w:val="16"/>
                <w:szCs w:val="16"/>
                <w:lang w:val="es-BO"/>
              </w:rPr>
            </w:pPr>
          </w:p>
        </w:tc>
        <w:tc>
          <w:tcPr>
            <w:tcW w:w="1761" w:type="dxa"/>
          </w:tcPr>
          <w:p w14:paraId="36319EF1" w14:textId="77777777" w:rsidR="002E7361" w:rsidRPr="00AE79D2" w:rsidRDefault="002E7361" w:rsidP="003E3F71">
            <w:pPr>
              <w:jc w:val="center"/>
              <w:rPr>
                <w:rFonts w:ascii="Arial" w:hAnsi="Arial" w:cs="Arial"/>
                <w:sz w:val="16"/>
                <w:szCs w:val="16"/>
                <w:lang w:val="es-BO"/>
              </w:rPr>
            </w:pPr>
          </w:p>
        </w:tc>
      </w:tr>
      <w:tr w:rsidR="002E7361" w:rsidRPr="00AE79D2" w14:paraId="00BFC37E" w14:textId="77777777" w:rsidTr="003E3F71">
        <w:trPr>
          <w:cantSplit/>
          <w:trHeight w:val="401"/>
          <w:jc w:val="center"/>
        </w:trPr>
        <w:tc>
          <w:tcPr>
            <w:tcW w:w="508" w:type="dxa"/>
            <w:vAlign w:val="center"/>
          </w:tcPr>
          <w:p w14:paraId="4E9574BF" w14:textId="77777777" w:rsidR="002E7361" w:rsidRPr="00AE79D2" w:rsidRDefault="002E7361" w:rsidP="003E3F71">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3E3F71">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3E3F71">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3E3F71">
            <w:pPr>
              <w:jc w:val="center"/>
              <w:rPr>
                <w:rFonts w:ascii="Arial" w:hAnsi="Arial" w:cs="Arial"/>
                <w:sz w:val="16"/>
                <w:szCs w:val="16"/>
                <w:lang w:val="es-BO"/>
              </w:rPr>
            </w:pPr>
          </w:p>
        </w:tc>
        <w:tc>
          <w:tcPr>
            <w:tcW w:w="1761" w:type="dxa"/>
          </w:tcPr>
          <w:p w14:paraId="2EAEBE1A" w14:textId="77777777" w:rsidR="002E7361" w:rsidRPr="00AE79D2" w:rsidRDefault="002E7361" w:rsidP="003E3F71">
            <w:pPr>
              <w:jc w:val="center"/>
              <w:rPr>
                <w:rFonts w:ascii="Arial" w:hAnsi="Arial" w:cs="Arial"/>
                <w:sz w:val="16"/>
                <w:szCs w:val="16"/>
                <w:lang w:val="es-BO"/>
              </w:rPr>
            </w:pPr>
          </w:p>
        </w:tc>
      </w:tr>
      <w:tr w:rsidR="002E7361" w:rsidRPr="00AE79D2" w14:paraId="286F87C4" w14:textId="77777777" w:rsidTr="003E3F71">
        <w:trPr>
          <w:cantSplit/>
          <w:trHeight w:val="401"/>
          <w:jc w:val="center"/>
        </w:trPr>
        <w:tc>
          <w:tcPr>
            <w:tcW w:w="508" w:type="dxa"/>
            <w:vAlign w:val="center"/>
          </w:tcPr>
          <w:p w14:paraId="57BB564B" w14:textId="77777777" w:rsidR="002E7361" w:rsidRPr="00AE79D2" w:rsidRDefault="002E7361" w:rsidP="003E3F71">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3E3F71">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3E3F71">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3E3F71">
            <w:pPr>
              <w:jc w:val="center"/>
              <w:rPr>
                <w:rFonts w:ascii="Arial" w:hAnsi="Arial" w:cs="Arial"/>
                <w:sz w:val="16"/>
                <w:szCs w:val="16"/>
                <w:lang w:val="es-BO"/>
              </w:rPr>
            </w:pPr>
          </w:p>
        </w:tc>
        <w:tc>
          <w:tcPr>
            <w:tcW w:w="1761" w:type="dxa"/>
          </w:tcPr>
          <w:p w14:paraId="22E4391B" w14:textId="77777777" w:rsidR="002E7361" w:rsidRPr="00AE79D2" w:rsidRDefault="002E7361" w:rsidP="003E3F71">
            <w:pPr>
              <w:jc w:val="center"/>
              <w:rPr>
                <w:rFonts w:ascii="Arial" w:hAnsi="Arial" w:cs="Arial"/>
                <w:sz w:val="16"/>
                <w:szCs w:val="16"/>
                <w:lang w:val="es-BO"/>
              </w:rPr>
            </w:pPr>
          </w:p>
        </w:tc>
      </w:tr>
      <w:tr w:rsidR="002E7361" w:rsidRPr="00AE79D2" w14:paraId="4430DB89" w14:textId="77777777" w:rsidTr="003E3F71">
        <w:trPr>
          <w:cantSplit/>
          <w:trHeight w:val="401"/>
          <w:jc w:val="center"/>
        </w:trPr>
        <w:tc>
          <w:tcPr>
            <w:tcW w:w="508" w:type="dxa"/>
            <w:vAlign w:val="center"/>
          </w:tcPr>
          <w:p w14:paraId="59B84491" w14:textId="77777777" w:rsidR="002E7361" w:rsidRPr="00AE79D2" w:rsidRDefault="002E7361" w:rsidP="003E3F71">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3E3F71">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3E3F71">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3E3F71">
            <w:pPr>
              <w:jc w:val="center"/>
              <w:rPr>
                <w:rFonts w:ascii="Arial" w:hAnsi="Arial" w:cs="Arial"/>
                <w:sz w:val="16"/>
                <w:szCs w:val="16"/>
                <w:lang w:val="es-BO"/>
              </w:rPr>
            </w:pPr>
          </w:p>
        </w:tc>
        <w:tc>
          <w:tcPr>
            <w:tcW w:w="1761" w:type="dxa"/>
          </w:tcPr>
          <w:p w14:paraId="406A2C43" w14:textId="77777777" w:rsidR="002E7361" w:rsidRPr="00AE79D2" w:rsidRDefault="002E7361" w:rsidP="003E3F71">
            <w:pPr>
              <w:jc w:val="center"/>
              <w:rPr>
                <w:rFonts w:ascii="Arial" w:hAnsi="Arial" w:cs="Arial"/>
                <w:sz w:val="16"/>
                <w:szCs w:val="16"/>
                <w:lang w:val="es-BO"/>
              </w:rPr>
            </w:pPr>
          </w:p>
        </w:tc>
      </w:tr>
      <w:tr w:rsidR="002E7361" w:rsidRPr="00AE79D2" w14:paraId="5BA0A308" w14:textId="77777777" w:rsidTr="003E3F71">
        <w:trPr>
          <w:cantSplit/>
          <w:trHeight w:val="401"/>
          <w:jc w:val="center"/>
        </w:trPr>
        <w:tc>
          <w:tcPr>
            <w:tcW w:w="508" w:type="dxa"/>
            <w:vAlign w:val="center"/>
          </w:tcPr>
          <w:p w14:paraId="2162DE67" w14:textId="77777777" w:rsidR="002E7361" w:rsidRPr="00AE79D2" w:rsidRDefault="002E7361" w:rsidP="003E3F71">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3E3F71">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3E3F71">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3E3F71">
            <w:pPr>
              <w:jc w:val="center"/>
              <w:rPr>
                <w:rFonts w:ascii="Arial" w:hAnsi="Arial" w:cs="Arial"/>
                <w:sz w:val="16"/>
                <w:szCs w:val="16"/>
                <w:lang w:val="es-BO"/>
              </w:rPr>
            </w:pPr>
          </w:p>
        </w:tc>
        <w:tc>
          <w:tcPr>
            <w:tcW w:w="1761" w:type="dxa"/>
          </w:tcPr>
          <w:p w14:paraId="67BD1377" w14:textId="77777777" w:rsidR="002E7361" w:rsidRPr="00AE79D2" w:rsidRDefault="002E7361" w:rsidP="003E3F71">
            <w:pPr>
              <w:jc w:val="center"/>
              <w:rPr>
                <w:rFonts w:ascii="Arial" w:hAnsi="Arial" w:cs="Arial"/>
                <w:sz w:val="16"/>
                <w:szCs w:val="16"/>
                <w:lang w:val="es-BO"/>
              </w:rPr>
            </w:pPr>
          </w:p>
        </w:tc>
      </w:tr>
      <w:tr w:rsidR="002E7361" w:rsidRPr="00AE79D2" w14:paraId="14D02ABB" w14:textId="77777777" w:rsidTr="003E3F71">
        <w:trPr>
          <w:cantSplit/>
          <w:trHeight w:val="401"/>
          <w:jc w:val="center"/>
        </w:trPr>
        <w:tc>
          <w:tcPr>
            <w:tcW w:w="508" w:type="dxa"/>
            <w:vAlign w:val="center"/>
          </w:tcPr>
          <w:p w14:paraId="3C9B4BD7" w14:textId="77777777" w:rsidR="002E7361" w:rsidRPr="00AE79D2" w:rsidRDefault="002E7361" w:rsidP="003E3F71">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3E3F71">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3E3F71">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3E3F71">
            <w:pPr>
              <w:jc w:val="center"/>
              <w:rPr>
                <w:rFonts w:ascii="Arial" w:hAnsi="Arial" w:cs="Arial"/>
                <w:sz w:val="16"/>
                <w:szCs w:val="16"/>
                <w:lang w:val="es-BO"/>
              </w:rPr>
            </w:pPr>
          </w:p>
        </w:tc>
        <w:tc>
          <w:tcPr>
            <w:tcW w:w="1761" w:type="dxa"/>
          </w:tcPr>
          <w:p w14:paraId="1E93527C" w14:textId="77777777" w:rsidR="002E7361" w:rsidRPr="00AE79D2" w:rsidRDefault="002E7361" w:rsidP="003E3F71">
            <w:pPr>
              <w:jc w:val="center"/>
              <w:rPr>
                <w:rFonts w:ascii="Arial" w:hAnsi="Arial" w:cs="Arial"/>
                <w:sz w:val="16"/>
                <w:szCs w:val="16"/>
                <w:lang w:val="es-BO"/>
              </w:rPr>
            </w:pPr>
          </w:p>
        </w:tc>
      </w:tr>
      <w:tr w:rsidR="002E7361" w:rsidRPr="00AE79D2" w14:paraId="16727C4F" w14:textId="77777777" w:rsidTr="003E3F71">
        <w:trPr>
          <w:cantSplit/>
          <w:trHeight w:val="401"/>
          <w:jc w:val="center"/>
        </w:trPr>
        <w:tc>
          <w:tcPr>
            <w:tcW w:w="508" w:type="dxa"/>
            <w:tcBorders>
              <w:bottom w:val="single" w:sz="12" w:space="0" w:color="auto"/>
            </w:tcBorders>
            <w:vAlign w:val="center"/>
          </w:tcPr>
          <w:p w14:paraId="1103F215" w14:textId="77777777" w:rsidR="002E7361" w:rsidRPr="00AE79D2" w:rsidRDefault="002E7361" w:rsidP="003E3F71">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3E3F71">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3E3F71">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3E3F71">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3E3F71">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096C2A77" w14:textId="77777777" w:rsidR="00066494" w:rsidRDefault="00066494" w:rsidP="007C6F2E">
      <w:pPr>
        <w:rPr>
          <w:rFonts w:ascii="Arial" w:hAnsi="Arial" w:cs="Arial"/>
          <w:b/>
          <w:lang w:val="es-BO"/>
        </w:rPr>
      </w:pPr>
    </w:p>
    <w:p w14:paraId="11FA0EFA" w14:textId="77777777" w:rsidR="00066494" w:rsidRDefault="00066494"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CONDICIONES ADICIONALES</w:t>
            </w:r>
          </w:p>
          <w:p w14:paraId="597B3061"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Formulario C-2</w:t>
            </w:r>
          </w:p>
          <w:p w14:paraId="65FBE8F4"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97301E" w:rsidRDefault="00DD6827" w:rsidP="00FC038C">
            <w:pPr>
              <w:pStyle w:val="Prrafodelista"/>
              <w:tabs>
                <w:tab w:val="left" w:pos="709"/>
              </w:tabs>
              <w:ind w:left="-27" w:firstLine="27"/>
              <w:contextualSpacing/>
              <w:jc w:val="center"/>
              <w:rPr>
                <w:rFonts w:ascii="Arial" w:hAnsi="Arial" w:cs="Arial"/>
                <w:b/>
                <w:sz w:val="16"/>
                <w:szCs w:val="16"/>
                <w:lang w:val="es-BO"/>
              </w:rPr>
            </w:pPr>
            <w:r w:rsidRPr="0097301E">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97301E">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1977DDF3" w14:textId="77777777" w:rsidR="00066494" w:rsidRDefault="00066494" w:rsidP="00DD6827">
      <w:pPr>
        <w:tabs>
          <w:tab w:val="center" w:pos="5833"/>
          <w:tab w:val="right" w:pos="10252"/>
        </w:tabs>
        <w:rPr>
          <w:rFonts w:ascii="Verdana" w:hAnsi="Verdana" w:cs="Arial"/>
          <w:b/>
          <w:sz w:val="18"/>
          <w:szCs w:val="18"/>
        </w:rPr>
      </w:pPr>
    </w:p>
    <w:p w14:paraId="27A5DF80" w14:textId="77777777" w:rsidR="00066494" w:rsidRDefault="00066494"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C52BEE" w14:textId="77777777" w:rsidR="00F63638" w:rsidRDefault="00F63638">
      <w:r>
        <w:separator/>
      </w:r>
    </w:p>
  </w:endnote>
  <w:endnote w:type="continuationSeparator" w:id="0">
    <w:p w14:paraId="45F5EB29" w14:textId="77777777" w:rsidR="00F63638" w:rsidRDefault="00F63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3E3F71" w:rsidRDefault="003E3F71">
        <w:pPr>
          <w:pStyle w:val="Piedepgina"/>
          <w:jc w:val="right"/>
        </w:pPr>
        <w:r>
          <w:fldChar w:fldCharType="begin"/>
        </w:r>
        <w:r>
          <w:instrText>PAGE   \* MERGEFORMAT</w:instrText>
        </w:r>
        <w:r>
          <w:fldChar w:fldCharType="separate"/>
        </w:r>
        <w:r w:rsidR="0070414F" w:rsidRPr="0070414F">
          <w:rPr>
            <w:noProof/>
            <w:lang w:val="es-ES"/>
          </w:rPr>
          <w:t>225</w:t>
        </w:r>
        <w:r>
          <w:fldChar w:fldCharType="end"/>
        </w:r>
      </w:p>
    </w:sdtContent>
  </w:sdt>
  <w:p w14:paraId="4F2D598D" w14:textId="77777777" w:rsidR="003E3F71" w:rsidRDefault="003E3F7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3E3F71" w:rsidRDefault="003E3F7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3E3F71" w:rsidRDefault="003E3F71"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CB6155" w14:textId="77777777" w:rsidR="00F63638" w:rsidRDefault="00F63638">
      <w:r>
        <w:separator/>
      </w:r>
    </w:p>
  </w:footnote>
  <w:footnote w:type="continuationSeparator" w:id="0">
    <w:p w14:paraId="351E415F" w14:textId="77777777" w:rsidR="00F63638" w:rsidRDefault="00F636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3E3F71" w:rsidRPr="00A017BF" w14:paraId="6C76B3B9" w14:textId="77777777" w:rsidTr="003E3F71">
      <w:trPr>
        <w:jc w:val="center"/>
      </w:trPr>
      <w:tc>
        <w:tcPr>
          <w:tcW w:w="2817" w:type="pct"/>
        </w:tcPr>
        <w:p w14:paraId="6220ED1C" w14:textId="47B0711E" w:rsidR="003E3F71" w:rsidRDefault="003E3F71"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3E3F71" w:rsidRPr="00B85534" w:rsidRDefault="003E3F71" w:rsidP="00A017BF">
          <w:pPr>
            <w:pStyle w:val="Encabezado"/>
            <w:tabs>
              <w:tab w:val="clear" w:pos="4419"/>
              <w:tab w:val="clear" w:pos="8838"/>
            </w:tabs>
            <w:rPr>
              <w:rFonts w:ascii="Verdana" w:hAnsi="Verdana"/>
              <w:i/>
              <w:sz w:val="16"/>
              <w:szCs w:val="16"/>
            </w:rPr>
          </w:pPr>
        </w:p>
      </w:tc>
      <w:tc>
        <w:tcPr>
          <w:tcW w:w="2183" w:type="pct"/>
        </w:tcPr>
        <w:p w14:paraId="29B3A968" w14:textId="77777777" w:rsidR="003E3F71" w:rsidRPr="00A017BF" w:rsidRDefault="003E3F71"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3E3F71" w:rsidRPr="00A017BF" w:rsidRDefault="003E3F71"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3E3F71" w:rsidRPr="00A017BF" w14:paraId="30E7B3AA" w14:textId="77777777" w:rsidTr="003E3F71">
      <w:trPr>
        <w:jc w:val="center"/>
      </w:trPr>
      <w:tc>
        <w:tcPr>
          <w:tcW w:w="2817" w:type="pct"/>
        </w:tcPr>
        <w:p w14:paraId="6AF9F552" w14:textId="77777777" w:rsidR="003E3F71" w:rsidRDefault="003E3F71"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3E3F71" w:rsidRPr="00B85534" w:rsidRDefault="003E3F71" w:rsidP="00C93DE8">
          <w:pPr>
            <w:pStyle w:val="Encabezado"/>
            <w:tabs>
              <w:tab w:val="clear" w:pos="4419"/>
              <w:tab w:val="clear" w:pos="8838"/>
            </w:tabs>
            <w:rPr>
              <w:rFonts w:ascii="Verdana" w:hAnsi="Verdana"/>
              <w:i/>
              <w:sz w:val="16"/>
              <w:szCs w:val="16"/>
            </w:rPr>
          </w:pPr>
        </w:p>
      </w:tc>
      <w:tc>
        <w:tcPr>
          <w:tcW w:w="2183" w:type="pct"/>
        </w:tcPr>
        <w:p w14:paraId="041EE945" w14:textId="7D5E5D09" w:rsidR="003E3F71" w:rsidRPr="00A017BF" w:rsidRDefault="003E3F71"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3E3F71" w:rsidRDefault="003E3F71">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3E3F71" w:rsidRDefault="003E3F7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7"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4AA72017"/>
    <w:multiLevelType w:val="hybridMultilevel"/>
    <w:tmpl w:val="9064F5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9A560F3"/>
    <w:multiLevelType w:val="hybridMultilevel"/>
    <w:tmpl w:val="2D7EA9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16938E8"/>
    <w:multiLevelType w:val="hybridMultilevel"/>
    <w:tmpl w:val="03009422"/>
    <w:lvl w:ilvl="0" w:tplc="F9E8C39E">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52D21EA"/>
    <w:multiLevelType w:val="hybridMultilevel"/>
    <w:tmpl w:val="A4C25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4"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9"/>
  </w:num>
  <w:num w:numId="2">
    <w:abstractNumId w:val="27"/>
  </w:num>
  <w:num w:numId="3">
    <w:abstractNumId w:val="11"/>
  </w:num>
  <w:num w:numId="4">
    <w:abstractNumId w:val="21"/>
  </w:num>
  <w:num w:numId="5">
    <w:abstractNumId w:val="63"/>
  </w:num>
  <w:num w:numId="6">
    <w:abstractNumId w:val="86"/>
  </w:num>
  <w:num w:numId="7">
    <w:abstractNumId w:val="68"/>
  </w:num>
  <w:num w:numId="8">
    <w:abstractNumId w:val="94"/>
  </w:num>
  <w:num w:numId="9">
    <w:abstractNumId w:val="99"/>
  </w:num>
  <w:num w:numId="10">
    <w:abstractNumId w:val="35"/>
  </w:num>
  <w:num w:numId="11">
    <w:abstractNumId w:val="113"/>
  </w:num>
  <w:num w:numId="12">
    <w:abstractNumId w:val="26"/>
  </w:num>
  <w:num w:numId="13">
    <w:abstractNumId w:val="115"/>
  </w:num>
  <w:num w:numId="14">
    <w:abstractNumId w:val="51"/>
  </w:num>
  <w:num w:numId="15">
    <w:abstractNumId w:val="22"/>
  </w:num>
  <w:num w:numId="16">
    <w:abstractNumId w:val="77"/>
  </w:num>
  <w:num w:numId="17">
    <w:abstractNumId w:val="14"/>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num>
  <w:num w:numId="20">
    <w:abstractNumId w:val="66"/>
  </w:num>
  <w:num w:numId="21">
    <w:abstractNumId w:val="36"/>
  </w:num>
  <w:num w:numId="22">
    <w:abstractNumId w:val="4"/>
  </w:num>
  <w:num w:numId="23">
    <w:abstractNumId w:val="38"/>
  </w:num>
  <w:num w:numId="24">
    <w:abstractNumId w:val="0"/>
  </w:num>
  <w:num w:numId="25">
    <w:abstractNumId w:val="55"/>
  </w:num>
  <w:num w:numId="26">
    <w:abstractNumId w:val="46"/>
  </w:num>
  <w:num w:numId="27">
    <w:abstractNumId w:val="49"/>
  </w:num>
  <w:num w:numId="28">
    <w:abstractNumId w:val="79"/>
  </w:num>
  <w:num w:numId="29">
    <w:abstractNumId w:val="43"/>
  </w:num>
  <w:num w:numId="30">
    <w:abstractNumId w:val="104"/>
  </w:num>
  <w:num w:numId="31">
    <w:abstractNumId w:val="30"/>
  </w:num>
  <w:num w:numId="32">
    <w:abstractNumId w:val="93"/>
  </w:num>
  <w:num w:numId="33">
    <w:abstractNumId w:val="31"/>
  </w:num>
  <w:num w:numId="34">
    <w:abstractNumId w:val="76"/>
  </w:num>
  <w:num w:numId="35">
    <w:abstractNumId w:val="62"/>
  </w:num>
  <w:num w:numId="36">
    <w:abstractNumId w:val="15"/>
  </w:num>
  <w:num w:numId="37">
    <w:abstractNumId w:val="103"/>
  </w:num>
  <w:num w:numId="38">
    <w:abstractNumId w:val="71"/>
  </w:num>
  <w:num w:numId="39">
    <w:abstractNumId w:val="100"/>
  </w:num>
  <w:num w:numId="40">
    <w:abstractNumId w:val="84"/>
  </w:num>
  <w:num w:numId="41">
    <w:abstractNumId w:val="72"/>
  </w:num>
  <w:num w:numId="42">
    <w:abstractNumId w:val="70"/>
  </w:num>
  <w:num w:numId="43">
    <w:abstractNumId w:val="92"/>
  </w:num>
  <w:num w:numId="44">
    <w:abstractNumId w:val="61"/>
  </w:num>
  <w:num w:numId="45">
    <w:abstractNumId w:val="28"/>
  </w:num>
  <w:num w:numId="46">
    <w:abstractNumId w:val="109"/>
  </w:num>
  <w:num w:numId="47">
    <w:abstractNumId w:val="69"/>
  </w:num>
  <w:num w:numId="48">
    <w:abstractNumId w:val="82"/>
  </w:num>
  <w:num w:numId="49">
    <w:abstractNumId w:val="5"/>
  </w:num>
  <w:num w:numId="50">
    <w:abstractNumId w:val="53"/>
  </w:num>
  <w:num w:numId="51">
    <w:abstractNumId w:val="41"/>
  </w:num>
  <w:num w:numId="52">
    <w:abstractNumId w:val="29"/>
  </w:num>
  <w:num w:numId="53">
    <w:abstractNumId w:val="20"/>
  </w:num>
  <w:num w:numId="54">
    <w:abstractNumId w:val="80"/>
  </w:num>
  <w:num w:numId="55">
    <w:abstractNumId w:val="13"/>
  </w:num>
  <w:num w:numId="56">
    <w:abstractNumId w:val="32"/>
  </w:num>
  <w:num w:numId="57">
    <w:abstractNumId w:val="95"/>
  </w:num>
  <w:num w:numId="58">
    <w:abstractNumId w:val="91"/>
  </w:num>
  <w:num w:numId="59">
    <w:abstractNumId w:val="39"/>
  </w:num>
  <w:num w:numId="60">
    <w:abstractNumId w:val="111"/>
  </w:num>
  <w:num w:numId="61">
    <w:abstractNumId w:val="33"/>
  </w:num>
  <w:num w:numId="62">
    <w:abstractNumId w:val="47"/>
  </w:num>
  <w:num w:numId="63">
    <w:abstractNumId w:val="45"/>
  </w:num>
  <w:num w:numId="64">
    <w:abstractNumId w:val="40"/>
  </w:num>
  <w:num w:numId="65">
    <w:abstractNumId w:val="73"/>
  </w:num>
  <w:num w:numId="66">
    <w:abstractNumId w:val="58"/>
  </w:num>
  <w:num w:numId="67">
    <w:abstractNumId w:val="83"/>
  </w:num>
  <w:num w:numId="68">
    <w:abstractNumId w:val="24"/>
  </w:num>
  <w:num w:numId="69">
    <w:abstractNumId w:val="67"/>
  </w:num>
  <w:num w:numId="70">
    <w:abstractNumId w:val="16"/>
  </w:num>
  <w:num w:numId="71">
    <w:abstractNumId w:val="75"/>
  </w:num>
  <w:num w:numId="72">
    <w:abstractNumId w:val="81"/>
  </w:num>
  <w:num w:numId="73">
    <w:abstractNumId w:val="12"/>
  </w:num>
  <w:num w:numId="74">
    <w:abstractNumId w:val="44"/>
  </w:num>
  <w:num w:numId="75">
    <w:abstractNumId w:val="50"/>
  </w:num>
  <w:num w:numId="76">
    <w:abstractNumId w:val="25"/>
  </w:num>
  <w:num w:numId="77">
    <w:abstractNumId w:val="53"/>
    <w:lvlOverride w:ilvl="0">
      <w:startOverride w:val="1"/>
    </w:lvlOverride>
    <w:lvlOverride w:ilvl="1"/>
    <w:lvlOverride w:ilvl="2"/>
    <w:lvlOverride w:ilvl="3"/>
    <w:lvlOverride w:ilvl="4"/>
    <w:lvlOverride w:ilvl="5"/>
    <w:lvlOverride w:ilvl="6"/>
    <w:lvlOverride w:ilvl="7"/>
    <w:lvlOverride w:ilvl="8"/>
  </w:num>
  <w:num w:numId="78">
    <w:abstractNumId w:val="78"/>
  </w:num>
  <w:num w:numId="79">
    <w:abstractNumId w:val="97"/>
  </w:num>
  <w:num w:numId="80">
    <w:abstractNumId w:val="98"/>
  </w:num>
  <w:num w:numId="81">
    <w:abstractNumId w:val="102"/>
  </w:num>
  <w:num w:numId="82">
    <w:abstractNumId w:val="59"/>
  </w:num>
  <w:num w:numId="83">
    <w:abstractNumId w:val="90"/>
  </w:num>
  <w:num w:numId="84">
    <w:abstractNumId w:val="110"/>
  </w:num>
  <w:num w:numId="85">
    <w:abstractNumId w:val="65"/>
  </w:num>
  <w:num w:numId="86">
    <w:abstractNumId w:val="1"/>
  </w:num>
  <w:num w:numId="87">
    <w:abstractNumId w:val="3"/>
  </w:num>
  <w:num w:numId="88">
    <w:abstractNumId w:val="89"/>
  </w:num>
  <w:num w:numId="89">
    <w:abstractNumId w:val="37"/>
  </w:num>
  <w:num w:numId="90">
    <w:abstractNumId w:val="8"/>
  </w:num>
  <w:num w:numId="91">
    <w:abstractNumId w:val="42"/>
  </w:num>
  <w:num w:numId="92">
    <w:abstractNumId w:val="87"/>
  </w:num>
  <w:num w:numId="93">
    <w:abstractNumId w:val="101"/>
  </w:num>
  <w:num w:numId="94">
    <w:abstractNumId w:val="106"/>
  </w:num>
  <w:num w:numId="95">
    <w:abstractNumId w:val="18"/>
  </w:num>
  <w:num w:numId="96">
    <w:abstractNumId w:val="56"/>
  </w:num>
  <w:num w:numId="97">
    <w:abstractNumId w:val="23"/>
  </w:num>
  <w:num w:numId="98">
    <w:abstractNumId w:val="108"/>
  </w:num>
  <w:num w:numId="99">
    <w:abstractNumId w:val="54"/>
  </w:num>
  <w:num w:numId="100">
    <w:abstractNumId w:val="105"/>
  </w:num>
  <w:num w:numId="101">
    <w:abstractNumId w:val="96"/>
  </w:num>
  <w:num w:numId="102">
    <w:abstractNumId w:val="88"/>
  </w:num>
  <w:num w:numId="103">
    <w:abstractNumId w:val="114"/>
  </w:num>
  <w:num w:numId="104">
    <w:abstractNumId w:val="34"/>
  </w:num>
  <w:num w:numId="105">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
  </w:num>
  <w:num w:numId="107">
    <w:abstractNumId w:val="52"/>
  </w:num>
  <w:num w:numId="108">
    <w:abstractNumId w:val="112"/>
  </w:num>
  <w:num w:numId="109">
    <w:abstractNumId w:val="74"/>
  </w:num>
  <w:num w:numId="110">
    <w:abstractNumId w:val="7"/>
  </w:num>
  <w:num w:numId="111">
    <w:abstractNumId w:val="60"/>
  </w:num>
  <w:num w:numId="112">
    <w:abstractNumId w:val="107"/>
  </w:num>
  <w:num w:numId="113">
    <w:abstractNumId w:val="2"/>
  </w:num>
  <w:num w:numId="114">
    <w:abstractNumId w:val="85"/>
  </w:num>
  <w:num w:numId="115">
    <w:abstractNumId w:val="17"/>
  </w:num>
  <w:num w:numId="116">
    <w:abstractNumId w:val="48"/>
  </w:num>
  <w:num w:numId="117">
    <w:abstractNumId w:val="9"/>
  </w:num>
  <w:num w:numId="118">
    <w:abstractNumId w:val="64"/>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494"/>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6DC"/>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081"/>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0B9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3F71"/>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353"/>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462"/>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14F"/>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00D"/>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57891"/>
    <w:rsid w:val="00760162"/>
    <w:rsid w:val="007609A3"/>
    <w:rsid w:val="007609B5"/>
    <w:rsid w:val="00760CE2"/>
    <w:rsid w:val="00760FB9"/>
    <w:rsid w:val="007620A6"/>
    <w:rsid w:val="007622D5"/>
    <w:rsid w:val="00762B1A"/>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3CC5"/>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049"/>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080"/>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2BFA"/>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8A0"/>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5F1E"/>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77CCE"/>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42E"/>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6EE4"/>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638"/>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본문1,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es.wikipedia.org/wiki/Cable_el%C3%A9ctrico"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es.wikipedia.org/wiki/Aislamiento_el%C3%A9ctrico"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es.wikipedia.org/wiki/Cinta_adhesiva" TargetMode="External"/><Relationship Id="rId20" Type="http://schemas.openxmlformats.org/officeDocument/2006/relationships/hyperlink" Target="https://es.wikipedia.org/wiki/PVC"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hyperlink" Target="https://meet.google.com/zxp-dzvs-nqu" TargetMode="External"/><Relationship Id="rId19" Type="http://schemas.openxmlformats.org/officeDocument/2006/relationships/hyperlink" Target="https://es.wikipedia.org/wiki/Voltaje" TargetMode="Externa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12235"/>
    <w:rsid w:val="00027FFB"/>
    <w:rsid w:val="001F0B97"/>
    <w:rsid w:val="002F1FD4"/>
    <w:rsid w:val="0047078B"/>
    <w:rsid w:val="005E20DD"/>
    <w:rsid w:val="005F51BF"/>
    <w:rsid w:val="00607F5E"/>
    <w:rsid w:val="00667B1B"/>
    <w:rsid w:val="00723F6B"/>
    <w:rsid w:val="00905F58"/>
    <w:rsid w:val="00AC31D5"/>
    <w:rsid w:val="00C81DA5"/>
    <w:rsid w:val="00CD52F4"/>
    <w:rsid w:val="00D80443"/>
    <w:rsid w:val="00E543B4"/>
    <w:rsid w:val="00ED744C"/>
    <w:rsid w:val="00FF0E7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1BDF8B-C2B2-4108-A942-2D0DEB64D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Pages>
  <Words>94491</Words>
  <Characters>519703</Characters>
  <Application>Microsoft Office Word</Application>
  <DocSecurity>0</DocSecurity>
  <Lines>4330</Lines>
  <Paragraphs>1225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612969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24</cp:revision>
  <cp:lastPrinted>2025-01-30T17:38:00Z</cp:lastPrinted>
  <dcterms:created xsi:type="dcterms:W3CDTF">2024-10-30T20:21:00Z</dcterms:created>
  <dcterms:modified xsi:type="dcterms:W3CDTF">2025-01-30T17:40:00Z</dcterms:modified>
</cp:coreProperties>
</file>