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wmf" ContentType="image/x-wmf"/>
  <Override PartName="/word/media/image3.wmf" ContentType="image/x-wmf"/>
  <Override PartName="/word/media/image4.gif" ContentType="image/gif"/>
  <Override PartName="/word/media/image8.png" ContentType="image/png"/>
  <Override PartName="/word/media/image5.jpeg" ContentType="image/jpeg"/>
  <Override PartName="/word/media/image6.png" ContentType="image/png"/>
  <Override PartName="/word/media/image7.png" ContentType="image/png"/>
  <Override PartName="/word/media/image9.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8" wp14:anchorId="2FC199E6">
                <wp:simplePos x="0" y="0"/>
                <wp:positionH relativeFrom="column">
                  <wp:posOffset>47625</wp:posOffset>
                </wp:positionH>
                <wp:positionV relativeFrom="paragraph">
                  <wp:posOffset>635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3.75pt;margin-top:0.0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Más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543"/>
        <w:gridCol w:w="1042"/>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31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CHUQUIHUTA AYLLU JUCUMANI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04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47</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31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2.190.782,70 </w:t>
            </w:r>
            <w:r>
              <w:rPr>
                <w:b/>
                <w:sz w:val="18"/>
                <w:szCs w:val="18"/>
                <w:lang w:val="es-BO"/>
              </w:rPr>
              <w:t>(</w:t>
            </w:r>
            <w:r>
              <w:rPr>
                <w:bCs/>
                <w:sz w:val="18"/>
                <w:szCs w:val="18"/>
                <w:lang w:val="es-BO"/>
              </w:rPr>
              <w:t xml:space="preserve">Dos Millones Ciento Noventa </w:t>
            </w:r>
            <w:r>
              <w:rPr>
                <w:bCs/>
                <w:sz w:val="18"/>
                <w:szCs w:val="18"/>
                <w:lang w:val="es-BO"/>
              </w:rPr>
              <w:t xml:space="preserve">Mil </w:t>
            </w:r>
            <w:r>
              <w:rPr>
                <w:bCs/>
                <w:sz w:val="18"/>
                <w:szCs w:val="18"/>
                <w:lang w:val="es-BO"/>
              </w:rPr>
              <w:t>Setecientos Ochenta y Dos 70/1</w:t>
            </w:r>
            <w:r>
              <w:rPr>
                <w:sz w:val="18"/>
                <w:szCs w:val="18"/>
                <w:lang w:val="es-BO"/>
              </w:rPr>
              <w:t>00 bolivianos</w:t>
            </w:r>
            <w:r>
              <w:rPr>
                <w:b/>
                <w:sz w:val="18"/>
                <w:szCs w:val="18"/>
                <w:lang w:val="es-BO"/>
              </w:rPr>
              <w:t>)</w:t>
            </w:r>
          </w:p>
        </w:tc>
        <w:tc>
          <w:tcPr>
            <w:tcW w:w="104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31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04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jc w:val="both"/>
        <w:rPr>
          <w:rFonts w:ascii="Verdana" w:hAnsi="Verdana" w:cs="Arial"/>
          <w:sz w:val="18"/>
          <w:szCs w:val="18"/>
        </w:rPr>
      </w:pPr>
      <w:r>
        <w:rPr>
          <w:rFonts w:cs="Arial" w:ascii="Verdana" w:hAnsi="Verdana"/>
          <w:sz w:val="18"/>
          <w:szCs w:val="18"/>
        </w:rPr>
      </w:r>
      <w:bookmarkStart w:id="31" w:name="_GoBack"/>
      <w:bookmarkStart w:id="32" w:name="_GoBack"/>
      <w:bookmarkEnd w:id="32"/>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w:t>
            </w:r>
            <w:r>
              <w:rPr>
                <w:rFonts w:cs="Tahoma" w:ascii="Tahoma" w:hAnsi="Tahoma"/>
                <w:b/>
                <w:color w:val="FF0000"/>
              </w:rPr>
              <w:t xml:space="preserve">                          </w:t>
            </w:r>
            <w:r>
              <w:rPr>
                <w:rFonts w:cs="Tahoma" w:ascii="Tahoma" w:hAnsi="Tahoma"/>
                <w:b/>
                <w:color w:val="000000" w:themeColor="text1"/>
              </w:rPr>
              <w:t>CHUQUIHUTA AYLLU JUCUMANI</w:t>
            </w:r>
            <w:r>
              <w:rPr>
                <w:rFonts w:cs="Tahoma" w:ascii="Tahoma" w:hAnsi="Tahoma"/>
                <w:b/>
                <w:color w:val="FF0000"/>
              </w:rPr>
              <w:t xml:space="preserve"> </w:t>
            </w:r>
            <w:r>
              <w:rPr>
                <w:rFonts w:cs="Tahoma" w:ascii="Tahoma" w:hAnsi="Tahoma"/>
                <w:b/>
                <w:color w:val="FFFFFF" w:themeColor="background1"/>
              </w:rPr>
              <w:t xml:space="preserve">– FASE </w:t>
            </w:r>
            <w:r>
              <w:rPr>
                <w:rFonts w:cs="Tahoma" w:ascii="Tahoma" w:hAnsi="Tahoma"/>
                <w:b/>
                <w:color w:val="000000" w:themeColor="text1"/>
              </w:rPr>
              <w:t>(IX) 2024</w:t>
            </w:r>
            <w:r>
              <w:rPr>
                <w:rFonts w:cs="Tahoma" w:ascii="Tahoma" w:hAnsi="Tahoma"/>
                <w:b/>
                <w:i/>
                <w:color w:val="000000" w:themeColor="text1"/>
              </w:rPr>
              <w:t xml:space="preserve">– </w:t>
            </w:r>
            <w:r>
              <w:rPr>
                <w:rFonts w:cs="Tahoma" w:ascii="Tahoma" w:hAnsi="Tahoma"/>
                <w:b/>
                <w:color w:val="000000" w:themeColor="text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4" w:name="_Hlk1702073191"/>
            <w:r>
              <w:rPr>
                <w:rFonts w:cs="Tahoma" w:ascii="Tahoma" w:hAnsi="Tahoma"/>
                <w:b/>
                <w:lang w:val="es-ES_tradnl"/>
              </w:rPr>
              <w:t>Precio Evaluado más Bajo</w:t>
            </w:r>
            <w:bookmarkEnd w:id="34"/>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5"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6" w:name="_Toc71811144"/>
      <w:r>
        <w:rPr>
          <w:rFonts w:cs="Tahoma" w:ascii="Tahoma" w:hAnsi="Tahoma"/>
          <w:b/>
        </w:rPr>
        <w:t xml:space="preserve">PROYECTO DE VIVIENDA CUALITATIVA EN EL MUNICIPIO DE CHUQUIHUTA AYLLU JUCUMANI – FASE (IX) </w:t>
      </w:r>
      <w:r>
        <w:rPr>
          <w:rFonts w:cs="Tahoma" w:ascii="Tahoma" w:hAnsi="Tahoma"/>
          <w:b/>
          <w:color w:val="FF0000"/>
        </w:rPr>
        <w:t>2024</w:t>
      </w:r>
      <w:r>
        <w:rPr>
          <w:rFonts w:cs="Tahoma" w:ascii="Tahoma" w:hAnsi="Tahoma"/>
          <w:b/>
        </w:rPr>
        <w:t xml:space="preserve"> – </w:t>
      </w:r>
      <w:r>
        <w:rPr>
          <w:rFonts w:cs="Tahoma" w:ascii="Tahoma" w:hAnsi="Tahoma"/>
          <w:b/>
          <w:color w:val="FF0000"/>
        </w:rPr>
        <w:t>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Chuquihuta Ayllu Jucumani</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Potosí</w:t>
      </w:r>
      <w:r>
        <w:rPr>
          <w:rFonts w:cs="Tahoma" w:ascii="Tahoma" w:hAnsi="Tahoma"/>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7"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7"/>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I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1 </w:t>
      </w:r>
      <w:r>
        <w:rPr>
          <w:rFonts w:cs="Tahoma" w:ascii="Tahoma" w:hAnsi="Tahoma"/>
          <w:b/>
          <w:color w:val="7030A0"/>
          <w:lang w:val="es-ES_tradnl" w:eastAsia="es-ES"/>
        </w:rPr>
        <w:t>(</w:t>
      </w:r>
      <w:r>
        <w:rPr>
          <w:rFonts w:cs="Tahoma" w:ascii="Tahoma" w:hAnsi="Tahoma"/>
          <w:b/>
          <w:i/>
          <w:color w:val="FF0000"/>
          <w:lang w:eastAsia="es-ES"/>
        </w:rPr>
        <w:t>Módulo Renovación Tipo 1</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50.07</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II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29 </w:t>
      </w:r>
      <w:r>
        <w:rPr>
          <w:rFonts w:cs="Tahoma" w:ascii="Tahoma" w:hAnsi="Tahoma"/>
          <w:b/>
          <w:color w:val="7030A0"/>
          <w:lang w:val="es-ES_tradnl" w:eastAsia="es-ES"/>
        </w:rPr>
        <w:t>(</w:t>
      </w:r>
      <w:r>
        <w:rPr>
          <w:rFonts w:cs="Tahoma" w:ascii="Tahoma" w:hAnsi="Tahoma"/>
          <w:b/>
          <w:i/>
          <w:color w:val="FF0000"/>
          <w:lang w:eastAsia="es-ES"/>
        </w:rPr>
        <w:t>Módulo Renovación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8"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60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8"/>
    </w:p>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u w:val="single"/>
        </w:rPr>
      </w:pPr>
      <w:r>
        <w:rPr>
          <w:rFonts w:cs="Tahoma" w:ascii="Tahoma" w:hAnsi="Tahoma"/>
          <w:u w:val="single"/>
        </w:rPr>
      </w:r>
      <w:bookmarkStart w:id="39" w:name="_Hlk172738582"/>
      <w:bookmarkStart w:id="40" w:name="_Hlk172738582"/>
      <w:bookmarkEnd w:id="40"/>
    </w:p>
    <w:p>
      <w:pPr>
        <w:pStyle w:val="ListParagraph"/>
        <w:jc w:val="center"/>
        <w:rPr>
          <w:rFonts w:ascii="Tahoma" w:hAnsi="Tahoma" w:cs="Tahoma"/>
          <w:u w:val="single"/>
        </w:rPr>
      </w:pPr>
      <w:r>
        <w:rPr>
          <w:rFonts w:cs="Tahoma" w:ascii="Tahoma" w:hAnsi="Tahoma"/>
          <w:u w:val="single"/>
        </w:rPr>
        <w:t xml:space="preserve">PLANOS REFERENCIALES DE LA VIVIENDA </w:t>
      </w:r>
    </w:p>
    <w:p>
      <w:pPr>
        <w:pStyle w:val="Normal"/>
        <w:spacing w:lineRule="atLeast" w:line="260"/>
        <w:jc w:val="center"/>
        <w:rPr/>
      </w:pPr>
      <w:r>
        <w:rPr>
          <w:rFonts w:cs="Tahoma" w:ascii="Tahoma" w:hAnsi="Tahoma"/>
          <w:b/>
          <w:color w:val="FF0000"/>
          <w:lang w:val="es-ES_tradnl" w:eastAsia="es-ES"/>
        </w:rPr>
        <w:t>Renovación Tipo I</w:t>
      </w:r>
      <w:r>
        <w:rPr/>
        <w:t xml:space="preserve">     </w:t>
      </w:r>
    </w:p>
    <w:p>
      <w:pPr>
        <w:pStyle w:val="Normal"/>
        <w:spacing w:lineRule="atLeast" w:line="260"/>
        <w:jc w:val="center"/>
        <w:rPr/>
      </w:pPr>
      <w:r>
        <w:rPr/>
        <w:drawing>
          <wp:anchor behindDoc="1" distT="0" distB="0" distL="0" distR="0" simplePos="0" locked="0" layoutInCell="0" allowOverlap="1" relativeHeight="18">
            <wp:simplePos x="0" y="0"/>
            <wp:positionH relativeFrom="margin">
              <wp:posOffset>358140</wp:posOffset>
            </wp:positionH>
            <wp:positionV relativeFrom="paragraph">
              <wp:posOffset>33655</wp:posOffset>
            </wp:positionV>
            <wp:extent cx="5269865" cy="2800350"/>
            <wp:effectExtent l="0" t="0" r="0" b="0"/>
            <wp:wrapNone/>
            <wp:docPr id="4" name="Imagen 1398918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98918668" descr=""/>
                    <pic:cNvPicPr>
                      <a:picLocks noChangeAspect="1" noChangeArrowheads="1"/>
                    </pic:cNvPicPr>
                  </pic:nvPicPr>
                  <pic:blipFill>
                    <a:blip r:embed="rId4"/>
                    <a:stretch>
                      <a:fillRect/>
                    </a:stretch>
                  </pic:blipFill>
                  <pic:spPr bwMode="auto">
                    <a:xfrm>
                      <a:off x="0" y="0"/>
                      <a:ext cx="5269865" cy="2800350"/>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tabs>
          <w:tab w:val="clear" w:pos="708"/>
          <w:tab w:val="left" w:pos="6405" w:leader="none"/>
        </w:tabs>
        <w:rPr/>
      </w:pPr>
      <w:r>
        <w:rPr/>
        <w:tab/>
      </w:r>
    </w:p>
    <w:p>
      <w:pPr>
        <w:pStyle w:val="Normal"/>
        <w:jc w:val="center"/>
        <w:rPr/>
      </w:pPr>
      <w:r>
        <w:rPr/>
      </w:r>
    </w:p>
    <w:p>
      <w:pPr>
        <w:pStyle w:val="Normal"/>
        <w:jc w:val="center"/>
        <w:rPr/>
      </w:pPr>
      <w:r>
        <w:rPr/>
      </w:r>
    </w:p>
    <w:p>
      <w:pPr>
        <w:pStyle w:val="Normal"/>
        <w:jc w:val="center"/>
        <w:rPr/>
      </w:pPr>
      <w:r>
        <w:rPr/>
      </w:r>
    </w:p>
    <w:p>
      <w:pPr>
        <w:pStyle w:val="Normal"/>
        <w:jc w:val="center"/>
        <w:rPr>
          <w:lang w:eastAsia="es-BO"/>
        </w:rPr>
      </w:pPr>
      <w:r>
        <w:rPr>
          <w:rFonts w:cs="Tahoma" w:ascii="Tahoma" w:hAnsi="Tahoma"/>
          <w:b/>
          <w:color w:val="FF0000"/>
          <w:lang w:val="es-ES_tradnl" w:eastAsia="es-ES"/>
        </w:rPr>
        <w:t>Renovación Tipo II</w:t>
      </w:r>
    </w:p>
    <w:p>
      <w:pPr>
        <w:pStyle w:val="Normal"/>
        <w:jc w:val="center"/>
        <w:rPr>
          <w:rFonts w:ascii="Tahoma" w:hAnsi="Tahoma" w:cs="Tahoma"/>
          <w:lang w:eastAsia="es-BO"/>
        </w:rPr>
      </w:pPr>
      <w:r>
        <w:rPr>
          <w:rFonts w:cs="Tahoma" w:ascii="Tahoma" w:hAnsi="Tahoma"/>
          <w:lang w:eastAsia="es-BO"/>
        </w:rPr>
        <w:drawing>
          <wp:anchor behindDoc="1" distT="0" distB="0" distL="0" distR="0" simplePos="0" locked="0" layoutInCell="0" allowOverlap="1" relativeHeight="19">
            <wp:simplePos x="0" y="0"/>
            <wp:positionH relativeFrom="margin">
              <wp:align>right</wp:align>
            </wp:positionH>
            <wp:positionV relativeFrom="paragraph">
              <wp:posOffset>34925</wp:posOffset>
            </wp:positionV>
            <wp:extent cx="5189220" cy="2628900"/>
            <wp:effectExtent l="0" t="0" r="0" b="0"/>
            <wp:wrapNone/>
            <wp:docPr id="5" name="Imagen 220107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0107857" descr=""/>
                    <pic:cNvPicPr>
                      <a:picLocks noChangeAspect="1" noChangeArrowheads="1"/>
                    </pic:cNvPicPr>
                  </pic:nvPicPr>
                  <pic:blipFill>
                    <a:blip r:embed="rId5"/>
                    <a:stretch>
                      <a:fillRect/>
                    </a:stretch>
                  </pic:blipFill>
                  <pic:spPr bwMode="auto">
                    <a:xfrm>
                      <a:off x="0" y="0"/>
                      <a:ext cx="5189220" cy="2628900"/>
                    </a:xfrm>
                    <a:prstGeom prst="rect">
                      <a:avLst/>
                    </a:prstGeom>
                  </pic:spPr>
                </pic:pic>
              </a:graphicData>
            </a:graphic>
          </wp:anchor>
        </w:drawing>
      </w:r>
      <w:bookmarkStart w:id="41" w:name="_Hlk172738582"/>
      <w:bookmarkStart w:id="42" w:name="_Hlk172738582"/>
      <w:bookmarkEnd w:id="42"/>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43" w:name="_Toc71811146"/>
      <w:bookmarkStart w:id="44"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5" w:name="_Toc71811146"/>
      <w:r>
        <w:rPr>
          <w:rFonts w:cs="Tahoma" w:ascii="Tahoma" w:hAnsi="Tahoma"/>
          <w:b/>
          <w:bCs/>
          <w:color w:val="000000"/>
          <w:kern w:val="2"/>
          <w:lang w:val="es-ES_tradnl"/>
        </w:rPr>
        <w:t>UBICACIÓN GEOGRÁFICA DEL PROYECTO.</w:t>
      </w:r>
      <w:bookmarkEnd w:id="4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Chuquihuta Ayllu Jucumani</w:t>
      </w:r>
      <w:r>
        <w:rPr>
          <w:rFonts w:cs="Tahoma" w:ascii="Tahoma" w:hAnsi="Tahoma"/>
          <w:lang w:val="es-ES_tradnl"/>
        </w:rPr>
        <w:t xml:space="preserve"> se encuentra en la provincia </w:t>
      </w:r>
      <w:r>
        <w:rPr>
          <w:rFonts w:cs="Tahoma" w:ascii="Tahoma" w:hAnsi="Tahoma"/>
          <w:color w:val="FF0000"/>
          <w:lang w:val="es-ES_tradnl"/>
        </w:rPr>
        <w:t>Rafael Bustillos</w:t>
      </w:r>
      <w:r>
        <w:rPr>
          <w:rFonts w:cs="Tahoma" w:ascii="Tahoma" w:hAnsi="Tahoma"/>
          <w:lang w:val="es-ES_tradnl"/>
        </w:rPr>
        <w:t xml:space="preserve">, del departamento de </w:t>
      </w:r>
      <w:r>
        <w:rPr>
          <w:rFonts w:cs="Tahoma" w:ascii="Tahoma" w:hAnsi="Tahoma"/>
          <w:color w:val="FF0000"/>
          <w:lang w:val="es-ES_tradnl"/>
        </w:rPr>
        <w:t xml:space="preserve">Potosí, </w:t>
      </w:r>
      <w:r>
        <w:rPr>
          <w:rFonts w:cs="Tahoma" w:ascii="Tahoma" w:hAnsi="Tahoma"/>
          <w:lang w:val="es-ES_tradnl"/>
        </w:rPr>
        <w:t xml:space="preserve">limita al norte con </w:t>
      </w:r>
      <w:r>
        <w:rPr>
          <w:rFonts w:cs="Tahoma" w:ascii="Tahoma" w:hAnsi="Tahoma"/>
          <w:color w:val="FF0000"/>
          <w:lang w:val="es-ES_tradnl"/>
        </w:rPr>
        <w:t>la Segunda Sección Chayanta de la Provincia Rafael Bustillos del Departamento de Potosí</w:t>
      </w:r>
      <w:r>
        <w:rPr>
          <w:rFonts w:cs="Tahoma" w:ascii="Tahoma" w:hAnsi="Tahoma"/>
          <w:lang w:val="es-ES_tradnl"/>
        </w:rPr>
        <w:t xml:space="preserve">, al este con </w:t>
      </w:r>
      <w:r>
        <w:rPr>
          <w:rFonts w:cs="Tahoma" w:ascii="Tahoma" w:hAnsi="Tahoma"/>
          <w:color w:val="FF0000"/>
          <w:lang w:val="es-ES_tradnl"/>
        </w:rPr>
        <w:t>la Tercera Sección Pocoata de la Provincia Chayanta del Departamento de Potosí</w:t>
      </w:r>
      <w:r>
        <w:rPr>
          <w:rFonts w:cs="Tahoma" w:ascii="Tahoma" w:hAnsi="Tahoma"/>
          <w:lang w:val="es-ES_tradnl"/>
        </w:rPr>
        <w:t>, al oeste con</w:t>
      </w:r>
      <w:r>
        <w:rPr>
          <w:rFonts w:cs="Tahoma" w:ascii="Tahoma" w:hAnsi="Tahoma"/>
          <w:color w:val="FF0000"/>
          <w:lang w:val="es-ES_tradnl"/>
        </w:rPr>
        <w:t xml:space="preserve"> el Cantón de Cala Cala de la Primera Sección Uncía de la Provincia Rafael Bustillos  del Departamento de Potosí. </w:t>
      </w:r>
      <w:r>
        <w:rPr>
          <w:rFonts w:cs="Tahoma" w:ascii="Tahoma" w:hAnsi="Tahoma"/>
          <w:lang w:val="es-ES_tradnl"/>
        </w:rPr>
        <w:t xml:space="preserve">y al sur con </w:t>
      </w:r>
      <w:r>
        <w:rPr>
          <w:rFonts w:cs="Tahoma" w:ascii="Tahoma" w:hAnsi="Tahoma"/>
          <w:color w:val="FF0000"/>
          <w:lang w:val="es-ES_tradnl"/>
        </w:rPr>
        <w:t>la Tercera Sección Pocoata de la Provincia Chayanta del Departamento de Potosí  y el Departamento de Oruro</w:t>
      </w:r>
      <w:r>
        <w:rPr>
          <w:rFonts w:cs="Tahoma" w:ascii="Tahoma" w:hAnsi="Tahoma"/>
          <w:lang w:val="es-ES_tradnl"/>
        </w:rPr>
        <w:t>.</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drawing>
          <wp:inline distT="0" distB="0" distL="0" distR="0">
            <wp:extent cx="2331085" cy="3368675"/>
            <wp:effectExtent l="0" t="0" r="0" b="0"/>
            <wp:docPr id="6"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84155879" descr="Lagunas de Bolivia | vecinadelpicasso"/>
                    <pic:cNvPicPr>
                      <a:picLocks noChangeAspect="1" noChangeArrowheads="1"/>
                    </pic:cNvPicPr>
                  </pic:nvPicPr>
                  <pic:blipFill>
                    <a:blip r:embed="rId6"/>
                    <a:stretch>
                      <a:fillRect/>
                    </a:stretch>
                  </pic:blipFill>
                  <pic:spPr bwMode="auto">
                    <a:xfrm>
                      <a:off x="0" y="0"/>
                      <a:ext cx="2331085" cy="3368675"/>
                    </a:xfrm>
                    <a:prstGeom prst="rect">
                      <a:avLst/>
                    </a:prstGeom>
                  </pic:spPr>
                </pic:pic>
              </a:graphicData>
            </a:graphic>
          </wp:inline>
        </w:drawing>
      </w:r>
      <w:bookmarkStart w:id="46" w:name="_Hlk172738852"/>
      <w:r>
        <mc:AlternateContent>
          <mc:Choice Requires="wps">
            <w:drawing>
              <wp:anchor behindDoc="0" distT="0" distB="11430" distL="0" distR="15240" simplePos="0" locked="0" layoutInCell="0" allowOverlap="1" relativeHeight="20" wp14:anchorId="2ED31C22">
                <wp:simplePos x="0" y="0"/>
                <wp:positionH relativeFrom="margin">
                  <wp:posOffset>1560830</wp:posOffset>
                </wp:positionH>
                <wp:positionV relativeFrom="paragraph">
                  <wp:posOffset>354330</wp:posOffset>
                </wp:positionV>
                <wp:extent cx="327660" cy="331470"/>
                <wp:effectExtent l="3175" t="3810" r="3810" b="3810"/>
                <wp:wrapNone/>
                <wp:docPr id="7" name="Elipse 4"/>
                <a:graphic xmlns:a="http://schemas.openxmlformats.org/drawingml/2006/main">
                  <a:graphicData uri="http://schemas.microsoft.com/office/word/2010/wordprocessingShape">
                    <wps:wsp>
                      <wps:cNvSpPr/>
                      <wps:spPr>
                        <a:xfrm>
                          <a:off x="0" y="0"/>
                          <a:ext cx="327600" cy="331560"/>
                        </a:xfrm>
                        <a:prstGeom prst="ellipse">
                          <a:avLst/>
                        </a:prstGeom>
                        <a:solidFill>
                          <a:srgbClr val="4f81bd">
                            <a:alpha val="40000"/>
                          </a:srgbClr>
                        </a:solidFill>
                        <a:ln w="6350">
                          <a:solidFill>
                            <a:srgbClr val="000000"/>
                          </a:solidFill>
                          <a:round/>
                        </a:ln>
                      </wps:spPr>
                      <wps:style>
                        <a:lnRef idx="0"/>
                        <a:fillRef idx="0"/>
                        <a:effectRef idx="0"/>
                        <a:fontRef idx="minor"/>
                      </wps:style>
                      <wps:bodyPr/>
                    </wps:wsp>
                  </a:graphicData>
                </a:graphic>
              </wp:anchor>
            </w:drawing>
          </mc:Choice>
          <mc:Fallback>
            <w:pict>
              <v:oval id="shape_0" ID="Elipse 4" path="l-2147483648,-2147483643l-2147483628,-2147483627l-2147483648,-2147483643l-2147483626,-2147483625xe" fillcolor="#4f81bd" stroked="t" o:allowincell="f" style="position:absolute;margin-left:122.9pt;margin-top:27.9pt;width:25.75pt;height:26.05pt;mso-wrap-style:none;v-text-anchor:middle;mso-position-horizontal-relative:margin" wp14:anchorId="2ED31C22">
                <v:fill o:detectmouseclick="t" type="solid" color2="#b07e42" opacity="0.39"/>
                <v:stroke color="black" weight="6480" joinstyle="round" endcap="flat"/>
                <w10:wrap type="none"/>
              </v:oval>
            </w:pict>
          </mc:Fallback>
        </mc:AlternateContent>
        <mc:AlternateContent>
          <mc:Choice Requires="wps">
            <w:drawing>
              <wp:anchor behindDoc="0" distT="190500" distB="421005" distL="95250" distR="0" simplePos="0" locked="0" layoutInCell="0" allowOverlap="1" relativeHeight="21" wp14:anchorId="1CB01DF6">
                <wp:simplePos x="0" y="0"/>
                <wp:positionH relativeFrom="column">
                  <wp:posOffset>1762125</wp:posOffset>
                </wp:positionH>
                <wp:positionV relativeFrom="paragraph">
                  <wp:posOffset>208280</wp:posOffset>
                </wp:positionV>
                <wp:extent cx="2453005" cy="570230"/>
                <wp:effectExtent l="82550" t="182245" r="0" b="406400"/>
                <wp:wrapNone/>
                <wp:docPr id="8" name="Flecha curvada hacia abajo 7"/>
                <a:graphic xmlns:a="http://schemas.openxmlformats.org/drawingml/2006/main">
                  <a:graphicData uri="http://schemas.microsoft.com/office/word/2010/wordprocessingShape">
                    <wps:wsp>
                      <wps:cNvSpPr/>
                      <wps:spPr>
                        <a:xfrm flipH="1" flipV="1" rot="11986800">
                          <a:off x="0" y="0"/>
                          <a:ext cx="2453040" cy="570240"/>
                        </a:xfrm>
                        <a:prstGeom prst="curvedDownArrow">
                          <a:avLst>
                            <a:gd name="adj1" fmla="val 25000"/>
                            <a:gd name="adj2" fmla="val 71368"/>
                            <a:gd name="adj3" fmla="val 36110"/>
                          </a:avLst>
                        </a:prstGeom>
                        <a:solidFill>
                          <a:srgbClr val="7030a0"/>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7"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7030a0" stroked="f" o:allowincell="f" style="position:absolute;margin-left:138.7pt;margin-top:16.4pt;width:193.1pt;height:44.85pt;flip:xy;mso-wrap-style:none;v-text-anchor:middle;rotation:200" wp14:anchorId="1CB01DF6">
                <v:fill o:detectmouseclick="t" type="solid" color2="#8fcf5f"/>
                <v:stroke color="#3465a4" joinstyle="round" endcap="flat"/>
                <v:shadow on="t" obscured="f" color="black"/>
                <w10:wrap type="none"/>
              </v:rect>
            </w:pict>
          </mc:Fallback>
        </mc:AlternateContent>
      </w:r>
      <w:r>
        <w:rPr>
          <w:rFonts w:cs="Tahoma" w:ascii="Tahoma" w:hAnsi="Tahoma"/>
          <w:b/>
          <w:color w:val="000000"/>
          <w:lang w:val="es-ES_tradnl"/>
        </w:rPr>
        <w:t xml:space="preserve">   </w:t>
      </w:r>
      <w:bookmarkEnd w:id="46"/>
      <w:r>
        <w:rPr/>
        <mc:AlternateContent>
          <mc:Choice Requires="wps">
            <w:drawing>
              <wp:inline distT="0" distB="0" distL="0" distR="0" wp14:anchorId="0660C398">
                <wp:extent cx="2614930" cy="2614930"/>
                <wp:effectExtent l="114300" t="114300" r="109220" b="147320"/>
                <wp:docPr id="9" name="Picture 1" descr="Chuquihuta - AMDEPO"/>
                <a:graphic xmlns:a="http://schemas.openxmlformats.org/drawingml/2006/main">
                  <a:graphicData uri="http://schemas.openxmlformats.org/drawingml/2006/picture">
                    <pic:pic xmlns:pic="http://schemas.openxmlformats.org/drawingml/2006/picture">
                      <pic:nvPicPr>
                        <pic:cNvPr id="0" name="Picture 1" descr="Chuquihuta - AMDEPO"/>
                        <pic:cNvPicPr/>
                      </pic:nvPicPr>
                      <pic:blipFill>
                        <a:blip r:embed="rId7"/>
                        <a:stretch/>
                      </pic:blipFill>
                      <pic:spPr>
                        <a:xfrm>
                          <a:off x="0" y="0"/>
                          <a:ext cx="2615040" cy="261504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0pt;margin-top:-226.55pt;width:205.85pt;height:205.85pt;mso-wrap-style:none;v-text-anchor:middle;mso-position-vertical:top" wp14:anchorId="0660C398" type="_x0000_t75">
                <v:imagedata r:id="rId7" o:detectmouseclick="t"/>
                <v:stroke color="white" weight="88920" joinstyle="miter" endcap="square"/>
                <v:shadow on="t" obscured="f" color="black"/>
                <w10:wrap type="square"/>
              </v:shape>
            </w:pict>
          </mc:Fallback>
        </mc:AlternateContent>
      </w:r>
      <w:r>
        <w:rPr>
          <w:rFonts w:cs="Tahoma" w:ascii="Tahoma" w:hAnsi="Tahoma"/>
          <w:b/>
          <w:color w:val="000000"/>
          <w:lang w:val="es-ES_tradnl"/>
        </w:rPr>
        <w:t xml:space="preserve"> </w:t>
      </w:r>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bookmarkStart w:id="47" w:name="_Toc71811147"/>
      <w:bookmarkStart w:id="48" w:name="_Toc71811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9" w:name="_Toc71811147"/>
      <w:r>
        <w:rPr>
          <w:rFonts w:cs="Tahoma" w:ascii="Tahoma" w:hAnsi="Tahoma"/>
          <w:b/>
          <w:bCs/>
          <w:color w:val="000000"/>
          <w:kern w:val="2"/>
          <w:lang w:val="es-ES_tradnl"/>
        </w:rPr>
        <w:t>NUMERO DE VIVIENDAS A SER INTERVENIDAS</w:t>
      </w:r>
      <w:bookmarkEnd w:id="49"/>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CHIROYA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CHOJLLONQUERI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COCHI COCHI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LULUNI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MICANI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7</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PUJRAYAPU</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SAROCA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TOCORIA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FF0000"/>
                <w:lang w:val="es-ES_tradnl" w:eastAsia="es-BO"/>
              </w:rPr>
            </w:pPr>
            <w:r>
              <w:rPr>
                <w:rFonts w:cs="Tahoma" w:ascii="Tahoma" w:hAnsi="Tahoma"/>
                <w:b/>
                <w:bCs/>
                <w:color w:val="FF0000"/>
              </w:rPr>
              <w:t>USTAYA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4</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30</w:t>
            </w:r>
          </w:p>
        </w:tc>
      </w:tr>
    </w:tbl>
    <w:p>
      <w:pPr>
        <w:pStyle w:val="Normal"/>
        <w:jc w:val="both"/>
        <w:rPr>
          <w:rFonts w:ascii="Tahoma" w:hAnsi="Tahoma" w:cs="Tahoma"/>
          <w:i/>
          <w:i/>
          <w:iCs/>
          <w:sz w:val="18"/>
          <w:szCs w:val="18"/>
          <w:highlight w:val="cyan"/>
        </w:rPr>
      </w:pPr>
      <w:r>
        <w:rPr>
          <w:rFonts w:cs="Tahoma" w:ascii="Tahoma" w:hAnsi="Tahoma"/>
          <w:i/>
          <w:iCs/>
          <w:sz w:val="18"/>
          <w:szCs w:val="18"/>
          <w:highlight w:val="cyan"/>
        </w:rPr>
      </w:r>
      <w:bookmarkStart w:id="50" w:name="_Hlk126935243"/>
      <w:bookmarkStart w:id="51" w:name="_Hlk112915699"/>
      <w:bookmarkStart w:id="52" w:name="_Hlk158891159"/>
      <w:bookmarkStart w:id="53" w:name="_Hlk126935243"/>
      <w:bookmarkStart w:id="54" w:name="_Hlk112915699"/>
      <w:bookmarkStart w:id="55" w:name="_Hlk158891159"/>
      <w:bookmarkEnd w:id="53"/>
      <w:bookmarkEnd w:id="54"/>
      <w:bookmarkEnd w:id="55"/>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56" w:name="_Hlk158891159"/>
      <w:bookmarkStart w:id="57" w:name="_Hlk162360396"/>
      <w:bookmarkEnd w:id="5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57"/>
    </w:p>
    <w:p>
      <w:pPr>
        <w:pStyle w:val="ListParagraph"/>
        <w:widowControl w:val="false"/>
        <w:numPr>
          <w:ilvl w:val="0"/>
          <w:numId w:val="109"/>
        </w:numPr>
        <w:rPr>
          <w:rFonts w:ascii="Tahoma" w:hAnsi="Tahoma" w:cs="Tahoma"/>
          <w:lang w:val="es-ES_tradnl"/>
        </w:rPr>
      </w:pPr>
      <w:r>
        <w:rPr>
          <w:rFonts w:cs="Tahoma" w:ascii="Tahoma" w:hAnsi="Tahoma"/>
          <w:b/>
          <w:bCs/>
          <w:kern w:val="2"/>
          <w:szCs w:val="32"/>
        </w:rPr>
        <w:t xml:space="preserve">Georreferencia de las viviendas </w:t>
      </w:r>
    </w:p>
    <w:p>
      <w:pPr>
        <w:pStyle w:val="ListParagraph"/>
        <w:rPr>
          <w:rFonts w:ascii="Tahoma" w:hAnsi="Tahoma" w:cs="Tahoma"/>
          <w:lang w:val="es-ES_tradnl"/>
        </w:rPr>
      </w:pPr>
      <w:r>
        <w:rPr>
          <w:rFonts w:cs="Tahoma" w:ascii="Tahoma" w:hAnsi="Tahoma"/>
          <w:lang w:val="es-ES_tradnl"/>
        </w:rPr>
      </w:r>
    </w:p>
    <w:tbl>
      <w:tblPr>
        <w:tblW w:w="932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1530"/>
        <w:gridCol w:w="1702"/>
        <w:gridCol w:w="850"/>
        <w:gridCol w:w="1000"/>
        <w:gridCol w:w="1691"/>
        <w:gridCol w:w="1558"/>
      </w:tblGrid>
      <w:tr>
        <w:trPr>
          <w:trHeight w:val="510" w:hRule="atLeast"/>
        </w:trPr>
        <w:tc>
          <w:tcPr>
            <w:tcW w:w="991"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val="es-ES_tradnl" w:eastAsia="es-BO"/>
              </w:rPr>
            </w:pPr>
            <w:r>
              <w:rPr>
                <w:rFonts w:cs="Tahoma" w:ascii="Tahoma" w:hAnsi="Tahoma"/>
                <w:b/>
                <w:bCs/>
                <w:color w:val="E7E6E6"/>
                <w:lang w:val="es-ES_tradnl" w:eastAsia="es-BO"/>
              </w:rPr>
            </w:r>
          </w:p>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1530"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702"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c>
          <w:tcPr>
            <w:tcW w:w="850" w:type="dxa"/>
            <w:tcBorders>
              <w:left w:val="single" w:sz="8" w:space="0" w:color="000000"/>
              <w:right w:val="single" w:sz="8" w:space="0" w:color="000000"/>
            </w:tcBorders>
            <w:shd w:color="auto" w:fill="auto" w:val="clear"/>
            <w:vAlign w:val="bottom"/>
          </w:tcPr>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691"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558" w:type="dxa"/>
            <w:tcBorders>
              <w:top w:val="single" w:sz="8" w:space="0" w:color="000000"/>
              <w:left w:val="single" w:sz="8" w:space="0" w:color="000000"/>
              <w:bottom w:val="single" w:sz="8"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-18,5761052</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-66,3384294</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Calibri" w:hAnsi="Calibri"/>
                <w:color w:val="000000"/>
                <w:lang w:eastAsia="es-BO"/>
              </w:rPr>
            </w:pPr>
            <w:r>
              <w:rPr>
                <w:rFonts w:cs="Tahoma" w:ascii="Tahoma" w:hAnsi="Tahoma"/>
                <w:color w:val="000000"/>
              </w:rPr>
              <w:t>16</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-18,5459326</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-66,334563</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2</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-18,5701993</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-66,3374565</w:t>
            </w:r>
          </w:p>
        </w:tc>
        <w:tc>
          <w:tcPr>
            <w:tcW w:w="850" w:type="dxa"/>
            <w:tcBorders>
              <w:left w:val="single" w:sz="8" w:space="0" w:color="000000"/>
              <w:right w:val="single" w:sz="8" w:space="0" w:color="000000"/>
            </w:tcBorders>
            <w:shd w:color="000000" w:fill="FFFFFF" w:val="clear"/>
          </w:tcPr>
          <w:p>
            <w:pPr>
              <w:pStyle w:val="Normal"/>
              <w:widowControl w:val="false"/>
              <w:ind w:left="257" w:firstLine="257"/>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17</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-18,5460134</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-66,333914</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3</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-18,5925938</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-66,330834</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18</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-18,5462129</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-66,3339132</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4</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-18,6310332</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-66,3299457</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19</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-18,5462985</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-66,3338038</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5</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-18,5944167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-66,3322775</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20</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-18,5473376</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-66,3329624</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6</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-18,6186557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-66,3246202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21</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-18,700138</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-66,3321093</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7</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-18,6435905</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-66,341338</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22</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-18,7005625</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-66,3322281</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8</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-18,6435905</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-66,341338</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23</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-18,6999883</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-66,3331162</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9</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24</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-18,6999018</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-66,3328475</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10</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25</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-18,6557881</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-66,4067639</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11</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26</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-18,6579788</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-66,4079518</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12</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27</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-18,6570402</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-66,4059268</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13</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-18,6167929</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-66,326569</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28</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-18,6859391</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-66,4002123</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14</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-18,5462909</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-66,3339712</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29</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r>
      <w:tr>
        <w:trPr>
          <w:trHeight w:val="300" w:hRule="atLeast"/>
        </w:trPr>
        <w:tc>
          <w:tcPr>
            <w:tcW w:w="991"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15</w:t>
            </w:r>
          </w:p>
        </w:tc>
        <w:tc>
          <w:tcPr>
            <w:tcW w:w="153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-18,5462669</w:t>
            </w:r>
          </w:p>
        </w:tc>
        <w:tc>
          <w:tcPr>
            <w:tcW w:w="1702"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-66,3342016</w:t>
            </w:r>
          </w:p>
        </w:tc>
        <w:tc>
          <w:tcPr>
            <w:tcW w:w="850" w:type="dxa"/>
            <w:tcBorders>
              <w:left w:val="single" w:sz="8" w:space="0" w:color="000000"/>
              <w:right w:val="single" w:sz="8"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30</w:t>
            </w:r>
          </w:p>
        </w:tc>
        <w:tc>
          <w:tcPr>
            <w:tcW w:w="1691"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-18,6858697</w:t>
            </w:r>
          </w:p>
        </w:tc>
        <w:tc>
          <w:tcPr>
            <w:tcW w:w="1558" w:type="dxa"/>
            <w:tcBorders>
              <w:top w:val="single" w:sz="8" w:space="0" w:color="000000"/>
              <w:left w:val="single" w:sz="8" w:space="0" w:color="000000"/>
              <w:bottom w:val="single" w:sz="8"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-66,4001562</w:t>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58" w:name="_Hlk126935243"/>
      <w:bookmarkStart w:id="59" w:name="_Hlk112915699"/>
      <w:bookmarkStart w:id="60" w:name="_Toc71811148"/>
      <w:bookmarkEnd w:id="58"/>
      <w:bookmarkEnd w:id="59"/>
      <w:r>
        <w:rPr>
          <w:rFonts w:cs="Tahoma" w:ascii="Tahoma" w:hAnsi="Tahoma"/>
          <w:b/>
          <w:bCs/>
          <w:color w:val="000000"/>
          <w:kern w:val="2"/>
          <w:lang w:val="es-ES_tradnl"/>
        </w:rPr>
        <w:t>ACCESO A LAS COMUNIDADES O BARRIO/ZONA/URBANIZACIÓN/JUNTA VECINAL BENEFICIADAS</w:t>
      </w:r>
      <w:bookmarkEnd w:id="60"/>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8"/>
        <w:gridCol w:w="1679"/>
        <w:gridCol w:w="3118"/>
        <w:gridCol w:w="1065"/>
        <w:gridCol w:w="876"/>
        <w:gridCol w:w="1107"/>
      </w:tblGrid>
      <w:tr>
        <w:trPr>
          <w:trHeight w:val="266" w:hRule="atLeast"/>
        </w:trPr>
        <w:tc>
          <w:tcPr>
            <w:tcW w:w="3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7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311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6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87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10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lang w:eastAsia="es-BO"/>
              </w:rPr>
            </w:pPr>
            <w:r>
              <w:rPr>
                <w:rFonts w:cs="Arial" w:ascii="Verdana" w:hAnsi="Verdana"/>
                <w:color w:val="000000"/>
                <w:sz w:val="18"/>
                <w:szCs w:val="18"/>
                <w:lang w:eastAsia="es-BO"/>
              </w:rPr>
              <w:t>POTOSI</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CENTRO POBLADO CHUQUIHUTA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193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3 Hrs. 02 min.</w:t>
            </w:r>
          </w:p>
        </w:tc>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Bueno</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CHUQUIHUTA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USTAYA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7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17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Bueno</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USTAYA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MICANI</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7.7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19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Bueno</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USTAYA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CHOJLLONQUERI</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4.6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11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Bueno</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CHOJLLONQUERI</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PUJRAYAPU</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4.4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11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Regular</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CHOJLLONQUERI</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TOCORIA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7.2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13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Regular</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TOCORIA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COCHI COCHI</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10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16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Regular</w:t>
            </w:r>
          </w:p>
        </w:tc>
      </w:tr>
      <w:tr>
        <w:trPr>
          <w:trHeight w:val="238"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CHUQUIHUTA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SAROKA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30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50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Bueno</w:t>
            </w:r>
          </w:p>
        </w:tc>
      </w:tr>
      <w:tr>
        <w:trPr>
          <w:trHeight w:val="160"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SAROKA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LULUNI</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15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22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Regular</w:t>
            </w:r>
          </w:p>
        </w:tc>
      </w:tr>
      <w:tr>
        <w:trPr>
          <w:trHeight w:val="160" w:hRule="atLeast"/>
        </w:trPr>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Arial" w:ascii="Verdana" w:hAnsi="Verdana"/>
                <w:color w:val="000000"/>
                <w:sz w:val="18"/>
                <w:szCs w:val="18"/>
                <w:lang w:eastAsia="es-BO"/>
              </w:rPr>
              <w:t>SAROKA</w:t>
            </w:r>
          </w:p>
        </w:tc>
        <w:tc>
          <w:tcPr>
            <w:tcW w:w="3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Arial" w:ascii="Verdana" w:hAnsi="Verdana"/>
                <w:color w:val="000000"/>
                <w:sz w:val="18"/>
                <w:szCs w:val="18"/>
                <w:lang w:eastAsia="es-BO"/>
              </w:rPr>
              <w:t>CHIROYA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10 KM</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25 Min</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sz w:val="18"/>
                <w:szCs w:val="18"/>
                <w:lang w:eastAsia="es-BO"/>
              </w:rPr>
              <w:t>Regular</w:t>
            </w:r>
          </w:p>
        </w:tc>
      </w:tr>
    </w:tbl>
    <w:p>
      <w:pPr>
        <w:pStyle w:val="ListParagraph"/>
        <w:widowControl w:val="false"/>
        <w:numPr>
          <w:ilvl w:val="0"/>
          <w:numId w:val="46"/>
        </w:numPr>
        <w:rPr>
          <w:rFonts w:ascii="Tahoma" w:hAnsi="Tahoma" w:cs="Tahoma"/>
          <w:bCs/>
          <w:i/>
          <w:i/>
          <w:iCs/>
        </w:rPr>
      </w:pPr>
      <w:bookmarkStart w:id="61" w:name="_Toc100250568"/>
      <w:bookmarkStart w:id="62" w:name="_Toc49531233"/>
      <w:bookmarkStart w:id="63"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61"/>
      <w:bookmarkEnd w:id="62"/>
      <w:bookmarkEnd w:id="63"/>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color w:val="FF0000"/>
        </w:rPr>
        <w:t>PROYECTO DE VIVIENDA CUALITATIVA EN EL MUNICIPIO DE CHUQUIHUTA AYLLU JUCUMANI – FASE (IX)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64"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60</w:t>
      </w:r>
      <w:r>
        <w:rPr>
          <w:rFonts w:cs="Tahoma" w:ascii="Tahoma" w:hAnsi="Tahoma"/>
          <w:lang w:val="es-ES_tradnl"/>
        </w:rPr>
        <w:t xml:space="preserve"> beneficiarios emitidos por Derechos Reales, correspondientes al presente proyecto.</w:t>
      </w:r>
      <w:bookmarkEnd w:id="64"/>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0"/>
      <w:r>
        <w:rPr>
          <w:rFonts w:cs="Tahoma" w:ascii="Tahoma" w:hAnsi="Tahoma"/>
          <w:b/>
          <w:bCs/>
          <w:color w:val="000000"/>
          <w:kern w:val="2"/>
          <w:lang w:val="es-ES_tradnl"/>
        </w:rPr>
        <w:t>ALCANCE DE LA CONSULTORÍA.</w:t>
      </w:r>
      <w:bookmarkEnd w:id="65"/>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426" w:hanging="360"/>
        <w:contextualSpacing/>
        <w:jc w:val="both"/>
        <w:rPr>
          <w:rFonts w:ascii="Tahoma" w:hAnsi="Tahoma" w:cs="Tahoma"/>
          <w:color w:val="000000"/>
          <w:lang w:val="es-ES_tradnl"/>
        </w:rPr>
      </w:pPr>
      <w:bookmarkStart w:id="66" w:name="_Hlk170292260"/>
      <w:bookmarkStart w:id="67" w:name="_Hlk170292239"/>
      <w:r>
        <w:rPr>
          <w:rFonts w:cs="Tahoma" w:ascii="Tahoma" w:hAnsi="Tahoma"/>
          <w:lang w:val="es-ES_tradnl"/>
        </w:rPr>
        <w:t xml:space="preserve">Capacitar y Comunicar a los beneficiarios para el inicio de los tramites de los certificados </w:t>
      </w:r>
      <w:bookmarkEnd w:id="67"/>
      <w:r>
        <w:rPr>
          <w:rFonts w:cs="Tahoma" w:ascii="Tahoma" w:hAnsi="Tahoma"/>
          <w:lang w:val="es-ES_tradnl"/>
        </w:rPr>
        <w:t>de no Propiedad previo a la ejecución física de la obra.</w:t>
      </w:r>
      <w:bookmarkEnd w:id="66"/>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8"/>
      <w:r>
        <w:rPr>
          <w:rFonts w:cs="Tahoma" w:ascii="Tahoma" w:hAnsi="Tahoma"/>
          <w:lang w:val="es-ES_tradnl"/>
        </w:rPr>
        <w:t>, mediante visitas al sitio, aprobado por el Inspector</w:t>
      </w:r>
      <w:bookmarkStart w:id="69" w:name="_Hlk113371329"/>
      <w:r>
        <w:rPr>
          <w:rFonts w:cs="Tahoma" w:ascii="Tahoma" w:hAnsi="Tahoma"/>
          <w:lang w:val="es-ES_tradnl"/>
        </w:rPr>
        <w:t xml:space="preserve"> y validado por el Fiscal del Proyecto, previo acompañamiento.</w:t>
      </w:r>
      <w:bookmarkEnd w:id="69"/>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70" w:name="_Hlk146287105"/>
      <w:bookmarkStart w:id="71"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70"/>
      <w:bookmarkEnd w:id="71"/>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72" w:name="_Hlk145577011"/>
      <w:bookmarkStart w:id="7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72"/>
      <w:bookmarkEnd w:id="7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74" w:name="_Hlk126076405"/>
      <w:bookmarkEnd w:id="74"/>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5" w:name="_Hlk126076662"/>
      <w:r>
        <w:rPr>
          <w:rFonts w:cs="Tahoma" w:ascii="Tahoma" w:hAnsi="Tahoma"/>
          <w:lang w:val="es-ES_tradnl"/>
        </w:rPr>
        <w:t xml:space="preserve">en la implantación de </w:t>
      </w:r>
      <w:bookmarkEnd w:id="7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76" w:name="_Hlk126076405"/>
      <w:bookmarkStart w:id="77" w:name="_Hlk158992313"/>
      <w:bookmarkEnd w:id="76"/>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77"/>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8" w:name="_Hlk126076967"/>
      <w:r>
        <w:rPr>
          <w:rFonts w:cs="Tahoma" w:ascii="Tahoma" w:hAnsi="Tahoma"/>
          <w:color w:val="000000"/>
          <w:lang w:val="es-ES_tradnl"/>
        </w:rPr>
        <w:t xml:space="preserve">cantidades asignadas </w:t>
      </w:r>
      <w:bookmarkEnd w:id="7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Toc71811151"/>
      <w:r>
        <w:rPr>
          <w:rFonts w:cs="Tahoma" w:ascii="Tahoma" w:hAnsi="Tahoma"/>
          <w:b/>
          <w:bCs/>
          <w:color w:val="000000"/>
          <w:kern w:val="2"/>
          <w:lang w:val="es-ES_tradnl"/>
        </w:rPr>
        <w:t>FASES DE LA CONSULTORÍA.</w:t>
      </w:r>
      <w:bookmarkEnd w:id="7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0" wp14:anchorId="285C3F41">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85C3F4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2" wp14:anchorId="21AFCEF2">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1AFCEF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5FBA4DB">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5FBA4D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5" wp14:anchorId="334928FF">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34928F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6" wp14:anchorId="306BCD56">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06BCD5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2"/>
      <w:r>
        <w:rPr>
          <w:rFonts w:cs="Tahoma" w:ascii="Tahoma" w:hAnsi="Tahoma"/>
          <w:b/>
          <w:bCs/>
          <w:color w:val="000000"/>
          <w:kern w:val="2"/>
          <w:lang w:val="es-ES_tradnl"/>
        </w:rPr>
        <w:t>PLAZO DE EJECUCIÓN DE LA CONSULTORÍA</w:t>
      </w:r>
      <w:bookmarkEnd w:id="8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3"/>
      <w:r>
        <w:rPr>
          <w:rFonts w:cs="Tahoma" w:ascii="Tahoma" w:hAnsi="Tahoma"/>
          <w:b/>
          <w:bCs/>
          <w:color w:val="000000"/>
          <w:kern w:val="2"/>
          <w:lang w:val="es-ES_tradnl"/>
        </w:rPr>
        <w:t>CRONOGRAMA DE PLAZOS DE LA CONSULTORÍA</w:t>
      </w:r>
      <w:bookmarkEnd w:id="8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82"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4" wp14:anchorId="21AE1E96">
                      <wp:simplePos x="0" y="0"/>
                      <wp:positionH relativeFrom="column">
                        <wp:posOffset>-3175</wp:posOffset>
                      </wp:positionH>
                      <wp:positionV relativeFrom="paragraph">
                        <wp:posOffset>161290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8" wp14:anchorId="5426CD48">
                      <wp:simplePos x="0" y="0"/>
                      <wp:positionH relativeFrom="column">
                        <wp:posOffset>548005</wp:posOffset>
                      </wp:positionH>
                      <wp:positionV relativeFrom="paragraph">
                        <wp:posOffset>248285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5426CD48"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2" wp14:anchorId="0F326664">
                      <wp:simplePos x="0" y="0"/>
                      <wp:positionH relativeFrom="column">
                        <wp:posOffset>544830</wp:posOffset>
                      </wp:positionH>
                      <wp:positionV relativeFrom="paragraph">
                        <wp:posOffset>184785</wp:posOffset>
                      </wp:positionV>
                      <wp:extent cx="539750" cy="162560"/>
                      <wp:effectExtent l="19050" t="19050" r="31750" b="66040"/>
                      <wp:wrapNone/>
                      <wp:docPr id="2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60% de ejecución física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3" wp14:anchorId="4E0E99C4">
                      <wp:simplePos x="0" y="0"/>
                      <wp:positionH relativeFrom="column">
                        <wp:posOffset>1084580</wp:posOffset>
                      </wp:positionH>
                      <wp:positionV relativeFrom="paragraph">
                        <wp:posOffset>176530</wp:posOffset>
                      </wp:positionV>
                      <wp:extent cx="539750" cy="162560"/>
                      <wp:effectExtent l="19050" t="19050" r="31750" b="66040"/>
                      <wp:wrapNone/>
                      <wp:docPr id="21"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7" wp14:anchorId="76714037">
                      <wp:simplePos x="0" y="0"/>
                      <wp:positionH relativeFrom="column">
                        <wp:posOffset>1087755</wp:posOffset>
                      </wp:positionH>
                      <wp:positionV relativeFrom="paragraph">
                        <wp:posOffset>-193675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76714037"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9" wp14:anchorId="6662414B">
                      <wp:simplePos x="0" y="0"/>
                      <wp:positionH relativeFrom="column">
                        <wp:posOffset>1633220</wp:posOffset>
                      </wp:positionH>
                      <wp:positionV relativeFrom="paragraph">
                        <wp:posOffset>285750</wp:posOffset>
                      </wp:positionV>
                      <wp:extent cx="828040" cy="192405"/>
                      <wp:effectExtent l="19685" t="20320" r="32385" b="44450"/>
                      <wp:wrapNone/>
                      <wp:docPr id="23"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32" wp14:anchorId="731C6EFA">
                      <wp:simplePos x="0" y="0"/>
                      <wp:positionH relativeFrom="column">
                        <wp:posOffset>1634490</wp:posOffset>
                      </wp:positionH>
                      <wp:positionV relativeFrom="paragraph">
                        <wp:posOffset>-250825</wp:posOffset>
                      </wp:positionV>
                      <wp:extent cx="635" cy="734695"/>
                      <wp:effectExtent l="47625" t="16510" r="47625" b="0"/>
                      <wp:wrapNone/>
                      <wp:docPr id="24"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731C6EFA"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25" wp14:anchorId="6F3AEB97">
                      <wp:simplePos x="0" y="0"/>
                      <wp:positionH relativeFrom="column">
                        <wp:posOffset>5080</wp:posOffset>
                      </wp:positionH>
                      <wp:positionV relativeFrom="paragraph">
                        <wp:posOffset>136525</wp:posOffset>
                      </wp:positionV>
                      <wp:extent cx="2484120" cy="211455"/>
                      <wp:effectExtent l="19685" t="20320" r="32385" b="44450"/>
                      <wp:wrapNone/>
                      <wp:docPr id="25"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0" wp14:anchorId="74594AC5">
                      <wp:simplePos x="0" y="0"/>
                      <wp:positionH relativeFrom="column">
                        <wp:posOffset>2520950</wp:posOffset>
                      </wp:positionH>
                      <wp:positionV relativeFrom="paragraph">
                        <wp:posOffset>118745</wp:posOffset>
                      </wp:positionV>
                      <wp:extent cx="263525" cy="194310"/>
                      <wp:effectExtent l="0" t="0" r="0" b="0"/>
                      <wp:wrapNone/>
                      <wp:docPr id="26"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74594AC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6" wp14:anchorId="44F26412">
                      <wp:simplePos x="0" y="0"/>
                      <wp:positionH relativeFrom="column">
                        <wp:posOffset>2495550</wp:posOffset>
                      </wp:positionH>
                      <wp:positionV relativeFrom="paragraph">
                        <wp:posOffset>-330835</wp:posOffset>
                      </wp:positionV>
                      <wp:extent cx="635" cy="1296035"/>
                      <wp:effectExtent l="47625" t="16510" r="47625" b="0"/>
                      <wp:wrapNone/>
                      <wp:docPr id="28"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4F26412"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A la </w:t>
            </w:r>
            <w:r>
              <w:rPr>
                <w:rFonts w:cs="Tahoma" w:ascii="Tahoma" w:hAnsi="Tahoma"/>
                <w:b/>
                <w:bCs/>
                <w:sz w:val="18"/>
                <w:szCs w:val="18"/>
              </w:rPr>
              <w:t>Recepción Definitiva</w:t>
            </w:r>
            <w:r>
              <w:rPr>
                <w:rFonts w:cs="Tahoma" w:ascii="Tahoma" w:hAnsi="Tahoma"/>
                <w:sz w:val="18"/>
                <w:szCs w:val="18"/>
              </w:rPr>
              <w:t xml:space="preserve"> </w:t>
            </w:r>
            <w:r>
              <w:rPr>
                <w:rFonts w:cs="Tahoma" w:ascii="Tahoma" w:hAnsi="Tahoma"/>
                <w:sz w:val="18"/>
                <w:szCs w:val="18"/>
                <w:lang w:val="es-ES_tradnl"/>
              </w:rPr>
              <w:t>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sz w:val="14"/>
                <w:szCs w:val="14"/>
                <w:highlight w:val="green"/>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5" wp14:anchorId="69C4FB56">
                      <wp:simplePos x="0" y="0"/>
                      <wp:positionH relativeFrom="column">
                        <wp:posOffset>2520315</wp:posOffset>
                      </wp:positionH>
                      <wp:positionV relativeFrom="paragraph">
                        <wp:posOffset>188595</wp:posOffset>
                      </wp:positionV>
                      <wp:extent cx="539750" cy="162560"/>
                      <wp:effectExtent l="19050" t="19050" r="31750" b="66040"/>
                      <wp:wrapNone/>
                      <wp:docPr id="29"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6" wp14:anchorId="69F36148">
                      <wp:simplePos x="0" y="0"/>
                      <wp:positionH relativeFrom="column">
                        <wp:posOffset>39370</wp:posOffset>
                      </wp:positionH>
                      <wp:positionV relativeFrom="paragraph">
                        <wp:posOffset>259715</wp:posOffset>
                      </wp:positionV>
                      <wp:extent cx="3060065" cy="172085"/>
                      <wp:effectExtent l="20320" t="20320" r="31750" b="44450"/>
                      <wp:wrapNone/>
                      <wp:docPr id="30"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3" wp14:anchorId="062A33E1">
                      <wp:simplePos x="0" y="0"/>
                      <wp:positionH relativeFrom="column">
                        <wp:posOffset>2979420</wp:posOffset>
                      </wp:positionH>
                      <wp:positionV relativeFrom="paragraph">
                        <wp:posOffset>58420</wp:posOffset>
                      </wp:positionV>
                      <wp:extent cx="343535" cy="194310"/>
                      <wp:effectExtent l="0" t="0" r="0" b="0"/>
                      <wp:wrapNone/>
                      <wp:docPr id="31"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062A33E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83" w:name="_Hlk170197918"/>
      <w:bookmarkStart w:id="84"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84"/>
    </w:p>
    <w:p>
      <w:pPr>
        <w:pStyle w:val="Normal"/>
        <w:numPr>
          <w:ilvl w:val="1"/>
          <w:numId w:val="58"/>
        </w:numPr>
        <w:spacing w:lineRule="atLeast" w:line="240"/>
        <w:ind w:left="426" w:hanging="360"/>
        <w:jc w:val="both"/>
        <w:rPr>
          <w:rFonts w:ascii="Tahoma" w:hAnsi="Tahoma" w:cs="Tahoma"/>
          <w:lang w:val="es-ES_tradnl"/>
        </w:rPr>
      </w:pPr>
      <w:bookmarkStart w:id="85"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85"/>
    </w:p>
    <w:p>
      <w:pPr>
        <w:pStyle w:val="Normal"/>
        <w:spacing w:lineRule="atLeast" w:line="240"/>
        <w:ind w:left="42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6" w:name="_Toc71811154"/>
      <w:bookmarkStart w:id="87"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4"/>
      <w:r>
        <w:rPr>
          <w:rFonts w:cs="Tahoma" w:ascii="Tahoma" w:hAnsi="Tahoma"/>
          <w:b/>
          <w:bCs/>
          <w:color w:val="000000"/>
          <w:kern w:val="2"/>
          <w:lang w:val="es-ES_tradnl"/>
        </w:rPr>
        <w:t>PRECIO REFERENCIAL</w:t>
      </w:r>
      <w:bookmarkEnd w:id="8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2.190.782,70 (Dos Millones Ciento Noventa Mil Setecientos Ochenta y Dos 70/100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5"/>
      <w:r>
        <w:rPr>
          <w:rFonts w:cs="Tahoma" w:ascii="Tahoma" w:hAnsi="Tahoma"/>
          <w:b/>
          <w:bCs/>
          <w:color w:val="000000"/>
          <w:kern w:val="2"/>
          <w:lang w:val="es-ES_tradnl"/>
        </w:rPr>
        <w:t>FORMA DE PAGO.</w:t>
      </w:r>
      <w:bookmarkEnd w:id="8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058"/>
        <w:gridCol w:w="1191"/>
        <w:gridCol w:w="1191"/>
        <w:gridCol w:w="1324"/>
        <w:gridCol w:w="3042"/>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31"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24"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49"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8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24"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40.132,56</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715.782,83</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lang w:eastAsia="es-ES"/>
              </w:rPr>
            </w:pPr>
            <w:r>
              <w:rPr>
                <w:rFonts w:cs="Tahoma" w:ascii="Tahoma" w:hAnsi="Tahoma"/>
                <w:b/>
                <w:bCs/>
                <w:color w:val="FF0000"/>
                <w:sz w:val="16"/>
                <w:szCs w:val="16"/>
              </w:rPr>
              <w:t>755.915,39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80.265,13</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536.837,12</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617.102,25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80.265,13</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536.837,12</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617.102,25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80.265,13</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80.265,13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120.397,68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120.397,68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401.325,63</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1.789.457,07</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2.190.782,70</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6"/>
      <w:r>
        <w:rPr>
          <w:rFonts w:cs="Tahoma" w:ascii="Tahoma" w:hAnsi="Tahoma"/>
          <w:b/>
          <w:bCs/>
          <w:color w:val="000000"/>
          <w:kern w:val="2"/>
          <w:lang w:val="es-ES_tradnl"/>
        </w:rPr>
        <w:t>SEGUROS</w:t>
      </w:r>
      <w:bookmarkEnd w:id="9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1" w:name="_Hlk144978880"/>
      <w:r>
        <w:rPr>
          <w:rFonts w:cs="Tahoma" w:ascii="Tahoma" w:hAnsi="Tahoma"/>
          <w:lang w:eastAsia="es-BO"/>
        </w:rPr>
        <w:t xml:space="preserve">hábiles </w:t>
      </w:r>
      <w:bookmarkEnd w:id="91"/>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Toc71811157"/>
      <w:r>
        <w:rPr>
          <w:rFonts w:cs="Tahoma" w:ascii="Tahoma" w:hAnsi="Tahoma"/>
          <w:b/>
          <w:bCs/>
          <w:color w:val="000000"/>
          <w:kern w:val="2"/>
          <w:lang w:val="es-ES_tradnl"/>
        </w:rPr>
        <w:t>PAGO DE IMPUESTOS</w:t>
      </w:r>
      <w:bookmarkEnd w:id="9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3" w:name="_Toc71811158"/>
      <w:r>
        <w:rPr>
          <w:rFonts w:cs="Tahoma" w:ascii="Tahoma" w:hAnsi="Tahoma"/>
          <w:b/>
          <w:bCs/>
          <w:color w:val="000000"/>
          <w:kern w:val="2"/>
          <w:lang w:val="es-ES_tradnl"/>
        </w:rPr>
        <w:t>APORTES AL SISTEMA INTEGRADO DE PENSIONES</w:t>
      </w:r>
      <w:bookmarkEnd w:id="9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4" w:name="_Hlk132898907"/>
      <w:bookmarkEnd w:id="94"/>
      <w:r>
        <w:rPr>
          <w:rFonts w:cs="Tahoma" w:ascii="Tahoma" w:hAnsi="Tahoma"/>
          <w:b/>
          <w:bCs/>
          <w:color w:val="000000"/>
          <w:kern w:val="2"/>
          <w:lang w:val="es-ES_tradnl"/>
        </w:rPr>
        <w:t>GARANTÍAS</w:t>
      </w:r>
    </w:p>
    <w:p>
      <w:pPr>
        <w:pStyle w:val="Normal"/>
        <w:jc w:val="both"/>
        <w:rPr>
          <w:rFonts w:ascii="Tahoma" w:hAnsi="Tahoma" w:cs="Tahoma"/>
          <w:lang w:eastAsia="es-BO"/>
        </w:rPr>
      </w:pPr>
      <w:bookmarkStart w:id="95" w:name="_Hlk132898907"/>
      <w:bookmarkStart w:id="96" w:name="_Toc100250575"/>
      <w:bookmarkStart w:id="97" w:name="_Toc81314438"/>
      <w:bookmarkEnd w:id="95"/>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98" w:name="_Toc100250575"/>
      <w:bookmarkStart w:id="99" w:name="_Toc81314438"/>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7" w:name="_Hlk118649982"/>
      <w:bookmarkStart w:id="118" w:name="_Hlk170207366"/>
      <w:r>
        <w:rPr>
          <w:rFonts w:cs="Tahoma" w:ascii="Tahoma" w:hAnsi="Tahoma"/>
          <w:lang w:val="es-ES_tradnl"/>
        </w:rPr>
        <w:t>Cuando la Entidad Ejecutora, no cumpla con la entrega de los productos en los plazos establecidos.</w:t>
      </w:r>
      <w:bookmarkEnd w:id="118"/>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23"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24" w:name="_Hlk118650022"/>
      <w:bookmarkStart w:id="125" w:name="_Hlk146912086"/>
      <w:r>
        <w:rPr>
          <w:rFonts w:cs="Tahoma" w:ascii="Tahoma" w:hAnsi="Tahoma"/>
          <w:lang w:val="es-ES_tradnl"/>
        </w:rPr>
        <w:t>Cuando la ENTIDAD EJECUTORA, no cumpla con la Recepción Definitiva en los plazos contractuales establecidos.</w:t>
      </w:r>
      <w:bookmarkEnd w:id="124"/>
      <w:bookmarkEnd w:id="12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33"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p>
    <w:p>
      <w:pPr>
        <w:pStyle w:val="Normal"/>
        <w:spacing w:lineRule="atLeast" w:line="260"/>
        <w:jc w:val="both"/>
        <w:rPr>
          <w:rFonts w:ascii="Tahoma" w:hAnsi="Tahoma" w:cs="Tahoma"/>
          <w:lang w:val="es-ES_tradnl"/>
        </w:rPr>
      </w:pPr>
      <w:bookmarkStart w:id="134" w:name="_Hlk144979257"/>
      <w:r>
        <w:rPr>
          <w:rFonts w:cs="Tahoma" w:ascii="Tahoma" w:hAnsi="Tahoma"/>
          <w:lang w:val="es-ES_tradnl"/>
        </w:rPr>
        <w:t>El contrato modificatorio podrá presentarse hasta 10 días calendario antes de la recepción provisional del proyecto.</w:t>
      </w:r>
      <w:bookmarkEnd w:id="13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5" w:name="_Hlk144979275"/>
      <w:r>
        <w:rPr>
          <w:rFonts w:cs="Tahoma" w:ascii="Tahoma" w:hAnsi="Tahoma"/>
          <w:color w:val="000000"/>
        </w:rPr>
        <w:t xml:space="preserve">directa </w:t>
      </w:r>
      <w:bookmarkEnd w:id="13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6" w:name="_Toc71811164"/>
      <w:r>
        <w:rPr>
          <w:rFonts w:cs="Tahoma" w:ascii="Tahoma" w:hAnsi="Tahoma"/>
          <w:b/>
          <w:bCs/>
          <w:color w:val="000000"/>
          <w:kern w:val="2"/>
          <w:lang w:val="es-ES_tradnl"/>
        </w:rPr>
        <w:t>INFORMES / PRODUCTOS ESPERADOS:</w:t>
      </w:r>
      <w:bookmarkEnd w:id="13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w:t>
      </w: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7"/>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bookmarkStart w:id="138"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8"/>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8"/>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8"/>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837"/>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3" w:name="_Hlk146908551"/>
      <w:r>
        <w:rPr>
          <w:rFonts w:cs="Tahoma" w:ascii="Tahoma" w:hAnsi="Tahoma"/>
        </w:rPr>
        <w:t>Se debe mencionar que, una vez entregado el penúltimo producto se dará inicio al periodo contractual del plazo para el ultimo producto.</w:t>
      </w:r>
      <w:bookmarkEnd w:id="14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bookmarkStart w:id="153" w:name="_Hlk179960635"/>
      <w:bookmarkStart w:id="154" w:name="_Hlk179909267"/>
      <w:bookmarkEnd w:id="154"/>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5" w:name="_Hlk179909267"/>
      <w:bookmarkStart w:id="156" w:name="_Hlk179909267"/>
      <w:bookmarkEnd w:id="156"/>
    </w:p>
    <w:p>
      <w:pPr>
        <w:pStyle w:val="ListParagraph"/>
        <w:widowControl w:val="false"/>
        <w:numPr>
          <w:ilvl w:val="0"/>
          <w:numId w:val="110"/>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0"/>
        </w:numPr>
        <w:spacing w:lineRule="atLeast" w:line="260"/>
        <w:jc w:val="both"/>
        <w:rPr>
          <w:rFonts w:ascii="Tahoma" w:hAnsi="Tahoma" w:cs="Tahoma"/>
        </w:rPr>
      </w:pPr>
      <w:bookmarkStart w:id="157" w:name="_Hlk17996063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2" w:name="_Hlk179481936"/>
      <w:r>
        <w:rPr>
          <w:rFonts w:cs="Tahoma" w:ascii="Tahoma" w:hAnsi="Tahoma"/>
          <w:i/>
          <w:iCs/>
          <w:sz w:val="18"/>
          <w:szCs w:val="18"/>
        </w:rPr>
        <w:t xml:space="preserve">La experiencia del personal será computada considerando el conjunto de contratos en los cuales el profesional ha </w:t>
      </w:r>
      <w:bookmarkStart w:id="16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bookmarkStart w:id="16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65" w:name="_Hlk144979420"/>
            <w:r>
              <w:rPr>
                <w:rFonts w:cs="Tahoma" w:ascii="Tahoma" w:hAnsi="Tahoma"/>
                <w:color w:val="FF0000"/>
                <w:sz w:val="18"/>
                <w:szCs w:val="18"/>
              </w:rPr>
              <w:t>1 meses</w:t>
            </w:r>
            <w:bookmarkEnd w:id="16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66"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66"/>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8" w:name="_Hlk181258275"/>
      <w:bookmarkEnd w:id="168"/>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rPr>
      </w:pPr>
      <w:bookmarkStart w:id="169" w:name="_Hlk181258275"/>
      <w:bookmarkStart w:id="170" w:name="_Toc71811167"/>
      <w:bookmarkStart w:id="171" w:name="_Toc536520832"/>
      <w:bookmarkStart w:id="172" w:name="_Hlk170205284"/>
      <w:bookmarkEnd w:id="169"/>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TOCORIA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SAROCA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2"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83"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4" w:name="_Toc71811170"/>
      <w:r>
        <w:rPr>
          <w:rFonts w:cs="Tahoma" w:ascii="Tahoma" w:hAnsi="Tahoma"/>
          <w:b/>
          <w:bCs/>
          <w:color w:val="000000"/>
          <w:kern w:val="2"/>
          <w:lang w:val="es-ES_tradnl"/>
        </w:rPr>
        <w:t>CONTROL Y SEGUIMIENTO DE LA CONSULTORÍA</w:t>
      </w:r>
      <w:bookmarkEnd w:id="182"/>
      <w:bookmarkEnd w:id="184"/>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bookmarkStart w:id="185" w:name="_Hlk170235486"/>
      <w:r>
        <w:rPr>
          <w:rFonts w:cs="Tahoma" w:ascii="Tahoma" w:hAnsi="Tahoma"/>
          <w:lang w:val="es-ES_tradnl"/>
        </w:rPr>
        <w:t>Realizar el estricto seguimiento y control al cumplimiento de las condiciones ofertadas por la Entidad Ejecutora.</w:t>
      </w:r>
      <w:bookmarkEnd w:id="185"/>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6" w:name="_Toc536520844"/>
      <w:r>
        <w:rPr>
          <w:rFonts w:cs="Tahoma" w:ascii="Tahoma" w:hAnsi="Tahoma"/>
          <w:color w:val="000000"/>
          <w:lang w:val="es-ES_tradnl"/>
        </w:rPr>
        <w:t xml:space="preserve"> </w:t>
      </w:r>
      <w:bookmarkStart w:id="187" w:name="_Toc536520845"/>
      <w:bookmarkEnd w:id="186"/>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8" w:name="_Toc49774783"/>
      <w:bookmarkStart w:id="189" w:name="_Toc71811171"/>
      <w:r>
        <w:rPr>
          <w:rFonts w:cs="Tahoma" w:ascii="Tahoma" w:hAnsi="Tahoma"/>
          <w:b/>
          <w:bCs/>
          <w:color w:val="000000"/>
          <w:kern w:val="2"/>
          <w:lang w:val="es-ES_tradnl"/>
        </w:rPr>
        <w:t>DETALLE REFERENCIAL DE LOS COMPONENTE</w:t>
      </w:r>
      <w:bookmarkEnd w:id="188"/>
      <w:r>
        <w:rPr>
          <w:rFonts w:cs="Tahoma" w:ascii="Tahoma" w:hAnsi="Tahoma"/>
          <w:b/>
          <w:bCs/>
          <w:color w:val="000000"/>
          <w:kern w:val="2"/>
          <w:lang w:val="es-ES_tradnl"/>
        </w:rPr>
        <w:t>S (PROVISIÓN Y DOTACIÓN DE MATERIALES DE CONSTRUCCIÓN Y APORTE PROPIO).</w:t>
      </w:r>
      <w:bookmarkEnd w:id="189"/>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DESCRIPCIÓN DE ÍTEMS/INSUMOS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280,95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225,22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3.456,00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3.199,00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val="it-IT" w:eastAsia="es-ES"/>
              </w:rPr>
            </w:pPr>
            <w:r>
              <w:rPr>
                <w:rFonts w:cs="Tahoma" w:ascii="Tahoma" w:hAnsi="Tahoma"/>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150,22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103,10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146,25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936,60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537,00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537,00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CAJONERÍA ALTA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CALAMINA GALVANIZADA ONDULADA NRO 28 PREPINTADA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2.146,26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495,90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144,33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885,77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13.358,59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3.376,32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2.294,25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181,17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119,00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1.618,80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337,17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CLAVOS PARA CALAMINA CON GOMA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204,58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1.433,00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280,95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CUMBRERA DE CALAMINA PLANA PREPINTADA NRO 28 CORTE 50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210,84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263,52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ESQUINERO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1.699,74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82,23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911,59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730,50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99,59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269,00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86.179,25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21.840,00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551,47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5.007,34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3.179,41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6.917,85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423,12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284,09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269,00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24,33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1.846,42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247,95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52,86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119,00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636,70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268,00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842,85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909,30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3.208,50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295,00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271,68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rPr>
            </w:pPr>
            <w:r>
              <w:rPr>
                <w:rFonts w:cs="Tahoma" w:ascii="Tahoma" w:hAnsi="Tahoma"/>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rPr>
            </w:pPr>
            <w:r>
              <w:rPr>
                <w:rFonts w:cs="Tahoma" w:ascii="Tahoma" w:hAnsi="Tahoma"/>
                <w:color w:val="000000"/>
                <w:sz w:val="16"/>
                <w:szCs w:val="16"/>
              </w:rPr>
              <w:t>48.915,44</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129"/>
        <w:gridCol w:w="4116"/>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1129"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11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6"/>
                <w:szCs w:val="16"/>
                <w:lang w:eastAsia="es-ES"/>
              </w:rPr>
            </w:pPr>
            <w:r>
              <w:rPr>
                <w:rFonts w:cs="Tahoma" w:ascii="Tahoma" w:hAnsi="Tahoma"/>
                <w:sz w:val="16"/>
                <w:szCs w:val="16"/>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6"/>
                <w:szCs w:val="16"/>
                <w:lang w:eastAsia="es-ES"/>
              </w:rPr>
            </w:pPr>
            <w:r>
              <w:rPr>
                <w:rFonts w:cs="Tahoma" w:ascii="Tahoma" w:hAnsi="Tahoma"/>
                <w:sz w:val="16"/>
                <w:szCs w:val="16"/>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401.325,63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0" w:name="_Toc536520829"/>
      <w:bookmarkStart w:id="191" w:name="_Toc71811172"/>
      <w:r>
        <w:rPr>
          <w:rFonts w:cs="Tahoma" w:ascii="Tahoma" w:hAnsi="Tahoma"/>
          <w:b/>
          <w:bCs/>
          <w:color w:val="000000"/>
          <w:kern w:val="2"/>
          <w:lang w:val="es-ES_tradnl"/>
        </w:rPr>
        <w:t>PLANILLA DE INSUMOS OPERATIVOS DE LA ENTIDAD EJECUTORA</w:t>
      </w:r>
      <w:bookmarkEnd w:id="190"/>
      <w:bookmarkEnd w:id="191"/>
    </w:p>
    <w:tbl>
      <w:tblPr>
        <w:tblW w:w="896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9"/>
        <w:gridCol w:w="920"/>
        <w:gridCol w:w="1002"/>
      </w:tblGrid>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2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00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½</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896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0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2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0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2" w:name="_Toc71811173"/>
      <w:r>
        <w:rPr>
          <w:rFonts w:cs="Tahoma" w:ascii="Tahoma" w:hAnsi="Tahoma"/>
          <w:b/>
          <w:bCs/>
          <w:color w:val="000000"/>
          <w:kern w:val="2"/>
          <w:lang w:val="es-ES_tradnl"/>
        </w:rPr>
        <w:t>DETALLE DE ÍTEMS DEL PROYECTO</w:t>
      </w:r>
      <w:bookmarkEnd w:id="19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color w:val="000000"/>
                <w:sz w:val="16"/>
                <w:szCs w:val="16"/>
                <w:lang w:eastAsia="es-BO"/>
              </w:rPr>
            </w:pPr>
            <w:bookmarkStart w:id="193" w:name="_Toc71811174"/>
            <w:r>
              <w:rPr>
                <w:rFonts w:cs="Tahoma" w:ascii="Tahoma" w:hAnsi="Tahoma"/>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7"/>
      <w:r>
        <w:rPr>
          <w:rFonts w:cs="Tahoma" w:ascii="Tahoma" w:hAnsi="Tahoma"/>
          <w:b/>
          <w:bCs/>
          <w:color w:val="000000"/>
          <w:kern w:val="2"/>
          <w:lang w:val="es-ES_tradnl"/>
        </w:rPr>
        <w:t>CONSTRUCCIÓN</w:t>
      </w:r>
      <w:bookmarkEnd w:id="193"/>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4" w:name="_Hlk118650468"/>
      <w:r>
        <w:rPr>
          <w:rFonts w:cs="Tahoma" w:ascii="Tahoma" w:hAnsi="Tahoma"/>
          <w:b/>
          <w:lang w:val="es-ES_tradnl"/>
        </w:rPr>
        <w:t>de construcción</w:t>
      </w:r>
      <w:bookmarkEnd w:id="19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5" w:name="_Toc71811176"/>
      <w:bookmarkStart w:id="196" w:name="_Toc536520846"/>
      <w:r>
        <w:rPr>
          <w:rFonts w:cs="Tahoma" w:ascii="Tahoma" w:hAnsi="Tahoma"/>
          <w:b/>
          <w:bCs/>
          <w:color w:val="000000"/>
          <w:kern w:val="2"/>
          <w:lang w:val="es-ES_tradnl"/>
        </w:rPr>
        <w:t>ESPECIFICACIONES TÉCNICAS DE MATERIALES</w:t>
      </w:r>
      <w:bookmarkEnd w:id="196"/>
      <w:r>
        <w:rPr>
          <w:rFonts w:cs="Tahoma" w:ascii="Tahoma" w:hAnsi="Tahoma"/>
          <w:b/>
          <w:bCs/>
          <w:color w:val="000000"/>
          <w:kern w:val="2"/>
          <w:lang w:val="es-ES_tradnl"/>
        </w:rPr>
        <w:t xml:space="preserve"> DE CONSTRUCCIÓN</w:t>
      </w:r>
      <w:bookmarkEnd w:id="195"/>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bookmarkStart w:id="197" w:name="_Hlk184157807"/>
      <w:r>
        <w:rPr>
          <w:rFonts w:cs="Tahoma" w:ascii="Tahoma" w:hAnsi="Tahoma"/>
          <w:b/>
          <w:bCs/>
          <w:color w:val="000000"/>
          <w:kern w:val="2"/>
          <w:lang w:val="es-ES_tradnl"/>
        </w:rPr>
        <w:t>ESPECIFICACIONES TÉCNICAS DE INSUMOS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443"/>
        <w:gridCol w:w="1849"/>
        <w:gridCol w:w="819"/>
        <w:gridCol w:w="6147"/>
      </w:tblGrid>
      <w:tr>
        <w:trPr>
          <w:trHeight w:val="600"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PROYECTO DE VIVIENDA CUALITATIVA EN EL MUNICIPIO DE CHUQUIHUTA AYLLU JUCUMANI  -FASE(IX) 2024- POTOSI</w:t>
            </w:r>
          </w:p>
        </w:tc>
      </w:tr>
      <w:tr>
        <w:trPr>
          <w:trHeight w:val="284"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70" w:hRule="atLeast"/>
        </w:trPr>
        <w:tc>
          <w:tcPr>
            <w:tcW w:w="44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No.</w:t>
            </w:r>
          </w:p>
        </w:tc>
        <w:tc>
          <w:tcPr>
            <w:tcW w:w="1849" w:type="dxa"/>
            <w:tcBorders>
              <w:bottom w:val="single" w:sz="4" w:space="0" w:color="000000"/>
              <w:right w:val="single" w:sz="4" w:space="0" w:color="000000"/>
            </w:tcBorders>
            <w:shd w:color="000000" w:fill="66B2FF"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NOMBRE DEL INSUMO</w:t>
            </w:r>
          </w:p>
        </w:tc>
        <w:tc>
          <w:tcPr>
            <w:tcW w:w="819" w:type="dxa"/>
            <w:tcBorders>
              <w:bottom w:val="single" w:sz="4" w:space="0" w:color="000000"/>
              <w:right w:val="single" w:sz="4" w:space="0" w:color="000000"/>
            </w:tcBorders>
            <w:shd w:color="000000" w:fill="66B2FF"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UNIDAD</w:t>
            </w:r>
          </w:p>
        </w:tc>
        <w:tc>
          <w:tcPr>
            <w:tcW w:w="6147" w:type="dxa"/>
            <w:tcBorders>
              <w:bottom w:val="single" w:sz="4" w:space="0" w:color="000000"/>
              <w:right w:val="single" w:sz="4" w:space="0" w:color="000000"/>
            </w:tcBorders>
            <w:shd w:color="000000" w:fill="66B2FF" w:val="clear"/>
            <w:vAlign w:val="center"/>
          </w:tcPr>
          <w:p>
            <w:pPr>
              <w:pStyle w:val="Normal"/>
              <w:widowControl w:val="false"/>
              <w:spacing w:before="0" w:after="0"/>
              <w:contextualSpacing/>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ABRAZADERA DE 3"</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ALAMBRE DE AMARRE</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ALAMBRE DE COBRE Nº 10 AWG</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ALAMBRE DE COBRE Nº 12 AWG</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ALAMBRE DE COBRE Nº 14 AWG</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ALAMBRE TEJIDO (ROLLO 40M X 0,80M)</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ALQUITRÁN</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BARNIZ</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BISAGRA DE 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BISAGRA PARA METAL</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BOTAGUAS DE CERÁMICA UNA CAÍDA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CAJA DE REGISTRO DE PVC</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CAJA PARA 1 TÉRMICO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CAJA PARA 3 TÉRMICOS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CAJA PLÁSTICA CIRCULAR</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CAJA PLÁSTICA RECTANGULAR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CAJA SIFONADA PVC INC/REJILLA DE PISO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CAJONERÍA ALTA MAS 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CANALETA DE CALAMINA GALVANIZADA NRO 28 CORTE 33</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CAÑERÍA DE ALUMINIO 1/2" (BRAZO DE DUCHA)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CARTÓN ASFALTICO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CEMENTO BLANCO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CEMENTO COLA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CEMENTO PORTLAND</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BL</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CERÁMICA NACIONAL</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CERÁMICA NACIONAL TIPO PORCELANATO (60X60)</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CHAPA INTERIOR</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29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CHICOTILLO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CINTA AISLANTE</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CLAVOS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CLAVOS PARA CALAMINA CON GOMA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FG GALVANIZADO DE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PVC DE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PVC DE 5/8"</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PVC DESAGÜE 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PVC DESAGÜE 3"</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39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CODO PVC DESAGÜE 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COPLA PVC DE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CORDEL</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DUCHA PLÁSTICA ELÉCTRICA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ESQUINERO DE ALUMINIO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ESQUINERO DE PVC</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FIERRO CORRUGADO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BR</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FIERRO CORRUGADO 1/4"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BR</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FIERRO CORRUGADO 3/8"</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BR</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49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FIERRO CORRUGADO 5/16"</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BR</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GRIFERÍA PARA LAVAMANOS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GRIFERÍA PARA LAVAPLATOS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GRIFO DE PARED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IMPERMEABILIZANTE</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INODORO T/BAJO MAS 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INTERRUPTOR</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LADRILLO 6H (24X15X10)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LADRILLO GAMBOTE (24X12X6)</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LAVAMANOS CON PEDESTAL MAS 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59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LAVANDERÍA DE CEMENTO MAS 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LIJA P/PARED</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LISTON DE MADERA SEMIDURA (2"X2")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LLAVE DE PASO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LLAVE DE PASO 1/2" PARA DUCHA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MADERA DE CONSTRUCCIÓN (3 USOS)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MADERA DURA (2"X6")</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MASA ACRÍLICA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MASA CORRIDA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69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NIPLE PVC DE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PANEL LED 24W EMPOTRABLE</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PEGAMENTO PARA PVC</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PINTURA LATEX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PLETINA DE 1/8" X 3/4"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POLIESTIRENO E=1CM</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PUERTA MIXTA METAL Y MADERA (1.00X2.10) INC/MARCO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REJILLA DE PISO METÁLICA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SELLA ROSCA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79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SELLADOR DE PARED </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LT</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SIFÓN DE PVC</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SIFÓN DE PVC PARA LAVANDERÍA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TANQUE PLÁSTICO DE AGUA 650 LITROS C/ACCESORIOS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GLB</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TEE PVC D=1/2"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TEE PVC DESAGÜE 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TEE PVC DESAGÜE 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TEE PVC DESAGÜE 4" A 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TEFLÓN 3/4"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TÉRMICO DE 20 AMP</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89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TÉRMICO DE 25 AMP</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TÉRMICO DE 32 AMP</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TOMACORRIENTE DOBLE</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92</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TOPE DE PUERTA</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93</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TORNILLO MAS RAMPLUG DE 2"X6MM</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94</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TUBO PVC 1/2"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95</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TUBO PVC 5/8"</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96</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TUBO PVC DESAGUE 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97</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TUBO PVC DESAGÜE 3"</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98</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TUBO PVC DESAGÜE 4"</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99</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M2</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100</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YEE PVC DESAGÜE 4" A 2"</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PZA</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Calibri" w:hAnsi="Calibri" w:cs="Calibri"/>
                <w:color w:val="000000"/>
                <w:lang w:eastAsia="es-BO"/>
              </w:rPr>
            </w:pPr>
            <w:r>
              <w:rPr>
                <w:rFonts w:cs="Calibri" w:ascii="Calibri" w:hAnsi="Calibri"/>
                <w:color w:val="000000"/>
                <w:lang w:eastAsia="es-BO"/>
              </w:rPr>
              <w:t>101</w:t>
            </w:r>
          </w:p>
        </w:tc>
        <w:tc>
          <w:tcPr>
            <w:tcW w:w="184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YESO</w:t>
            </w:r>
          </w:p>
        </w:tc>
        <w:tc>
          <w:tcPr>
            <w:tcW w:w="819"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KG</w:t>
            </w:r>
          </w:p>
        </w:tc>
        <w:tc>
          <w:tcPr>
            <w:tcW w:w="6147"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sz w:val="18"/>
          <w:szCs w:val="18"/>
        </w:rPr>
      </w:pPr>
      <w:r>
        <w:drawing>
          <wp:anchor behindDoc="0" distT="0" distB="0" distL="0" distR="0" simplePos="0" locked="0" layoutInCell="0" allowOverlap="1" relativeHeight="37">
            <wp:simplePos x="0" y="0"/>
            <wp:positionH relativeFrom="column">
              <wp:posOffset>3944620</wp:posOffset>
            </wp:positionH>
            <wp:positionV relativeFrom="paragraph">
              <wp:posOffset>10160</wp:posOffset>
            </wp:positionV>
            <wp:extent cx="1944370" cy="2736850"/>
            <wp:effectExtent l="0" t="0" r="0" b="0"/>
            <wp:wrapNone/>
            <wp:docPr id="33" name="Imagen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16"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27712A72">
                <wp:extent cx="4709795" cy="1955800"/>
                <wp:effectExtent l="0" t="0" r="0" b="6350"/>
                <wp:docPr id="34" name="Forma22"/>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1"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2" style="position:absolute;margin-left:-13.25pt;margin-top:-154.55pt;width:384.15pt;height:154pt" coordorigin="-265,-3091" coordsize="7683,3080">
                <v:group id="shape_0" alt="Grupo 91" style="position:absolute;left:207;top:-2417;width:370;height:1686"/>
                <v:group id="shape_0" alt="Grupo 99" style="position:absolute;left:-265;top:-3091;width:7683;height:3080">
                  <v:group id="shape_0" alt="Grupo 100" style="position:absolute;left:-265;top:-3091;width:7683;height:3080">
                    <v:rect id="shape_0" ID="Cuadro de texto 101"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02" style="position:absolute;left:-265;top:-3091;width:7633;height:3080">
                      <v:rect id="shape_0" ID="Cuadro de texto 103"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4" style="position:absolute;left:-265;top:-3091;width:6398;height:3080">
                        <v:group id="shape_0" alt="Grupo 105" style="position:absolute;left:-265;top:-3091;width:6398;height:2431">
                          <v:group id="shape_0" alt="Grupo 106" style="position:absolute;left:675;top:-3091;width:5458;height:2431">
                            <v:group id="shape_0" alt="Grupo 107" style="position:absolute;left:675;top:-2919;width:2631;height:2259">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20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20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20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206"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5" name="Imagen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18"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646A71AF">
                <wp:extent cx="2553335" cy="3954780"/>
                <wp:effectExtent l="0" t="715010" r="0" b="690245"/>
                <wp:docPr id="36" name="Imagen 20"/>
                <a:graphic xmlns:a="http://schemas.openxmlformats.org/drawingml/2006/main">
                  <a:graphicData uri="http://schemas.openxmlformats.org/drawingml/2006/picture">
                    <pic:pic xmlns:pic="http://schemas.openxmlformats.org/drawingml/2006/picture">
                      <pic:nvPicPr>
                        <pic:cNvPr id="2" name="Imagen 20" descr=""/>
                        <pic:cNvPicPr/>
                      </pic:nvPicPr>
                      <pic:blipFill>
                        <a:blip r:embed="rId11"/>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646A71AF" type="_x0000_t75">
                <v:imagedata r:id="rId11" o:detectmouseclick="t"/>
                <v:stroke color="#3465a4" joinstyle="round" endcap="flat"/>
                <w10:wrap type="square"/>
              </v:shape>
            </w:pict>
          </mc:Fallback>
        </mc:AlternateContent>
      </w:r>
    </w:p>
    <w:tbl>
      <w:tblPr>
        <w:tblW w:w="9634"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83"/>
        <w:gridCol w:w="2105"/>
        <w:gridCol w:w="1144"/>
        <w:gridCol w:w="5801"/>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205" w:name="_Hlk161764330"/>
            <w:r>
              <w:rPr>
                <w:rFonts w:cs="Tahoma" w:ascii="Tahoma" w:hAnsi="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ITEM</w:t>
            </w:r>
          </w:p>
        </w:tc>
      </w:tr>
      <w:tr>
        <w:trPr>
          <w:trHeight w:val="336"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206" w:name="_Hlk161764330"/>
            <w:r>
              <w:rPr>
                <w:rFonts w:cs="Tahoma" w:ascii="Tahoma" w:hAnsi="Tahoma"/>
                <w:b/>
                <w:bCs/>
                <w:sz w:val="18"/>
                <w:lang w:eastAsia="es-ES"/>
              </w:rPr>
              <w:t>CUBIERTA DE CALAMINA GALVANIZADA ONDULADA Nro 28 PREPINTADA C/MADERAMEN</w:t>
            </w:r>
            <w:bookmarkEnd w:id="206"/>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Este ítem se refiere a la provisión y colocación de C</w:t>
      </w:r>
      <w:r>
        <w:rPr>
          <w:rFonts w:ascii="Verdana" w:hAnsi="Verdana"/>
          <w:lang w:eastAsia="es-ES"/>
        </w:rPr>
        <w:t xml:space="preserve">ubierta de Calamina Galvanizada Ondulada Nro 28 pre pintada </w:t>
      </w:r>
      <w:r>
        <w:rPr>
          <w:rFonts w:cs="Arial" w:ascii="Verdana" w:hAnsi="Verdana"/>
          <w:lang w:eastAsia="es-ES"/>
        </w:rPr>
        <w:t>con estructura de madera que servirá de soporte, de acuerdo a los planos de construcción, detalles respectivos e instrucciones del Inspector de Proyecto.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Deberá cumplirse con las normas técnicas que IBNORCA prescriba para los materiales usados en el presente ítem.</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Verdana" w:hAnsi="Verdana" w:cs="Arial"/>
          <w:lang w:eastAsia="es-ES"/>
        </w:rPr>
      </w:pPr>
      <w:r>
        <w:rPr>
          <w:rFonts w:cs="Arial" w:ascii="Verdana" w:hAnsi="Verdana"/>
          <w:lang w:eastAsia="es-ES"/>
        </w:rPr>
        <w:t>El traslape entre hojas no podrá ser inferior a 15 cm en el sentido longitudinal y a 1,5 canales en el sentido lateral.</w:t>
      </w:r>
    </w:p>
    <w:p>
      <w:pPr>
        <w:pStyle w:val="Normal"/>
        <w:tabs>
          <w:tab w:val="clear" w:pos="708"/>
          <w:tab w:val="left" w:pos="560" w:leader="none"/>
        </w:tabs>
        <w:jc w:val="both"/>
        <w:rPr>
          <w:rFonts w:ascii="Verdana" w:hAnsi="Verdana" w:cs="Arial"/>
          <w:lang w:eastAsia="es-ES"/>
        </w:rPr>
      </w:pPr>
      <w:r>
        <w:rPr>
          <w:rFonts w:cs="Arial" w:ascii="Verdana" w:hAnsi="Verdan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Cualquier hoja que no cumpla con los espesores de plancha y galvanizado debe ser cambiado de manera inmediata.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tbl>
      <w:tblPr>
        <w:tblStyle w:val="Tablaconcuadrcula2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12</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20"/>
                <w:lang w:val="es-ES"/>
              </w:rPr>
            </w:pPr>
            <w:r>
              <w:rPr>
                <w:rFonts w:eastAsia="Verdana" w:cs="Tahoma" w:ascii="Tahoma" w:hAnsi="Tahoma"/>
                <w:b/>
                <w:kern w:val="0"/>
                <w:sz w:val="18"/>
                <w:szCs w:val="20"/>
                <w:lang w:val="es-ES" w:bidi="ar-SA"/>
              </w:rPr>
              <w:t>VAC-OG-CUM-3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M</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20"/>
                <w:lang w:val="es-ES"/>
              </w:rPr>
            </w:pPr>
            <w:r>
              <w:rPr>
                <w:rFonts w:eastAsia="Verdana" w:cs="Tahoma" w:ascii="Tahoma" w:hAnsi="Tahoma"/>
                <w:b/>
                <w:kern w:val="0"/>
                <w:sz w:val="18"/>
                <w:szCs w:val="20"/>
                <w:lang w:val="es-ES" w:bidi="ar-SA"/>
              </w:rPr>
              <w:t>CUMBRERA DE CALAMINA GALVANIZADA PLANA NRO 28 PREPINTADA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Deberá cumplirse con las normas técnicas que IBNORCA prescriba para los materiales usados en el presente ítem.</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Para acceder a la cumbrera la Entidad Ejecutora debe tener tablones que cubran la distancia de no menos de 3 listones.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7"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8" w:name="_Hlk161513692"/>
      <w:r>
        <w:rPr>
          <w:rFonts w:eastAsia="Arial" w:cs="Tahoma" w:ascii="Tahoma" w:hAnsi="Tahoma"/>
          <w:b/>
          <w:sz w:val="18"/>
          <w:szCs w:val="18"/>
        </w:rPr>
        <w:t>Preparación de la Superficie</w:t>
      </w:r>
      <w:bookmarkEnd w:id="208"/>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9"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0"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1"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2"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3" w:name="_Hlk95686236"/>
      <w:bookmarkEnd w:id="213"/>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95686236"/>
      <w:bookmarkStart w:id="215" w:name="_Hlk95686228"/>
      <w:bookmarkStart w:id="216" w:name="_Hlk95686236"/>
      <w:bookmarkStart w:id="217" w:name="_Hlk95686228"/>
      <w:bookmarkEnd w:id="216"/>
    </w:p>
    <w:p>
      <w:pPr>
        <w:pStyle w:val="Normal"/>
        <w:widowControl w:val="false"/>
        <w:spacing w:before="0" w:after="120"/>
        <w:jc w:val="both"/>
        <w:rPr>
          <w:rFonts w:ascii="Tahoma" w:hAnsi="Tahoma" w:eastAsia="Arial" w:cs="Tahoma"/>
          <w:b/>
          <w:b/>
          <w:bCs/>
          <w:sz w:val="18"/>
          <w:szCs w:val="18"/>
        </w:rPr>
      </w:pPr>
      <w:bookmarkStart w:id="218" w:name="_Hlk95686228"/>
      <w:r>
        <w:rPr>
          <w:rFonts w:eastAsia="Arial" w:cs="Tahoma" w:ascii="Tahoma" w:hAnsi="Tahoma"/>
          <w:b/>
          <w:bCs/>
          <w:sz w:val="18"/>
          <w:szCs w:val="18"/>
        </w:rPr>
        <w:t>Aplicación del Revestimiento</w:t>
      </w:r>
      <w:bookmarkEnd w:id="218"/>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9" w:name="_Hlk94715458"/>
      <w:bookmarkEnd w:id="219"/>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0" w:name="_Hlk94715458"/>
      <w:bookmarkStart w:id="221" w:name="_Hlk94715458"/>
      <w:bookmarkEnd w:id="221"/>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2"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2"/>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3" w:name="_Hlk161511539"/>
      <w:r>
        <w:rPr>
          <w:rFonts w:eastAsia="Arial" w:cs="Tahoma" w:ascii="Tahoma" w:hAnsi="Tahoma"/>
          <w:sz w:val="18"/>
          <w:szCs w:val="18"/>
        </w:rPr>
        <w:t xml:space="preserve">Antes del proceder con el revoque, </w:t>
      </w:r>
      <w:bookmarkEnd w:id="223"/>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4"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6" w:name="_Hlk166508075"/>
      <w:r>
        <w:rPr>
          <w:rFonts w:eastAsia="Arial" w:cs="Tahoma" w:ascii="Tahoma" w:hAnsi="Tahoma"/>
          <w:sz w:val="18"/>
          <w:szCs w:val="18"/>
        </w:rPr>
        <w:t>proyecto</w:t>
      </w:r>
      <w:bookmarkEnd w:id="226"/>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bookmarkEnd w:id="228"/>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9" w:name="_Hlk67220710"/>
      <w:bookmarkStart w:id="230" w:name="_Hlk67220710"/>
      <w:bookmarkEnd w:id="230"/>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1" w:name="_Hlk95056544"/>
      <w:bookmarkEnd w:id="231"/>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2" w:name="_Hlk95056544"/>
      <w:bookmarkStart w:id="233" w:name="_Hlk95056544"/>
      <w:bookmarkEnd w:id="233"/>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4"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6" w:name="_Hlk164171005"/>
            <w:r>
              <w:rPr>
                <w:rFonts w:eastAsia="Verdana" w:cs="Tahoma" w:ascii="Tahoma" w:hAnsi="Tahoma"/>
                <w:b/>
                <w:kern w:val="0"/>
                <w:sz w:val="18"/>
                <w:szCs w:val="18"/>
                <w:lang w:val="es-ES" w:bidi="ar-SA"/>
              </w:rPr>
              <w:t>INSTALACIÓN ELÉCTRICA (PUNTO TOMACORRIENTE DOBLE)</w:t>
            </w:r>
            <w:bookmarkEnd w:id="23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7" w:name="_Hlk99441616"/>
      <w:bookmarkStart w:id="238"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7"/>
      <w:bookmarkEnd w:id="23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40" w:name="_Hlk184157807"/>
      <w:r>
        <w:rPr>
          <w:rFonts w:eastAsia="Arial" w:cs="Tahoma" w:ascii="Tahoma" w:hAnsi="Tahoma"/>
          <w:color w:val="000000"/>
          <w:sz w:val="18"/>
          <w:szCs w:val="18"/>
        </w:rPr>
        <w:t>Este aporte propio estará sujeto al cronograma de ejecución de obra de la Entidad Ejecutora.</w:t>
      </w:r>
      <w:bookmarkEnd w:id="240"/>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1" w:name="_Hlk181199973"/>
      <w:bookmarkEnd w:id="24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4" w:name="_Hlk181210009"/>
      <w:r>
        <w:rPr>
          <w:rFonts w:cs="Arial" w:ascii="Verdana" w:hAnsi="Verdana"/>
          <w:sz w:val="18"/>
          <w:szCs w:val="18"/>
          <w:lang w:val="es-BO"/>
        </w:rPr>
        <w:t>Testimonio de Contrato de Asociación Accidental, cuando corresponda.</w:t>
      </w:r>
      <w:bookmarkEnd w:id="24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5" w:name="_Hlk181199973"/>
      <w:bookmarkStart w:id="246" w:name="_Hlk181199973"/>
      <w:bookmarkEnd w:id="24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7" w:name="_Hlk181200721"/>
            <w:bookmarkEnd w:id="247"/>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8" w:name="_Hlk181200721"/>
            <w:bookmarkStart w:id="249" w:name="_Hlk181200721"/>
            <w:bookmarkEnd w:id="24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4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4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4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3.199,00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936,60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2.146,26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495,90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885,77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13.358,59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3.376,32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2.294,25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1.618,80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337,17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204,58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210,84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263,52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1.699,74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911,59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730,50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86.179,25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551,47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5.007,34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3.179,41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6.917,85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423,12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284,09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1.846,42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247,95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842,85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3.208,50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48.915,44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401.325,63</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401.325,63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401.325,63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0" w:name="_Hlk181201425"/>
      <w:bookmarkStart w:id="25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699"/>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699"/>
            <w:bookmarkStart w:id="254" w:name="_Hlk181201699"/>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795"/>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795"/>
            <w:bookmarkStart w:id="257" w:name="_Hlk181201795"/>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8" w:name="_Hlk181201860"/>
            <w:bookmarkEnd w:id="25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9" w:name="_Hlk181201860"/>
            <w:bookmarkStart w:id="260" w:name="_Hlk181201860"/>
            <w:bookmarkEnd w:id="26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7" name="Marco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63189893"/>
    </w:sdtPr>
    <w:sdtContent>
      <w:p>
        <w:pPr>
          <w:pStyle w:val="Piedepgina"/>
          <w:jc w:val="right"/>
          <w:rPr/>
        </w:pPr>
        <w:r>
          <w:rPr/>
          <w:fldChar w:fldCharType="begin"/>
        </w:r>
        <w:r>
          <w:rPr/>
          <w:instrText xml:space="preserve"> PAGE </w:instrText>
        </w:r>
        <w:r>
          <w:rPr/>
          <w:fldChar w:fldCharType="separate"/>
        </w:r>
        <w:r>
          <w:rPr/>
          <w:t>17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0617752"/>
    </w:sdtPr>
    <w:sdtContent>
      <w:p>
        <w:pPr>
          <w:pStyle w:val="Piedepgina"/>
          <w:jc w:val="right"/>
          <w:rPr/>
        </w:pPr>
        <w:r>
          <w:rPr/>
          <w:fldChar w:fldCharType="begin"/>
        </w:r>
        <w:r>
          <w:rPr/>
          <w:instrText xml:space="preserve"> PAGE </w:instrText>
        </w:r>
        <w:r>
          <w:rPr/>
          <w:fldChar w:fldCharType="separate"/>
        </w:r>
        <w:r>
          <w:rPr/>
          <w:t>17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0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gif"/><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2AFCA-5824-44BC-ABDF-4EC4311F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Application>LibreOffice/7.3.7.2$Linux_X86_64 LibreOffice_project/30$Build-2</Application>
  <AppVersion>15.0000</AppVersion>
  <Pages>200</Pages>
  <Words>85037</Words>
  <Characters>460694</Characters>
  <CharactersWithSpaces>540779</CharactersWithSpaces>
  <Paragraphs>6118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2025-02-24T18:51:00Z</dcterms:created>
  <dc:creator>DNGP UGP</dc:creator>
  <dc:description/>
  <dc:language>es-BO</dc:language>
  <cp:lastModifiedBy/>
  <cp:lastPrinted>2025-02-17T16:09:00Z</cp:lastPrinted>
  <dcterms:modified xsi:type="dcterms:W3CDTF">2025-02-24T18:13:05Z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