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10.png" ContentType="image/png"/>
  <Override PartName="/word/media/image2.png" ContentType="image/png"/>
  <Override PartName="/word/media/image3.jpeg" ContentType="image/jpeg"/>
  <Override PartName="/word/media/image4.jpeg" ContentType="image/jpeg"/>
  <Override PartName="/word/media/image6.jpeg" ContentType="image/jpeg"/>
  <Override PartName="/word/media/image8.png" ContentType="image/png"/>
  <Override PartName="/word/media/hdphoto1.wdp" ContentType="image/vnd.ms-photo"/>
  <Override PartName="/word/media/image7.jpeg" ContentType="image/jpeg"/>
  <Override PartName="/word/media/image11.png" ContentType="image/png"/>
  <Override PartName="/word/media/image12.jpeg" ContentType="image/jpeg"/>
  <Override PartName="/word/media/image9.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9"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TOMAVE</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19</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TOMAVE</w:t>
                      </w:r>
                      <w:r>
                        <w:rPr>
                          <w:rFonts w:cs="Arial" w:ascii="Century Gothic" w:hAnsi="Century Gothic"/>
                          <w:b/>
                          <w:color w:val="0000FF"/>
                          <w:sz w:val="28"/>
                        </w:rPr>
                        <w:t xml:space="preserve"> –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19</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QUINTA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w:t>
      </w:r>
      <w:r>
        <w:rPr>
          <w:rFonts w:cs="Arial" w:ascii="Verdana" w:hAnsi="Verdana"/>
          <w:b/>
          <w:szCs w:val="18"/>
        </w:rPr>
        <w:t>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3"/>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3"/>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3"/>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3"/>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3"/>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3"/>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3"/>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3"/>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3"/>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3"/>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3"/>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1"/>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1"/>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1"/>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2"/>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TOMAVE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QUINTA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19</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3.001.500,89 </w:t>
            </w:r>
            <w:r>
              <w:rPr>
                <w:b/>
                <w:sz w:val="18"/>
                <w:szCs w:val="18"/>
                <w:lang w:val="es-BO"/>
              </w:rPr>
              <w:t>(</w:t>
            </w:r>
            <w:r>
              <w:rPr>
                <w:bCs/>
                <w:sz w:val="18"/>
                <w:szCs w:val="18"/>
                <w:lang w:val="es-BO"/>
              </w:rPr>
              <w:t>Tres Millones Un Mil Quinientos 89/1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2"/>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2024</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2024</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2024</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2024</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2024</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2"/>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TOMAVE -FASE (VI) 2024-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Solicitud</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bookmarkStart w:id="32" w:name="_Hlk1702073191"/>
            <w:r>
              <w:rPr>
                <w:rFonts w:cs="Tahoma" w:ascii="Tahoma" w:hAnsi="Tahoma"/>
                <w:b/>
                <w:lang w:val="es-ES_tradnl"/>
              </w:rPr>
              <w:t>Precio Evaluado más Bajo</w:t>
            </w:r>
            <w:bookmarkEnd w:id="32"/>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4"/>
        </w:numPr>
        <w:spacing w:lineRule="atLeast" w:line="260" w:before="240" w:after="60"/>
        <w:ind w:left="360" w:hanging="360"/>
        <w:outlineLvl w:val="0"/>
        <w:rPr>
          <w:rFonts w:ascii="Tahoma" w:hAnsi="Tahoma" w:cs="Tahoma"/>
          <w:bCs/>
          <w:color w:val="000000"/>
          <w:kern w:val="2"/>
          <w:sz w:val="32"/>
          <w:szCs w:val="32"/>
          <w:lang w:val="es-ES_tradnl"/>
        </w:rPr>
      </w:pPr>
      <w:bookmarkStart w:id="33"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se aprobó el proyecto:</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4" w:name="_Toc71811144"/>
      <w:r>
        <w:rPr>
          <w:rFonts w:cs="Tahoma" w:ascii="Tahoma" w:hAnsi="Tahoma"/>
          <w:b/>
        </w:rPr>
        <w:t>PROYECTO DE VIVIENDA CUALITATIVA EN EL MUNICIPIO DE TOMAVE – FASE (VI) 2024 - POTOSI</w:t>
      </w:r>
    </w:p>
    <w:p>
      <w:pPr>
        <w:pStyle w:val="Normal"/>
        <w:keepNext w:val="true"/>
        <w:numPr>
          <w:ilvl w:val="0"/>
          <w:numId w:val="44"/>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Tomave </w:t>
      </w:r>
      <w:r>
        <w:rPr>
          <w:rFonts w:cs="Tahoma" w:ascii="Tahoma" w:hAnsi="Tahoma"/>
          <w:lang w:val="es-ES_tradnl"/>
        </w:rPr>
        <w:t xml:space="preserve">del Departamento de </w:t>
      </w:r>
      <w:r>
        <w:rPr>
          <w:rFonts w:cs="Tahoma" w:ascii="Tahoma" w:hAnsi="Tahoma"/>
          <w:color w:val="FF0000"/>
          <w:lang w:val="es-ES_tradnl"/>
        </w:rPr>
        <w:t>Potosí</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cumplen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4"/>
        </w:numPr>
        <w:spacing w:lineRule="atLeast" w:line="260"/>
        <w:jc w:val="both"/>
        <w:rPr>
          <w:rFonts w:ascii="Tahoma" w:hAnsi="Tahoma" w:cs="Tahoma"/>
          <w:lang w:val="it-IT"/>
        </w:rPr>
      </w:pPr>
      <w:r>
        <w:rPr>
          <w:rFonts w:cs="Tahoma" w:ascii="Tahoma" w:hAnsi="Tahoma"/>
          <w:lang w:val="it-IT"/>
        </w:rPr>
        <w:t>Padre o madre soltera/o;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4"/>
        </w:numPr>
        <w:spacing w:before="0" w:after="60"/>
        <w:ind w:left="360" w:hanging="360"/>
        <w:outlineLvl w:val="0"/>
        <w:rPr>
          <w:rFonts w:ascii="Tahoma" w:hAnsi="Tahoma" w:cs="Tahoma"/>
          <w:bCs/>
          <w:color w:val="000000"/>
          <w:kern w:val="2"/>
          <w:sz w:val="32"/>
          <w:szCs w:val="32"/>
          <w:lang w:val="es-ES_tradnl"/>
        </w:rPr>
      </w:pPr>
      <w:bookmarkStart w:id="35"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Solicitud</w:t>
      </w:r>
      <w:r>
        <w:rPr>
          <w:rFonts w:cs="Tahoma" w:ascii="Tahoma" w:hAnsi="Tahoma"/>
        </w:rPr>
        <w:t xml:space="preserve"> (cuenta con lista de beneficiarios aprobados por la AEVIVIENDA)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de los beneficiarios: </w:t>
      </w:r>
      <w:r>
        <w:rPr>
          <w:rFonts w:cs="Tahoma" w:ascii="Tahoma" w:hAnsi="Tahoma"/>
          <w:b/>
          <w:color w:val="FF0000"/>
        </w:rPr>
        <w:t>mejoramiento, ampliación, mejoramiento + ampliación o renovación</w:t>
      </w:r>
      <w:r>
        <w:rPr>
          <w:rFonts w:cs="Tahoma" w:ascii="Tahoma" w:hAnsi="Tahoma"/>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FF0000"/>
          <w:lang w:val="es-ES_tradnl" w:eastAsia="es-ES"/>
        </w:rPr>
      </w:pPr>
      <w:r>
        <w:rPr>
          <w:rFonts w:cs="Tahoma" w:ascii="Tahoma" w:hAnsi="Tahoma"/>
          <w:b/>
          <w:lang w:val="es-ES_tradnl" w:eastAsia="es-ES"/>
        </w:rPr>
        <w:t xml:space="preserve">MODULO: </w:t>
      </w:r>
      <w:r>
        <w:rPr>
          <w:rFonts w:cs="Arial" w:ascii="Verdana" w:hAnsi="Verdana"/>
          <w:b/>
          <w:bCs/>
        </w:rPr>
        <w:t>RENOVACION TIPO 1</w:t>
      </w:r>
      <w:r>
        <w:rPr>
          <w:rFonts w:cs="Tahoma" w:ascii="Tahoma" w:hAnsi="Tahoma"/>
          <w:b/>
          <w:color w:val="FF0000"/>
          <w:lang w:val="es-ES_tradnl" w:eastAsia="es-ES"/>
        </w:rPr>
        <w:t>–</w:t>
      </w:r>
      <w:r>
        <w:rPr>
          <w:rFonts w:cs="Arial" w:ascii="Verdana" w:hAnsi="Verdana"/>
          <w:b/>
          <w:bCs/>
        </w:rPr>
        <w:t xml:space="preserve"> RENOVACION TIPO 2-</w:t>
      </w:r>
      <w:r>
        <w:rPr>
          <w:rFonts w:cs="Tahoma" w:ascii="Tahoma" w:hAnsi="Tahoma"/>
          <w:b/>
          <w:color w:val="FF0000"/>
          <w:lang w:val="es-ES_tradnl" w:eastAsia="es-ES"/>
        </w:rPr>
        <w:t xml:space="preserve"> </w:t>
      </w:r>
      <w:r>
        <w:rPr>
          <w:rFonts w:cs="Tahoma" w:ascii="Tahoma" w:hAnsi="Tahoma"/>
          <w:b/>
          <w:lang w:val="es-ES_tradnl" w:eastAsia="es-ES"/>
        </w:rPr>
        <w:t xml:space="preserve">CANTIDAD DE VIVIENDAS </w:t>
      </w:r>
      <w:r>
        <w:rPr>
          <w:rFonts w:cs="Tahoma" w:ascii="Tahoma" w:hAnsi="Tahoma"/>
          <w:b/>
          <w:color w:val="FF0000"/>
          <w:lang w:val="es-ES_tradnl" w:eastAsia="es-ES"/>
        </w:rPr>
        <w:t>47</w:t>
      </w:r>
      <w:r>
        <w:rPr>
          <w:rFonts w:cs="Arial" w:ascii="Verdana" w:hAnsi="Verdana"/>
          <w:b/>
          <w:bCs/>
        </w:rPr>
        <w:tab/>
      </w:r>
    </w:p>
    <w:p>
      <w:pPr>
        <w:pStyle w:val="Normal"/>
        <w:spacing w:lineRule="atLeast" w:line="260"/>
        <w:jc w:val="center"/>
        <w:rPr>
          <w:rFonts w:ascii="Verdana" w:hAnsi="Verdana" w:cs="Arial"/>
          <w:b/>
          <w:b/>
          <w:bCs/>
        </w:rPr>
      </w:pPr>
      <w:r>
        <w:rPr>
          <w:rFonts w:cs="Arial" w:ascii="Verdana" w:hAnsi="Verdana"/>
          <w:b/>
          <w:bCs/>
        </w:rPr>
      </w:r>
    </w:p>
    <w:p>
      <w:pPr>
        <w:pStyle w:val="Normal"/>
        <w:spacing w:lineRule="atLeast" w:line="260"/>
        <w:jc w:val="center"/>
        <w:rPr>
          <w:rFonts w:ascii="Verdana" w:hAnsi="Verdana" w:cs="Arial"/>
          <w:b/>
          <w:b/>
          <w:bCs/>
        </w:rPr>
      </w:pPr>
      <w:r>
        <w:rPr>
          <w:rFonts w:cs="Arial" w:ascii="Verdana" w:hAnsi="Verdana"/>
          <w:b/>
          <w:bCs/>
        </w:rPr>
        <w:t>RENOVACION TIPO 1</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Vestibulo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Total de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43,49</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50,07</w:t>
            </w:r>
          </w:p>
        </w:tc>
      </w:tr>
    </w:tbl>
    <w:p>
      <w:pPr>
        <w:pStyle w:val="Normal"/>
        <w:spacing w:lineRule="atLeast" w:line="260"/>
        <w:jc w:val="center"/>
        <w:rPr>
          <w:rFonts w:ascii="Verdana" w:hAnsi="Verdana" w:cs="Arial"/>
          <w:b/>
          <w:b/>
          <w:bCs/>
        </w:rPr>
      </w:pPr>
      <w:r>
        <w:rPr>
          <w:rFonts w:cs="Arial" w:ascii="Verdana" w:hAnsi="Verdana"/>
          <w:b/>
          <w:bCs/>
        </w:rPr>
      </w:r>
    </w:p>
    <w:p>
      <w:pPr>
        <w:pStyle w:val="Normal"/>
        <w:spacing w:lineRule="atLeast" w:line="260"/>
        <w:jc w:val="center"/>
        <w:rPr>
          <w:rFonts w:ascii="Tahoma" w:hAnsi="Tahoma" w:cs="Tahoma"/>
          <w:b/>
          <w:b/>
          <w:color w:val="FF0000"/>
          <w:lang w:val="es-ES_tradnl" w:eastAsia="es-ES"/>
        </w:rPr>
      </w:pPr>
      <w:r>
        <w:rPr>
          <w:rFonts w:cs="Arial" w:ascii="Verdana" w:hAnsi="Verdana"/>
          <w:b/>
          <w:bCs/>
        </w:rPr>
        <w:t>RENOVACION TIPO 2</w:t>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lang w:eastAsia="es-BO"/>
              </w:rPr>
            </w:pPr>
            <w:r>
              <w:rPr>
                <w:rFonts w:cs="Tahoma" w:ascii="Tahoma" w:hAnsi="Tahoma"/>
                <w:color w:val="FF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10.00</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color w:val="FF0000"/>
                <w:lang w:eastAsia="es-BO"/>
              </w:rPr>
            </w:pPr>
            <w:r>
              <w:rPr>
                <w:rFonts w:cs="Tahoma" w:ascii="Tahoma" w:hAnsi="Tahoma"/>
                <w:color w:val="FF0000"/>
                <w:lang w:eastAsia="es-BO"/>
              </w:rPr>
              <w:t>Vestibulo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0000"/>
                <w:lang w:eastAsia="es-BO"/>
              </w:rPr>
            </w:pPr>
            <w:r>
              <w:rPr>
                <w:rFonts w:cs="Tahoma" w:ascii="Tahoma" w:hAnsi="Tahoma"/>
                <w:b/>
                <w:color w:val="FFFFFF" w:themeColor="background1"/>
                <w:lang w:eastAsia="es-BO"/>
              </w:rPr>
              <w:t>Total de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53,49</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de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60,90</w:t>
            </w:r>
          </w:p>
        </w:tc>
      </w:tr>
    </w:tbl>
    <w:p>
      <w:pPr>
        <w:pStyle w:val="Normal"/>
        <w:spacing w:lineRule="atLeast" w:line="260"/>
        <w:jc w:val="center"/>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5"/>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5"/>
        </w:numPr>
        <w:ind w:left="284" w:hanging="360"/>
        <w:jc w:val="both"/>
        <w:rPr>
          <w:rFonts w:ascii="Tahoma" w:hAnsi="Tahoma" w:cs="Tahoma"/>
          <w:szCs w:val="24"/>
          <w:lang w:val="es-ES_tradnl" w:eastAsia="es-ES"/>
        </w:rPr>
      </w:pPr>
      <w:bookmarkStart w:id="36"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77 </w:t>
      </w:r>
      <w:r>
        <w:rPr>
          <w:rFonts w:cs="Tahoma" w:ascii="Tahoma" w:hAnsi="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6"/>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1)</w:t>
      </w:r>
    </w:p>
    <w:p>
      <w:pPr>
        <w:pStyle w:val="Normal"/>
        <w:jc w:val="center"/>
        <w:rPr>
          <w:rFonts w:ascii="Tahoma" w:hAnsi="Tahoma" w:cs="Tahoma"/>
          <w:u w:val="single"/>
        </w:rPr>
      </w:pPr>
      <w:r>
        <w:rPr/>
        <w:drawing>
          <wp:anchor behindDoc="0" distT="0" distB="0" distL="114300" distR="114300" simplePos="0" locked="0" layoutInCell="0" allowOverlap="1" relativeHeight="19">
            <wp:simplePos x="0" y="0"/>
            <wp:positionH relativeFrom="margin">
              <wp:posOffset>3387725</wp:posOffset>
            </wp:positionH>
            <wp:positionV relativeFrom="paragraph">
              <wp:posOffset>635</wp:posOffset>
            </wp:positionV>
            <wp:extent cx="2800985" cy="3055620"/>
            <wp:effectExtent l="0" t="0" r="0" b="0"/>
            <wp:wrapThrough wrapText="bothSides">
              <wp:wrapPolygon edited="0">
                <wp:start x="-6" y="0"/>
                <wp:lineTo x="-6" y="21408"/>
                <wp:lineTo x="21444" y="21408"/>
                <wp:lineTo x="21444" y="0"/>
                <wp:lineTo x="-6" y="0"/>
              </wp:wrapPolygon>
            </wp:wrapThrough>
            <wp:docPr id="4"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descr=""/>
                    <pic:cNvPicPr>
                      <a:picLocks noChangeAspect="1" noChangeArrowheads="1"/>
                    </pic:cNvPicPr>
                  </pic:nvPicPr>
                  <pic:blipFill>
                    <a:blip r:embed="rId4"/>
                    <a:srcRect l="0" t="0" r="8490" b="0"/>
                    <a:stretch>
                      <a:fillRect/>
                    </a:stretch>
                  </pic:blipFill>
                  <pic:spPr bwMode="auto">
                    <a:xfrm>
                      <a:off x="0" y="0"/>
                      <a:ext cx="2800985" cy="3055620"/>
                    </a:xfrm>
                    <a:prstGeom prst="rect">
                      <a:avLst/>
                    </a:prstGeom>
                  </pic:spPr>
                </pic:pic>
              </a:graphicData>
            </a:graphic>
          </wp:anchor>
        </w:drawing>
        <mc:AlternateContent>
          <mc:Choice Requires="wps">
            <w:drawing>
              <wp:anchor behindDoc="0" distT="0" distB="0" distL="0" distR="3175" simplePos="0" locked="0" layoutInCell="0" allowOverlap="1" relativeHeight="20" wp14:anchorId="41676BA9">
                <wp:simplePos x="0" y="0"/>
                <wp:positionH relativeFrom="column">
                  <wp:posOffset>266065</wp:posOffset>
                </wp:positionH>
                <wp:positionV relativeFrom="paragraph">
                  <wp:posOffset>1304290</wp:posOffset>
                </wp:positionV>
                <wp:extent cx="914400" cy="251460"/>
                <wp:effectExtent l="0" t="0" r="0" b="0"/>
                <wp:wrapNone/>
                <wp:docPr id="5" name="Cuadro de texto 29"/>
                <a:graphic xmlns:a="http://schemas.openxmlformats.org/drawingml/2006/main">
                  <a:graphicData uri="http://schemas.microsoft.com/office/word/2010/wordprocessingShape">
                    <wps:wsp>
                      <wps:cNvSpPr/>
                      <wps:spPr>
                        <a:xfrm>
                          <a:off x="0" y="0"/>
                          <a:ext cx="914400" cy="251640"/>
                        </a:xfrm>
                        <a:prstGeom prst="rect">
                          <a:avLst/>
                        </a:prstGeom>
                        <a:solidFill>
                          <a:schemeClr val="bg1">
                            <a:lumMod val="95000"/>
                            <a:alpha val="59000"/>
                          </a:schemeClr>
                        </a:solidFill>
                        <a:ln w="6350">
                          <a:noFill/>
                        </a:ln>
                      </wps:spPr>
                      <wps:style>
                        <a:lnRef idx="0"/>
                        <a:fillRef idx="0"/>
                        <a:effectRef idx="0"/>
                        <a:fontRef idx="minor"/>
                      </wps:style>
                      <wps:txbx>
                        <w:txbxContent>
                          <w:p>
                            <w:pPr>
                              <w:pStyle w:val="Contenidodelmarco"/>
                              <w:rPr>
                                <w:i/>
                                <w:i/>
                                <w:iCs/>
                              </w:rPr>
                            </w:pPr>
                            <w:r>
                              <w:rPr>
                                <w:i/>
                                <w:iCs/>
                              </w:rPr>
                              <w:t>ELEVACION PRINCIPAL</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fillcolor="#f2f2f2" stroked="f" o:allowincell="f" style="position:absolute;margin-left:20.95pt;margin-top:102.7pt;width:71.95pt;height:19.75pt;mso-wrap-style:none;v-text-anchor:top" wp14:anchorId="41676BA9">
                <v:fill o:detectmouseclick="t" type="solid" color2="#0d0d0d" opacity="0.58"/>
                <v:stroke color="#3465a4" weight="6480" joinstyle="round" endcap="flat"/>
                <v:textbox>
                  <w:txbxContent>
                    <w:p>
                      <w:pPr>
                        <w:pStyle w:val="Contenidodelmarco"/>
                        <w:rPr>
                          <w:i/>
                          <w:i/>
                          <w:iCs/>
                        </w:rPr>
                      </w:pPr>
                      <w:r>
                        <w:rPr>
                          <w:i/>
                          <w:iCs/>
                        </w:rPr>
                        <w:t>ELEVACION PRINCIPAL</w:t>
                      </w:r>
                    </w:p>
                  </w:txbxContent>
                </v:textbox>
                <w10:wrap type="none"/>
              </v:rect>
            </w:pict>
          </mc:Fallback>
        </mc:AlternateContent>
        <w:drawing>
          <wp:inline distT="0" distB="0" distL="0" distR="0">
            <wp:extent cx="2754630" cy="1549400"/>
            <wp:effectExtent l="0" t="0" r="0" b="0"/>
            <wp:docPr id="7" name="Imagen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7" descr=""/>
                    <pic:cNvPicPr>
                      <a:picLocks noChangeAspect="1" noChangeArrowheads="1"/>
                    </pic:cNvPicPr>
                  </pic:nvPicPr>
                  <pic:blipFill>
                    <a:blip r:embed="rId5"/>
                    <a:stretch>
                      <a:fillRect/>
                    </a:stretch>
                  </pic:blipFill>
                  <pic:spPr bwMode="auto">
                    <a:xfrm>
                      <a:off x="0" y="0"/>
                      <a:ext cx="2754630" cy="1549400"/>
                    </a:xfrm>
                    <a:prstGeom prst="rect">
                      <a:avLst/>
                    </a:prstGeom>
                  </pic:spPr>
                </pic:pic>
              </a:graphicData>
            </a:graphic>
          </wp:inline>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mc:AlternateContent>
          <mc:Choice Requires="wps">
            <w:drawing>
              <wp:anchor behindDoc="0" distT="0" distB="0" distL="0" distR="3175" simplePos="0" locked="0" layoutInCell="0" allowOverlap="1" relativeHeight="22" wp14:anchorId="30B5C207">
                <wp:simplePos x="0" y="0"/>
                <wp:positionH relativeFrom="column">
                  <wp:posOffset>1744980</wp:posOffset>
                </wp:positionH>
                <wp:positionV relativeFrom="paragraph">
                  <wp:posOffset>5715</wp:posOffset>
                </wp:positionV>
                <wp:extent cx="914400" cy="251460"/>
                <wp:effectExtent l="0" t="0" r="0" b="0"/>
                <wp:wrapNone/>
                <wp:docPr id="8" name="Cuadro de texto 29"/>
                <a:graphic xmlns:a="http://schemas.openxmlformats.org/drawingml/2006/main">
                  <a:graphicData uri="http://schemas.microsoft.com/office/word/2010/wordprocessingShape">
                    <wps:wsp>
                      <wps:cNvSpPr/>
                      <wps:spPr>
                        <a:xfrm>
                          <a:off x="0" y="0"/>
                          <a:ext cx="914400" cy="251640"/>
                        </a:xfrm>
                        <a:prstGeom prst="rect">
                          <a:avLst/>
                        </a:prstGeom>
                        <a:solidFill>
                          <a:schemeClr val="bg1">
                            <a:lumMod val="95000"/>
                            <a:alpha val="59000"/>
                          </a:schemeClr>
                        </a:solidFill>
                        <a:ln w="6350">
                          <a:noFill/>
                        </a:ln>
                      </wps:spPr>
                      <wps:style>
                        <a:lnRef idx="0"/>
                        <a:fillRef idx="0"/>
                        <a:effectRef idx="0"/>
                        <a:fontRef idx="minor"/>
                      </wps:style>
                      <wps:txbx>
                        <w:txbxContent>
                          <w:p>
                            <w:pPr>
                              <w:pStyle w:val="Contenidodelmarco"/>
                              <w:rPr>
                                <w:i/>
                                <w:i/>
                                <w:iCs/>
                              </w:rPr>
                            </w:pPr>
                            <w:r>
                              <w:rPr>
                                <w:i/>
                                <w:iCs/>
                              </w:rPr>
                              <w:t>ELEVACION LATERAL</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fillcolor="#f2f2f2" stroked="f" o:allowincell="f" style="position:absolute;margin-left:137.4pt;margin-top:0.45pt;width:71.95pt;height:19.75pt;mso-wrap-style:none;v-text-anchor:top" wp14:anchorId="30B5C207">
                <v:fill o:detectmouseclick="t" type="solid" color2="#0d0d0d" opacity="0.58"/>
                <v:stroke color="#3465a4" weight="6480" joinstyle="round" endcap="flat"/>
                <v:textbox>
                  <w:txbxContent>
                    <w:p>
                      <w:pPr>
                        <w:pStyle w:val="Contenidodelmarco"/>
                        <w:rPr>
                          <w:i/>
                          <w:i/>
                          <w:iCs/>
                        </w:rPr>
                      </w:pPr>
                      <w:r>
                        <w:rPr>
                          <w:i/>
                          <w:iCs/>
                        </w:rPr>
                        <w:t>ELEVACION LATERAL</w:t>
                      </w:r>
                    </w:p>
                  </w:txbxContent>
                </v:textbox>
                <w10:wrap type="none"/>
              </v:rect>
            </w:pict>
          </mc:Fallback>
        </mc:AlternateContent>
        <w:drawing>
          <wp:inline distT="0" distB="0" distL="0" distR="0">
            <wp:extent cx="2705100" cy="1521460"/>
            <wp:effectExtent l="0" t="0" r="0" b="0"/>
            <wp:docPr id="10" name="Imagen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8" descr=""/>
                    <pic:cNvPicPr>
                      <a:picLocks noChangeAspect="1" noChangeArrowheads="1"/>
                    </pic:cNvPicPr>
                  </pic:nvPicPr>
                  <pic:blipFill>
                    <a:blip r:embed="rId6"/>
                    <a:stretch>
                      <a:fillRect/>
                    </a:stretch>
                  </pic:blipFill>
                  <pic:spPr bwMode="auto">
                    <a:xfrm>
                      <a:off x="0" y="0"/>
                      <a:ext cx="2705100" cy="1521460"/>
                    </a:xfrm>
                    <a:prstGeom prst="rect">
                      <a:avLst/>
                    </a:prstGeom>
                  </pic:spPr>
                </pic:pic>
              </a:graphicData>
            </a:graphic>
          </wp:inline>
        </w:drawing>
      </w:r>
    </w:p>
    <w:p>
      <w:pPr>
        <w:pStyle w:val="Normal"/>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PLANOS REFERENCIALES DE LA VIVIENDA (RENOVACION TIPO 2)</w:t>
      </w:r>
    </w:p>
    <w:p>
      <w:pPr>
        <w:pStyle w:val="ListParagraph"/>
        <w:jc w:val="center"/>
        <w:rPr>
          <w:rFonts w:ascii="Tahoma" w:hAnsi="Tahoma" w:cs="Tahoma"/>
          <w:u w:val="single"/>
        </w:rPr>
      </w:pPr>
      <w:r>
        <w:rPr>
          <w:rFonts w:cs="Tahoma" w:ascii="Tahoma" w:hAnsi="Tahoma"/>
          <w:u w:val="single"/>
        </w:rPr>
        <w:drawing>
          <wp:anchor behindDoc="0" distT="0" distB="0" distL="114300" distR="114300" simplePos="0" locked="0" layoutInCell="0" allowOverlap="1" relativeHeight="24">
            <wp:simplePos x="0" y="0"/>
            <wp:positionH relativeFrom="margin">
              <wp:posOffset>3472815</wp:posOffset>
            </wp:positionH>
            <wp:positionV relativeFrom="paragraph">
              <wp:posOffset>107950</wp:posOffset>
            </wp:positionV>
            <wp:extent cx="2717165" cy="3218815"/>
            <wp:effectExtent l="0" t="0" r="0" b="0"/>
            <wp:wrapTight wrapText="bothSides">
              <wp:wrapPolygon edited="0">
                <wp:start x="-7" y="0"/>
                <wp:lineTo x="-7" y="21473"/>
                <wp:lineTo x="21501" y="21473"/>
                <wp:lineTo x="21501" y="0"/>
                <wp:lineTo x="-7" y="0"/>
              </wp:wrapPolygon>
            </wp:wrapTight>
            <wp:docPr id="11" name="Imagen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9" descr=""/>
                    <pic:cNvPicPr>
                      <a:picLocks noChangeAspect="1" noChangeArrowheads="1"/>
                    </pic:cNvPicPr>
                  </pic:nvPicPr>
                  <pic:blipFill>
                    <a:blip r:embed="rId7"/>
                    <a:srcRect l="0" t="0" r="12533" b="0"/>
                    <a:stretch>
                      <a:fillRect/>
                    </a:stretch>
                  </pic:blipFill>
                  <pic:spPr bwMode="auto">
                    <a:xfrm>
                      <a:off x="0" y="0"/>
                      <a:ext cx="2717165" cy="3218815"/>
                    </a:xfrm>
                    <a:prstGeom prst="rect">
                      <a:avLst/>
                    </a:prstGeom>
                  </pic:spPr>
                </pic:pic>
              </a:graphicData>
            </a:graphic>
          </wp:anchor>
        </w:drawing>
      </w:r>
    </w:p>
    <w:p>
      <w:pPr>
        <w:pStyle w:val="Normal"/>
        <w:rPr>
          <w:rFonts w:ascii="Tahoma" w:hAnsi="Tahoma" w:cs="Tahoma"/>
          <w:u w:val="single"/>
        </w:rPr>
      </w:pPr>
      <w:r>
        <mc:AlternateContent>
          <mc:Choice Requires="wps">
            <w:drawing>
              <wp:anchor behindDoc="0" distT="0" distB="0" distL="0" distR="3175" simplePos="0" locked="0" layoutInCell="0" allowOverlap="1" relativeHeight="25" wp14:anchorId="095C459E">
                <wp:simplePos x="0" y="0"/>
                <wp:positionH relativeFrom="column">
                  <wp:posOffset>238760</wp:posOffset>
                </wp:positionH>
                <wp:positionV relativeFrom="paragraph">
                  <wp:posOffset>1297940</wp:posOffset>
                </wp:positionV>
                <wp:extent cx="914400" cy="251460"/>
                <wp:effectExtent l="0" t="0" r="0" b="0"/>
                <wp:wrapNone/>
                <wp:docPr id="12" name="Cuadro de texto 29"/>
                <a:graphic xmlns:a="http://schemas.openxmlformats.org/drawingml/2006/main">
                  <a:graphicData uri="http://schemas.microsoft.com/office/word/2010/wordprocessingShape">
                    <wps:wsp>
                      <wps:cNvSpPr/>
                      <wps:spPr>
                        <a:xfrm>
                          <a:off x="0" y="0"/>
                          <a:ext cx="914400" cy="251640"/>
                        </a:xfrm>
                        <a:prstGeom prst="rect">
                          <a:avLst/>
                        </a:prstGeom>
                        <a:solidFill>
                          <a:schemeClr val="bg1">
                            <a:lumMod val="95000"/>
                            <a:alpha val="59000"/>
                          </a:schemeClr>
                        </a:solidFill>
                        <a:ln w="6350">
                          <a:noFill/>
                        </a:ln>
                      </wps:spPr>
                      <wps:style>
                        <a:lnRef idx="0"/>
                        <a:fillRef idx="0"/>
                        <a:effectRef idx="0"/>
                        <a:fontRef idx="minor"/>
                      </wps:style>
                      <wps:txbx>
                        <w:txbxContent>
                          <w:p>
                            <w:pPr>
                              <w:pStyle w:val="Contenidodelmarco"/>
                              <w:rPr>
                                <w:i/>
                                <w:i/>
                                <w:iCs/>
                              </w:rPr>
                            </w:pPr>
                            <w:r>
                              <w:rPr>
                                <w:i/>
                                <w:iCs/>
                              </w:rPr>
                              <w:t>ELEVACION PRINCIPAL</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fillcolor="#f2f2f2" stroked="f" o:allowincell="f" style="position:absolute;margin-left:18.8pt;margin-top:102.2pt;width:71.95pt;height:19.75pt;mso-wrap-style:none;v-text-anchor:top" wp14:anchorId="095C459E">
                <v:fill o:detectmouseclick="t" type="solid" color2="#0d0d0d" opacity="0.58"/>
                <v:stroke color="#3465a4" weight="6480" joinstyle="round" endcap="flat"/>
                <v:textbox>
                  <w:txbxContent>
                    <w:p>
                      <w:pPr>
                        <w:pStyle w:val="Contenidodelmarco"/>
                        <w:rPr>
                          <w:i/>
                          <w:i/>
                          <w:iCs/>
                        </w:rPr>
                      </w:pPr>
                      <w:r>
                        <w:rPr>
                          <w:i/>
                          <w:iCs/>
                        </w:rPr>
                        <w:t>ELEVACION PRINCIPAL</w:t>
                      </w:r>
                    </w:p>
                  </w:txbxContent>
                </v:textbox>
                <w10:wrap type="none"/>
              </v:rect>
            </w:pict>
          </mc:Fallback>
        </mc:AlternateContent>
      </w:r>
      <w:r>
        <w:rPr>
          <w:rFonts w:cs="Tahoma" w:ascii="Tahoma" w:hAnsi="Tahoma"/>
        </w:rPr>
        <w:t xml:space="preserve">      </w:t>
      </w:r>
      <w:r>
        <w:rPr/>
        <w:drawing>
          <wp:inline distT="0" distB="0" distL="0" distR="0">
            <wp:extent cx="2754630" cy="1549400"/>
            <wp:effectExtent l="0" t="0" r="0" b="0"/>
            <wp:docPr id="1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4" descr=""/>
                    <pic:cNvPicPr>
                      <a:picLocks noChangeAspect="1" noChangeArrowheads="1"/>
                    </pic:cNvPicPr>
                  </pic:nvPicPr>
                  <pic:blipFill>
                    <a:blip r:embed="rId8"/>
                    <a:stretch>
                      <a:fillRect/>
                    </a:stretch>
                  </pic:blipFill>
                  <pic:spPr bwMode="auto">
                    <a:xfrm>
                      <a:off x="0" y="0"/>
                      <a:ext cx="2754630" cy="1549400"/>
                    </a:xfrm>
                    <a:prstGeom prst="rect">
                      <a:avLst/>
                    </a:prstGeom>
                  </pic:spPr>
                </pic:pic>
              </a:graphicData>
            </a:graphic>
          </wp:inline>
        </w:drawing>
      </w:r>
    </w:p>
    <w:p>
      <w:pPr>
        <w:pStyle w:val="Normal"/>
        <w:rPr>
          <w:rFonts w:ascii="Tahoma" w:hAnsi="Tahoma" w:cs="Tahoma"/>
          <w:u w:val="single"/>
        </w:rPr>
      </w:pPr>
      <w:r>
        <mc:AlternateContent>
          <mc:Choice Requires="wps">
            <w:drawing>
              <wp:anchor behindDoc="0" distT="0" distB="8890" distL="0" distR="6350" simplePos="0" locked="0" layoutInCell="0" allowOverlap="1" relativeHeight="27" wp14:anchorId="0EC2BD1C">
                <wp:simplePos x="0" y="0"/>
                <wp:positionH relativeFrom="column">
                  <wp:posOffset>1722120</wp:posOffset>
                </wp:positionH>
                <wp:positionV relativeFrom="paragraph">
                  <wp:posOffset>1317625</wp:posOffset>
                </wp:positionV>
                <wp:extent cx="914400" cy="219710"/>
                <wp:effectExtent l="0" t="0" r="0" b="0"/>
                <wp:wrapNone/>
                <wp:docPr id="15" name="Cuadro de texto 29"/>
                <a:graphic xmlns:a="http://schemas.openxmlformats.org/drawingml/2006/main">
                  <a:graphicData uri="http://schemas.microsoft.com/office/word/2010/wordprocessingShape">
                    <wps:wsp>
                      <wps:cNvSpPr/>
                      <wps:spPr>
                        <a:xfrm>
                          <a:off x="0" y="0"/>
                          <a:ext cx="914400" cy="219600"/>
                        </a:xfrm>
                        <a:prstGeom prst="rect">
                          <a:avLst/>
                        </a:prstGeom>
                        <a:solidFill>
                          <a:schemeClr val="bg1">
                            <a:lumMod val="95000"/>
                            <a:alpha val="59000"/>
                          </a:schemeClr>
                        </a:solidFill>
                        <a:ln w="6350">
                          <a:noFill/>
                        </a:ln>
                      </wps:spPr>
                      <wps:style>
                        <a:lnRef idx="0"/>
                        <a:fillRef idx="0"/>
                        <a:effectRef idx="0"/>
                        <a:fontRef idx="minor"/>
                      </wps:style>
                      <wps:txbx>
                        <w:txbxContent>
                          <w:p>
                            <w:pPr>
                              <w:pStyle w:val="Contenidodelmarco"/>
                              <w:rPr>
                                <w:i/>
                                <w:i/>
                                <w:iCs/>
                              </w:rPr>
                            </w:pPr>
                            <w:r>
                              <w:rPr>
                                <w:i/>
                                <w:iCs/>
                              </w:rPr>
                              <w:t>ELEVACION LATERAL</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fillcolor="#f2f2f2" stroked="f" o:allowincell="f" style="position:absolute;margin-left:135.6pt;margin-top:103.75pt;width:71.95pt;height:17.25pt;mso-wrap-style:none;v-text-anchor:top" wp14:anchorId="0EC2BD1C">
                <v:fill o:detectmouseclick="t" type="solid" color2="#0d0d0d" opacity="0.58"/>
                <v:stroke color="#3465a4" weight="6480" joinstyle="round" endcap="flat"/>
                <v:textbox>
                  <w:txbxContent>
                    <w:p>
                      <w:pPr>
                        <w:pStyle w:val="Contenidodelmarco"/>
                        <w:rPr>
                          <w:i/>
                          <w:i/>
                          <w:iCs/>
                        </w:rPr>
                      </w:pPr>
                      <w:r>
                        <w:rPr>
                          <w:i/>
                          <w:iCs/>
                        </w:rPr>
                        <w:t>ELEVACION LATERAL</w:t>
                      </w:r>
                    </w:p>
                  </w:txbxContent>
                </v:textbox>
                <w10:wrap type="none"/>
              </v:rect>
            </w:pict>
          </mc:Fallback>
        </mc:AlternateContent>
      </w:r>
      <w:r>
        <w:rPr>
          <w:rFonts w:cs="Tahoma" w:ascii="Tahoma" w:hAnsi="Tahoma"/>
          <w:u w:val="single"/>
        </w:rPr>
        <w:t xml:space="preserve">      </w:t>
      </w:r>
      <w:r>
        <w:rPr/>
        <w:drawing>
          <wp:inline distT="0" distB="0" distL="0" distR="0">
            <wp:extent cx="2743200" cy="1543050"/>
            <wp:effectExtent l="0" t="0" r="0" b="0"/>
            <wp:docPr id="17"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5" descr=""/>
                    <pic:cNvPicPr>
                      <a:picLocks noChangeAspect="1" noChangeArrowheads="1"/>
                    </pic:cNvPicPr>
                  </pic:nvPicPr>
                  <pic:blipFill>
                    <a:blip r:embed="rId9"/>
                    <a:stretch>
                      <a:fillRect/>
                    </a:stretch>
                  </pic:blipFill>
                  <pic:spPr bwMode="auto">
                    <a:xfrm>
                      <a:off x="0" y="0"/>
                      <a:ext cx="2743200" cy="1543050"/>
                    </a:xfrm>
                    <a:prstGeom prst="rect">
                      <a:avLst/>
                    </a:prstGeom>
                  </pic:spPr>
                </pic:pic>
              </a:graphicData>
            </a:graphic>
          </wp:inline>
        </w:drawing>
      </w:r>
    </w:p>
    <w:p>
      <w:pPr>
        <w:pStyle w:val="Normal"/>
        <w:jc w:val="center"/>
        <w:rPr>
          <w:rFonts w:ascii="Tahoma" w:hAnsi="Tahoma" w:cs="Tahoma"/>
        </w:rPr>
      </w:pPr>
      <w:r>
        <w:rPr>
          <w:rFonts w:cs="Tahoma" w:ascii="Tahoma" w:hAnsi="Tahoma"/>
        </w:rPr>
      </w:r>
    </w:p>
    <w:p>
      <w:pPr>
        <w:pStyle w:val="Normal"/>
        <w:numPr>
          <w:ilvl w:val="0"/>
          <w:numId w:val="47"/>
        </w:numPr>
        <w:spacing w:before="0" w:after="0"/>
        <w:contextualSpacing/>
        <w:jc w:val="both"/>
        <w:rPr>
          <w:rFonts w:ascii="Tahoma" w:hAnsi="Tahoma" w:cs="Tahoma"/>
          <w:bCs/>
          <w:lang w:val="es-ES_tradnl" w:eastAsia="es-ES_tradnl"/>
        </w:rPr>
      </w:pPr>
      <w:bookmarkStart w:id="37" w:name="_Toc71811146"/>
      <w:bookmarkStart w:id="38"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8"/>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39" w:name="_Toc71811146"/>
      <w:r>
        <w:rPr>
          <w:rFonts w:cs="Tahoma" w:ascii="Tahoma" w:hAnsi="Tahoma"/>
          <w:b/>
          <w:bCs/>
          <w:color w:val="000000"/>
          <w:kern w:val="2"/>
          <w:lang w:val="es-ES_tradnl"/>
        </w:rPr>
        <w:t>UBICACIÓN GEOGRÁFICA DEL PROYECTO.</w:t>
      </w:r>
      <w:bookmarkEnd w:id="39"/>
    </w:p>
    <w:p>
      <w:pPr>
        <w:pStyle w:val="Normal"/>
        <w:rPr>
          <w:rFonts w:ascii="Tahoma" w:hAnsi="Tahoma" w:cs="Tahoma"/>
          <w:lang w:val="es-ES_tradnl"/>
        </w:rPr>
      </w:pPr>
      <w:r>
        <w:rPr>
          <w:rFonts w:cs="Tahoma" w:ascii="Tahoma" w:hAnsi="Tahoma"/>
          <w:lang w:val="es-ES_tradnl"/>
        </w:rPr>
        <w:t>El Municipio de TOMAVE, constituye la Provincia de ANTONIO QUIJARRO, tiene los siguientes límites de acuerdo a su ubicación geográfica.</w:t>
      </w:r>
    </w:p>
    <w:p>
      <w:pPr>
        <w:pStyle w:val="Normal"/>
        <w:rPr>
          <w:rFonts w:ascii="Tahoma" w:hAnsi="Tahoma" w:cs="Tahoma"/>
          <w:lang w:val="es-ES_tradnl"/>
        </w:rPr>
      </w:pPr>
      <w:r>
        <w:rPr>
          <w:rFonts w:cs="Tahoma" w:ascii="Tahoma" w:hAnsi="Tahoma"/>
          <w:lang w:val="es-ES_tradnl"/>
        </w:rPr>
        <w:t xml:space="preserve">Al </w:t>
      </w:r>
      <w:r>
        <w:rPr>
          <w:rFonts w:cs="Tahoma" w:ascii="Tahoma" w:hAnsi="Tahoma"/>
          <w:b/>
          <w:bCs/>
          <w:lang w:val="es-ES_tradnl"/>
        </w:rPr>
        <w:t>Norte</w:t>
      </w:r>
      <w:r>
        <w:rPr>
          <w:rFonts w:cs="Tahoma" w:ascii="Tahoma" w:hAnsi="Tahoma"/>
          <w:lang w:val="es-ES_tradnl"/>
        </w:rPr>
        <w:t xml:space="preserve"> limita con los Municipios Uyuni y Urmiri</w:t>
      </w:r>
    </w:p>
    <w:p>
      <w:pPr>
        <w:pStyle w:val="Normal"/>
        <w:rPr>
          <w:rFonts w:ascii="Tahoma" w:hAnsi="Tahoma" w:cs="Tahoma"/>
          <w:lang w:val="es-ES_tradnl"/>
        </w:rPr>
      </w:pPr>
      <w:r>
        <w:rPr>
          <w:rFonts w:cs="Tahoma" w:ascii="Tahoma" w:hAnsi="Tahoma"/>
          <w:lang w:val="es-ES_tradnl"/>
        </w:rPr>
        <w:t xml:space="preserve">Al </w:t>
      </w:r>
      <w:r>
        <w:rPr>
          <w:rFonts w:cs="Tahoma" w:ascii="Tahoma" w:hAnsi="Tahoma"/>
          <w:b/>
          <w:bCs/>
          <w:lang w:val="es-ES_tradnl"/>
        </w:rPr>
        <w:t>Sur</w:t>
      </w:r>
      <w:r>
        <w:rPr>
          <w:rFonts w:cs="Tahoma" w:ascii="Tahoma" w:hAnsi="Tahoma"/>
          <w:lang w:val="es-ES_tradnl"/>
        </w:rPr>
        <w:t xml:space="preserve"> limita con los municipios de Cotagaita y Uyuni.</w:t>
      </w:r>
    </w:p>
    <w:p>
      <w:pPr>
        <w:pStyle w:val="Normal"/>
        <w:rPr>
          <w:rFonts w:ascii="Tahoma" w:hAnsi="Tahoma" w:cs="Tahoma"/>
          <w:lang w:val="es-ES_tradnl"/>
        </w:rPr>
      </w:pPr>
      <w:r>
        <w:rPr>
          <w:rFonts w:cs="Tahoma" w:ascii="Tahoma" w:hAnsi="Tahoma"/>
          <w:lang w:val="es-ES_tradnl"/>
        </w:rPr>
        <w:t xml:space="preserve">Al </w:t>
      </w:r>
      <w:r>
        <w:rPr>
          <w:rFonts w:cs="Tahoma" w:ascii="Tahoma" w:hAnsi="Tahoma"/>
          <w:b/>
          <w:bCs/>
          <w:lang w:val="es-ES_tradnl"/>
        </w:rPr>
        <w:t>Este</w:t>
      </w:r>
      <w:r>
        <w:rPr>
          <w:rFonts w:cs="Tahoma" w:ascii="Tahoma" w:hAnsi="Tahoma"/>
          <w:lang w:val="es-ES_tradnl"/>
        </w:rPr>
        <w:t xml:space="preserve"> limita con el Municipio de Porco y la Unidad Territorial de Yura.</w:t>
      </w:r>
    </w:p>
    <w:p>
      <w:pPr>
        <w:pStyle w:val="Normal"/>
        <w:rPr>
          <w:rFonts w:ascii="Tahoma" w:hAnsi="Tahoma" w:cs="Tahoma"/>
          <w:lang w:val="es-ES_tradnl"/>
        </w:rPr>
      </w:pPr>
      <w:r>
        <w:drawing>
          <wp:anchor behindDoc="0" distT="0" distB="0" distL="114300" distR="114300" simplePos="0" locked="0" layoutInCell="0" allowOverlap="1" relativeHeight="29">
            <wp:simplePos x="0" y="0"/>
            <wp:positionH relativeFrom="margin">
              <wp:posOffset>3051175</wp:posOffset>
            </wp:positionH>
            <wp:positionV relativeFrom="paragraph">
              <wp:posOffset>270510</wp:posOffset>
            </wp:positionV>
            <wp:extent cx="3055620" cy="3055620"/>
            <wp:effectExtent l="0" t="0" r="0" b="0"/>
            <wp:wrapTight wrapText="bothSides">
              <wp:wrapPolygon edited="0">
                <wp:start x="-4" y="0"/>
                <wp:lineTo x="-4" y="21407"/>
                <wp:lineTo x="21407" y="21407"/>
                <wp:lineTo x="21407" y="0"/>
                <wp:lineTo x="-4" y="0"/>
              </wp:wrapPolygon>
            </wp:wrapTight>
            <wp:docPr id="18" name="Imagen 540020701" descr="Tomave - AMD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540020701" descr="Tomave - AMDEPO"/>
                    <pic:cNvPicPr>
                      <a:picLocks noChangeAspect="1" noChangeArrowheads="1"/>
                    </pic:cNvPicPr>
                  </pic:nvPicPr>
                  <pic:blipFill>
                    <a:blip r:embed="rId10"/>
                    <a:stretch>
                      <a:fillRect/>
                    </a:stretch>
                  </pic:blipFill>
                  <pic:spPr bwMode="auto">
                    <a:xfrm>
                      <a:off x="0" y="0"/>
                      <a:ext cx="3055620" cy="3055620"/>
                    </a:xfrm>
                    <a:prstGeom prst="rect">
                      <a:avLst/>
                    </a:prstGeom>
                  </pic:spPr>
                </pic:pic>
              </a:graphicData>
            </a:graphic>
          </wp:anchor>
        </w:drawing>
      </w:r>
      <w:r>
        <w:rPr>
          <w:rFonts w:cs="Tahoma" w:ascii="Tahoma" w:hAnsi="Tahoma"/>
          <w:lang w:val="es-ES_tradnl"/>
        </w:rPr>
        <w:t xml:space="preserve">Al </w:t>
      </w:r>
      <w:r>
        <w:rPr>
          <w:rFonts w:cs="Tahoma" w:ascii="Tahoma" w:hAnsi="Tahoma"/>
          <w:b/>
          <w:bCs/>
          <w:lang w:val="es-ES_tradnl"/>
        </w:rPr>
        <w:t xml:space="preserve">Oeste </w:t>
      </w:r>
      <w:r>
        <w:rPr>
          <w:rFonts w:cs="Tahoma" w:ascii="Tahoma" w:hAnsi="Tahoma"/>
          <w:lang w:val="es-ES_tradnl"/>
        </w:rPr>
        <w:t>limita con el Municipio de Uyuni.</w:t>
      </w:r>
    </w:p>
    <w:p>
      <w:pPr>
        <w:pStyle w:val="Normal"/>
        <w:rPr/>
      </w:pPr>
      <w:r>
        <mc:AlternateContent>
          <mc:Choice Requires="wps">
            <w:drawing>
              <wp:anchor behindDoc="0" distT="133350" distB="96520" distL="38100" distR="0" simplePos="0" locked="0" layoutInCell="0" allowOverlap="1" relativeHeight="30" wp14:anchorId="4989FBA0">
                <wp:simplePos x="0" y="0"/>
                <wp:positionH relativeFrom="column">
                  <wp:posOffset>1135380</wp:posOffset>
                </wp:positionH>
                <wp:positionV relativeFrom="paragraph">
                  <wp:posOffset>1911350</wp:posOffset>
                </wp:positionV>
                <wp:extent cx="2372995" cy="589280"/>
                <wp:effectExtent l="36830" t="117475" r="0" b="81915"/>
                <wp:wrapNone/>
                <wp:docPr id="19" name="Flecha curvada hacia abajo 30"/>
                <a:graphic xmlns:a="http://schemas.openxmlformats.org/drawingml/2006/main">
                  <a:graphicData uri="http://schemas.microsoft.com/office/word/2010/wordprocessingShape">
                    <wps:wsp>
                      <wps:cNvSpPr/>
                      <wps:spPr>
                        <a:xfrm flipV="1" rot="229200">
                          <a:off x="0" y="0"/>
                          <a:ext cx="2373120" cy="589320"/>
                        </a:xfrm>
                        <a:prstGeom prst="curvedDownArrow">
                          <a:avLst>
                            <a:gd name="adj1" fmla="val 25000"/>
                            <a:gd name="adj2" fmla="val 50000"/>
                            <a:gd name="adj3" fmla="val 43650"/>
                          </a:avLst>
                        </a:prstGeom>
                        <a:ln w="0">
                          <a:noFill/>
                        </a:ln>
                        <a:effectLst>
                          <a:outerShdw algn="ctr" blurRad="57240" dir="5400000" dist="19080"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30"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f08c56" stroked="f" o:allowincell="f" style="position:absolute;margin-left:89.35pt;margin-top:150.5pt;width:186.8pt;height:46.35pt;flip:y;mso-wrap-style:none;v-text-anchor:middle;rotation:356" wp14:anchorId="4989FBA0">
                <v:fill o:detectmouseclick="t" color2="#f57a27"/>
                <v:stroke color="#3465a4" joinstyle="round" endcap="flat"/>
                <v:shadow on="t" obscured="f" color="black"/>
                <w10:wrap type="none"/>
              </v:rect>
            </w:pict>
          </mc:Fallback>
        </mc:AlternateContent>
        <mc:AlternateContent>
          <mc:Choice Requires="wps">
            <w:drawing>
              <wp:anchor behindDoc="0" distT="19050" distB="15240" distL="19050" distR="19050" simplePos="0" locked="0" layoutInCell="0" allowOverlap="1" relativeHeight="31" wp14:anchorId="4F02757B">
                <wp:simplePos x="0" y="0"/>
                <wp:positionH relativeFrom="column">
                  <wp:posOffset>988060</wp:posOffset>
                </wp:positionH>
                <wp:positionV relativeFrom="paragraph">
                  <wp:posOffset>1308735</wp:posOffset>
                </wp:positionV>
                <wp:extent cx="514350" cy="499110"/>
                <wp:effectExtent l="14605" t="14605" r="15240" b="15240"/>
                <wp:wrapNone/>
                <wp:docPr id="20" name="6 Elipse"/>
                <a:graphic xmlns:a="http://schemas.openxmlformats.org/drawingml/2006/main">
                  <a:graphicData uri="http://schemas.microsoft.com/office/word/2010/wordprocessingShape">
                    <wps:wsp>
                      <wps:cNvSpPr/>
                      <wps:spPr>
                        <a:xfrm>
                          <a:off x="0" y="0"/>
                          <a:ext cx="514440" cy="498960"/>
                        </a:xfrm>
                        <a:prstGeom prst="ellipse">
                          <a:avLst/>
                        </a:prstGeom>
                        <a:solidFill>
                          <a:srgbClr val="5b9bd5">
                            <a:alpha val="47000"/>
                          </a:srgbClr>
                        </a:solidFill>
                        <a:ln w="28575">
                          <a:solidFill>
                            <a:srgbClr val="ffffff"/>
                          </a:solidFill>
                          <a:miter/>
                        </a:ln>
                      </wps:spPr>
                      <wps:style>
                        <a:lnRef idx="0"/>
                        <a:fillRef idx="0"/>
                        <a:effectRef idx="0"/>
                        <a:fontRef idx="minor"/>
                      </wps:style>
                      <wps:bodyPr/>
                    </wps:wsp>
                  </a:graphicData>
                </a:graphic>
              </wp:anchor>
            </w:drawing>
          </mc:Choice>
          <mc:Fallback>
            <w:pict>
              <v:oval id="shape_0" ID="6 Elipse" path="l-2147483648,-2147483643l-2147483628,-2147483627l-2147483648,-2147483643l-2147483626,-2147483625xe" fillcolor="#5b9bd5" stroked="t" o:allowincell="f" style="position:absolute;margin-left:77.8pt;margin-top:103.05pt;width:40.45pt;height:39.25pt;mso-wrap-style:none;v-text-anchor:middle" wp14:anchorId="4F02757B">
                <v:fill o:detectmouseclick="t" type="solid" color2="#a4642a" opacity="0.46"/>
                <v:stroke color="white" weight="28440" joinstyle="miter" endcap="flat"/>
                <w10:wrap type="none"/>
              </v:oval>
            </w:pict>
          </mc:Fallback>
        </mc:AlternateContent>
      </w:r>
      <w:r>
        <w:rPr/>
        <mc:AlternateContent>
          <mc:Choice Requires="wps">
            <w:drawing>
              <wp:inline distT="0" distB="0" distL="0" distR="0" wp14:anchorId="3EB388E5">
                <wp:extent cx="2194560" cy="3091815"/>
                <wp:effectExtent l="0" t="0" r="0" b="0"/>
                <wp:docPr id="21" name="Imagen 1" descr="Mapa Político del Departamento de Potosí - Mapas de Bolivia"/>
                <a:graphic xmlns:a="http://schemas.openxmlformats.org/drawingml/2006/main">
                  <a:graphicData uri="http://schemas.openxmlformats.org/drawingml/2006/picture">
                    <pic:pic xmlns:pic="http://schemas.openxmlformats.org/drawingml/2006/picture">
                      <pic:nvPicPr>
                        <pic:cNvPr id="0" name="Imagen 1" descr="Mapa Político del Departamento de Potosí - Mapas de Bolivia"/>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pic:blipFill>
                      <pic:spPr>
                        <a:xfrm>
                          <a:off x="0" y="0"/>
                          <a:ext cx="2194560" cy="30916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margin-left:0pt;margin-top:-243.5pt;width:172.75pt;height:243.4pt;mso-wrap-style:none;v-text-anchor:middle;mso-position-vertical:top" wp14:anchorId="3EB388E5" type="_x0000_t75">
                <v:imagedata r:id="rId11" o:detectmouseclick="t"/>
                <v:stroke color="#3465a4" joinstyle="round" endcap="flat"/>
                <w10:wrap type="square"/>
              </v:shape>
            </w:pict>
          </mc:Fallback>
        </mc:AlternateContent>
      </w:r>
      <w:r>
        <w:rPr>
          <w:lang w:eastAsia="es-BO"/>
        </w:rPr>
        <w:t xml:space="preserve">    </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t>CARLOS MACHICAO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Arial" w:ascii="Verdana" w:hAnsi="Verdana"/>
              </w:rPr>
              <w:t>17</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Calibri" w:ascii="Verdana" w:hAnsi="Verdana"/>
                <w:sz w:val="18"/>
              </w:rPr>
              <w:t>CUCHAGUA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Arial" w:ascii="Verdana" w:hAnsi="Verdana"/>
              </w:rPr>
              <w:t>6</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Calibri" w:ascii="Verdana" w:hAnsi="Verdana"/>
                <w:sz w:val="18"/>
              </w:rPr>
              <w:t>EL ASIENTO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Arial" w:ascii="Verdana" w:hAnsi="Verdana"/>
              </w:rPr>
              <w:t>1</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Calibri" w:ascii="Verdana" w:hAnsi="Verdana"/>
                <w:sz w:val="18"/>
              </w:rPr>
              <w:t>JACHIOCO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Calibri" w:ascii="Verdana" w:hAnsi="Verdana"/>
                <w:bCs/>
                <w:lang w:eastAsia="es-BO"/>
              </w:rPr>
              <w:t>5</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Calibri" w:ascii="Verdana" w:hAnsi="Verdana"/>
                <w:sz w:val="18"/>
              </w:rPr>
              <w:t>PUNTURA</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Calibri" w:ascii="Verdana" w:hAnsi="Verdana"/>
                <w:bCs/>
                <w:lang w:eastAsia="es-BO"/>
              </w:rPr>
              <w:t>2</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Calibri" w:ascii="Verdana" w:hAnsi="Verdana"/>
                <w:sz w:val="18"/>
              </w:rPr>
              <w:t>SAN PEDRO DE OPOCO</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Calibri" w:ascii="Verdana" w:hAnsi="Verdana"/>
                <w:bCs/>
                <w:lang w:eastAsia="es-BO"/>
              </w:rPr>
              <w:t>8</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Calibri" w:ascii="Verdana" w:hAnsi="Verdana"/>
                <w:sz w:val="18"/>
              </w:rPr>
              <w:t>SAYARANI</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Calibri" w:ascii="Verdana" w:hAnsi="Verdana"/>
                <w:bCs/>
                <w:lang w:eastAsia="es-BO"/>
              </w:rPr>
              <w:t>1</w:t>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Calibri" w:ascii="Verdana" w:hAnsi="Verdana"/>
                <w:sz w:val="18"/>
              </w:rPr>
              <w:t>TOMAVE</w:t>
            </w:r>
          </w:p>
        </w:tc>
        <w:tc>
          <w:tcPr>
            <w:tcW w:w="14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Calibri" w:ascii="Verdana" w:hAnsi="Verdana"/>
                <w:bCs/>
                <w:lang w:eastAsia="es-BO"/>
              </w:rPr>
              <w:t>7</w:t>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47</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sz w:val="18"/>
          <w:szCs w:val="18"/>
        </w:rPr>
      </w:pPr>
      <w:r>
        <w:rPr>
          <w:rFonts w:cs="Tahoma" w:ascii="Tahoma" w:hAnsi="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pPr>
        <w:pStyle w:val="Normal"/>
        <w:jc w:val="both"/>
        <w:rPr>
          <w:rFonts w:ascii="Tahoma" w:hAnsi="Tahoma" w:cs="Tahoma"/>
          <w:i/>
          <w:i/>
          <w:sz w:val="18"/>
          <w:szCs w:val="18"/>
        </w:rPr>
      </w:pPr>
      <w:r>
        <w:rPr>
          <w:rFonts w:cs="Tahoma" w:ascii="Tahoma" w:hAnsi="Tahoma"/>
          <w:i/>
          <w:sz w:val="18"/>
          <w:szCs w:val="18"/>
        </w:rPr>
      </w:r>
    </w:p>
    <w:p>
      <w:pPr>
        <w:pStyle w:val="Normal"/>
        <w:jc w:val="both"/>
        <w:rPr>
          <w:rFonts w:ascii="Tahoma" w:hAnsi="Tahoma" w:cs="Tahoma"/>
          <w:i/>
          <w:i/>
          <w:sz w:val="18"/>
          <w:szCs w:val="18"/>
        </w:rPr>
      </w:pPr>
      <w:bookmarkStart w:id="41" w:name="_Hlk162360396"/>
      <w:r>
        <w:rPr>
          <w:rFonts w:cs="Tahoma" w:ascii="Tahoma" w:hAnsi="Tahoma"/>
          <w:i/>
          <w:sz w:val="18"/>
          <w:szCs w:val="18"/>
        </w:rPr>
        <w:t xml:space="preserve">De manera excepcional se podrán incluir </w:t>
      </w:r>
      <w:r>
        <w:rPr>
          <w:rFonts w:cs="Tahoma" w:ascii="Tahoma" w:hAnsi="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41"/>
    </w:p>
    <w:p>
      <w:pPr>
        <w:pStyle w:val="Normal"/>
        <w:jc w:val="both"/>
        <w:rPr>
          <w:rFonts w:ascii="Tahoma" w:hAnsi="Tahoma" w:cs="Tahoma"/>
          <w:i/>
          <w:i/>
          <w:sz w:val="18"/>
          <w:szCs w:val="18"/>
        </w:rPr>
      </w:pPr>
      <w:r>
        <w:rPr>
          <w:rFonts w:cs="Tahoma" w:ascii="Tahoma" w:hAnsi="Tahoma"/>
          <w:i/>
          <w:sz w:val="18"/>
          <w:szCs w:val="18"/>
        </w:rPr>
      </w:r>
    </w:p>
    <w:p>
      <w:pPr>
        <w:pStyle w:val="ListParagraph"/>
        <w:widowControl w:val="false"/>
        <w:numPr>
          <w:ilvl w:val="0"/>
          <w:numId w:val="109"/>
        </w:numPr>
        <w:rPr>
          <w:rFonts w:ascii="Tahoma" w:hAnsi="Tahoma" w:cs="Tahoma"/>
          <w:b/>
          <w:b/>
          <w:bCs/>
          <w:color w:val="FF0000"/>
          <w:kern w:val="2"/>
          <w:szCs w:val="32"/>
        </w:rPr>
      </w:pPr>
      <w:r>
        <w:rPr>
          <w:rFonts w:cs="Tahoma" w:ascii="Tahoma" w:hAnsi="Tahoma"/>
          <w:b/>
          <w:bCs/>
          <w:kern w:val="2"/>
          <w:szCs w:val="32"/>
        </w:rPr>
        <w:t xml:space="preserve">Georreferencia de las viviendas </w:t>
      </w:r>
    </w:p>
    <w:p>
      <w:pPr>
        <w:pStyle w:val="Normal"/>
        <w:rPr>
          <w:rFonts w:ascii="Tahoma" w:hAnsi="Tahoma" w:cs="Tahoma"/>
          <w:lang w:val="es-ES_tradnl"/>
        </w:rPr>
      </w:pPr>
      <w:r>
        <w:rPr>
          <w:rFonts w:cs="Tahoma" w:ascii="Tahoma" w:hAnsi="Tahoma"/>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62"/>
        <w:gridCol w:w="1984"/>
        <w:gridCol w:w="1559"/>
        <w:gridCol w:w="455"/>
        <w:gridCol w:w="964"/>
        <w:gridCol w:w="1875"/>
        <w:gridCol w:w="1526"/>
      </w:tblGrid>
      <w:tr>
        <w:trPr>
          <w:trHeight w:val="528" w:hRule="atLeast"/>
        </w:trPr>
        <w:tc>
          <w:tcPr>
            <w:tcW w:w="562" w:type="dxa"/>
            <w:tcBorders>
              <w:top w:val="single" w:sz="4" w:space="0" w:color="000000"/>
              <w:left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val="es-ES_tradnl" w:eastAsia="es-BO"/>
              </w:rPr>
              <w:t>Pto.</w:t>
            </w:r>
          </w:p>
        </w:tc>
        <w:tc>
          <w:tcPr>
            <w:tcW w:w="1984"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val="es-ES_tradnl" w:eastAsia="es-BO"/>
              </w:rPr>
              <w:t>Latitud (Norte X)</w:t>
            </w:r>
          </w:p>
        </w:tc>
        <w:tc>
          <w:tcPr>
            <w:tcW w:w="1559"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val="es-ES_tradnl" w:eastAsia="es-BO"/>
              </w:rPr>
              <w:t>Longitud (Este Y)</w:t>
            </w:r>
          </w:p>
        </w:tc>
        <w:tc>
          <w:tcPr>
            <w:tcW w:w="455" w:type="dxa"/>
            <w:tcBorders/>
            <w:shd w:color="auto" w:fill="auto" w:val="clear"/>
            <w:vAlign w:val="bottom"/>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964" w:type="dxa"/>
            <w:tcBorders>
              <w:top w:val="single" w:sz="4" w:space="0" w:color="000000"/>
              <w:left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val="es-ES_tradnl" w:eastAsia="es-BO"/>
              </w:rPr>
              <w:t>Pto.</w:t>
            </w:r>
          </w:p>
        </w:tc>
        <w:tc>
          <w:tcPr>
            <w:tcW w:w="1875"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val="es-ES_tradnl" w:eastAsia="es-BO"/>
              </w:rPr>
              <w:t>Latitud (Norte X)</w:t>
            </w:r>
          </w:p>
        </w:tc>
        <w:tc>
          <w:tcPr>
            <w:tcW w:w="1526" w:type="dxa"/>
            <w:tcBorders>
              <w:top w:val="single" w:sz="4" w:space="0" w:color="000000"/>
              <w:bottom w:val="single" w:sz="4" w:space="0" w:color="000000"/>
              <w:right w:val="single" w:sz="4" w:space="0" w:color="000000"/>
            </w:tcBorders>
            <w:shd w:color="000000" w:fill="000000"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val="es-ES_tradnl" w:eastAsia="es-BO"/>
              </w:rPr>
              <w:t>Longitud (Este Y)</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val="es-ES_tradnl" w:eastAsia="es-BO"/>
              </w:rPr>
              <w:t>1</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-19,6998257</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-66,5692315</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val="es-ES_tradnl" w:eastAsia="es-BO"/>
              </w:rPr>
              <w:t>25</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-19,9082601</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-66,2481765</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val="es-ES_tradnl" w:eastAsia="es-BO"/>
              </w:rPr>
              <w:t>2</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-19,7000459</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-66,5691053</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val="es-ES_tradnl" w:eastAsia="es-BO"/>
              </w:rPr>
              <w:t>26</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-19,9083253</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-66,2482479</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val="es-ES_tradnl" w:eastAsia="es-BO"/>
              </w:rPr>
              <w:t>3</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-19,6992186</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-66,5694653</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val="es-ES_tradnl" w:eastAsia="es-BO"/>
              </w:rPr>
              <w:t>27</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-19,9081029</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-66,2487186</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val="es-ES_tradnl" w:eastAsia="es-BO"/>
              </w:rPr>
              <w:t>4</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-19,6989781</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-66,5704785</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val="es-ES_tradnl" w:eastAsia="es-BO"/>
              </w:rPr>
              <w:t>28</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-19,6977083</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-66,5695351</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-19,6985544</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-66,5705481</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29</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-19,7442851</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-66,7076839</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-19,6985072</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-66,5706004</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30</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-19,8270299</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-66,6505951</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-19,6980028</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-66,5703227</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31</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-19,8281142</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-66,6499929</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-19,6980606</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-66,5701681</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32</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-19,8278801</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-66,6515403</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-19,69816</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-66,5701368</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33</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-19,8154004</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-66,6486183</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-19,6984921</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-66,5697239</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34</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-19,8751773</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-66,6487625</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-19,6996395</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-66,56983</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35</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-19,8749567</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-66,6486122</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-19,697287</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-66,5724018</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36</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-20,0985421</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-66,4880437</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-19,6974125</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-66,5725289</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37</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-20,0652765</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-66,5319301</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-19,6981313</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-66,5737212</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38</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-20,0662658</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-66,5321745</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-19,6983429</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-66,5737453</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39</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-20,0647557</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-66,5306146</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16</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-19,6991206</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-66,5704739</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40</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-20,0670363</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-66,5297985</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17</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-19,7447963</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-66,7071948</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41</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-20,0630046</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-66,5326602</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18</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-19,7440858</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-66,7074575</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42</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-20,0654173</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-66,5325763</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19</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-19,7445491</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-66,7079805</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43</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-20,0660794</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-66,5291182</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20</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-19,7444439</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-66,7072749</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44</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-20,0122012</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-66,5477097</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21</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-19,7442266</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-66,7069594</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45</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-19,9091945</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-66,2490431</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22</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-19,7423977</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-66,7099366</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46</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-19,909381</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-66,2491128</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23</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-19,7433344</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-66,7085332</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47</w:t>
            </w:r>
          </w:p>
        </w:tc>
        <w:tc>
          <w:tcPr>
            <w:tcW w:w="1875"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-19,9094267</w:t>
            </w:r>
          </w:p>
        </w:tc>
        <w:tc>
          <w:tcPr>
            <w:tcW w:w="1526"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-66,2493595</w:t>
            </w:r>
          </w:p>
        </w:tc>
      </w:tr>
      <w:tr>
        <w:trPr>
          <w:trHeight w:val="288" w:hRule="atLeast"/>
        </w:trPr>
        <w:tc>
          <w:tcPr>
            <w:tcW w:w="562"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24</w:t>
            </w:r>
          </w:p>
        </w:tc>
        <w:tc>
          <w:tcPr>
            <w:tcW w:w="1984"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-19,8273205</w:t>
            </w:r>
          </w:p>
        </w:tc>
        <w:tc>
          <w:tcPr>
            <w:tcW w:w="1559" w:type="dxa"/>
            <w:tcBorders>
              <w:bottom w:val="single" w:sz="4" w:space="0" w:color="000000"/>
              <w:right w:val="single" w:sz="4" w:space="0" w:color="000000"/>
            </w:tcBorders>
            <w:shd w:color="auto" w:fill="auto" w:val="clear"/>
          </w:tcPr>
          <w:p>
            <w:pPr>
              <w:pStyle w:val="Normal"/>
              <w:widowControl w:val="false"/>
              <w:rPr>
                <w:rFonts w:ascii="Tahoma" w:hAnsi="Tahoma" w:cs="Tahoma"/>
                <w:color w:val="000000"/>
                <w:sz w:val="18"/>
                <w:szCs w:val="18"/>
                <w:lang w:eastAsia="es-BO"/>
              </w:rPr>
            </w:pPr>
            <w:r>
              <w:rPr>
                <w:rFonts w:ascii="Verdana" w:hAnsi="Verdana"/>
                <w:sz w:val="18"/>
                <w:szCs w:val="18"/>
              </w:rPr>
              <w:t>-66,650497</w:t>
            </w:r>
          </w:p>
        </w:tc>
        <w:tc>
          <w:tcPr>
            <w:tcW w:w="455" w:type="dxa"/>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r>
          </w:p>
        </w:tc>
        <w:tc>
          <w:tcPr>
            <w:tcW w:w="964" w:type="dxa"/>
            <w:tcBorders/>
            <w:shd w:color="auto" w:fill="auto" w:val="clear"/>
            <w:vAlign w:val="center"/>
          </w:tcPr>
          <w:p>
            <w:pPr>
              <w:pStyle w:val="Normal"/>
              <w:widowControl w:val="false"/>
              <w:rPr>
                <w:lang w:eastAsia="es-BO"/>
              </w:rPr>
            </w:pPr>
            <w:r>
              <w:rPr>
                <w:lang w:eastAsia="es-BO"/>
              </w:rPr>
            </w:r>
          </w:p>
        </w:tc>
        <w:tc>
          <w:tcPr>
            <w:tcW w:w="1875" w:type="dxa"/>
            <w:tcBorders/>
            <w:shd w:color="auto" w:fill="auto" w:val="clear"/>
            <w:vAlign w:val="center"/>
          </w:tcPr>
          <w:p>
            <w:pPr>
              <w:pStyle w:val="Normal"/>
              <w:widowControl w:val="false"/>
              <w:jc w:val="center"/>
              <w:rPr>
                <w:lang w:eastAsia="es-BO"/>
              </w:rPr>
            </w:pPr>
            <w:r>
              <w:rPr>
                <w:lang w:eastAsia="es-BO"/>
              </w:rPr>
            </w:r>
          </w:p>
        </w:tc>
        <w:tc>
          <w:tcPr>
            <w:tcW w:w="1526" w:type="dxa"/>
            <w:tcBorders/>
            <w:shd w:color="auto" w:fill="auto" w:val="clear"/>
            <w:vAlign w:val="center"/>
          </w:tcPr>
          <w:p>
            <w:pPr>
              <w:pStyle w:val="Normal"/>
              <w:widowControl w:val="false"/>
              <w:rPr>
                <w:lang w:eastAsia="es-BO"/>
              </w:rPr>
            </w:pPr>
            <w:r>
              <w:rPr>
                <w:lang w:eastAsia="es-BO"/>
              </w:rPr>
            </w:r>
          </w:p>
        </w:tc>
      </w:tr>
    </w:tbl>
    <w:p>
      <w:pPr>
        <w:pStyle w:val="Normal"/>
        <w:jc w:val="both"/>
        <w:rPr>
          <w:rFonts w:ascii="Tahoma" w:hAnsi="Tahoma" w:cs="Tahoma"/>
          <w:sz w:val="18"/>
          <w:szCs w:val="18"/>
          <w:lang w:val="es-ES_tradnl"/>
        </w:rPr>
      </w:pPr>
      <w:r>
        <w:rPr>
          <w:rFonts w:cs="Tahoma" w:ascii="Tahoma" w:hAnsi="Tahoma"/>
          <w:sz w:val="18"/>
          <w:szCs w:val="18"/>
          <w:lang w:val="es-ES_tradnl"/>
        </w:rPr>
      </w:r>
    </w:p>
    <w:p>
      <w:pPr>
        <w:pStyle w:val="Normal"/>
        <w:jc w:val="both"/>
        <w:rPr>
          <w:rFonts w:ascii="Tahoma" w:hAnsi="Tahoma" w:cs="Tahoma"/>
          <w:sz w:val="18"/>
          <w:szCs w:val="18"/>
          <w:lang w:val="es-ES_tradnl"/>
        </w:rPr>
      </w:pPr>
      <w:r>
        <w:rPr>
          <w:rFonts w:cs="Tahoma" w:ascii="Tahoma" w:hAnsi="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pPr>
        <w:pStyle w:val="Normal"/>
        <w:keepNext w:val="true"/>
        <w:numPr>
          <w:ilvl w:val="0"/>
          <w:numId w:val="44"/>
        </w:numPr>
        <w:spacing w:lineRule="atLeast" w:line="260" w:before="240" w:after="60"/>
        <w:ind w:left="360" w:hanging="360"/>
        <w:jc w:val="both"/>
        <w:outlineLvl w:val="0"/>
        <w:rPr>
          <w:rFonts w:ascii="Tahoma" w:hAnsi="Tahoma" w:cs="Tahoma"/>
          <w:b/>
          <w:b/>
          <w:bCs/>
          <w:color w:val="000000"/>
          <w:kern w:val="2"/>
          <w:lang w:val="es-ES_tradnl"/>
        </w:rPr>
      </w:pPr>
      <w:bookmarkStart w:id="42" w:name="_Toc71811148"/>
      <w:r>
        <w:rPr>
          <w:rFonts w:cs="Tahoma" w:ascii="Tahoma" w:hAnsi="Tahoma"/>
          <w:b/>
          <w:bCs/>
          <w:color w:val="000000"/>
          <w:kern w:val="2"/>
          <w:lang w:val="es-ES_tradnl"/>
        </w:rPr>
        <w:t>ACCESO A LAS COMUNIDADES O BARRIO/ZONA/URBANIZACIÓN/JUNTA VECINAL BENEFICIADAS</w:t>
      </w:r>
      <w:bookmarkEnd w:id="42"/>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514"/>
        <w:gridCol w:w="2488"/>
        <w:gridCol w:w="1279"/>
        <w:gridCol w:w="1280"/>
        <w:gridCol w:w="1280"/>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51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48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79"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Distancia </w:t>
            </w:r>
          </w:p>
        </w:tc>
        <w:tc>
          <w:tcPr>
            <w:tcW w:w="128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28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5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POTOSI</w:t>
            </w:r>
          </w:p>
        </w:tc>
        <w:tc>
          <w:tcPr>
            <w:tcW w:w="2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TOMAVE</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165 KM</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03:00 Hrs.</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Asfalto - 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5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TOMAVE</w:t>
            </w:r>
          </w:p>
        </w:tc>
        <w:tc>
          <w:tcPr>
            <w:tcW w:w="2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SAYARANI</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6 KM</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00:10 Hrs.</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 xml:space="preserve">Tierra </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5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TOMAVE</w:t>
            </w:r>
          </w:p>
        </w:tc>
        <w:tc>
          <w:tcPr>
            <w:tcW w:w="2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EL ASIENTO</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7 KM</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00:12 Hrs.</w:t>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lang w:eastAsia="es-BO"/>
              </w:rPr>
              <w:t xml:space="preserve">Tierra </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5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TOMAVE</w:t>
            </w:r>
          </w:p>
        </w:tc>
        <w:tc>
          <w:tcPr>
            <w:tcW w:w="2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CUCHAGUA</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53 KM</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02:00 Hrs.</w:t>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lang w:eastAsia="es-BO"/>
              </w:rPr>
              <w:t xml:space="preserve">Tierra </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5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TOMAVE</w:t>
            </w:r>
          </w:p>
        </w:tc>
        <w:tc>
          <w:tcPr>
            <w:tcW w:w="2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PUNTURA</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39 KM</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01:35 Hrs.</w:t>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5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PUNTURA</w:t>
            </w:r>
          </w:p>
        </w:tc>
        <w:tc>
          <w:tcPr>
            <w:tcW w:w="2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JACHIOCO</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6.4 KM</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00:15 Hrs.</w:t>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5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JACHIOCO</w:t>
            </w:r>
          </w:p>
        </w:tc>
        <w:tc>
          <w:tcPr>
            <w:tcW w:w="2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SAN PEDRO DE OPOCO</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12 KM</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00:29 Hrs.</w:t>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lang w:eastAsia="es-BO"/>
              </w:rPr>
              <w:t>Tierra</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5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SAN PEDRO DE OPOCO</w:t>
            </w:r>
          </w:p>
        </w:tc>
        <w:tc>
          <w:tcPr>
            <w:tcW w:w="24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CARLOS MACHICAO</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19 KM</w:t>
            </w:r>
          </w:p>
        </w:tc>
        <w:tc>
          <w:tcPr>
            <w:tcW w:w="128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Arial" w:ascii="Verdana" w:hAnsi="Verdana"/>
                <w:color w:val="000000"/>
                <w:lang w:eastAsia="es-BO"/>
              </w:rPr>
              <w:t>00:33 Hrs</w:t>
            </w:r>
          </w:p>
        </w:tc>
        <w:tc>
          <w:tcPr>
            <w:tcW w:w="128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FF0000"/>
                <w:lang w:eastAsia="es-BO"/>
              </w:rPr>
            </w:pPr>
            <w:r>
              <w:rPr>
                <w:rFonts w:cs="Arial" w:ascii="Verdana" w:hAnsi="Verdana"/>
                <w:color w:val="000000"/>
                <w:lang w:eastAsia="es-BO"/>
              </w:rPr>
              <w:t>Tierra</w:t>
            </w:r>
          </w:p>
        </w:tc>
      </w:tr>
    </w:tbl>
    <w:p>
      <w:pPr>
        <w:pStyle w:val="ListParagraph"/>
        <w:ind w:left="1080" w:hanging="0"/>
        <w:rPr>
          <w:rFonts w:ascii="Tahoma" w:hAnsi="Tahoma" w:cs="Tahoma"/>
          <w:bCs/>
          <w:i/>
          <w:i/>
          <w:iCs/>
        </w:rPr>
      </w:pPr>
      <w:r>
        <w:rPr>
          <w:rFonts w:cs="Tahoma" w:ascii="Tahoma" w:hAnsi="Tahoma"/>
          <w:bCs/>
          <w:i/>
          <w:iCs/>
        </w:rPr>
      </w:r>
      <w:bookmarkStart w:id="43" w:name="_Toc71811149"/>
      <w:bookmarkStart w:id="44" w:name="_Toc100250568"/>
      <w:bookmarkStart w:id="45" w:name="_Toc49531233"/>
      <w:bookmarkStart w:id="46" w:name="_Toc49530406"/>
      <w:bookmarkStart w:id="47" w:name="_Toc71811149"/>
      <w:bookmarkStart w:id="48" w:name="_Toc100250568"/>
      <w:bookmarkStart w:id="49" w:name="_Toc49531233"/>
      <w:bookmarkStart w:id="50" w:name="_Toc49530406"/>
    </w:p>
    <w:p>
      <w:pPr>
        <w:pStyle w:val="ListParagraph"/>
        <w:widowControl w:val="false"/>
        <w:numPr>
          <w:ilvl w:val="0"/>
          <w:numId w:val="47"/>
        </w:numPr>
        <w:rPr>
          <w:rFonts w:ascii="Tahoma" w:hAnsi="Tahoma" w:cs="Tahoma"/>
          <w:bCs/>
          <w:i/>
          <w:i/>
          <w:iCs/>
        </w:rPr>
      </w:pPr>
      <w:bookmarkStart w:id="51" w:name="_Toc100250568"/>
      <w:bookmarkStart w:id="52" w:name="_Toc49531233"/>
      <w:bookmarkStart w:id="53"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51"/>
      <w:bookmarkEnd w:id="52"/>
      <w:bookmarkEnd w:id="53"/>
    </w:p>
    <w:p>
      <w:pPr>
        <w:pStyle w:val="Normal"/>
        <w:keepNext w:val="true"/>
        <w:numPr>
          <w:ilvl w:val="0"/>
          <w:numId w:val="44"/>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7"/>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color w:val="FF0000"/>
        </w:rPr>
        <w:t>PROYECTO DE VIVIENDA CUALITATIVA EN EL MUNICIPIO DE TOMAVE -FASE (VI)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47</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jc w:val="both"/>
        <w:rPr>
          <w:rFonts w:ascii="Tahoma" w:hAnsi="Tahoma" w:cs="Tahoma"/>
          <w:lang w:val="es-ES_tradnl"/>
        </w:rPr>
      </w:pPr>
      <w:bookmarkStart w:id="54"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77</w:t>
      </w:r>
      <w:r>
        <w:rPr>
          <w:rFonts w:cs="Tahoma" w:ascii="Tahoma" w:hAnsi="Tahoma"/>
          <w:lang w:val="es-ES_tradnl"/>
        </w:rPr>
        <w:t xml:space="preserve"> beneficiarios emitidos por Derechos Reales, correspondientes al presente proyecto.</w:t>
      </w:r>
      <w:bookmarkEnd w:id="54"/>
    </w:p>
    <w:p>
      <w:pPr>
        <w:pStyle w:val="Normal"/>
        <w:spacing w:lineRule="atLeast" w:line="260"/>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55" w:name="_Toc71811150"/>
      <w:r>
        <w:rPr>
          <w:rFonts w:cs="Tahoma" w:ascii="Tahoma" w:hAnsi="Tahoma"/>
          <w:b/>
          <w:bCs/>
          <w:color w:val="000000"/>
          <w:kern w:val="2"/>
          <w:lang w:val="es-ES_tradnl"/>
        </w:rPr>
        <w:t>ALCANCE DE LA CONSULTORÍA.</w:t>
      </w:r>
      <w:bookmarkEnd w:id="55"/>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0"/>
        </w:numPr>
        <w:tabs>
          <w:tab w:val="clear" w:pos="708"/>
          <w:tab w:val="left" w:pos="720" w:leader="none"/>
        </w:tabs>
        <w:spacing w:lineRule="atLeast" w:line="260" w:before="0" w:after="0"/>
        <w:ind w:left="0" w:hanging="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9"/>
        </w:numPr>
        <w:tabs>
          <w:tab w:val="clear" w:pos="708"/>
          <w:tab w:val="left" w:pos="720" w:leader="none"/>
        </w:tabs>
        <w:spacing w:lineRule="atLeast" w:line="260" w:before="0" w:after="0"/>
        <w:ind w:left="284"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Proyecto a los beneficiarios, enfatizando sus responsabilidades, para una adecuada identificación de promotores y almaceneros locales.</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70"/>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70"/>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9"/>
        </w:numPr>
        <w:spacing w:lineRule="atLeast" w:line="260" w:before="0" w:after="0"/>
        <w:ind w:left="426" w:hanging="360"/>
        <w:contextualSpacing/>
        <w:jc w:val="both"/>
        <w:rPr>
          <w:rFonts w:ascii="Tahoma" w:hAnsi="Tahoma" w:cs="Tahoma"/>
          <w:color w:val="000000"/>
          <w:lang w:val="es-ES_tradnl"/>
        </w:rPr>
      </w:pPr>
      <w:bookmarkStart w:id="56" w:name="_Hlk170292260"/>
      <w:bookmarkStart w:id="57" w:name="_Hlk170292239"/>
      <w:r>
        <w:rPr>
          <w:rFonts w:cs="Tahoma" w:ascii="Tahoma" w:hAnsi="Tahoma"/>
          <w:lang w:val="es-ES_tradnl"/>
        </w:rPr>
        <w:t xml:space="preserve">Capacitar y Comunicar a los beneficiarios para el inicio de los tramites de los certificados </w:t>
      </w:r>
      <w:bookmarkEnd w:id="57"/>
      <w:r>
        <w:rPr>
          <w:rFonts w:cs="Tahoma" w:ascii="Tahoma" w:hAnsi="Tahoma"/>
          <w:lang w:val="es-ES_tradnl"/>
        </w:rPr>
        <w:t>de no Propiedad previo a la ejecución física de la obra.</w:t>
      </w:r>
      <w:bookmarkEnd w:id="56"/>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8"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8"/>
      <w:r>
        <w:rPr>
          <w:rFonts w:cs="Tahoma" w:ascii="Tahoma" w:hAnsi="Tahoma"/>
          <w:lang w:val="es-ES_tradnl"/>
        </w:rPr>
        <w:t>, mediante visitas al sitio, aprobado por el Inspector</w:t>
      </w:r>
      <w:bookmarkStart w:id="59" w:name="_Hlk113371329"/>
      <w:r>
        <w:rPr>
          <w:rFonts w:cs="Tahoma" w:ascii="Tahoma" w:hAnsi="Tahoma"/>
          <w:lang w:val="es-ES_tradnl"/>
        </w:rPr>
        <w:t xml:space="preserve"> y validado por el Fiscal del Proyecto, previo acompañamiento.</w:t>
      </w:r>
      <w:bookmarkEnd w:id="59"/>
    </w:p>
    <w:p>
      <w:pPr>
        <w:pStyle w:val="ListParagraph"/>
        <w:widowControl w:val="false"/>
        <w:numPr>
          <w:ilvl w:val="0"/>
          <w:numId w:val="50"/>
        </w:numPr>
        <w:spacing w:lineRule="atLeast" w:line="260" w:before="0" w:after="0"/>
        <w:ind w:left="284" w:hanging="283"/>
        <w:contextualSpacing/>
        <w:jc w:val="both"/>
        <w:rPr>
          <w:rFonts w:ascii="Tahoma" w:hAnsi="Tahoma" w:cs="Tahoma"/>
          <w:lang w:val="es-ES_tradnl"/>
        </w:rPr>
      </w:pPr>
      <w:bookmarkStart w:id="60" w:name="_Hlk146287105"/>
      <w:bookmarkStart w:id="61" w:name="_Hlk14628782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0"/>
      <w:bookmarkEnd w:id="61"/>
    </w:p>
    <w:p>
      <w:pPr>
        <w:pStyle w:val="ListParagraph"/>
        <w:widowControl w:val="false"/>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50"/>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77</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50"/>
        </w:numPr>
        <w:spacing w:lineRule="atLeast" w:line="260"/>
        <w:ind w:left="284" w:hanging="284"/>
        <w:jc w:val="both"/>
        <w:rPr>
          <w:rFonts w:ascii="Tahoma" w:hAnsi="Tahoma" w:cs="Tahoma"/>
        </w:rPr>
      </w:pPr>
      <w:bookmarkStart w:id="62" w:name="_Hlk145577011"/>
      <w:bookmarkStart w:id="63"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2"/>
      <w:bookmarkEnd w:id="63"/>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50"/>
        </w:numPr>
        <w:spacing w:lineRule="atLeast" w:line="260" w:before="0" w:after="0"/>
        <w:ind w:left="284" w:hanging="283"/>
        <w:contextualSpacing/>
        <w:jc w:val="both"/>
        <w:rPr>
          <w:rFonts w:ascii="Tahoma" w:hAnsi="Tahoma" w:cs="Tahoma"/>
          <w:lang w:val="es-ES_tradnl"/>
        </w:rPr>
      </w:pPr>
      <w:bookmarkStart w:id="64" w:name="_Hlk126076405"/>
      <w:bookmarkEnd w:id="64"/>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5" w:name="_Hlk126076662"/>
      <w:r>
        <w:rPr>
          <w:rFonts w:cs="Tahoma" w:ascii="Tahoma" w:hAnsi="Tahoma"/>
          <w:lang w:val="es-ES_tradnl"/>
        </w:rPr>
        <w:t xml:space="preserve">en la implantación de </w:t>
      </w:r>
      <w:bookmarkEnd w:id="65"/>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pPr>
        <w:pStyle w:val="ListParagraph"/>
        <w:numPr>
          <w:ilvl w:val="0"/>
          <w:numId w:val="50"/>
        </w:numPr>
        <w:spacing w:lineRule="atLeast" w:line="260" w:before="0" w:after="0"/>
        <w:ind w:left="284" w:hanging="283"/>
        <w:contextualSpacing/>
        <w:jc w:val="both"/>
        <w:rPr>
          <w:rFonts w:ascii="Tahoma" w:hAnsi="Tahoma" w:cs="Tahoma"/>
          <w:lang w:val="es-ES_tradnl"/>
        </w:rPr>
      </w:pPr>
      <w:bookmarkStart w:id="66" w:name="_Hlk126076405"/>
      <w:bookmarkStart w:id="67" w:name="_Hlk158992313"/>
      <w:bookmarkEnd w:id="66"/>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67"/>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51"/>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51"/>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incumplimiento de aporte propio, a la tercera notificación de incumplimiento.</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2"/>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2"/>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En</w:t>
      </w:r>
      <w:r>
        <w:rPr>
          <w:rFonts w:cs="Tahoma" w:ascii="Tahoma" w:hAnsi="Tahoma"/>
          <w:color w:val="000000" w:themeColor="text1"/>
          <w:lang w:val="es-ES_tradnl"/>
        </w:rPr>
        <w:t xml:space="preserve"> otro tipo de casos, no previstos en el proyecto, la Dirección Departamental previo análisis social y jurídico, definirá la sustitución del beneficiario.</w:t>
      </w:r>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5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51"/>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5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8"/>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8" w:name="_Hlk126076967"/>
      <w:r>
        <w:rPr>
          <w:rFonts w:cs="Tahoma" w:ascii="Tahoma" w:hAnsi="Tahoma"/>
          <w:color w:val="000000"/>
          <w:lang w:val="es-ES_tradnl"/>
        </w:rPr>
        <w:t xml:space="preserve">cantidades asignadas </w:t>
      </w:r>
      <w:bookmarkEnd w:id="68"/>
      <w:r>
        <w:rPr>
          <w:rFonts w:cs="Tahoma" w:ascii="Tahoma" w:hAnsi="Tahoma"/>
          <w:color w:val="000000"/>
          <w:lang w:val="es-ES_tradnl"/>
        </w:rPr>
        <w:t xml:space="preserve">y garantizando su adecuado uso. </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69" w:name="_Toc71811151"/>
      <w:r>
        <w:rPr>
          <w:rFonts w:cs="Tahoma" w:ascii="Tahoma" w:hAnsi="Tahoma"/>
          <w:b/>
          <w:bCs/>
          <w:color w:val="000000"/>
          <w:kern w:val="2"/>
          <w:lang w:val="es-ES_tradnl"/>
        </w:rPr>
        <w:t>FASES DE LA CONSULTORÍA.</w:t>
      </w:r>
      <w:bookmarkEnd w:id="69"/>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tabs>
          <w:tab w:val="clear" w:pos="708"/>
          <w:tab w:val="left" w:pos="2255" w:leader="none"/>
        </w:tabs>
        <w:spacing w:lineRule="atLeast" w:line="260"/>
        <w:jc w:val="both"/>
        <w:rPr>
          <w:rFonts w:ascii="Tahoma" w:hAnsi="Tahoma" w:cs="Tahoma"/>
        </w:rPr>
      </w:pPr>
      <w:r>
        <w:rPr/>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11" wp14:anchorId="39A2CF12">
                <wp:simplePos x="0" y="0"/>
                <wp:positionH relativeFrom="column">
                  <wp:posOffset>433070</wp:posOffset>
                </wp:positionH>
                <wp:positionV relativeFrom="paragraph">
                  <wp:posOffset>193675</wp:posOffset>
                </wp:positionV>
                <wp:extent cx="1342390" cy="654685"/>
                <wp:effectExtent l="6350" t="6985" r="19050" b="31115"/>
                <wp:wrapNone/>
                <wp:docPr id="22"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9A2CF1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3" wp14:anchorId="764FE4EF">
                <wp:simplePos x="0" y="0"/>
                <wp:positionH relativeFrom="column">
                  <wp:posOffset>1628775</wp:posOffset>
                </wp:positionH>
                <wp:positionV relativeFrom="paragraph">
                  <wp:posOffset>413385</wp:posOffset>
                </wp:positionV>
                <wp:extent cx="654685" cy="213360"/>
                <wp:effectExtent l="6985" t="22225" r="20320" b="46990"/>
                <wp:wrapNone/>
                <wp:docPr id="24"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64FE4E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28CE549">
                <wp:simplePos x="0" y="0"/>
                <wp:positionH relativeFrom="column">
                  <wp:posOffset>2280920</wp:posOffset>
                </wp:positionH>
                <wp:positionV relativeFrom="paragraph">
                  <wp:posOffset>193675</wp:posOffset>
                </wp:positionV>
                <wp:extent cx="1342390" cy="654685"/>
                <wp:effectExtent l="6350" t="6985" r="19050" b="31115"/>
                <wp:wrapNone/>
                <wp:docPr id="25"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28CE54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6" wp14:anchorId="3617784A">
                <wp:simplePos x="0" y="0"/>
                <wp:positionH relativeFrom="column">
                  <wp:posOffset>3484245</wp:posOffset>
                </wp:positionH>
                <wp:positionV relativeFrom="paragraph">
                  <wp:posOffset>236855</wp:posOffset>
                </wp:positionV>
                <wp:extent cx="654685" cy="213360"/>
                <wp:effectExtent l="6985" t="22225" r="20320" b="46990"/>
                <wp:wrapNone/>
                <wp:docPr id="27"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3617784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7" wp14:anchorId="53270266">
                <wp:simplePos x="0" y="0"/>
                <wp:positionH relativeFrom="column">
                  <wp:posOffset>4119245</wp:posOffset>
                </wp:positionH>
                <wp:positionV relativeFrom="paragraph">
                  <wp:posOffset>1905</wp:posOffset>
                </wp:positionV>
                <wp:extent cx="1704340" cy="654685"/>
                <wp:effectExtent l="6350" t="6985" r="19050" b="31115"/>
                <wp:wrapNone/>
                <wp:docPr id="28"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327026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Gestión y presentación de los Certificados de no Propiedad a nivel nacional de los beneficiarios del proyecto.</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0" w:name="_Toc71811152"/>
      <w:r>
        <w:rPr>
          <w:rFonts w:cs="Tahoma" w:ascii="Tahoma" w:hAnsi="Tahoma"/>
          <w:b/>
          <w:bCs/>
          <w:color w:val="000000"/>
          <w:kern w:val="2"/>
          <w:lang w:val="es-ES_tradnl"/>
        </w:rPr>
        <w:t>PLAZO DE EJECUCIÓN DE LA CONSULTORÍA</w:t>
      </w:r>
      <w:bookmarkEnd w:id="7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1" w:name="_Toc71811153"/>
      <w:r>
        <w:rPr>
          <w:rFonts w:cs="Tahoma" w:ascii="Tahoma" w:hAnsi="Tahoma"/>
          <w:b/>
          <w:bCs/>
          <w:color w:val="000000"/>
          <w:kern w:val="2"/>
          <w:lang w:val="es-ES_tradnl"/>
        </w:rPr>
        <w:t>CRONOGRAMA DE PLAZOS DE LA CONSULTORÍA</w:t>
      </w:r>
      <w:bookmarkEnd w:id="7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2"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859" w:hRule="exact"/>
        </w:trPr>
        <w:tc>
          <w:tcPr>
            <w:tcW w:w="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34" wp14:anchorId="5FE70780">
                      <wp:simplePos x="0" y="0"/>
                      <wp:positionH relativeFrom="column">
                        <wp:posOffset>-3175</wp:posOffset>
                      </wp:positionH>
                      <wp:positionV relativeFrom="paragraph">
                        <wp:posOffset>161290</wp:posOffset>
                      </wp:positionV>
                      <wp:extent cx="539750" cy="162560"/>
                      <wp:effectExtent l="19050" t="19050" r="31750" b="66040"/>
                      <wp:wrapNone/>
                      <wp:docPr id="30"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8" wp14:anchorId="34DBD6E2">
                      <wp:simplePos x="0" y="0"/>
                      <wp:positionH relativeFrom="column">
                        <wp:posOffset>548005</wp:posOffset>
                      </wp:positionH>
                      <wp:positionV relativeFrom="paragraph">
                        <wp:posOffset>248285</wp:posOffset>
                      </wp:positionV>
                      <wp:extent cx="1270" cy="471805"/>
                      <wp:effectExtent l="46355" t="16510" r="48260" b="0"/>
                      <wp:wrapNone/>
                      <wp:docPr id="31"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34DBD6E2" type="_x0000_t32">
                      <v:fill o:detectmouseclick="t" on="false"/>
                      <v:stroke color="#ed7d31" weight="31680" endarrow="block" endarrowwidth="medium" endarrowlength="medium" joinstyle="round" endcap="flat"/>
                      <w10:wrap type="none"/>
                    </v:shape>
                  </w:pict>
                </mc:Fallback>
              </mc:AlternateContent>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6040" distL="19050" distR="31750" simplePos="0" locked="0" layoutInCell="0" allowOverlap="1" relativeHeight="32" wp14:anchorId="4E5F2C8D">
                      <wp:simplePos x="0" y="0"/>
                      <wp:positionH relativeFrom="column">
                        <wp:posOffset>544830</wp:posOffset>
                      </wp:positionH>
                      <wp:positionV relativeFrom="paragraph">
                        <wp:posOffset>184785</wp:posOffset>
                      </wp:positionV>
                      <wp:extent cx="539750" cy="162560"/>
                      <wp:effectExtent l="19050" t="19050" r="31750" b="66040"/>
                      <wp:wrapNone/>
                      <wp:docPr id="32"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859"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 xml:space="preserve">Informe de avance al 70% de ejecución física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33" wp14:anchorId="2188B65E">
                      <wp:simplePos x="0" y="0"/>
                      <wp:positionH relativeFrom="column">
                        <wp:posOffset>1084580</wp:posOffset>
                      </wp:positionH>
                      <wp:positionV relativeFrom="paragraph">
                        <wp:posOffset>176530</wp:posOffset>
                      </wp:positionV>
                      <wp:extent cx="539750" cy="162560"/>
                      <wp:effectExtent l="19050" t="19050" r="31750" b="66040"/>
                      <wp:wrapNone/>
                      <wp:docPr id="33"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37" wp14:anchorId="7BA128D4">
                      <wp:simplePos x="0" y="0"/>
                      <wp:positionH relativeFrom="column">
                        <wp:posOffset>1087755</wp:posOffset>
                      </wp:positionH>
                      <wp:positionV relativeFrom="paragraph">
                        <wp:posOffset>-193675</wp:posOffset>
                      </wp:positionV>
                      <wp:extent cx="1270" cy="471805"/>
                      <wp:effectExtent l="46355" t="16510" r="48260" b="0"/>
                      <wp:wrapNone/>
                      <wp:docPr id="34"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7BA128D4" type="_x0000_t32">
                      <v:fill o:detectmouseclick="t" on="false"/>
                      <v:stroke color="#ed7d31" weight="31680" endarrow="block" endarrowwidth="medium" endarrowlength="medium" joinstyle="round" endcap="flat"/>
                      <w10:wrap type="none"/>
                    </v:shape>
                  </w:pict>
                </mc:Fallback>
              </mc:AlternateContent>
            </w:r>
          </w:p>
        </w:tc>
      </w:tr>
      <w:tr>
        <w:trPr>
          <w:trHeight w:val="1275"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4</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29845" simplePos="0" locked="0" layoutInCell="0" allowOverlap="1" relativeHeight="39" wp14:anchorId="2DA167CA">
                      <wp:simplePos x="0" y="0"/>
                      <wp:positionH relativeFrom="column">
                        <wp:posOffset>1633220</wp:posOffset>
                      </wp:positionH>
                      <wp:positionV relativeFrom="paragraph">
                        <wp:posOffset>285750</wp:posOffset>
                      </wp:positionV>
                      <wp:extent cx="828040" cy="192405"/>
                      <wp:effectExtent l="19685" t="20320" r="32385" b="44450"/>
                      <wp:wrapNone/>
                      <wp:docPr id="35" name="Rectángulo redondeado 4"/>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46990" distL="95250" distR="95250" simplePos="0" locked="0" layoutInCell="0" allowOverlap="1" relativeHeight="42" wp14:anchorId="002097B4">
                      <wp:simplePos x="0" y="0"/>
                      <wp:positionH relativeFrom="column">
                        <wp:posOffset>1634490</wp:posOffset>
                      </wp:positionH>
                      <wp:positionV relativeFrom="paragraph">
                        <wp:posOffset>-250825</wp:posOffset>
                      </wp:positionV>
                      <wp:extent cx="635" cy="734695"/>
                      <wp:effectExtent l="47625" t="16510" r="47625" b="0"/>
                      <wp:wrapNone/>
                      <wp:docPr id="36" name="Conector recto de flecha 9"/>
                      <a:graphic xmlns:a="http://schemas.openxmlformats.org/drawingml/2006/main">
                        <a:graphicData uri="http://schemas.microsoft.com/office/word/2010/wordprocessingShape">
                          <wps:wsp>
                            <wps:cNvSpPr/>
                            <wps:spPr>
                              <a:xfrm>
                                <a:off x="0" y="0"/>
                                <a:ext cx="720" cy="7347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002097B4" type="_x0000_t32">
                      <v:fill o:detectmouseclick="t" on="false"/>
                      <v:stroke color="#ed7d31" weight="31680" endarrow="block" endarrowwidth="medium" endarrowlength="medium" joinstyle="round" endcap="flat"/>
                      <w10:wrap type="none"/>
                    </v:shape>
                  </w:pict>
                </mc:Fallback>
              </mc:AlternateContent>
            </w:r>
          </w:p>
        </w:tc>
      </w:tr>
      <w:tr>
        <w:trPr>
          <w:trHeight w:val="100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31115" simplePos="0" locked="0" layoutInCell="0" allowOverlap="1" relativeHeight="35" wp14:anchorId="06133C81">
                      <wp:simplePos x="0" y="0"/>
                      <wp:positionH relativeFrom="column">
                        <wp:posOffset>5080</wp:posOffset>
                      </wp:positionH>
                      <wp:positionV relativeFrom="paragraph">
                        <wp:posOffset>136525</wp:posOffset>
                      </wp:positionV>
                      <wp:extent cx="2484120" cy="211455"/>
                      <wp:effectExtent l="19685" t="20320" r="32385" b="44450"/>
                      <wp:wrapNone/>
                      <wp:docPr id="37" name="Rectángulo redondeado 2"/>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40" wp14:anchorId="34978FF8">
                      <wp:simplePos x="0" y="0"/>
                      <wp:positionH relativeFrom="column">
                        <wp:posOffset>2520950</wp:posOffset>
                      </wp:positionH>
                      <wp:positionV relativeFrom="paragraph">
                        <wp:posOffset>118745</wp:posOffset>
                      </wp:positionV>
                      <wp:extent cx="263525" cy="194310"/>
                      <wp:effectExtent l="0" t="0" r="0" b="0"/>
                      <wp:wrapNone/>
                      <wp:docPr id="38" name="Cuadro de texto 42"/>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2" path="m0,0l-2147483645,0l-2147483645,-2147483646l0,-2147483646xe" stroked="f" o:allowincell="f" style="position:absolute;margin-left:198.5pt;margin-top:9.35pt;width:20.7pt;height:15.25pt;mso-wrap-style:square;v-text-anchor:top" wp14:anchorId="34978FF8">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mc:AlternateContent>
                <mc:Choice Requires="wps">
                  <w:drawing>
                    <wp:anchor behindDoc="0" distT="0" distB="37465" distL="95250" distR="76200" simplePos="0" locked="0" layoutInCell="0" allowOverlap="1" relativeHeight="46" wp14:anchorId="470FDB23">
                      <wp:simplePos x="0" y="0"/>
                      <wp:positionH relativeFrom="column">
                        <wp:posOffset>2495550</wp:posOffset>
                      </wp:positionH>
                      <wp:positionV relativeFrom="paragraph">
                        <wp:posOffset>-330835</wp:posOffset>
                      </wp:positionV>
                      <wp:extent cx="635" cy="1296035"/>
                      <wp:effectExtent l="47625" t="16510" r="47625" b="0"/>
                      <wp:wrapNone/>
                      <wp:docPr id="40" name="Conector recto de flecha 9"/>
                      <a:graphic xmlns:a="http://schemas.openxmlformats.org/drawingml/2006/main">
                        <a:graphicData uri="http://schemas.microsoft.com/office/word/2010/wordprocessingShape">
                          <wps:wsp>
                            <wps:cNvSpPr/>
                            <wps:spPr>
                              <a:xfrm>
                                <a:off x="0" y="0"/>
                                <a:ext cx="720" cy="12960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470FDB23" type="_x0000_t32">
                      <v:fill o:detectmouseclick="t" on="false"/>
                      <v:stroke color="#ed7d31" weight="31680" endarrow="block" endarrowwidth="medium" endarrowlength="medium" joinstyle="round" endcap="flat"/>
                      <w10:wrap type="none"/>
                    </v:shape>
                  </w:pict>
                </mc:Fallback>
              </mc:AlternateContent>
            </w:r>
          </w:p>
        </w:tc>
      </w:tr>
      <w:tr>
        <w:trPr>
          <w:trHeight w:val="914"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5</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rPr>
            </w:r>
          </w:p>
          <w:p>
            <w:pPr>
              <w:pStyle w:val="Normal"/>
              <w:widowControl w:val="false"/>
              <w:spacing w:lineRule="exact" w:line="200"/>
              <w:jc w:val="center"/>
              <w:rPr>
                <w:rFonts w:ascii="Tahoma" w:hAnsi="Tahoma" w:cs="Tahoma"/>
                <w:sz w:val="14"/>
                <w:szCs w:val="14"/>
              </w:rPr>
            </w:pPr>
            <w:r>
              <w:rPr>
                <w:rFonts w:cs="Tahoma" w:ascii="Tahoma" w:hAnsi="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1750" simplePos="0" locked="0" layoutInCell="0" allowOverlap="1" relativeHeight="45" wp14:anchorId="70B23D89">
                      <wp:simplePos x="0" y="0"/>
                      <wp:positionH relativeFrom="column">
                        <wp:posOffset>2520315</wp:posOffset>
                      </wp:positionH>
                      <wp:positionV relativeFrom="paragraph">
                        <wp:posOffset>188595</wp:posOffset>
                      </wp:positionV>
                      <wp:extent cx="539750" cy="162560"/>
                      <wp:effectExtent l="19050" t="19050" r="31750" b="66040"/>
                      <wp:wrapNone/>
                      <wp:docPr id="41" name="Rectángulo redondeado 10"/>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1017"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5720" simplePos="0" locked="0" layoutInCell="0" allowOverlap="1" relativeHeight="36" wp14:anchorId="67B3BAD5">
                      <wp:simplePos x="0" y="0"/>
                      <wp:positionH relativeFrom="column">
                        <wp:posOffset>39370</wp:posOffset>
                      </wp:positionH>
                      <wp:positionV relativeFrom="paragraph">
                        <wp:posOffset>259715</wp:posOffset>
                      </wp:positionV>
                      <wp:extent cx="3060065" cy="172085"/>
                      <wp:effectExtent l="20320" t="20320" r="31750" b="44450"/>
                      <wp:wrapNone/>
                      <wp:docPr id="42" name="Rectángulo redondeado 1"/>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43" wp14:anchorId="071D09EE">
                      <wp:simplePos x="0" y="0"/>
                      <wp:positionH relativeFrom="column">
                        <wp:posOffset>2979420</wp:posOffset>
                      </wp:positionH>
                      <wp:positionV relativeFrom="paragraph">
                        <wp:posOffset>58420</wp:posOffset>
                      </wp:positionV>
                      <wp:extent cx="343535" cy="194310"/>
                      <wp:effectExtent l="0" t="0" r="0" b="0"/>
                      <wp:wrapNone/>
                      <wp:docPr id="43" name="Cuadro de texto 46"/>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46" path="m0,0l-2147483645,0l-2147483645,-2147483646l0,-2147483646xe" stroked="f" o:allowincell="f" style="position:absolute;margin-left:234.6pt;margin-top:4.6pt;width:27pt;height:15.25pt;mso-wrap-style:square;v-text-anchor:top" wp14:anchorId="071D09E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uto" w:line="300"/>
        <w:jc w:val="both"/>
        <w:rPr>
          <w:rFonts w:ascii="Tahoma" w:hAnsi="Tahoma" w:cs="Tahoma"/>
          <w:b/>
          <w:b/>
          <w:color w:val="000000"/>
          <w:lang w:val="es-ES_tradnl"/>
        </w:rPr>
      </w:pPr>
      <w:r>
        <w:rPr>
          <w:rFonts w:cs="Tahoma" w:ascii="Tahoma" w:hAnsi="Tahoma"/>
          <w:b/>
          <w:color w:val="000000"/>
          <w:lang w:val="es-ES_tradnl"/>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9"/>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9"/>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9"/>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9"/>
        </w:numPr>
        <w:spacing w:lineRule="atLeast" w:line="240"/>
        <w:ind w:left="426" w:hanging="360"/>
        <w:jc w:val="both"/>
        <w:rPr>
          <w:rFonts w:ascii="Tahoma" w:hAnsi="Tahoma" w:cs="Tahoma"/>
          <w:lang w:val="es-ES_tradnl"/>
        </w:rPr>
      </w:pPr>
      <w:bookmarkStart w:id="73" w:name="_Hlk170197918"/>
      <w:bookmarkStart w:id="74" w:name="_Hlk179908470"/>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bookmarkEnd w:id="74"/>
    </w:p>
    <w:p>
      <w:pPr>
        <w:pStyle w:val="Normal"/>
        <w:numPr>
          <w:ilvl w:val="1"/>
          <w:numId w:val="59"/>
        </w:numPr>
        <w:spacing w:lineRule="atLeast" w:line="240"/>
        <w:ind w:left="426" w:hanging="360"/>
        <w:jc w:val="both"/>
        <w:rPr>
          <w:rFonts w:ascii="Tahoma" w:hAnsi="Tahoma" w:cs="Tahoma"/>
          <w:lang w:val="es-ES_tradnl"/>
        </w:rPr>
      </w:pPr>
      <w:bookmarkStart w:id="75" w:name="_Hlk170197918"/>
      <w:r>
        <w:rPr>
          <w:rFonts w:cs="Tahoma" w:ascii="Tahoma" w:hAnsi="Tahoma"/>
        </w:rPr>
        <w:t>(En caso que la presentación de los documentos de los Productos remitida al Fiscal del Proyecto se encuentre en fin de semana o feriado este deberá ser presentado el primer día hábil)</w:t>
      </w:r>
      <w:bookmarkEnd w:id="75"/>
    </w:p>
    <w:p>
      <w:pPr>
        <w:pStyle w:val="Normal"/>
        <w:spacing w:lineRule="atLeast" w:line="240"/>
        <w:ind w:left="42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6" w:name="_Hlk146908354"/>
      <w:bookmarkStart w:id="77"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6"/>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8" w:name="_Toc71811154"/>
      <w:r>
        <w:rPr>
          <w:rFonts w:cs="Tahoma" w:ascii="Tahoma" w:hAnsi="Tahoma"/>
          <w:b/>
          <w:bCs/>
          <w:color w:val="000000"/>
          <w:kern w:val="2"/>
          <w:lang w:val="es-ES_tradnl"/>
        </w:rPr>
        <w:t>PRECIO REFERENCIAL</w:t>
      </w:r>
      <w:bookmarkEnd w:id="78"/>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 xml:space="preserve">Bs. </w:t>
      </w:r>
      <w:r>
        <w:rPr>
          <w:rFonts w:cs="Calibri" w:ascii="Calibri" w:hAnsi="Calibri"/>
          <w:b/>
          <w:color w:val="FF0000"/>
        </w:rPr>
        <w:t>3.001.500,89</w:t>
      </w:r>
      <w:r>
        <w:rPr>
          <w:rFonts w:cs="Tahoma" w:ascii="Tahoma" w:hAnsi="Tahoma"/>
          <w:b/>
          <w:color w:val="FF0000"/>
        </w:rPr>
        <w:t xml:space="preserve"> (Tres Millones Un Mil Quinientos 89/100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9" w:name="_Toc71811155"/>
      <w:r>
        <w:rPr>
          <w:rFonts w:cs="Tahoma" w:ascii="Tahoma" w:hAnsi="Tahoma"/>
          <w:b/>
          <w:bCs/>
          <w:color w:val="000000"/>
          <w:kern w:val="2"/>
          <w:lang w:val="es-ES_tradnl"/>
        </w:rPr>
        <w:t>FORMA DE PAGO.</w:t>
      </w:r>
      <w:bookmarkEnd w:id="79"/>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214"/>
        <w:gridCol w:w="1035"/>
        <w:gridCol w:w="1335"/>
        <w:gridCol w:w="1425"/>
        <w:gridCol w:w="2797"/>
      </w:tblGrid>
      <w:tr>
        <w:trPr>
          <w:trHeight w:val="216"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7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2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39"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200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7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2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67"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21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3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10%</w:t>
            </w:r>
          </w:p>
        </w:tc>
        <w:tc>
          <w:tcPr>
            <w:tcW w:w="121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51.566,88</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40%</w:t>
            </w:r>
          </w:p>
        </w:tc>
        <w:tc>
          <w:tcPr>
            <w:tcW w:w="13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994.332,84</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1.045.899,72</w:t>
            </w:r>
          </w:p>
          <w:p>
            <w:pPr>
              <w:pStyle w:val="Normal"/>
              <w:widowControl w:val="false"/>
              <w:jc w:val="right"/>
              <w:rPr>
                <w:rFonts w:ascii="Tahoma" w:hAnsi="Tahoma" w:cs="Tahoma"/>
                <w:b/>
                <w:b/>
                <w:color w:val="FF0000"/>
                <w:sz w:val="16"/>
                <w:szCs w:val="16"/>
                <w:lang w:eastAsia="es-ES"/>
              </w:rPr>
            </w:pPr>
            <w:r>
              <w:rPr>
                <w:rFonts w:cs="Tahoma" w:ascii="Tahoma" w:hAnsi="Tahoma"/>
                <w:b/>
                <w:color w:val="FF0000"/>
                <w:sz w:val="16"/>
                <w:szCs w:val="16"/>
                <w:lang w:eastAsia="es-ES"/>
              </w:rPr>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Inicial</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1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103.133,76</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3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745.749,63</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848.883,39</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30%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1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103.133,76</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 30%</w:t>
            </w:r>
          </w:p>
        </w:tc>
        <w:tc>
          <w:tcPr>
            <w:tcW w:w="13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745.749,63</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848.883,39</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70%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20%</w:t>
            </w:r>
          </w:p>
        </w:tc>
        <w:tc>
          <w:tcPr>
            <w:tcW w:w="121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103.133,76</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3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103.133,76</w:t>
            </w:r>
          </w:p>
          <w:p>
            <w:pPr>
              <w:pStyle w:val="Normal"/>
              <w:widowControl w:val="false"/>
              <w:jc w:val="center"/>
              <w:rPr>
                <w:rFonts w:ascii="Tahoma" w:hAnsi="Tahoma" w:cs="Tahoma"/>
                <w:b/>
                <w:b/>
                <w:color w:val="FF0000"/>
                <w:sz w:val="16"/>
                <w:szCs w:val="16"/>
              </w:rPr>
            </w:pPr>
            <w:r>
              <w:rPr>
                <w:rFonts w:cs="Tahoma" w:ascii="Tahoma" w:hAnsi="Tahoma"/>
                <w:b/>
                <w:color w:val="FF0000"/>
                <w:sz w:val="16"/>
                <w:szCs w:val="16"/>
              </w:rPr>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3"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5</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30%</w:t>
            </w:r>
          </w:p>
        </w:tc>
        <w:tc>
          <w:tcPr>
            <w:tcW w:w="121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154.700,63</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w:t>
            </w:r>
          </w:p>
        </w:tc>
        <w:tc>
          <w:tcPr>
            <w:tcW w:w="13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154.700,63</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75"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214"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bCs/>
                <w:color w:val="FF0000"/>
                <w:sz w:val="16"/>
                <w:szCs w:val="16"/>
                <w:lang w:eastAsia="es-ES"/>
              </w:rPr>
              <w:t>515.668,79</w:t>
            </w:r>
          </w:p>
        </w:tc>
        <w:tc>
          <w:tcPr>
            <w:tcW w:w="1035"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bCs/>
                <w:color w:val="000000"/>
                <w:sz w:val="16"/>
                <w:szCs w:val="16"/>
                <w:lang w:eastAsia="es-ES"/>
              </w:rPr>
              <w:t>100%</w:t>
            </w:r>
          </w:p>
        </w:tc>
        <w:tc>
          <w:tcPr>
            <w:tcW w:w="1335"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Tahoma" w:ascii="Tahoma" w:hAnsi="Tahoma"/>
                <w:b/>
                <w:bCs/>
                <w:color w:val="FF0000"/>
                <w:sz w:val="16"/>
                <w:szCs w:val="16"/>
                <w:lang w:eastAsia="es-ES"/>
              </w:rPr>
              <w:t>2.485.832,10</w:t>
            </w:r>
          </w:p>
        </w:tc>
        <w:tc>
          <w:tcPr>
            <w:tcW w:w="1425" w:type="dxa"/>
            <w:tcBorders>
              <w:bottom w:val="single" w:sz="4" w:space="0" w:color="000000"/>
              <w:right w:val="single" w:sz="4" w:space="0" w:color="000000"/>
            </w:tcBorders>
            <w:shd w:color="auto" w:fill="FFFFFF" w:themeFill="background1" w:val="clear"/>
            <w:vAlign w:val="center"/>
          </w:tcPr>
          <w:p>
            <w:pPr>
              <w:pStyle w:val="Normal"/>
              <w:widowControl w:val="false"/>
              <w:jc w:val="right"/>
              <w:rPr>
                <w:sz w:val="16"/>
                <w:szCs w:val="16"/>
              </w:rPr>
            </w:pPr>
            <w:r>
              <w:rPr>
                <w:rFonts w:cs="Calibri" w:ascii="Calibri" w:hAnsi="Calibri"/>
                <w:b/>
                <w:color w:val="FF0000"/>
                <w:sz w:val="16"/>
                <w:szCs w:val="16"/>
              </w:rPr>
              <w:t>3.001.500,89</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0" w:name="_Toc71811156"/>
      <w:r>
        <w:rPr>
          <w:rFonts w:cs="Tahoma" w:ascii="Tahoma" w:hAnsi="Tahoma"/>
          <w:b/>
          <w:bCs/>
          <w:color w:val="000000"/>
          <w:kern w:val="2"/>
          <w:lang w:val="es-ES_tradnl"/>
        </w:rPr>
        <w:t>SEGUROS</w:t>
      </w:r>
      <w:bookmarkEnd w:id="80"/>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8"/>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8"/>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8"/>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1" w:name="_Hlk144978880"/>
      <w:r>
        <w:rPr>
          <w:rFonts w:cs="Tahoma" w:ascii="Tahoma" w:hAnsi="Tahoma"/>
          <w:lang w:eastAsia="es-BO"/>
        </w:rPr>
        <w:t xml:space="preserve">hábiles </w:t>
      </w:r>
      <w:bookmarkEnd w:id="81"/>
      <w:r>
        <w:rPr>
          <w:rFonts w:cs="Tahoma" w:ascii="Tahoma" w:hAnsi="Tahoma"/>
          <w:lang w:eastAsia="es-BO"/>
        </w:rPr>
        <w:t>después de emitida la orden de proceder.</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2" w:name="_Toc71811157"/>
      <w:r>
        <w:rPr>
          <w:rFonts w:cs="Tahoma" w:ascii="Tahoma" w:hAnsi="Tahoma"/>
          <w:b/>
          <w:bCs/>
          <w:color w:val="000000"/>
          <w:kern w:val="2"/>
          <w:lang w:val="es-ES_tradnl"/>
        </w:rPr>
        <w:t>PAGO DE IMPUESTOS</w:t>
      </w:r>
      <w:bookmarkEnd w:id="82"/>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3" w:name="_Toc71811158"/>
      <w:r>
        <w:rPr>
          <w:rFonts w:cs="Tahoma" w:ascii="Tahoma" w:hAnsi="Tahoma"/>
          <w:b/>
          <w:bCs/>
          <w:color w:val="000000"/>
          <w:kern w:val="2"/>
          <w:lang w:val="es-ES_tradnl"/>
        </w:rPr>
        <w:t>APORTES AL SISTEMA INTEGRADO DE PENSIONES</w:t>
      </w:r>
      <w:bookmarkEnd w:id="83"/>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4" w:name="_Hlk132898907"/>
      <w:bookmarkEnd w:id="84"/>
      <w:r>
        <w:rPr>
          <w:rFonts w:cs="Tahoma" w:ascii="Tahoma" w:hAnsi="Tahoma"/>
          <w:b/>
          <w:bCs/>
          <w:color w:val="000000"/>
          <w:kern w:val="2"/>
          <w:lang w:val="es-ES_tradnl"/>
        </w:rPr>
        <w:t>GARANTÍAS</w:t>
      </w:r>
    </w:p>
    <w:p>
      <w:pPr>
        <w:pStyle w:val="Normal"/>
        <w:jc w:val="both"/>
        <w:rPr>
          <w:rFonts w:ascii="Tahoma" w:hAnsi="Tahoma" w:cs="Tahoma"/>
          <w:lang w:eastAsia="es-BO"/>
        </w:rPr>
      </w:pPr>
      <w:bookmarkStart w:id="85" w:name="_Hlk132898907"/>
      <w:bookmarkStart w:id="86" w:name="_Toc100250575"/>
      <w:bookmarkStart w:id="87" w:name="_Toc81314438"/>
      <w:bookmarkEnd w:id="85"/>
      <w:r>
        <w:rPr>
          <w:rFonts w:cs="Tahoma" w:ascii="Tahoma" w:hAnsi="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pPr>
        <w:pStyle w:val="Normal"/>
        <w:rPr>
          <w:rFonts w:ascii="Tahoma" w:hAnsi="Tahoma" w:cs="Tahoma"/>
          <w:b/>
          <w:b/>
          <w:lang w:val="es-ES_tradnl"/>
        </w:rPr>
      </w:pPr>
      <w:bookmarkStart w:id="88" w:name="_Toc100250575"/>
      <w:bookmarkStart w:id="89" w:name="_Toc81314438"/>
      <w:r>
        <w:rPr>
          <w:rFonts w:cs="Tahoma" w:ascii="Tahoma" w:hAnsi="Tahoma"/>
          <w:b/>
          <w:lang w:val="es-ES_tradnl"/>
        </w:rPr>
        <w:t>GARANTÍA DE SERIEDAD DE PROPUESTA:</w:t>
      </w:r>
      <w:bookmarkEnd w:id="88"/>
      <w:bookmarkEnd w:id="89"/>
    </w:p>
    <w:p>
      <w:pPr>
        <w:pStyle w:val="Normal"/>
        <w:spacing w:lineRule="atLeast" w:line="260"/>
        <w:jc w:val="both"/>
        <w:rPr>
          <w:rFonts w:ascii="Tahoma" w:hAnsi="Tahoma" w:cs="Tahoma"/>
          <w:lang w:eastAsia="es-BO"/>
        </w:rPr>
      </w:pPr>
      <w:bookmarkStart w:id="90" w:name="_Toc81314439"/>
      <w:bookmarkStart w:id="91" w:name="_Toc81229597"/>
      <w:bookmarkEnd w:id="90"/>
      <w:bookmarkEnd w:id="9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2" w:name="_Hlk144978940"/>
      <w:r>
        <w:rPr>
          <w:rFonts w:cs="Tahoma" w:ascii="Tahoma" w:hAnsi="Tahoma"/>
          <w:lang w:eastAsia="es-BO"/>
        </w:rPr>
        <w:t xml:space="preserve">cero punto cinco por ciento (0.5%) </w:t>
      </w:r>
      <w:bookmarkEnd w:id="9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3" w:name="_Toc81314439"/>
      <w:bookmarkStart w:id="94" w:name="_Toc81229597"/>
      <w:bookmarkStart w:id="95" w:name="_Toc81314440"/>
      <w:bookmarkStart w:id="96" w:name="_Toc81229598"/>
      <w:bookmarkEnd w:id="93"/>
      <w:bookmarkEnd w:id="94"/>
      <w:r>
        <w:rPr>
          <w:rFonts w:cs="Tahoma" w:ascii="Tahoma" w:hAnsi="Tahoma"/>
          <w:lang w:eastAsia="es-BO"/>
        </w:rPr>
        <w:t xml:space="preserve">La vigencia de esta garantía deberá tener noventa (90) días calendario a partir de la apertura de la propuesta establecida en el DCD. </w:t>
      </w:r>
      <w:bookmarkEnd w:id="95"/>
      <w:bookmarkEnd w:id="96"/>
    </w:p>
    <w:p>
      <w:pPr>
        <w:pStyle w:val="Normal"/>
        <w:spacing w:lineRule="atLeast" w:line="260"/>
        <w:jc w:val="both"/>
        <w:rPr>
          <w:rFonts w:ascii="Tahoma" w:hAnsi="Tahoma" w:cs="Tahoma"/>
          <w:lang w:eastAsia="es-BO"/>
        </w:rPr>
      </w:pPr>
      <w:bookmarkStart w:id="97" w:name="_Toc81314441"/>
      <w:bookmarkStart w:id="98" w:name="_Toc81229599"/>
      <w:r>
        <w:rPr>
          <w:rFonts w:cs="Tahoma" w:ascii="Tahoma" w:hAnsi="Tahoma"/>
          <w:lang w:eastAsia="es-BO"/>
        </w:rPr>
        <w:t>La Garantía de Seriedad de Propuesta será devuelta conforme a lo establecido en el DCD.</w:t>
      </w:r>
      <w:bookmarkEnd w:id="97"/>
      <w:bookmarkEnd w:id="9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9" w:name="_Toc71811161"/>
      <w:r>
        <w:rPr>
          <w:rFonts w:cs="Tahoma" w:ascii="Tahoma" w:hAnsi="Tahoma"/>
          <w:b/>
          <w:bCs/>
          <w:color w:val="000000"/>
          <w:kern w:val="2"/>
          <w:lang w:val="es-ES_tradnl"/>
        </w:rPr>
        <w:t>GARANTÍA DE CUMPLIMIENTO DE CONTRATO</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0" w:name="_Hlk144978977"/>
      <w:r>
        <w:rPr>
          <w:rFonts w:eastAsia="Calibri" w:cs="Tahoma" w:ascii="Tahoma" w:hAnsi="Tahoma"/>
          <w:lang w:eastAsia="es-BO"/>
        </w:rPr>
        <w:t>La garantía, será devuelta a la Entidad Ejecutora, una vez que se cuente con el pago final del servicio de consultoría</w:t>
      </w:r>
      <w:bookmarkEnd w:id="10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2"/>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3" w:name="_Toc71811159"/>
      <w:r>
        <w:rPr>
          <w:rFonts w:cs="Tahoma" w:ascii="Tahoma" w:hAnsi="Tahoma"/>
          <w:b/>
          <w:bCs/>
          <w:color w:val="000000"/>
          <w:kern w:val="2"/>
          <w:lang w:val="es-ES_tradnl"/>
        </w:rPr>
        <w:t>GARANTÍA DE CORRECTA INVERSIÓN DE ANTICIPO PARA EL COMPONENTE DE PROVISIÓN/DOTACIÓN DE MATERIALES DE CONSTRUCCIÓN</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9"/>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9"/>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05" w:name="_Toc71811160"/>
      <w:r>
        <w:rPr>
          <w:rFonts w:cs="Tahoma" w:ascii="Tahoma" w:hAnsi="Tahoma"/>
          <w:b/>
          <w:bCs/>
          <w:color w:val="000000"/>
          <w:kern w:val="2"/>
          <w:lang w:val="es-ES_tradnl"/>
        </w:rPr>
        <w:t>LIBERACIÓN DE GARANTÍA DE ANTICIPO</w:t>
      </w:r>
      <w:bookmarkEnd w:id="10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06" w:name="_Toc71811162"/>
      <w:r>
        <w:rPr>
          <w:rFonts w:cs="Tahoma" w:ascii="Tahoma" w:hAnsi="Tahoma"/>
          <w:b/>
          <w:bCs/>
          <w:color w:val="000000"/>
          <w:kern w:val="2"/>
          <w:lang w:val="es-ES_tradnl"/>
        </w:rPr>
        <w:t>MULTAS</w:t>
      </w:r>
      <w:bookmarkEnd w:id="106"/>
      <w:r>
        <w:rPr>
          <w:rFonts w:cs="Tahoma" w:ascii="Tahoma" w:hAnsi="Tahoma"/>
          <w:b/>
          <w:bCs/>
          <w:color w:val="000000"/>
          <w:kern w:val="2"/>
          <w:lang w:val="es-ES_tradnl"/>
        </w:rPr>
        <w:t xml:space="preserve"> Y SANCIONES</w:t>
      </w:r>
    </w:p>
    <w:p>
      <w:pPr>
        <w:pStyle w:val="Normal"/>
        <w:numPr>
          <w:ilvl w:val="1"/>
          <w:numId w:val="56"/>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5"/>
        </w:numPr>
        <w:spacing w:lineRule="atLeast" w:line="260"/>
        <w:ind w:left="567" w:hanging="283"/>
        <w:jc w:val="both"/>
        <w:rPr>
          <w:rFonts w:ascii="Tahoma" w:hAnsi="Tahoma" w:cs="Tahoma"/>
          <w:lang w:val="es-ES_tradnl"/>
        </w:rPr>
      </w:pPr>
      <w:bookmarkStart w:id="107" w:name="_Hlk118649982"/>
      <w:bookmarkStart w:id="108" w:name="_Hlk170207366"/>
      <w:r>
        <w:rPr>
          <w:rFonts w:cs="Tahoma" w:ascii="Tahoma" w:hAnsi="Tahoma"/>
          <w:lang w:val="es-ES_tradnl"/>
        </w:rPr>
        <w:t>Cuando la Entidad Ejecutora, no cumpla con la entrega de los productos en los plazos establecidos.</w:t>
      </w:r>
      <w:bookmarkEnd w:id="108"/>
    </w:p>
    <w:p>
      <w:pPr>
        <w:pStyle w:val="Normal"/>
        <w:numPr>
          <w:ilvl w:val="0"/>
          <w:numId w:val="45"/>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5"/>
        </w:numPr>
        <w:spacing w:lineRule="atLeast" w:line="260"/>
        <w:ind w:left="567" w:hanging="283"/>
        <w:jc w:val="both"/>
        <w:rPr>
          <w:rFonts w:ascii="Tahoma" w:hAnsi="Tahoma" w:cs="Tahoma"/>
          <w:lang w:val="es-ES_tradnl"/>
        </w:rPr>
      </w:pPr>
      <w:bookmarkStart w:id="10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09"/>
    </w:p>
    <w:p>
      <w:pPr>
        <w:pStyle w:val="Normal"/>
        <w:numPr>
          <w:ilvl w:val="0"/>
          <w:numId w:val="45"/>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5"/>
        </w:numPr>
        <w:spacing w:lineRule="atLeast" w:line="260"/>
        <w:ind w:left="567" w:hanging="283"/>
        <w:jc w:val="both"/>
        <w:rPr>
          <w:rFonts w:ascii="Tahoma" w:hAnsi="Tahoma" w:cs="Tahoma"/>
          <w:strike/>
          <w:color w:val="000000" w:themeColor="text1"/>
          <w:lang w:val="es-ES_tradnl"/>
        </w:rPr>
      </w:pPr>
      <w:bookmarkStart w:id="110" w:name="_Hlk118650022"/>
      <w:bookmarkStart w:id="111" w:name="_Hlk170235409"/>
      <w:r>
        <w:rPr>
          <w:rFonts w:cs="Tahoma" w:ascii="Tahoma" w:hAnsi="Tahoma"/>
          <w:lang w:val="es-ES_tradnl"/>
        </w:rPr>
        <w:t xml:space="preserve">Cuando la Entidad Ejecutora contratada, retrase, incumpla o </w:t>
      </w:r>
      <w:bookmarkStart w:id="112" w:name="_Hlk144979071"/>
      <w:r>
        <w:rPr>
          <w:rFonts w:cs="Tahoma" w:ascii="Tahoma" w:hAnsi="Tahoma"/>
          <w:lang w:val="es-ES_tradnl"/>
        </w:rPr>
        <w:t xml:space="preserve">no se encuentre en obra </w:t>
      </w:r>
      <w:bookmarkEnd w:id="11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1"/>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6"/>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5"/>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5"/>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spacing w:lineRule="atLeast" w:line="260"/>
        <w:ind w:left="567" w:hanging="0"/>
        <w:jc w:val="both"/>
        <w:rPr>
          <w:rFonts w:ascii="Tahoma" w:hAnsi="Tahoma" w:cs="Tahoma"/>
        </w:rPr>
      </w:pPr>
      <w:r>
        <w:rPr>
          <w:rFonts w:cs="Tahoma" w:ascii="Tahoma" w:hAnsi="Tahoma"/>
        </w:rPr>
      </w:r>
    </w:p>
    <w:p>
      <w:pPr>
        <w:pStyle w:val="Normal"/>
        <w:numPr>
          <w:ilvl w:val="1"/>
          <w:numId w:val="56"/>
        </w:numPr>
        <w:spacing w:lineRule="atLeast" w:line="260"/>
        <w:ind w:left="567" w:hanging="283"/>
        <w:jc w:val="both"/>
        <w:rPr>
          <w:rFonts w:ascii="Tahoma" w:hAnsi="Tahoma" w:cs="Tahoma"/>
          <w:color w:val="000000"/>
          <w:sz w:val="24"/>
          <w:szCs w:val="24"/>
          <w:lang w:eastAsia="es-BO"/>
        </w:rPr>
      </w:pPr>
      <w:bookmarkStart w:id="113" w:name="_Hlk146912086"/>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5"/>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5"/>
        </w:numPr>
        <w:spacing w:lineRule="atLeast" w:line="260"/>
        <w:ind w:left="567" w:hanging="283"/>
        <w:jc w:val="both"/>
        <w:rPr>
          <w:rFonts w:ascii="Tahoma" w:hAnsi="Tahoma" w:cs="Tahoma"/>
          <w:lang w:val="es-ES_tradnl"/>
        </w:rPr>
      </w:pPr>
      <w:bookmarkStart w:id="114" w:name="_Hlk118650022"/>
      <w:bookmarkStart w:id="115" w:name="_Hlk146912086"/>
      <w:r>
        <w:rPr>
          <w:rFonts w:cs="Tahoma" w:ascii="Tahoma" w:hAnsi="Tahoma"/>
          <w:lang w:val="es-ES_tradnl"/>
        </w:rPr>
        <w:t>Cuando la ENTIDAD EJECUTORA, no cumpla con la Recepción Definitiva en los plazos contractuales establecidos.</w:t>
      </w:r>
      <w:bookmarkEnd w:id="114"/>
      <w:bookmarkEnd w:id="115"/>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6"/>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Incumplimiento a los plazos establecidos en la presentación del Certificado de no propiedad emitido por derechos reales, descrito en punto XI CRONOGRAMA DE PLAZOS DE LA CONSULTORIA.</w:t>
      </w:r>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6" w:name="_Hlk144979166"/>
      <w:bookmarkStart w:id="117" w:name="_Hlk144979166"/>
    </w:p>
    <w:p>
      <w:pPr>
        <w:pStyle w:val="Normal"/>
        <w:widowControl w:val="false"/>
        <w:numPr>
          <w:ilvl w:val="1"/>
          <w:numId w:val="56"/>
        </w:numPr>
        <w:spacing w:lineRule="auto" w:line="276" w:before="0" w:after="0"/>
        <w:ind w:left="567" w:hanging="360"/>
        <w:contextualSpacing/>
        <w:jc w:val="both"/>
        <w:rPr>
          <w:rFonts w:ascii="Tahoma" w:hAnsi="Tahoma" w:cs="Tahoma"/>
        </w:rPr>
      </w:pPr>
      <w:bookmarkStart w:id="118" w:name="_Hlk144979166"/>
      <w:r>
        <w:rPr>
          <w:rFonts w:eastAsia="Calibri" w:cs="Tahoma" w:ascii="Tahoma" w:hAnsi="Tahoma"/>
          <w:b/>
          <w:iCs/>
        </w:rPr>
        <w:t>Resolución de Contrato:</w:t>
      </w:r>
      <w:bookmarkEnd w:id="118"/>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5"/>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5"/>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4"/>
        </w:numPr>
        <w:spacing w:before="240" w:after="0"/>
        <w:ind w:left="360" w:hanging="360"/>
        <w:outlineLvl w:val="0"/>
        <w:rPr>
          <w:lang w:val="es-ES_tradnl"/>
        </w:rPr>
      </w:pPr>
      <w:bookmarkStart w:id="119" w:name="_Toc71811163"/>
      <w:r>
        <w:rPr>
          <w:rFonts w:cs="Tahoma" w:ascii="Tahoma" w:hAnsi="Tahoma"/>
          <w:b/>
          <w:bCs/>
          <w:color w:val="000000"/>
          <w:kern w:val="2"/>
          <w:lang w:val="es-ES_tradnl"/>
        </w:rPr>
        <w:t>MODIFICACIONES AL CONTRATO</w:t>
      </w:r>
      <w:bookmarkEnd w:id="119"/>
    </w:p>
    <w:p>
      <w:pPr>
        <w:pStyle w:val="Normal"/>
        <w:numPr>
          <w:ilvl w:val="0"/>
          <w:numId w:val="65"/>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5"/>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1" w:name="_Hlk144979257"/>
      <w:bookmarkStart w:id="122" w:name="_Hlk179909082"/>
      <w:r>
        <w:rPr>
          <w:rFonts w:cs="Tahoma" w:ascii="Tahoma" w:hAnsi="Tahoma"/>
          <w:color w:val="000000"/>
          <w:lang w:val="es-ES_tradnl"/>
        </w:rPr>
        <w:t xml:space="preserve">Se podrá realizar uno o varios contratos modificatorios, que sumados no deberá incrementar el diez por ciento (10%) del monto del contrato principal, </w:t>
      </w:r>
      <w:bookmarkStart w:id="123" w:name="_Hlk179960020"/>
      <w:r>
        <w:rPr>
          <w:rFonts w:cs="Tahoma" w:ascii="Tahoma" w:hAnsi="Tahoma"/>
          <w:color w:val="000000"/>
          <w:lang w:val="es-ES_tradnl"/>
        </w:rPr>
        <w:t>en el caso de decremento el porcentaje deberá concertarse con la entidad ejecutora para evitar reclamos posteriores.</w:t>
      </w:r>
      <w:bookmarkEnd w:id="122"/>
      <w:bookmarkEnd w:id="123"/>
    </w:p>
    <w:p>
      <w:pPr>
        <w:pStyle w:val="Normal"/>
        <w:spacing w:lineRule="atLeast" w:line="260"/>
        <w:jc w:val="both"/>
        <w:rPr>
          <w:rFonts w:ascii="Tahoma" w:hAnsi="Tahoma" w:cs="Tahoma"/>
          <w:lang w:val="es-ES_tradnl"/>
        </w:rPr>
      </w:pPr>
      <w:bookmarkStart w:id="124" w:name="_Hlk144979257"/>
      <w:r>
        <w:rPr>
          <w:rFonts w:cs="Tahoma" w:ascii="Tahoma" w:hAnsi="Tahoma"/>
          <w:lang w:val="es-ES_tradnl"/>
        </w:rPr>
        <w:t>El contrato modificatorio podrá presentarse hasta 10 días calendario antes de la recepción provisional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7"/>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5" w:name="_Hlk144979275"/>
      <w:r>
        <w:rPr>
          <w:rFonts w:cs="Tahoma" w:ascii="Tahoma" w:hAnsi="Tahoma"/>
          <w:color w:val="000000"/>
        </w:rPr>
        <w:t xml:space="preserve">directa </w:t>
      </w:r>
      <w:bookmarkEnd w:id="12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26" w:name="_Toc71811164"/>
      <w:r>
        <w:rPr>
          <w:rFonts w:cs="Tahoma" w:ascii="Tahoma" w:hAnsi="Tahoma"/>
          <w:b/>
          <w:bCs/>
          <w:color w:val="000000"/>
          <w:kern w:val="2"/>
          <w:lang w:val="es-ES_tradnl"/>
        </w:rPr>
        <w:t>INFORMES / PRODUCTOS ESPERADOS:</w:t>
      </w:r>
      <w:bookmarkEnd w:id="126"/>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30%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lang w:val="es-ES_tradnl"/>
              </w:rPr>
              <w:t xml:space="preserve">Informe de avance al 70% de ejecución física  </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5</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b/>
                <w:b/>
              </w:rPr>
            </w:pPr>
            <w:r>
              <w:rPr>
                <w:rFonts w:cs="Tahoma" w:ascii="Tahoma" w:hAnsi="Tahoma"/>
                <w:b/>
              </w:rPr>
              <w:t>Producto 5</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5"/>
        </w:numPr>
        <w:spacing w:lineRule="atLeast" w:line="260"/>
        <w:ind w:left="720" w:hanging="153"/>
        <w:jc w:val="both"/>
        <w:rPr>
          <w:rFonts w:ascii="Tahoma" w:hAnsi="Tahoma" w:cs="Tahoma"/>
        </w:rPr>
      </w:pPr>
      <w:r>
        <w:rPr>
          <w:rFonts w:cs="Tahoma" w:ascii="Tahoma" w:hAnsi="Tahoma"/>
        </w:rPr>
        <w:t>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4"/>
        </w:numPr>
        <w:spacing w:lineRule="atLeast" w:line="260"/>
        <w:ind w:left="426" w:hanging="425"/>
        <w:jc w:val="both"/>
        <w:rPr>
          <w:rFonts w:ascii="Tahoma" w:hAnsi="Tahoma" w:cs="Tahoma"/>
          <w:lang w:val="es-ES_tradnl"/>
        </w:rPr>
      </w:pPr>
      <w:bookmarkStart w:id="127"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7"/>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4"/>
        </w:numPr>
        <w:spacing w:lineRule="atLeast" w:line="260"/>
        <w:ind w:left="426" w:hanging="425"/>
        <w:jc w:val="both"/>
        <w:rPr>
          <w:rFonts w:ascii="Tahoma" w:hAnsi="Tahoma" w:cs="Tahoma"/>
          <w:lang w:val="es-ES_tradnl"/>
        </w:rPr>
      </w:pPr>
      <w:bookmarkStart w:id="128"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8"/>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4"/>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4"/>
        </w:numPr>
        <w:spacing w:before="0" w:after="0"/>
        <w:contextualSpacing/>
        <w:jc w:val="both"/>
        <w:rPr>
          <w:rFonts w:ascii="Tahoma" w:hAnsi="Tahoma" w:cs="Tahoma"/>
          <w:bCs/>
          <w:lang w:val="es-ES_tradnl" w:eastAsia="es-ES_tradnl"/>
        </w:rPr>
      </w:pPr>
      <w:bookmarkStart w:id="12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30%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2"/>
        </w:numPr>
        <w:spacing w:lineRule="atLeast" w:line="260"/>
        <w:ind w:left="426" w:hanging="426"/>
        <w:jc w:val="both"/>
        <w:rPr>
          <w:rFonts w:ascii="Tahoma" w:hAnsi="Tahoma" w:cs="Tahoma"/>
        </w:rPr>
      </w:pPr>
      <w:bookmarkStart w:id="13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0"/>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(30%)</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1" w:hanging="0"/>
        <w:contextualSpacing/>
        <w:jc w:val="both"/>
        <w:rPr>
          <w:rFonts w:ascii="Tahoma" w:hAnsi="Tahoma" w:cs="Tahoma"/>
          <w:sz w:val="18"/>
          <w:szCs w:val="18"/>
          <w:lang w:val="es-ES_tradnl"/>
        </w:rPr>
      </w:pPr>
      <w:r>
        <w:rPr>
          <w:rFonts w:cs="Tahoma" w:ascii="Tahoma" w:hAnsi="Tahoma"/>
          <w:sz w:val="18"/>
          <w:szCs w:val="18"/>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INFORME DE AVANCE AL 70%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pPr>
        <w:pStyle w:val="ListParagraph"/>
        <w:widowControl w:val="false"/>
        <w:numPr>
          <w:ilvl w:val="0"/>
          <w:numId w:val="108"/>
        </w:numPr>
        <w:ind w:left="426" w:hanging="426"/>
        <w:rPr>
          <w:rFonts w:ascii="Tahoma" w:hAnsi="Tahoma" w:cs="Tahoma"/>
          <w:lang w:val="es-ES_tradnl"/>
        </w:rPr>
      </w:pPr>
      <w:r>
        <w:rPr>
          <w:rFonts w:cs="Tahoma" w:ascii="Tahoma" w:hAnsi="Tahoma"/>
          <w:lang w:val="es-ES_tradnl"/>
        </w:rPr>
        <w:t>Acta de aprobación de Evaluación de medio término. (El Acta de aprobación deberá ser suscrito por el Fiscal del Proyecto, Entidad Ejecutora e Inspectoría).</w:t>
      </w:r>
    </w:p>
    <w:p>
      <w:pPr>
        <w:pStyle w:val="ListParagraph"/>
        <w:widowControl w:val="false"/>
        <w:numPr>
          <w:ilvl w:val="0"/>
          <w:numId w:val="108"/>
        </w:numPr>
        <w:ind w:left="426" w:hanging="426"/>
        <w:jc w:val="both"/>
        <w:rPr>
          <w:rFonts w:ascii="Tahoma" w:hAnsi="Tahoma" w:cs="Tahoma"/>
          <w:lang w:val="es-ES_tradnl"/>
        </w:rPr>
      </w:pPr>
      <w:r>
        <w:rPr>
          <w:rFonts w:cs="Tahoma" w:ascii="Tahoma" w:hAnsi="Tahoma"/>
          <w:lang w:val="es-ES_tradnl"/>
        </w:rPr>
        <w:t>Acta de aprobación de la Evaluación de medio término, adjuntando el cuadro de Balance final (en medio físico y digital) que se realizó (desde el 30% hasta el 70% de avance de la ejecución Física del Proyecto).</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Planilla de entrega de materiales por familia beneficiaria y detalle de material adquirido debidamente cuantificado y almacenado, correspondiente al periodo, verificado por el Inspector de Obra.</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Kardex de ingreso y salida del material en el almacén (control de materiales de construcción en almacén correspondientes al periodo).</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Matriz de seguimiento físico que refleje el avance porcentual por cada ítem ejecutado en las viviendas y el avance físico total requerido para el presente producto (70%).</w:t>
      </w:r>
    </w:p>
    <w:p>
      <w:pPr>
        <w:pStyle w:val="ListParagraph"/>
        <w:numPr>
          <w:ilvl w:val="0"/>
          <w:numId w:val="108"/>
        </w:numPr>
        <w:spacing w:lineRule="atLeast" w:line="260" w:before="0" w:after="0"/>
        <w:ind w:left="425" w:hanging="425"/>
        <w:contextualSpacing/>
        <w:jc w:val="both"/>
        <w:rPr>
          <w:rFonts w:ascii="Tahoma" w:hAnsi="Tahoma" w:cs="Tahoma"/>
          <w:lang w:val="es-ES_tradnl"/>
        </w:rPr>
      </w:pPr>
      <w:r>
        <w:rPr>
          <w:rFonts w:cs="Tahoma" w:ascii="Tahoma" w:hAnsi="Tahoma"/>
          <w:lang w:val="es-ES_tradnl"/>
        </w:rPr>
        <w:t>Ficha Técnica con memoria fotográfica en formato físico y digital que demuestre el porcentaje de avance por vivienda.</w:t>
      </w:r>
    </w:p>
    <w:p>
      <w:pPr>
        <w:pStyle w:val="ListParagraph"/>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4 -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1" w:name="_Hlk158887837"/>
      <w:r>
        <w:rPr>
          <w:rFonts w:cs="Tahoma" w:ascii="Tahoma" w:hAnsi="Tahoma"/>
          <w:color w:val="000000"/>
          <w:szCs w:val="16"/>
          <w:lang w:val="es-ES_tradnl"/>
        </w:rPr>
        <w:t>posteriores a la recepción de la solicitud</w:t>
      </w:r>
      <w:bookmarkEnd w:id="13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2"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2"/>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5"/>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5"/>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5"/>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5"/>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5"/>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5"/>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5"/>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5"/>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3" w:name="_Hlk146908551"/>
      <w:r>
        <w:rPr>
          <w:rFonts w:cs="Tahoma" w:ascii="Tahoma" w:hAnsi="Tahoma"/>
        </w:rPr>
        <w:t>Se debe mencionar que, una vez entregado el penúltimo producto se dará inicio al periodo contractual del plazo para el ultimo producto.</w:t>
      </w:r>
      <w:bookmarkEnd w:id="133"/>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5 -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4"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5" w:name="_Hlk158887989"/>
      <w:bookmarkEnd w:id="134"/>
      <w:r>
        <w:rPr>
          <w:rFonts w:cs="Tahoma" w:ascii="Tahoma" w:hAnsi="Tahoma"/>
          <w:color w:val="000000"/>
          <w:szCs w:val="16"/>
          <w:lang w:val="es-ES_tradnl"/>
        </w:rPr>
        <w:t>posteriores a la recepción de la solicitud</w:t>
      </w:r>
      <w:bookmarkEnd w:id="13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4"/>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4"/>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4"/>
        </w:numPr>
        <w:spacing w:lineRule="atLeast" w:line="260"/>
        <w:ind w:left="426" w:hanging="426"/>
        <w:jc w:val="both"/>
        <w:rPr>
          <w:rFonts w:ascii="Tahoma" w:hAnsi="Tahoma" w:cs="Tahoma"/>
          <w:lang w:val="es-ES_tradnl"/>
        </w:rPr>
      </w:pPr>
      <w:bookmarkStart w:id="136" w:name="_Hlk117853558"/>
      <w:bookmarkEnd w:id="136"/>
      <w:r>
        <w:rPr>
          <w:rFonts w:cs="Tahoma" w:ascii="Tahoma" w:hAnsi="Tahoma"/>
          <w:szCs w:val="16"/>
          <w:lang w:val="es-ES_tradnl"/>
        </w:rPr>
        <w:t xml:space="preserve">Acta de Recepción Definitiva del proyecto (3 ejemplares originales). </w:t>
      </w:r>
    </w:p>
    <w:p>
      <w:pPr>
        <w:pStyle w:val="Normal"/>
        <w:numPr>
          <w:ilvl w:val="0"/>
          <w:numId w:val="74"/>
        </w:numPr>
        <w:spacing w:lineRule="atLeast" w:line="260"/>
        <w:ind w:left="426" w:hanging="426"/>
        <w:jc w:val="both"/>
        <w:rPr>
          <w:rFonts w:ascii="Tahoma" w:hAnsi="Tahoma" w:cs="Tahoma"/>
          <w:szCs w:val="16"/>
          <w:lang w:val="es-ES_tradnl"/>
        </w:rPr>
      </w:pPr>
      <w:bookmarkStart w:id="137" w:name="_Hlk117853558"/>
      <w:bookmarkStart w:id="138" w:name="_Hlk117853529"/>
      <w:bookmarkEnd w:id="137"/>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8"/>
    </w:p>
    <w:p>
      <w:pPr>
        <w:pStyle w:val="Normal"/>
        <w:numPr>
          <w:ilvl w:val="0"/>
          <w:numId w:val="74"/>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4"/>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4"/>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4"/>
        </w:numPr>
        <w:spacing w:before="240" w:after="60"/>
        <w:ind w:left="360" w:hanging="360"/>
        <w:outlineLvl w:val="0"/>
        <w:rPr>
          <w:rFonts w:ascii="Tahoma" w:hAnsi="Tahoma" w:cs="Tahoma"/>
          <w:b/>
          <w:b/>
          <w:bCs/>
          <w:color w:val="000000"/>
          <w:kern w:val="2"/>
          <w:lang w:val="es-ES_tradnl"/>
        </w:rPr>
      </w:pPr>
      <w:bookmarkStart w:id="139" w:name="_Toc71811165"/>
      <w:bookmarkStart w:id="140" w:name="_Toc536520830"/>
      <w:r>
        <w:rPr>
          <w:rFonts w:cs="Tahoma" w:ascii="Tahoma" w:hAnsi="Tahoma"/>
          <w:b/>
          <w:bCs/>
          <w:color w:val="000000"/>
          <w:kern w:val="2"/>
          <w:lang w:val="es-ES_tradnl"/>
        </w:rPr>
        <w:t>PERFIL DEL PROPONENTE</w:t>
      </w:r>
      <w:bookmarkEnd w:id="139"/>
      <w:bookmarkEnd w:id="140"/>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60"/>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60"/>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6"/>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1" w:name="_Toc71811166"/>
      <w:bookmarkStart w:id="142" w:name="_Toc536520831"/>
      <w:bookmarkStart w:id="143" w:name="_Hlk179960635"/>
      <w:bookmarkStart w:id="144" w:name="_Hlk179909267"/>
      <w:bookmarkEnd w:id="144"/>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5" w:name="_Hlk179909267"/>
      <w:bookmarkStart w:id="146" w:name="_Hlk179909267"/>
      <w:bookmarkEnd w:id="146"/>
    </w:p>
    <w:p>
      <w:pPr>
        <w:pStyle w:val="ListParagraph"/>
        <w:widowControl w:val="false"/>
        <w:numPr>
          <w:ilvl w:val="0"/>
          <w:numId w:val="110"/>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0"/>
        </w:numPr>
        <w:spacing w:lineRule="atLeast" w:line="260"/>
        <w:jc w:val="both"/>
        <w:rPr>
          <w:rFonts w:ascii="Tahoma" w:hAnsi="Tahoma" w:cs="Tahoma"/>
        </w:rPr>
      </w:pPr>
      <w:bookmarkStart w:id="147" w:name="_Hlk179960635"/>
      <w:r>
        <w:rPr>
          <w:rFonts w:cs="Tahoma" w:ascii="Tahoma" w:hAnsi="Tahoma"/>
        </w:rPr>
        <w:t xml:space="preserve">Para la experiencia con particulares, debe presentar Contrato notariado con documento de respaldo de conclusión. </w:t>
      </w:r>
      <w:bookmarkEnd w:id="147"/>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48" w:name="_Toc71811166"/>
      <w:bookmarkStart w:id="149" w:name="_Toc536520831"/>
      <w:r>
        <w:rPr>
          <w:rFonts w:cs="Tahoma" w:ascii="Tahoma" w:hAnsi="Tahoma"/>
          <w:b/>
          <w:bCs/>
          <w:color w:val="000000"/>
          <w:kern w:val="2"/>
          <w:lang w:val="es-ES_tradnl"/>
        </w:rPr>
        <w:t>PERSONAL REQUERIDO</w:t>
      </w:r>
      <w:bookmarkEnd w:id="148"/>
      <w:bookmarkEnd w:id="14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0" w:name="_Hlk144979420"/>
      <w:bookmarkStart w:id="151"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7"/>
        <w:gridCol w:w="1276"/>
        <w:gridCol w:w="556"/>
        <w:gridCol w:w="2481"/>
        <w:gridCol w:w="1079"/>
        <w:gridCol w:w="984"/>
        <w:gridCol w:w="906"/>
      </w:tblGrid>
      <w:tr>
        <w:trPr>
          <w:trHeight w:val="267" w:hRule="atLeast"/>
        </w:trPr>
        <w:tc>
          <w:tcPr>
            <w:tcW w:w="188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2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5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481"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2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5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481"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557" w:hRule="atLeast"/>
        </w:trPr>
        <w:tc>
          <w:tcPr>
            <w:tcW w:w="1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4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4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4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52" w:name="_Hlk179481936"/>
      <w:r>
        <w:rPr>
          <w:rFonts w:cs="Tahoma" w:ascii="Tahoma" w:hAnsi="Tahoma"/>
          <w:i/>
          <w:iCs/>
          <w:sz w:val="18"/>
          <w:szCs w:val="18"/>
        </w:rPr>
        <w:t xml:space="preserve">La experiencia del personal será computada considerando el conjunto de contratos en los cuales el profesional ha </w:t>
      </w:r>
      <w:bookmarkStart w:id="15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6"/>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6"/>
        </w:numPr>
        <w:jc w:val="both"/>
        <w:rPr>
          <w:rFonts w:ascii="Tahoma" w:hAnsi="Tahoma" w:cs="Tahoma"/>
          <w:i/>
          <w:i/>
          <w:iCs/>
          <w:sz w:val="18"/>
          <w:szCs w:val="18"/>
        </w:rPr>
      </w:pPr>
      <w:bookmarkStart w:id="15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4"/>
      <w:bookmarkEnd w:id="15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CONSTRUCTORES Y ESPECIALISTAS (NO SE CONSIDERA COMO 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55" w:name="_Hlk144979420"/>
            <w:r>
              <w:rPr>
                <w:rFonts w:cs="Tahoma" w:ascii="Tahoma" w:hAnsi="Tahoma"/>
                <w:color w:val="FF0000"/>
                <w:sz w:val="18"/>
                <w:szCs w:val="18"/>
              </w:rPr>
              <w:t>1 mes</w:t>
            </w:r>
            <w:bookmarkEnd w:id="155"/>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debe anexar fotocopia de carnet de identidad y documentos de respaldos declarados en el formulario A-4.</w:t>
      </w:r>
    </w:p>
    <w:p>
      <w:pPr>
        <w:pStyle w:val="ListParagraph"/>
        <w:widowControl w:val="false"/>
        <w:numPr>
          <w:ilvl w:val="0"/>
          <w:numId w:val="47"/>
        </w:numPr>
        <w:spacing w:lineRule="atLeast" w:line="260" w:before="0" w:after="0"/>
        <w:ind w:left="709" w:hanging="283"/>
        <w:contextualSpacing/>
        <w:jc w:val="both"/>
        <w:rPr>
          <w:rFonts w:ascii="Tahoma" w:hAnsi="Tahoma" w:cs="Tahoma"/>
        </w:rPr>
      </w:pP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1"/>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ListParagraph"/>
        <w:numPr>
          <w:ilvl w:val="0"/>
          <w:numId w:val="46"/>
        </w:numPr>
        <w:spacing w:lineRule="atLeast" w:line="260" w:before="0" w:after="0"/>
        <w:ind w:left="709" w:hanging="283"/>
        <w:contextualSpacing/>
        <w:jc w:val="both"/>
        <w:rPr>
          <w:rFonts w:ascii="Tahoma" w:hAnsi="Tahoma" w:cs="Tahoma"/>
        </w:rPr>
      </w:pPr>
      <w:r>
        <w:rPr>
          <w:rFonts w:cs="Tahoma" w:ascii="Tahoma" w:hAnsi="Tahoma"/>
          <w:b/>
        </w:rPr>
        <w:t xml:space="preserve">Para </w:t>
      </w:r>
      <w:bookmarkStart w:id="156" w:name="_Hlk159004983"/>
      <w:r>
        <w:rPr>
          <w:rFonts w:cs="Tahoma" w:ascii="Tahoma" w:hAnsi="Tahoma"/>
          <w:b/>
        </w:rPr>
        <w:t>Técnico Medio o Superior</w:t>
      </w:r>
      <w:r>
        <w:rPr>
          <w:rFonts w:cs="Tahoma" w:ascii="Tahoma" w:hAnsi="Tahoma"/>
        </w:rPr>
        <w:t xml:space="preserve"> la experiencia será tomada en cuenta a partir desde la obtención de su título profesional respectivamente</w:t>
      </w:r>
      <w:bookmarkEnd w:id="156"/>
      <w:r>
        <w:rPr>
          <w:rFonts w:cs="Tahoma" w:ascii="Tahoma" w:hAnsi="Tahoma"/>
        </w:rPr>
        <w:t>.</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57" w:name="_Hlk143872192"/>
      <w:r>
        <w:rPr>
          <w:rFonts w:cs="Tahoma" w:ascii="Tahoma" w:hAnsi="Tahoma"/>
        </w:rPr>
        <w:t>el reemplazante deberá tener un perfil igual o mayor al profesional ofertado en su propuesta.</w:t>
      </w:r>
      <w:bookmarkEnd w:id="15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1"/>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1"/>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rPr>
      </w:pPr>
      <w:bookmarkStart w:id="158" w:name="_Hlk181258275"/>
      <w:bookmarkEnd w:id="158"/>
      <w:r>
        <w:rPr>
          <w:rFonts w:cs="Tahoma" w:ascii="Tahoma" w:hAnsi="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pPr>
        <w:pStyle w:val="Normal"/>
        <w:numPr>
          <w:ilvl w:val="0"/>
          <w:numId w:val="71"/>
        </w:numPr>
        <w:spacing w:lineRule="atLeast" w:line="260" w:before="120" w:after="0"/>
        <w:ind w:left="709" w:hanging="360"/>
        <w:contextualSpacing/>
        <w:jc w:val="both"/>
        <w:rPr>
          <w:rFonts w:ascii="Tahoma" w:hAnsi="Tahoma" w:cs="Tahoma"/>
          <w:b/>
          <w:b/>
        </w:rPr>
      </w:pPr>
      <w:bookmarkStart w:id="159" w:name="_Hlk181258275"/>
      <w:bookmarkStart w:id="160" w:name="_Toc71811167"/>
      <w:bookmarkStart w:id="161" w:name="_Toc536520832"/>
      <w:bookmarkStart w:id="162" w:name="_Hlk170205284"/>
      <w:bookmarkEnd w:id="159"/>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2"/>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63" w:name="_Toc71811167"/>
      <w:bookmarkStart w:id="164" w:name="_Toc536520832"/>
      <w:r>
        <w:rPr>
          <w:rFonts w:cs="Tahoma" w:ascii="Tahoma" w:hAnsi="Tahoma"/>
          <w:b/>
          <w:bCs/>
          <w:color w:val="000000"/>
          <w:kern w:val="2"/>
          <w:lang w:val="es-ES_tradnl"/>
        </w:rPr>
        <w:t>OFICINAS Y ALMACENES.</w:t>
      </w:r>
      <w:bookmarkEnd w:id="163"/>
      <w:bookmarkEnd w:id="16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SAN PEDRO DE OPOCO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FF0000"/>
                <w:lang w:eastAsia="es-ES"/>
              </w:rPr>
            </w:pPr>
            <w:r>
              <w:rPr>
                <w:rFonts w:cs="Tahoma" w:ascii="Tahoma" w:hAnsi="Tahoma"/>
                <w:color w:val="FF0000"/>
                <w:lang w:val="en-US" w:eastAsia="es-BO"/>
              </w:rPr>
              <w:t>TOMAVE</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4"/>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4"/>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4"/>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4"/>
        </w:numPr>
        <w:spacing w:lineRule="atLeast" w:line="260" w:before="240" w:after="60"/>
        <w:ind w:left="360" w:hanging="360"/>
        <w:outlineLvl w:val="0"/>
        <w:rPr>
          <w:rFonts w:ascii="Arial" w:hAnsi="Arial" w:cs="Arial"/>
          <w:b/>
          <w:b/>
          <w:bCs/>
          <w:kern w:val="2"/>
          <w:sz w:val="32"/>
          <w:szCs w:val="32"/>
          <w:lang w:val="es-ES_tradnl"/>
        </w:rPr>
      </w:pPr>
      <w:bookmarkStart w:id="165" w:name="_Toc536520833"/>
      <w:bookmarkStart w:id="166" w:name="_Toc71811168"/>
      <w:r>
        <w:rPr>
          <w:rFonts w:cs="Tahoma" w:ascii="Tahoma" w:hAnsi="Tahoma"/>
          <w:b/>
          <w:bCs/>
          <w:color w:val="000000"/>
          <w:kern w:val="2"/>
          <w:lang w:val="es-ES_tradnl"/>
        </w:rPr>
        <w:t>EQUIPO, MAQUINARIA, VEHÍCULOS Y OTROS</w:t>
      </w:r>
      <w:bookmarkEnd w:id="165"/>
      <w:bookmarkEnd w:id="16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7" w:name="_Hlk144980305"/>
            <w:bookmarkStart w:id="168"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8"/>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69"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9"/>
          </w:p>
        </w:tc>
      </w:tr>
    </w:tbl>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70" w:name="_Toc71811169"/>
      <w:bookmarkStart w:id="171" w:name="_Toc536520834"/>
      <w:r>
        <w:rPr>
          <w:rFonts w:cs="Tahoma" w:ascii="Tahoma" w:hAnsi="Tahoma"/>
          <w:b/>
          <w:bCs/>
          <w:color w:val="000000"/>
          <w:kern w:val="2"/>
          <w:lang w:val="es-ES_tradnl"/>
        </w:rPr>
        <w:t>HERRAMIENTAS E INSUMOS</w:t>
      </w:r>
      <w:bookmarkEnd w:id="170"/>
      <w:bookmarkEnd w:id="171"/>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2"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bookmarkStart w:id="173" w:name="_Toc71811170"/>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74" w:name="_Toc71811170"/>
      <w:r>
        <w:rPr>
          <w:rFonts w:cs="Tahoma" w:ascii="Tahoma" w:hAnsi="Tahoma"/>
          <w:b/>
          <w:bCs/>
          <w:color w:val="000000"/>
          <w:kern w:val="2"/>
          <w:lang w:val="es-ES_tradnl"/>
        </w:rPr>
        <w:t>CONTROL Y SEGUIMIENTO DE LA CONSULTORÍA</w:t>
      </w:r>
      <w:bookmarkEnd w:id="172"/>
      <w:bookmarkEnd w:id="174"/>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72"/>
        </w:numPr>
        <w:spacing w:lineRule="atLeast" w:line="260"/>
        <w:ind w:left="426" w:hanging="360"/>
        <w:jc w:val="both"/>
        <w:rPr>
          <w:rFonts w:ascii="Tahoma" w:hAnsi="Tahoma" w:cs="Tahoma"/>
          <w:lang w:val="es-ES_tradnl"/>
        </w:rPr>
      </w:pPr>
      <w:bookmarkStart w:id="175" w:name="_Hlk170235486"/>
      <w:r>
        <w:rPr>
          <w:rFonts w:cs="Tahoma" w:ascii="Tahoma" w:hAnsi="Tahoma"/>
          <w:lang w:val="es-ES_tradnl"/>
        </w:rPr>
        <w:t>Realizar el estricto seguimiento y control al cumplimiento de las condiciones ofertadas por la Entidad Ejecutora.</w:t>
      </w:r>
      <w:bookmarkEnd w:id="175"/>
    </w:p>
    <w:p>
      <w:pPr>
        <w:pStyle w:val="Normal"/>
        <w:spacing w:lineRule="atLeast" w:line="260"/>
        <w:ind w:left="66" w:hanging="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6" w:name="_Toc536520844"/>
      <w:r>
        <w:rPr>
          <w:rFonts w:cs="Tahoma" w:ascii="Tahoma" w:hAnsi="Tahoma"/>
          <w:color w:val="000000"/>
          <w:lang w:val="es-ES_tradnl"/>
        </w:rPr>
        <w:t xml:space="preserve"> </w:t>
      </w:r>
      <w:bookmarkStart w:id="177" w:name="_Toc536520845"/>
      <w:bookmarkEnd w:id="176"/>
    </w:p>
    <w:p>
      <w:pPr>
        <w:pStyle w:val="Normal"/>
        <w:keepNext w:val="true"/>
        <w:numPr>
          <w:ilvl w:val="0"/>
          <w:numId w:val="44"/>
        </w:numPr>
        <w:spacing w:lineRule="atLeast" w:line="260" w:before="240" w:after="60"/>
        <w:ind w:left="360" w:hanging="360"/>
        <w:jc w:val="both"/>
        <w:outlineLvl w:val="0"/>
        <w:rPr>
          <w:rFonts w:ascii="Tahoma" w:hAnsi="Tahoma" w:cs="Tahoma"/>
          <w:b/>
          <w:b/>
          <w:bCs/>
          <w:color w:val="000000"/>
          <w:kern w:val="2"/>
          <w:lang w:val="es-ES_tradnl"/>
        </w:rPr>
      </w:pPr>
      <w:bookmarkStart w:id="178" w:name="_Toc71811171"/>
      <w:bookmarkStart w:id="179" w:name="_Toc49774783"/>
      <w:r>
        <w:rPr>
          <w:rFonts w:cs="Tahoma" w:ascii="Tahoma" w:hAnsi="Tahoma"/>
          <w:b/>
          <w:bCs/>
          <w:color w:val="000000"/>
          <w:kern w:val="2"/>
          <w:lang w:val="es-ES_tradnl"/>
        </w:rPr>
        <w:t>DETALLE REFERENCIAL DE LOS COMPONENTE</w:t>
      </w:r>
      <w:bookmarkEnd w:id="179"/>
      <w:r>
        <w:rPr>
          <w:rFonts w:cs="Tahoma" w:ascii="Tahoma" w:hAnsi="Tahoma"/>
          <w:b/>
          <w:bCs/>
          <w:color w:val="000000"/>
          <w:kern w:val="2"/>
          <w:lang w:val="es-ES_tradnl"/>
        </w:rPr>
        <w:t>S (PROVISIÓN Y DOTACIÓN DE MATERIALES DE CONSTRUCCIÓN Y APORTE PROPIO).</w:t>
      </w:r>
      <w:bookmarkEnd w:id="178"/>
    </w:p>
    <w:p>
      <w:pPr>
        <w:pStyle w:val="Normal"/>
        <w:rPr>
          <w:lang w:val="es-ES_tradnl"/>
        </w:rPr>
      </w:pPr>
      <w:r>
        <w:rPr>
          <w:lang w:val="es-ES_tradnl"/>
        </w:rPr>
      </w:r>
    </w:p>
    <w:p>
      <w:pPr>
        <w:pStyle w:val="Normal"/>
        <w:numPr>
          <w:ilvl w:val="0"/>
          <w:numId w:val="61"/>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ListParagraph"/>
              <w:widowControl w:val="false"/>
              <w:numPr>
                <w:ilvl w:val="0"/>
                <w:numId w:val="61"/>
              </w:numPr>
              <w:spacing w:lineRule="exact" w:line="320"/>
              <w:jc w:val="center"/>
              <w:rPr>
                <w:rFonts w:ascii="Tahoma" w:hAnsi="Tahoma" w:cs="Tahoma"/>
                <w:b/>
                <w:b/>
                <w:sz w:val="18"/>
                <w:szCs w:val="18"/>
              </w:rPr>
            </w:pPr>
            <w:r>
              <w:rPr>
                <w:rFonts w:cs="Tahoma" w:ascii="Tahoma" w:hAnsi="Tahoma"/>
                <w:b/>
                <w:sz w:val="18"/>
                <w:szCs w:val="18"/>
              </w:rPr>
              <w:t>N°</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PROVISIÓN Y DOTACIÓN DE MATERIALES DE CONSTRUCCIÓN</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431,40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344,74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1.222,00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5.332,00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4.974,00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val="it-IT" w:eastAsia="es-ES"/>
              </w:rPr>
            </w:pPr>
            <w:r>
              <w:rPr>
                <w:rFonts w:cs="Calibri" w:ascii="Calibri" w:hAnsi="Calibri"/>
                <w:color w:val="000000"/>
                <w:sz w:val="18"/>
                <w:szCs w:val="18"/>
                <w:lang w:val="it-IT"/>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159,36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225,52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549,00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141,00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1.448,80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831,00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831,00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CALAMINA GALVANIZADA ONDULADA NRO 28 PREPINTADA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3.317,09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769,70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223,09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1.376,32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20.713,85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4.969,71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3.554,61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283,84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183,00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2.502,13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169,05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515,48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CLAVOS PARA CALAMINA CON GOMA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316,20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2.221,00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431,40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540,50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CUMBRERA DE CALAMINA PLANA PREPINTADA NRO 28 CORTE 50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326,22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412,85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117,62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1.397,71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1.121,87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156,03</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235,00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418,00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133.149,00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34.216,00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988,06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7.737,99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4.848,55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10.691,70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656,50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629,95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418,00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37,86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3.413,40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384,85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14,96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183,00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1.177,04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141,00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192,70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413,00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230,00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1.294,20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479,40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4.970,00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452,98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752,00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420,07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8"/>
                <w:szCs w:val="18"/>
              </w:rPr>
              <w:t>75.336,29</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515.668,79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1"/>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75"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CORRIENTE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CUBO</w:t>
            </w:r>
          </w:p>
        </w:tc>
      </w:tr>
    </w:tbl>
    <w:p>
      <w:pPr>
        <w:pStyle w:val="Normal"/>
        <w:keepNext w:val="true"/>
        <w:numPr>
          <w:ilvl w:val="0"/>
          <w:numId w:val="44"/>
        </w:numPr>
        <w:spacing w:before="240" w:after="60"/>
        <w:ind w:left="360" w:hanging="360"/>
        <w:outlineLvl w:val="0"/>
        <w:rPr>
          <w:rFonts w:ascii="Tahoma" w:hAnsi="Tahoma" w:cs="Tahoma"/>
          <w:b/>
          <w:b/>
          <w:bCs/>
          <w:color w:val="000000"/>
          <w:kern w:val="2"/>
          <w:lang w:val="es-ES_tradnl"/>
        </w:rPr>
      </w:pPr>
      <w:bookmarkStart w:id="180" w:name="_Toc71811172"/>
      <w:bookmarkStart w:id="181" w:name="_Toc536520829"/>
      <w:r>
        <w:rPr>
          <w:rFonts w:cs="Tahoma" w:ascii="Tahoma" w:hAnsi="Tahoma"/>
          <w:b/>
          <w:bCs/>
          <w:color w:val="000000"/>
          <w:kern w:val="2"/>
          <w:lang w:val="es-ES_tradnl"/>
        </w:rPr>
        <w:t>PLANILLA DE INSUMOS OPERATIVOS DE LA ENTIDAD EJECUTORA</w:t>
      </w:r>
      <w:bookmarkEnd w:id="180"/>
      <w:bookmarkEnd w:id="181"/>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554"/>
        <w:gridCol w:w="1276"/>
        <w:gridCol w:w="1423"/>
      </w:tblGrid>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27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423"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it-IT" w:eastAsia="es-BO"/>
              </w:rPr>
            </w:pPr>
            <w:r>
              <w:rPr>
                <w:rFonts w:cs="Calibri" w:ascii="Calibri" w:hAnsi="Calibri"/>
                <w:color w:val="000000"/>
                <w:lang w:val="it-IT" w:eastAsia="es-BO"/>
              </w:rPr>
              <w:t>MALLA MILIMÉTRICA (H=1M; 1,10M)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47</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800</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2600</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77</w:t>
            </w:r>
          </w:p>
        </w:tc>
      </w:tr>
      <w:tr>
        <w:trPr>
          <w:trHeight w:val="276"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42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76" w:hRule="atLeast"/>
        </w:trPr>
        <w:tc>
          <w:tcPr>
            <w:tcW w:w="655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42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keepNext w:val="true"/>
        <w:numPr>
          <w:ilvl w:val="0"/>
          <w:numId w:val="44"/>
        </w:numPr>
        <w:spacing w:before="240" w:after="60"/>
        <w:ind w:left="360" w:hanging="360"/>
        <w:outlineLvl w:val="0"/>
        <w:rPr>
          <w:rFonts w:ascii="Tahoma" w:hAnsi="Tahoma" w:cs="Tahoma"/>
          <w:b/>
          <w:b/>
          <w:bCs/>
          <w:color w:val="000000"/>
          <w:kern w:val="2"/>
          <w:lang w:val="es-ES_tradnl"/>
        </w:rPr>
      </w:pPr>
      <w:bookmarkStart w:id="182" w:name="_Toc71811173"/>
      <w:r>
        <w:rPr>
          <w:rFonts w:cs="Tahoma" w:ascii="Tahoma" w:hAnsi="Tahoma"/>
          <w:b/>
          <w:bCs/>
          <w:color w:val="000000"/>
          <w:kern w:val="2"/>
          <w:lang w:val="es-ES_tradnl"/>
        </w:rPr>
        <w:t>DETALLE DE ÍTEMS DEL PROYECTO</w:t>
      </w:r>
      <w:bookmarkEnd w:id="18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378"/>
        <w:gridCol w:w="1843"/>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5B9BD5" w:themeFill="accent1" w:val="clear"/>
            <w:vAlign w:val="bottom"/>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NUM ITEM</w:t>
            </w:r>
          </w:p>
        </w:tc>
        <w:tc>
          <w:tcPr>
            <w:tcW w:w="6378" w:type="dxa"/>
            <w:tcBorders>
              <w:top w:val="single" w:sz="4" w:space="0" w:color="000000"/>
              <w:bottom w:val="single" w:sz="4" w:space="0" w:color="000000"/>
              <w:right w:val="single" w:sz="4" w:space="0" w:color="000000"/>
            </w:tcBorders>
            <w:shd w:color="auto" w:fill="5B9BD5" w:themeFill="accent1" w:val="clear"/>
            <w:vAlign w:val="bottom"/>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NOMBRE DEL ITEM</w:t>
            </w:r>
          </w:p>
        </w:tc>
        <w:tc>
          <w:tcPr>
            <w:tcW w:w="1843" w:type="dxa"/>
            <w:tcBorders>
              <w:top w:val="single" w:sz="4" w:space="0" w:color="000000"/>
              <w:bottom w:val="single" w:sz="4" w:space="0" w:color="000000"/>
              <w:right w:val="single" w:sz="4" w:space="0" w:color="000000"/>
            </w:tcBorders>
            <w:shd w:color="auto" w:fill="5B9BD5" w:themeFill="accent1" w:val="clear"/>
            <w:vAlign w:val="bottom"/>
          </w:tcPr>
          <w:p>
            <w:pPr>
              <w:pStyle w:val="Normal"/>
              <w:widowControl w:val="false"/>
              <w:jc w:val="center"/>
              <w:rPr>
                <w:rFonts w:ascii="Tahoma" w:hAnsi="Tahoma" w:cs="Tahoma"/>
                <w:b/>
                <w:b/>
                <w:color w:val="000000"/>
                <w:sz w:val="18"/>
                <w:szCs w:val="18"/>
                <w:lang w:eastAsia="es-BO"/>
              </w:rPr>
            </w:pPr>
            <w:r>
              <w:rPr>
                <w:rFonts w:cs="Tahoma" w:ascii="Tahoma" w:hAnsi="Tahoma"/>
                <w:b/>
                <w:color w:val="000000"/>
                <w:sz w:val="18"/>
                <w:szCs w:val="18"/>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37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TRAZADO Y REPLANTEO</w:t>
            </w:r>
          </w:p>
        </w:tc>
        <w:tc>
          <w:tcPr>
            <w:tcW w:w="184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EXCAVACIÓN DE 0 A 2,50 M (SIN AGOTAMIENTO)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ZAPATA DE HORMIGÓN ARMADO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COLUMNA DE HORMIGÓN ARMADO (0,25X0,25)</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CIMIENTO DE HORMIGÓN CICLÓPEO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SOBRECIMIENTO DE HORMIGÓN CICLÓPEO 50% PIEDRA DESPLAZADORA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IMPERMEABILIZACIÓN CON CARTÓN ASFALTICO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EMPEDRADO Y CONTRAPISO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MURO DE LADRILLO DE 6H C/MORTERO DE CEMENTO (24X15X10) E=10 cm</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VIGA CADENA DE HORMIGÓN ARMADO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CUBIERTA DE CALAMINA GALVANIZADA ONDULADA Nro 28 PREPINTADA C/MADERAMEN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CUMBRERA DE CALAMINA GALVANIZADA PLANA Nro 28 PREPINTADA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LOSA LLENA DE HORMIGÓN ARMADO P/TANQUE ELEVADO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ALERO DE YESO C/ ESTRUCTURA MADERAMEN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BOTAGUAS DE LADRILLO CERÁMICO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ACERA DE CEMENTO E=5 CM CON EMPEDRADO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REVOQUE INTERIOR DE YESO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REVOQUE INTERIOR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REVOQUE EXTERIOR DE CEMENTO</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CIELO FALSO DE PLACA PVC C/ESTRUCTURA GALVANIZADA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CANALETA DE CALAMINA GALVANIZADA Nro 28 CORTE 33</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BAJANTE DE PVC 3"</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MESÓN DE HORMIGÓN ARMADO PARA COCINA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DE LAVAPLATOS DE UNA FOSA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REVESTIMIENTO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REVESTIMIENTO DE CERÁMICA PARA MESÓN</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PISO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PINTURA INTERIOR LATEX</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PINTURA EXTERIOR LATEX</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ZÓCALO DE CERÁMICA C/CEMENTO COLA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VENTANA DE ALUMINIO LÍNEA 20 C/VIDRIO 4MM Y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DE  PUERTA TABLERO DE MADERA SEMIDURA C/BARNIZ (0,90X2,10) (INC/MARCO Y QUINCALLERÍA)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DE  PUERTA MIXTA METAL Y MADERA (1,00X2,10) (INC/MARCO Y QUINCALLERÍA)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PIEZA</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TABLERO DE DISTRIBUCIÓN (3 CIRCUITOS)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INSTALACIÓN ELÉCTRICA (PUNTO DE ILUMINACIÓN PANEL LED 24W)</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INSTALACIÓN ELÉCTRICA (PUNTO TOMACORRIENTE DOBLE)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INSTALACIÓN SANITARIA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INSTALACIÓN DE AGUA POTABLE</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GLOBAL</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INSTALACIÓN ELÉCTRICA (TOMA DE FUERZA)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PUNTO</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DE DUCHA ELÉCTRICA</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CÁMARA DE INSPECCIÓN DE LADRILLO GAMBOTE (24X12X6) (0,60X0,60)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DE LAVANDERÍA DE CEMENTO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DE INODORO C/TANQUE BAJO Y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PROVISIÓN Y COLOCADO DE LAVAMANOS CON 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CÁMARA SÉPTICA DE LADRILLO GAMBOTE (24X12X6) (1,50X1,50)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POZO ABSORBENTE DE MAMPOSTERÍA DE PIEDRA H=2,50</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PROVISION Y COLOCADO DE TANQUE PLASTICO DE AGUA DE 650 LITROS C/ACCESORIOS</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37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LIMPIEZA GENERAL</w:t>
            </w:r>
          </w:p>
        </w:tc>
        <w:tc>
          <w:tcPr>
            <w:tcW w:w="184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Calibri" w:ascii="Calibri" w:hAnsi="Calibri"/>
                <w:color w:val="000000"/>
              </w:rPr>
              <w:t>GLOBAL</w:t>
            </w:r>
          </w:p>
        </w:tc>
      </w:tr>
    </w:tbl>
    <w:p>
      <w:pPr>
        <w:pStyle w:val="Normal"/>
        <w:rPr/>
      </w:pPr>
      <w:r>
        <w:rPr/>
      </w:r>
      <w:bookmarkStart w:id="183" w:name="_Toc71811174"/>
      <w:bookmarkStart w:id="184" w:name="_Toc71811174"/>
    </w:p>
    <w:p>
      <w:pPr>
        <w:pStyle w:val="Normal"/>
        <w:keepNext w:val="true"/>
        <w:numPr>
          <w:ilvl w:val="0"/>
          <w:numId w:val="44"/>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7"/>
      <w:r>
        <w:rPr>
          <w:rFonts w:cs="Tahoma" w:ascii="Tahoma" w:hAnsi="Tahoma"/>
          <w:b/>
          <w:bCs/>
          <w:color w:val="000000"/>
          <w:kern w:val="2"/>
          <w:lang w:val="es-ES_tradnl"/>
        </w:rPr>
        <w:t>CONSTRUCCIÓN</w:t>
      </w:r>
      <w:bookmarkEnd w:id="184"/>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rPr>
      </w:pPr>
      <w:bookmarkStart w:id="185" w:name="_Hlk170197607"/>
      <w:r>
        <w:rPr>
          <w:rFonts w:cs="Tahoma" w:ascii="Tahoma" w:hAnsi="Tahoma"/>
          <w:b/>
          <w:bCs/>
        </w:rPr>
        <w:t>Cemento:</w:t>
      </w:r>
      <w:r>
        <w:rPr>
          <w:rFonts w:cs="Tahoma" w:ascii="Tahoma" w:hAnsi="Tahoma"/>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rPr>
        <w:t>Cerámica:</w:t>
      </w:r>
      <w:r>
        <w:rPr>
          <w:rFonts w:cs="Tahoma" w:ascii="Tahoma" w:hAnsi="Tahoma"/>
        </w:rPr>
        <w:t xml:space="preserve"> Deberá utilizarse una cerámica nacional esmaltada de marca reconocida con una calidad mínima de PEI-3 o superior.</w:t>
      </w:r>
      <w:bookmarkEnd w:id="185"/>
    </w:p>
    <w:p>
      <w:pPr>
        <w:pStyle w:val="Normal"/>
        <w:jc w:val="both"/>
        <w:rPr>
          <w:rFonts w:ascii="Tahoma" w:hAnsi="Tahoma" w:cs="Tahoma"/>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eastAsia="es-ES"/>
        </w:rPr>
      </w:pPr>
      <w:r>
        <w:rPr>
          <w:rFonts w:cs="Tahoma" w:ascii="Tahoma" w:hAnsi="Tahoma"/>
          <w:lang w:eastAsia="es-ES"/>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6" w:name="_Hlk118650468"/>
      <w:r>
        <w:rPr>
          <w:rFonts w:cs="Tahoma" w:ascii="Tahoma" w:hAnsi="Tahoma"/>
          <w:b/>
          <w:lang w:val="es-ES_tradnl"/>
        </w:rPr>
        <w:t>de construcción</w:t>
      </w:r>
      <w:bookmarkEnd w:id="186"/>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87" w:name="_Toc536520846"/>
      <w:bookmarkStart w:id="188" w:name="_Toc71811176"/>
      <w:r>
        <w:rPr>
          <w:rFonts w:cs="Tahoma" w:ascii="Tahoma" w:hAnsi="Tahoma"/>
          <w:b/>
          <w:bCs/>
          <w:color w:val="000000"/>
          <w:kern w:val="2"/>
          <w:lang w:val="es-ES_tradnl"/>
        </w:rPr>
        <w:t>ESPECIFICACIONES TÉCNICAS DE MATERIALES</w:t>
      </w:r>
      <w:bookmarkEnd w:id="187"/>
      <w:r>
        <w:rPr>
          <w:rFonts w:cs="Tahoma" w:ascii="Tahoma" w:hAnsi="Tahoma"/>
          <w:b/>
          <w:bCs/>
          <w:color w:val="000000"/>
          <w:kern w:val="2"/>
          <w:lang w:val="es-ES_tradnl"/>
        </w:rPr>
        <w:t xml:space="preserve"> DE CONSTRUCCIÓN</w:t>
      </w:r>
      <w:bookmarkEnd w:id="188"/>
    </w:p>
    <w:p>
      <w:pPr>
        <w:pStyle w:val="ListParagraph"/>
        <w:keepNext w:val="true"/>
        <w:widowControl w:val="false"/>
        <w:numPr>
          <w:ilvl w:val="0"/>
          <w:numId w:val="71"/>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556"/>
        <w:gridCol w:w="2099"/>
        <w:gridCol w:w="1415"/>
        <w:gridCol w:w="5182"/>
      </w:tblGrid>
      <w:tr>
        <w:trPr>
          <w:trHeight w:val="60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TOMAVE  -FASE(VI) 2024- POTOSI</w:t>
            </w:r>
          </w:p>
        </w:tc>
      </w:tr>
      <w:tr>
        <w:trPr>
          <w:trHeight w:val="600"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DESCRIPCION DE INSUMOS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No.</w:t>
            </w:r>
          </w:p>
        </w:tc>
        <w:tc>
          <w:tcPr>
            <w:tcW w:w="20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NOMBRE DEL INSUMO</w:t>
            </w:r>
          </w:p>
        </w:tc>
        <w:tc>
          <w:tcPr>
            <w:tcW w:w="1415"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5182"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ESPECIFICACIONES TECNICAS (REQUISITOS SOBRE EL PRODUCTO)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ABRAZADERA DE 3"</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ALAMBRE DE AMARRE</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ALAMBRE DE COBRE Nº 10 AWG</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ALAMBRE DE COBRE Nº 12 AWG</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ALAMBRE DE COBRE Nº 14 AWG</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val="it-IT" w:eastAsia="es-BO"/>
              </w:rPr>
            </w:pPr>
            <w:r>
              <w:rPr>
                <w:rFonts w:cs="Calibri" w:ascii="Calibri" w:hAnsi="Calibri"/>
                <w:color w:val="000000"/>
                <w:lang w:val="it-IT" w:eastAsia="es-BO"/>
              </w:rPr>
              <w:t>ALAMBRE TEJIDO (ROLLO 40M X 0,80M)</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ALQUITRÁN</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BARNIZ</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BISAGRA DE 4"</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BISAGRA PARA METAL</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BOTAGUAS DE CERÁMICA UNA CAÍDA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DE REGISTRO DE PVC</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PARA 1 TÉRMICO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PARA 3 TÉRMICOS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PLÁSTICA CIRCULAR</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PLÁSTICA RECTANGULAR</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SIFONADA PVC INC/REJILLA DE PISO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CALAMINA GALVANIZADA ONDULADA NRO 28 PREPINTADA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CANALETA DE CALAMINA GALVANIZADA NRO 28 CORTE 33</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CAÑERÍA DE ALUMINIO 1/2" (BRAZO DE DUCHA)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CARTÓN ASFALTICO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CEMENTO BLANCO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CEMENTO COLA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CEMENTO PORTLAND</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CERÁMICA NACIONAL</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CERÁMICA NACIONAL TIPO PORCELANATO (60X60)</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CHAPA INTERIOR</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CHICOTILLO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CINTA AISLANTE</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CLAVOS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CLAVOS PARA CALAMINA CON GOMA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FG GALVANIZADO DE 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 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 5/8"</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DESAGÜE 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DESAGÜE 3"</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DESAGÜE 4"</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COPLA PVC DE 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CORDEL</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DUCHA PLÁSTICA ELÉCTRICA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ESQUINERO DE ALUMINIO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FIERRO CORRUGADO 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FIERRO CORRUGADO 1/4"</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FIERRO CORRUGADO 3/8"</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FIERRO CORRUGADO 5/16"</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GRIFERÍA PARA LAVAMANOS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GRIFERÍA PARA LAVAPLATOS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GRIFO DE PARED 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IMPERMEABILIZANTE</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INODORO T/BAJO MAS ACCESORIOS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INTERRUPTOR</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LADRILLO 6H (24X15X10)</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LADRILLO GAMBOTE (24X12X6)</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LAVAMANOS CON PEDESTAL MAS ACCESORIOS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Sifon</w:t>
              <w:br/>
              <w:t>• Sopapa</w:t>
              <w:br/>
              <w:t>• Y otros que sean necesarios para la adecuada instalación.</w:t>
              <w:br/>
              <w:br/>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LAVANDERÍA DE CEMENTO MAS ACCESORIOS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LIJA P/PARED</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LISTON DE MADERA SEMIDURA (2"X2")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LLAVE DE PASO 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LLAVE DE PASO 1/2" PARA DUCHA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MADERA DE CONSTRUCCIÓN (3 USOS)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MADERA DURA (2"X6")</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MASA ACRÍLICA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MASA CORRIDA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NIPLE PVC DE 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PANEL LED 24W EMPOTRABLE</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PEGAMENTO PARA PVC</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PINTURA LATEX</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br/>
              <w:br/>
              <w:br/>
              <w:br/>
              <w:br/>
              <w:br/>
              <w:br/>
              <w:br/>
              <w:br/>
              <w:br/>
              <w:br/>
              <w:br/>
              <w:br/>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PLETINA DE 1/8" X 3/4"</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POLIESTIRENO E=1CM</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PUERTA MIXTA METAL Y MADERA (1.00X2.10) INC/MARCO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REJILLA DE PISO METÁLICA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SELLA ROSCA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SELLADOR DE PARED</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SIFÓN DE PVC</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SIFÓN DE PVC PARA LAVANDERÍA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TANQUE PLÁSTICO DE AGUA 650 LITROS C/ACCESORIOS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GLB</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TEE PVC D=1/2"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TEE PVC DESAGÜE 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TEE PVC DESAGÜE 4"</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TEE PVC DESAGÜE 4" A 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TEFLÓN 3/4"</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TÉRMICO DE 20 AMP</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TÉRMICO DE 25 AMP</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TÉRMICO DE 32 AMP</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TOMACORRIENTE DOBLE</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90</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TOPE DE PUERTA</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91</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TORNILLO MAS RAMPLUG DE 2"X6MM</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92</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1/2"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93</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5/8"</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94</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DESAGUE 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95</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DESAGÜE 3"</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96</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DESAGÜE 4"</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97</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98</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YEE PVC DESAGÜE 4" A 2"</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5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99</w:t>
            </w:r>
          </w:p>
        </w:tc>
        <w:tc>
          <w:tcPr>
            <w:tcW w:w="20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YESO</w:t>
            </w:r>
          </w:p>
        </w:tc>
        <w:tc>
          <w:tcPr>
            <w:tcW w:w="1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ind w:left="360" w:hanging="0"/>
        <w:outlineLvl w:val="0"/>
        <w:rPr>
          <w:rFonts w:ascii="Tahoma" w:hAnsi="Tahoma" w:cs="Tahoma"/>
          <w:b/>
          <w:b/>
          <w:bCs/>
          <w:color w:val="000000"/>
          <w:kern w:val="2"/>
        </w:rPr>
      </w:pPr>
      <w:r>
        <w:rPr>
          <w:rFonts w:cs="Tahoma" w:ascii="Tahoma" w:hAnsi="Tahoma"/>
          <w:b/>
          <w:bCs/>
          <w:color w:val="000000"/>
          <w:kern w:val="2"/>
        </w:rPr>
      </w:r>
    </w:p>
    <w:p>
      <w:pPr>
        <w:pStyle w:val="ListParagraph"/>
        <w:widowControl w:val="false"/>
        <w:numPr>
          <w:ilvl w:val="0"/>
          <w:numId w:val="71"/>
        </w:numPr>
        <w:spacing w:lineRule="auto" w:line="360"/>
        <w:ind w:left="360" w:hanging="360"/>
        <w:rPr>
          <w:rFonts w:ascii="Tahoma" w:hAnsi="Tahoma" w:cs="Tahoma"/>
          <w:b/>
          <w:b/>
          <w:bCs/>
          <w:color w:val="000000"/>
          <w:kern w:val="2"/>
          <w:lang w:val="es-ES_tradnl"/>
        </w:rPr>
      </w:pPr>
      <w:r>
        <w:rPr>
          <w:rFonts w:cs="Tahoma" w:ascii="Tahoma" w:hAnsi="Tahoma"/>
          <w:b/>
          <w:bCs/>
          <w:color w:val="000000"/>
          <w:kern w:val="2"/>
          <w:lang w:val="es-ES_tradnl"/>
        </w:rPr>
        <w:t>ESPECIFICACIONES TÉCNICAS DE ITEM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tcPr>
          <w:p>
            <w:pPr>
              <w:pStyle w:val="Normal"/>
              <w:widowControl/>
              <w:spacing w:before="0" w:after="0"/>
              <w:jc w:val="both"/>
              <w:rPr>
                <w:rFonts w:ascii="Tahoma" w:hAnsi="Tahoma" w:cs="Tahoma"/>
                <w:b/>
                <w:b/>
              </w:rPr>
            </w:pPr>
            <w:r>
              <w:rPr>
                <w:rFonts w:eastAsia="Times New Roman" w:cs="Tahoma" w:ascii="Tahoma" w:hAnsi="Tahoma"/>
                <w:b/>
                <w:kern w:val="0"/>
                <w:sz w:val="20"/>
                <w:szCs w:val="20"/>
                <w:lang w:val="es-ES" w:bidi="ar-SA"/>
              </w:rPr>
              <w:t>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ES" w:bidi="ar-SA"/>
              </w:rPr>
              <w:t>VAC-OP-TRE-1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GLB</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bCs/>
              </w:rPr>
            </w:pPr>
            <w:r>
              <w:rPr>
                <w:rFonts w:eastAsia="Times New Roman" w:cs="Tahoma" w:ascii="Tahoma" w:hAnsi="Tahoma"/>
                <w:b/>
                <w:bCs/>
                <w:kern w:val="0"/>
                <w:sz w:val="20"/>
                <w:szCs w:val="20"/>
                <w:lang w:val="es-ES" w:bidi="ar-SA"/>
              </w:rPr>
              <w:t>TRAZADO Y REPLANTEO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bCs/>
        </w:rPr>
      </w:pPr>
      <w:r>
        <w:rPr>
          <w:rFonts w:cs="Tahoma" w:ascii="Tahoma" w:hAnsi="Tahoma"/>
          <w:bCs/>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560" w:leader="none"/>
        </w:tabs>
        <w:jc w:val="both"/>
        <w:rPr>
          <w:rFonts w:ascii="Tahoma" w:hAnsi="Tahoma" w:cs="Tahoma"/>
        </w:rPr>
      </w:pPr>
      <w:r>
        <w:rPr>
          <w:rFonts w:cs="Tahoma" w:ascii="Tahoma" w:hAnsi="Tahoma"/>
        </w:rPr>
        <w:t>La Entidad Ejecutora proporcionará todos los materiales, herramientas y equipo necesarios para la ejecución de los trabajos, exceptuando los de aporte propio y los mismos deberán ser aprobados por el inspector.</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bCs/>
          <w:kern w:val="2"/>
        </w:rPr>
      </w:pPr>
      <w:r>
        <w:rPr>
          <w:rFonts w:cs="Tahoma" w:ascii="Tahoma" w:hAnsi="Tahoma"/>
          <w:bCs/>
          <w:kern w:val="2"/>
        </w:rPr>
        <w:t>Previo al inicio de la ejecución del presente ítem, el Inspector deberá instruir a la Entidad Ejecutora en un plazo no mayor a 24 horas desde la emisión de la orden de proceder, el inicio de las gestiones para la obtención del Certificado de no propiedad de los beneficiarios y sus conyugues.</w:t>
      </w:r>
    </w:p>
    <w:p>
      <w:pPr>
        <w:pStyle w:val="Normal"/>
        <w:jc w:val="both"/>
        <w:rPr>
          <w:rFonts w:ascii="Tahoma" w:hAnsi="Tahoma" w:cs="Tahoma"/>
          <w:bCs/>
          <w:kern w:val="2"/>
        </w:rPr>
      </w:pPr>
      <w:r>
        <w:rPr>
          <w:rFonts w:cs="Tahoma" w:ascii="Tahoma" w:hAnsi="Tahoma"/>
          <w:bCs/>
          <w:kern w:val="2"/>
        </w:rPr>
        <w:t>El Inspector del Proyecto y el personal técnico/social de la Entidad Ejecutora deberán verificar la documentación del Certificado de no Propiedad antes de iniciar con las actividades físicas de Obra.</w:t>
      </w:r>
    </w:p>
    <w:p>
      <w:pPr>
        <w:pStyle w:val="Normal"/>
        <w:jc w:val="both"/>
        <w:rPr>
          <w:rFonts w:ascii="Tahoma" w:hAnsi="Tahoma" w:cs="Tahoma"/>
          <w:bCs/>
          <w:kern w:val="2"/>
        </w:rPr>
      </w:pPr>
      <w:r>
        <w:rPr>
          <w:rFonts w:cs="Tahoma" w:ascii="Tahoma" w:hAnsi="Tahoma"/>
        </w:rPr>
        <w:t>Una vez realizadas las actividades anteriormente mencionadas</w:t>
      </w:r>
      <w:r>
        <w:rPr>
          <w:rFonts w:cs="Tahoma" w:ascii="Tahoma" w:hAnsi="Tahoma"/>
          <w:bCs/>
          <w:kern w:val="2"/>
        </w:rPr>
        <w:t>, el Inspector de proyecto proporcionará al Entidad Ejecutora los puntos de referencia para el trazado y alineación del eje de la obra.</w:t>
      </w:r>
    </w:p>
    <w:p>
      <w:pPr>
        <w:pStyle w:val="Normal"/>
        <w:jc w:val="both"/>
        <w:rPr>
          <w:rFonts w:ascii="Tahoma" w:hAnsi="Tahoma" w:cs="Tahoma"/>
          <w:bCs/>
          <w:kern w:val="2"/>
        </w:rPr>
      </w:pPr>
      <w:r>
        <w:rPr>
          <w:rFonts w:cs="Tahoma" w:ascii="Tahoma" w:hAnsi="Tahoma"/>
          <w:bCs/>
          <w:kern w:val="2"/>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jc w:val="both"/>
        <w:rPr>
          <w:rFonts w:ascii="Tahoma" w:hAnsi="Tahoma" w:cs="Tahoma"/>
          <w:bCs/>
          <w:kern w:val="2"/>
        </w:rPr>
      </w:pPr>
      <w:r>
        <w:rPr>
          <w:rFonts w:cs="Tahoma" w:ascii="Tahoma" w:hAnsi="Tahoma"/>
          <w:bCs/>
          <w:kern w:val="2"/>
        </w:rPr>
        <w:t>Se traza la forma del perímetro de la obra y se señalan los ejes y/o contornos donde se debe situar la cimentación.</w:t>
      </w:r>
    </w:p>
    <w:p>
      <w:pPr>
        <w:pStyle w:val="Normal"/>
        <w:jc w:val="both"/>
        <w:rPr>
          <w:rFonts w:ascii="Tahoma" w:hAnsi="Tahoma" w:cs="Tahoma"/>
          <w:bCs/>
          <w:kern w:val="2"/>
        </w:rPr>
      </w:pPr>
      <w:r>
        <w:rPr>
          <w:rFonts w:cs="Tahoma" w:ascii="Tahoma" w:hAnsi="Tahoma"/>
          <w:bCs/>
          <w:kern w:val="2"/>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jc w:val="both"/>
        <w:rPr>
          <w:rFonts w:ascii="Tahoma" w:hAnsi="Tahoma" w:cs="Tahoma"/>
          <w:bCs/>
          <w:kern w:val="2"/>
        </w:rPr>
      </w:pPr>
      <w:r>
        <w:rPr>
          <w:rFonts w:cs="Tahoma" w:ascii="Tahoma" w:hAnsi="Tahoma"/>
          <w:bCs/>
          <w:kern w:val="2"/>
        </w:rPr>
        <w:t>El trazado deberá ser aprobado por escrito por el Inspector de proyectos con anterioridad a la iniciación de cualquier trabajo de excavación.</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bCs/>
        </w:rPr>
      </w:pPr>
      <w:r>
        <w:rPr>
          <w:rFonts w:cs="Tahoma" w:ascii="Tahoma" w:hAnsi="Tahoma"/>
          <w:bCs/>
        </w:rPr>
        <w:t xml:space="preserve">El trazado y replanteo será medido en forma </w:t>
      </w:r>
      <w:r>
        <w:rPr>
          <w:rFonts w:cs="Tahoma" w:ascii="Tahoma" w:hAnsi="Tahoma"/>
          <w:b/>
          <w:bCs/>
        </w:rPr>
        <w:t>global</w:t>
      </w:r>
      <w:r>
        <w:rPr>
          <w:rFonts w:cs="Tahoma" w:ascii="Tahoma" w:hAnsi="Tahoma"/>
          <w:bCs/>
        </w:rPr>
        <w:t xml:space="preserve"> a lo largo de los ejes de construcción establecidos en los planos, previa verificación y aprobación por el inspector.</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w:t>
      </w:r>
      <w:r>
        <w:rPr>
          <w:rFonts w:cs="Tahoma" w:ascii="Tahoma" w:hAnsi="Tahoma"/>
        </w:rPr>
        <w:t xml:space="preserve">análisis de precios unitarios, mismos </w:t>
      </w:r>
      <w:r>
        <w:rPr>
          <w:rFonts w:cs="Tahoma" w:ascii="Tahoma" w:hAnsi="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2</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ES" w:bidi="ar-SA"/>
              </w:rPr>
              <w:t>VAC-OG-EXC-1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M3</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EXCAVACIÓN DE 0 A 2,50 M (SIN AGOTAMIENTO)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jc w:val="both"/>
        <w:rPr>
          <w:rFonts w:ascii="Tahoma" w:hAnsi="Tahoma" w:cs="Tahoma"/>
          <w:b/>
          <w:b/>
        </w:rPr>
      </w:pPr>
      <w:r>
        <w:rPr>
          <w:rFonts w:cs="Tahoma" w:ascii="Tahoma" w:hAnsi="Tahoma"/>
          <w:b/>
        </w:rPr>
        <w:t>MATERIALES, HERRAMIENTAS Y EQUIPO. -</w:t>
      </w:r>
    </w:p>
    <w:p>
      <w:pPr>
        <w:pStyle w:val="Normal"/>
        <w:jc w:val="both"/>
        <w:rPr>
          <w:rFonts w:ascii="Tahoma" w:hAnsi="Tahoma" w:cs="Tahoma"/>
        </w:rPr>
      </w:pPr>
      <w:r>
        <w:rPr>
          <w:rFonts w:cs="Tahoma" w:ascii="Tahoma" w:hAnsi="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lang w:val="es-ES_tradnl" w:eastAsia="es-ES"/>
        </w:rPr>
      </w:pPr>
      <w:r>
        <w:rPr>
          <w:rFonts w:cs="Tahoma" w:ascii="Tahoma" w:hAnsi="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jc w:val="both"/>
        <w:rPr>
          <w:rFonts w:ascii="Tahoma" w:hAnsi="Tahoma" w:cs="Tahoma"/>
          <w:lang w:val="es-ES_tradnl" w:eastAsia="es-ES"/>
        </w:rPr>
      </w:pPr>
      <w:r>
        <w:rPr>
          <w:rFonts w:cs="Tahoma" w:ascii="Tahoma" w:hAnsi="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jc w:val="both"/>
        <w:rPr>
          <w:rFonts w:ascii="Tahoma" w:hAnsi="Tahoma" w:cs="Tahoma"/>
          <w:lang w:val="es-ES_tradnl" w:eastAsia="es-ES"/>
        </w:rPr>
      </w:pPr>
      <w:r>
        <w:rPr>
          <w:rFonts w:cs="Tahoma" w:ascii="Tahoma" w:hAnsi="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jc w:val="both"/>
        <w:rPr>
          <w:rFonts w:ascii="Tahoma" w:hAnsi="Tahoma" w:cs="Tahoma"/>
          <w:lang w:val="es-ES_tradnl" w:eastAsia="es-ES"/>
        </w:rPr>
      </w:pPr>
      <w:r>
        <w:rPr>
          <w:rFonts w:cs="Tahoma" w:ascii="Tahoma" w:hAnsi="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jc w:val="both"/>
        <w:rPr>
          <w:rFonts w:ascii="Tahoma" w:hAnsi="Tahoma" w:cs="Tahoma"/>
          <w:lang w:val="es-ES_tradnl" w:eastAsia="es-ES"/>
        </w:rPr>
      </w:pPr>
      <w:r>
        <w:rPr>
          <w:rFonts w:cs="Tahoma" w:ascii="Tahoma" w:hAnsi="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jc w:val="both"/>
        <w:rPr>
          <w:rFonts w:ascii="Tahoma" w:hAnsi="Tahoma" w:cs="Tahoma"/>
          <w:lang w:val="es-ES_tradnl" w:eastAsia="es-ES"/>
        </w:rPr>
      </w:pPr>
      <w:r>
        <w:rPr>
          <w:rFonts w:cs="Tahoma" w:ascii="Tahoma" w:hAnsi="Tahoma"/>
          <w:lang w:val="es-ES_tradnl" w:eastAsia="es-ES"/>
        </w:rPr>
        <w:t xml:space="preserve">Las zanjas o excavaciones terminadas, deberán presentar superficies sin irregularidades y tanto las paredes como el fondo tendrán las dimensiones indicadas en los planos. </w:t>
      </w:r>
    </w:p>
    <w:p>
      <w:pPr>
        <w:pStyle w:val="Normal"/>
        <w:jc w:val="both"/>
        <w:rPr>
          <w:rFonts w:ascii="Tahoma" w:hAnsi="Tahoma" w:cs="Tahoma"/>
          <w:lang w:val="es-ES_tradnl" w:eastAsia="es-ES"/>
        </w:rPr>
      </w:pPr>
      <w:r>
        <w:rPr>
          <w:rFonts w:cs="Tahoma" w:ascii="Tahoma" w:hAnsi="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jc w:val="both"/>
        <w:rPr>
          <w:rFonts w:ascii="Tahoma" w:hAnsi="Tahoma" w:cs="Tahoma"/>
          <w:lang w:val="es-ES_tradnl" w:eastAsia="es-ES"/>
        </w:rPr>
      </w:pPr>
      <w:r>
        <w:rPr>
          <w:rFonts w:cs="Tahoma" w:ascii="Tahoma" w:hAnsi="Tahoma"/>
          <w:lang w:val="es-ES_tradnl" w:eastAsia="es-ES"/>
        </w:rPr>
        <w:t>El retiro del material excedente al botadero autorizado no se contempla en este ítem.</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La excavación de 0 a 2,50 m (sin agotamiento) será medida en </w:t>
      </w:r>
      <w:r>
        <w:rPr>
          <w:rFonts w:cs="Tahoma" w:ascii="Tahoma" w:hAnsi="Tahoma"/>
          <w:b/>
        </w:rPr>
        <w:t>metros cúbicos</w:t>
      </w:r>
      <w:r>
        <w:rPr>
          <w:rFonts w:cs="Tahoma" w:ascii="Tahoma" w:hAnsi="Tahoma"/>
        </w:rPr>
        <w:t xml:space="preserve"> tomando en cuenta únicamente el volumen neto del trabajo ejecutado y autorizado.</w:t>
      </w:r>
    </w:p>
    <w:p>
      <w:pPr>
        <w:pStyle w:val="Normal"/>
        <w:tabs>
          <w:tab w:val="clear" w:pos="708"/>
          <w:tab w:val="left" w:pos="560" w:leader="none"/>
        </w:tabs>
        <w:jc w:val="both"/>
        <w:rPr>
          <w:rFonts w:ascii="Tahoma" w:hAnsi="Tahoma" w:cs="Tahoma"/>
          <w:b/>
          <w:b/>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rPr>
        <w:t xml:space="preserve">El aporte propio se encuentra especificado en el análisis de precios unitarios, mismos que no serán tomados en cuenta en la cantidad monetaria del </w:t>
      </w:r>
      <w:r>
        <w:rPr>
          <w:rFonts w:cs="Tahoma" w:ascii="Tahoma" w:hAnsi="Tahoma"/>
          <w:color w:val="000000"/>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94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5"/>
        <w:gridCol w:w="5378"/>
      </w:tblGrid>
      <w:tr>
        <w:trPr/>
        <w:tc>
          <w:tcPr>
            <w:tcW w:w="583"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386"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45"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78"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83"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3</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ES" w:bidi="ar-SA"/>
              </w:rPr>
              <w:t>VAC-OG-ZAP-1</w:t>
            </w:r>
          </w:p>
        </w:tc>
        <w:tc>
          <w:tcPr>
            <w:tcW w:w="1145"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M3</w:t>
            </w:r>
          </w:p>
        </w:tc>
        <w:tc>
          <w:tcPr>
            <w:tcW w:w="5378"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ZAPATA DE HORMIGÓN ARMADO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jc w:val="both"/>
        <w:rPr>
          <w:rFonts w:ascii="Tahoma" w:hAnsi="Tahoma" w:cs="Tahoma"/>
          <w:b/>
          <w:b/>
        </w:rPr>
      </w:pPr>
      <w:r>
        <w:rPr>
          <w:rFonts w:cs="Tahoma" w:ascii="Tahoma" w:hAnsi="Tahoma"/>
          <w:b/>
        </w:rPr>
        <w:t>MATERIALES, HERRAMIENTAS Y EQUIPO. –</w:t>
      </w:r>
    </w:p>
    <w:p>
      <w:pPr>
        <w:pStyle w:val="Normal"/>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jc w:val="both"/>
        <w:rPr>
          <w:rFonts w:ascii="Tahoma" w:hAnsi="Tahoma" w:cs="Tahoma"/>
        </w:rPr>
      </w:pPr>
      <w:r>
        <w:rPr>
          <w:rFonts w:cs="Tahoma" w:ascii="Tahoma" w:hAnsi="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kern w:val="2"/>
        </w:rPr>
      </w:pPr>
      <w:r>
        <w:rPr>
          <w:rFonts w:cs="Tahoma" w:ascii="Tahoma" w:hAnsi="Tahoma"/>
          <w:kern w:val="2"/>
        </w:rPr>
        <w:t>En cuanto a la: preparación, encofrado, mezclado, transporte, hormigonado, compactación, desencofrado, curado y protección de los hormigones deberán cumplir con la norma CBH-87 y normativa técnica al respecto.</w:t>
      </w:r>
    </w:p>
    <w:p>
      <w:pPr>
        <w:pStyle w:val="Normal"/>
        <w:jc w:val="both"/>
        <w:rPr>
          <w:rFonts w:ascii="Tahoma" w:hAnsi="Tahoma" w:cs="Tahoma"/>
          <w:kern w:val="2"/>
        </w:rPr>
      </w:pPr>
      <w:r>
        <w:rPr>
          <w:rFonts w:cs="Tahoma" w:ascii="Tahoma" w:hAnsi="Tahoma"/>
          <w:kern w:val="2"/>
        </w:rPr>
        <w:t>En general, la zapata de hormigón armado deberá cumplir con las siguientes directrices referidas a la ejecución:</w:t>
      </w:r>
    </w:p>
    <w:p>
      <w:pPr>
        <w:pStyle w:val="Normal"/>
        <w:jc w:val="both"/>
        <w:rPr>
          <w:rFonts w:ascii="Tahoma" w:hAnsi="Tahoma" w:cs="Tahoma"/>
          <w:b/>
          <w:b/>
          <w:kern w:val="2"/>
        </w:rPr>
      </w:pPr>
      <w:r>
        <w:rPr>
          <w:rFonts w:cs="Tahoma" w:ascii="Tahoma" w:hAnsi="Tahoma"/>
          <w:b/>
          <w:kern w:val="2"/>
        </w:rPr>
        <w:t>Limpieza y Preparación</w:t>
      </w:r>
    </w:p>
    <w:p>
      <w:pPr>
        <w:pStyle w:val="Normal"/>
        <w:jc w:val="both"/>
        <w:rPr>
          <w:rFonts w:ascii="Tahoma" w:hAnsi="Tahoma" w:cs="Tahoma"/>
          <w:kern w:val="2"/>
        </w:rPr>
      </w:pPr>
      <w:r>
        <w:rPr>
          <w:rFonts w:cs="Tahoma" w:ascii="Tahoma" w:hAnsi="Tahoma"/>
          <w:kern w:val="2"/>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jc w:val="both"/>
        <w:rPr>
          <w:rFonts w:ascii="Tahoma" w:hAnsi="Tahoma" w:cs="Tahoma"/>
          <w:kern w:val="2"/>
        </w:rPr>
      </w:pPr>
      <w:r>
        <w:rPr>
          <w:rFonts w:cs="Tahoma" w:ascii="Tahoma" w:hAnsi="Tahoma"/>
          <w:kern w:val="2"/>
        </w:rPr>
        <w:t>Luego de haber emparejado el fondo de la excavación se deberá vaciar una capa de hormigón pobre con dosificación 1:3:5 en un espesor de 5 cm.</w:t>
      </w:r>
    </w:p>
    <w:p>
      <w:pPr>
        <w:pStyle w:val="Normal"/>
        <w:jc w:val="both"/>
        <w:rPr>
          <w:rFonts w:ascii="Tahoma" w:hAnsi="Tahoma" w:cs="Tahoma"/>
          <w:b/>
          <w:b/>
          <w:kern w:val="2"/>
        </w:rPr>
      </w:pPr>
      <w:r>
        <w:rPr>
          <w:rFonts w:cs="Tahoma" w:ascii="Tahoma" w:hAnsi="Tahoma"/>
          <w:b/>
          <w:kern w:val="2"/>
        </w:rPr>
        <w:t>Encofrados</w:t>
      </w:r>
    </w:p>
    <w:p>
      <w:pPr>
        <w:pStyle w:val="Normal"/>
        <w:jc w:val="both"/>
        <w:rPr>
          <w:rFonts w:ascii="Tahoma" w:hAnsi="Tahoma" w:cs="Tahoma"/>
          <w:kern w:val="2"/>
        </w:rPr>
      </w:pPr>
      <w:r>
        <w:rPr>
          <w:rFonts w:cs="Tahoma" w:ascii="Tahoma" w:hAnsi="Tahoma"/>
          <w:kern w:val="2"/>
        </w:rPr>
        <w:t>Los encofrados podrán ser de madera, metálicos u otro material lo suficientemente rígido, estanco y estable.</w:t>
      </w:r>
    </w:p>
    <w:p>
      <w:pPr>
        <w:pStyle w:val="Normal"/>
        <w:jc w:val="both"/>
        <w:rPr>
          <w:rFonts w:ascii="Tahoma" w:hAnsi="Tahoma" w:cs="Tahoma"/>
          <w:kern w:val="2"/>
        </w:rPr>
      </w:pPr>
      <w:r>
        <w:rPr>
          <w:rFonts w:cs="Tahoma" w:ascii="Tahoma" w:hAnsi="Tahoma"/>
          <w:kern w:val="2"/>
        </w:rPr>
        <w:t>Serán armados o ensamblados de tal forma que permitan garantizar que la construcción de los elementos de hormigón armado tenga las dimensiones y secciones conforme a planos constructivos.</w:t>
      </w:r>
    </w:p>
    <w:p>
      <w:pPr>
        <w:pStyle w:val="Normal"/>
        <w:jc w:val="both"/>
        <w:rPr>
          <w:rFonts w:ascii="Tahoma" w:hAnsi="Tahoma" w:cs="Tahoma"/>
          <w:kern w:val="2"/>
        </w:rPr>
      </w:pPr>
      <w:r>
        <w:rPr>
          <w:rFonts w:cs="Tahoma" w:ascii="Tahoma" w:hAnsi="Tahoma"/>
          <w:kern w:val="2"/>
        </w:rPr>
        <w:t>Su arreglo y escuadrías usadas serán los necesarios para resistir el peso del hormigón fresco, equipo de construcción y los obreros durante la operación del vaciado.</w:t>
      </w:r>
    </w:p>
    <w:p>
      <w:pPr>
        <w:pStyle w:val="Normal"/>
        <w:jc w:val="both"/>
        <w:rPr>
          <w:rFonts w:ascii="Tahoma" w:hAnsi="Tahoma" w:cs="Tahoma"/>
          <w:kern w:val="2"/>
        </w:rPr>
      </w:pPr>
      <w:r>
        <w:rPr>
          <w:rFonts w:cs="Tahoma" w:ascii="Tahoma" w:hAnsi="Tahoma"/>
          <w:kern w:val="2"/>
        </w:rPr>
        <w:t>Los encofrados deberán ser estancos a fin de evitar el empobrecimiento del hormigón por escurrimiento del agua.</w:t>
      </w:r>
    </w:p>
    <w:p>
      <w:pPr>
        <w:pStyle w:val="Normal"/>
        <w:jc w:val="both"/>
        <w:rPr>
          <w:rFonts w:ascii="Tahoma" w:hAnsi="Tahoma" w:cs="Tahoma"/>
          <w:kern w:val="2"/>
        </w:rPr>
      </w:pPr>
      <w:r>
        <w:rPr>
          <w:rFonts w:cs="Tahoma" w:ascii="Tahoma" w:hAnsi="Tahoma"/>
          <w:kern w:val="2"/>
        </w:rPr>
        <w:t>En todos los elementos se procederá como medida previa a la colocación del hormigón se procederá a la limpieza y humedecimiento de los encofrados, no debiendo sin embargo quedar películas de agua sobre la superficie.</w:t>
      </w:r>
    </w:p>
    <w:p>
      <w:pPr>
        <w:pStyle w:val="Normal"/>
        <w:jc w:val="both"/>
        <w:rPr>
          <w:rFonts w:ascii="Tahoma" w:hAnsi="Tahoma" w:cs="Tahoma"/>
          <w:kern w:val="2"/>
        </w:rPr>
      </w:pPr>
      <w:r>
        <w:rPr>
          <w:rFonts w:cs="Tahoma" w:ascii="Tahoma" w:hAnsi="Tahoma"/>
          <w:kern w:val="2"/>
        </w:rPr>
        <w:t>En casos que el Inspector de proyecto vea conveniente, solicitara al Entidad Ejecutora las respectivas verificaciones estructurales del encofrado de manera previa.</w:t>
      </w:r>
    </w:p>
    <w:p>
      <w:pPr>
        <w:pStyle w:val="Normal"/>
        <w:jc w:val="both"/>
        <w:rPr>
          <w:rFonts w:ascii="Tahoma" w:hAnsi="Tahoma" w:cs="Tahoma"/>
          <w:kern w:val="2"/>
        </w:rPr>
      </w:pPr>
      <w:r>
        <w:rPr>
          <w:rFonts w:cs="Tahoma" w:ascii="Tahoma" w:hAnsi="Tahoma"/>
          <w:kern w:val="2"/>
        </w:rPr>
        <w:t>Cuando el Inspector de proyecto compruebe que los encofrados presentan defectos, postergará el día del vaciado o interrumpirá las operaciones de vaciado hasta que las deficiencias sean corregidas.</w:t>
      </w:r>
    </w:p>
    <w:p>
      <w:pPr>
        <w:pStyle w:val="Normal"/>
        <w:jc w:val="both"/>
        <w:rPr>
          <w:rFonts w:ascii="Tahoma" w:hAnsi="Tahoma" w:cs="Tahoma"/>
          <w:kern w:val="2"/>
        </w:rPr>
      </w:pPr>
      <w:r>
        <w:rPr>
          <w:rFonts w:cs="Tahoma" w:ascii="Tahoma" w:hAnsi="Tahoma"/>
          <w:kern w:val="2"/>
        </w:rPr>
        <w:t>Si se prevén varios usos de los encofrados, estos deberán limpiarse y repararse perfectamente antes de su nuevo uso. El número máximo de usos será el indicado en el proyecto.</w:t>
      </w:r>
    </w:p>
    <w:p>
      <w:pPr>
        <w:pStyle w:val="Normal"/>
        <w:jc w:val="both"/>
        <w:rPr>
          <w:rFonts w:ascii="Tahoma" w:hAnsi="Tahoma" w:cs="Tahoma"/>
          <w:kern w:val="2"/>
        </w:rPr>
      </w:pPr>
      <w:r>
        <w:rPr>
          <w:rFonts w:cs="Tahoma" w:ascii="Tahoma" w:hAnsi="Tahoma"/>
          <w:kern w:val="2"/>
        </w:rPr>
        <w:t>En el caso de fundaciones y muros, no se deberán utilizar superficies de tierra que hagan las veces de encofrado a menos que así se especifique en planos.</w:t>
      </w:r>
    </w:p>
    <w:p>
      <w:pPr>
        <w:pStyle w:val="Normal"/>
        <w:jc w:val="both"/>
        <w:rPr>
          <w:rFonts w:ascii="Tahoma" w:hAnsi="Tahoma" w:cs="Tahoma"/>
          <w:kern w:val="2"/>
        </w:rPr>
      </w:pPr>
      <w:r>
        <w:rPr>
          <w:rFonts w:cs="Tahoma" w:ascii="Tahoma" w:hAnsi="Tahoma"/>
          <w:b/>
          <w:kern w:val="2"/>
        </w:rPr>
        <w:t>Limpieza y colocación de Fierros Corrugados</w:t>
      </w:r>
      <w:r>
        <w:rPr>
          <w:rFonts w:cs="Tahoma" w:ascii="Tahoma" w:hAnsi="Tahoma"/>
          <w:kern w:val="2"/>
        </w:rPr>
        <w:t xml:space="preserve"> </w:t>
      </w:r>
    </w:p>
    <w:p>
      <w:pPr>
        <w:pStyle w:val="Normal"/>
        <w:jc w:val="both"/>
        <w:rPr>
          <w:rFonts w:ascii="Tahoma" w:hAnsi="Tahoma" w:cs="Tahoma"/>
          <w:kern w:val="2"/>
        </w:rPr>
      </w:pPr>
      <w:r>
        <w:rPr>
          <w:rFonts w:cs="Tahoma" w:ascii="Tahoma" w:hAnsi="Tahoma"/>
          <w:kern w:val="2"/>
        </w:rPr>
        <w:t>Antes de introducir las armaduras en los encofrados, se limpiarán adecuadamente con cepillos de acero, librándolas de óxido, polvo, barro grasas, pinturas y todo aquello que disminuya la adherencia.</w:t>
      </w:r>
    </w:p>
    <w:p>
      <w:pPr>
        <w:pStyle w:val="Normal"/>
        <w:jc w:val="both"/>
        <w:rPr>
          <w:rFonts w:ascii="Tahoma" w:hAnsi="Tahoma" w:cs="Tahoma"/>
          <w:kern w:val="2"/>
        </w:rPr>
      </w:pPr>
      <w:r>
        <w:rPr>
          <w:rFonts w:cs="Tahoma" w:ascii="Tahoma" w:hAnsi="Tahoma"/>
          <w:kern w:val="2"/>
        </w:rPr>
        <w:t>Si a momento de colocar el hormigón existieran barras con mortero u hormigón endurecido, éstos se deberán eliminar completamente.</w:t>
      </w:r>
    </w:p>
    <w:p>
      <w:pPr>
        <w:pStyle w:val="Normal"/>
        <w:jc w:val="both"/>
        <w:rPr>
          <w:rFonts w:ascii="Tahoma" w:hAnsi="Tahoma" w:cs="Tahoma"/>
          <w:kern w:val="2"/>
        </w:rPr>
      </w:pPr>
      <w:r>
        <w:rPr>
          <w:rFonts w:cs="Tahoma" w:ascii="Tahoma" w:hAnsi="Tahoma"/>
          <w:kern w:val="2"/>
        </w:rPr>
        <w:t>Todas las armaduras se colocarán en las posiciones indicadas en los planos, cualquier modificación en obra debido a razones constructivas, deberá ser autorizada por el Inspector de proyecto.</w:t>
      </w:r>
    </w:p>
    <w:p>
      <w:pPr>
        <w:pStyle w:val="Normal"/>
        <w:jc w:val="both"/>
        <w:rPr>
          <w:rFonts w:ascii="Tahoma" w:hAnsi="Tahoma" w:cs="Tahoma"/>
          <w:kern w:val="2"/>
        </w:rPr>
      </w:pPr>
      <w:r>
        <w:rPr>
          <w:rFonts w:cs="Tahoma" w:ascii="Tahoma" w:hAnsi="Tahoma"/>
          <w:kern w:val="2"/>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jc w:val="both"/>
        <w:rPr>
          <w:rFonts w:ascii="Tahoma" w:hAnsi="Tahoma" w:cs="Tahoma"/>
          <w:kern w:val="2"/>
        </w:rPr>
      </w:pPr>
      <w:r>
        <w:rPr>
          <w:rFonts w:cs="Tahoma" w:ascii="Tahoma" w:hAnsi="Tahoma"/>
          <w:kern w:val="2"/>
        </w:rPr>
        <w:t>En caso de no especificarse los recubrimientos en los planos, se aplicarán los siguientes:</w:t>
      </w:r>
    </w:p>
    <w:p>
      <w:pPr>
        <w:pStyle w:val="Normal"/>
        <w:jc w:val="both"/>
        <w:rPr>
          <w:rFonts w:ascii="Tahoma" w:hAnsi="Tahoma" w:cs="Tahoma"/>
          <w:kern w:val="2"/>
        </w:rPr>
      </w:pPr>
      <w:r>
        <w:rPr>
          <w:rFonts w:cs="Tahoma" w:ascii="Tahoma" w:hAnsi="Tahoma"/>
          <w:kern w:val="2"/>
        </w:rPr>
        <w:t xml:space="preserve">Ambientes interiores protegidos:                            </w:t>
        <w:tab/>
        <w:tab/>
        <w:t>1,0 a 1,5   cm</w:t>
      </w:r>
    </w:p>
    <w:p>
      <w:pPr>
        <w:pStyle w:val="Normal"/>
        <w:jc w:val="both"/>
        <w:rPr>
          <w:rFonts w:ascii="Tahoma" w:hAnsi="Tahoma" w:cs="Tahoma"/>
          <w:kern w:val="2"/>
        </w:rPr>
      </w:pPr>
      <w:r>
        <w:rPr>
          <w:rFonts w:cs="Tahoma" w:ascii="Tahoma" w:hAnsi="Tahoma"/>
          <w:kern w:val="2"/>
        </w:rPr>
        <w:t xml:space="preserve">Elementos expuestos a la atmósfera normal:        </w:t>
        <w:tab/>
        <w:t xml:space="preserve">          1,5 a 2,0   cm</w:t>
      </w:r>
    </w:p>
    <w:p>
      <w:pPr>
        <w:pStyle w:val="Normal"/>
        <w:jc w:val="both"/>
        <w:rPr>
          <w:rFonts w:ascii="Tahoma" w:hAnsi="Tahoma" w:cs="Tahoma"/>
          <w:kern w:val="2"/>
        </w:rPr>
      </w:pPr>
      <w:r>
        <w:rPr>
          <w:rFonts w:cs="Tahoma" w:ascii="Tahoma" w:hAnsi="Tahoma"/>
          <w:kern w:val="2"/>
        </w:rPr>
        <w:t xml:space="preserve">Elementos expuestos a la atmósfera húmeda:       </w:t>
        <w:tab/>
        <w:tab/>
        <w:t>2,0 a 2,5   cm</w:t>
      </w:r>
    </w:p>
    <w:p>
      <w:pPr>
        <w:pStyle w:val="Normal"/>
        <w:jc w:val="both"/>
        <w:rPr>
          <w:rFonts w:ascii="Tahoma" w:hAnsi="Tahoma" w:cs="Tahoma"/>
          <w:kern w:val="2"/>
        </w:rPr>
      </w:pPr>
      <w:r>
        <w:rPr>
          <w:rFonts w:cs="Tahoma" w:ascii="Tahoma" w:hAnsi="Tahoma"/>
          <w:kern w:val="2"/>
        </w:rPr>
        <w:t xml:space="preserve">Elementos expuestos a la atmósfera corrosiva:      </w:t>
        <w:tab/>
        <w:tab/>
        <w:t>3,0 a 3,5   cm</w:t>
      </w:r>
    </w:p>
    <w:p>
      <w:pPr>
        <w:pStyle w:val="Normal"/>
        <w:jc w:val="both"/>
        <w:rPr>
          <w:rFonts w:ascii="Tahoma" w:hAnsi="Tahoma" w:cs="Tahoma"/>
          <w:kern w:val="2"/>
        </w:rPr>
      </w:pPr>
      <w:r>
        <w:rPr>
          <w:rFonts w:cs="Tahoma" w:ascii="Tahoma" w:hAnsi="Tahoma"/>
          <w:kern w:val="2"/>
        </w:rPr>
        <w:t xml:space="preserve">Se cuidará especialmente que todas las armaduras queden protegidas mediante los recubrimientos mínimos especificados en los planos. </w:t>
      </w:r>
    </w:p>
    <w:p>
      <w:pPr>
        <w:pStyle w:val="Normal"/>
        <w:jc w:val="both"/>
        <w:rPr>
          <w:rFonts w:ascii="Tahoma" w:hAnsi="Tahoma" w:cs="Tahoma"/>
          <w:kern w:val="2"/>
        </w:rPr>
      </w:pPr>
      <w:r>
        <w:rPr>
          <w:rFonts w:cs="Tahoma" w:ascii="Tahoma" w:hAnsi="Tahoma"/>
          <w:kern w:val="2"/>
        </w:rPr>
        <w:t>Todos los cruces de barras deberán atarse en forma adecuada con alambre de amarre o accesorios previamente aprobados.</w:t>
      </w:r>
    </w:p>
    <w:p>
      <w:pPr>
        <w:pStyle w:val="Normal"/>
        <w:jc w:val="both"/>
        <w:rPr>
          <w:rFonts w:ascii="Tahoma" w:hAnsi="Tahoma" w:cs="Tahoma"/>
          <w:kern w:val="2"/>
        </w:rPr>
      </w:pPr>
      <w:r>
        <w:rPr>
          <w:rFonts w:cs="Tahoma" w:ascii="Tahoma" w:hAnsi="Tahoma"/>
          <w:kern w:val="2"/>
        </w:rPr>
        <w:t>Previamente el vaciado, el Inspector de proyecto deberá verificar cuidadosamente que la armadura este exento de óxido y de acuerdo a planos constructivos para luego autorizar de manera escrita el vaciado del hormigón.</w:t>
      </w:r>
    </w:p>
    <w:p>
      <w:pPr>
        <w:pStyle w:val="Normal"/>
        <w:jc w:val="both"/>
        <w:rPr>
          <w:rFonts w:ascii="Tahoma" w:hAnsi="Tahoma" w:cs="Tahoma"/>
          <w:b/>
          <w:b/>
          <w:kern w:val="2"/>
        </w:rPr>
      </w:pPr>
      <w:r>
        <w:rPr>
          <w:rFonts w:cs="Tahoma" w:ascii="Tahoma" w:hAnsi="Tahoma"/>
          <w:b/>
          <w:kern w:val="2"/>
        </w:rPr>
        <w:t>Armado de Fierros Corrugados</w:t>
      </w:r>
    </w:p>
    <w:p>
      <w:pPr>
        <w:pStyle w:val="Normal"/>
        <w:jc w:val="both"/>
        <w:rPr>
          <w:rFonts w:ascii="Tahoma" w:hAnsi="Tahoma" w:cs="Tahoma"/>
          <w:kern w:val="2"/>
        </w:rPr>
      </w:pPr>
      <w:r>
        <w:rPr>
          <w:rFonts w:cs="Tahoma" w:ascii="Tahoma" w:hAnsi="Tahoma"/>
          <w:kern w:val="2"/>
        </w:rPr>
        <w:t>El armado de las barras de acero corrugado a usarse en el presente ítem deberá cumplir con la norma CBH-87 complementadas las normas IBNORCA en cuanto a control de calidad de la ejecución.</w:t>
      </w:r>
    </w:p>
    <w:p>
      <w:pPr>
        <w:pStyle w:val="Normal"/>
        <w:jc w:val="both"/>
        <w:rPr>
          <w:rFonts w:ascii="Tahoma" w:hAnsi="Tahoma" w:cs="Tahoma"/>
          <w:kern w:val="2"/>
        </w:rPr>
      </w:pPr>
      <w:r>
        <w:rPr>
          <w:rFonts w:cs="Tahoma" w:ascii="Tahoma" w:hAnsi="Tahoma"/>
          <w:kern w:val="2"/>
        </w:rPr>
        <w:t>Se dispondrá un sitio específico en la obra para el doblado y preparación de armaduras con las herramientas adecuadas.</w:t>
      </w:r>
    </w:p>
    <w:p>
      <w:pPr>
        <w:pStyle w:val="Normal"/>
        <w:jc w:val="both"/>
        <w:rPr>
          <w:rFonts w:ascii="Tahoma" w:hAnsi="Tahoma" w:cs="Tahoma"/>
          <w:kern w:val="2"/>
        </w:rPr>
      </w:pPr>
      <w:r>
        <w:rPr>
          <w:rFonts w:cs="Tahoma" w:ascii="Tahoma" w:hAnsi="Tahoma"/>
          <w:kern w:val="2"/>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jc w:val="both"/>
        <w:rPr>
          <w:rFonts w:ascii="Tahoma" w:hAnsi="Tahoma" w:cs="Tahoma"/>
          <w:kern w:val="2"/>
        </w:rPr>
      </w:pPr>
      <w:r>
        <w:rPr>
          <w:rFonts w:cs="Tahoma" w:ascii="Tahoma" w:hAnsi="Tahoma"/>
          <w:kern w:val="2"/>
        </w:rPr>
        <w:t>El doblado de las barras se realizará en frío, mediante el equipo adecuado y velocidad limitada, sin golpes ni choques. Queda terminantemente prohibido el cortado y el doblado en caliente.</w:t>
      </w:r>
    </w:p>
    <w:p>
      <w:pPr>
        <w:pStyle w:val="Normal"/>
        <w:jc w:val="both"/>
        <w:rPr>
          <w:rFonts w:ascii="Tahoma" w:hAnsi="Tahoma" w:cs="Tahoma"/>
          <w:kern w:val="2"/>
        </w:rPr>
      </w:pPr>
      <w:r>
        <w:rPr>
          <w:rFonts w:cs="Tahoma" w:ascii="Tahoma" w:hAnsi="Tahoma"/>
          <w:kern w:val="2"/>
        </w:rPr>
        <w:t>Las barras de fierro que fueron dobladas no podrán ser enderezadas, ni podrán ser utilizadas nuevamente sin antes eliminar la zona doblada.</w:t>
      </w:r>
    </w:p>
    <w:p>
      <w:pPr>
        <w:pStyle w:val="Normal"/>
        <w:jc w:val="both"/>
        <w:rPr>
          <w:rFonts w:ascii="Tahoma" w:hAnsi="Tahoma" w:cs="Tahoma"/>
          <w:kern w:val="2"/>
        </w:rPr>
      </w:pPr>
      <w:r>
        <w:rPr>
          <w:rFonts w:cs="Tahoma" w:ascii="Tahoma" w:hAnsi="Tahoma"/>
          <w:kern w:val="2"/>
        </w:rPr>
        <w:t>El radio mínimo de doblado, así como las longitudes de patillas y ganchos, deberá respetar lo indicado en planos constructivos y la normativa CBH-87.</w:t>
      </w:r>
    </w:p>
    <w:p>
      <w:pPr>
        <w:pStyle w:val="Normal"/>
        <w:jc w:val="both"/>
        <w:rPr>
          <w:rFonts w:ascii="Tahoma" w:hAnsi="Tahoma" w:cs="Tahoma"/>
          <w:kern w:val="2"/>
        </w:rPr>
      </w:pPr>
      <w:r>
        <w:rPr>
          <w:rFonts w:cs="Tahoma" w:ascii="Tahoma" w:hAnsi="Tahoma"/>
          <w:kern w:val="2"/>
        </w:rPr>
        <w:t>Queda terminantemente prohibido el empleo de aceros de diferentes tipos en una misma sección, salvo ello sea debidamente justificado por la Entidad Ejecutora y aprobado por el Inspector de proyecto.</w:t>
      </w:r>
    </w:p>
    <w:p>
      <w:pPr>
        <w:pStyle w:val="Normal"/>
        <w:jc w:val="both"/>
        <w:rPr>
          <w:rFonts w:ascii="Tahoma" w:hAnsi="Tahoma" w:cs="Tahoma"/>
          <w:kern w:val="2"/>
        </w:rPr>
      </w:pPr>
      <w:r>
        <w:rPr>
          <w:rFonts w:cs="Tahoma" w:ascii="Tahoma" w:hAnsi="Tahoma"/>
          <w:kern w:val="2"/>
        </w:rPr>
        <w:t>Todas las herramientas a emplearse para el cortado, amarre y doblado de fierro, serán proporcionados por la Entidad Ejecutora en condiciones adecuadas y de manera oportuna.</w:t>
      </w:r>
    </w:p>
    <w:p>
      <w:pPr>
        <w:pStyle w:val="Normal"/>
        <w:jc w:val="both"/>
        <w:rPr>
          <w:rFonts w:ascii="Tahoma" w:hAnsi="Tahoma" w:cs="Tahoma"/>
          <w:b/>
          <w:b/>
          <w:kern w:val="2"/>
        </w:rPr>
      </w:pPr>
      <w:r>
        <w:rPr>
          <w:rFonts w:cs="Tahoma" w:ascii="Tahoma" w:hAnsi="Tahoma"/>
          <w:b/>
          <w:kern w:val="2"/>
        </w:rPr>
        <w:t>Empalmes en las barras</w:t>
      </w:r>
    </w:p>
    <w:p>
      <w:pPr>
        <w:pStyle w:val="Normal"/>
        <w:jc w:val="both"/>
        <w:rPr>
          <w:rFonts w:ascii="Tahoma" w:hAnsi="Tahoma" w:cs="Tahoma"/>
          <w:kern w:val="2"/>
        </w:rPr>
      </w:pPr>
      <w:r>
        <w:rPr>
          <w:rFonts w:cs="Tahoma" w:ascii="Tahoma" w:hAnsi="Tahoma"/>
          <w:kern w:val="2"/>
        </w:rPr>
        <w:t>Se ejecutarán los empalmes en los sectores donde estén expresamente indicado en planos constructivos o instruido por el Inspector de proyecto.</w:t>
      </w:r>
    </w:p>
    <w:p>
      <w:pPr>
        <w:pStyle w:val="Normal"/>
        <w:jc w:val="both"/>
        <w:rPr>
          <w:rFonts w:ascii="Tahoma" w:hAnsi="Tahoma" w:cs="Tahoma"/>
          <w:kern w:val="2"/>
        </w:rPr>
      </w:pPr>
      <w:r>
        <w:rPr>
          <w:rFonts w:cs="Tahoma" w:ascii="Tahoma" w:hAnsi="Tahoma"/>
          <w:kern w:val="2"/>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jc w:val="both"/>
        <w:rPr>
          <w:rFonts w:ascii="Tahoma" w:hAnsi="Tahoma" w:cs="Tahoma"/>
          <w:kern w:val="2"/>
        </w:rPr>
      </w:pPr>
      <w:r>
        <w:rPr>
          <w:rFonts w:cs="Tahoma" w:ascii="Tahoma" w:hAnsi="Tahoma"/>
          <w:kern w:val="2"/>
        </w:rPr>
        <w:t>Se realizarán empalmes por superposición de acuerdo al siguiente detalle:</w:t>
      </w:r>
    </w:p>
    <w:p>
      <w:pPr>
        <w:pStyle w:val="Normal"/>
        <w:widowControl w:val="false"/>
        <w:numPr>
          <w:ilvl w:val="0"/>
          <w:numId w:val="77"/>
        </w:numPr>
        <w:jc w:val="both"/>
        <w:rPr>
          <w:rFonts w:ascii="Tahoma" w:hAnsi="Tahoma" w:cs="Tahoma"/>
          <w:kern w:val="2"/>
        </w:rPr>
      </w:pPr>
      <w:r>
        <w:rPr>
          <w:rFonts w:cs="Tahoma" w:ascii="Tahoma" w:hAnsi="Tahoma"/>
          <w:kern w:val="2"/>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7"/>
        </w:numPr>
        <w:jc w:val="both"/>
        <w:rPr>
          <w:rFonts w:ascii="Tahoma" w:hAnsi="Tahoma" w:cs="Tahoma"/>
          <w:kern w:val="2"/>
        </w:rPr>
      </w:pPr>
      <w:r>
        <w:rPr>
          <w:rFonts w:cs="Tahoma" w:ascii="Tahoma" w:hAnsi="Tahoma"/>
          <w:kern w:val="2"/>
        </w:rPr>
        <w:t>En toda la longitud del empalme se colocarán armaduras transversales suplementarias para mejorar las condiciones del empalme, cuando sea necesario.</w:t>
      </w:r>
    </w:p>
    <w:p>
      <w:pPr>
        <w:pStyle w:val="Normal"/>
        <w:widowControl w:val="false"/>
        <w:numPr>
          <w:ilvl w:val="0"/>
          <w:numId w:val="77"/>
        </w:numPr>
        <w:jc w:val="both"/>
        <w:rPr>
          <w:rFonts w:ascii="Tahoma" w:hAnsi="Tahoma" w:cs="Tahoma"/>
          <w:kern w:val="2"/>
        </w:rPr>
      </w:pPr>
      <w:r>
        <w:rPr>
          <w:rFonts w:cs="Tahoma" w:ascii="Tahoma" w:hAnsi="Tahoma"/>
          <w:kern w:val="2"/>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jc w:val="both"/>
        <w:rPr>
          <w:rFonts w:ascii="Tahoma" w:hAnsi="Tahoma" w:cs="Tahoma"/>
          <w:b/>
          <w:b/>
          <w:kern w:val="2"/>
        </w:rPr>
      </w:pPr>
      <w:r>
        <w:rPr>
          <w:rFonts w:cs="Tahoma" w:ascii="Tahoma" w:hAnsi="Tahoma"/>
          <w:b/>
          <w:kern w:val="2"/>
        </w:rPr>
        <w:t>Mezclado</w:t>
      </w:r>
    </w:p>
    <w:p>
      <w:pPr>
        <w:pStyle w:val="Normal"/>
        <w:jc w:val="both"/>
        <w:rPr>
          <w:rFonts w:ascii="Tahoma" w:hAnsi="Tahoma" w:cs="Tahoma"/>
          <w:kern w:val="2"/>
        </w:rPr>
      </w:pPr>
      <w:r>
        <w:rPr>
          <w:rFonts w:cs="Tahoma" w:ascii="Tahoma" w:hAnsi="Tahoma"/>
          <w:kern w:val="2"/>
        </w:rPr>
        <w:t>El hormigón deberá ser mezclado mecánicamente dosificando por volumen y deseablemente por peso. Para esta tarea:</w:t>
      </w:r>
    </w:p>
    <w:p>
      <w:pPr>
        <w:pStyle w:val="Normal"/>
        <w:widowControl w:val="false"/>
        <w:numPr>
          <w:ilvl w:val="0"/>
          <w:numId w:val="78"/>
        </w:numPr>
        <w:jc w:val="both"/>
        <w:rPr>
          <w:rFonts w:ascii="Tahoma" w:hAnsi="Tahoma" w:cs="Tahoma"/>
          <w:kern w:val="2"/>
        </w:rPr>
      </w:pPr>
      <w:r>
        <w:rPr>
          <w:rFonts w:cs="Tahoma" w:ascii="Tahoma" w:hAnsi="Tahoma"/>
          <w:kern w:val="2"/>
        </w:rPr>
        <w:t>Se utilizarán una o más hormigoneras de capacidad adecuada y se empleará personal especializado para su manejo</w:t>
      </w:r>
    </w:p>
    <w:p>
      <w:pPr>
        <w:pStyle w:val="Normal"/>
        <w:widowControl w:val="false"/>
        <w:numPr>
          <w:ilvl w:val="0"/>
          <w:numId w:val="78"/>
        </w:numPr>
        <w:jc w:val="both"/>
        <w:rPr>
          <w:rFonts w:ascii="Tahoma" w:hAnsi="Tahoma" w:cs="Tahoma"/>
          <w:kern w:val="2"/>
        </w:rPr>
      </w:pPr>
      <w:r>
        <w:rPr>
          <w:rFonts w:cs="Tahoma" w:ascii="Tahoma" w:hAnsi="Tahoma"/>
          <w:kern w:val="2"/>
        </w:rPr>
        <w:t>Periódicamente se verificará la uniformidad del mezclado</w:t>
      </w:r>
    </w:p>
    <w:p>
      <w:pPr>
        <w:pStyle w:val="Normal"/>
        <w:widowControl w:val="false"/>
        <w:numPr>
          <w:ilvl w:val="0"/>
          <w:numId w:val="78"/>
        </w:numPr>
        <w:jc w:val="both"/>
        <w:rPr>
          <w:rFonts w:ascii="Tahoma" w:hAnsi="Tahoma" w:cs="Tahoma"/>
          <w:kern w:val="2"/>
        </w:rPr>
      </w:pPr>
      <w:r>
        <w:rPr>
          <w:rFonts w:cs="Tahoma" w:ascii="Tahoma" w:hAnsi="Tahoma"/>
          <w:kern w:val="2"/>
        </w:rPr>
        <w:t>Los materiales componentes serán introducidos en el orden siguiente:</w:t>
      </w:r>
    </w:p>
    <w:p>
      <w:pPr>
        <w:pStyle w:val="Normal"/>
        <w:widowControl w:val="false"/>
        <w:numPr>
          <w:ilvl w:val="0"/>
          <w:numId w:val="79"/>
        </w:numPr>
        <w:jc w:val="both"/>
        <w:rPr>
          <w:rFonts w:ascii="Tahoma" w:hAnsi="Tahoma" w:cs="Tahoma"/>
          <w:kern w:val="2"/>
        </w:rPr>
      </w:pPr>
      <w:r>
        <w:rPr>
          <w:rFonts w:cs="Tahoma" w:ascii="Tahoma" w:hAnsi="Tahoma"/>
          <w:kern w:val="2"/>
        </w:rPr>
        <w:t>Una parte del agua del mezclado (aproximadamente la mitad)</w:t>
      </w:r>
    </w:p>
    <w:p>
      <w:pPr>
        <w:pStyle w:val="Normal"/>
        <w:widowControl w:val="false"/>
        <w:numPr>
          <w:ilvl w:val="0"/>
          <w:numId w:val="79"/>
        </w:numPr>
        <w:jc w:val="both"/>
        <w:rPr>
          <w:rFonts w:ascii="Tahoma" w:hAnsi="Tahoma" w:cs="Tahoma"/>
          <w:kern w:val="2"/>
        </w:rPr>
      </w:pPr>
      <w:r>
        <w:rPr>
          <w:rFonts w:cs="Tahoma" w:ascii="Tahoma" w:hAnsi="Tahoma"/>
          <w:kern w:val="2"/>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9"/>
        </w:numPr>
        <w:jc w:val="both"/>
        <w:rPr>
          <w:rFonts w:ascii="Tahoma" w:hAnsi="Tahoma" w:cs="Tahoma"/>
          <w:kern w:val="2"/>
        </w:rPr>
      </w:pPr>
      <w:r>
        <w:rPr>
          <w:rFonts w:cs="Tahoma" w:ascii="Tahoma" w:hAnsi="Tahoma"/>
          <w:kern w:val="2"/>
        </w:rPr>
        <w:t>La grava</w:t>
      </w:r>
    </w:p>
    <w:p>
      <w:pPr>
        <w:pStyle w:val="Normal"/>
        <w:widowControl w:val="false"/>
        <w:numPr>
          <w:ilvl w:val="0"/>
          <w:numId w:val="79"/>
        </w:numPr>
        <w:jc w:val="both"/>
        <w:rPr>
          <w:rFonts w:ascii="Tahoma" w:hAnsi="Tahoma" w:cs="Tahoma"/>
          <w:kern w:val="2"/>
        </w:rPr>
      </w:pPr>
      <w:r>
        <w:rPr>
          <w:rFonts w:cs="Tahoma" w:ascii="Tahoma" w:hAnsi="Tahoma"/>
          <w:kern w:val="2"/>
        </w:rPr>
        <w:t>El resto del agua de amasado</w:t>
      </w:r>
    </w:p>
    <w:p>
      <w:pPr>
        <w:pStyle w:val="Normal"/>
        <w:jc w:val="both"/>
        <w:rPr>
          <w:rFonts w:ascii="Tahoma" w:hAnsi="Tahoma" w:cs="Tahoma"/>
          <w:kern w:val="2"/>
        </w:rPr>
      </w:pPr>
      <w:r>
        <w:rPr>
          <w:rFonts w:cs="Tahoma" w:ascii="Tahoma" w:hAnsi="Tahoma"/>
          <w:kern w:val="2"/>
        </w:rPr>
      </w:r>
    </w:p>
    <w:p>
      <w:pPr>
        <w:pStyle w:val="Normal"/>
        <w:jc w:val="both"/>
        <w:rPr>
          <w:rFonts w:ascii="Tahoma" w:hAnsi="Tahoma" w:cs="Tahoma"/>
          <w:kern w:val="2"/>
        </w:rPr>
      </w:pPr>
      <w:r>
        <w:rPr>
          <w:rFonts w:cs="Tahoma" w:ascii="Tahoma" w:hAnsi="Tahom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jc w:val="both"/>
        <w:rPr>
          <w:rFonts w:ascii="Tahoma" w:hAnsi="Tahoma" w:cs="Tahoma"/>
          <w:kern w:val="2"/>
        </w:rPr>
      </w:pPr>
      <w:r>
        <w:rPr>
          <w:rFonts w:cs="Tahoma" w:ascii="Tahoma" w:hAnsi="Tahoma"/>
          <w:kern w:val="2"/>
        </w:rPr>
        <w:t xml:space="preserve">No se permitirá cargar la hormigonera antes de haberse procedido a descargarla totalmente de la batida anterior. </w:t>
      </w:r>
    </w:p>
    <w:p>
      <w:pPr>
        <w:pStyle w:val="Normal"/>
        <w:jc w:val="both"/>
        <w:rPr>
          <w:rFonts w:ascii="Tahoma" w:hAnsi="Tahoma" w:cs="Tahoma"/>
          <w:kern w:val="2"/>
        </w:rPr>
      </w:pPr>
      <w:r>
        <w:rPr>
          <w:rFonts w:cs="Tahoma" w:ascii="Tahoma" w:hAnsi="Tahoma"/>
          <w:kern w:val="2"/>
        </w:rPr>
        <w:t>El mezclado manual queda expresamente prohibido.</w:t>
      </w:r>
    </w:p>
    <w:p>
      <w:pPr>
        <w:pStyle w:val="Normal"/>
        <w:jc w:val="both"/>
        <w:rPr>
          <w:rFonts w:ascii="Tahoma" w:hAnsi="Tahoma" w:cs="Tahoma"/>
          <w:b/>
          <w:b/>
          <w:kern w:val="2"/>
        </w:rPr>
      </w:pPr>
      <w:r>
        <w:rPr>
          <w:rFonts w:cs="Tahoma" w:ascii="Tahoma" w:hAnsi="Tahoma"/>
          <w:b/>
          <w:kern w:val="2"/>
        </w:rPr>
        <w:t>Transporte</w:t>
      </w:r>
    </w:p>
    <w:p>
      <w:pPr>
        <w:pStyle w:val="Normal"/>
        <w:jc w:val="both"/>
        <w:rPr>
          <w:rFonts w:ascii="Tahoma" w:hAnsi="Tahoma" w:cs="Tahoma"/>
          <w:kern w:val="2"/>
        </w:rPr>
      </w:pPr>
      <w:r>
        <w:rPr>
          <w:rFonts w:cs="Tahoma" w:ascii="Tahoma" w:hAnsi="Tahoma"/>
          <w:kern w:val="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jc w:val="both"/>
        <w:rPr>
          <w:rFonts w:ascii="Tahoma" w:hAnsi="Tahoma" w:cs="Tahoma"/>
          <w:kern w:val="2"/>
        </w:rPr>
      </w:pPr>
      <w:r>
        <w:rPr>
          <w:rFonts w:cs="Tahoma" w:ascii="Tahoma" w:hAnsi="Tahoma"/>
          <w:kern w:val="2"/>
        </w:rPr>
        <w:t>En todos los casos, se deberá evitar que la mezcla no llegue a fraguar de modo que impida o dificulte su puesta en obra y vibrado En ningún caso se debe añadir agua a la mezcla una vez sacada de la hormigonera.</w:t>
      </w:r>
    </w:p>
    <w:p>
      <w:pPr>
        <w:pStyle w:val="Normal"/>
        <w:jc w:val="both"/>
        <w:rPr>
          <w:rFonts w:ascii="Tahoma" w:hAnsi="Tahoma" w:cs="Tahoma"/>
          <w:kern w:val="2"/>
        </w:rPr>
      </w:pPr>
      <w:r>
        <w:rPr>
          <w:rFonts w:cs="Tahoma" w:ascii="Tahoma" w:hAnsi="Tahoma"/>
          <w:kern w:val="2"/>
        </w:rPr>
        <w:t>Para los medios corrientes de transporte, el hormigón debe colocarse en su posición definitiva dentro de los encofrados, antes de que transcurran 30 minutos desde su preparación.</w:t>
      </w:r>
    </w:p>
    <w:p>
      <w:pPr>
        <w:pStyle w:val="Normal"/>
        <w:jc w:val="both"/>
        <w:rPr>
          <w:rFonts w:ascii="Tahoma" w:hAnsi="Tahoma" w:cs="Tahoma"/>
          <w:b/>
          <w:b/>
          <w:kern w:val="2"/>
        </w:rPr>
      </w:pPr>
      <w:r>
        <w:rPr>
          <w:rFonts w:cs="Tahoma" w:ascii="Tahoma" w:hAnsi="Tahoma"/>
          <w:b/>
          <w:kern w:val="2"/>
        </w:rPr>
        <w:t>Hormigonado</w:t>
      </w:r>
    </w:p>
    <w:p>
      <w:pPr>
        <w:pStyle w:val="Normal"/>
        <w:jc w:val="both"/>
        <w:rPr>
          <w:rFonts w:ascii="Tahoma" w:hAnsi="Tahoma" w:cs="Tahoma"/>
          <w:kern w:val="2"/>
        </w:rPr>
      </w:pPr>
      <w:r>
        <w:rPr>
          <w:rFonts w:cs="Tahoma" w:ascii="Tahoma" w:hAnsi="Tahoma"/>
          <w:kern w:val="2"/>
        </w:rPr>
        <w:t>El hormigonado deberá cumplir con las exigencias y requisitos establecidos en la Norma CBH-87 para hormigones.</w:t>
      </w:r>
    </w:p>
    <w:p>
      <w:pPr>
        <w:pStyle w:val="Normal"/>
        <w:jc w:val="both"/>
        <w:rPr>
          <w:rFonts w:ascii="Tahoma" w:hAnsi="Tahoma" w:cs="Tahoma"/>
          <w:kern w:val="2"/>
        </w:rPr>
      </w:pPr>
      <w:r>
        <w:rPr>
          <w:rFonts w:cs="Tahoma" w:ascii="Tahoma" w:hAnsi="Tahoma"/>
          <w:kern w:val="2"/>
        </w:rPr>
        <w:t>No se procederá al vaciado de los elementos estructurales sin antes contar con la autorización del Inspector de proyecto.</w:t>
      </w:r>
    </w:p>
    <w:p>
      <w:pPr>
        <w:pStyle w:val="Normal"/>
        <w:jc w:val="both"/>
        <w:rPr>
          <w:rFonts w:ascii="Tahoma" w:hAnsi="Tahoma" w:cs="Tahoma"/>
          <w:kern w:val="2"/>
        </w:rPr>
      </w:pPr>
      <w:r>
        <w:rPr>
          <w:rFonts w:cs="Tahoma" w:ascii="Tahoma" w:hAnsi="Tahoma"/>
          <w:kern w:val="2"/>
        </w:rPr>
        <w:t>El vaciado del hormigón se realizará de acuerdo a un plan de trabajo previamente autorizado por el Inspector de proyecto.</w:t>
      </w:r>
    </w:p>
    <w:p>
      <w:pPr>
        <w:pStyle w:val="Normal"/>
        <w:jc w:val="both"/>
        <w:rPr>
          <w:rFonts w:ascii="Tahoma" w:hAnsi="Tahoma" w:cs="Tahoma"/>
          <w:kern w:val="2"/>
        </w:rPr>
      </w:pPr>
      <w:r>
        <w:rPr>
          <w:rFonts w:cs="Tahoma" w:ascii="Tahoma" w:hAnsi="Tahoma"/>
          <w:kern w:val="2"/>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jc w:val="both"/>
        <w:rPr>
          <w:rFonts w:ascii="Tahoma" w:hAnsi="Tahoma" w:cs="Tahoma"/>
          <w:kern w:val="2"/>
        </w:rPr>
      </w:pPr>
      <w:r>
        <w:rPr>
          <w:rFonts w:cs="Tahoma" w:ascii="Tahoma" w:hAnsi="Tahoma"/>
          <w:kern w:val="2"/>
        </w:rPr>
        <w:t>En caso de que no se indiquen las juntas constructivas en el proyecto, el Inspector de proyecto indicará donde pueden hacerse las juntas constructivas.</w:t>
      </w:r>
    </w:p>
    <w:p>
      <w:pPr>
        <w:pStyle w:val="Normal"/>
        <w:jc w:val="both"/>
        <w:rPr>
          <w:rFonts w:ascii="Tahoma" w:hAnsi="Tahoma" w:cs="Tahoma"/>
          <w:kern w:val="2"/>
        </w:rPr>
      </w:pPr>
      <w:r>
        <w:rPr>
          <w:rFonts w:cs="Tahoma" w:ascii="Tahoma" w:hAnsi="Tahoma"/>
          <w:kern w:val="2"/>
        </w:rPr>
        <w:t>Las siguientes prohibiciones para el hormigonado deben tenerse en cuenta:</w:t>
      </w:r>
    </w:p>
    <w:p>
      <w:pPr>
        <w:pStyle w:val="Normal"/>
        <w:widowControl w:val="false"/>
        <w:numPr>
          <w:ilvl w:val="0"/>
          <w:numId w:val="80"/>
        </w:numPr>
        <w:jc w:val="both"/>
        <w:rPr>
          <w:rFonts w:ascii="Tahoma" w:hAnsi="Tahoma" w:cs="Tahoma"/>
          <w:kern w:val="2"/>
        </w:rPr>
      </w:pPr>
      <w:r>
        <w:rPr>
          <w:rFonts w:cs="Tahoma" w:ascii="Tahoma" w:hAnsi="Tahoma"/>
          <w:kern w:val="2"/>
        </w:rPr>
        <w:t>La temperatura de vaciado no será menor a 5°C.</w:t>
      </w:r>
    </w:p>
    <w:p>
      <w:pPr>
        <w:pStyle w:val="Normal"/>
        <w:widowControl w:val="false"/>
        <w:numPr>
          <w:ilvl w:val="0"/>
          <w:numId w:val="80"/>
        </w:numPr>
        <w:jc w:val="both"/>
        <w:rPr>
          <w:rFonts w:ascii="Tahoma" w:hAnsi="Tahoma" w:cs="Tahoma"/>
          <w:kern w:val="2"/>
        </w:rPr>
      </w:pPr>
      <w:r>
        <w:rPr>
          <w:rFonts w:cs="Tahoma" w:ascii="Tahoma" w:hAnsi="Tahoma"/>
          <w:kern w:val="2"/>
        </w:rPr>
        <w:t>No podrá efectuarse el vaciado durante la lluvia.</w:t>
      </w:r>
    </w:p>
    <w:p>
      <w:pPr>
        <w:pStyle w:val="Normal"/>
        <w:widowControl w:val="false"/>
        <w:numPr>
          <w:ilvl w:val="0"/>
          <w:numId w:val="80"/>
        </w:numPr>
        <w:jc w:val="both"/>
        <w:rPr>
          <w:rFonts w:ascii="Tahoma" w:hAnsi="Tahoma" w:cs="Tahoma"/>
          <w:kern w:val="2"/>
        </w:rPr>
      </w:pPr>
      <w:r>
        <w:rPr>
          <w:rFonts w:cs="Tahoma" w:ascii="Tahoma" w:hAnsi="Tahoma"/>
          <w:kern w:val="2"/>
        </w:rPr>
        <w:t>No será permitido disponer de grandes cantidades de hormigón en un solo lugar para esparcirlo posteriormente.</w:t>
      </w:r>
    </w:p>
    <w:p>
      <w:pPr>
        <w:pStyle w:val="Normal"/>
        <w:widowControl w:val="false"/>
        <w:numPr>
          <w:ilvl w:val="0"/>
          <w:numId w:val="80"/>
        </w:numPr>
        <w:jc w:val="both"/>
        <w:rPr>
          <w:rFonts w:ascii="Tahoma" w:hAnsi="Tahoma" w:cs="Tahoma"/>
          <w:kern w:val="2"/>
        </w:rPr>
      </w:pPr>
      <w:r>
        <w:rPr>
          <w:rFonts w:cs="Tahoma" w:ascii="Tahoma" w:hAnsi="Tahoma"/>
          <w:kern w:val="2"/>
        </w:rPr>
        <w:t>Por ningún motivo se podrá agregar agua en el momento de hormigonar.</w:t>
      </w:r>
    </w:p>
    <w:p>
      <w:pPr>
        <w:pStyle w:val="Normal"/>
        <w:widowControl w:val="false"/>
        <w:numPr>
          <w:ilvl w:val="0"/>
          <w:numId w:val="80"/>
        </w:numPr>
        <w:jc w:val="both"/>
        <w:rPr>
          <w:rFonts w:ascii="Tahoma" w:hAnsi="Tahoma" w:cs="Tahoma"/>
          <w:kern w:val="2"/>
        </w:rPr>
      </w:pPr>
      <w:r>
        <w:rPr>
          <w:rFonts w:cs="Tahoma" w:ascii="Tahoma" w:hAnsi="Tahoma"/>
          <w:kern w:val="2"/>
        </w:rPr>
        <w:t>El espesor máximo de la capa de hormigón no deberá exceder a 20 cm para permitir una compactación eficaz.</w:t>
      </w:r>
    </w:p>
    <w:p>
      <w:pPr>
        <w:pStyle w:val="Normal"/>
        <w:widowControl w:val="false"/>
        <w:numPr>
          <w:ilvl w:val="0"/>
          <w:numId w:val="80"/>
        </w:numPr>
        <w:jc w:val="both"/>
        <w:rPr>
          <w:rFonts w:ascii="Tahoma" w:hAnsi="Tahoma" w:cs="Tahoma"/>
          <w:kern w:val="2"/>
        </w:rPr>
      </w:pPr>
      <w:r>
        <w:rPr>
          <w:rFonts w:cs="Tahoma" w:ascii="Tahoma" w:hAnsi="Tahoma"/>
          <w:kern w:val="2"/>
        </w:rPr>
        <w:t>La velocidad del vaciado será la suficiente para garantizar que el hormigón se mantenga plástico en todo momento.</w:t>
      </w:r>
    </w:p>
    <w:p>
      <w:pPr>
        <w:pStyle w:val="Normal"/>
        <w:widowControl w:val="false"/>
        <w:numPr>
          <w:ilvl w:val="0"/>
          <w:numId w:val="80"/>
        </w:numPr>
        <w:jc w:val="both"/>
        <w:rPr>
          <w:rFonts w:ascii="Tahoma" w:hAnsi="Tahoma" w:cs="Tahoma"/>
          <w:kern w:val="2"/>
        </w:rPr>
      </w:pPr>
      <w:r>
        <w:rPr>
          <w:rFonts w:cs="Tahoma" w:ascii="Tahoma" w:hAnsi="Tahoma"/>
          <w:kern w:val="2"/>
        </w:rPr>
        <w:t>No se podrá verter el hormigón en caída libre desde alturas superiores a 1,50 m, debiendo en este caso utilizar canalones, embudos o ductos.</w:t>
      </w:r>
    </w:p>
    <w:p>
      <w:pPr>
        <w:pStyle w:val="Normal"/>
        <w:jc w:val="both"/>
        <w:rPr>
          <w:rFonts w:ascii="Tahoma" w:hAnsi="Tahoma" w:cs="Tahoma"/>
          <w:kern w:val="2"/>
        </w:rPr>
      </w:pPr>
      <w:r>
        <w:rPr>
          <w:rFonts w:cs="Tahoma" w:ascii="Tahoma" w:hAnsi="Tahoma"/>
          <w:kern w:val="2"/>
        </w:rPr>
      </w:r>
    </w:p>
    <w:p>
      <w:pPr>
        <w:pStyle w:val="Normal"/>
        <w:jc w:val="both"/>
        <w:rPr>
          <w:rFonts w:ascii="Tahoma" w:hAnsi="Tahoma" w:cs="Tahoma"/>
          <w:b/>
          <w:b/>
          <w:kern w:val="2"/>
        </w:rPr>
      </w:pPr>
      <w:r>
        <w:rPr>
          <w:rFonts w:cs="Tahoma" w:ascii="Tahoma" w:hAnsi="Tahoma"/>
          <w:b/>
          <w:kern w:val="2"/>
        </w:rPr>
        <w:t>Compactación</w:t>
      </w:r>
    </w:p>
    <w:p>
      <w:pPr>
        <w:pStyle w:val="Normal"/>
        <w:jc w:val="both"/>
        <w:rPr>
          <w:rFonts w:ascii="Tahoma" w:hAnsi="Tahoma" w:cs="Tahoma"/>
          <w:kern w:val="2"/>
        </w:rPr>
      </w:pPr>
      <w:r>
        <w:rPr>
          <w:rFonts w:cs="Tahoma" w:ascii="Tahoma" w:hAnsi="Tahoma"/>
          <w:kern w:val="2"/>
        </w:rPr>
        <w:t>La compactación de los hormigones se realizará mediante vibrado de manera tal que se eliminen los huecos o burbujas de aire en el interior de la masa, evitando la disgregación de los agregados.</w:t>
      </w:r>
    </w:p>
    <w:p>
      <w:pPr>
        <w:pStyle w:val="Normal"/>
        <w:jc w:val="both"/>
        <w:rPr>
          <w:rFonts w:ascii="Tahoma" w:hAnsi="Tahoma" w:cs="Tahoma"/>
          <w:kern w:val="2"/>
        </w:rPr>
      </w:pPr>
      <w:r>
        <w:rPr>
          <w:rFonts w:cs="Tahoma" w:ascii="Tahoma" w:hAnsi="Tahoma"/>
          <w:kern w:val="2"/>
        </w:rPr>
        <w:t>El vibrado será realizado mediante vibradoras de inmersión y alta frecuencia que deberán ser manejadas por obreros con experiencia en la actividad.</w:t>
      </w:r>
    </w:p>
    <w:p>
      <w:pPr>
        <w:pStyle w:val="Normal"/>
        <w:jc w:val="both"/>
        <w:rPr>
          <w:rFonts w:ascii="Tahoma" w:hAnsi="Tahoma" w:cs="Tahoma"/>
          <w:kern w:val="2"/>
        </w:rPr>
      </w:pPr>
      <w:r>
        <w:rPr>
          <w:rFonts w:cs="Tahoma" w:ascii="Tahoma" w:hAnsi="Tahoma"/>
          <w:kern w:val="2"/>
        </w:rPr>
        <w:t>De ninguna manera se permitirá el uso de las vibradoras para el transporte de la mezcla o la distribución dentro del encofrado.</w:t>
      </w:r>
    </w:p>
    <w:p>
      <w:pPr>
        <w:pStyle w:val="Normal"/>
        <w:jc w:val="both"/>
        <w:rPr>
          <w:rFonts w:ascii="Tahoma" w:hAnsi="Tahoma" w:cs="Tahoma"/>
          <w:kern w:val="2"/>
        </w:rPr>
      </w:pPr>
      <w:r>
        <w:rPr>
          <w:rFonts w:cs="Tahoma" w:ascii="Tahoma" w:hAnsi="Tahoma"/>
          <w:kern w:val="2"/>
        </w:rPr>
        <w:t>En ningún caso se iniciará el vaciado si no se cuenta por lo menos con dos vibradoras en perfecto estado y con el diámetro de la aguja adecuado para el elemento.</w:t>
      </w:r>
    </w:p>
    <w:p>
      <w:pPr>
        <w:pStyle w:val="Normal"/>
        <w:jc w:val="both"/>
        <w:rPr>
          <w:rFonts w:ascii="Tahoma" w:hAnsi="Tahoma" w:cs="Tahoma"/>
          <w:kern w:val="2"/>
        </w:rPr>
      </w:pPr>
      <w:r>
        <w:rPr>
          <w:rFonts w:cs="Tahoma" w:ascii="Tahoma" w:hAnsi="Tahoma"/>
          <w:kern w:val="2"/>
        </w:rPr>
        <w:t>Las vibradoras serán introducidas en puntos equidistantes a 45 cm entre sí y durante 5 a 15 segundos para evitar la disgregación.</w:t>
      </w:r>
    </w:p>
    <w:p>
      <w:pPr>
        <w:pStyle w:val="Normal"/>
        <w:jc w:val="both"/>
        <w:rPr>
          <w:rFonts w:ascii="Tahoma" w:hAnsi="Tahoma" w:cs="Tahoma"/>
          <w:kern w:val="2"/>
        </w:rPr>
      </w:pPr>
      <w:r>
        <w:rPr>
          <w:rFonts w:cs="Tahoma" w:ascii="Tahoma" w:hAnsi="Tahoma"/>
          <w:kern w:val="2"/>
        </w:rPr>
        <w:t>Las vibradoras se introducirán y retirarán lentamente y en posición vertical o ligeramente inclinadas tal que se eliminen los huecos o burbujas de aire en el interior de la masa, evitando la disgregación de los agregados.</w:t>
      </w:r>
    </w:p>
    <w:p>
      <w:pPr>
        <w:pStyle w:val="Normal"/>
        <w:jc w:val="both"/>
        <w:rPr>
          <w:rFonts w:ascii="Tahoma" w:hAnsi="Tahoma" w:cs="Tahoma"/>
          <w:kern w:val="2"/>
        </w:rPr>
      </w:pPr>
      <w:r>
        <w:rPr>
          <w:rFonts w:cs="Tahoma" w:ascii="Tahoma" w:hAnsi="Tahoma"/>
          <w:kern w:val="2"/>
        </w:rPr>
        <w:t>El compactado del hormigón se completará con un apisonado manual del hormigón y un golpeteo de los encofrados.</w:t>
      </w:r>
    </w:p>
    <w:p>
      <w:pPr>
        <w:pStyle w:val="Normal"/>
        <w:jc w:val="both"/>
        <w:rPr>
          <w:rFonts w:ascii="Tahoma" w:hAnsi="Tahoma" w:cs="Tahoma"/>
          <w:kern w:val="2"/>
        </w:rPr>
      </w:pPr>
      <w:r>
        <w:rPr>
          <w:rFonts w:cs="Tahoma" w:ascii="Tahoma" w:hAnsi="Tahoma"/>
          <w:kern w:val="2"/>
        </w:rPr>
        <w:t>La compactación manual del hormigón mediante varillas de hierro será usada solo bajo autorización de Inspector de proyecto.</w:t>
      </w:r>
    </w:p>
    <w:p>
      <w:pPr>
        <w:pStyle w:val="Normal"/>
        <w:jc w:val="both"/>
        <w:rPr>
          <w:rFonts w:ascii="Tahoma" w:hAnsi="Tahoma" w:cs="Tahoma"/>
          <w:b/>
          <w:b/>
          <w:kern w:val="2"/>
        </w:rPr>
      </w:pPr>
      <w:r>
        <w:rPr>
          <w:rFonts w:cs="Tahoma" w:ascii="Tahoma" w:hAnsi="Tahoma"/>
          <w:b/>
          <w:kern w:val="2"/>
        </w:rPr>
        <w:t>Desencofrado</w:t>
      </w:r>
    </w:p>
    <w:p>
      <w:pPr>
        <w:pStyle w:val="Normal"/>
        <w:jc w:val="both"/>
        <w:rPr>
          <w:rFonts w:ascii="Tahoma" w:hAnsi="Tahoma" w:cs="Tahoma"/>
          <w:kern w:val="2"/>
        </w:rPr>
      </w:pPr>
      <w:r>
        <w:rPr>
          <w:rFonts w:cs="Tahoma" w:ascii="Tahoma" w:hAnsi="Tahom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jc w:val="both"/>
        <w:rPr>
          <w:rFonts w:ascii="Tahoma" w:hAnsi="Tahoma" w:cs="Tahoma"/>
          <w:kern w:val="2"/>
        </w:rPr>
      </w:pPr>
      <w:r>
        <w:rPr>
          <w:rFonts w:cs="Tahoma" w:ascii="Tahoma" w:hAnsi="Tahoma"/>
          <w:kern w:val="2"/>
        </w:rPr>
        <w:t>Los encofrados se retirarán progresivamente y sin golpes, sacudidas ni vibraciones en la estructura, evitando el desprendimiento de partes de hormigón que provoque perdida de recubrimiento o de sección de elemento.</w:t>
      </w:r>
    </w:p>
    <w:p>
      <w:pPr>
        <w:pStyle w:val="Normal"/>
        <w:jc w:val="both"/>
        <w:rPr>
          <w:rFonts w:ascii="Tahoma" w:hAnsi="Tahoma" w:cs="Tahoma"/>
          <w:kern w:val="2"/>
        </w:rPr>
      </w:pPr>
      <w:r>
        <w:rPr>
          <w:rFonts w:cs="Tahoma" w:ascii="Tahoma" w:hAnsi="Tahoma"/>
          <w:kern w:val="2"/>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jc w:val="both"/>
        <w:rPr>
          <w:rFonts w:ascii="Tahoma" w:hAnsi="Tahoma" w:cs="Tahoma"/>
          <w:kern w:val="2"/>
        </w:rPr>
      </w:pPr>
      <w:r>
        <w:rPr>
          <w:rFonts w:cs="Tahoma" w:ascii="Tahoma" w:hAnsi="Tahoma"/>
          <w:kern w:val="2"/>
        </w:rPr>
        <w:t>Los encofrados superiores en superficies inclinadas deberán ser removidos tan pronto como el hormigón tenga suficiente resistencia para no escurrir.</w:t>
      </w:r>
    </w:p>
    <w:p>
      <w:pPr>
        <w:pStyle w:val="Normal"/>
        <w:jc w:val="both"/>
        <w:rPr>
          <w:rFonts w:ascii="Tahoma" w:hAnsi="Tahoma" w:cs="Tahoma"/>
          <w:kern w:val="2"/>
        </w:rPr>
      </w:pPr>
      <w:r>
        <w:rPr>
          <w:rFonts w:cs="Tahoma" w:ascii="Tahoma" w:hAnsi="Tahoma"/>
          <w:kern w:val="2"/>
        </w:rPr>
        <w:t>Los tiempos de desencofrado serán los indicados en el proyecto (planos y/o memoria de cálculo) y lo indicado en la norma CBH-87.</w:t>
      </w:r>
    </w:p>
    <w:p>
      <w:pPr>
        <w:pStyle w:val="Normal"/>
        <w:jc w:val="both"/>
        <w:rPr>
          <w:rFonts w:ascii="Tahoma" w:hAnsi="Tahoma" w:cs="Tahoma"/>
          <w:b/>
          <w:b/>
          <w:kern w:val="2"/>
        </w:rPr>
      </w:pPr>
      <w:r>
        <w:rPr>
          <w:rFonts w:cs="Tahoma" w:ascii="Tahoma" w:hAnsi="Tahoma"/>
          <w:b/>
          <w:kern w:val="2"/>
        </w:rPr>
        <w:t>Protección y Curado</w:t>
      </w:r>
    </w:p>
    <w:p>
      <w:pPr>
        <w:pStyle w:val="Normal"/>
        <w:jc w:val="both"/>
        <w:rPr>
          <w:rFonts w:ascii="Tahoma" w:hAnsi="Tahoma" w:cs="Tahoma"/>
          <w:kern w:val="2"/>
        </w:rPr>
      </w:pPr>
      <w:r>
        <w:rPr>
          <w:rFonts w:cs="Tahoma" w:ascii="Tahoma" w:hAnsi="Tahoma"/>
          <w:kern w:val="2"/>
        </w:rPr>
        <w:t>Una vez vaciado el hormigón fresco, deberá protegerse contra la lluvia, el viento, sol y en general contra toda acción que lo perjudique.</w:t>
      </w:r>
    </w:p>
    <w:p>
      <w:pPr>
        <w:pStyle w:val="Normal"/>
        <w:jc w:val="both"/>
        <w:rPr>
          <w:rFonts w:ascii="Tahoma" w:hAnsi="Tahoma" w:cs="Tahoma"/>
          <w:kern w:val="2"/>
        </w:rPr>
      </w:pPr>
      <w:r>
        <w:rPr>
          <w:rFonts w:cs="Tahoma" w:ascii="Tahoma" w:hAnsi="Tahoma"/>
          <w:kern w:val="2"/>
        </w:rPr>
        <w:t>El hormigón será protegido manteniéndose a una temperatura superior a 5°C por lo menos durante 96 horas.</w:t>
      </w:r>
    </w:p>
    <w:p>
      <w:pPr>
        <w:pStyle w:val="Normal"/>
        <w:jc w:val="both"/>
        <w:rPr>
          <w:rFonts w:ascii="Tahoma" w:hAnsi="Tahoma" w:cs="Tahoma"/>
          <w:kern w:val="2"/>
        </w:rPr>
      </w:pPr>
      <w:r>
        <w:rPr>
          <w:rFonts w:cs="Tahoma" w:ascii="Tahoma" w:hAnsi="Tahoma"/>
          <w:kern w:val="2"/>
        </w:rPr>
        <w:t>El tiempo de curado será el indicado en el proyecto (planos o memoria de cálculo) y lo indicado por la norma CBH-87. En ningún caso el tiempo de curado será menos de 7 días a partir del momento en que se inició el endurecimiento.</w:t>
      </w:r>
    </w:p>
    <w:p>
      <w:pPr>
        <w:pStyle w:val="Normal"/>
        <w:jc w:val="both"/>
        <w:rPr>
          <w:rFonts w:ascii="Tahoma" w:hAnsi="Tahoma" w:cs="Tahoma"/>
          <w:kern w:val="2"/>
        </w:rPr>
      </w:pPr>
      <w:r>
        <w:rPr>
          <w:rFonts w:cs="Tahoma" w:ascii="Tahoma" w:hAnsi="Tahoma"/>
          <w:kern w:val="2"/>
        </w:rPr>
        <w:t>Durante la construcción, queda prohibido aplicar cargas, acumular materiales o maquinarias que signifiquen un peligro en la estabilidad de la estructura.</w:t>
      </w:r>
    </w:p>
    <w:p>
      <w:pPr>
        <w:pStyle w:val="Normal"/>
        <w:jc w:val="both"/>
        <w:rPr>
          <w:rFonts w:ascii="Tahoma" w:hAnsi="Tahoma" w:cs="Tahoma"/>
          <w:b/>
          <w:b/>
          <w:kern w:val="2"/>
        </w:rPr>
      </w:pPr>
      <w:r>
        <w:rPr>
          <w:rFonts w:cs="Tahoma" w:ascii="Tahoma" w:hAnsi="Tahoma"/>
          <w:b/>
          <w:kern w:val="2"/>
        </w:rPr>
        <w:t>Control de Calidad</w:t>
      </w:r>
    </w:p>
    <w:p>
      <w:pPr>
        <w:pStyle w:val="Normal"/>
        <w:jc w:val="both"/>
        <w:rPr>
          <w:rFonts w:ascii="Tahoma" w:hAnsi="Tahoma" w:cs="Tahoma"/>
          <w:kern w:val="2"/>
        </w:rPr>
      </w:pPr>
      <w:r>
        <w:rPr>
          <w:rFonts w:cs="Tahoma" w:ascii="Tahoma" w:hAnsi="Tahoma"/>
          <w:kern w:val="2"/>
        </w:rPr>
        <w:t>Todas las operaciones de la Obra deberán ser controladas mediante ensayos e inspecciones, no eximiéndose la responsabilidad de la Entidad Ejecutora en caso de encontrarse cualquier defecto en forma posterior.</w:t>
      </w:r>
    </w:p>
    <w:p>
      <w:pPr>
        <w:pStyle w:val="Normal"/>
        <w:jc w:val="both"/>
        <w:rPr>
          <w:rFonts w:ascii="Tahoma" w:hAnsi="Tahoma" w:cs="Tahoma"/>
          <w:kern w:val="2"/>
        </w:rPr>
      </w:pPr>
      <w:r>
        <w:rPr>
          <w:rFonts w:cs="Tahoma" w:ascii="Tahoma" w:hAnsi="Tahoma"/>
          <w:kern w:val="2"/>
        </w:rPr>
        <w:t>Los ensayos a realizar serán los requeridos por la normativa CBH-87 pudiendo la Entidad Ejecutora realizar ensayos adicionales los cuales deberán ser indicados en su propuesta.</w:t>
      </w:r>
    </w:p>
    <w:p>
      <w:pPr>
        <w:pStyle w:val="Normal"/>
        <w:jc w:val="both"/>
        <w:rPr>
          <w:rFonts w:ascii="Tahoma" w:hAnsi="Tahoma" w:cs="Tahoma"/>
          <w:kern w:val="2"/>
        </w:rPr>
      </w:pPr>
      <w:r>
        <w:rPr>
          <w:rFonts w:cs="Tahoma" w:ascii="Tahoma" w:hAnsi="Tahoma"/>
          <w:kern w:val="2"/>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83"/>
        </w:numPr>
        <w:jc w:val="both"/>
        <w:rPr>
          <w:rFonts w:ascii="Tahoma" w:hAnsi="Tahoma" w:cs="Tahoma"/>
          <w:b/>
          <w:b/>
          <w:kern w:val="2"/>
        </w:rPr>
      </w:pPr>
      <w:r>
        <w:rPr>
          <w:rFonts w:cs="Tahoma" w:ascii="Tahoma" w:hAnsi="Tahoma"/>
          <w:b/>
          <w:kern w:val="2"/>
        </w:rPr>
        <w:t>Ensayos a Realizar</w:t>
      </w:r>
    </w:p>
    <w:p>
      <w:pPr>
        <w:pStyle w:val="Normal"/>
        <w:ind w:left="720" w:hanging="0"/>
        <w:jc w:val="both"/>
        <w:rPr>
          <w:rFonts w:ascii="Tahoma" w:hAnsi="Tahoma" w:cs="Tahoma"/>
          <w:b/>
          <w:b/>
          <w:kern w:val="2"/>
        </w:rPr>
      </w:pPr>
      <w:r>
        <w:rPr>
          <w:rFonts w:cs="Tahoma" w:ascii="Tahoma" w:hAnsi="Tahoma"/>
          <w:b/>
          <w:kern w:val="2"/>
        </w:rPr>
      </w:r>
    </w:p>
    <w:p>
      <w:pPr>
        <w:pStyle w:val="Normal"/>
        <w:jc w:val="both"/>
        <w:rPr>
          <w:rFonts w:ascii="Tahoma" w:hAnsi="Tahoma" w:cs="Tahoma"/>
          <w:kern w:val="2"/>
        </w:rPr>
      </w:pPr>
      <w:r>
        <w:rPr>
          <w:rFonts w:cs="Tahoma" w:ascii="Tahoma" w:hAnsi="Tahoma"/>
          <w:kern w:val="2"/>
        </w:rPr>
        <w:t>En el caso del presente ítem mínimamente se realizarán los siguientes ensayos de calidad:</w:t>
      </w:r>
    </w:p>
    <w:p>
      <w:pPr>
        <w:pStyle w:val="Normal"/>
        <w:widowControl w:val="false"/>
        <w:numPr>
          <w:ilvl w:val="0"/>
          <w:numId w:val="81"/>
        </w:numPr>
        <w:jc w:val="both"/>
        <w:rPr>
          <w:rFonts w:ascii="Tahoma" w:hAnsi="Tahoma" w:cs="Tahoma"/>
          <w:kern w:val="2"/>
        </w:rPr>
      </w:pPr>
      <w:r>
        <w:rPr>
          <w:rFonts w:cs="Tahoma" w:ascii="Tahoma" w:hAnsi="Tahoma"/>
          <w:kern w:val="2"/>
        </w:rPr>
        <w:t>Granulometría de los Áridos</w:t>
      </w:r>
    </w:p>
    <w:p>
      <w:pPr>
        <w:pStyle w:val="Normal"/>
        <w:widowControl w:val="false"/>
        <w:numPr>
          <w:ilvl w:val="0"/>
          <w:numId w:val="81"/>
        </w:numPr>
        <w:jc w:val="both"/>
        <w:rPr>
          <w:rFonts w:ascii="Tahoma" w:hAnsi="Tahoma" w:cs="Tahoma"/>
          <w:kern w:val="2"/>
        </w:rPr>
      </w:pPr>
      <w:r>
        <w:rPr>
          <w:rFonts w:cs="Tahoma" w:ascii="Tahoma" w:hAnsi="Tahoma"/>
          <w:kern w:val="2"/>
        </w:rPr>
        <w:t>Ensayos de Control de la Resistencia del Hormigón – Probetas Cilíndricas</w:t>
      </w:r>
    </w:p>
    <w:p>
      <w:pPr>
        <w:pStyle w:val="Normal"/>
        <w:widowControl w:val="false"/>
        <w:numPr>
          <w:ilvl w:val="0"/>
          <w:numId w:val="81"/>
        </w:numPr>
        <w:jc w:val="both"/>
        <w:rPr>
          <w:rFonts w:ascii="Tahoma" w:hAnsi="Tahoma" w:cs="Tahoma"/>
          <w:kern w:val="2"/>
        </w:rPr>
      </w:pPr>
      <w:r>
        <w:rPr>
          <w:rFonts w:cs="Tahoma" w:ascii="Tahoma" w:hAnsi="Tahoma"/>
          <w:kern w:val="2"/>
        </w:rPr>
        <w:t>Ensayos de Control de la Consistencia del Hormigón - Cono de Abraham</w:t>
      </w:r>
    </w:p>
    <w:p>
      <w:pPr>
        <w:pStyle w:val="Normal"/>
        <w:jc w:val="both"/>
        <w:rPr>
          <w:rFonts w:ascii="Tahoma" w:hAnsi="Tahoma" w:cs="Tahoma"/>
          <w:kern w:val="2"/>
        </w:rPr>
      </w:pPr>
      <w:r>
        <w:rPr>
          <w:rFonts w:cs="Tahoma" w:ascii="Tahoma" w:hAnsi="Tahoma"/>
          <w:kern w:val="2"/>
        </w:rPr>
      </w:r>
    </w:p>
    <w:p>
      <w:pPr>
        <w:pStyle w:val="Normal"/>
        <w:jc w:val="both"/>
        <w:rPr>
          <w:rFonts w:ascii="Tahoma" w:hAnsi="Tahoma" w:cs="Tahoma"/>
          <w:kern w:val="2"/>
        </w:rPr>
      </w:pPr>
      <w:r>
        <w:rPr>
          <w:rFonts w:cs="Tahoma" w:ascii="Tahoma" w:hAnsi="Tahoma"/>
          <w:kern w:val="2"/>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cs="Tahoma"/>
          <w:kern w:val="2"/>
        </w:rPr>
      </w:pPr>
      <w:r>
        <w:rPr>
          <w:rFonts w:cs="Tahoma" w:ascii="Tahoma" w:hAnsi="Tahoma"/>
          <w:kern w:val="2"/>
        </w:rPr>
        <w:t>Ensayos de calidad sobre el cemento</w:t>
      </w:r>
    </w:p>
    <w:p>
      <w:pPr>
        <w:pStyle w:val="Normal"/>
        <w:widowControl w:val="false"/>
        <w:numPr>
          <w:ilvl w:val="0"/>
          <w:numId w:val="82"/>
        </w:numPr>
        <w:jc w:val="both"/>
        <w:rPr>
          <w:rFonts w:ascii="Tahoma" w:hAnsi="Tahoma" w:cs="Tahoma"/>
          <w:kern w:val="2"/>
        </w:rPr>
      </w:pPr>
      <w:r>
        <w:rPr>
          <w:rFonts w:cs="Tahoma" w:ascii="Tahoma" w:hAnsi="Tahoma"/>
          <w:kern w:val="2"/>
        </w:rPr>
        <w:t>Ensayos de calidad de los aceros de refuerzo</w:t>
      </w:r>
    </w:p>
    <w:p>
      <w:pPr>
        <w:pStyle w:val="Normal"/>
        <w:widowControl w:val="false"/>
        <w:numPr>
          <w:ilvl w:val="0"/>
          <w:numId w:val="82"/>
        </w:numPr>
        <w:jc w:val="both"/>
        <w:rPr>
          <w:rFonts w:ascii="Tahoma" w:hAnsi="Tahoma" w:cs="Tahoma"/>
          <w:kern w:val="2"/>
        </w:rPr>
      </w:pPr>
      <w:r>
        <w:rPr>
          <w:rFonts w:cs="Tahoma" w:ascii="Tahoma" w:hAnsi="Tahoma"/>
          <w:kern w:val="2"/>
        </w:rPr>
        <w:t>Ensayo de la Máquina de los Ángeles</w:t>
      </w:r>
    </w:p>
    <w:p>
      <w:pPr>
        <w:pStyle w:val="Normal"/>
        <w:widowControl w:val="false"/>
        <w:numPr>
          <w:ilvl w:val="0"/>
          <w:numId w:val="82"/>
        </w:numPr>
        <w:jc w:val="both"/>
        <w:rPr>
          <w:rFonts w:ascii="Tahoma" w:hAnsi="Tahoma" w:cs="Tahoma"/>
          <w:kern w:val="2"/>
        </w:rPr>
      </w:pPr>
      <w:r>
        <w:rPr>
          <w:rFonts w:cs="Tahoma" w:ascii="Tahoma" w:hAnsi="Tahoma"/>
          <w:kern w:val="2"/>
        </w:rPr>
        <w:t>Otros que el proponente oferte en su propuesta</w:t>
      </w:r>
    </w:p>
    <w:p>
      <w:pPr>
        <w:pStyle w:val="Normal"/>
        <w:widowControl w:val="false"/>
        <w:ind w:left="720" w:hanging="0"/>
        <w:jc w:val="both"/>
        <w:rPr>
          <w:rFonts w:ascii="Tahoma" w:hAnsi="Tahoma" w:cs="Tahoma"/>
          <w:kern w:val="2"/>
        </w:rPr>
      </w:pPr>
      <w:r>
        <w:rPr>
          <w:rFonts w:cs="Tahoma" w:ascii="Tahoma" w:hAnsi="Tahoma"/>
          <w:kern w:val="2"/>
        </w:rPr>
      </w:r>
    </w:p>
    <w:p>
      <w:pPr>
        <w:pStyle w:val="Normal"/>
        <w:widowControl w:val="false"/>
        <w:numPr>
          <w:ilvl w:val="0"/>
          <w:numId w:val="83"/>
        </w:numPr>
        <w:jc w:val="both"/>
        <w:rPr>
          <w:rFonts w:ascii="Tahoma" w:hAnsi="Tahoma" w:cs="Tahoma"/>
          <w:b/>
          <w:b/>
          <w:kern w:val="2"/>
        </w:rPr>
      </w:pPr>
      <w:r>
        <w:rPr>
          <w:rFonts w:cs="Tahoma" w:ascii="Tahoma" w:hAnsi="Tahoma"/>
          <w:b/>
          <w:kern w:val="2"/>
        </w:rPr>
        <w:t>Laboratorio</w:t>
      </w:r>
    </w:p>
    <w:p>
      <w:pPr>
        <w:pStyle w:val="Normal"/>
        <w:widowControl w:val="false"/>
        <w:ind w:left="720" w:hanging="0"/>
        <w:jc w:val="both"/>
        <w:rPr>
          <w:rFonts w:ascii="Tahoma" w:hAnsi="Tahoma" w:cs="Tahoma"/>
          <w:b/>
          <w:b/>
          <w:kern w:val="2"/>
        </w:rPr>
      </w:pPr>
      <w:r>
        <w:rPr>
          <w:rFonts w:cs="Tahoma" w:ascii="Tahoma" w:hAnsi="Tahoma"/>
          <w:b/>
          <w:kern w:val="2"/>
        </w:rPr>
      </w:r>
    </w:p>
    <w:p>
      <w:pPr>
        <w:pStyle w:val="Normal"/>
        <w:jc w:val="both"/>
        <w:rPr>
          <w:rFonts w:ascii="Tahoma" w:hAnsi="Tahoma" w:cs="Tahoma"/>
          <w:kern w:val="2"/>
        </w:rPr>
      </w:pPr>
      <w:r>
        <w:rPr>
          <w:rFonts w:cs="Tahoma" w:ascii="Tahoma" w:hAnsi="Tahoma"/>
          <w:kern w:val="2"/>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83"/>
        </w:numPr>
        <w:jc w:val="both"/>
        <w:rPr>
          <w:rFonts w:ascii="Tahoma" w:hAnsi="Tahoma" w:cs="Tahoma"/>
          <w:b/>
          <w:b/>
          <w:kern w:val="2"/>
        </w:rPr>
      </w:pPr>
      <w:r>
        <w:rPr>
          <w:rFonts w:cs="Tahoma" w:ascii="Tahoma" w:hAnsi="Tahoma"/>
          <w:b/>
          <w:kern w:val="2"/>
        </w:rPr>
        <w:t>Frecuencia de los Ensayos</w:t>
      </w:r>
    </w:p>
    <w:p>
      <w:pPr>
        <w:pStyle w:val="Normal"/>
        <w:ind w:left="720" w:hanging="0"/>
        <w:jc w:val="both"/>
        <w:rPr>
          <w:rFonts w:ascii="Tahoma" w:hAnsi="Tahoma" w:cs="Tahoma"/>
          <w:b/>
          <w:b/>
          <w:kern w:val="2"/>
        </w:rPr>
      </w:pPr>
      <w:r>
        <w:rPr>
          <w:rFonts w:cs="Tahoma" w:ascii="Tahoma" w:hAnsi="Tahoma"/>
          <w:b/>
          <w:kern w:val="2"/>
        </w:rPr>
      </w:r>
    </w:p>
    <w:p>
      <w:pPr>
        <w:pStyle w:val="Normal"/>
        <w:jc w:val="both"/>
        <w:rPr>
          <w:rFonts w:ascii="Tahoma" w:hAnsi="Tahoma" w:cs="Tahoma"/>
          <w:kern w:val="2"/>
        </w:rPr>
      </w:pPr>
      <w:r>
        <w:rPr>
          <w:rFonts w:cs="Tahoma" w:ascii="Tahoma" w:hAnsi="Tahoma"/>
          <w:kern w:val="2"/>
        </w:rPr>
        <w:t>La frecuencia de los ensayos tanto de los materiales como del propio hormigón y mortero se tomará de acuerdo a lo indicado en la normativa CBH-87 en conformidad con el nivel de control del proyecto.</w:t>
      </w:r>
    </w:p>
    <w:p>
      <w:pPr>
        <w:pStyle w:val="Normal"/>
        <w:jc w:val="both"/>
        <w:rPr>
          <w:rFonts w:ascii="Tahoma" w:hAnsi="Tahoma" w:cs="Tahoma"/>
          <w:kern w:val="2"/>
        </w:rPr>
      </w:pPr>
      <w:r>
        <w:rPr>
          <w:rFonts w:cs="Tahoma" w:ascii="Tahoma" w:hAnsi="Tahoma"/>
          <w:kern w:val="2"/>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jc w:val="both"/>
        <w:rPr>
          <w:rFonts w:ascii="Tahoma" w:hAnsi="Tahoma" w:cs="Tahoma"/>
          <w:kern w:val="2"/>
        </w:rPr>
      </w:pPr>
      <w:r>
        <w:rPr>
          <w:rFonts w:cs="Tahoma" w:ascii="Tahoma" w:hAnsi="Tahoma"/>
          <w:kern w:val="2"/>
        </w:rPr>
        <w:t>Es obligación d</w:t>
      </w:r>
      <w:r>
        <w:rPr>
          <w:rFonts w:cs="Tahoma" w:ascii="Tahoma" w:hAnsi="Tahoma"/>
          <w:color w:val="FF0000"/>
          <w:kern w:val="2"/>
        </w:rPr>
        <w:t>e</w:t>
      </w:r>
      <w:r>
        <w:rPr>
          <w:rFonts w:cs="Tahoma" w:ascii="Tahoma" w:hAnsi="Tahoma"/>
          <w:kern w:val="2"/>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jc w:val="both"/>
        <w:rPr>
          <w:rFonts w:ascii="Tahoma" w:hAnsi="Tahoma" w:cs="Tahoma"/>
          <w:kern w:val="2"/>
        </w:rPr>
      </w:pPr>
      <w:r>
        <w:rPr>
          <w:rFonts w:cs="Tahoma" w:ascii="Tahoma" w:hAnsi="Tahoma"/>
          <w:kern w:val="2"/>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jc w:val="both"/>
        <w:rPr>
          <w:rFonts w:ascii="Tahoma" w:hAnsi="Tahoma" w:cs="Tahoma"/>
          <w:kern w:val="2"/>
        </w:rPr>
      </w:pPr>
      <w:r>
        <w:rPr>
          <w:rFonts w:cs="Tahoma" w:ascii="Tahoma" w:hAnsi="Tahoma"/>
          <w:kern w:val="2"/>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jc w:val="both"/>
        <w:rPr>
          <w:rFonts w:ascii="Tahoma" w:hAnsi="Tahoma" w:cs="Tahoma"/>
          <w:kern w:val="2"/>
        </w:rPr>
      </w:pPr>
      <w:r>
        <w:rPr>
          <w:rFonts w:cs="Tahoma" w:ascii="Tahoma" w:hAnsi="Tahoma"/>
          <w:kern w:val="2"/>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jc w:val="both"/>
        <w:rPr>
          <w:rFonts w:ascii="Tahoma" w:hAnsi="Tahoma" w:cs="Tahoma"/>
          <w:kern w:val="2"/>
        </w:rPr>
      </w:pPr>
      <w:r>
        <w:rPr>
          <w:rFonts w:cs="Tahoma" w:ascii="Tahoma" w:hAnsi="Tahoma"/>
          <w:kern w:val="2"/>
        </w:rPr>
        <w:t>En cualquier caso, las cantidades mínimas de cemento/m3 de hormigón deberán respetar lo indicado en el proyecto (memoria de cálculo o planos constructivos) o las indicadas en el cuadro siguiente.</w:t>
      </w:r>
    </w:p>
    <w:p>
      <w:pPr>
        <w:pStyle w:val="Normal"/>
        <w:jc w:val="both"/>
        <w:rPr>
          <w:rFonts w:ascii="Tahoma" w:hAnsi="Tahoma" w:cs="Tahoma"/>
          <w:kern w:val="2"/>
        </w:rPr>
      </w:pPr>
      <w:r>
        <w:rPr>
          <w:rFonts w:cs="Tahoma" w:ascii="Tahoma" w:hAnsi="Tahoma"/>
          <w:kern w:val="2"/>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RES. Kg/cm2</w:t>
            </w:r>
          </w:p>
          <w:p>
            <w:pPr>
              <w:pStyle w:val="Normal"/>
              <w:widowControl w:val="false"/>
              <w:jc w:val="both"/>
              <w:rPr>
                <w:rFonts w:ascii="Tahoma" w:hAnsi="Tahoma" w:cs="Tahoma"/>
                <w:b/>
                <w:b/>
                <w:kern w:val="2"/>
              </w:rPr>
            </w:pPr>
            <w:r>
              <w:rPr>
                <w:rFonts w:cs="Tahoma" w:ascii="Tahoma" w:hAnsi="Tahoma"/>
                <w:b/>
                <w:kern w:val="2"/>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lang w:val="pt-BR"/>
              </w:rPr>
            </w:pPr>
            <w:r>
              <w:rPr>
                <w:rFonts w:cs="Tahoma" w:ascii="Tahoma" w:hAnsi="Tahoma"/>
                <w:b/>
                <w:kern w:val="2"/>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Cs/>
                <w:kern w:val="2"/>
              </w:rPr>
            </w:pPr>
            <w:r>
              <w:rPr>
                <w:rFonts w:cs="Tahoma" w:ascii="Tahoma" w:hAnsi="Tahoma"/>
                <w:bCs/>
                <w:kern w:val="2"/>
              </w:rPr>
              <w:t>2 – 3</w:t>
            </w:r>
          </w:p>
        </w:tc>
      </w:tr>
    </w:tbl>
    <w:p>
      <w:pPr>
        <w:pStyle w:val="Normal"/>
        <w:jc w:val="both"/>
        <w:rPr>
          <w:rFonts w:ascii="Tahoma" w:hAnsi="Tahoma" w:cs="Tahoma"/>
          <w:kern w:val="2"/>
        </w:rPr>
      </w:pPr>
      <w:r>
        <w:rPr>
          <w:rFonts w:cs="Tahoma" w:ascii="Tahoma" w:hAnsi="Tahoma"/>
          <w:kern w:val="2"/>
        </w:rPr>
      </w:r>
    </w:p>
    <w:p>
      <w:pPr>
        <w:pStyle w:val="Normal"/>
        <w:jc w:val="both"/>
        <w:rPr>
          <w:rFonts w:ascii="Tahoma" w:hAnsi="Tahoma" w:cs="Tahoma"/>
          <w:b/>
          <w:b/>
          <w:kern w:val="2"/>
        </w:rPr>
      </w:pPr>
      <w:r>
        <w:rPr>
          <w:rFonts w:cs="Tahoma" w:ascii="Tahoma" w:hAnsi="Tahoma"/>
          <w:b/>
          <w:kern w:val="2"/>
        </w:rPr>
        <w:t>Criterios de Aceptación y Rechazo</w:t>
      </w:r>
    </w:p>
    <w:p>
      <w:pPr>
        <w:pStyle w:val="Normal"/>
        <w:jc w:val="both"/>
        <w:rPr>
          <w:rFonts w:ascii="Tahoma" w:hAnsi="Tahoma" w:cs="Tahoma"/>
          <w:kern w:val="2"/>
        </w:rPr>
      </w:pPr>
      <w:r>
        <w:rPr>
          <w:rFonts w:cs="Tahoma" w:ascii="Tahoma" w:hAnsi="Tahoma"/>
          <w:kern w:val="2"/>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jc w:val="both"/>
        <w:rPr>
          <w:rFonts w:ascii="Tahoma" w:hAnsi="Tahoma" w:cs="Tahoma"/>
          <w:kern w:val="2"/>
        </w:rPr>
      </w:pPr>
      <w:r>
        <w:rPr>
          <w:rFonts w:cs="Tahoma" w:ascii="Tahoma" w:hAnsi="Tahoma"/>
          <w:kern w:val="2"/>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jc w:val="both"/>
        <w:rPr>
          <w:rFonts w:ascii="Tahoma" w:hAnsi="Tahoma" w:cs="Tahoma"/>
          <w:kern w:val="2"/>
        </w:rPr>
      </w:pPr>
      <w:r>
        <w:rPr>
          <w:rFonts w:cs="Tahoma" w:ascii="Tahoma" w:hAnsi="Tahom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jc w:val="both"/>
        <w:rPr>
          <w:rFonts w:ascii="Tahoma" w:hAnsi="Tahoma" w:cs="Tahoma"/>
          <w:kern w:val="2"/>
        </w:rPr>
      </w:pPr>
      <w:r>
        <w:rPr>
          <w:rFonts w:cs="Tahoma" w:ascii="Tahoma" w:hAnsi="Tahoma"/>
          <w:kern w:val="2"/>
        </w:rPr>
        <w:t>Todos los ensayos, pruebas, demoliciones, curados y reemplazos necesarios serán cancelados por la Entidad Ejecutora.</w:t>
      </w:r>
    </w:p>
    <w:p>
      <w:pPr>
        <w:pStyle w:val="Normal"/>
        <w:jc w:val="both"/>
        <w:rPr>
          <w:rFonts w:ascii="Tahoma" w:hAnsi="Tahoma" w:cs="Tahoma"/>
          <w:b/>
          <w:b/>
          <w:bCs/>
          <w:kern w:val="2"/>
        </w:rPr>
      </w:pPr>
      <w:r>
        <w:rPr>
          <w:rFonts w:cs="Tahoma" w:ascii="Tahoma" w:hAnsi="Tahoma"/>
          <w:b/>
          <w:bCs/>
          <w:kern w:val="2"/>
        </w:rPr>
        <w:t>Reparación del Hormigón Armado</w:t>
      </w:r>
    </w:p>
    <w:p>
      <w:pPr>
        <w:pStyle w:val="Normal"/>
        <w:jc w:val="both"/>
        <w:rPr>
          <w:rFonts w:ascii="Tahoma" w:hAnsi="Tahoma" w:cs="Tahoma"/>
          <w:kern w:val="2"/>
        </w:rPr>
      </w:pPr>
      <w:r>
        <w:rPr>
          <w:rFonts w:cs="Tahoma" w:ascii="Tahoma" w:hAnsi="Tahoma"/>
          <w:kern w:val="2"/>
        </w:rPr>
        <w:t>El Inspector de proyecto definirá si un defecto o daño del elemento es reparable o corresponde su demolición y reconstrucción.</w:t>
      </w:r>
    </w:p>
    <w:p>
      <w:pPr>
        <w:pStyle w:val="Normal"/>
        <w:jc w:val="both"/>
        <w:rPr>
          <w:rFonts w:ascii="Tahoma" w:hAnsi="Tahoma" w:cs="Tahoma"/>
          <w:kern w:val="2"/>
        </w:rPr>
      </w:pPr>
      <w:r>
        <w:rPr>
          <w:rFonts w:cs="Tahoma" w:ascii="Tahoma" w:hAnsi="Tahoma"/>
          <w:kern w:val="2"/>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jc w:val="both"/>
        <w:rPr>
          <w:rFonts w:ascii="Tahoma" w:hAnsi="Tahoma" w:cs="Tahoma"/>
          <w:kern w:val="2"/>
        </w:rPr>
      </w:pPr>
      <w:r>
        <w:rPr>
          <w:rFonts w:cs="Tahoma" w:ascii="Tahoma" w:hAnsi="Tahoma"/>
          <w:kern w:val="2"/>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jc w:val="both"/>
        <w:rPr>
          <w:rFonts w:ascii="Tahoma" w:hAnsi="Tahoma" w:cs="Tahoma"/>
          <w:kern w:val="2"/>
        </w:rPr>
      </w:pPr>
      <w:r>
        <w:rPr>
          <w:rFonts w:cs="Tahoma" w:ascii="Tahoma" w:hAnsi="Tahoma"/>
          <w:kern w:val="2"/>
        </w:rPr>
        <w:t>Para la ejecución de la reparación, primero se deberá eliminar el hormigón defectuoso eliminado en la profundidad necesaria sin afectar la estabilidad de la estructura.</w:t>
      </w:r>
    </w:p>
    <w:p>
      <w:pPr>
        <w:pStyle w:val="Normal"/>
        <w:jc w:val="both"/>
        <w:rPr>
          <w:rFonts w:ascii="Tahoma" w:hAnsi="Tahoma" w:cs="Tahoma"/>
          <w:kern w:val="2"/>
        </w:rPr>
      </w:pPr>
      <w:r>
        <w:rPr>
          <w:rFonts w:cs="Tahoma" w:ascii="Tahoma" w:hAnsi="Tahoma"/>
          <w:kern w:val="2"/>
        </w:rPr>
        <w:t xml:space="preserve">Cuando las armaduras resulten afectadas por la cavidad, el hormigón se eliminará hasta que quede un espesor mínimo de 2,5 cm alrededor de la barra.  </w:t>
      </w:r>
    </w:p>
    <w:p>
      <w:pPr>
        <w:pStyle w:val="Normal"/>
        <w:jc w:val="both"/>
        <w:rPr>
          <w:rFonts w:ascii="Tahoma" w:hAnsi="Tahoma" w:cs="Tahoma"/>
          <w:kern w:val="2"/>
        </w:rPr>
      </w:pPr>
      <w:r>
        <w:rPr>
          <w:rFonts w:cs="Tahoma" w:ascii="Tahoma" w:hAnsi="Tahoma"/>
          <w:kern w:val="2"/>
        </w:rPr>
        <w:t>Las rebabas y protuberancias serán totalmente eliminadas y las superficies desgastadas hasta condicionarlas con las zonas vecinas.</w:t>
      </w:r>
    </w:p>
    <w:p>
      <w:pPr>
        <w:pStyle w:val="Normal"/>
        <w:jc w:val="both"/>
        <w:rPr>
          <w:rFonts w:ascii="Tahoma" w:hAnsi="Tahoma" w:cs="Tahoma"/>
          <w:kern w:val="2"/>
        </w:rPr>
      </w:pPr>
      <w:r>
        <w:rPr>
          <w:rFonts w:cs="Tahoma" w:ascii="Tahoma" w:hAnsi="Tahoma"/>
          <w:kern w:val="2"/>
        </w:rPr>
        <w:t>Se deberá aplicar un puente de adherencia adecuado para la unión del hormigón viejo con el hormigón nuevo.</w:t>
      </w:r>
    </w:p>
    <w:p>
      <w:pPr>
        <w:pStyle w:val="Normal"/>
        <w:jc w:val="both"/>
        <w:rPr>
          <w:rFonts w:ascii="Tahoma" w:hAnsi="Tahoma" w:cs="Tahoma"/>
          <w:kern w:val="2"/>
        </w:rPr>
      </w:pPr>
      <w:r>
        <w:rPr>
          <w:rFonts w:cs="Tahoma" w:ascii="Tahoma" w:hAnsi="Tahoma"/>
          <w:kern w:val="2"/>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kern w:val="2"/>
        </w:rPr>
      </w:pPr>
      <w:r>
        <w:rPr>
          <w:rFonts w:cs="Tahoma" w:ascii="Tahoma" w:hAnsi="Tahoma"/>
          <w:kern w:val="2"/>
        </w:rPr>
        <w:t xml:space="preserve">La Zapata de Hormigón Armado será medida en </w:t>
      </w:r>
      <w:r>
        <w:rPr>
          <w:rFonts w:cs="Tahoma" w:ascii="Tahoma" w:hAnsi="Tahoma"/>
          <w:b/>
          <w:kern w:val="2"/>
        </w:rPr>
        <w:t>metros cúbicos,</w:t>
      </w:r>
      <w:r>
        <w:rPr>
          <w:rFonts w:cs="Tahoma" w:ascii="Tahoma" w:hAnsi="Tahoma"/>
          <w:kern w:val="2"/>
        </w:rPr>
        <w:t xml:space="preserve"> tomando en cuenta únicamente el volumen neto del trabajo ejecutado indicado en los planos y/o instrucciones escritas del Inspector de proyecto.</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rPr>
      </w:pPr>
      <w:r>
        <w:rPr>
          <w:rFonts w:cs="Tahoma" w:ascii="Tahoma" w:hAnsi="Tahoma"/>
          <w:color w:val="000000"/>
        </w:rPr>
        <w:t xml:space="preserve">El aporte propio se encuentra especificado en </w:t>
      </w:r>
      <w:r>
        <w:rPr>
          <w:rFonts w:cs="Tahoma" w:ascii="Tahoma" w:hAnsi="Tahoma"/>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4</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ES" w:bidi="ar-SA"/>
              </w:rPr>
              <w:t>VAC-OG-COL-3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M3</w:t>
            </w:r>
          </w:p>
        </w:tc>
        <w:tc>
          <w:tcPr>
            <w:tcW w:w="5307" w:type="dxa"/>
            <w:tcBorders/>
            <w:shd w:color="auto" w:fill="BDD6EE" w:themeFill="accent1" w:themeFillTint="66" w:val="clea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COLUMNA DE HORMIGÓN ARMADO (0,25X0,25)</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color w:val="000000" w:themeColor="text1"/>
        </w:rPr>
      </w:pPr>
      <w:r>
        <w:rPr>
          <w:rFonts w:cs="Tahoma" w:ascii="Tahoma" w:hAnsi="Tahoma"/>
          <w:color w:val="000000"/>
        </w:rPr>
        <w:t xml:space="preserve">Este ítem comprende la construcción de columnas estructurales de Hormigón Armado de secciones 0,25m x 0,25m, de acuerdo a los planos constructivos, </w:t>
      </w:r>
      <w:r>
        <w:rPr>
          <w:rFonts w:cs="Tahoma" w:ascii="Tahoma" w:hAnsi="Tahoma"/>
          <w:color w:val="000000" w:themeColor="text1"/>
        </w:rPr>
        <w:t>e instrucciones de Inspector de proyecto.</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Inspoector de proyecto.</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rPr>
      </w:pPr>
      <w:r>
        <w:rPr>
          <w:rFonts w:cs="Tahoma" w:ascii="Tahoma" w:hAnsi="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rPr>
      </w:pPr>
      <w:r>
        <w:rPr>
          <w:rFonts w:cs="Tahoma" w:ascii="Tahoma" w:hAnsi="Tahoma"/>
        </w:rPr>
        <w:t>En cuanto al: encofrado, apuntalamiento, armado, limpieza y colocación de fierros, empalmes, mezclado, transporte, hormigonado, compactación, desencofrado, curado y protección de hormigones y morteros deberán cumplir con la norma CBH-87.</w:t>
      </w:r>
    </w:p>
    <w:p>
      <w:pPr>
        <w:pStyle w:val="Normal"/>
        <w:jc w:val="both"/>
        <w:rPr>
          <w:rFonts w:ascii="Tahoma" w:hAnsi="Tahoma" w:cs="Tahoma"/>
        </w:rPr>
      </w:pPr>
      <w:r>
        <w:rPr>
          <w:rFonts w:cs="Tahoma" w:ascii="Tahoma" w:hAnsi="Tahoma"/>
        </w:rPr>
        <w:t>En general, se deberán cumplir con las siguientes directrices referidas a la ejecución:</w:t>
      </w:r>
    </w:p>
    <w:p>
      <w:pPr>
        <w:pStyle w:val="Normal"/>
        <w:jc w:val="both"/>
        <w:rPr>
          <w:rFonts w:ascii="Tahoma" w:hAnsi="Tahoma" w:cs="Tahoma"/>
          <w:b/>
          <w:b/>
        </w:rPr>
      </w:pPr>
      <w:r>
        <w:rPr>
          <w:rFonts w:cs="Tahoma" w:ascii="Tahoma" w:hAnsi="Tahoma"/>
          <w:b/>
        </w:rPr>
        <w:t>Encofrados</w:t>
      </w:r>
    </w:p>
    <w:p>
      <w:pPr>
        <w:pStyle w:val="Normal"/>
        <w:jc w:val="both"/>
        <w:rPr>
          <w:rFonts w:ascii="Tahoma" w:hAnsi="Tahoma" w:cs="Tahoma"/>
        </w:rPr>
      </w:pPr>
      <w:r>
        <w:rPr>
          <w:rFonts w:cs="Tahoma" w:ascii="Tahoma" w:hAnsi="Tahoma"/>
        </w:rPr>
        <w:t>Los encofrados podrán ser de madera, metálicos u otro material lo suficientemente rígido, estanco y estable.</w:t>
      </w:r>
    </w:p>
    <w:p>
      <w:pPr>
        <w:pStyle w:val="Normal"/>
        <w:jc w:val="both"/>
        <w:rPr>
          <w:rFonts w:ascii="Tahoma" w:hAnsi="Tahoma" w:cs="Tahoma"/>
        </w:rPr>
      </w:pPr>
      <w:r>
        <w:rPr>
          <w:rFonts w:cs="Tahoma" w:ascii="Tahoma" w:hAnsi="Tahoma"/>
        </w:rPr>
        <w:t>Serán armados o ensamblados de tal forma que permitan garantizar que la construcción de los elementos de hormigón armado tenga las dimensiones y secciones conforme a planos constructivos.</w:t>
      </w:r>
    </w:p>
    <w:p>
      <w:pPr>
        <w:pStyle w:val="Normal"/>
        <w:jc w:val="both"/>
        <w:rPr>
          <w:rFonts w:ascii="Tahoma" w:hAnsi="Tahoma" w:cs="Tahoma"/>
        </w:rPr>
      </w:pPr>
      <w:r>
        <w:rPr>
          <w:rFonts w:cs="Tahoma" w:ascii="Tahoma" w:hAnsi="Tahoma"/>
        </w:rPr>
        <w:t>Su arreglo y escuadrías usadas serán los necesarios para resistir el peso del hormigón fresco, equipo de construcción y los obreros durante la operación del vaciado.</w:t>
      </w:r>
    </w:p>
    <w:p>
      <w:pPr>
        <w:pStyle w:val="Normal"/>
        <w:jc w:val="both"/>
        <w:rPr>
          <w:rFonts w:ascii="Tahoma" w:hAnsi="Tahoma" w:cs="Tahoma"/>
        </w:rPr>
      </w:pPr>
      <w:r>
        <w:rPr>
          <w:rFonts w:cs="Tahoma" w:ascii="Tahoma" w:hAnsi="Tahoma"/>
        </w:rPr>
        <w:t>Los encofrados deberán ser estancos a fin de evitar el empobrecimiento del hormigón por escurrimiento del agua.</w:t>
      </w:r>
    </w:p>
    <w:p>
      <w:pPr>
        <w:pStyle w:val="Normal"/>
        <w:jc w:val="both"/>
        <w:rPr>
          <w:rFonts w:ascii="Tahoma" w:hAnsi="Tahoma" w:cs="Tahoma"/>
        </w:rPr>
      </w:pPr>
      <w:r>
        <w:rPr>
          <w:rFonts w:cs="Tahoma" w:ascii="Tahoma" w:hAnsi="Tahoma"/>
        </w:rPr>
        <w:t>En casos que el Inspector de proyecto vea conveniente, solicitara al Entidad Ejecutora las respectivas verificaciones estructurales del encofrado de manera previa.</w:t>
      </w:r>
    </w:p>
    <w:p>
      <w:pPr>
        <w:pStyle w:val="Normal"/>
        <w:jc w:val="both"/>
        <w:rPr>
          <w:rFonts w:ascii="Tahoma" w:hAnsi="Tahoma" w:cs="Tahoma"/>
        </w:rPr>
      </w:pPr>
      <w:r>
        <w:rPr>
          <w:rFonts w:cs="Tahoma" w:ascii="Tahoma" w:hAnsi="Tahoma"/>
        </w:rPr>
        <w:t>Cuando el Inspector de proyecto compruebe que los encofrados presentan defectos, postergará el día del vaciado o interrumpirá las operaciones de vaciado hasta que las deficiencias sean corregidas.</w:t>
      </w:r>
    </w:p>
    <w:p>
      <w:pPr>
        <w:pStyle w:val="Normal"/>
        <w:jc w:val="both"/>
        <w:rPr>
          <w:rFonts w:ascii="Tahoma" w:hAnsi="Tahoma" w:cs="Tahoma"/>
        </w:rPr>
      </w:pPr>
      <w:r>
        <w:rPr>
          <w:rFonts w:cs="Tahoma" w:ascii="Tahoma" w:hAnsi="Tahoma"/>
        </w:rPr>
        <w:t>Si se prevén varios usos de los encofrados, estos deberán limpiarse y repararse perfectamente antes de su nuevo uso. El número máximo de usos será el indicado en el proyecto.</w:t>
      </w:r>
    </w:p>
    <w:p>
      <w:pPr>
        <w:pStyle w:val="Normal"/>
        <w:jc w:val="both"/>
        <w:rPr>
          <w:rFonts w:ascii="Tahoma" w:hAnsi="Tahoma" w:cs="Tahoma"/>
          <w:b/>
          <w:b/>
        </w:rPr>
      </w:pPr>
      <w:r>
        <w:rPr>
          <w:rFonts w:cs="Tahoma" w:ascii="Tahoma" w:hAnsi="Tahoma"/>
          <w:b/>
        </w:rPr>
        <w:t>Apuntalamiento</w:t>
      </w:r>
    </w:p>
    <w:p>
      <w:pPr>
        <w:pStyle w:val="Normal"/>
        <w:jc w:val="both"/>
        <w:rPr>
          <w:rFonts w:ascii="Tahoma" w:hAnsi="Tahoma" w:cs="Tahoma"/>
        </w:rPr>
      </w:pPr>
      <w:r>
        <w:rPr>
          <w:rFonts w:cs="Tahoma" w:ascii="Tahoma" w:hAnsi="Tahoma"/>
        </w:rPr>
        <w:t>En el caso de elementos elevados, se colocarán puntales y listones máximos cada 1,50m o según lo indicado en los planos constructivos y/o memoria de cálculo.</w:t>
      </w:r>
    </w:p>
    <w:p>
      <w:pPr>
        <w:pStyle w:val="Normal"/>
        <w:jc w:val="both"/>
        <w:rPr>
          <w:rFonts w:ascii="Tahoma" w:hAnsi="Tahoma" w:cs="Tahoma"/>
        </w:rPr>
      </w:pPr>
      <w:r>
        <w:rPr>
          <w:rFonts w:cs="Tahoma" w:ascii="Tahoma" w:hAnsi="Tahoma"/>
        </w:rPr>
        <w:t>Debajo de los puntales, en la base, se colocarán cuñas de madera para una mejor distribución de cargas, evitar el hundimiento en el piso y facilitar los trabajos de des-apuntalamiento.</w:t>
      </w:r>
    </w:p>
    <w:p>
      <w:pPr>
        <w:pStyle w:val="Normal"/>
        <w:jc w:val="both"/>
        <w:rPr>
          <w:rFonts w:ascii="Tahoma" w:hAnsi="Tahoma" w:cs="Tahoma"/>
        </w:rPr>
      </w:pPr>
      <w:r>
        <w:rPr>
          <w:rFonts w:cs="Tahoma" w:ascii="Tahoma" w:hAnsi="Tahoma"/>
        </w:rPr>
        <w:t>El des-apuntalamiento se efectuará según lo indicado en los planos constructivos y/o memoria de cálculo, pero en ningún caso será antes de los 7 días.</w:t>
      </w:r>
    </w:p>
    <w:p>
      <w:pPr>
        <w:pStyle w:val="Normal"/>
        <w:jc w:val="both"/>
        <w:rPr>
          <w:rFonts w:ascii="Tahoma" w:hAnsi="Tahoma" w:cs="Tahoma"/>
        </w:rPr>
      </w:pPr>
      <w:r>
        <w:rPr>
          <w:rFonts w:cs="Tahoma" w:ascii="Tahoma" w:hAnsi="Tahoma"/>
        </w:rPr>
        <w:t>El des-apuntalado se realizará previa autorización escrita del Inspector de proyecto, asimismo, en los casos que el Inspector de proyecto vea necesario, solicitará al Entidad Ejecutora de manera previa la secuencia.</w:t>
      </w:r>
    </w:p>
    <w:p>
      <w:pPr>
        <w:pStyle w:val="Normal"/>
        <w:jc w:val="both"/>
        <w:rPr>
          <w:rFonts w:ascii="Tahoma" w:hAnsi="Tahoma" w:cs="Tahoma"/>
          <w:b/>
          <w:b/>
        </w:rPr>
      </w:pPr>
      <w:r>
        <w:rPr>
          <w:rFonts w:cs="Tahoma" w:ascii="Tahoma" w:hAnsi="Tahoma"/>
          <w:b/>
        </w:rPr>
        <w:t xml:space="preserve">Limpieza y colocación </w:t>
      </w:r>
    </w:p>
    <w:p>
      <w:pPr>
        <w:pStyle w:val="Normal"/>
        <w:jc w:val="both"/>
        <w:rPr>
          <w:rFonts w:ascii="Tahoma" w:hAnsi="Tahoma" w:cs="Tahoma"/>
        </w:rPr>
      </w:pPr>
      <w:r>
        <w:rPr>
          <w:rFonts w:cs="Tahoma" w:ascii="Tahoma" w:hAnsi="Tahoma"/>
        </w:rPr>
        <w:t>Antes de introducir las armaduras en los encofrados, se limpiarán adecuadamente con cepillos de acero, librándolas de óxido, polvo, barro grasas, pinturas y todo aquello que disminuya la adherencia.</w:t>
      </w:r>
    </w:p>
    <w:p>
      <w:pPr>
        <w:pStyle w:val="Normal"/>
        <w:jc w:val="both"/>
        <w:rPr>
          <w:rFonts w:ascii="Tahoma" w:hAnsi="Tahoma" w:cs="Tahoma"/>
        </w:rPr>
      </w:pPr>
      <w:r>
        <w:rPr>
          <w:rFonts w:cs="Tahoma" w:ascii="Tahoma" w:hAnsi="Tahoma"/>
        </w:rPr>
        <w:t>Si a momento de colocar el hormigón existieran barras con mortero u hormigón endurecido, éstos se deberán eliminar completamente.</w:t>
      </w:r>
    </w:p>
    <w:p>
      <w:pPr>
        <w:pStyle w:val="Normal"/>
        <w:jc w:val="both"/>
        <w:rPr>
          <w:rFonts w:ascii="Tahoma" w:hAnsi="Tahoma" w:cs="Tahoma"/>
        </w:rPr>
      </w:pPr>
      <w:r>
        <w:rPr>
          <w:rFonts w:cs="Tahoma" w:ascii="Tahoma" w:hAnsi="Tahoma"/>
        </w:rPr>
        <w:t>Todas las armaduras se colocarán en las posiciones indicadas en los planos, cualquier modificación en obra debido a razones constructivas, deberá ser autorizada por el Inspector de proyecto.</w:t>
      </w:r>
    </w:p>
    <w:p>
      <w:pPr>
        <w:pStyle w:val="Normal"/>
        <w:jc w:val="both"/>
        <w:rPr>
          <w:rFonts w:ascii="Tahoma" w:hAnsi="Tahoma" w:cs="Tahoma"/>
        </w:rPr>
      </w:pPr>
      <w:r>
        <w:rPr>
          <w:rFonts w:cs="Tahoma" w:ascii="Tahoma" w:hAnsi="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jc w:val="both"/>
        <w:rPr>
          <w:rFonts w:ascii="Tahoma" w:hAnsi="Tahoma" w:cs="Tahoma"/>
        </w:rPr>
      </w:pPr>
      <w:r>
        <w:rPr>
          <w:rFonts w:cs="Tahoma" w:ascii="Tahoma" w:hAnsi="Tahoma"/>
        </w:rPr>
        <w:t>En caso de no especificarse los recubrimientos en los planos, se aplicarán los siguientes:</w:t>
      </w:r>
    </w:p>
    <w:p>
      <w:pPr>
        <w:pStyle w:val="Normal"/>
        <w:widowControl w:val="false"/>
        <w:numPr>
          <w:ilvl w:val="0"/>
          <w:numId w:val="87"/>
        </w:numPr>
        <w:jc w:val="both"/>
        <w:rPr>
          <w:rFonts w:ascii="Tahoma" w:hAnsi="Tahoma" w:cs="Tahoma"/>
        </w:rPr>
      </w:pPr>
      <w:r>
        <w:rPr>
          <w:rFonts w:cs="Tahoma" w:ascii="Tahoma" w:hAnsi="Tahoma"/>
        </w:rPr>
        <w:t xml:space="preserve">Ambientes interiores protegidos:                            </w:t>
        <w:tab/>
        <w:tab/>
        <w:t>1,0 a 1,5   cm</w:t>
      </w:r>
    </w:p>
    <w:p>
      <w:pPr>
        <w:pStyle w:val="Normal"/>
        <w:widowControl w:val="false"/>
        <w:numPr>
          <w:ilvl w:val="0"/>
          <w:numId w:val="87"/>
        </w:numPr>
        <w:jc w:val="both"/>
        <w:rPr>
          <w:rFonts w:ascii="Tahoma" w:hAnsi="Tahoma" w:cs="Tahoma"/>
        </w:rPr>
      </w:pPr>
      <w:r>
        <w:rPr>
          <w:rFonts w:cs="Tahoma" w:ascii="Tahoma" w:hAnsi="Tahoma"/>
        </w:rPr>
        <w:t xml:space="preserve">Elementos expuestos a la atmósfera normal:        </w:t>
        <w:tab/>
        <w:tab/>
        <w:t xml:space="preserve">          1,5 a 2,0   cm</w:t>
      </w:r>
    </w:p>
    <w:p>
      <w:pPr>
        <w:pStyle w:val="Normal"/>
        <w:widowControl w:val="false"/>
        <w:numPr>
          <w:ilvl w:val="0"/>
          <w:numId w:val="87"/>
        </w:numPr>
        <w:jc w:val="both"/>
        <w:rPr>
          <w:rFonts w:ascii="Tahoma" w:hAnsi="Tahoma" w:cs="Tahoma"/>
        </w:rPr>
      </w:pPr>
      <w:r>
        <w:rPr>
          <w:rFonts w:cs="Tahoma" w:ascii="Tahoma" w:hAnsi="Tahoma"/>
        </w:rPr>
        <w:t xml:space="preserve">Elementos expuestos a la atmósfera húmeda:       </w:t>
        <w:tab/>
        <w:tab/>
        <w:t>2,0 a 2,5   cm</w:t>
      </w:r>
    </w:p>
    <w:p>
      <w:pPr>
        <w:pStyle w:val="Normal"/>
        <w:widowControl w:val="false"/>
        <w:numPr>
          <w:ilvl w:val="0"/>
          <w:numId w:val="87"/>
        </w:numPr>
        <w:jc w:val="both"/>
        <w:rPr>
          <w:rFonts w:ascii="Tahoma" w:hAnsi="Tahoma" w:cs="Tahoma"/>
        </w:rPr>
      </w:pPr>
      <w:r>
        <w:rPr>
          <w:rFonts w:cs="Tahoma" w:ascii="Tahoma" w:hAnsi="Tahoma"/>
        </w:rPr>
        <w:t xml:space="preserve">Elementos expuestos a la atmósfera corrosiva:      </w:t>
        <w:tab/>
        <w:tab/>
        <w:t>3,0 a 3,5   cm</w:t>
      </w:r>
    </w:p>
    <w:p>
      <w:pPr>
        <w:pStyle w:val="Normal"/>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t xml:space="preserve">Se cuidará especialmente que todas las armaduras queden protegidas mediante los recubrimientos mínimos especificados en los planos. </w:t>
      </w:r>
    </w:p>
    <w:p>
      <w:pPr>
        <w:pStyle w:val="Normal"/>
        <w:jc w:val="both"/>
        <w:rPr>
          <w:rFonts w:ascii="Tahoma" w:hAnsi="Tahoma" w:cs="Tahoma"/>
        </w:rPr>
      </w:pPr>
      <w:r>
        <w:rPr>
          <w:rFonts w:cs="Tahoma" w:ascii="Tahoma" w:hAnsi="Tahoma"/>
        </w:rPr>
        <w:t>Todos los cruces de barras deberán atarse en forma adecuada con alambre de amarre o accesorios previamente aprobados.</w:t>
      </w:r>
    </w:p>
    <w:p>
      <w:pPr>
        <w:pStyle w:val="Normal"/>
        <w:jc w:val="both"/>
        <w:rPr>
          <w:rFonts w:ascii="Tahoma" w:hAnsi="Tahoma" w:cs="Tahoma"/>
        </w:rPr>
      </w:pPr>
      <w:r>
        <w:rPr>
          <w:rFonts w:cs="Tahoma" w:ascii="Tahoma" w:hAnsi="Tahoma"/>
        </w:rPr>
        <w:t>Previamente el vaciado, el Inspector de proyecto deberá verificar cuidadosamente la armadura este exento de óxido y de acuerdo a planos constructivos para luego autorizar de manera escrita el vaciado del hormigón.</w:t>
      </w:r>
    </w:p>
    <w:p>
      <w:pPr>
        <w:pStyle w:val="Normal"/>
        <w:jc w:val="both"/>
        <w:rPr>
          <w:rFonts w:ascii="Tahoma" w:hAnsi="Tahoma" w:cs="Tahoma"/>
        </w:rPr>
      </w:pPr>
      <w:r>
        <w:rPr>
          <w:rFonts w:cs="Tahoma" w:ascii="Tahoma" w:hAnsi="Tahoma"/>
          <w:b/>
        </w:rPr>
        <w:t>Armado de Fierros</w:t>
      </w:r>
    </w:p>
    <w:p>
      <w:pPr>
        <w:pStyle w:val="Normal"/>
        <w:jc w:val="both"/>
        <w:rPr>
          <w:rFonts w:ascii="Tahoma" w:hAnsi="Tahoma" w:cs="Tahoma"/>
        </w:rPr>
      </w:pPr>
      <w:r>
        <w:rPr>
          <w:rFonts w:cs="Tahoma" w:ascii="Tahoma" w:hAnsi="Tahoma"/>
        </w:rPr>
        <w:t>El armado de las barras de acero corrugado a usarse en el presente ítem deberá cumplir con la norma CBH-87 complementadas las normas IBNORCA en cuanto a control de calidad de la ejecución.</w:t>
      </w:r>
    </w:p>
    <w:p>
      <w:pPr>
        <w:pStyle w:val="Normal"/>
        <w:jc w:val="both"/>
        <w:rPr>
          <w:rFonts w:ascii="Tahoma" w:hAnsi="Tahoma" w:cs="Tahoma"/>
        </w:rPr>
      </w:pPr>
      <w:r>
        <w:rPr>
          <w:rFonts w:cs="Tahoma" w:ascii="Tahoma" w:hAnsi="Tahoma"/>
        </w:rPr>
        <w:t>Se dispondrá un sitio específico en la obra para el doblado y preparación de armaduras con las herramientas adecuadas.</w:t>
      </w:r>
    </w:p>
    <w:p>
      <w:pPr>
        <w:pStyle w:val="Normal"/>
        <w:jc w:val="both"/>
        <w:rPr>
          <w:rFonts w:ascii="Tahoma" w:hAnsi="Tahoma" w:cs="Tahoma"/>
        </w:rPr>
      </w:pPr>
      <w:r>
        <w:rPr>
          <w:rFonts w:cs="Tahoma" w:ascii="Tahoma" w:hAnsi="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jc w:val="both"/>
        <w:rPr>
          <w:rFonts w:ascii="Tahoma" w:hAnsi="Tahoma" w:cs="Tahoma"/>
        </w:rPr>
      </w:pPr>
      <w:r>
        <w:rPr>
          <w:rFonts w:cs="Tahoma" w:ascii="Tahoma" w:hAnsi="Tahoma"/>
        </w:rPr>
        <w:t>El doblado de las barras se realizará en frío, mediante el equipo adecuado y velocidad limitada, sin golpes ni choques. Queda terminantemente prohibido el cortado y el doblado en caliente.</w:t>
      </w:r>
    </w:p>
    <w:p>
      <w:pPr>
        <w:pStyle w:val="Normal"/>
        <w:jc w:val="both"/>
        <w:rPr>
          <w:rFonts w:ascii="Tahoma" w:hAnsi="Tahoma" w:cs="Tahoma"/>
        </w:rPr>
      </w:pPr>
      <w:r>
        <w:rPr>
          <w:rFonts w:cs="Tahoma" w:ascii="Tahoma" w:hAnsi="Tahoma"/>
        </w:rPr>
        <w:t>Las barras de fierro que fueron dobladas no podrán ser enderezadas, ni podrán ser utilizadas nuevamente sin antes eliminar la zona doblada.</w:t>
      </w:r>
    </w:p>
    <w:p>
      <w:pPr>
        <w:pStyle w:val="Normal"/>
        <w:jc w:val="both"/>
        <w:rPr>
          <w:rFonts w:ascii="Tahoma" w:hAnsi="Tahoma" w:cs="Tahoma"/>
        </w:rPr>
      </w:pPr>
      <w:r>
        <w:rPr>
          <w:rFonts w:cs="Tahoma" w:ascii="Tahoma" w:hAnsi="Tahoma"/>
        </w:rPr>
        <w:t>El radio mínimo de doblado, así como las longitudes de patillas y ganchos, deberá respetar lo indicado en planos constructivos y la normativa CBH-87.</w:t>
      </w:r>
    </w:p>
    <w:p>
      <w:pPr>
        <w:pStyle w:val="Normal"/>
        <w:jc w:val="both"/>
        <w:rPr>
          <w:rFonts w:ascii="Tahoma" w:hAnsi="Tahoma" w:cs="Tahoma"/>
        </w:rPr>
      </w:pPr>
      <w:r>
        <w:rPr>
          <w:rFonts w:cs="Tahoma" w:ascii="Tahoma" w:hAnsi="Tahoma"/>
        </w:rPr>
        <w:t>Queda terminantemente prohibido el empleo de aceros de diferentes tipos en una misma sección, salvo ello sea debidamente justificado por la Entidad Ejecutora y aprobado por el Inspector de proyecto.</w:t>
      </w:r>
    </w:p>
    <w:p>
      <w:pPr>
        <w:pStyle w:val="Normal"/>
        <w:jc w:val="both"/>
        <w:rPr>
          <w:rFonts w:ascii="Tahoma" w:hAnsi="Tahoma" w:cs="Tahoma"/>
        </w:rPr>
      </w:pPr>
      <w:r>
        <w:rPr>
          <w:rFonts w:cs="Tahoma" w:ascii="Tahoma" w:hAnsi="Tahoma"/>
        </w:rPr>
        <w:t>Todas las herramientas a emplearse para el cortado, amarre y doblado de fierro, serán proporcionados por la Entidad Ejecutora en condiciones adecuadas y de manera oportuna.</w:t>
      </w:r>
    </w:p>
    <w:p>
      <w:pPr>
        <w:pStyle w:val="Normal"/>
        <w:jc w:val="both"/>
        <w:rPr>
          <w:rFonts w:ascii="Tahoma" w:hAnsi="Tahoma" w:cs="Tahoma"/>
        </w:rPr>
      </w:pPr>
      <w:r>
        <w:rPr>
          <w:rFonts w:cs="Tahoma" w:ascii="Tahoma" w:hAnsi="Tahoma"/>
        </w:rPr>
        <w:t xml:space="preserve">En ningún caso la cuantía geométrica del acero de refuerzo longitudinal será inferior a 4 por mil, ni tampoco los estribos estarán separados más de 18 cm. </w:t>
      </w:r>
    </w:p>
    <w:p>
      <w:pPr>
        <w:pStyle w:val="Normal"/>
        <w:jc w:val="both"/>
        <w:rPr>
          <w:rFonts w:ascii="Tahoma" w:hAnsi="Tahoma" w:cs="Tahoma"/>
          <w:b/>
          <w:b/>
        </w:rPr>
      </w:pPr>
      <w:r>
        <w:rPr>
          <w:rFonts w:cs="Tahoma" w:ascii="Tahoma" w:hAnsi="Tahoma"/>
          <w:b/>
        </w:rPr>
        <w:t>Empalmes en las barras</w:t>
      </w:r>
    </w:p>
    <w:p>
      <w:pPr>
        <w:pStyle w:val="Normal"/>
        <w:jc w:val="both"/>
        <w:rPr>
          <w:rFonts w:ascii="Tahoma" w:hAnsi="Tahoma" w:cs="Tahoma"/>
        </w:rPr>
      </w:pPr>
      <w:r>
        <w:rPr>
          <w:rFonts w:cs="Tahoma" w:ascii="Tahoma" w:hAnsi="Tahoma"/>
        </w:rPr>
        <w:t>Se ejecutarán los empalmes en los sectores donde estén expresamente indicado en planos constructivos o instruido por el Inspector de proyecto.</w:t>
      </w:r>
    </w:p>
    <w:p>
      <w:pPr>
        <w:pStyle w:val="Normal"/>
        <w:jc w:val="both"/>
        <w:rPr>
          <w:rFonts w:ascii="Tahoma" w:hAnsi="Tahoma" w:cs="Tahoma"/>
        </w:rPr>
      </w:pPr>
      <w:r>
        <w:rPr>
          <w:rFonts w:cs="Tahoma" w:ascii="Tahoma" w:hAnsi="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jc w:val="both"/>
        <w:rPr>
          <w:rFonts w:ascii="Tahoma" w:hAnsi="Tahoma" w:cs="Tahoma"/>
        </w:rPr>
      </w:pPr>
      <w:r>
        <w:rPr>
          <w:rFonts w:cs="Tahoma" w:ascii="Tahoma" w:hAnsi="Tahoma"/>
        </w:rPr>
        <w:t>Se realizarán empalmes por superposición de acuerdo al siguiente detalle:</w:t>
      </w:r>
    </w:p>
    <w:p>
      <w:pPr>
        <w:pStyle w:val="Normal"/>
        <w:jc w:val="both"/>
        <w:rPr>
          <w:rFonts w:ascii="Tahoma" w:hAnsi="Tahoma" w:cs="Tahoma"/>
        </w:rPr>
      </w:pPr>
      <w:r>
        <w:rPr>
          <w:rFonts w:cs="Tahoma" w:ascii="Tahoma" w:hAnsi="Tahoma"/>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jc w:val="both"/>
        <w:rPr>
          <w:rFonts w:ascii="Tahoma" w:hAnsi="Tahoma" w:cs="Tahoma"/>
        </w:rPr>
      </w:pPr>
      <w:r>
        <w:rPr>
          <w:rFonts w:cs="Tahoma" w:ascii="Tahoma" w:hAnsi="Tahoma"/>
        </w:rPr>
        <w:t>b) En toda la longitud del empalme se colocarán armaduras transversales suplementarias para mejorar las condiciones del empalme, cuando sea necesario.</w:t>
      </w:r>
    </w:p>
    <w:p>
      <w:pPr>
        <w:pStyle w:val="Normal"/>
        <w:jc w:val="both"/>
        <w:rPr>
          <w:rFonts w:ascii="Tahoma" w:hAnsi="Tahoma" w:cs="Tahoma"/>
        </w:rPr>
      </w:pPr>
      <w:r>
        <w:rPr>
          <w:rFonts w:cs="Tahoma" w:ascii="Tahoma" w:hAnsi="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jc w:val="both"/>
        <w:rPr>
          <w:rFonts w:ascii="Tahoma" w:hAnsi="Tahoma" w:cs="Tahoma"/>
          <w:b/>
          <w:b/>
        </w:rPr>
      </w:pPr>
      <w:r>
        <w:rPr>
          <w:rFonts w:cs="Tahoma" w:ascii="Tahoma" w:hAnsi="Tahoma"/>
          <w:b/>
        </w:rPr>
        <w:t>Mezclado</w:t>
      </w:r>
    </w:p>
    <w:p>
      <w:pPr>
        <w:pStyle w:val="Normal"/>
        <w:jc w:val="both"/>
        <w:rPr>
          <w:rFonts w:ascii="Tahoma" w:hAnsi="Tahoma" w:cs="Tahoma"/>
        </w:rPr>
      </w:pPr>
      <w:r>
        <w:rPr>
          <w:rFonts w:cs="Tahoma" w:ascii="Tahoma" w:hAnsi="Tahoma"/>
        </w:rPr>
        <w:t>El hormigón deberá ser mezclado mecánicamente dosificando por volumen y deseablemente por peso. Para esta tarea:</w:t>
      </w:r>
    </w:p>
    <w:p>
      <w:pPr>
        <w:pStyle w:val="Normal"/>
        <w:jc w:val="both"/>
        <w:rPr>
          <w:rFonts w:ascii="Tahoma" w:hAnsi="Tahoma" w:cs="Tahoma"/>
        </w:rPr>
      </w:pPr>
      <w:r>
        <w:rPr>
          <w:rFonts w:cs="Tahoma" w:ascii="Tahoma" w:hAnsi="Tahoma"/>
        </w:rPr>
        <w:t>- Sé utilizarán una o más hormigoneras de capacidad adecuada y se empleará personal especializado para su manejo.</w:t>
      </w:r>
    </w:p>
    <w:p>
      <w:pPr>
        <w:pStyle w:val="Normal"/>
        <w:jc w:val="both"/>
        <w:rPr>
          <w:rFonts w:ascii="Tahoma" w:hAnsi="Tahoma" w:cs="Tahoma"/>
        </w:rPr>
      </w:pPr>
      <w:r>
        <w:rPr>
          <w:rFonts w:cs="Tahoma" w:ascii="Tahoma" w:hAnsi="Tahoma"/>
        </w:rPr>
        <w:t>- Periódicamente se verificará la uniformidad del mezclado.</w:t>
      </w:r>
    </w:p>
    <w:p>
      <w:pPr>
        <w:pStyle w:val="Normal"/>
        <w:jc w:val="both"/>
        <w:rPr>
          <w:rFonts w:ascii="Tahoma" w:hAnsi="Tahoma" w:cs="Tahoma"/>
        </w:rPr>
      </w:pPr>
      <w:r>
        <w:rPr>
          <w:rFonts w:cs="Tahoma" w:ascii="Tahoma" w:hAnsi="Tahoma"/>
        </w:rPr>
        <w:t>- Los materiales componentes serán introducidos en el orden siguiente:</w:t>
      </w:r>
    </w:p>
    <w:p>
      <w:pPr>
        <w:pStyle w:val="Normal"/>
        <w:jc w:val="both"/>
        <w:rPr>
          <w:rFonts w:ascii="Tahoma" w:hAnsi="Tahoma" w:cs="Tahoma"/>
        </w:rPr>
      </w:pPr>
      <w:r>
        <w:rPr>
          <w:rFonts w:cs="Tahoma" w:ascii="Tahoma" w:hAnsi="Tahoma"/>
        </w:rPr>
        <w:t>1º Una parte del agua del mezclado (aproximadamente la mitad)</w:t>
      </w:r>
    </w:p>
    <w:p>
      <w:pPr>
        <w:pStyle w:val="Normal"/>
        <w:jc w:val="both"/>
        <w:rPr>
          <w:rFonts w:ascii="Tahoma" w:hAnsi="Tahoma" w:cs="Tahoma"/>
        </w:rPr>
      </w:pPr>
      <w:r>
        <w:rPr>
          <w:rFonts w:cs="Tahoma" w:ascii="Tahoma" w:hAnsi="Tahoma"/>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jc w:val="both"/>
        <w:rPr>
          <w:rFonts w:ascii="Tahoma" w:hAnsi="Tahoma" w:cs="Tahoma"/>
        </w:rPr>
      </w:pPr>
      <w:r>
        <w:rPr>
          <w:rFonts w:cs="Tahoma" w:ascii="Tahoma" w:hAnsi="Tahoma"/>
        </w:rPr>
        <w:t>3º La grava.</w:t>
      </w:r>
    </w:p>
    <w:p>
      <w:pPr>
        <w:pStyle w:val="Normal"/>
        <w:jc w:val="both"/>
        <w:rPr>
          <w:rFonts w:ascii="Tahoma" w:hAnsi="Tahoma" w:cs="Tahoma"/>
        </w:rPr>
      </w:pPr>
      <w:r>
        <w:rPr>
          <w:rFonts w:cs="Tahoma" w:ascii="Tahoma" w:hAnsi="Tahoma"/>
        </w:rPr>
        <w:t>4º El resto del agua de amasado.</w:t>
      </w:r>
    </w:p>
    <w:p>
      <w:pPr>
        <w:pStyle w:val="Normal"/>
        <w:jc w:val="both"/>
        <w:rPr>
          <w:rFonts w:ascii="Tahoma" w:hAnsi="Tahoma" w:cs="Tahoma"/>
        </w:rPr>
      </w:pPr>
      <w:r>
        <w:rPr>
          <w:rFonts w:cs="Tahoma" w:ascii="Tahoma" w:hAnsi="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jc w:val="both"/>
        <w:rPr>
          <w:rFonts w:ascii="Tahoma" w:hAnsi="Tahoma" w:cs="Tahoma"/>
        </w:rPr>
      </w:pPr>
      <w:r>
        <w:rPr>
          <w:rFonts w:cs="Tahoma" w:ascii="Tahoma" w:hAnsi="Tahoma"/>
        </w:rPr>
        <w:t xml:space="preserve">No se permitirá cargar la hormigonera antes de haberse procedido a descargarla totalmente de la batida anterior. </w:t>
      </w:r>
    </w:p>
    <w:p>
      <w:pPr>
        <w:pStyle w:val="Normal"/>
        <w:jc w:val="both"/>
        <w:rPr>
          <w:rFonts w:ascii="Tahoma" w:hAnsi="Tahoma" w:cs="Tahoma"/>
        </w:rPr>
      </w:pPr>
      <w:r>
        <w:rPr>
          <w:rFonts w:cs="Tahoma" w:ascii="Tahoma" w:hAnsi="Tahoma"/>
        </w:rPr>
        <w:t>El mezclado manual queda expresamente prohibido.</w:t>
      </w:r>
    </w:p>
    <w:p>
      <w:pPr>
        <w:pStyle w:val="Normal"/>
        <w:jc w:val="both"/>
        <w:rPr>
          <w:rFonts w:ascii="Tahoma" w:hAnsi="Tahoma" w:cs="Tahoma"/>
          <w:b/>
          <w:b/>
        </w:rPr>
      </w:pPr>
      <w:r>
        <w:rPr>
          <w:rFonts w:cs="Tahoma" w:ascii="Tahoma" w:hAnsi="Tahoma"/>
          <w:b/>
        </w:rPr>
        <w:t>Transporte</w:t>
      </w:r>
    </w:p>
    <w:p>
      <w:pPr>
        <w:pStyle w:val="Normal"/>
        <w:jc w:val="both"/>
        <w:rPr>
          <w:rFonts w:ascii="Tahoma" w:hAnsi="Tahoma" w:cs="Tahoma"/>
        </w:rPr>
      </w:pPr>
      <w:r>
        <w:rPr>
          <w:rFonts w:cs="Tahoma" w:ascii="Tahoma" w:hAnsi="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jc w:val="both"/>
        <w:rPr>
          <w:rFonts w:ascii="Tahoma" w:hAnsi="Tahoma" w:cs="Tahoma"/>
        </w:rPr>
      </w:pPr>
      <w:r>
        <w:rPr>
          <w:rFonts w:cs="Tahoma" w:ascii="Tahoma" w:hAnsi="Tahoma"/>
        </w:rPr>
        <w:t>En todos los casos, se deberá evitar que la mezcla no llegue a fraguar de modo que impida o dificulte su puesta en obra y vibrado En ningún caso se debe añadir agua a la mezcla una vez sacada de la hormigonera.</w:t>
      </w:r>
    </w:p>
    <w:p>
      <w:pPr>
        <w:pStyle w:val="Normal"/>
        <w:jc w:val="both"/>
        <w:rPr>
          <w:rFonts w:ascii="Tahoma" w:hAnsi="Tahoma" w:cs="Tahoma"/>
        </w:rPr>
      </w:pPr>
      <w:r>
        <w:rPr>
          <w:rFonts w:cs="Tahoma" w:ascii="Tahoma" w:hAnsi="Tahoma"/>
        </w:rPr>
        <w:t>Para los medios corrientes de transporte, el hormigón debe colocarse en su posición definitiva dentro de los encofrados, antes de que transcurran 30 minutos desde su preparación.</w:t>
      </w:r>
    </w:p>
    <w:p>
      <w:pPr>
        <w:pStyle w:val="Normal"/>
        <w:jc w:val="both"/>
        <w:rPr>
          <w:rFonts w:ascii="Tahoma" w:hAnsi="Tahoma" w:cs="Tahoma"/>
          <w:b/>
          <w:b/>
        </w:rPr>
      </w:pPr>
      <w:r>
        <w:rPr>
          <w:rFonts w:cs="Tahoma" w:ascii="Tahoma" w:hAnsi="Tahoma"/>
          <w:b/>
        </w:rPr>
        <w:t>Hormigonado</w:t>
      </w:r>
    </w:p>
    <w:p>
      <w:pPr>
        <w:pStyle w:val="Normal"/>
        <w:jc w:val="both"/>
        <w:rPr>
          <w:rFonts w:ascii="Tahoma" w:hAnsi="Tahoma" w:cs="Tahoma"/>
        </w:rPr>
      </w:pPr>
      <w:r>
        <w:rPr>
          <w:rFonts w:cs="Tahoma" w:ascii="Tahoma" w:hAnsi="Tahoma"/>
        </w:rPr>
        <w:t>El hormigonado deberá cumplir con las exigencias y requisitos establecidos en la Norma CBH-87 para hormigones.</w:t>
      </w:r>
    </w:p>
    <w:p>
      <w:pPr>
        <w:pStyle w:val="Normal"/>
        <w:jc w:val="both"/>
        <w:rPr>
          <w:rFonts w:ascii="Tahoma" w:hAnsi="Tahoma" w:cs="Tahoma"/>
        </w:rPr>
      </w:pPr>
      <w:r>
        <w:rPr>
          <w:rFonts w:cs="Tahoma" w:ascii="Tahoma" w:hAnsi="Tahoma"/>
        </w:rPr>
        <w:t>No se procederá al vaciado de los elementos estructurales sin antes contar con la autorización del Inspector de proyecto.</w:t>
      </w:r>
    </w:p>
    <w:p>
      <w:pPr>
        <w:pStyle w:val="Normal"/>
        <w:jc w:val="both"/>
        <w:rPr>
          <w:rFonts w:ascii="Tahoma" w:hAnsi="Tahoma" w:cs="Tahoma"/>
        </w:rPr>
      </w:pPr>
      <w:r>
        <w:rPr>
          <w:rFonts w:cs="Tahoma" w:ascii="Tahoma" w:hAnsi="Tahoma"/>
        </w:rPr>
        <w:t>El vaciado del hormigón se realizará de acuerdo a un plan de trabajo previamente autorizado por el Inspector e Obra.</w:t>
      </w:r>
    </w:p>
    <w:p>
      <w:pPr>
        <w:pStyle w:val="Normal"/>
        <w:jc w:val="both"/>
        <w:rPr>
          <w:rFonts w:ascii="Tahoma" w:hAnsi="Tahoma" w:cs="Tahoma"/>
        </w:rPr>
      </w:pPr>
      <w:r>
        <w:rPr>
          <w:rFonts w:cs="Tahoma" w:ascii="Tahoma" w:hAnsi="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jc w:val="both"/>
        <w:rPr>
          <w:rFonts w:ascii="Tahoma" w:hAnsi="Tahoma" w:cs="Tahoma"/>
        </w:rPr>
      </w:pPr>
      <w:r>
        <w:rPr>
          <w:rFonts w:cs="Tahoma" w:ascii="Tahoma" w:hAnsi="Tahoma"/>
        </w:rPr>
        <w:t>En caso de que no se indiquen las juntas constructivas en el proyecto, el Inspector de proyecto indicará donde pueden hacerse las juntas constructivas.</w:t>
      </w:r>
    </w:p>
    <w:p>
      <w:pPr>
        <w:pStyle w:val="Normal"/>
        <w:jc w:val="both"/>
        <w:rPr>
          <w:rFonts w:ascii="Tahoma" w:hAnsi="Tahoma" w:cs="Tahoma"/>
        </w:rPr>
      </w:pPr>
      <w:r>
        <w:rPr>
          <w:rFonts w:cs="Tahoma" w:ascii="Tahoma" w:hAnsi="Tahoma"/>
        </w:rPr>
        <w:t>Las siguientes prohibiciones para el hormigonado deben tenerse en cuenta:</w:t>
      </w:r>
    </w:p>
    <w:p>
      <w:pPr>
        <w:pStyle w:val="Normal"/>
        <w:widowControl w:val="false"/>
        <w:numPr>
          <w:ilvl w:val="0"/>
          <w:numId w:val="86"/>
        </w:numPr>
        <w:jc w:val="both"/>
        <w:rPr>
          <w:rFonts w:ascii="Tahoma" w:hAnsi="Tahoma" w:cs="Tahoma"/>
        </w:rPr>
      </w:pPr>
      <w:r>
        <w:rPr>
          <w:rFonts w:cs="Tahoma" w:ascii="Tahoma" w:hAnsi="Tahoma"/>
        </w:rPr>
        <w:t>La temperatura de vaciado no será menor a 5°C.</w:t>
      </w:r>
    </w:p>
    <w:p>
      <w:pPr>
        <w:pStyle w:val="Normal"/>
        <w:widowControl w:val="false"/>
        <w:numPr>
          <w:ilvl w:val="0"/>
          <w:numId w:val="86"/>
        </w:numPr>
        <w:jc w:val="both"/>
        <w:rPr>
          <w:rFonts w:ascii="Tahoma" w:hAnsi="Tahoma" w:cs="Tahoma"/>
        </w:rPr>
      </w:pPr>
      <w:r>
        <w:rPr>
          <w:rFonts w:cs="Tahoma" w:ascii="Tahoma" w:hAnsi="Tahoma"/>
        </w:rPr>
        <w:t>No podrá efectuarse el vaciado durante la lluvia.</w:t>
      </w:r>
    </w:p>
    <w:p>
      <w:pPr>
        <w:pStyle w:val="Normal"/>
        <w:widowControl w:val="false"/>
        <w:numPr>
          <w:ilvl w:val="0"/>
          <w:numId w:val="86"/>
        </w:numPr>
        <w:jc w:val="both"/>
        <w:rPr>
          <w:rFonts w:ascii="Tahoma" w:hAnsi="Tahoma" w:cs="Tahoma"/>
        </w:rPr>
      </w:pPr>
      <w:r>
        <w:rPr>
          <w:rFonts w:cs="Tahoma" w:ascii="Tahoma" w:hAnsi="Tahoma"/>
        </w:rPr>
        <w:t>No será permitido disponer de grandes cantidades de hormigón en un solo lugar para esparcirlo posteriormente.</w:t>
      </w:r>
    </w:p>
    <w:p>
      <w:pPr>
        <w:pStyle w:val="Normal"/>
        <w:widowControl w:val="false"/>
        <w:numPr>
          <w:ilvl w:val="0"/>
          <w:numId w:val="86"/>
        </w:numPr>
        <w:jc w:val="both"/>
        <w:rPr>
          <w:rFonts w:ascii="Tahoma" w:hAnsi="Tahoma" w:cs="Tahoma"/>
        </w:rPr>
      </w:pPr>
      <w:r>
        <w:rPr>
          <w:rFonts w:cs="Tahoma" w:ascii="Tahoma" w:hAnsi="Tahoma"/>
        </w:rPr>
        <w:t>Por ningún motivo se podrá agregar agua en el momento de hormigonar.</w:t>
      </w:r>
    </w:p>
    <w:p>
      <w:pPr>
        <w:pStyle w:val="Normal"/>
        <w:widowControl w:val="false"/>
        <w:ind w:left="720" w:hanging="0"/>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t>El espesor máximo de la capa de hormigón no deberá exceder a 20 cm para permitir una compactación eficaz.</w:t>
      </w:r>
    </w:p>
    <w:p>
      <w:pPr>
        <w:pStyle w:val="Normal"/>
        <w:jc w:val="both"/>
        <w:rPr>
          <w:rFonts w:ascii="Tahoma" w:hAnsi="Tahoma" w:cs="Tahoma"/>
        </w:rPr>
      </w:pPr>
      <w:r>
        <w:rPr>
          <w:rFonts w:cs="Tahoma" w:ascii="Tahoma" w:hAnsi="Tahoma"/>
        </w:rPr>
        <w:t>La velocidad del vaciado será la suficiente para garantizar que el hormigón se mantenga plástico en todo momento.</w:t>
      </w:r>
    </w:p>
    <w:p>
      <w:pPr>
        <w:pStyle w:val="Normal"/>
        <w:jc w:val="both"/>
        <w:rPr>
          <w:rFonts w:ascii="Tahoma" w:hAnsi="Tahoma" w:cs="Tahoma"/>
        </w:rPr>
      </w:pPr>
      <w:r>
        <w:rPr>
          <w:rFonts w:cs="Tahoma" w:ascii="Tahoma" w:hAnsi="Tahoma"/>
        </w:rPr>
        <w:t>No se podrá verter el hormigón en caída libre desde alturas superiores a 1,50 m, debiendo en este caso utilizar canalones, embudos o ductos.</w:t>
      </w:r>
    </w:p>
    <w:p>
      <w:pPr>
        <w:pStyle w:val="Normal"/>
        <w:jc w:val="both"/>
        <w:rPr>
          <w:rFonts w:ascii="Tahoma" w:hAnsi="Tahoma" w:cs="Tahoma"/>
          <w:b/>
          <w:b/>
        </w:rPr>
      </w:pPr>
      <w:r>
        <w:rPr>
          <w:rFonts w:cs="Tahoma" w:ascii="Tahoma" w:hAnsi="Tahoma"/>
          <w:b/>
        </w:rPr>
        <w:t>Compactación</w:t>
      </w:r>
    </w:p>
    <w:p>
      <w:pPr>
        <w:pStyle w:val="Normal"/>
        <w:jc w:val="both"/>
        <w:rPr>
          <w:rFonts w:ascii="Tahoma" w:hAnsi="Tahoma" w:cs="Tahoma"/>
        </w:rPr>
      </w:pPr>
      <w:r>
        <w:rPr>
          <w:rFonts w:cs="Tahoma" w:ascii="Tahoma" w:hAnsi="Tahoma"/>
        </w:rPr>
        <w:t>La compactación de los hormigones se realizará mediante vibrado de manera tal que se eliminen los huecos o burbujas de aire en el interior de la masa, evitando la disgregación de los agregados.</w:t>
      </w:r>
    </w:p>
    <w:p>
      <w:pPr>
        <w:pStyle w:val="Normal"/>
        <w:jc w:val="both"/>
        <w:rPr>
          <w:rFonts w:ascii="Tahoma" w:hAnsi="Tahoma" w:cs="Tahoma"/>
        </w:rPr>
      </w:pPr>
      <w:r>
        <w:rPr>
          <w:rFonts w:cs="Tahoma" w:ascii="Tahoma" w:hAnsi="Tahoma"/>
        </w:rPr>
        <w:t>El vibrado será realizado mediante vibradoras de inmersión y alta frecuencia que deberán ser manejadas por obreros con experiencia en la actividad.</w:t>
      </w:r>
    </w:p>
    <w:p>
      <w:pPr>
        <w:pStyle w:val="Normal"/>
        <w:jc w:val="both"/>
        <w:rPr>
          <w:rFonts w:ascii="Tahoma" w:hAnsi="Tahoma" w:cs="Tahoma"/>
        </w:rPr>
      </w:pPr>
      <w:r>
        <w:rPr>
          <w:rFonts w:cs="Tahoma" w:ascii="Tahoma" w:hAnsi="Tahoma"/>
        </w:rPr>
        <w:t>De ninguna manera se permitirá el uso de las vibradoras para el transporte de la mezcla o la distribución dentro del encofrado.</w:t>
      </w:r>
    </w:p>
    <w:p>
      <w:pPr>
        <w:pStyle w:val="Normal"/>
        <w:jc w:val="both"/>
        <w:rPr>
          <w:rFonts w:ascii="Tahoma" w:hAnsi="Tahoma" w:cs="Tahoma"/>
        </w:rPr>
      </w:pPr>
      <w:r>
        <w:rPr>
          <w:rFonts w:cs="Tahoma" w:ascii="Tahoma" w:hAnsi="Tahoma"/>
        </w:rPr>
        <w:t>En ningún caso se iniciará el vaciado si no se cuenta por lo menos con dos vibradoras en perfecto estado y con el diámetro de la aguja adecuado para el elemento.</w:t>
      </w:r>
    </w:p>
    <w:p>
      <w:pPr>
        <w:pStyle w:val="Normal"/>
        <w:jc w:val="both"/>
        <w:rPr>
          <w:rFonts w:ascii="Tahoma" w:hAnsi="Tahoma" w:cs="Tahoma"/>
        </w:rPr>
      </w:pPr>
      <w:r>
        <w:rPr>
          <w:rFonts w:cs="Tahoma" w:ascii="Tahoma" w:hAnsi="Tahoma"/>
        </w:rPr>
        <w:t>Las vibradoras serán introducidas en puntos equidistantes a 45 cm entre sí y durante 5 a 15 segundos para evitar la disgregación.</w:t>
      </w:r>
    </w:p>
    <w:p>
      <w:pPr>
        <w:pStyle w:val="Normal"/>
        <w:jc w:val="both"/>
        <w:rPr>
          <w:rFonts w:ascii="Tahoma" w:hAnsi="Tahoma" w:cs="Tahoma"/>
        </w:rPr>
      </w:pPr>
      <w:r>
        <w:rPr>
          <w:rFonts w:cs="Tahoma" w:ascii="Tahoma" w:hAnsi="Tahoma"/>
        </w:rPr>
        <w:t>Las vibradoras se introducirán y retirarán lentamente y en posición vertical o ligeramente inclinadas tal que se eliminen los huecos o burbujas de aire en el interior de la masa, evitando la disgregación de los agregados.</w:t>
      </w:r>
    </w:p>
    <w:p>
      <w:pPr>
        <w:pStyle w:val="Normal"/>
        <w:jc w:val="both"/>
        <w:rPr>
          <w:rFonts w:ascii="Tahoma" w:hAnsi="Tahoma" w:cs="Tahoma"/>
        </w:rPr>
      </w:pPr>
      <w:r>
        <w:rPr>
          <w:rFonts w:cs="Tahoma" w:ascii="Tahoma" w:hAnsi="Tahoma"/>
        </w:rPr>
        <w:t>El compactado del hormigón se completará con un apisonado manual del hormigón y un golpeteo de los encofrados.</w:t>
      </w:r>
    </w:p>
    <w:p>
      <w:pPr>
        <w:pStyle w:val="Normal"/>
        <w:jc w:val="both"/>
        <w:rPr>
          <w:rFonts w:ascii="Tahoma" w:hAnsi="Tahoma" w:cs="Tahoma"/>
        </w:rPr>
      </w:pPr>
      <w:r>
        <w:rPr>
          <w:rFonts w:cs="Tahoma" w:ascii="Tahoma" w:hAnsi="Tahoma"/>
        </w:rPr>
        <w:t>La compactación manual del hormigón mediante varillas de hierro será usada solo bajo autorización de Inspector de proyecto.</w:t>
      </w:r>
    </w:p>
    <w:p>
      <w:pPr>
        <w:pStyle w:val="Normal"/>
        <w:jc w:val="both"/>
        <w:rPr>
          <w:rFonts w:ascii="Tahoma" w:hAnsi="Tahoma" w:cs="Tahoma"/>
          <w:b/>
          <w:b/>
        </w:rPr>
      </w:pPr>
      <w:r>
        <w:rPr>
          <w:rFonts w:cs="Tahoma" w:ascii="Tahoma" w:hAnsi="Tahoma"/>
          <w:b/>
        </w:rPr>
        <w:t>Desencofrado</w:t>
      </w:r>
    </w:p>
    <w:p>
      <w:pPr>
        <w:pStyle w:val="Normal"/>
        <w:jc w:val="both"/>
        <w:rPr>
          <w:rFonts w:ascii="Tahoma" w:hAnsi="Tahoma" w:cs="Tahoma"/>
        </w:rPr>
      </w:pPr>
      <w:r>
        <w:rPr>
          <w:rFonts w:cs="Tahoma" w:ascii="Tahoma" w:hAnsi="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jc w:val="both"/>
        <w:rPr>
          <w:rFonts w:ascii="Tahoma" w:hAnsi="Tahoma" w:cs="Tahoma"/>
        </w:rPr>
      </w:pPr>
      <w:r>
        <w:rPr>
          <w:rFonts w:cs="Tahoma" w:ascii="Tahoma" w:hAnsi="Tahoma"/>
        </w:rPr>
        <w:t>Los encofrados se retirarán progresivamente y sin golpes, sacudidas ni vibraciones en la estructura, evitando el desprendimiento de partes de hormigón que provoque pérdida de recubrimiento o de sección de elemento.</w:t>
      </w:r>
    </w:p>
    <w:p>
      <w:pPr>
        <w:pStyle w:val="Normal"/>
        <w:jc w:val="both"/>
        <w:rPr>
          <w:rFonts w:ascii="Tahoma" w:hAnsi="Tahoma" w:cs="Tahoma"/>
        </w:rPr>
      </w:pPr>
      <w:r>
        <w:rPr>
          <w:rFonts w:cs="Tahoma" w:ascii="Tahoma" w:hAnsi="Tahoma"/>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jc w:val="both"/>
        <w:rPr>
          <w:rFonts w:ascii="Tahoma" w:hAnsi="Tahoma" w:cs="Tahoma"/>
        </w:rPr>
      </w:pPr>
      <w:r>
        <w:rPr>
          <w:rFonts w:cs="Tahoma" w:ascii="Tahoma" w:hAnsi="Tahoma"/>
        </w:rPr>
        <w:t>Los encofrados superiores en superficies inclinadas deberán ser removidos tan pronto como el hormigón tenga suficiente resistencia para no escurrir.</w:t>
      </w:r>
    </w:p>
    <w:p>
      <w:pPr>
        <w:pStyle w:val="Normal"/>
        <w:jc w:val="both"/>
        <w:rPr>
          <w:rFonts w:ascii="Tahoma" w:hAnsi="Tahoma" w:cs="Tahoma"/>
        </w:rPr>
      </w:pPr>
      <w:r>
        <w:rPr>
          <w:rFonts w:cs="Tahoma" w:ascii="Tahoma" w:hAnsi="Tahoma"/>
        </w:rPr>
        <w:t>Los tiempos de desencofrado serán los indicados en el proyecto (planos y/o memoria de cálculo) y lo indicado en la norma CBH-87.</w:t>
      </w:r>
    </w:p>
    <w:p>
      <w:pPr>
        <w:pStyle w:val="Normal"/>
        <w:jc w:val="both"/>
        <w:rPr>
          <w:rFonts w:ascii="Tahoma" w:hAnsi="Tahoma" w:cs="Tahoma"/>
          <w:b/>
          <w:b/>
        </w:rPr>
      </w:pPr>
      <w:r>
        <w:rPr>
          <w:rFonts w:cs="Tahoma" w:ascii="Tahoma" w:hAnsi="Tahoma"/>
          <w:b/>
        </w:rPr>
        <w:t>Protección y Curado</w:t>
      </w:r>
    </w:p>
    <w:p>
      <w:pPr>
        <w:pStyle w:val="Normal"/>
        <w:jc w:val="both"/>
        <w:rPr>
          <w:rFonts w:ascii="Tahoma" w:hAnsi="Tahoma" w:cs="Tahoma"/>
        </w:rPr>
      </w:pPr>
      <w:r>
        <w:rPr>
          <w:rFonts w:cs="Tahoma" w:ascii="Tahoma" w:hAnsi="Tahoma"/>
        </w:rPr>
        <w:t>Una vez vaciado el hormigón fresco, deberá protegerse contra la lluvia, el viento, sol y en general contra toda acción que lo perjudique.</w:t>
      </w:r>
    </w:p>
    <w:p>
      <w:pPr>
        <w:pStyle w:val="Normal"/>
        <w:jc w:val="both"/>
        <w:rPr>
          <w:rFonts w:ascii="Tahoma" w:hAnsi="Tahoma" w:cs="Tahoma"/>
        </w:rPr>
      </w:pPr>
      <w:r>
        <w:rPr>
          <w:rFonts w:cs="Tahoma" w:ascii="Tahoma" w:hAnsi="Tahoma"/>
        </w:rPr>
        <w:t>El hormigón será protegido manteniéndose a una temperatura superior a 5°C por lo menos durante 96 horas.</w:t>
      </w:r>
    </w:p>
    <w:p>
      <w:pPr>
        <w:pStyle w:val="Normal"/>
        <w:jc w:val="both"/>
        <w:rPr>
          <w:rFonts w:ascii="Tahoma" w:hAnsi="Tahoma" w:cs="Tahoma"/>
        </w:rPr>
      </w:pPr>
      <w:r>
        <w:rPr>
          <w:rFonts w:cs="Tahoma" w:ascii="Tahoma" w:hAnsi="Tahoma"/>
        </w:rPr>
        <w:t>El tiempo de curado será el indicado en el proyecto (planos o memoria de cálculo) y lo indicado por la norma CBH-87. En ningún caso el tiempo de curado será menos de 7 días a partir del momento en que se inició el endurecimiento.</w:t>
      </w:r>
    </w:p>
    <w:p>
      <w:pPr>
        <w:pStyle w:val="Normal"/>
        <w:jc w:val="both"/>
        <w:rPr>
          <w:rFonts w:ascii="Tahoma" w:hAnsi="Tahoma" w:cs="Tahoma"/>
        </w:rPr>
      </w:pPr>
      <w:r>
        <w:rPr>
          <w:rFonts w:cs="Tahoma" w:ascii="Tahoma" w:hAnsi="Tahoma"/>
        </w:rPr>
        <w:t>Durante la construcción, queda prohibido aplicar cargas, acumular materiales o maquinarias que signifiquen un peligro en la estabilidad de la estructura.</w:t>
      </w:r>
    </w:p>
    <w:p>
      <w:pPr>
        <w:pStyle w:val="Normal"/>
        <w:jc w:val="both"/>
        <w:rPr>
          <w:rFonts w:ascii="Tahoma" w:hAnsi="Tahoma" w:cs="Tahoma"/>
          <w:b/>
          <w:b/>
        </w:rPr>
      </w:pPr>
      <w:r>
        <w:rPr>
          <w:rFonts w:cs="Tahoma" w:ascii="Tahoma" w:hAnsi="Tahoma"/>
          <w:b/>
        </w:rPr>
        <w:t>Control de Calidad</w:t>
      </w:r>
    </w:p>
    <w:p>
      <w:pPr>
        <w:pStyle w:val="Normal"/>
        <w:jc w:val="both"/>
        <w:rPr>
          <w:rFonts w:ascii="Tahoma" w:hAnsi="Tahoma" w:cs="Tahoma"/>
        </w:rPr>
      </w:pPr>
      <w:r>
        <w:rPr>
          <w:rFonts w:cs="Tahoma" w:ascii="Tahoma" w:hAnsi="Tahoma"/>
        </w:rPr>
        <w:t>Todas las operaciones de la Obra deberán ser controladas mediante ensayos e inspecciones, no eximiéndose la responsabilidad de la Entidad Ejecutora en caso de encontrarse cualquier defecto en forma posterior.</w:t>
      </w:r>
    </w:p>
    <w:p>
      <w:pPr>
        <w:pStyle w:val="Normal"/>
        <w:jc w:val="both"/>
        <w:rPr>
          <w:rFonts w:ascii="Tahoma" w:hAnsi="Tahoma" w:cs="Tahoma"/>
        </w:rPr>
      </w:pPr>
      <w:r>
        <w:rPr>
          <w:rFonts w:cs="Tahoma" w:ascii="Tahoma" w:hAnsi="Tahoma"/>
        </w:rPr>
        <w:t>Los ensayos a realizar serán los requeridos por la normativa CBH-87 pudiendo la Entidad Ejecutora realizar ensayos adicionales los cuales deberán ser indicados en su propuesta.</w:t>
      </w:r>
    </w:p>
    <w:p>
      <w:pPr>
        <w:pStyle w:val="Normal"/>
        <w:jc w:val="both"/>
        <w:rPr>
          <w:rFonts w:ascii="Tahoma" w:hAnsi="Tahoma" w:cs="Tahoma"/>
        </w:rPr>
      </w:pPr>
      <w:r>
        <w:rPr>
          <w:rFonts w:cs="Tahoma" w:ascii="Tahoma" w:hAnsi="Tahoma"/>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88"/>
        </w:numPr>
        <w:jc w:val="both"/>
        <w:rPr>
          <w:rFonts w:ascii="Tahoma" w:hAnsi="Tahoma" w:cs="Tahoma"/>
          <w:b/>
          <w:b/>
        </w:rPr>
      </w:pPr>
      <w:r>
        <w:rPr>
          <w:rFonts w:cs="Tahoma" w:ascii="Tahoma" w:hAnsi="Tahoma"/>
          <w:b/>
        </w:rPr>
        <w:t>Ensayos a Realizar</w:t>
      </w:r>
    </w:p>
    <w:p>
      <w:pPr>
        <w:pStyle w:val="Normal"/>
        <w:jc w:val="both"/>
        <w:rPr>
          <w:rFonts w:ascii="Tahoma" w:hAnsi="Tahoma" w:cs="Tahoma"/>
        </w:rPr>
      </w:pPr>
      <w:r>
        <w:rPr>
          <w:rFonts w:cs="Tahoma" w:ascii="Tahoma" w:hAnsi="Tahoma"/>
        </w:rPr>
        <w:t>En el caso del presente ítem mínimamente se realizarán los siguientes ensayos de calidad:</w:t>
      </w:r>
    </w:p>
    <w:p>
      <w:pPr>
        <w:pStyle w:val="Normal"/>
        <w:widowControl w:val="false"/>
        <w:numPr>
          <w:ilvl w:val="0"/>
          <w:numId w:val="84"/>
        </w:numPr>
        <w:jc w:val="both"/>
        <w:rPr>
          <w:rFonts w:ascii="Tahoma" w:hAnsi="Tahoma" w:cs="Tahoma"/>
        </w:rPr>
      </w:pPr>
      <w:r>
        <w:rPr>
          <w:rFonts w:cs="Tahoma" w:ascii="Tahoma" w:hAnsi="Tahoma"/>
        </w:rPr>
        <w:t>Granulometría de los Áridos.</w:t>
      </w:r>
    </w:p>
    <w:p>
      <w:pPr>
        <w:pStyle w:val="Normal"/>
        <w:widowControl w:val="false"/>
        <w:numPr>
          <w:ilvl w:val="0"/>
          <w:numId w:val="84"/>
        </w:numPr>
        <w:jc w:val="both"/>
        <w:rPr>
          <w:rFonts w:ascii="Tahoma" w:hAnsi="Tahoma" w:cs="Tahoma"/>
        </w:rPr>
      </w:pPr>
      <w:r>
        <w:rPr>
          <w:rFonts w:cs="Tahoma" w:ascii="Tahoma" w:hAnsi="Tahoma"/>
        </w:rPr>
        <w:t>Ensayos de Control de la Resistencia del Hormigón – Probetas Cilíndricas.</w:t>
      </w:r>
    </w:p>
    <w:p>
      <w:pPr>
        <w:pStyle w:val="Normal"/>
        <w:widowControl w:val="false"/>
        <w:numPr>
          <w:ilvl w:val="0"/>
          <w:numId w:val="84"/>
        </w:numPr>
        <w:jc w:val="both"/>
        <w:rPr>
          <w:rFonts w:ascii="Tahoma" w:hAnsi="Tahoma" w:cs="Tahoma"/>
        </w:rPr>
      </w:pPr>
      <w:r>
        <w:rPr>
          <w:rFonts w:cs="Tahoma" w:ascii="Tahoma" w:hAnsi="Tahoma"/>
        </w:rPr>
        <w:t>Ensayos de Control de la Consistencia del Hormigón - Cono de Abraham.</w:t>
      </w:r>
    </w:p>
    <w:p>
      <w:pPr>
        <w:pStyle w:val="Normal"/>
        <w:jc w:val="both"/>
        <w:rPr>
          <w:rFonts w:ascii="Tahoma" w:hAnsi="Tahoma" w:cs="Tahoma"/>
        </w:rPr>
      </w:pPr>
      <w:r>
        <w:rPr>
          <w:rFonts w:cs="Tahoma" w:ascii="Tahoma" w:hAnsi="Tahoma"/>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cs="Tahoma"/>
        </w:rPr>
      </w:pPr>
      <w:r>
        <w:rPr>
          <w:rFonts w:cs="Tahoma" w:ascii="Tahoma" w:hAnsi="Tahoma"/>
        </w:rPr>
        <w:t>Ensayos de calidad sobre el cemento.</w:t>
      </w:r>
    </w:p>
    <w:p>
      <w:pPr>
        <w:pStyle w:val="Normal"/>
        <w:widowControl w:val="false"/>
        <w:numPr>
          <w:ilvl w:val="0"/>
          <w:numId w:val="85"/>
        </w:numPr>
        <w:jc w:val="both"/>
        <w:rPr>
          <w:rFonts w:ascii="Tahoma" w:hAnsi="Tahoma" w:cs="Tahoma"/>
        </w:rPr>
      </w:pPr>
      <w:r>
        <w:rPr>
          <w:rFonts w:cs="Tahoma" w:ascii="Tahoma" w:hAnsi="Tahoma"/>
        </w:rPr>
        <w:t>Ensayos de calidad de los aceros de refuerzo.</w:t>
      </w:r>
    </w:p>
    <w:p>
      <w:pPr>
        <w:pStyle w:val="Normal"/>
        <w:widowControl w:val="false"/>
        <w:numPr>
          <w:ilvl w:val="0"/>
          <w:numId w:val="85"/>
        </w:numPr>
        <w:jc w:val="both"/>
        <w:rPr>
          <w:rFonts w:ascii="Tahoma" w:hAnsi="Tahoma" w:cs="Tahoma"/>
        </w:rPr>
      </w:pPr>
      <w:r>
        <w:rPr>
          <w:rFonts w:cs="Tahoma" w:ascii="Tahoma" w:hAnsi="Tahoma"/>
        </w:rPr>
        <w:t>Ensayo de la Máquina de los Ángeles.</w:t>
      </w:r>
    </w:p>
    <w:p>
      <w:pPr>
        <w:pStyle w:val="Normal"/>
        <w:widowControl w:val="false"/>
        <w:numPr>
          <w:ilvl w:val="0"/>
          <w:numId w:val="85"/>
        </w:numPr>
        <w:jc w:val="both"/>
        <w:rPr>
          <w:rFonts w:ascii="Tahoma" w:hAnsi="Tahoma" w:cs="Tahoma"/>
        </w:rPr>
      </w:pPr>
      <w:r>
        <w:rPr>
          <w:rFonts w:cs="Tahoma" w:ascii="Tahoma" w:hAnsi="Tahoma"/>
        </w:rPr>
        <w:t xml:space="preserve">Otros que el proponente oferte en su propuesta. </w:t>
      </w:r>
    </w:p>
    <w:p>
      <w:pPr>
        <w:pStyle w:val="Normal"/>
        <w:widowControl w:val="false"/>
        <w:numPr>
          <w:ilvl w:val="0"/>
          <w:numId w:val="88"/>
        </w:numPr>
        <w:jc w:val="both"/>
        <w:rPr>
          <w:rFonts w:ascii="Tahoma" w:hAnsi="Tahoma" w:cs="Tahoma"/>
          <w:b/>
          <w:b/>
        </w:rPr>
      </w:pPr>
      <w:r>
        <w:rPr>
          <w:rFonts w:cs="Tahoma" w:ascii="Tahoma" w:hAnsi="Tahoma"/>
          <w:b/>
        </w:rPr>
        <w:t>Laboratorio</w:t>
      </w:r>
    </w:p>
    <w:p>
      <w:pPr>
        <w:pStyle w:val="Normal"/>
        <w:jc w:val="both"/>
        <w:rPr>
          <w:rFonts w:ascii="Tahoma" w:hAnsi="Tahoma" w:cs="Tahoma"/>
        </w:rPr>
      </w:pPr>
      <w:r>
        <w:rPr>
          <w:rFonts w:cs="Tahoma" w:ascii="Tahoma" w:hAnsi="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88"/>
        </w:numPr>
        <w:jc w:val="both"/>
        <w:rPr>
          <w:rFonts w:ascii="Tahoma" w:hAnsi="Tahoma" w:cs="Tahoma"/>
          <w:b/>
          <w:b/>
        </w:rPr>
      </w:pPr>
      <w:r>
        <w:rPr>
          <w:rFonts w:cs="Tahoma" w:ascii="Tahoma" w:hAnsi="Tahoma"/>
          <w:b/>
        </w:rPr>
        <w:t>Frecuencia de los Ensayos</w:t>
      </w:r>
    </w:p>
    <w:p>
      <w:pPr>
        <w:pStyle w:val="Normal"/>
        <w:jc w:val="both"/>
        <w:rPr>
          <w:rFonts w:ascii="Tahoma" w:hAnsi="Tahoma" w:cs="Tahoma"/>
        </w:rPr>
      </w:pPr>
      <w:r>
        <w:rPr>
          <w:rFonts w:cs="Tahoma" w:ascii="Tahoma" w:hAnsi="Tahoma"/>
        </w:rPr>
        <w:t>La frecuencia de los ensayos tanto de los materiales como del propio hormigón y mortero se tomará de acuerdo a lo indicado en la normativa CBH-87 en conformidad con el nivel de control del proyecto.</w:t>
      </w:r>
    </w:p>
    <w:p>
      <w:pPr>
        <w:pStyle w:val="Normal"/>
        <w:jc w:val="both"/>
        <w:rPr>
          <w:rFonts w:ascii="Tahoma" w:hAnsi="Tahoma" w:cs="Tahoma"/>
        </w:rPr>
      </w:pPr>
      <w:r>
        <w:rPr>
          <w:rFonts w:cs="Tahoma" w:ascii="Tahoma" w:hAnsi="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jc w:val="both"/>
        <w:rPr>
          <w:rFonts w:ascii="Tahoma" w:hAnsi="Tahoma" w:cs="Tahoma"/>
        </w:rPr>
      </w:pPr>
      <w:r>
        <w:rPr>
          <w:rFonts w:cs="Tahoma" w:ascii="Tahoma" w:hAnsi="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jc w:val="both"/>
        <w:rPr>
          <w:rFonts w:ascii="Tahoma" w:hAnsi="Tahoma" w:cs="Tahoma"/>
        </w:rPr>
      </w:pPr>
      <w:r>
        <w:rPr>
          <w:rFonts w:cs="Tahoma" w:ascii="Tahoma" w:hAnsi="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jc w:val="both"/>
        <w:rPr>
          <w:rFonts w:ascii="Tahoma" w:hAnsi="Tahoma" w:cs="Tahoma"/>
        </w:rPr>
      </w:pPr>
      <w:r>
        <w:rPr>
          <w:rFonts w:cs="Tahoma" w:ascii="Tahoma" w:hAnsi="Tahoma"/>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jc w:val="both"/>
        <w:rPr>
          <w:rFonts w:ascii="Tahoma" w:hAnsi="Tahoma" w:cs="Tahoma"/>
        </w:rPr>
      </w:pPr>
      <w:r>
        <w:rPr>
          <w:rFonts w:cs="Tahoma" w:ascii="Tahoma" w:hAnsi="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jc w:val="both"/>
        <w:rPr>
          <w:rFonts w:ascii="Tahoma" w:hAnsi="Tahoma" w:cs="Tahoma"/>
        </w:rPr>
      </w:pPr>
      <w:r>
        <w:rPr>
          <w:rFonts w:cs="Tahoma" w:ascii="Tahoma" w:hAnsi="Tahoma"/>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rPr>
            </w:pPr>
            <w:r>
              <w:rPr>
                <w:rFonts w:cs="Tahoma" w:ascii="Tahoma" w:hAnsi="Tahoma"/>
                <w:b/>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rPr>
            </w:pPr>
            <w:r>
              <w:rPr>
                <w:rFonts w:cs="Tahoma" w:ascii="Tahoma" w:hAnsi="Tahoma"/>
                <w:b/>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rPr>
            </w:pPr>
            <w:r>
              <w:rPr>
                <w:rFonts w:cs="Tahoma" w:ascii="Tahoma" w:hAnsi="Tahoma"/>
                <w:b/>
              </w:rPr>
              <w:t>RES. Kg/cm2</w:t>
            </w:r>
          </w:p>
          <w:p>
            <w:pPr>
              <w:pStyle w:val="Normal"/>
              <w:widowControl w:val="false"/>
              <w:jc w:val="both"/>
              <w:rPr>
                <w:rFonts w:ascii="Tahoma" w:hAnsi="Tahoma" w:cs="Tahoma"/>
                <w:b/>
                <w:b/>
              </w:rPr>
            </w:pPr>
            <w:r>
              <w:rPr>
                <w:rFonts w:cs="Tahoma" w:ascii="Tahoma" w:hAnsi="Tahoma"/>
                <w:b/>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lang w:val="pt-BR"/>
              </w:rPr>
            </w:pPr>
            <w:r>
              <w:rPr>
                <w:rFonts w:cs="Tahoma" w:ascii="Tahoma" w:hAnsi="Tahoma"/>
                <w:b/>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rPr>
            </w:pPr>
            <w:r>
              <w:rPr>
                <w:rFonts w:cs="Tahoma" w:ascii="Tahoma" w:hAnsi="Tahoma"/>
                <w:b/>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rPr>
            </w:pPr>
            <w:r>
              <w:rPr>
                <w:rFonts w:cs="Tahoma" w:ascii="Tahoma" w:hAnsi="Tahoma"/>
                <w:b/>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rPr>
            </w:pPr>
            <w:r>
              <w:rPr>
                <w:rFonts w:cs="Tahoma" w:ascii="Tahoma" w:hAnsi="Tahoma"/>
                <w:b/>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rPr>
            </w:pPr>
            <w:r>
              <w:rPr>
                <w:rFonts w:cs="Tahoma" w:ascii="Tahoma" w:hAnsi="Tahoma"/>
                <w:b/>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rPr>
            </w:pPr>
            <w:r>
              <w:rPr>
                <w:rFonts w:cs="Tahoma" w:ascii="Tahoma" w:hAnsi="Tahoma"/>
                <w:b/>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rPr>
            </w:pPr>
            <w:r>
              <w:rPr>
                <w:rFonts w:cs="Tahoma" w:ascii="Tahoma" w:hAnsi="Tahoma"/>
                <w:b/>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rPr>
            </w:pPr>
            <w:r>
              <w:rPr>
                <w:rFonts w:cs="Tahoma" w:ascii="Tahoma" w:hAnsi="Tahoma"/>
                <w:b/>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rPr>
            </w:pPr>
            <w:r>
              <w:rPr>
                <w:rFonts w:cs="Tahoma" w:ascii="Tahoma" w:hAnsi="Tahoma"/>
                <w:b/>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rPr>
            </w:pPr>
            <w:r>
              <w:rPr>
                <w:rFonts w:cs="Tahoma" w:ascii="Tahoma" w:hAnsi="Tahoma"/>
              </w:rPr>
              <w:t>2 – 3</w:t>
            </w:r>
          </w:p>
        </w:tc>
      </w:tr>
    </w:tbl>
    <w:p>
      <w:pPr>
        <w:pStyle w:val="Normal"/>
        <w:jc w:val="both"/>
        <w:rPr>
          <w:rFonts w:ascii="Tahoma" w:hAnsi="Tahoma" w:cs="Tahoma"/>
          <w:b/>
          <w:b/>
          <w:sz w:val="8"/>
          <w:szCs w:val="8"/>
        </w:rPr>
      </w:pPr>
      <w:r>
        <w:rPr>
          <w:rFonts w:cs="Tahoma" w:ascii="Tahoma" w:hAnsi="Tahoma"/>
          <w:b/>
          <w:sz w:val="8"/>
          <w:szCs w:val="8"/>
        </w:rPr>
      </w:r>
    </w:p>
    <w:p>
      <w:pPr>
        <w:pStyle w:val="Normal"/>
        <w:jc w:val="both"/>
        <w:rPr>
          <w:rFonts w:ascii="Tahoma" w:hAnsi="Tahoma" w:cs="Tahoma"/>
          <w:b/>
          <w:b/>
        </w:rPr>
      </w:pPr>
      <w:r>
        <w:rPr>
          <w:rFonts w:cs="Tahoma" w:ascii="Tahoma" w:hAnsi="Tahoma"/>
          <w:b/>
        </w:rPr>
        <w:t>Criterios de Aceptación y Rechazo</w:t>
      </w:r>
    </w:p>
    <w:p>
      <w:pPr>
        <w:pStyle w:val="Normal"/>
        <w:jc w:val="both"/>
        <w:rPr>
          <w:rFonts w:ascii="Tahoma" w:hAnsi="Tahoma" w:cs="Tahoma"/>
        </w:rPr>
      </w:pPr>
      <w:r>
        <w:rPr>
          <w:rFonts w:cs="Tahoma" w:ascii="Tahoma" w:hAnsi="Tahoma"/>
        </w:rPr>
        <w:t xml:space="preserve">Los criterios de aceptación y rechazo de hormigones para cada uno de los ensayos de </w:t>
      </w:r>
    </w:p>
    <w:p>
      <w:pPr>
        <w:pStyle w:val="Normal"/>
        <w:jc w:val="both"/>
        <w:rPr>
          <w:rFonts w:ascii="Tahoma" w:hAnsi="Tahoma" w:cs="Tahoma"/>
        </w:rPr>
      </w:pPr>
      <w:r>
        <w:rPr>
          <w:rFonts w:cs="Tahoma" w:ascii="Tahoma" w:hAnsi="Tahoma"/>
        </w:rPr>
        <w:t>resistencia, consistencia y cualquier otro que se realice, deberá ser conforme lo establece la Norma Boliviana del Hormigón Armado CBH-87, en caso necesario, de manera complementaria se recurrirá a otra normativa.</w:t>
      </w:r>
    </w:p>
    <w:p>
      <w:pPr>
        <w:pStyle w:val="Normal"/>
        <w:jc w:val="both"/>
        <w:rPr>
          <w:rFonts w:ascii="Tahoma" w:hAnsi="Tahoma" w:cs="Tahoma"/>
        </w:rPr>
      </w:pPr>
      <w:r>
        <w:rPr>
          <w:rFonts w:cs="Tahoma" w:ascii="Tahoma" w:hAnsi="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jc w:val="both"/>
        <w:rPr>
          <w:rFonts w:ascii="Tahoma" w:hAnsi="Tahoma" w:cs="Tahoma"/>
        </w:rPr>
      </w:pPr>
      <w:r>
        <w:rPr>
          <w:rFonts w:cs="Tahoma" w:ascii="Tahoma" w:hAnsi="Tahoma"/>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jc w:val="both"/>
        <w:rPr>
          <w:rFonts w:ascii="Tahoma" w:hAnsi="Tahoma" w:cs="Tahoma"/>
        </w:rPr>
      </w:pPr>
      <w:r>
        <w:rPr>
          <w:rFonts w:cs="Tahoma" w:ascii="Tahoma" w:hAnsi="Tahoma"/>
        </w:rPr>
        <w:t>Todos los ensayos, pruebas, demoliciones, curados y reemplazos necesarios serán cancelados por la Entidad Ejecutora.</w:t>
      </w:r>
    </w:p>
    <w:p>
      <w:pPr>
        <w:pStyle w:val="Normal"/>
        <w:jc w:val="both"/>
        <w:rPr>
          <w:rFonts w:ascii="Tahoma" w:hAnsi="Tahoma" w:cs="Tahoma"/>
          <w:b/>
          <w:b/>
        </w:rPr>
      </w:pPr>
      <w:r>
        <w:rPr>
          <w:rFonts w:cs="Tahoma" w:ascii="Tahoma" w:hAnsi="Tahoma"/>
          <w:b/>
        </w:rPr>
        <w:t>Reparación del Hormigón Armado</w:t>
      </w:r>
    </w:p>
    <w:p>
      <w:pPr>
        <w:pStyle w:val="Normal"/>
        <w:jc w:val="both"/>
        <w:rPr>
          <w:rFonts w:ascii="Tahoma" w:hAnsi="Tahoma" w:cs="Tahoma"/>
        </w:rPr>
      </w:pPr>
      <w:r>
        <w:rPr>
          <w:rFonts w:cs="Tahoma" w:ascii="Tahoma" w:hAnsi="Tahoma"/>
        </w:rPr>
        <w:t>El Inspector de proyecto definirá si un defecto o daño del elemento es reparable o corresponde su demolición y reconstrucción.</w:t>
      </w:r>
    </w:p>
    <w:p>
      <w:pPr>
        <w:pStyle w:val="Normal"/>
        <w:jc w:val="both"/>
        <w:rPr>
          <w:rFonts w:ascii="Tahoma" w:hAnsi="Tahoma" w:cs="Tahoma"/>
        </w:rPr>
      </w:pPr>
      <w:r>
        <w:rPr>
          <w:rFonts w:cs="Tahoma" w:ascii="Tahoma" w:hAnsi="Tahoma"/>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jc w:val="both"/>
        <w:rPr>
          <w:rFonts w:ascii="Tahoma" w:hAnsi="Tahoma" w:cs="Tahoma"/>
        </w:rPr>
      </w:pPr>
      <w:r>
        <w:rPr>
          <w:rFonts w:cs="Tahoma" w:ascii="Tahoma" w:hAnsi="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jc w:val="both"/>
        <w:rPr>
          <w:rFonts w:ascii="Tahoma" w:hAnsi="Tahoma" w:cs="Tahoma"/>
        </w:rPr>
      </w:pPr>
      <w:r>
        <w:rPr>
          <w:rFonts w:cs="Tahoma" w:ascii="Tahoma" w:hAnsi="Tahoma"/>
        </w:rPr>
        <w:t>Para la ejecución de la reparación, primero se deberá eliminar el hormigón defectuoso eliminado en la profundidad necesaria sin afectar la estabilidad de la estructura.</w:t>
      </w:r>
    </w:p>
    <w:p>
      <w:pPr>
        <w:pStyle w:val="Normal"/>
        <w:jc w:val="both"/>
        <w:rPr>
          <w:rFonts w:ascii="Tahoma" w:hAnsi="Tahoma" w:cs="Tahoma"/>
        </w:rPr>
      </w:pPr>
      <w:r>
        <w:rPr>
          <w:rFonts w:cs="Tahoma" w:ascii="Tahoma" w:hAnsi="Tahoma"/>
        </w:rPr>
        <w:t xml:space="preserve">Cuando las armaduras resulten afectadas por la cavidad, el hormigón se eliminará hasta que quede un espesor mínimo de 2.5 cm alrededor de la barra.  </w:t>
      </w:r>
    </w:p>
    <w:p>
      <w:pPr>
        <w:pStyle w:val="Normal"/>
        <w:jc w:val="both"/>
        <w:rPr>
          <w:rFonts w:ascii="Tahoma" w:hAnsi="Tahoma" w:cs="Tahoma"/>
        </w:rPr>
      </w:pPr>
      <w:r>
        <w:rPr>
          <w:rFonts w:cs="Tahoma" w:ascii="Tahoma" w:hAnsi="Tahoma"/>
        </w:rPr>
        <w:t>Las rebabas y protuberancias serán totalmente eliminadas y las superficies desgastadas hasta condicionarlas con las zonas vecinas.</w:t>
      </w:r>
    </w:p>
    <w:p>
      <w:pPr>
        <w:pStyle w:val="Normal"/>
        <w:jc w:val="both"/>
        <w:rPr>
          <w:rFonts w:ascii="Tahoma" w:hAnsi="Tahoma" w:cs="Tahoma"/>
        </w:rPr>
      </w:pPr>
      <w:r>
        <w:rPr>
          <w:rFonts w:cs="Tahoma" w:ascii="Tahoma" w:hAnsi="Tahoma"/>
        </w:rPr>
        <w:t>Se deberá aplicar un puente de adherencia adecuado para la unión del hormigón viejo con el hormigón nuevo.</w:t>
      </w:r>
    </w:p>
    <w:p>
      <w:pPr>
        <w:pStyle w:val="Normal"/>
        <w:jc w:val="both"/>
        <w:rPr>
          <w:rFonts w:ascii="Tahoma" w:hAnsi="Tahoma" w:cs="Tahoma"/>
        </w:rPr>
      </w:pPr>
      <w:r>
        <w:rPr>
          <w:rFonts w:cs="Tahoma" w:ascii="Tahoma" w:hAnsi="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Las Columnas de Hormigón Armado de sección de 0.25 x 0.25 serán medidas en </w:t>
      </w:r>
      <w:r>
        <w:rPr>
          <w:rFonts w:cs="Tahoma" w:ascii="Tahoma" w:hAnsi="Tahoma"/>
          <w:b/>
        </w:rPr>
        <w:t>metros cúbicos,</w:t>
      </w:r>
      <w:r>
        <w:rPr>
          <w:rFonts w:cs="Tahoma" w:ascii="Tahoma" w:hAnsi="Tahoma"/>
        </w:rPr>
        <w:t xml:space="preserve"> tomando en cuenta solo los volúmenes netos ejecutadas y autorizados.</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análisis </w:t>
      </w:r>
      <w:r>
        <w:rPr>
          <w:rFonts w:cs="Tahoma" w:ascii="Tahoma" w:hAnsi="Tahoma"/>
        </w:rPr>
        <w:t xml:space="preserve">de precios unitarios, </w:t>
      </w:r>
      <w:r>
        <w:rPr>
          <w:rFonts w:cs="Tahoma" w:ascii="Tahoma" w:hAnsi="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p>
      <w:pPr>
        <w:pStyle w:val="Normal"/>
        <w:tabs>
          <w:tab w:val="clear" w:pos="708"/>
          <w:tab w:val="left" w:pos="560" w:leader="none"/>
        </w:tabs>
        <w:jc w:val="both"/>
        <w:rPr>
          <w:rFonts w:ascii="Tahoma" w:hAnsi="Tahoma" w:cs="Tahoma"/>
          <w:color w:val="000000"/>
        </w:rPr>
      </w:pPr>
      <w:r>
        <w:rPr>
          <w:rFonts w:cs="Tahoma" w:ascii="Tahoma" w:hAnsi="Tahoma"/>
          <w:color w:val="000000"/>
        </w:rPr>
      </w:r>
    </w:p>
    <w:p>
      <w:pPr>
        <w:pStyle w:val="Normal"/>
        <w:jc w:val="both"/>
        <w:rPr>
          <w:rFonts w:ascii="Tahoma" w:hAnsi="Tahoma" w:cs="Tahoma"/>
          <w:b/>
          <w:b/>
          <w:bCs/>
        </w:rPr>
      </w:pPr>
      <w:r>
        <w:drawing>
          <wp:anchor behindDoc="0" distT="0" distB="0" distL="0" distR="0" simplePos="0" locked="0" layoutInCell="0" allowOverlap="1" relativeHeight="47">
            <wp:simplePos x="0" y="0"/>
            <wp:positionH relativeFrom="column">
              <wp:posOffset>4124325</wp:posOffset>
            </wp:positionH>
            <wp:positionV relativeFrom="paragraph">
              <wp:posOffset>-45085</wp:posOffset>
            </wp:positionV>
            <wp:extent cx="1944370" cy="2736850"/>
            <wp:effectExtent l="0" t="0" r="0" b="0"/>
            <wp:wrapNone/>
            <wp:docPr id="45" name="Imagen 476404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76404128" descr=""/>
                    <pic:cNvPicPr>
                      <a:picLocks noChangeAspect="1" noChangeArrowheads="1"/>
                    </pic:cNvPicPr>
                  </pic:nvPicPr>
                  <pic:blipFill>
                    <a:blip r:embed="rId13"/>
                    <a:stretch>
                      <a:fillRect/>
                    </a:stretch>
                  </pic:blipFill>
                  <pic:spPr bwMode="auto">
                    <a:xfrm>
                      <a:off x="0" y="0"/>
                      <a:ext cx="1944370" cy="2736850"/>
                    </a:xfrm>
                    <a:prstGeom prst="rect">
                      <a:avLst/>
                    </a:prstGeom>
                  </pic:spPr>
                </pic:pic>
              </a:graphicData>
            </a:graphic>
          </wp:anchor>
        </w:drawing>
      </w:r>
      <w:r>
        <w:rPr>
          <w:rFonts w:cs="Tahoma" w:ascii="Tahoma" w:hAnsi="Tahoma"/>
          <w:b/>
          <w:bCs/>
        </w:rPr>
        <w:t xml:space="preserve">DETALLE CONSTRUCTIVO. - </w:t>
      </w:r>
    </w:p>
    <w:p>
      <w:pPr>
        <w:pStyle w:val="Normal"/>
        <w:jc w:val="both"/>
        <w:rPr>
          <w:rFonts w:ascii="Tahoma" w:hAnsi="Tahoma" w:cs="Tahoma"/>
        </w:rPr>
      </w:pPr>
      <w:r>
        <w:rPr>
          <w:rFonts w:cs="Tahoma" w:ascii="Tahoma" w:hAnsi="Tahoma"/>
        </w:rPr>
      </w:r>
    </w:p>
    <w:p>
      <w:pPr>
        <w:pStyle w:val="Normal"/>
        <w:jc w:val="both"/>
        <w:rPr>
          <w:rFonts w:ascii="Tahoma" w:hAnsi="Tahoma" w:cs="Tahoma"/>
        </w:rPr>
      </w:pPr>
      <w:r>
        <w:rPr/>
        <mc:AlternateContent>
          <mc:Choice Requires="wpg">
            <w:drawing>
              <wp:inline distT="0" distB="0" distL="0" distR="0" wp14:anchorId="185D0421">
                <wp:extent cx="4709795" cy="2105660"/>
                <wp:effectExtent l="0" t="0" r="0" b="0"/>
                <wp:docPr id="46" name="Forma26"/>
                <a:graphic xmlns:a="http://schemas.openxmlformats.org/drawingml/2006/main">
                  <a:graphicData uri="http://schemas.microsoft.com/office/word/2010/wordprocessingGroup">
                    <wpg:wgp>
                      <wpg:cNvGrpSpPr/>
                      <wpg:grpSpPr>
                        <a:xfrm>
                          <a:off x="0" y="0"/>
                          <a:ext cx="4709880" cy="2105640"/>
                          <a:chOff x="0" y="0"/>
                          <a:chExt cx="4709880" cy="2105640"/>
                        </a:xfrm>
                      </wpg:grpSpPr>
                      <wpg:grpSp>
                        <wpg:cNvGrpSpPr/>
                        <wpg:grpSpPr>
                          <a:xfrm>
                            <a:off x="131400" y="461160"/>
                            <a:ext cx="235080" cy="115236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104040"/>
                              <a:ext cx="720" cy="94284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6920"/>
                              <a:ext cx="34920" cy="8640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6920"/>
                              <a:ext cx="34920" cy="8640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15164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1047600"/>
                              <a:ext cx="34920" cy="8640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1047600"/>
                              <a:ext cx="34920" cy="8640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2105640"/>
                          </a:xfrm>
                        </wpg:grpSpPr>
                        <wpg:grpSp>
                          <wpg:cNvGrpSpPr/>
                          <wpg:grpSpPr>
                            <a:xfrm>
                              <a:off x="0" y="0"/>
                              <a:ext cx="4709880" cy="2105640"/>
                            </a:xfrm>
                          </wpg:grpSpPr>
                          <wps:wsp>
                            <wps:cNvSpPr/>
                            <wps:spPr>
                              <a:xfrm>
                                <a:off x="2073240" y="778680"/>
                                <a:ext cx="2636640" cy="2628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2105640"/>
                              </a:xfrm>
                            </wpg:grpSpPr>
                            <wps:wsp>
                              <wps:cNvSpPr/>
                              <wps:spPr>
                                <a:xfrm>
                                  <a:off x="2041560" y="1442880"/>
                                  <a:ext cx="2636640" cy="59436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2105640"/>
                                </a:xfrm>
                              </wpg:grpSpPr>
                              <wpg:grpSp>
                                <wpg:cNvGrpSpPr/>
                                <wpg:grpSpPr>
                                  <a:xfrm>
                                    <a:off x="0" y="0"/>
                                    <a:ext cx="3894480" cy="1661760"/>
                                  </a:xfrm>
                                </wpg:grpSpPr>
                                <wpg:grpSp>
                                  <wpg:cNvGrpSpPr/>
                                  <wpg:grpSpPr>
                                    <a:xfrm>
                                      <a:off x="428760" y="0"/>
                                      <a:ext cx="3465720" cy="1661760"/>
                                    </a:xfrm>
                                  </wpg:grpSpPr>
                                  <wpg:grpSp>
                                    <wpg:cNvGrpSpPr/>
                                    <wpg:grpSpPr>
                                      <a:xfrm>
                                        <a:off x="0" y="117360"/>
                                        <a:ext cx="1670760" cy="1544400"/>
                                      </a:xfrm>
                                    </wpg:grpSpPr>
                                    <pic:pic xmlns:pic="http://schemas.openxmlformats.org/drawingml/2006/picture">
                                      <pic:nvPicPr>
                                        <pic:cNvPr id="1" name="Picture 3" descr=""/>
                                        <pic:cNvPicPr/>
                                      </pic:nvPicPr>
                                      <pic:blipFill>
                                        <a:blip r:embed="rId14"/>
                                        <a:stretch/>
                                      </pic:blipFill>
                                      <pic:spPr>
                                        <a:xfrm>
                                          <a:off x="0" y="337320"/>
                                          <a:ext cx="1028880" cy="1207080"/>
                                        </a:xfrm>
                                        <a:prstGeom prst="rect">
                                          <a:avLst/>
                                        </a:prstGeom>
                                        <a:ln w="0">
                                          <a:noFill/>
                                        </a:ln>
                                      </pic:spPr>
                                    </pic:pic>
                                    <wps:wsp>
                                      <wps:cNvSpPr/>
                                      <wps:spPr>
                                        <a:xfrm>
                                          <a:off x="214560" y="524520"/>
                                          <a:ext cx="1425600" cy="27288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505080"/>
                                          <a:ext cx="76680" cy="3348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505080"/>
                                          <a:ext cx="76680" cy="3348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80480"/>
                                          <a:ext cx="29880" cy="3492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80480"/>
                                          <a:ext cx="29880" cy="3492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60160"/>
                                          <a:ext cx="661680" cy="23796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507960"/>
                                          <a:ext cx="69120" cy="6300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507960"/>
                                          <a:ext cx="69120" cy="6300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80480"/>
                                          <a:ext cx="29880" cy="3492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80480"/>
                                          <a:ext cx="29880" cy="3492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98480"/>
                                          <a:ext cx="1433160" cy="5468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332360"/>
                                          <a:ext cx="75600" cy="4896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332360"/>
                                          <a:ext cx="75600" cy="4896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80480"/>
                                          <a:ext cx="29880" cy="3492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80480"/>
                                          <a:ext cx="29880" cy="3492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98480"/>
                                          <a:ext cx="688320" cy="50292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93480"/>
                                          <a:ext cx="54000" cy="792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93480"/>
                                          <a:ext cx="54000" cy="792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80480"/>
                                          <a:ext cx="29880" cy="3492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80480"/>
                                          <a:ext cx="29880" cy="3492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8000"/>
                                          <a:ext cx="1059120" cy="3567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69720"/>
                                          <a:ext cx="40680" cy="8712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69720"/>
                                          <a:ext cx="40680" cy="8712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492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492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347120"/>
                                          <a:ext cx="639360" cy="13068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318320"/>
                                          <a:ext cx="76320" cy="4248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318320"/>
                                          <a:ext cx="76320" cy="4248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460520"/>
                                          <a:ext cx="29880" cy="3492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460520"/>
                                          <a:ext cx="29880" cy="3492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743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92240" y="928800"/>
                                      <a:ext cx="67068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797840"/>
                                    <a:ext cx="622440" cy="3078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617840"/>
                              <a:ext cx="1023480" cy="299160"/>
                            </a:xfrm>
                          </wpg:grpSpPr>
                          <wps:wsp>
                            <wps:cNvSpPr/>
                            <wps:spPr>
                              <a:xfrm>
                                <a:off x="0" y="0"/>
                                <a:ext cx="720" cy="15696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57680"/>
                                <a:ext cx="720" cy="14148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5768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40400"/>
                                <a:ext cx="76680" cy="3312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40400"/>
                                <a:ext cx="76680" cy="3312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5696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57680"/>
                                <a:ext cx="720" cy="14148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40400"/>
                                <a:ext cx="76680" cy="3312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40400"/>
                                <a:ext cx="76680" cy="3312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6" style="position:absolute;margin-left:-15.15pt;margin-top:-165.85pt;width:386pt;height:165.8pt" coordorigin="-303,-3317" coordsize="7720,3316">
                <v:group id="shape_0" alt="Grupo 226" style="position:absolute;left:207;top:-2591;width:370;height:1815"/>
                <v:group id="shape_0" alt="Grupo 234" style="position:absolute;left:-303;top:-3317;width:7720;height:3316">
                  <v:group id="shape_0" alt="Grupo 235" style="position:absolute;left:-303;top:-3317;width:7720;height:3316">
                    <v:rect id="shape_0" ID="Cuadro de texto 236" path="m0,0l-2147483645,0l-2147483645,-2147483646l0,-2147483646xe" stroked="f" o:allowincell="f" style="position:absolute;left:3265;top:-2091;width:4151;height:41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237" style="position:absolute;left:-303;top:-3317;width:7670;height:3316">
                      <v:rect id="shape_0" ID="Cuadro de texto 238" path="m0,0l-2147483645,0l-2147483645,-2147483646l0,-2147483646xe" stroked="f" o:allowincell="f" style="position:absolute;left:3215;top:-1045;width:4151;height:935;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239" style="position:absolute;left:-303;top:-3317;width:6436;height:3316">
                        <v:group id="shape_0" alt="Grupo 240" style="position:absolute;left:-303;top:-3317;width:6436;height:2617">
                          <v:group id="shape_0" alt="Grupo 241" style="position:absolute;left:675;top:-3317;width:5458;height:2617">
                            <v:group id="shape_0" alt="Grupo 242" style="position:absolute;left:675;top:-3132;width:2631;height:2432">
                              <v:shape id="shape_0" ID="Picture 3" stroked="f" o:allowincell="f" style="position:absolute;left:675;top:-2601;width:1619;height:1900;mso-wrap-style:none;v-text-anchor:middle;mso-position-vertical:top" type="_x0000_t75">
                                <v:imagedata r:id="rId14" o:detectmouseclick="t"/>
                                <v:stroke color="#3465a4" joinstyle="round" endcap="flat"/>
                                <w10:wrap type="square"/>
                              </v:shape>
                            </v:group>
                            <v:rect id="shape_0" ID="Cuadro de texto 476404115" path="m0,0l-2147483645,0l-2147483645,-2147483646l0,-2147483646xe" stroked="f" o:allowincell="f" style="position:absolute;left:3220;top:-3317;width:2912;height:431;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16" path="m0,0l-2147483645,0l-2147483645,-2147483646l0,-2147483646xe" stroked="f" o:allowincell="f" style="position:absolute;left:-303;top:-1854;width:1055;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17" path="m0,0l-2147483645,0l-2147483645,-2147483646l0,-2147483646xe" stroked="f" o:allowincell="f" style="position:absolute;left:1005;top:-486;width:979;height:484;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18" style="position:absolute;left:674;top:-769;width:1612;height:472"/>
                </v:group>
              </v:group>
            </w:pict>
          </mc:Fallback>
        </mc:AlternateConten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5</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bCs/>
              </w:rPr>
            </w:pPr>
            <w:r>
              <w:rPr>
                <w:rFonts w:eastAsia="Times New Roman" w:cs="Tahoma" w:ascii="Tahoma" w:hAnsi="Tahoma"/>
                <w:b/>
                <w:bCs/>
                <w:kern w:val="0"/>
                <w:sz w:val="20"/>
                <w:szCs w:val="20"/>
                <w:lang w:val="es-ES" w:bidi="ar-SA"/>
              </w:rPr>
              <w:t>VAC-OG-CIM-1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M3</w:t>
            </w:r>
          </w:p>
        </w:tc>
        <w:tc>
          <w:tcPr>
            <w:tcW w:w="5307" w:type="dxa"/>
            <w:tcBorders/>
            <w:shd w:color="auto" w:fill="BDD6EE" w:themeFill="accent1" w:themeFillTint="66" w:val="clear"/>
          </w:tcPr>
          <w:p>
            <w:pPr>
              <w:pStyle w:val="Normal"/>
              <w:widowControl/>
              <w:spacing w:lineRule="auto" w:line="276" w:before="0" w:after="0"/>
              <w:jc w:val="center"/>
              <w:rPr>
                <w:rFonts w:ascii="Tahoma" w:hAnsi="Tahoma" w:cs="Tahoma"/>
                <w:b/>
                <w:b/>
                <w:bCs/>
              </w:rPr>
            </w:pPr>
            <w:r>
              <w:rPr>
                <w:rFonts w:eastAsia="Times New Roman" w:cs="Tahoma" w:ascii="Tahoma" w:hAnsi="Tahoma"/>
                <w:b/>
                <w:bCs/>
                <w:kern w:val="0"/>
                <w:sz w:val="20"/>
                <w:szCs w:val="20"/>
                <w:lang w:val="es-ES" w:bidi="ar-SA"/>
              </w:rPr>
              <w:t>CIMIENTO DE HORMIGÓN CICLÓPEO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color w:val="000000" w:themeColor="text1"/>
        </w:rPr>
      </w:pPr>
      <w:r>
        <w:rPr>
          <w:rFonts w:cs="Tahoma" w:ascii="Tahoma" w:hAnsi="Tahoma"/>
          <w:color w:val="000000"/>
        </w:rPr>
        <w:t>Este ítem se refiere a la construcción de cimientos de hormigón ciclópeo con 50% piedra desplazadora, de acuerdo a las dimensiones, dosificaciones de hormigón y otros detalles señalados en los planos constructivos</w:t>
      </w:r>
      <w:r>
        <w:rPr>
          <w:rFonts w:cs="Tahoma" w:ascii="Tahoma" w:hAnsi="Tahoma"/>
          <w:color w:val="000000" w:themeColor="text1"/>
        </w:rPr>
        <w:t>, e instrucciones de Inspector de proyecto.</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rPr>
      </w:pPr>
      <w:r>
        <w:rPr>
          <w:rFonts w:cs="Tahoma" w:ascii="Tahoma" w:hAnsi="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rPr>
      </w:pPr>
      <w:r>
        <w:rPr>
          <w:rFonts w:cs="Tahoma" w:ascii="Tahoma" w:hAnsi="Tahoma"/>
        </w:rPr>
        <w:t>En cuanto a la preparación, encofrado, mezclado, transporte, hormigonado, compactación, desencofrado, curado y protección de los hormigones deberán cumplir con la norma CBH-87 y normativa técnica al respecto.</w:t>
      </w:r>
    </w:p>
    <w:p>
      <w:pPr>
        <w:pStyle w:val="Normal"/>
        <w:jc w:val="both"/>
        <w:rPr>
          <w:rFonts w:ascii="Tahoma" w:hAnsi="Tahoma" w:cs="Tahoma"/>
        </w:rPr>
      </w:pPr>
      <w:r>
        <w:rPr>
          <w:rFonts w:cs="Tahoma" w:ascii="Tahoma" w:hAnsi="Tahoma"/>
        </w:rPr>
        <w:t>En general, el cimiento de hormigón ciclópeo deberá cumplir con las siguientes directrices referidas a la ejecución:</w:t>
      </w:r>
    </w:p>
    <w:p>
      <w:pPr>
        <w:pStyle w:val="Normal"/>
        <w:jc w:val="both"/>
        <w:rPr>
          <w:rFonts w:ascii="Tahoma" w:hAnsi="Tahoma" w:cs="Tahoma"/>
          <w:b/>
          <w:b/>
        </w:rPr>
      </w:pPr>
      <w:r>
        <w:rPr>
          <w:rFonts w:cs="Tahoma" w:ascii="Tahoma" w:hAnsi="Tahoma"/>
          <w:b/>
        </w:rPr>
        <w:t>Limpieza y Preparación</w:t>
      </w:r>
    </w:p>
    <w:p>
      <w:pPr>
        <w:pStyle w:val="Normal"/>
        <w:jc w:val="both"/>
        <w:rPr>
          <w:rFonts w:ascii="Tahoma" w:hAnsi="Tahoma" w:cs="Tahoma"/>
        </w:rPr>
      </w:pPr>
      <w:r>
        <w:rPr>
          <w:rFonts w:cs="Tahoma" w:ascii="Tahoma" w:hAnsi="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jc w:val="both"/>
        <w:rPr>
          <w:rFonts w:ascii="Tahoma" w:hAnsi="Tahoma" w:cs="Tahoma"/>
        </w:rPr>
      </w:pPr>
      <w:r>
        <w:rPr>
          <w:rFonts w:cs="Tahoma" w:ascii="Tahoma" w:hAnsi="Tahoma"/>
        </w:rPr>
        <w:t>Luego de haber emparejado el fondo de la excavación se deberá vaciar una capa de hormigón pobre con dosificación 1:3:5 en un espesor de 5 cm.</w:t>
      </w:r>
    </w:p>
    <w:p>
      <w:pPr>
        <w:pStyle w:val="Normal"/>
        <w:jc w:val="both"/>
        <w:rPr>
          <w:rFonts w:ascii="Tahoma" w:hAnsi="Tahoma" w:cs="Tahoma"/>
          <w:b/>
          <w:b/>
        </w:rPr>
      </w:pPr>
      <w:r>
        <w:rPr>
          <w:rFonts w:cs="Tahoma" w:ascii="Tahoma" w:hAnsi="Tahoma"/>
          <w:b/>
        </w:rPr>
        <w:t>Mezclado</w:t>
      </w:r>
    </w:p>
    <w:p>
      <w:pPr>
        <w:pStyle w:val="Normal"/>
        <w:jc w:val="both"/>
        <w:rPr>
          <w:rFonts w:ascii="Tahoma" w:hAnsi="Tahoma" w:cs="Tahoma"/>
        </w:rPr>
      </w:pPr>
      <w:r>
        <w:rPr>
          <w:rFonts w:cs="Tahoma" w:ascii="Tahoma" w:hAnsi="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jc w:val="both"/>
        <w:rPr>
          <w:rFonts w:ascii="Tahoma" w:hAnsi="Tahoma" w:cs="Tahoma"/>
        </w:rPr>
      </w:pPr>
      <w:r>
        <w:rPr>
          <w:rFonts w:cs="Tahoma" w:ascii="Tahoma" w:hAnsi="Tahoma"/>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jc w:val="both"/>
        <w:rPr>
          <w:rFonts w:ascii="Tahoma" w:hAnsi="Tahoma" w:cs="Tahoma"/>
        </w:rPr>
      </w:pPr>
      <w:r>
        <w:rPr>
          <w:rFonts w:cs="Tahoma" w:ascii="Tahoma" w:hAnsi="Tahoma"/>
        </w:rPr>
        <w:t>Para esta tarea:</w:t>
      </w:r>
    </w:p>
    <w:p>
      <w:pPr>
        <w:pStyle w:val="Normal"/>
        <w:widowControl w:val="false"/>
        <w:numPr>
          <w:ilvl w:val="0"/>
          <w:numId w:val="91"/>
        </w:numPr>
        <w:jc w:val="both"/>
        <w:rPr>
          <w:rFonts w:ascii="Tahoma" w:hAnsi="Tahoma" w:cs="Tahoma"/>
        </w:rPr>
      </w:pPr>
      <w:r>
        <w:rPr>
          <w:rFonts w:cs="Tahoma" w:ascii="Tahoma" w:hAnsi="Tahoma"/>
        </w:rPr>
        <w:t>Sé utilizarán una o más hormigoneras de capacidad adecuada y se empleará personal especializado para su manejo.</w:t>
      </w:r>
    </w:p>
    <w:p>
      <w:pPr>
        <w:pStyle w:val="Normal"/>
        <w:widowControl w:val="false"/>
        <w:numPr>
          <w:ilvl w:val="0"/>
          <w:numId w:val="91"/>
        </w:numPr>
        <w:jc w:val="both"/>
        <w:rPr>
          <w:rFonts w:ascii="Tahoma" w:hAnsi="Tahoma" w:cs="Tahoma"/>
        </w:rPr>
      </w:pPr>
      <w:r>
        <w:rPr>
          <w:rFonts w:cs="Tahoma" w:ascii="Tahoma" w:hAnsi="Tahoma"/>
        </w:rPr>
        <w:t>Periódicamente se verificará la uniformidad del mezclado.</w:t>
      </w:r>
    </w:p>
    <w:p>
      <w:pPr>
        <w:pStyle w:val="Normal"/>
        <w:widowControl w:val="false"/>
        <w:numPr>
          <w:ilvl w:val="0"/>
          <w:numId w:val="91"/>
        </w:numPr>
        <w:jc w:val="both"/>
        <w:rPr>
          <w:rFonts w:ascii="Tahoma" w:hAnsi="Tahoma" w:cs="Tahoma"/>
        </w:rPr>
      </w:pPr>
      <w:r>
        <w:rPr>
          <w:rFonts w:cs="Tahoma" w:ascii="Tahoma" w:hAnsi="Tahoma"/>
        </w:rPr>
        <w:t>Los materiales componentes serán introducidos en el orden siguiente:</w:t>
      </w:r>
    </w:p>
    <w:p>
      <w:pPr>
        <w:pStyle w:val="Normal"/>
        <w:widowControl w:val="false"/>
        <w:numPr>
          <w:ilvl w:val="1"/>
          <w:numId w:val="92"/>
        </w:numPr>
        <w:jc w:val="both"/>
        <w:rPr>
          <w:rFonts w:ascii="Tahoma" w:hAnsi="Tahoma" w:cs="Tahoma"/>
        </w:rPr>
      </w:pPr>
      <w:r>
        <w:rPr>
          <w:rFonts w:cs="Tahoma" w:ascii="Tahoma" w:hAnsi="Tahoma"/>
        </w:rPr>
        <w:t>Una parte del agua del mezclado (aproximadamente la mitad)</w:t>
      </w:r>
    </w:p>
    <w:p>
      <w:pPr>
        <w:pStyle w:val="Normal"/>
        <w:widowControl w:val="false"/>
        <w:numPr>
          <w:ilvl w:val="1"/>
          <w:numId w:val="92"/>
        </w:numPr>
        <w:jc w:val="both"/>
        <w:rPr>
          <w:rFonts w:ascii="Tahoma" w:hAnsi="Tahoma" w:cs="Tahoma"/>
        </w:rPr>
      </w:pPr>
      <w:r>
        <w:rPr>
          <w:rFonts w:cs="Tahoma" w:ascii="Tahoma" w:hAnsi="Tahoma"/>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2"/>
        </w:numPr>
        <w:jc w:val="both"/>
        <w:rPr>
          <w:rFonts w:ascii="Tahoma" w:hAnsi="Tahoma" w:cs="Tahoma"/>
        </w:rPr>
      </w:pPr>
      <w:r>
        <w:rPr>
          <w:rFonts w:cs="Tahoma" w:ascii="Tahoma" w:hAnsi="Tahoma"/>
        </w:rPr>
        <w:t>La grava.</w:t>
      </w:r>
    </w:p>
    <w:p>
      <w:pPr>
        <w:pStyle w:val="Normal"/>
        <w:widowControl w:val="false"/>
        <w:numPr>
          <w:ilvl w:val="1"/>
          <w:numId w:val="92"/>
        </w:numPr>
        <w:jc w:val="both"/>
        <w:rPr>
          <w:rFonts w:ascii="Tahoma" w:hAnsi="Tahoma" w:cs="Tahoma"/>
        </w:rPr>
      </w:pPr>
      <w:r>
        <w:rPr>
          <w:rFonts w:cs="Tahoma" w:ascii="Tahoma" w:hAnsi="Tahoma"/>
        </w:rPr>
        <w:t>El resto del agua de amasado.</w:t>
      </w:r>
    </w:p>
    <w:p>
      <w:pPr>
        <w:pStyle w:val="Normal"/>
        <w:widowControl w:val="false"/>
        <w:ind w:left="1440" w:hanging="0"/>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jc w:val="both"/>
        <w:rPr>
          <w:rFonts w:ascii="Tahoma" w:hAnsi="Tahoma" w:cs="Tahoma"/>
        </w:rPr>
      </w:pPr>
      <w:r>
        <w:rPr>
          <w:rFonts w:cs="Tahoma" w:ascii="Tahoma" w:hAnsi="Tahoma"/>
        </w:rPr>
        <w:t xml:space="preserve">No se permitirá cargar la hormigonera antes de haberse procedido a descargarla totalmente de la batida anterior. </w:t>
      </w:r>
    </w:p>
    <w:p>
      <w:pPr>
        <w:pStyle w:val="Normal"/>
        <w:jc w:val="both"/>
        <w:rPr>
          <w:rFonts w:ascii="Tahoma" w:hAnsi="Tahoma" w:cs="Tahoma"/>
        </w:rPr>
      </w:pPr>
      <w:r>
        <w:rPr>
          <w:rFonts w:cs="Tahoma" w:ascii="Tahoma" w:hAnsi="Tahoma"/>
        </w:rPr>
        <w:t>El mezclado manual queda expresamente prohibido.</w:t>
      </w:r>
    </w:p>
    <w:p>
      <w:pPr>
        <w:pStyle w:val="Normal"/>
        <w:jc w:val="both"/>
        <w:rPr>
          <w:rFonts w:ascii="Tahoma" w:hAnsi="Tahoma" w:cs="Tahoma"/>
        </w:rPr>
      </w:pPr>
      <w:r>
        <w:rPr>
          <w:rFonts w:cs="Tahoma" w:ascii="Tahoma" w:hAnsi="Tahoma"/>
        </w:rPr>
        <w:t>El hormigón será de una consistencia tal que se asegure su trabajabilidad y la manipulación de masas compactas, densas, con aspecto y coloración uniformes.</w:t>
      </w:r>
    </w:p>
    <w:p>
      <w:pPr>
        <w:pStyle w:val="Normal"/>
        <w:jc w:val="both"/>
        <w:rPr>
          <w:rFonts w:ascii="Tahoma" w:hAnsi="Tahoma" w:cs="Tahoma"/>
        </w:rPr>
      </w:pPr>
      <w:r>
        <w:rPr>
          <w:rFonts w:cs="Tahoma" w:ascii="Tahoma" w:hAnsi="Tahoma"/>
        </w:rPr>
        <w:t>Las cantidades mínimas de cemento para las diferentes clases de hormigón serán las siguientes:</w:t>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Tahoma" w:hAnsi="Tahoma" w:cs="Tahoma"/>
                <w:b/>
                <w:b/>
                <w:bCs/>
              </w:rPr>
            </w:pPr>
            <w:r>
              <w:rPr>
                <w:rFonts w:cs="Tahoma" w:ascii="Tahoma" w:hAnsi="Tahoma"/>
                <w:b/>
                <w:bCs/>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Tahoma" w:hAnsi="Tahoma" w:cs="Tahoma"/>
                <w:b/>
                <w:b/>
                <w:bCs/>
              </w:rPr>
            </w:pPr>
            <w:r>
              <w:rPr>
                <w:rFonts w:cs="Tahoma" w:ascii="Tahoma" w:hAnsi="Tahoma"/>
                <w:b/>
                <w:bCs/>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rPr>
            </w:pPr>
            <w:r>
              <w:rPr>
                <w:rFonts w:cs="Tahoma" w:ascii="Tahoma" w:hAnsi="Tahoma"/>
              </w:rPr>
              <w:t>235</w:t>
            </w:r>
          </w:p>
        </w:tc>
      </w:tr>
    </w:tbl>
    <w:p>
      <w:pPr>
        <w:pStyle w:val="Normal"/>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t>La medición de los áridos en volumen se realizará en recipientes aprobados por el Inspector de proyecto y de preferencia deberán ser metálicos o de madera e indeformables.</w:t>
      </w:r>
    </w:p>
    <w:p>
      <w:pPr>
        <w:pStyle w:val="Normal"/>
        <w:jc w:val="both"/>
        <w:rPr>
          <w:rFonts w:ascii="Tahoma" w:hAnsi="Tahoma" w:cs="Tahoma"/>
        </w:rPr>
      </w:pPr>
      <w:r>
        <w:rPr>
          <w:rFonts w:cs="Tahoma" w:ascii="Tahoma" w:hAnsi="Tahoma"/>
        </w:rPr>
        <w:t>Las dosificaciones señaladas anteriormente serán empleadas, cuando las mismas no se encuentren especificadas en los planos correspondientes.</w:t>
      </w:r>
    </w:p>
    <w:p>
      <w:pPr>
        <w:pStyle w:val="Normal"/>
        <w:jc w:val="both"/>
        <w:rPr>
          <w:rFonts w:ascii="Tahoma" w:hAnsi="Tahoma" w:cs="Tahoma"/>
          <w:b/>
          <w:b/>
        </w:rPr>
      </w:pPr>
      <w:r>
        <w:rPr>
          <w:rFonts w:cs="Tahoma" w:ascii="Tahoma" w:hAnsi="Tahoma"/>
          <w:b/>
        </w:rPr>
        <w:t>Transporte</w:t>
      </w:r>
    </w:p>
    <w:p>
      <w:pPr>
        <w:pStyle w:val="Normal"/>
        <w:jc w:val="both"/>
        <w:rPr>
          <w:rFonts w:ascii="Tahoma" w:hAnsi="Tahoma" w:cs="Tahoma"/>
        </w:rPr>
      </w:pPr>
      <w:r>
        <w:rPr>
          <w:rFonts w:cs="Tahoma" w:ascii="Tahoma" w:hAnsi="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jc w:val="both"/>
        <w:rPr>
          <w:rFonts w:ascii="Tahoma" w:hAnsi="Tahoma" w:cs="Tahoma"/>
        </w:rPr>
      </w:pPr>
      <w:r>
        <w:rPr>
          <w:rFonts w:cs="Tahoma" w:ascii="Tahoma" w:hAnsi="Tahoma"/>
        </w:rPr>
        <w:t>En todos los casos, se deberá evitar que la mezcla no llegue a fraguar de modo que impida o dificulte su puesta en obra y vibrado. En ningún caso se debe añadir agua a la mezcla una vez sacada de la hormigonera.</w:t>
      </w:r>
    </w:p>
    <w:p>
      <w:pPr>
        <w:pStyle w:val="Normal"/>
        <w:jc w:val="both"/>
        <w:rPr>
          <w:rFonts w:ascii="Tahoma" w:hAnsi="Tahoma" w:cs="Tahoma"/>
        </w:rPr>
      </w:pPr>
      <w:r>
        <w:rPr>
          <w:rFonts w:cs="Tahoma" w:ascii="Tahoma" w:hAnsi="Tahoma"/>
        </w:rPr>
        <w:t>Para los medios corrientes de transporte, el hormigón debe colocarse en su posición definitiva dentro de los encofrados, antes de que transcurran 30 minutos desde su preparación.</w:t>
      </w:r>
    </w:p>
    <w:p>
      <w:pPr>
        <w:pStyle w:val="Normal"/>
        <w:jc w:val="both"/>
        <w:rPr>
          <w:rFonts w:ascii="Tahoma" w:hAnsi="Tahoma" w:cs="Tahoma"/>
          <w:b/>
          <w:b/>
        </w:rPr>
      </w:pPr>
      <w:r>
        <w:rPr>
          <w:rFonts w:cs="Tahoma" w:ascii="Tahoma" w:hAnsi="Tahoma"/>
          <w:b/>
        </w:rPr>
        <w:t>Hormigonado</w:t>
      </w:r>
    </w:p>
    <w:p>
      <w:pPr>
        <w:pStyle w:val="Normal"/>
        <w:jc w:val="both"/>
        <w:rPr>
          <w:rFonts w:ascii="Tahoma" w:hAnsi="Tahoma" w:cs="Tahoma"/>
        </w:rPr>
      </w:pPr>
      <w:r>
        <w:rPr>
          <w:rFonts w:cs="Tahoma" w:ascii="Tahoma" w:hAnsi="Tahoma"/>
        </w:rPr>
        <w:t>El hormigonado o vaciado deberá cumplir con las exigencias y requisitos establecidos en la Norma CBH-87 para hormigones.</w:t>
      </w:r>
    </w:p>
    <w:p>
      <w:pPr>
        <w:pStyle w:val="Normal"/>
        <w:jc w:val="both"/>
        <w:rPr>
          <w:rFonts w:ascii="Tahoma" w:hAnsi="Tahoma" w:cs="Tahoma"/>
        </w:rPr>
      </w:pPr>
      <w:r>
        <w:rPr>
          <w:rFonts w:cs="Tahoma" w:ascii="Tahoma" w:hAnsi="Tahoma"/>
        </w:rPr>
        <w:t>No se procederá al vaciado de los elementos sin antes contar con la autorización del Inspector de proyecto. Asimismo, el vaciado se realizará de acuerdo a un plan de trabajo previamente autorizado por el Inspector.</w:t>
      </w:r>
    </w:p>
    <w:p>
      <w:pPr>
        <w:pStyle w:val="Normal"/>
        <w:jc w:val="both"/>
        <w:rPr>
          <w:rFonts w:ascii="Tahoma" w:hAnsi="Tahoma" w:cs="Tahoma"/>
        </w:rPr>
      </w:pPr>
      <w:r>
        <w:rPr>
          <w:rFonts w:cs="Tahoma" w:ascii="Tahoma" w:hAnsi="Tahoma"/>
        </w:rPr>
        <w:t>En cuanto al inicio del vaciado, se colocará la primera capa de hormigón simple cuyo espesor no será mayor a 30 cm, las piedras serán previamente lavadas y humedecidas al momento de ser colocadas en la mezcla</w:t>
      </w:r>
      <w:r>
        <w:rPr>
          <w:rFonts w:cs="Tahoma" w:ascii="Tahoma" w:hAnsi="Tahoma"/>
          <w:color w:val="FF0000"/>
        </w:rPr>
        <w:t xml:space="preserve"> </w:t>
      </w:r>
      <w:r>
        <w:rPr>
          <w:rFonts w:cs="Tahoma" w:ascii="Tahoma" w:hAnsi="Tahoma"/>
        </w:rPr>
        <w:t>y deberán desplazar el hormigón sin tener contacto con el encofrado o terreno hasta lograr desplazar el 50% del volumen ejecutado se precederá con el chuseado o vibrado a fin de evitar cangrejeras.</w:t>
      </w:r>
    </w:p>
    <w:p>
      <w:pPr>
        <w:pStyle w:val="Normal"/>
        <w:jc w:val="both"/>
        <w:rPr>
          <w:rFonts w:ascii="Tahoma" w:hAnsi="Tahoma" w:cs="Tahoma"/>
        </w:rPr>
      </w:pPr>
      <w:r>
        <w:rPr>
          <w:rFonts w:cs="Tahoma" w:ascii="Tahoma" w:hAnsi="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jc w:val="both"/>
        <w:rPr>
          <w:rFonts w:ascii="Tahoma" w:hAnsi="Tahoma" w:cs="Tahoma"/>
        </w:rPr>
      </w:pPr>
      <w:r>
        <w:rPr>
          <w:rFonts w:cs="Tahoma" w:ascii="Tahoma" w:hAnsi="Tahoma"/>
        </w:rPr>
        <w:t>La ejecución se continuará por capas, y siguiendo el mismo procedimiento indicado antes para lograr una efectiva unión vertical y horizontal.</w:t>
      </w:r>
    </w:p>
    <w:p>
      <w:pPr>
        <w:pStyle w:val="Normal"/>
        <w:jc w:val="both"/>
        <w:rPr>
          <w:rFonts w:ascii="Tahoma" w:hAnsi="Tahoma" w:cs="Tahoma"/>
        </w:rPr>
      </w:pPr>
      <w:r>
        <w:rPr>
          <w:rFonts w:cs="Tahoma" w:ascii="Tahoma" w:hAnsi="Tahoma"/>
        </w:rPr>
        <w:t>El hormigón será mezclado en las cantidades necesarias para su uso inmediato. Se rechazará todo hormigón que tenga 30 minutos o más a partir del momento de mezclado.</w:t>
      </w:r>
    </w:p>
    <w:p>
      <w:pPr>
        <w:pStyle w:val="Normal"/>
        <w:jc w:val="both"/>
        <w:rPr>
          <w:rFonts w:ascii="Tahoma" w:hAnsi="Tahoma" w:cs="Tahoma"/>
          <w:b/>
          <w:b/>
        </w:rPr>
      </w:pPr>
      <w:r>
        <w:rPr>
          <w:rFonts w:cs="Tahoma" w:ascii="Tahoma" w:hAnsi="Tahoma"/>
          <w:b/>
        </w:rPr>
        <w:t>Compactación</w:t>
      </w:r>
    </w:p>
    <w:p>
      <w:pPr>
        <w:pStyle w:val="Normal"/>
        <w:jc w:val="both"/>
        <w:rPr>
          <w:rFonts w:ascii="Tahoma" w:hAnsi="Tahoma" w:cs="Tahoma"/>
        </w:rPr>
      </w:pPr>
      <w:r>
        <w:rPr>
          <w:rFonts w:cs="Tahoma" w:ascii="Tahoma" w:hAnsi="Tahoma"/>
        </w:rPr>
        <w:t>Se deberá tener cuidado que el hormigón penetre en forma completa en los espacios entre piedra y piedra, valiéndose para ello de golpes y chuceados con varillas de fierro, con el objetivo de evitar cangrejeras en el hormigón.</w:t>
      </w:r>
    </w:p>
    <w:p>
      <w:pPr>
        <w:pStyle w:val="Normal"/>
        <w:jc w:val="both"/>
        <w:rPr>
          <w:rFonts w:ascii="Tahoma" w:hAnsi="Tahoma" w:cs="Tahoma"/>
          <w:b/>
          <w:b/>
        </w:rPr>
      </w:pPr>
      <w:r>
        <w:rPr>
          <w:rFonts w:cs="Tahoma" w:ascii="Tahoma" w:hAnsi="Tahoma"/>
          <w:b/>
        </w:rPr>
        <w:t>Protección y Curado</w:t>
      </w:r>
    </w:p>
    <w:p>
      <w:pPr>
        <w:pStyle w:val="Normal"/>
        <w:jc w:val="both"/>
        <w:rPr>
          <w:rFonts w:ascii="Tahoma" w:hAnsi="Tahoma" w:cs="Tahoma"/>
        </w:rPr>
      </w:pPr>
      <w:r>
        <w:rPr>
          <w:rFonts w:cs="Tahoma" w:ascii="Tahoma" w:hAnsi="Tahoma"/>
        </w:rPr>
        <w:t>Una vez vaciado el hormigón fresco, deberá protegerse contra la lluvia, el viento, sol y en general contra toda acción que lo perjudique.</w:t>
      </w:r>
    </w:p>
    <w:p>
      <w:pPr>
        <w:pStyle w:val="Normal"/>
        <w:jc w:val="both"/>
        <w:rPr>
          <w:rFonts w:ascii="Tahoma" w:hAnsi="Tahoma" w:cs="Tahoma"/>
        </w:rPr>
      </w:pPr>
      <w:r>
        <w:rPr>
          <w:rFonts w:cs="Tahoma" w:ascii="Tahoma" w:hAnsi="Tahoma"/>
        </w:rPr>
        <w:t>El hormigón será protegido manteniéndose a una temperatura superior a 5°C por lo menos durante 96 horas.</w:t>
      </w:r>
    </w:p>
    <w:p>
      <w:pPr>
        <w:pStyle w:val="Normal"/>
        <w:jc w:val="both"/>
        <w:rPr>
          <w:rFonts w:ascii="Tahoma" w:hAnsi="Tahoma" w:cs="Tahoma"/>
        </w:rPr>
      </w:pPr>
      <w:r>
        <w:rPr>
          <w:rFonts w:cs="Tahoma" w:ascii="Tahoma" w:hAnsi="Tahoma"/>
        </w:rPr>
        <w:t>El tiempo de curado será el indicado en el proyecto (planos o memoria de cálculo) o lo indicado por la norma CBH-87. En ningún caso el tiempo de curado será menos de 5 días a partir del momento en que se inició el endurecimiento.</w:t>
      </w:r>
    </w:p>
    <w:p>
      <w:pPr>
        <w:pStyle w:val="Normal"/>
        <w:jc w:val="both"/>
        <w:rPr>
          <w:rFonts w:ascii="Tahoma" w:hAnsi="Tahoma" w:cs="Tahoma"/>
        </w:rPr>
      </w:pPr>
      <w:r>
        <w:rPr>
          <w:rFonts w:cs="Tahoma" w:ascii="Tahoma" w:hAnsi="Tahoma"/>
        </w:rPr>
        <w:t>Durante la construcción, queda prohibido aplicar cargas, acumular materiales o maquinarias que signifiquen un peligro en la estabilidad de la estructura.</w:t>
      </w:r>
    </w:p>
    <w:p>
      <w:pPr>
        <w:pStyle w:val="Normal"/>
        <w:jc w:val="both"/>
        <w:rPr>
          <w:rFonts w:ascii="Tahoma" w:hAnsi="Tahoma" w:cs="Tahoma"/>
          <w:b/>
          <w:b/>
        </w:rPr>
      </w:pPr>
      <w:r>
        <w:rPr>
          <w:rFonts w:cs="Tahoma" w:ascii="Tahoma" w:hAnsi="Tahoma"/>
          <w:b/>
        </w:rPr>
        <w:t>Control de Calidad</w:t>
      </w:r>
    </w:p>
    <w:p>
      <w:pPr>
        <w:pStyle w:val="Normal"/>
        <w:jc w:val="both"/>
        <w:rPr>
          <w:rFonts w:ascii="Tahoma" w:hAnsi="Tahoma" w:cs="Tahoma"/>
        </w:rPr>
      </w:pPr>
      <w:r>
        <w:rPr>
          <w:rFonts w:cs="Tahoma" w:ascii="Tahoma" w:hAnsi="Tahoma"/>
        </w:rPr>
        <w:t>Todas las operaciones de la Obra deberán ser controladas mediante ensayos e inspecciones, no eximiéndose la responsabilidad de la entidad ejecutora en caso de encontrarse cualquier defecto en forma posterior.</w:t>
      </w:r>
    </w:p>
    <w:p>
      <w:pPr>
        <w:pStyle w:val="Normal"/>
        <w:jc w:val="both"/>
        <w:rPr>
          <w:rFonts w:ascii="Tahoma" w:hAnsi="Tahoma" w:cs="Tahoma"/>
        </w:rPr>
      </w:pPr>
      <w:r>
        <w:rPr>
          <w:rFonts w:cs="Tahoma" w:ascii="Tahoma" w:hAnsi="Tahoma"/>
        </w:rPr>
        <w:t>Los ensayos a realizar serán los requeridos por la normativa CBH-87 pudiendo la entidad ejecutora realizar ensayos adicionales los cuales deberán ser indicados en su propuesta.</w:t>
      </w:r>
    </w:p>
    <w:p>
      <w:pPr>
        <w:pStyle w:val="Normal"/>
        <w:jc w:val="both"/>
        <w:rPr>
          <w:rFonts w:ascii="Tahoma" w:hAnsi="Tahoma" w:cs="Tahoma"/>
        </w:rPr>
      </w:pPr>
      <w:r>
        <w:rPr>
          <w:rFonts w:cs="Tahoma" w:ascii="Tahoma" w:hAnsi="Tahoma"/>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89"/>
        </w:numPr>
        <w:jc w:val="both"/>
        <w:rPr>
          <w:rFonts w:ascii="Tahoma" w:hAnsi="Tahoma" w:cs="Tahoma"/>
          <w:b/>
          <w:b/>
        </w:rPr>
      </w:pPr>
      <w:r>
        <w:rPr>
          <w:rFonts w:cs="Tahoma" w:ascii="Tahoma" w:hAnsi="Tahoma"/>
          <w:b/>
        </w:rPr>
        <w:t>Ensayos a Realizar</w:t>
      </w:r>
    </w:p>
    <w:p>
      <w:pPr>
        <w:pStyle w:val="Normal"/>
        <w:jc w:val="both"/>
        <w:rPr>
          <w:rFonts w:ascii="Tahoma" w:hAnsi="Tahoma" w:cs="Tahoma"/>
        </w:rPr>
      </w:pPr>
      <w:r>
        <w:rPr>
          <w:rFonts w:cs="Tahoma" w:ascii="Tahoma" w:hAnsi="Tahoma"/>
        </w:rPr>
        <w:t>En el caso del presente ítem mínimamente se realizarán los siguientes ensayos de calidad:</w:t>
      </w:r>
    </w:p>
    <w:p>
      <w:pPr>
        <w:pStyle w:val="Normal"/>
        <w:widowControl w:val="false"/>
        <w:numPr>
          <w:ilvl w:val="0"/>
          <w:numId w:val="84"/>
        </w:numPr>
        <w:jc w:val="both"/>
        <w:rPr>
          <w:rFonts w:ascii="Tahoma" w:hAnsi="Tahoma" w:cs="Tahoma"/>
        </w:rPr>
      </w:pPr>
      <w:r>
        <w:rPr>
          <w:rFonts w:cs="Tahoma" w:ascii="Tahoma" w:hAnsi="Tahoma"/>
        </w:rPr>
        <w:t>Granulometría de los Áridos.</w:t>
      </w:r>
    </w:p>
    <w:p>
      <w:pPr>
        <w:pStyle w:val="Normal"/>
        <w:widowControl w:val="false"/>
        <w:numPr>
          <w:ilvl w:val="0"/>
          <w:numId w:val="84"/>
        </w:numPr>
        <w:jc w:val="both"/>
        <w:rPr>
          <w:rFonts w:ascii="Tahoma" w:hAnsi="Tahoma" w:cs="Tahoma"/>
        </w:rPr>
      </w:pPr>
      <w:r>
        <w:rPr>
          <w:rFonts w:cs="Tahoma" w:ascii="Tahoma" w:hAnsi="Tahoma"/>
        </w:rPr>
        <w:t>Ensayos de Control de la Resistencia del Hormigón – Probetas Cilíndricas.</w:t>
      </w:r>
    </w:p>
    <w:p>
      <w:pPr>
        <w:pStyle w:val="Normal"/>
        <w:widowControl w:val="false"/>
        <w:numPr>
          <w:ilvl w:val="0"/>
          <w:numId w:val="84"/>
        </w:numPr>
        <w:jc w:val="both"/>
        <w:rPr>
          <w:rFonts w:ascii="Tahoma" w:hAnsi="Tahoma" w:cs="Tahoma"/>
        </w:rPr>
      </w:pPr>
      <w:r>
        <w:rPr>
          <w:rFonts w:cs="Tahoma" w:ascii="Tahoma" w:hAnsi="Tahoma"/>
        </w:rPr>
        <w:t>Ensayos de Control de la Consistencia del Hormigón - Cono de Abraham.</w:t>
      </w:r>
    </w:p>
    <w:p>
      <w:pPr>
        <w:pStyle w:val="Normal"/>
        <w:jc w:val="both"/>
        <w:rPr>
          <w:rFonts w:ascii="Tahoma" w:hAnsi="Tahoma" w:cs="Tahoma"/>
        </w:rPr>
      </w:pPr>
      <w:r>
        <w:rPr>
          <w:rFonts w:cs="Tahoma" w:ascii="Tahoma" w:hAnsi="Tahoma"/>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cs="Tahoma"/>
        </w:rPr>
      </w:pPr>
      <w:r>
        <w:rPr>
          <w:rFonts w:cs="Tahoma" w:ascii="Tahoma" w:hAnsi="Tahoma"/>
        </w:rPr>
        <w:t>Ensayos de calidad sobre el cemento.</w:t>
      </w:r>
    </w:p>
    <w:p>
      <w:pPr>
        <w:pStyle w:val="Normal"/>
        <w:widowControl w:val="false"/>
        <w:numPr>
          <w:ilvl w:val="0"/>
          <w:numId w:val="85"/>
        </w:numPr>
        <w:jc w:val="both"/>
        <w:rPr>
          <w:rFonts w:ascii="Tahoma" w:hAnsi="Tahoma" w:cs="Tahoma"/>
        </w:rPr>
      </w:pPr>
      <w:r>
        <w:rPr>
          <w:rFonts w:cs="Tahoma" w:ascii="Tahoma" w:hAnsi="Tahoma"/>
        </w:rPr>
        <w:t>Ensayos de calidad de los aceros de refuerzo.</w:t>
      </w:r>
    </w:p>
    <w:p>
      <w:pPr>
        <w:pStyle w:val="Normal"/>
        <w:widowControl w:val="false"/>
        <w:numPr>
          <w:ilvl w:val="0"/>
          <w:numId w:val="85"/>
        </w:numPr>
        <w:jc w:val="both"/>
        <w:rPr>
          <w:rFonts w:ascii="Tahoma" w:hAnsi="Tahoma" w:cs="Tahoma"/>
        </w:rPr>
      </w:pPr>
      <w:r>
        <w:rPr>
          <w:rFonts w:cs="Tahoma" w:ascii="Tahoma" w:hAnsi="Tahoma"/>
        </w:rPr>
        <w:t>Ensayo de la Máquina de los Ángeles.</w:t>
      </w:r>
    </w:p>
    <w:p>
      <w:pPr>
        <w:pStyle w:val="Normal"/>
        <w:widowControl w:val="false"/>
        <w:numPr>
          <w:ilvl w:val="0"/>
          <w:numId w:val="85"/>
        </w:numPr>
        <w:jc w:val="both"/>
        <w:rPr>
          <w:rFonts w:ascii="Tahoma" w:hAnsi="Tahoma" w:cs="Tahoma"/>
        </w:rPr>
      </w:pPr>
      <w:r>
        <w:rPr>
          <w:rFonts w:cs="Tahoma" w:ascii="Tahoma" w:hAnsi="Tahoma"/>
        </w:rPr>
        <w:t xml:space="preserve">Otros que el proponente oferte en su propuesta. </w:t>
      </w:r>
    </w:p>
    <w:p>
      <w:pPr>
        <w:pStyle w:val="Normal"/>
        <w:jc w:val="both"/>
        <w:rPr>
          <w:rFonts w:ascii="Tahoma" w:hAnsi="Tahoma" w:cs="Tahoma"/>
        </w:rPr>
      </w:pPr>
      <w:r>
        <w:rPr>
          <w:rFonts w:cs="Tahoma" w:ascii="Tahoma" w:hAnsi="Tahoma"/>
        </w:rPr>
      </w:r>
    </w:p>
    <w:p>
      <w:pPr>
        <w:pStyle w:val="Normal"/>
        <w:widowControl w:val="false"/>
        <w:numPr>
          <w:ilvl w:val="0"/>
          <w:numId w:val="90"/>
        </w:numPr>
        <w:jc w:val="both"/>
        <w:rPr>
          <w:rFonts w:ascii="Tahoma" w:hAnsi="Tahoma" w:cs="Tahoma"/>
          <w:b/>
          <w:b/>
        </w:rPr>
      </w:pPr>
      <w:r>
        <w:rPr>
          <w:rFonts w:cs="Tahoma" w:ascii="Tahoma" w:hAnsi="Tahoma"/>
          <w:b/>
        </w:rPr>
        <w:t>Laboratorio</w:t>
      </w:r>
    </w:p>
    <w:p>
      <w:pPr>
        <w:pStyle w:val="Normal"/>
        <w:jc w:val="both"/>
        <w:rPr>
          <w:rFonts w:ascii="Tahoma" w:hAnsi="Tahoma" w:cs="Tahoma"/>
        </w:rPr>
      </w:pPr>
      <w:r>
        <w:rPr>
          <w:rFonts w:cs="Tahoma" w:ascii="Tahoma" w:hAnsi="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90"/>
        </w:numPr>
        <w:jc w:val="both"/>
        <w:rPr>
          <w:rFonts w:ascii="Tahoma" w:hAnsi="Tahoma" w:cs="Tahoma"/>
          <w:b/>
          <w:b/>
        </w:rPr>
      </w:pPr>
      <w:r>
        <w:rPr>
          <w:rFonts w:cs="Tahoma" w:ascii="Tahoma" w:hAnsi="Tahoma"/>
          <w:b/>
        </w:rPr>
        <w:t>Frecuencia de los Ensayos</w:t>
      </w:r>
    </w:p>
    <w:p>
      <w:pPr>
        <w:pStyle w:val="Normal"/>
        <w:jc w:val="both"/>
        <w:rPr>
          <w:rFonts w:ascii="Tahoma" w:hAnsi="Tahoma" w:cs="Tahoma"/>
        </w:rPr>
      </w:pPr>
      <w:r>
        <w:rPr>
          <w:rFonts w:cs="Tahoma" w:ascii="Tahoma" w:hAnsi="Tahoma"/>
        </w:rPr>
        <w:t>La frecuencia de los ensayos tanto de los materiales como del propio hormigón y mortero se tomará de acuerdo a lo indicado en la normativa CBH-87 en conformidad con el nivel de control del proyecto.</w:t>
      </w:r>
    </w:p>
    <w:p>
      <w:pPr>
        <w:pStyle w:val="Normal"/>
        <w:jc w:val="both"/>
        <w:rPr>
          <w:rFonts w:ascii="Tahoma" w:hAnsi="Tahoma" w:cs="Tahoma"/>
        </w:rPr>
      </w:pPr>
      <w:r>
        <w:rPr>
          <w:rFonts w:cs="Tahoma" w:ascii="Tahoma" w:hAnsi="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jc w:val="both"/>
        <w:rPr>
          <w:rFonts w:ascii="Tahoma" w:hAnsi="Tahoma" w:cs="Tahoma"/>
        </w:rPr>
      </w:pPr>
      <w:r>
        <w:rPr>
          <w:rFonts w:cs="Tahoma" w:ascii="Tahoma" w:hAnsi="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jc w:val="both"/>
        <w:rPr>
          <w:rFonts w:ascii="Tahoma" w:hAnsi="Tahoma" w:cs="Tahoma"/>
        </w:rPr>
      </w:pPr>
      <w:r>
        <w:rPr>
          <w:rFonts w:cs="Tahoma" w:ascii="Tahoma" w:hAnsi="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jc w:val="both"/>
        <w:rPr>
          <w:rFonts w:ascii="Tahoma" w:hAnsi="Tahoma" w:cs="Tahoma"/>
        </w:rPr>
      </w:pPr>
      <w:r>
        <w:rPr>
          <w:rFonts w:cs="Tahoma" w:ascii="Tahoma" w:hAnsi="Tahoma"/>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jc w:val="both"/>
        <w:rPr>
          <w:rFonts w:ascii="Tahoma" w:hAnsi="Tahoma" w:cs="Tahoma"/>
        </w:rPr>
      </w:pPr>
      <w:r>
        <w:rPr>
          <w:rFonts w:cs="Tahoma" w:ascii="Tahoma" w:hAnsi="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jc w:val="both"/>
        <w:rPr>
          <w:rFonts w:ascii="Tahoma" w:hAnsi="Tahoma" w:cs="Tahoma"/>
          <w:b/>
          <w:b/>
        </w:rPr>
      </w:pPr>
      <w:r>
        <w:rPr>
          <w:rFonts w:cs="Tahoma" w:ascii="Tahoma" w:hAnsi="Tahoma"/>
          <w:b/>
        </w:rPr>
        <w:t>Criterios de Aceptación y Rechazo</w:t>
      </w:r>
    </w:p>
    <w:p>
      <w:pPr>
        <w:pStyle w:val="Normal"/>
        <w:jc w:val="both"/>
        <w:rPr>
          <w:rFonts w:ascii="Tahoma" w:hAnsi="Tahoma" w:cs="Tahoma"/>
        </w:rPr>
      </w:pPr>
      <w:r>
        <w:rPr>
          <w:rFonts w:cs="Tahoma" w:ascii="Tahoma" w:hAnsi="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jc w:val="both"/>
        <w:rPr>
          <w:rFonts w:ascii="Tahoma" w:hAnsi="Tahoma" w:cs="Tahoma"/>
        </w:rPr>
      </w:pPr>
      <w:r>
        <w:rPr>
          <w:rFonts w:cs="Tahoma" w:ascii="Tahoma" w:hAnsi="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jc w:val="both"/>
        <w:rPr>
          <w:rFonts w:ascii="Tahoma" w:hAnsi="Tahoma" w:cs="Tahoma"/>
        </w:rPr>
      </w:pPr>
      <w:r>
        <w:rPr>
          <w:rFonts w:cs="Tahoma" w:ascii="Tahoma" w:hAnsi="Tahoma"/>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jc w:val="both"/>
        <w:rPr>
          <w:rFonts w:ascii="Tahoma" w:hAnsi="Tahoma" w:cs="Tahoma"/>
        </w:rPr>
      </w:pPr>
      <w:r>
        <w:rPr>
          <w:rFonts w:cs="Tahoma" w:ascii="Tahoma" w:hAnsi="Tahoma"/>
        </w:rPr>
        <w:t>Todos los ensayos, pruebas, demoliciones, curados y reemplazos necesarios serán ejecutados por la Entidad Ejecutora a su costo.</w:t>
      </w:r>
    </w:p>
    <w:p>
      <w:pPr>
        <w:pStyle w:val="Normal"/>
        <w:jc w:val="both"/>
        <w:rPr>
          <w:rFonts w:ascii="Tahoma" w:hAnsi="Tahoma" w:cs="Tahoma"/>
          <w:b/>
          <w:b/>
        </w:rPr>
      </w:pPr>
      <w:r>
        <w:rPr>
          <w:rFonts w:cs="Tahoma" w:ascii="Tahoma" w:hAnsi="Tahoma"/>
          <w:b/>
        </w:rPr>
        <w:t>MEDICIÓN. -</w:t>
      </w:r>
    </w:p>
    <w:p>
      <w:pPr>
        <w:pStyle w:val="Normal"/>
        <w:tabs>
          <w:tab w:val="clear" w:pos="708"/>
          <w:tab w:val="left" w:pos="560" w:leader="none"/>
        </w:tabs>
        <w:jc w:val="both"/>
        <w:rPr>
          <w:rFonts w:ascii="Tahoma" w:hAnsi="Tahoma" w:cs="Tahoma"/>
        </w:rPr>
      </w:pPr>
      <w:r>
        <w:rPr>
          <w:rFonts w:cs="Tahoma" w:ascii="Tahoma" w:hAnsi="Tahoma"/>
        </w:rPr>
        <w:t xml:space="preserve">Los cimientos de hormigón ciclópeo serán medidos en </w:t>
      </w:r>
      <w:r>
        <w:rPr>
          <w:rFonts w:cs="Tahoma" w:ascii="Tahoma" w:hAnsi="Tahoma"/>
          <w:b/>
        </w:rPr>
        <w:t>metros cúbicos</w:t>
      </w:r>
      <w:r>
        <w:rPr>
          <w:rFonts w:cs="Tahoma" w:ascii="Tahoma" w:hAnsi="Tahoma"/>
        </w:rPr>
        <w:t>, tomando en cuenta únicamente el volumen neto del trabajo ejecutado y autorizado.</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rPr>
        <w:t xml:space="preserve">El aporte propio se encuentra especificado en el análisis de precios unitarios, mismos </w:t>
      </w:r>
      <w:r>
        <w:rPr>
          <w:rFonts w:cs="Tahoma" w:ascii="Tahoma" w:hAnsi="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p>
      <w:pPr>
        <w:pStyle w:val="Normal"/>
        <w:jc w:val="both"/>
        <w:rPr>
          <w:rFonts w:ascii="Tahoma" w:hAnsi="Tahoma" w:cs="Tahoma"/>
          <w:b/>
          <w:b/>
          <w:bCs/>
          <w:color w:val="000000"/>
        </w:rPr>
      </w:pPr>
      <w:r>
        <w:rPr>
          <w:rFonts w:cs="Tahoma" w:ascii="Tahoma" w:hAnsi="Tahoma"/>
          <w:b/>
          <w:bCs/>
          <w:color w:val="000000"/>
        </w:rPr>
        <w:t>DETALLE CONSTRUCTIVO. –</w:t>
      </w:r>
    </w:p>
    <w:p>
      <w:pPr>
        <w:pStyle w:val="Normal"/>
        <w:tabs>
          <w:tab w:val="clear" w:pos="708"/>
          <w:tab w:val="left" w:pos="560" w:leader="none"/>
        </w:tabs>
        <w:jc w:val="both"/>
        <w:rPr>
          <w:rFonts w:ascii="Tahoma" w:hAnsi="Tahoma" w:cs="Tahoma"/>
          <w:color w:val="000000"/>
        </w:rPr>
      </w:pPr>
      <w:r>
        <w:rPr>
          <w:rFonts w:cs="Tahoma" w:ascii="Tahoma" w:hAnsi="Tahoma"/>
          <w:color w:val="000000"/>
        </w:rPr>
        <w:drawing>
          <wp:anchor behindDoc="0" distT="0" distB="0" distL="114300" distR="114300" simplePos="0" locked="0" layoutInCell="0" allowOverlap="1" relativeHeight="48">
            <wp:simplePos x="0" y="0"/>
            <wp:positionH relativeFrom="column">
              <wp:posOffset>2315210</wp:posOffset>
            </wp:positionH>
            <wp:positionV relativeFrom="paragraph">
              <wp:posOffset>12700</wp:posOffset>
            </wp:positionV>
            <wp:extent cx="1775460" cy="2394585"/>
            <wp:effectExtent l="0" t="0" r="0" b="0"/>
            <wp:wrapSquare wrapText="bothSides"/>
            <wp:docPr id="47" name="Imagen 476404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6404129" descr=""/>
                    <pic:cNvPicPr>
                      <a:picLocks noChangeAspect="1" noChangeArrowheads="1"/>
                    </pic:cNvPicPr>
                  </pic:nvPicPr>
                  <pic:blipFill>
                    <a:blip r:embed="rId15"/>
                    <a:stretch>
                      <a:fillRect/>
                    </a:stretch>
                  </pic:blipFill>
                  <pic:spPr bwMode="auto">
                    <a:xfrm>
                      <a:off x="0" y="0"/>
                      <a:ext cx="1775460" cy="2394585"/>
                    </a:xfrm>
                    <a:prstGeom prst="rect">
                      <a:avLst/>
                    </a:prstGeom>
                  </pic:spPr>
                </pic:pic>
              </a:graphicData>
            </a:graphic>
          </wp:anchor>
        </w:drawing>
      </w:r>
    </w:p>
    <w:p>
      <w:pPr>
        <w:pStyle w:val="Normal"/>
        <w:tabs>
          <w:tab w:val="clear" w:pos="708"/>
          <w:tab w:val="left" w:pos="560" w:leader="none"/>
        </w:tabs>
        <w:jc w:val="center"/>
        <w:rPr>
          <w:rFonts w:ascii="Tahoma" w:hAnsi="Tahoma" w:cs="Tahoma"/>
          <w:color w:val="000000"/>
        </w:rPr>
      </w:pPr>
      <w:r>
        <w:rPr>
          <w:rFonts w:cs="Tahoma" w:ascii="Tahoma" w:hAnsi="Tahoma"/>
          <w:color w:val="000000"/>
        </w:rPr>
      </w:r>
    </w:p>
    <w:p>
      <w:pPr>
        <w:pStyle w:val="Normal"/>
        <w:tabs>
          <w:tab w:val="clear" w:pos="708"/>
          <w:tab w:val="left" w:pos="560" w:leader="none"/>
        </w:tabs>
        <w:jc w:val="center"/>
        <w:rPr>
          <w:rFonts w:ascii="Tahoma" w:hAnsi="Tahoma" w:cs="Tahoma"/>
          <w:color w:val="000000"/>
        </w:rPr>
      </w:pPr>
      <w:r>
        <w:rPr>
          <w:rFonts w:cs="Tahoma" w:ascii="Tahoma" w:hAnsi="Tahoma"/>
          <w:color w:val="000000"/>
        </w:rPr>
      </w:r>
    </w:p>
    <w:p>
      <w:pPr>
        <w:pStyle w:val="Normal"/>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r>
    </w:p>
    <w:p>
      <w:pPr>
        <w:pStyle w:val="Normal"/>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6</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ES" w:bidi="ar-SA"/>
              </w:rPr>
              <w:t>VAC-OG-SCI-1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M3</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SOBRECIMIENTO DE HORMIGÓN CICLÓPEO 50% PIEDRA DESPLAZADORA</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jc w:val="both"/>
        <w:rPr>
          <w:rFonts w:ascii="Tahoma" w:hAnsi="Tahoma" w:cs="Tahoma"/>
          <w:b/>
          <w:b/>
        </w:rPr>
      </w:pPr>
      <w:r>
        <w:rPr>
          <w:rFonts w:cs="Tahoma" w:ascii="Tahoma" w:hAnsi="Tahoma"/>
          <w:b/>
        </w:rPr>
        <w:t>MATERIALES, HERRAMIENTAS Y EQUIPO. –</w:t>
      </w:r>
    </w:p>
    <w:p>
      <w:pPr>
        <w:pStyle w:val="Normal"/>
        <w:jc w:val="both"/>
        <w:rPr>
          <w:rFonts w:ascii="Tahoma" w:hAnsi="Tahoma" w:cs="Tahoma"/>
        </w:rPr>
      </w:pPr>
      <w:r>
        <w:rPr>
          <w:rFonts w:cs="Tahoma" w:ascii="Tahoma" w:hAnsi="Tahoma"/>
        </w:rPr>
        <w:t>La Entidad Ejecutora proporcionará todos los materiales, herramientas y equipo necesarios para la ejecución de los trabajos, exceptuando los de aporte propio y los mismos deberán ser aprobados por el Inspector de proyecto.</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jc w:val="both"/>
        <w:rPr>
          <w:rFonts w:ascii="Tahoma" w:hAnsi="Tahoma" w:cs="Tahoma"/>
        </w:rPr>
      </w:pPr>
      <w:r>
        <w:rPr>
          <w:rFonts w:cs="Tahoma" w:ascii="Tahoma" w:hAnsi="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kern w:val="2"/>
        </w:rPr>
      </w:pPr>
      <w:r>
        <w:rPr>
          <w:rFonts w:cs="Tahoma" w:ascii="Tahoma" w:hAnsi="Tahoma"/>
          <w:kern w:val="2"/>
        </w:rPr>
        <w:t>En cuanto a la: preparación, encofrado, mezclado, transporte, hormigonado, compactación, desencofrado, curado y protección de los hormigones deberán cumplir con la norma CBH-87 y normativa técnica al respecto.</w:t>
      </w:r>
    </w:p>
    <w:p>
      <w:pPr>
        <w:pStyle w:val="Normal"/>
        <w:jc w:val="both"/>
        <w:rPr>
          <w:rFonts w:ascii="Tahoma" w:hAnsi="Tahoma" w:cs="Tahoma"/>
          <w:kern w:val="2"/>
        </w:rPr>
      </w:pPr>
      <w:r>
        <w:rPr>
          <w:rFonts w:cs="Tahoma" w:ascii="Tahoma" w:hAnsi="Tahoma"/>
          <w:kern w:val="2"/>
        </w:rPr>
        <w:t>En general, el sobre cimiento de hormigón ciclópeo con 50% de piedra desplazadora deberá cumplir con las siguientes directrices referidas a la ejecución:</w:t>
      </w:r>
    </w:p>
    <w:p>
      <w:pPr>
        <w:pStyle w:val="Normal"/>
        <w:jc w:val="both"/>
        <w:rPr>
          <w:rFonts w:ascii="Tahoma" w:hAnsi="Tahoma" w:cs="Tahoma"/>
          <w:kern w:val="2"/>
        </w:rPr>
      </w:pPr>
      <w:r>
        <w:rPr>
          <w:rFonts w:cs="Tahoma" w:ascii="Tahoma" w:hAnsi="Tahoma"/>
          <w:b/>
          <w:kern w:val="2"/>
        </w:rPr>
        <w:t>Limpieza y Preparación</w:t>
      </w:r>
    </w:p>
    <w:p>
      <w:pPr>
        <w:pStyle w:val="Normal"/>
        <w:jc w:val="both"/>
        <w:rPr>
          <w:rFonts w:ascii="Tahoma" w:hAnsi="Tahoma" w:cs="Tahoma"/>
          <w:kern w:val="2"/>
        </w:rPr>
      </w:pPr>
      <w:r>
        <w:rPr>
          <w:rFonts w:cs="Tahoma" w:ascii="Tahoma" w:hAnsi="Tahoma"/>
          <w:kern w:val="2"/>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jc w:val="both"/>
        <w:rPr>
          <w:rFonts w:ascii="Tahoma" w:hAnsi="Tahoma" w:cs="Tahoma"/>
          <w:b/>
          <w:b/>
          <w:kern w:val="2"/>
        </w:rPr>
      </w:pPr>
      <w:r>
        <w:rPr>
          <w:rFonts w:cs="Tahoma" w:ascii="Tahoma" w:hAnsi="Tahoma"/>
          <w:b/>
          <w:kern w:val="2"/>
        </w:rPr>
        <w:t>Encofrados</w:t>
      </w:r>
    </w:p>
    <w:p>
      <w:pPr>
        <w:pStyle w:val="Normal"/>
        <w:jc w:val="both"/>
        <w:rPr>
          <w:rFonts w:ascii="Tahoma" w:hAnsi="Tahoma" w:cs="Tahoma"/>
          <w:kern w:val="2"/>
        </w:rPr>
      </w:pPr>
      <w:r>
        <w:rPr>
          <w:rFonts w:cs="Tahoma" w:ascii="Tahoma" w:hAnsi="Tahoma"/>
          <w:kern w:val="2"/>
        </w:rPr>
        <w:t>Los encofrados podrán ser de madera, metálicos u otro material lo suficientemente rígido, estanco y estable.</w:t>
      </w:r>
    </w:p>
    <w:p>
      <w:pPr>
        <w:pStyle w:val="Normal"/>
        <w:jc w:val="both"/>
        <w:rPr>
          <w:rFonts w:ascii="Tahoma" w:hAnsi="Tahoma" w:cs="Tahoma"/>
          <w:kern w:val="2"/>
        </w:rPr>
      </w:pPr>
      <w:r>
        <w:rPr>
          <w:rFonts w:cs="Tahoma" w:ascii="Tahoma" w:hAnsi="Tahoma"/>
          <w:kern w:val="2"/>
        </w:rPr>
        <w:t>Serán armados o ensamblados de tal forma que permitan garantizar que la construcción de los elementos de hormigón ciclópeo tenga las dimensiones y secciones conforme a planos constructivos.</w:t>
      </w:r>
    </w:p>
    <w:p>
      <w:pPr>
        <w:pStyle w:val="Normal"/>
        <w:jc w:val="both"/>
        <w:rPr>
          <w:rFonts w:ascii="Tahoma" w:hAnsi="Tahoma" w:cs="Tahoma"/>
          <w:kern w:val="2"/>
        </w:rPr>
      </w:pPr>
      <w:r>
        <w:rPr>
          <w:rFonts w:cs="Tahoma" w:ascii="Tahoma" w:hAnsi="Tahoma"/>
          <w:kern w:val="2"/>
        </w:rPr>
        <w:t>Su arreglo y escuadrías usadas serán los necesarios para resistir el peso del hormigón fresco, equipo de construcción y los obreros durante la operación del vaciado.</w:t>
      </w:r>
    </w:p>
    <w:p>
      <w:pPr>
        <w:pStyle w:val="Normal"/>
        <w:jc w:val="both"/>
        <w:rPr>
          <w:rFonts w:ascii="Tahoma" w:hAnsi="Tahoma" w:cs="Tahoma"/>
          <w:kern w:val="2"/>
        </w:rPr>
      </w:pPr>
      <w:r>
        <w:rPr>
          <w:rFonts w:cs="Tahoma" w:ascii="Tahoma" w:hAnsi="Tahoma"/>
          <w:kern w:val="2"/>
        </w:rPr>
        <w:t>Los encofrados deberán ser estancos a fin de evitar el empobrecimiento del hormigón por escurrimiento del agua.</w:t>
      </w:r>
    </w:p>
    <w:p>
      <w:pPr>
        <w:pStyle w:val="Normal"/>
        <w:jc w:val="both"/>
        <w:rPr>
          <w:rFonts w:ascii="Tahoma" w:hAnsi="Tahoma" w:cs="Tahoma"/>
          <w:kern w:val="2"/>
        </w:rPr>
      </w:pPr>
      <w:r>
        <w:rPr>
          <w:rFonts w:cs="Tahoma" w:ascii="Tahoma" w:hAnsi="Tahoma"/>
          <w:kern w:val="2"/>
        </w:rPr>
        <w:t>Cuando el Inspector de proyecto compruebe que los encofrados presentan defectos, postergará el día del vaciado o interrumpirá las operaciones de vaciado hasta que las deficiencias sean corregidas.</w:t>
      </w:r>
    </w:p>
    <w:p>
      <w:pPr>
        <w:pStyle w:val="Normal"/>
        <w:jc w:val="both"/>
        <w:rPr>
          <w:rFonts w:ascii="Tahoma" w:hAnsi="Tahoma" w:cs="Tahoma"/>
          <w:kern w:val="2"/>
        </w:rPr>
      </w:pPr>
      <w:r>
        <w:rPr>
          <w:rFonts w:cs="Tahoma" w:ascii="Tahoma" w:hAnsi="Tahoma"/>
          <w:kern w:val="2"/>
        </w:rPr>
      </w:r>
    </w:p>
    <w:p>
      <w:pPr>
        <w:pStyle w:val="Normal"/>
        <w:jc w:val="both"/>
        <w:rPr>
          <w:rFonts w:ascii="Tahoma" w:hAnsi="Tahoma" w:cs="Tahoma"/>
          <w:kern w:val="2"/>
        </w:rPr>
      </w:pPr>
      <w:r>
        <w:rPr>
          <w:rFonts w:cs="Tahoma" w:ascii="Tahoma" w:hAnsi="Tahoma"/>
          <w:kern w:val="2"/>
        </w:rPr>
        <w:t>Si se prevén varios usos de los encofrados, estos deberán limpiarse y repararse perfectamente antes de su nuevo uso. El número máximo de usos será el indicado en el proyecto.</w:t>
      </w:r>
    </w:p>
    <w:p>
      <w:pPr>
        <w:pStyle w:val="Normal"/>
        <w:jc w:val="both"/>
        <w:rPr>
          <w:rFonts w:ascii="Tahoma" w:hAnsi="Tahoma" w:cs="Tahoma"/>
          <w:b/>
          <w:b/>
          <w:kern w:val="2"/>
        </w:rPr>
      </w:pPr>
      <w:r>
        <w:rPr>
          <w:rFonts w:cs="Tahoma" w:ascii="Tahoma" w:hAnsi="Tahoma"/>
          <w:b/>
          <w:kern w:val="2"/>
        </w:rPr>
        <w:t>Mezclado</w:t>
      </w:r>
    </w:p>
    <w:p>
      <w:pPr>
        <w:pStyle w:val="Normal"/>
        <w:jc w:val="both"/>
        <w:rPr>
          <w:rFonts w:ascii="Tahoma" w:hAnsi="Tahoma" w:cs="Tahoma"/>
          <w:kern w:val="2"/>
        </w:rPr>
      </w:pPr>
      <w:r>
        <w:rPr>
          <w:rFonts w:cs="Tahoma" w:ascii="Tahoma" w:hAnsi="Tahoma"/>
          <w:kern w:val="2"/>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jc w:val="both"/>
        <w:rPr>
          <w:rFonts w:ascii="Tahoma" w:hAnsi="Tahoma" w:cs="Tahoma"/>
          <w:kern w:val="2"/>
        </w:rPr>
      </w:pPr>
      <w:r>
        <w:rPr>
          <w:rFonts w:cs="Tahoma" w:ascii="Tahoma" w:hAnsi="Tahoma"/>
          <w:kern w:val="2"/>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3"/>
        </w:numPr>
        <w:jc w:val="both"/>
        <w:rPr>
          <w:rFonts w:ascii="Tahoma" w:hAnsi="Tahoma" w:cs="Tahoma"/>
          <w:kern w:val="2"/>
        </w:rPr>
      </w:pPr>
      <w:r>
        <w:rPr>
          <w:rFonts w:cs="Tahoma" w:ascii="Tahoma" w:hAnsi="Tahoma"/>
          <w:kern w:val="2"/>
        </w:rPr>
        <w:t>Se utilizarán una o más hormigoneras de capacidad adecuada y se empleará personal especializado para su manejo.</w:t>
      </w:r>
    </w:p>
    <w:p>
      <w:pPr>
        <w:pStyle w:val="Normal"/>
        <w:widowControl w:val="false"/>
        <w:numPr>
          <w:ilvl w:val="0"/>
          <w:numId w:val="93"/>
        </w:numPr>
        <w:jc w:val="both"/>
        <w:rPr>
          <w:rFonts w:ascii="Tahoma" w:hAnsi="Tahoma" w:cs="Tahoma"/>
          <w:kern w:val="2"/>
        </w:rPr>
      </w:pPr>
      <w:r>
        <w:rPr>
          <w:rFonts w:cs="Tahoma" w:ascii="Tahoma" w:hAnsi="Tahoma"/>
          <w:kern w:val="2"/>
        </w:rPr>
        <w:t>Periódicamente se verificará la uniformidad del mezclado.</w:t>
      </w:r>
    </w:p>
    <w:p>
      <w:pPr>
        <w:pStyle w:val="Normal"/>
        <w:widowControl w:val="false"/>
        <w:numPr>
          <w:ilvl w:val="0"/>
          <w:numId w:val="93"/>
        </w:numPr>
        <w:jc w:val="both"/>
        <w:rPr>
          <w:rFonts w:ascii="Tahoma" w:hAnsi="Tahoma" w:cs="Tahoma"/>
          <w:kern w:val="2"/>
        </w:rPr>
      </w:pPr>
      <w:r>
        <w:rPr>
          <w:rFonts w:cs="Tahoma" w:ascii="Tahoma" w:hAnsi="Tahoma"/>
          <w:kern w:val="2"/>
        </w:rPr>
        <w:t>Los materiales componentes serán introducidos en el orden siguiente:</w:t>
      </w:r>
    </w:p>
    <w:p>
      <w:pPr>
        <w:pStyle w:val="Normal"/>
        <w:widowControl w:val="false"/>
        <w:numPr>
          <w:ilvl w:val="0"/>
          <w:numId w:val="94"/>
        </w:numPr>
        <w:jc w:val="both"/>
        <w:rPr>
          <w:rFonts w:ascii="Tahoma" w:hAnsi="Tahoma" w:cs="Tahoma"/>
          <w:kern w:val="2"/>
        </w:rPr>
      </w:pPr>
      <w:r>
        <w:rPr>
          <w:rFonts w:cs="Tahoma" w:ascii="Tahoma" w:hAnsi="Tahoma"/>
          <w:kern w:val="2"/>
        </w:rPr>
        <w:t>Una parte del agua del mezclado (aproximadamente la mitad)</w:t>
      </w:r>
    </w:p>
    <w:p>
      <w:pPr>
        <w:pStyle w:val="Normal"/>
        <w:widowControl w:val="false"/>
        <w:numPr>
          <w:ilvl w:val="0"/>
          <w:numId w:val="94"/>
        </w:numPr>
        <w:jc w:val="both"/>
        <w:rPr>
          <w:rFonts w:ascii="Tahoma" w:hAnsi="Tahoma" w:cs="Tahoma"/>
          <w:kern w:val="2"/>
        </w:rPr>
      </w:pPr>
      <w:r>
        <w:rPr>
          <w:rFonts w:cs="Tahoma" w:ascii="Tahoma" w:hAnsi="Tahoma"/>
          <w:kern w:val="2"/>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cs="Tahoma"/>
          <w:kern w:val="2"/>
        </w:rPr>
      </w:pPr>
      <w:r>
        <w:rPr>
          <w:rFonts w:cs="Tahoma" w:ascii="Tahoma" w:hAnsi="Tahoma"/>
          <w:kern w:val="2"/>
        </w:rPr>
        <w:t>La grava</w:t>
      </w:r>
    </w:p>
    <w:p>
      <w:pPr>
        <w:pStyle w:val="Normal"/>
        <w:widowControl w:val="false"/>
        <w:numPr>
          <w:ilvl w:val="0"/>
          <w:numId w:val="94"/>
        </w:numPr>
        <w:jc w:val="both"/>
        <w:rPr>
          <w:rFonts w:ascii="Tahoma" w:hAnsi="Tahoma" w:cs="Tahoma"/>
          <w:kern w:val="2"/>
        </w:rPr>
      </w:pPr>
      <w:r>
        <w:rPr>
          <w:rFonts w:cs="Tahoma" w:ascii="Tahoma" w:hAnsi="Tahoma"/>
          <w:kern w:val="2"/>
        </w:rPr>
        <w:t>El resto del agua de amasado</w:t>
      </w:r>
    </w:p>
    <w:p>
      <w:pPr>
        <w:pStyle w:val="Normal"/>
        <w:jc w:val="both"/>
        <w:rPr>
          <w:rFonts w:ascii="Tahoma" w:hAnsi="Tahoma" w:cs="Tahoma"/>
          <w:kern w:val="2"/>
        </w:rPr>
      </w:pPr>
      <w:r>
        <w:rPr>
          <w:rFonts w:cs="Tahoma" w:ascii="Tahoma" w:hAnsi="Tahoma"/>
          <w:kern w:val="2"/>
        </w:rPr>
      </w:r>
    </w:p>
    <w:p>
      <w:pPr>
        <w:pStyle w:val="Normal"/>
        <w:jc w:val="both"/>
        <w:rPr>
          <w:rFonts w:ascii="Tahoma" w:hAnsi="Tahoma" w:cs="Tahoma"/>
          <w:kern w:val="2"/>
        </w:rPr>
      </w:pPr>
      <w:r>
        <w:rPr>
          <w:rFonts w:cs="Tahoma" w:ascii="Tahoma" w:hAnsi="Tahom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jc w:val="both"/>
        <w:rPr>
          <w:rFonts w:ascii="Tahoma" w:hAnsi="Tahoma" w:cs="Tahoma"/>
          <w:kern w:val="2"/>
        </w:rPr>
      </w:pPr>
      <w:r>
        <w:rPr>
          <w:rFonts w:cs="Tahoma" w:ascii="Tahoma" w:hAnsi="Tahoma"/>
          <w:kern w:val="2"/>
        </w:rPr>
        <w:t xml:space="preserve">No se permitirá cargar la hormigonera antes de haberse procedido a descargarla totalmente de la batida anterior. </w:t>
      </w:r>
    </w:p>
    <w:p>
      <w:pPr>
        <w:pStyle w:val="Normal"/>
        <w:jc w:val="both"/>
        <w:rPr>
          <w:rFonts w:ascii="Tahoma" w:hAnsi="Tahoma" w:cs="Tahoma"/>
          <w:kern w:val="2"/>
        </w:rPr>
      </w:pPr>
      <w:r>
        <w:rPr>
          <w:rFonts w:cs="Tahoma" w:ascii="Tahoma" w:hAnsi="Tahoma"/>
          <w:kern w:val="2"/>
        </w:rPr>
        <w:t>El mezclado manual queda expresamente prohibido.</w:t>
      </w:r>
    </w:p>
    <w:p>
      <w:pPr>
        <w:pStyle w:val="Normal"/>
        <w:jc w:val="both"/>
        <w:rPr>
          <w:rFonts w:ascii="Tahoma" w:hAnsi="Tahoma" w:cs="Tahoma"/>
          <w:kern w:val="2"/>
        </w:rPr>
      </w:pPr>
      <w:r>
        <w:rPr>
          <w:rFonts w:cs="Tahoma" w:ascii="Tahoma" w:hAnsi="Tahoma"/>
          <w:kern w:val="2"/>
        </w:rPr>
        <w:t>El hormigón será de una consistencia tal que se asegure su trabajabilidad y la manipulación de masas compactas, densas, con aspecto y coloración uniformes.</w:t>
      </w:r>
    </w:p>
    <w:p>
      <w:pPr>
        <w:pStyle w:val="Normal"/>
        <w:jc w:val="both"/>
        <w:rPr>
          <w:rFonts w:ascii="Tahoma" w:hAnsi="Tahoma" w:cs="Tahoma"/>
          <w:kern w:val="2"/>
        </w:rPr>
      </w:pPr>
      <w:r>
        <w:rPr>
          <w:rFonts w:cs="Tahoma" w:ascii="Tahoma" w:hAnsi="Tahoma"/>
          <w:kern w:val="2"/>
        </w:rPr>
        <w:t>Las cantidades mínimas de cemento para las diferentes clases de hormigón serán las siguientes:</w:t>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574" w:hRule="exac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bCs/>
                <w:kern w:val="2"/>
              </w:rPr>
            </w:pPr>
            <w:r>
              <w:rPr>
                <w:rFonts w:cs="Tahoma" w:ascii="Tahoma" w:hAnsi="Tahoma"/>
                <w:b/>
                <w:bCs/>
                <w:kern w:val="2"/>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bCs/>
                <w:kern w:val="2"/>
              </w:rPr>
            </w:pPr>
            <w:r>
              <w:rPr>
                <w:rFonts w:cs="Tahoma" w:ascii="Tahoma" w:hAnsi="Tahoma"/>
                <w:b/>
                <w:bCs/>
                <w:kern w:val="2"/>
              </w:rPr>
              <w:t>CANTIDAD MÍNIMA DE CEMENTO</w:t>
            </w:r>
          </w:p>
          <w:p>
            <w:pPr>
              <w:pStyle w:val="Normal"/>
              <w:widowControl w:val="false"/>
              <w:jc w:val="both"/>
              <w:rPr>
                <w:rFonts w:ascii="Tahoma" w:hAnsi="Tahoma" w:cs="Tahoma"/>
                <w:b/>
                <w:b/>
                <w:bCs/>
                <w:kern w:val="2"/>
              </w:rPr>
            </w:pPr>
            <w:r>
              <w:rPr>
                <w:rFonts w:cs="Tahoma" w:ascii="Tahoma" w:hAnsi="Tahoma"/>
                <w:b/>
                <w:bCs/>
                <w:kern w:val="2"/>
              </w:rPr>
              <w:t>Kg/m3</w:t>
            </w:r>
          </w:p>
        </w:tc>
      </w:tr>
      <w:tr>
        <w:trPr>
          <w:trHeight w:val="281"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kern w:val="2"/>
              </w:rPr>
            </w:pPr>
            <w:r>
              <w:rPr>
                <w:rFonts w:cs="Tahoma" w:ascii="Tahoma" w:hAnsi="Tahoma"/>
                <w:kern w:val="2"/>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kern w:val="2"/>
              </w:rPr>
            </w:pPr>
            <w:r>
              <w:rPr>
                <w:rFonts w:cs="Tahoma" w:ascii="Tahoma" w:hAnsi="Tahoma"/>
                <w:kern w:val="2"/>
              </w:rPr>
              <w:t>350</w:t>
            </w:r>
          </w:p>
        </w:tc>
      </w:tr>
      <w:tr>
        <w:trPr>
          <w:trHeight w:val="284"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kern w:val="2"/>
              </w:rPr>
            </w:pPr>
            <w:r>
              <w:rPr>
                <w:rFonts w:cs="Tahoma" w:ascii="Tahoma" w:hAnsi="Tahoma"/>
                <w:kern w:val="2"/>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kern w:val="2"/>
              </w:rPr>
            </w:pPr>
            <w:r>
              <w:rPr>
                <w:rFonts w:cs="Tahoma" w:ascii="Tahoma" w:hAnsi="Tahoma"/>
                <w:kern w:val="2"/>
              </w:rPr>
              <w:t>300</w:t>
            </w:r>
          </w:p>
        </w:tc>
      </w:tr>
      <w:tr>
        <w:trPr>
          <w:trHeight w:val="28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kern w:val="2"/>
              </w:rPr>
            </w:pPr>
            <w:r>
              <w:rPr>
                <w:rFonts w:cs="Tahoma" w:ascii="Tahoma" w:hAnsi="Tahoma"/>
                <w:kern w:val="2"/>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kern w:val="2"/>
              </w:rPr>
            </w:pPr>
            <w:r>
              <w:rPr>
                <w:rFonts w:cs="Tahoma" w:ascii="Tahoma" w:hAnsi="Tahoma"/>
                <w:kern w:val="2"/>
              </w:rPr>
              <w:t>265</w:t>
            </w:r>
          </w:p>
        </w:tc>
      </w:tr>
      <w:tr>
        <w:trPr>
          <w:trHeight w:val="27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kern w:val="2"/>
              </w:rPr>
            </w:pPr>
            <w:r>
              <w:rPr>
                <w:rFonts w:cs="Tahoma" w:ascii="Tahoma" w:hAnsi="Tahoma"/>
                <w:kern w:val="2"/>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kern w:val="2"/>
              </w:rPr>
            </w:pPr>
            <w:r>
              <w:rPr>
                <w:rFonts w:cs="Tahoma" w:ascii="Tahoma" w:hAnsi="Tahoma"/>
                <w:kern w:val="2"/>
              </w:rPr>
              <w:t>235</w:t>
            </w:r>
          </w:p>
        </w:tc>
      </w:tr>
    </w:tbl>
    <w:p>
      <w:pPr>
        <w:pStyle w:val="Normal"/>
        <w:jc w:val="both"/>
        <w:rPr>
          <w:rFonts w:ascii="Tahoma" w:hAnsi="Tahoma" w:cs="Tahoma"/>
          <w:kern w:val="2"/>
        </w:rPr>
      </w:pPr>
      <w:r>
        <w:rPr>
          <w:rFonts w:cs="Tahoma" w:ascii="Tahoma" w:hAnsi="Tahoma"/>
          <w:kern w:val="2"/>
        </w:rPr>
      </w:r>
    </w:p>
    <w:p>
      <w:pPr>
        <w:pStyle w:val="Normal"/>
        <w:jc w:val="both"/>
        <w:rPr>
          <w:rFonts w:ascii="Tahoma" w:hAnsi="Tahoma" w:cs="Tahoma"/>
          <w:kern w:val="2"/>
        </w:rPr>
      </w:pPr>
      <w:r>
        <w:rPr>
          <w:rFonts w:cs="Tahoma" w:ascii="Tahoma" w:hAnsi="Tahoma"/>
          <w:kern w:val="2"/>
        </w:rPr>
        <w:t>La medición de los áridos en volumen se realizará en recipientes aprobados por el Inspector de proyecto y de preferencia deberán ser metálicos o de madera e indeformables.</w:t>
      </w:r>
    </w:p>
    <w:p>
      <w:pPr>
        <w:pStyle w:val="Normal"/>
        <w:jc w:val="both"/>
        <w:rPr>
          <w:rFonts w:ascii="Tahoma" w:hAnsi="Tahoma" w:cs="Tahoma"/>
          <w:kern w:val="2"/>
        </w:rPr>
      </w:pPr>
      <w:r>
        <w:rPr>
          <w:rFonts w:cs="Tahoma" w:ascii="Tahoma" w:hAnsi="Tahoma"/>
          <w:kern w:val="2"/>
        </w:rPr>
        <w:t>Las dosificaciones señaladas anteriormente serán empleadas, cuando las mismas no se encuentren especificadas en los planos correspondientes.</w:t>
      </w:r>
    </w:p>
    <w:p>
      <w:pPr>
        <w:pStyle w:val="Normal"/>
        <w:jc w:val="both"/>
        <w:rPr>
          <w:rFonts w:ascii="Tahoma" w:hAnsi="Tahoma" w:cs="Tahoma"/>
          <w:b/>
          <w:b/>
          <w:kern w:val="2"/>
        </w:rPr>
      </w:pPr>
      <w:r>
        <w:rPr>
          <w:rFonts w:cs="Tahoma" w:ascii="Tahoma" w:hAnsi="Tahoma"/>
          <w:b/>
          <w:kern w:val="2"/>
        </w:rPr>
        <w:t>Transporte</w:t>
      </w:r>
    </w:p>
    <w:p>
      <w:pPr>
        <w:pStyle w:val="Normal"/>
        <w:jc w:val="both"/>
        <w:rPr>
          <w:rFonts w:ascii="Tahoma" w:hAnsi="Tahoma" w:cs="Tahoma"/>
          <w:kern w:val="2"/>
        </w:rPr>
      </w:pPr>
      <w:r>
        <w:rPr>
          <w:rFonts w:cs="Tahoma" w:ascii="Tahoma" w:hAnsi="Tahoma"/>
          <w:kern w:val="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jc w:val="both"/>
        <w:rPr>
          <w:rFonts w:ascii="Tahoma" w:hAnsi="Tahoma" w:cs="Tahoma"/>
          <w:kern w:val="2"/>
        </w:rPr>
      </w:pPr>
      <w:r>
        <w:rPr>
          <w:rFonts w:cs="Tahoma" w:ascii="Tahoma" w:hAnsi="Tahoma"/>
          <w:kern w:val="2"/>
        </w:rPr>
        <w:t>En todos los casos, se deberá evitar que la mezcla no llegue a fraguar de modo que impida o dificulte su puesta en obra y vibrado En ningún caso se debe añadir agua a la mezcla una vez sacada de la hormigonera.</w:t>
      </w:r>
    </w:p>
    <w:p>
      <w:pPr>
        <w:pStyle w:val="Normal"/>
        <w:jc w:val="both"/>
        <w:rPr>
          <w:rFonts w:ascii="Tahoma" w:hAnsi="Tahoma" w:cs="Tahoma"/>
          <w:kern w:val="2"/>
        </w:rPr>
      </w:pPr>
      <w:r>
        <w:rPr>
          <w:rFonts w:cs="Tahoma" w:ascii="Tahoma" w:hAnsi="Tahoma"/>
          <w:kern w:val="2"/>
        </w:rPr>
        <w:t>Para los medios corrientes de transporte, el hormigón debe colocarse en su posición definitiva dentro de los encofrados, antes de que transcurran 30 minutos desde su preparación.</w:t>
      </w:r>
    </w:p>
    <w:p>
      <w:pPr>
        <w:pStyle w:val="Normal"/>
        <w:jc w:val="both"/>
        <w:rPr>
          <w:rFonts w:ascii="Tahoma" w:hAnsi="Tahoma" w:cs="Tahoma"/>
          <w:b/>
          <w:b/>
          <w:kern w:val="2"/>
        </w:rPr>
      </w:pPr>
      <w:r>
        <w:rPr>
          <w:rFonts w:cs="Tahoma" w:ascii="Tahoma" w:hAnsi="Tahoma"/>
          <w:b/>
          <w:kern w:val="2"/>
        </w:rPr>
        <w:t>Hormigonado</w:t>
      </w:r>
    </w:p>
    <w:p>
      <w:pPr>
        <w:pStyle w:val="Normal"/>
        <w:jc w:val="both"/>
        <w:rPr>
          <w:rFonts w:ascii="Tahoma" w:hAnsi="Tahoma" w:cs="Tahoma"/>
          <w:kern w:val="2"/>
        </w:rPr>
      </w:pPr>
      <w:r>
        <w:rPr>
          <w:rFonts w:cs="Tahoma" w:ascii="Tahoma" w:hAnsi="Tahoma"/>
          <w:kern w:val="2"/>
        </w:rPr>
        <w:t>El hormigonado o vaciado deberá cumplir con las exigencias y requisitos establecidos en la Norma CBH-87 para hormigones.</w:t>
      </w:r>
    </w:p>
    <w:p>
      <w:pPr>
        <w:pStyle w:val="Normal"/>
        <w:jc w:val="both"/>
        <w:rPr>
          <w:rFonts w:ascii="Tahoma" w:hAnsi="Tahoma" w:cs="Tahoma"/>
          <w:kern w:val="2"/>
        </w:rPr>
      </w:pPr>
      <w:r>
        <w:rPr>
          <w:rFonts w:cs="Tahoma" w:ascii="Tahoma" w:hAnsi="Tahoma"/>
          <w:kern w:val="2"/>
        </w:rPr>
        <w:t>No se procederá al vaciado de los elementos sin antes contar con la autorización del Inspector de proyecto. Asimismo, el vaciado se realizará de acuerdo a un plan de trabajo previamente autorizado por el Inspector de proyecto.</w:t>
      </w:r>
    </w:p>
    <w:p>
      <w:pPr>
        <w:pStyle w:val="Normal"/>
        <w:jc w:val="both"/>
        <w:rPr>
          <w:rFonts w:ascii="Tahoma" w:hAnsi="Tahoma" w:cs="Tahoma"/>
          <w:kern w:val="2"/>
        </w:rPr>
      </w:pPr>
      <w:r>
        <w:rPr>
          <w:rFonts w:cs="Tahoma" w:ascii="Tahoma" w:hAnsi="Tahoma"/>
          <w:kern w:val="2"/>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jc w:val="both"/>
        <w:rPr>
          <w:rFonts w:ascii="Tahoma" w:hAnsi="Tahoma" w:cs="Tahoma"/>
          <w:kern w:val="2"/>
        </w:rPr>
      </w:pPr>
      <w:r>
        <w:rPr>
          <w:rFonts w:cs="Tahoma" w:ascii="Tahoma" w:hAnsi="Tahoma"/>
          <w:kern w:val="2"/>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jc w:val="both"/>
        <w:rPr>
          <w:rFonts w:ascii="Tahoma" w:hAnsi="Tahoma" w:cs="Tahoma"/>
          <w:kern w:val="2"/>
        </w:rPr>
      </w:pPr>
      <w:r>
        <w:rPr>
          <w:rFonts w:cs="Tahoma" w:ascii="Tahoma" w:hAnsi="Tahoma"/>
          <w:kern w:val="2"/>
        </w:rPr>
        <w:t>La ejecución se continuará por capas, y siguiendo el mismo procedimiento indicado antes para lograr una efectiva unión vertical y horizontal.</w:t>
      </w:r>
    </w:p>
    <w:p>
      <w:pPr>
        <w:pStyle w:val="Normal"/>
        <w:jc w:val="both"/>
        <w:rPr>
          <w:rFonts w:ascii="Tahoma" w:hAnsi="Tahoma" w:cs="Tahoma"/>
          <w:kern w:val="2"/>
        </w:rPr>
      </w:pPr>
      <w:r>
        <w:rPr>
          <w:rFonts w:cs="Tahoma" w:ascii="Tahoma" w:hAnsi="Tahoma"/>
          <w:kern w:val="2"/>
        </w:rPr>
        <w:t>El hormigón será mezclado en las cantidades necesarias para su uso inmediato. Se rechazará todo hormigón que tenga 30 minutos o más a partir del momento de mezclado.</w:t>
      </w:r>
    </w:p>
    <w:p>
      <w:pPr>
        <w:pStyle w:val="Normal"/>
        <w:jc w:val="both"/>
        <w:rPr>
          <w:rFonts w:ascii="Tahoma" w:hAnsi="Tahoma" w:cs="Tahoma"/>
          <w:b/>
          <w:b/>
          <w:kern w:val="2"/>
        </w:rPr>
      </w:pPr>
      <w:r>
        <w:rPr>
          <w:rFonts w:cs="Tahoma" w:ascii="Tahoma" w:hAnsi="Tahoma"/>
          <w:b/>
          <w:kern w:val="2"/>
        </w:rPr>
        <w:t>Compactación</w:t>
      </w:r>
    </w:p>
    <w:p>
      <w:pPr>
        <w:pStyle w:val="Normal"/>
        <w:jc w:val="both"/>
        <w:rPr>
          <w:rFonts w:ascii="Tahoma" w:hAnsi="Tahoma" w:cs="Tahoma"/>
          <w:kern w:val="2"/>
        </w:rPr>
      </w:pPr>
      <w:r>
        <w:rPr>
          <w:rFonts w:cs="Tahoma" w:ascii="Tahoma" w:hAnsi="Tahoma"/>
          <w:kern w:val="2"/>
        </w:rPr>
        <w:t>Se deberá tener cuidado que el hormigón penetre en forma completa en los espacios entre piedra y piedra, valiéndose para ello de golpes y chuceados con varillas de fierro, con el objetivo de evitar cangrejeras en el hormigón.</w:t>
      </w:r>
    </w:p>
    <w:p>
      <w:pPr>
        <w:pStyle w:val="Normal"/>
        <w:jc w:val="both"/>
        <w:rPr>
          <w:rFonts w:ascii="Tahoma" w:hAnsi="Tahoma" w:cs="Tahoma"/>
          <w:b/>
          <w:b/>
          <w:kern w:val="2"/>
        </w:rPr>
      </w:pPr>
      <w:r>
        <w:rPr>
          <w:rFonts w:cs="Tahoma" w:ascii="Tahoma" w:hAnsi="Tahoma"/>
          <w:b/>
          <w:kern w:val="2"/>
        </w:rPr>
        <w:t>Desencofrado</w:t>
      </w:r>
    </w:p>
    <w:p>
      <w:pPr>
        <w:pStyle w:val="Normal"/>
        <w:jc w:val="both"/>
        <w:rPr>
          <w:rFonts w:ascii="Tahoma" w:hAnsi="Tahoma" w:cs="Tahoma"/>
          <w:kern w:val="2"/>
        </w:rPr>
      </w:pPr>
      <w:r>
        <w:rPr>
          <w:rFonts w:cs="Tahoma" w:ascii="Tahoma" w:hAnsi="Tahom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jc w:val="both"/>
        <w:rPr>
          <w:rFonts w:ascii="Tahoma" w:hAnsi="Tahoma" w:cs="Tahoma"/>
          <w:kern w:val="2"/>
        </w:rPr>
      </w:pPr>
      <w:r>
        <w:rPr>
          <w:rFonts w:cs="Tahoma" w:ascii="Tahoma" w:hAnsi="Tahoma"/>
          <w:kern w:val="2"/>
        </w:rPr>
        <w:t>Los encofrados se retirarán progresivamente y sin golpes, sacudidas ni vibraciones en la estructura, evitando el desprendimiento de partes de hormigón que provoque pérdida de sección de elemento.</w:t>
      </w:r>
    </w:p>
    <w:p>
      <w:pPr>
        <w:pStyle w:val="Normal"/>
        <w:jc w:val="both"/>
        <w:rPr>
          <w:rFonts w:ascii="Tahoma" w:hAnsi="Tahoma" w:cs="Tahoma"/>
          <w:b/>
          <w:b/>
          <w:kern w:val="2"/>
        </w:rPr>
      </w:pPr>
      <w:r>
        <w:rPr>
          <w:rFonts w:cs="Tahoma" w:ascii="Tahoma" w:hAnsi="Tahoma"/>
          <w:b/>
          <w:kern w:val="2"/>
        </w:rPr>
        <w:t>Protección y Curado</w:t>
      </w:r>
    </w:p>
    <w:p>
      <w:pPr>
        <w:pStyle w:val="Normal"/>
        <w:jc w:val="both"/>
        <w:rPr>
          <w:rFonts w:ascii="Tahoma" w:hAnsi="Tahoma" w:cs="Tahoma"/>
          <w:kern w:val="2"/>
        </w:rPr>
      </w:pPr>
      <w:r>
        <w:rPr>
          <w:rFonts w:cs="Tahoma" w:ascii="Tahoma" w:hAnsi="Tahoma"/>
          <w:kern w:val="2"/>
        </w:rPr>
        <w:t>Una vez vaciado el hormigón fresco, deberá protegerse contra la lluvia, el viento, sol y en general contra toda acción que lo perjudique.</w:t>
      </w:r>
    </w:p>
    <w:p>
      <w:pPr>
        <w:pStyle w:val="Normal"/>
        <w:jc w:val="both"/>
        <w:rPr>
          <w:rFonts w:ascii="Tahoma" w:hAnsi="Tahoma" w:cs="Tahoma"/>
          <w:kern w:val="2"/>
        </w:rPr>
      </w:pPr>
      <w:r>
        <w:rPr>
          <w:rFonts w:cs="Tahoma" w:ascii="Tahoma" w:hAnsi="Tahoma"/>
          <w:kern w:val="2"/>
        </w:rPr>
        <w:t>El hormigón será protegido manteniéndose a una temperatura superior a 5°C por lo menos durante 96 horas.</w:t>
      </w:r>
    </w:p>
    <w:p>
      <w:pPr>
        <w:pStyle w:val="Normal"/>
        <w:jc w:val="both"/>
        <w:rPr>
          <w:rFonts w:ascii="Tahoma" w:hAnsi="Tahoma" w:cs="Tahoma"/>
          <w:kern w:val="2"/>
        </w:rPr>
      </w:pPr>
      <w:r>
        <w:rPr>
          <w:rFonts w:cs="Tahoma" w:ascii="Tahoma" w:hAnsi="Tahoma"/>
          <w:kern w:val="2"/>
        </w:rPr>
        <w:t>El tiempo de curado será el indicado en el proyecto (planos o memoria de cálculo) o lo indicado por la norma CBH-87. En ningún caso el tiempo de curado será menos de 5 días a partir del momento en que se inició el endurecimiento.</w:t>
      </w:r>
    </w:p>
    <w:p>
      <w:pPr>
        <w:pStyle w:val="Normal"/>
        <w:jc w:val="both"/>
        <w:rPr>
          <w:rFonts w:ascii="Tahoma" w:hAnsi="Tahoma" w:cs="Tahoma"/>
          <w:kern w:val="2"/>
        </w:rPr>
      </w:pPr>
      <w:r>
        <w:rPr>
          <w:rFonts w:cs="Tahoma" w:ascii="Tahoma" w:hAnsi="Tahoma"/>
          <w:kern w:val="2"/>
        </w:rPr>
        <w:t>Durante la construcción, queda prohibido aplicar cargas, acumular materiales o maquinarias que signifiquen un peligro en la estabilidad de la estructura.</w:t>
      </w:r>
    </w:p>
    <w:p>
      <w:pPr>
        <w:pStyle w:val="Normal"/>
        <w:jc w:val="both"/>
        <w:rPr>
          <w:rFonts w:ascii="Tahoma" w:hAnsi="Tahoma" w:cs="Tahoma"/>
          <w:b/>
          <w:b/>
          <w:kern w:val="2"/>
        </w:rPr>
      </w:pPr>
      <w:r>
        <w:rPr>
          <w:rFonts w:cs="Tahoma" w:ascii="Tahoma" w:hAnsi="Tahoma"/>
          <w:b/>
          <w:kern w:val="2"/>
        </w:rPr>
        <w:t>Control de Calidad</w:t>
      </w:r>
    </w:p>
    <w:p>
      <w:pPr>
        <w:pStyle w:val="Normal"/>
        <w:jc w:val="both"/>
        <w:rPr>
          <w:rFonts w:ascii="Tahoma" w:hAnsi="Tahoma" w:cs="Tahoma"/>
          <w:kern w:val="2"/>
        </w:rPr>
      </w:pPr>
      <w:r>
        <w:rPr>
          <w:rFonts w:cs="Tahoma" w:ascii="Tahoma" w:hAnsi="Tahoma"/>
          <w:kern w:val="2"/>
        </w:rPr>
        <w:t>Todas las operaciones de la Obra deberán ser controladas mediante ensayos e inspecciones, no eximiéndose la responsabilidad de la Entidad Ejecutora en caso de encontrarse cualquier defecto en forma posterior.</w:t>
      </w:r>
    </w:p>
    <w:p>
      <w:pPr>
        <w:pStyle w:val="Normal"/>
        <w:jc w:val="both"/>
        <w:rPr>
          <w:rFonts w:ascii="Tahoma" w:hAnsi="Tahoma" w:cs="Tahoma"/>
          <w:kern w:val="2"/>
        </w:rPr>
      </w:pPr>
      <w:r>
        <w:rPr>
          <w:rFonts w:cs="Tahoma" w:ascii="Tahoma" w:hAnsi="Tahoma"/>
          <w:kern w:val="2"/>
        </w:rPr>
        <w:t>Los ensayos a realizar serán los requeridos por la normativa CBH-87 pudiendo la Entidad ejecutora realizar ensayos adicionales los cuales deberán ser indicados en su propuesta.</w:t>
      </w:r>
    </w:p>
    <w:p>
      <w:pPr>
        <w:pStyle w:val="Normal"/>
        <w:jc w:val="both"/>
        <w:rPr>
          <w:rFonts w:ascii="Tahoma" w:hAnsi="Tahoma" w:cs="Tahoma"/>
          <w:kern w:val="2"/>
        </w:rPr>
      </w:pPr>
      <w:r>
        <w:rPr>
          <w:rFonts w:cs="Tahoma" w:ascii="Tahoma" w:hAnsi="Tahoma"/>
          <w:kern w:val="2"/>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5"/>
        </w:numPr>
        <w:jc w:val="both"/>
        <w:rPr>
          <w:rFonts w:ascii="Tahoma" w:hAnsi="Tahoma" w:cs="Tahoma"/>
          <w:b/>
          <w:b/>
          <w:kern w:val="2"/>
        </w:rPr>
      </w:pPr>
      <w:r>
        <w:rPr>
          <w:rFonts w:cs="Tahoma" w:ascii="Tahoma" w:hAnsi="Tahoma"/>
          <w:b/>
          <w:kern w:val="2"/>
        </w:rPr>
        <w:t>Ensayos a Realizar</w:t>
      </w:r>
    </w:p>
    <w:p>
      <w:pPr>
        <w:pStyle w:val="Normal"/>
        <w:jc w:val="both"/>
        <w:rPr>
          <w:rFonts w:ascii="Tahoma" w:hAnsi="Tahoma" w:cs="Tahoma"/>
          <w:kern w:val="2"/>
        </w:rPr>
      </w:pPr>
      <w:r>
        <w:rPr>
          <w:rFonts w:cs="Tahoma" w:ascii="Tahoma" w:hAnsi="Tahoma"/>
          <w:kern w:val="2"/>
        </w:rPr>
        <w:t>En el caso del presente ítem mínimamente se realizarán los siguientes ensayos de calidad:</w:t>
      </w:r>
    </w:p>
    <w:p>
      <w:pPr>
        <w:pStyle w:val="Normal"/>
        <w:widowControl w:val="false"/>
        <w:numPr>
          <w:ilvl w:val="0"/>
          <w:numId w:val="96"/>
        </w:numPr>
        <w:jc w:val="both"/>
        <w:rPr>
          <w:rFonts w:ascii="Tahoma" w:hAnsi="Tahoma" w:cs="Tahoma"/>
          <w:kern w:val="2"/>
        </w:rPr>
      </w:pPr>
      <w:r>
        <w:rPr>
          <w:rFonts w:cs="Tahoma" w:ascii="Tahoma" w:hAnsi="Tahoma"/>
          <w:kern w:val="2"/>
        </w:rPr>
        <w:t>Granulometría de los Áridos</w:t>
      </w:r>
    </w:p>
    <w:p>
      <w:pPr>
        <w:pStyle w:val="Normal"/>
        <w:widowControl w:val="false"/>
        <w:numPr>
          <w:ilvl w:val="0"/>
          <w:numId w:val="96"/>
        </w:numPr>
        <w:jc w:val="both"/>
        <w:rPr>
          <w:rFonts w:ascii="Tahoma" w:hAnsi="Tahoma" w:cs="Tahoma"/>
          <w:kern w:val="2"/>
        </w:rPr>
      </w:pPr>
      <w:r>
        <w:rPr>
          <w:rFonts w:cs="Tahoma" w:ascii="Tahoma" w:hAnsi="Tahoma"/>
          <w:kern w:val="2"/>
        </w:rPr>
        <w:t>Ensayos de Control de la Resistencia del Hormigón – Probetas Cilíndricas</w:t>
      </w:r>
    </w:p>
    <w:p>
      <w:pPr>
        <w:pStyle w:val="Normal"/>
        <w:widowControl w:val="false"/>
        <w:numPr>
          <w:ilvl w:val="0"/>
          <w:numId w:val="96"/>
        </w:numPr>
        <w:jc w:val="both"/>
        <w:rPr>
          <w:rFonts w:ascii="Tahoma" w:hAnsi="Tahoma" w:cs="Tahoma"/>
          <w:kern w:val="2"/>
        </w:rPr>
      </w:pPr>
      <w:r>
        <w:rPr>
          <w:rFonts w:cs="Tahoma" w:ascii="Tahoma" w:hAnsi="Tahoma"/>
          <w:kern w:val="2"/>
        </w:rPr>
        <w:t>Ensayos de Control de la Consistencia del Hormigón - Cono de Abraham</w:t>
      </w:r>
    </w:p>
    <w:p>
      <w:pPr>
        <w:pStyle w:val="Normal"/>
        <w:widowControl w:val="false"/>
        <w:ind w:left="720" w:hanging="0"/>
        <w:jc w:val="both"/>
        <w:rPr>
          <w:rFonts w:ascii="Tahoma" w:hAnsi="Tahoma" w:cs="Tahoma"/>
          <w:kern w:val="2"/>
        </w:rPr>
      </w:pPr>
      <w:r>
        <w:rPr>
          <w:rFonts w:cs="Tahoma" w:ascii="Tahoma" w:hAnsi="Tahoma"/>
          <w:kern w:val="2"/>
        </w:rPr>
      </w:r>
    </w:p>
    <w:p>
      <w:pPr>
        <w:pStyle w:val="Normal"/>
        <w:jc w:val="both"/>
        <w:rPr>
          <w:rFonts w:ascii="Tahoma" w:hAnsi="Tahoma" w:cs="Tahoma"/>
          <w:kern w:val="2"/>
        </w:rPr>
      </w:pPr>
      <w:r>
        <w:rPr>
          <w:rFonts w:cs="Tahoma" w:ascii="Tahoma" w:hAnsi="Tahoma"/>
          <w:kern w:val="2"/>
        </w:rPr>
        <w:t>Adicionalmente, el Inspector de proyecto indicará la realización de los siguientes ensayos de calidad cuando las condiciones de la obra así lo requieran:</w:t>
      </w:r>
    </w:p>
    <w:p>
      <w:pPr>
        <w:pStyle w:val="Normal"/>
        <w:widowControl w:val="false"/>
        <w:numPr>
          <w:ilvl w:val="0"/>
          <w:numId w:val="97"/>
        </w:numPr>
        <w:jc w:val="both"/>
        <w:rPr>
          <w:rFonts w:ascii="Tahoma" w:hAnsi="Tahoma" w:cs="Tahoma"/>
          <w:kern w:val="2"/>
        </w:rPr>
      </w:pPr>
      <w:r>
        <w:rPr>
          <w:rFonts w:cs="Tahoma" w:ascii="Tahoma" w:hAnsi="Tahoma"/>
          <w:kern w:val="2"/>
        </w:rPr>
        <w:t>Ensayos de calidad sobre el cemento</w:t>
      </w:r>
    </w:p>
    <w:p>
      <w:pPr>
        <w:pStyle w:val="Normal"/>
        <w:widowControl w:val="false"/>
        <w:numPr>
          <w:ilvl w:val="0"/>
          <w:numId w:val="97"/>
        </w:numPr>
        <w:jc w:val="both"/>
        <w:rPr>
          <w:rFonts w:ascii="Tahoma" w:hAnsi="Tahoma" w:cs="Tahoma"/>
          <w:kern w:val="2"/>
        </w:rPr>
      </w:pPr>
      <w:r>
        <w:rPr>
          <w:rFonts w:cs="Tahoma" w:ascii="Tahoma" w:hAnsi="Tahoma"/>
          <w:kern w:val="2"/>
        </w:rPr>
        <w:t>Ensayos de calidad de los aceros de refuerzo</w:t>
      </w:r>
    </w:p>
    <w:p>
      <w:pPr>
        <w:pStyle w:val="Normal"/>
        <w:widowControl w:val="false"/>
        <w:numPr>
          <w:ilvl w:val="0"/>
          <w:numId w:val="97"/>
        </w:numPr>
        <w:jc w:val="both"/>
        <w:rPr>
          <w:rFonts w:ascii="Tahoma" w:hAnsi="Tahoma" w:cs="Tahoma"/>
          <w:kern w:val="2"/>
        </w:rPr>
      </w:pPr>
      <w:r>
        <w:rPr>
          <w:rFonts w:cs="Tahoma" w:ascii="Tahoma" w:hAnsi="Tahoma"/>
          <w:kern w:val="2"/>
        </w:rPr>
        <w:t>Ensayo de la Máquina de los Ángeles</w:t>
      </w:r>
    </w:p>
    <w:p>
      <w:pPr>
        <w:pStyle w:val="Normal"/>
        <w:widowControl w:val="false"/>
        <w:numPr>
          <w:ilvl w:val="0"/>
          <w:numId w:val="97"/>
        </w:numPr>
        <w:jc w:val="both"/>
        <w:rPr>
          <w:rFonts w:ascii="Tahoma" w:hAnsi="Tahoma" w:cs="Tahoma"/>
          <w:kern w:val="2"/>
        </w:rPr>
      </w:pPr>
      <w:r>
        <w:rPr>
          <w:rFonts w:cs="Tahoma" w:ascii="Tahoma" w:hAnsi="Tahoma"/>
          <w:kern w:val="2"/>
        </w:rPr>
        <w:t>Otros que el proponente oferte en su propuesta</w:t>
      </w:r>
    </w:p>
    <w:p>
      <w:pPr>
        <w:pStyle w:val="Normal"/>
        <w:jc w:val="both"/>
        <w:rPr>
          <w:rFonts w:ascii="Tahoma" w:hAnsi="Tahoma" w:cs="Tahoma"/>
          <w:kern w:val="2"/>
        </w:rPr>
      </w:pPr>
      <w:r>
        <w:rPr>
          <w:rFonts w:cs="Tahoma" w:ascii="Tahoma" w:hAnsi="Tahoma"/>
          <w:kern w:val="2"/>
        </w:rPr>
      </w:r>
    </w:p>
    <w:p>
      <w:pPr>
        <w:pStyle w:val="Normal"/>
        <w:widowControl w:val="false"/>
        <w:numPr>
          <w:ilvl w:val="0"/>
          <w:numId w:val="95"/>
        </w:numPr>
        <w:jc w:val="both"/>
        <w:rPr>
          <w:rFonts w:ascii="Tahoma" w:hAnsi="Tahoma" w:cs="Tahoma"/>
          <w:b/>
          <w:b/>
          <w:kern w:val="2"/>
        </w:rPr>
      </w:pPr>
      <w:r>
        <w:rPr>
          <w:rFonts w:cs="Tahoma" w:ascii="Tahoma" w:hAnsi="Tahoma"/>
          <w:b/>
          <w:kern w:val="2"/>
        </w:rPr>
        <w:t>Laboratorio</w:t>
      </w:r>
    </w:p>
    <w:p>
      <w:pPr>
        <w:pStyle w:val="Normal"/>
        <w:jc w:val="both"/>
        <w:rPr>
          <w:rFonts w:ascii="Tahoma" w:hAnsi="Tahoma" w:cs="Tahoma"/>
          <w:kern w:val="2"/>
        </w:rPr>
      </w:pPr>
      <w:r>
        <w:rPr>
          <w:rFonts w:cs="Tahoma" w:ascii="Tahoma" w:hAnsi="Tahoma"/>
          <w:kern w:val="2"/>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95"/>
        </w:numPr>
        <w:jc w:val="both"/>
        <w:rPr>
          <w:rFonts w:ascii="Tahoma" w:hAnsi="Tahoma" w:cs="Tahoma"/>
          <w:b/>
          <w:b/>
          <w:kern w:val="2"/>
        </w:rPr>
      </w:pPr>
      <w:r>
        <w:rPr>
          <w:rFonts w:cs="Tahoma" w:ascii="Tahoma" w:hAnsi="Tahoma"/>
          <w:b/>
          <w:kern w:val="2"/>
        </w:rPr>
        <w:t>Frecuencia de los Ensayos</w:t>
      </w:r>
    </w:p>
    <w:p>
      <w:pPr>
        <w:pStyle w:val="Normal"/>
        <w:jc w:val="both"/>
        <w:rPr>
          <w:rFonts w:ascii="Tahoma" w:hAnsi="Tahoma" w:cs="Tahoma"/>
          <w:kern w:val="2"/>
        </w:rPr>
      </w:pPr>
      <w:r>
        <w:rPr>
          <w:rFonts w:cs="Tahoma" w:ascii="Tahoma" w:hAnsi="Tahoma"/>
          <w:kern w:val="2"/>
        </w:rPr>
        <w:t>La frecuencia de los ensayos tanto de los materiales como del propio hormigón y mortero se tomará de acuerdo a lo indicado en la normativa CBH-87 en conformidad con el nivel de control del proyecto.</w:t>
      </w:r>
    </w:p>
    <w:p>
      <w:pPr>
        <w:pStyle w:val="Normal"/>
        <w:jc w:val="both"/>
        <w:rPr>
          <w:rFonts w:ascii="Tahoma" w:hAnsi="Tahoma" w:cs="Tahoma"/>
          <w:kern w:val="2"/>
        </w:rPr>
      </w:pPr>
      <w:r>
        <w:rPr>
          <w:rFonts w:cs="Tahoma" w:ascii="Tahoma" w:hAnsi="Tahoma"/>
          <w:kern w:val="2"/>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jc w:val="both"/>
        <w:rPr>
          <w:rFonts w:ascii="Tahoma" w:hAnsi="Tahoma" w:cs="Tahoma"/>
          <w:kern w:val="2"/>
        </w:rPr>
      </w:pPr>
      <w:r>
        <w:rPr>
          <w:rFonts w:cs="Tahoma" w:ascii="Tahoma" w:hAnsi="Tahoma"/>
          <w:kern w:val="2"/>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jc w:val="both"/>
        <w:rPr>
          <w:rFonts w:ascii="Tahoma" w:hAnsi="Tahoma" w:cs="Tahoma"/>
          <w:kern w:val="2"/>
        </w:rPr>
      </w:pPr>
      <w:r>
        <w:rPr>
          <w:rFonts w:cs="Tahoma" w:ascii="Tahoma" w:hAnsi="Tahoma"/>
          <w:kern w:val="2"/>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jc w:val="both"/>
        <w:rPr>
          <w:rFonts w:ascii="Tahoma" w:hAnsi="Tahoma" w:cs="Tahoma"/>
          <w:kern w:val="2"/>
        </w:rPr>
      </w:pPr>
      <w:r>
        <w:rPr>
          <w:rFonts w:cs="Tahoma" w:ascii="Tahoma" w:hAnsi="Tahoma"/>
          <w:kern w:val="2"/>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jc w:val="both"/>
        <w:rPr>
          <w:rFonts w:ascii="Tahoma" w:hAnsi="Tahoma" w:cs="Tahoma"/>
          <w:kern w:val="2"/>
        </w:rPr>
      </w:pPr>
      <w:r>
        <w:rPr>
          <w:rFonts w:cs="Tahoma" w:ascii="Tahoma" w:hAnsi="Tahoma"/>
          <w:kern w:val="2"/>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jc w:val="both"/>
        <w:rPr>
          <w:rFonts w:ascii="Tahoma" w:hAnsi="Tahoma" w:cs="Tahoma"/>
          <w:b/>
          <w:b/>
          <w:kern w:val="2"/>
        </w:rPr>
      </w:pPr>
      <w:r>
        <w:rPr>
          <w:rFonts w:cs="Tahoma" w:ascii="Tahoma" w:hAnsi="Tahoma"/>
          <w:b/>
          <w:kern w:val="2"/>
        </w:rPr>
        <w:t>Criterios de Aceptación y Rechazo</w:t>
      </w:r>
    </w:p>
    <w:p>
      <w:pPr>
        <w:pStyle w:val="Normal"/>
        <w:jc w:val="both"/>
        <w:rPr>
          <w:rFonts w:ascii="Tahoma" w:hAnsi="Tahoma" w:cs="Tahoma"/>
          <w:kern w:val="2"/>
        </w:rPr>
      </w:pPr>
      <w:r>
        <w:rPr>
          <w:rFonts w:cs="Tahoma" w:ascii="Tahoma" w:hAnsi="Tahoma"/>
          <w:kern w:val="2"/>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jc w:val="both"/>
        <w:rPr>
          <w:rFonts w:ascii="Tahoma" w:hAnsi="Tahoma" w:cs="Tahoma"/>
          <w:kern w:val="2"/>
        </w:rPr>
      </w:pPr>
      <w:r>
        <w:rPr>
          <w:rFonts w:cs="Tahoma" w:ascii="Tahoma" w:hAnsi="Tahoma"/>
          <w:kern w:val="2"/>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jc w:val="both"/>
        <w:rPr>
          <w:rFonts w:ascii="Tahoma" w:hAnsi="Tahoma" w:cs="Tahoma"/>
          <w:kern w:val="2"/>
        </w:rPr>
      </w:pPr>
      <w:r>
        <w:rPr>
          <w:rFonts w:cs="Tahoma" w:ascii="Tahoma" w:hAnsi="Tahom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jc w:val="both"/>
        <w:rPr>
          <w:rFonts w:ascii="Tahoma" w:hAnsi="Tahoma" w:cs="Tahoma"/>
          <w:kern w:val="2"/>
        </w:rPr>
      </w:pPr>
      <w:r>
        <w:rPr>
          <w:rFonts w:cs="Tahoma" w:ascii="Tahoma" w:hAnsi="Tahoma"/>
          <w:kern w:val="2"/>
        </w:rPr>
        <w:t>Todos los ensayos, pruebas, demoliciones, curados y reemplazos necesarios serán ejecutados por la Entidad ejecutora a su costo.</w:t>
      </w:r>
    </w:p>
    <w:p>
      <w:pPr>
        <w:pStyle w:val="Normal"/>
        <w:jc w:val="both"/>
        <w:rPr>
          <w:rFonts w:ascii="Tahoma" w:hAnsi="Tahoma" w:cs="Tahoma"/>
          <w:kern w:val="2"/>
        </w:rPr>
      </w:pPr>
      <w:r>
        <w:rPr>
          <w:rFonts w:cs="Tahoma" w:ascii="Tahoma" w:hAnsi="Tahoma"/>
          <w:kern w:val="2"/>
        </w:rPr>
        <w:t>En los sobrecimientos, los encofrados deberán ser rectos, estar libres de deformaciones o torceduras, de resistencia suficiente para contener el hormigón ciclópeo y resistir los esfuerzos que ocasione el vaciado sin deformarse.</w:t>
      </w:r>
    </w:p>
    <w:p>
      <w:pPr>
        <w:pStyle w:val="Normal"/>
        <w:jc w:val="both"/>
        <w:rPr>
          <w:rFonts w:ascii="Tahoma" w:hAnsi="Tahoma" w:cs="Tahoma"/>
          <w:kern w:val="2"/>
        </w:rPr>
      </w:pPr>
      <w:r>
        <w:rPr>
          <w:rFonts w:cs="Tahoma" w:ascii="Tahoma" w:hAnsi="Tahoma"/>
          <w:kern w:val="2"/>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jc w:val="both"/>
        <w:rPr>
          <w:rFonts w:ascii="Tahoma" w:hAnsi="Tahoma" w:cs="Tahoma"/>
          <w:kern w:val="2"/>
        </w:rPr>
      </w:pPr>
      <w:r>
        <w:rPr>
          <w:rFonts w:cs="Tahoma" w:ascii="Tahoma" w:hAnsi="Tahoma"/>
          <w:kern w:val="2"/>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jc w:val="both"/>
        <w:rPr>
          <w:rFonts w:ascii="Tahoma" w:hAnsi="Tahoma" w:cs="Tahoma"/>
          <w:kern w:val="2"/>
        </w:rPr>
      </w:pPr>
      <w:r>
        <w:rPr>
          <w:rFonts w:cs="Tahoma" w:ascii="Tahoma" w:hAnsi="Tahoma"/>
          <w:kern w:val="2"/>
        </w:rPr>
        <w:t>La remoción de los encofrados se podrá realizar recién a las veinticuatro horas de haberse efectuado el vaciado.</w:t>
      </w:r>
    </w:p>
    <w:p>
      <w:pPr>
        <w:pStyle w:val="Normal"/>
        <w:jc w:val="both"/>
        <w:rPr>
          <w:rFonts w:ascii="Tahoma" w:hAnsi="Tahoma" w:cs="Tahoma"/>
          <w:kern w:val="2"/>
        </w:rPr>
      </w:pPr>
      <w:r>
        <w:rPr>
          <w:rFonts w:cs="Tahoma" w:ascii="Tahoma" w:hAnsi="Tahoma"/>
          <w:kern w:val="2"/>
        </w:rPr>
        <w:t>Posterior a la remoción de los encofrados se verificará que la piedra quedó totalmente embebida en el concreto y que no existan espacios libres entre el hormigón y la piedra (cangrejeras).</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kern w:val="2"/>
        </w:rPr>
      </w:pPr>
      <w:r>
        <w:rPr>
          <w:rFonts w:cs="Tahoma" w:ascii="Tahoma" w:hAnsi="Tahoma"/>
          <w:kern w:val="2"/>
        </w:rPr>
        <w:t xml:space="preserve">El sobrecimiento de hormigón ciclópeo 50% piedra desplazadora será medido en </w:t>
      </w:r>
      <w:r>
        <w:rPr>
          <w:rFonts w:cs="Tahoma" w:ascii="Tahoma" w:hAnsi="Tahoma"/>
          <w:b/>
          <w:kern w:val="2"/>
        </w:rPr>
        <w:t>metros cúbicos</w:t>
      </w:r>
      <w:r>
        <w:rPr>
          <w:rFonts w:cs="Tahoma" w:ascii="Tahoma" w:hAnsi="Tahoma"/>
          <w:kern w:val="2"/>
        </w:rPr>
        <w:t xml:space="preserve"> tomando en cuenta únicamente el volumen neto del trabajo ejecutado indicado en los planos y/o instrucciones escritas del Inspector de proyecto.</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386"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44"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520"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83"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7</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VAC-OG-IMP-1</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520"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kern w:val="0"/>
                <w:sz w:val="20"/>
                <w:szCs w:val="20"/>
                <w:lang w:val="es-ES" w:bidi="ar-SA"/>
              </w:rPr>
              <w:t>IMPERMEABILIZACIÓN CON CARTÓN ASFALTICO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Este ítem se refiere a la impermeabilización con cartón asfáltico de diferentes elementos y sectores de la obra, de acuerdo a lo establecido en los planos de construcción, e instrucciones del Inspector de proyecto.</w:t>
      </w:r>
    </w:p>
    <w:p>
      <w:pPr>
        <w:pStyle w:val="Normal"/>
        <w:jc w:val="both"/>
        <w:rPr>
          <w:rFonts w:ascii="Tahoma" w:hAnsi="Tahoma" w:cs="Tahoma"/>
          <w:b/>
          <w:b/>
        </w:rPr>
      </w:pPr>
      <w:r>
        <w:rPr>
          <w:rFonts w:cs="Tahoma" w:ascii="Tahoma" w:hAnsi="Tahoma"/>
          <w:b/>
        </w:rPr>
        <w:t>MATERIALES, HERRAMIENTAS Y EQUIPO. –</w:t>
      </w:r>
    </w:p>
    <w:p>
      <w:pPr>
        <w:pStyle w:val="Normal"/>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rPr>
      </w:pPr>
      <w:r>
        <w:rPr>
          <w:rFonts w:cs="Tahoma" w:ascii="Tahoma" w:hAnsi="Tahoma"/>
        </w:rPr>
        <w:t>Estos materiales deberán ser almacenados en lugares libres de humedad y riesgo de rayaduras o dobleces.</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rPr>
      </w:pPr>
      <w:r>
        <w:rPr>
          <w:rFonts w:cs="Tahoma" w:ascii="Tahoma" w:hAnsi="Tahoma"/>
        </w:rPr>
        <w:t>Una vez seca y limpia la superficie, se aplicará una primera capa de asfalto diluido, sobre ésta se colocará cartón asfaltico, extendiéndolo a lo largo de toda la superficie.</w:t>
      </w:r>
    </w:p>
    <w:p>
      <w:pPr>
        <w:pStyle w:val="Normal"/>
        <w:jc w:val="both"/>
        <w:rPr>
          <w:rFonts w:ascii="Tahoma" w:hAnsi="Tahoma" w:cs="Tahoma"/>
        </w:rPr>
      </w:pPr>
      <w:r>
        <w:rPr>
          <w:rFonts w:cs="Tahoma" w:ascii="Tahoma" w:hAnsi="Tahoma"/>
        </w:rPr>
        <w:t>Los traslapes longitudinales no deben ser menores a 10 centímetros. A continuación, se colocará una capa de mortero de cemento para colocar la primera hilera de ladrillos, bloques u otros elementos que conforman los muros.</w:t>
      </w:r>
    </w:p>
    <w:p>
      <w:pPr>
        <w:pStyle w:val="Normal"/>
        <w:jc w:val="both"/>
        <w:rPr>
          <w:rFonts w:ascii="Tahoma" w:hAnsi="Tahoma" w:cs="Tahoma"/>
        </w:rPr>
      </w:pPr>
      <w:r>
        <w:rPr>
          <w:rFonts w:cs="Tahoma" w:ascii="Tahoma" w:hAnsi="Tahoma"/>
        </w:rPr>
        <w:t>Se deben tomar las previsiones para evitar accidentes como intoxicaciones, inflamaciones y explosiones.</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La impermeabilización con cartón asfaltico, será medida en </w:t>
      </w:r>
      <w:r>
        <w:rPr>
          <w:rFonts w:cs="Tahoma" w:ascii="Tahoma" w:hAnsi="Tahoma"/>
          <w:b/>
        </w:rPr>
        <w:t>metros cuadrados</w:t>
      </w:r>
      <w:r>
        <w:rPr>
          <w:rFonts w:cs="Tahoma" w:ascii="Tahoma" w:hAnsi="Tahoma"/>
        </w:rPr>
        <w:t>, tomando en cuenta únicamente, el área neta de trabajo ejecutado y autorizado.</w:t>
      </w:r>
    </w:p>
    <w:p>
      <w:pPr>
        <w:pStyle w:val="Normal"/>
        <w:tabs>
          <w:tab w:val="clear" w:pos="708"/>
          <w:tab w:val="left" w:pos="560" w:leader="none"/>
        </w:tabs>
        <w:jc w:val="both"/>
        <w:rPr>
          <w:rFonts w:ascii="Tahoma" w:hAnsi="Tahoma" w:cs="Tahoma"/>
          <w:b/>
          <w:b/>
        </w:rPr>
      </w:pPr>
      <w:r>
        <w:rPr>
          <w:rFonts w:cs="Tahoma" w:ascii="Tahoma" w:hAnsi="Tahoma"/>
          <w:b/>
        </w:rPr>
        <w:t>APORTE PROPIO. -</w:t>
      </w:r>
    </w:p>
    <w:p>
      <w:pPr>
        <w:pStyle w:val="Normal"/>
        <w:jc w:val="both"/>
        <w:rPr>
          <w:rFonts w:ascii="Tahoma" w:hAnsi="Tahoma" w:cs="Tahoma"/>
        </w:rPr>
      </w:pPr>
      <w:r>
        <w:rPr>
          <w:rFonts w:cs="Tahoma" w:ascii="Tahoma" w:hAnsi="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rPr>
      </w:pPr>
      <w:r>
        <w:rPr>
          <w:rFonts w:cs="Tahoma" w:ascii="Tahoma" w:hAnsi="Tahoma"/>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8</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ES" w:bidi="ar-SA"/>
              </w:rPr>
              <w:t>VAC-OG-CON-5</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307" w:type="dxa"/>
            <w:tcBorders/>
            <w:shd w:color="auto" w:fill="BDD6EE" w:themeFill="accent1" w:themeFillTint="66" w:val="clea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EMPEDRADO Y CONTRAPISO DE CEMENTO</w:t>
            </w:r>
          </w:p>
        </w:tc>
      </w:tr>
    </w:tbl>
    <w:p>
      <w:pPr>
        <w:pStyle w:val="Normal"/>
        <w:jc w:val="both"/>
        <w:rPr>
          <w:rFonts w:ascii="Tahoma" w:hAnsi="Tahoma" w:cs="Tahoma"/>
          <w:b/>
          <w:b/>
          <w:sz w:val="4"/>
          <w:szCs w:val="4"/>
        </w:rPr>
      </w:pPr>
      <w:r>
        <w:rPr>
          <w:rFonts w:cs="Tahoma" w:ascii="Tahoma" w:hAnsi="Tahoma"/>
          <w:b/>
          <w:sz w:val="4"/>
          <w:szCs w:val="4"/>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lang w:val="es-419"/>
        </w:rPr>
      </w:pPr>
      <w:r>
        <w:rPr>
          <w:rFonts w:cs="Tahoma" w:ascii="Tahoma" w:hAnsi="Tahoma"/>
          <w:lang w:val="es-419"/>
        </w:rPr>
        <w:t>En general, la ejecución del empedrado y contrapiso de cemento deberá cumplir con las siguientes directrices referidas a la ejecución:</w:t>
      </w:r>
    </w:p>
    <w:p>
      <w:pPr>
        <w:pStyle w:val="Normal"/>
        <w:jc w:val="both"/>
        <w:rPr>
          <w:rFonts w:ascii="Tahoma" w:hAnsi="Tahoma" w:cs="Tahoma"/>
          <w:lang w:val="es-419"/>
        </w:rPr>
      </w:pPr>
      <w:r>
        <w:rPr>
          <w:rFonts w:cs="Tahoma" w:ascii="Tahoma" w:hAnsi="Tahoma"/>
          <w:b/>
          <w:lang w:val="es-419"/>
        </w:rPr>
        <w:t>Limpieza y Preparación</w:t>
      </w:r>
    </w:p>
    <w:p>
      <w:pPr>
        <w:pStyle w:val="Normal"/>
        <w:jc w:val="both"/>
        <w:rPr>
          <w:rFonts w:ascii="Tahoma" w:hAnsi="Tahoma" w:cs="Tahoma"/>
          <w:lang w:val="es-419"/>
        </w:rPr>
      </w:pPr>
      <w:r>
        <w:rPr>
          <w:rFonts w:cs="Tahoma" w:ascii="Tahoma" w:hAnsi="Tahoma"/>
          <w:lang w:val="es-419"/>
        </w:rPr>
        <w:t>De manera previa a la ejecución del ítem, se prepara la superficie sobre la cual se apoye la misma, verificando que este uniforme compactado y con la pendiente deseada.</w:t>
      </w:r>
    </w:p>
    <w:p>
      <w:pPr>
        <w:pStyle w:val="Normal"/>
        <w:jc w:val="both"/>
        <w:rPr>
          <w:rFonts w:ascii="Tahoma" w:hAnsi="Tahoma" w:cs="Tahoma"/>
          <w:lang w:val="es-419"/>
        </w:rPr>
      </w:pPr>
      <w:r>
        <w:rPr>
          <w:rFonts w:cs="Tahoma" w:ascii="Tahoma" w:hAnsi="Tahoma"/>
          <w:lang w:val="es-419"/>
        </w:rPr>
        <w:t>Antes de ejecutar el empedrado, la superficie deberá estar perfilada de acuerdo a planos y no deberá haber regiones donde el suelo de asiento este suelto o sea de mala calidad.</w:t>
      </w:r>
    </w:p>
    <w:p>
      <w:pPr>
        <w:pStyle w:val="Normal"/>
        <w:jc w:val="both"/>
        <w:rPr>
          <w:rFonts w:ascii="Tahoma" w:hAnsi="Tahoma" w:cs="Tahoma"/>
          <w:b/>
          <w:b/>
          <w:lang w:val="es-419"/>
        </w:rPr>
      </w:pPr>
      <w:r>
        <w:rPr>
          <w:rFonts w:cs="Tahoma" w:ascii="Tahoma" w:hAnsi="Tahoma"/>
          <w:b/>
          <w:lang w:val="es-419"/>
        </w:rPr>
        <w:t>Empedrado</w:t>
      </w:r>
    </w:p>
    <w:p>
      <w:pPr>
        <w:pStyle w:val="Normal"/>
        <w:jc w:val="both"/>
        <w:rPr>
          <w:rFonts w:ascii="Tahoma" w:hAnsi="Tahoma" w:cs="Tahoma"/>
          <w:lang w:val="es-419"/>
        </w:rPr>
      </w:pPr>
      <w:r>
        <w:rPr>
          <w:rFonts w:cs="Tahoma" w:ascii="Tahoma" w:hAnsi="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jc w:val="both"/>
        <w:rPr>
          <w:rFonts w:ascii="Tahoma" w:hAnsi="Tahoma" w:cs="Tahoma"/>
          <w:lang w:val="es-419"/>
        </w:rPr>
      </w:pPr>
      <w:r>
        <w:rPr>
          <w:rFonts w:cs="Tahoma" w:ascii="Tahoma" w:hAnsi="Tahom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jc w:val="both"/>
        <w:rPr>
          <w:rFonts w:ascii="Tahoma" w:hAnsi="Tahoma" w:cs="Tahoma"/>
          <w:b/>
          <w:b/>
          <w:lang w:val="es-419"/>
        </w:rPr>
      </w:pPr>
      <w:r>
        <w:rPr>
          <w:rFonts w:cs="Tahoma" w:ascii="Tahoma" w:hAnsi="Tahoma"/>
          <w:b/>
          <w:lang w:val="es-419"/>
        </w:rPr>
        <w:t>Mezclado del Hormigón y Morteros</w:t>
      </w:r>
    </w:p>
    <w:p>
      <w:pPr>
        <w:pStyle w:val="Normal"/>
        <w:jc w:val="both"/>
        <w:rPr>
          <w:rFonts w:ascii="Tahoma" w:hAnsi="Tahoma" w:cs="Tahoma"/>
          <w:lang w:val="es-419"/>
        </w:rPr>
      </w:pPr>
      <w:r>
        <w:rPr>
          <w:rFonts w:cs="Tahoma" w:ascii="Tahoma" w:hAnsi="Tahoma"/>
          <w:lang w:val="es-419"/>
        </w:rPr>
        <w:t>El hormigón deberá ser mezclado mecánicamente dosificando por volumen, en ciertos casos el Inspector de proyecto autorizará el mezclado manual.</w:t>
      </w:r>
    </w:p>
    <w:p>
      <w:pPr>
        <w:pStyle w:val="Normal"/>
        <w:jc w:val="both"/>
        <w:rPr>
          <w:rFonts w:ascii="Tahoma" w:hAnsi="Tahoma" w:cs="Tahoma"/>
          <w:lang w:val="es-419"/>
        </w:rPr>
      </w:pPr>
      <w:r>
        <w:rPr>
          <w:rFonts w:cs="Tahoma" w:ascii="Tahoma" w:hAnsi="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jc w:val="both"/>
        <w:rPr>
          <w:rFonts w:ascii="Tahoma" w:hAnsi="Tahoma" w:cs="Tahoma"/>
          <w:lang w:val="es-419"/>
        </w:rPr>
      </w:pPr>
      <w:r>
        <w:rPr>
          <w:rFonts w:cs="Tahoma" w:ascii="Tahoma" w:hAnsi="Tahoma"/>
          <w:lang w:val="es-419"/>
        </w:rPr>
        <w:t>El mortero de cemento y arena en la proporción 1:5 será mezclado en las cantidades necesarias para su empleo inmediato. Se rechazará todo mortero que tenga 30 minutos o más a partir del momento de mezclado.</w:t>
      </w:r>
    </w:p>
    <w:p>
      <w:pPr>
        <w:pStyle w:val="Normal"/>
        <w:jc w:val="both"/>
        <w:rPr>
          <w:rFonts w:ascii="Tahoma" w:hAnsi="Tahoma" w:cs="Tahoma"/>
          <w:lang w:val="es-419"/>
        </w:rPr>
      </w:pPr>
      <w:r>
        <w:rPr>
          <w:rFonts w:cs="Tahoma" w:ascii="Tahoma" w:hAnsi="Tahoma"/>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jc w:val="both"/>
        <w:rPr>
          <w:rFonts w:ascii="Tahoma" w:hAnsi="Tahoma" w:cs="Tahoma"/>
          <w:b/>
          <w:b/>
          <w:lang w:val="es-419"/>
        </w:rPr>
      </w:pPr>
      <w:r>
        <w:rPr>
          <w:rFonts w:cs="Tahoma" w:ascii="Tahoma" w:hAnsi="Tahoma"/>
          <w:b/>
          <w:lang w:val="es-419"/>
        </w:rPr>
        <w:t>Hormigonado</w:t>
      </w:r>
    </w:p>
    <w:p>
      <w:pPr>
        <w:pStyle w:val="Normal"/>
        <w:jc w:val="both"/>
        <w:rPr>
          <w:rFonts w:ascii="Tahoma" w:hAnsi="Tahoma" w:cs="Tahoma"/>
          <w:lang w:val="es-419"/>
        </w:rPr>
      </w:pPr>
      <w:r>
        <w:rPr>
          <w:rFonts w:cs="Tahoma" w:ascii="Tahoma" w:hAnsi="Tahoma"/>
          <w:lang w:val="es-419"/>
        </w:rPr>
        <w:t>Una vez terminado el empedrado de acuerdo a lo señalado anteriormente y limpio este de tierra, escombros sueltos y otros materiales, se humedecerá toda superficie del empedrado.</w:t>
      </w:r>
    </w:p>
    <w:p>
      <w:pPr>
        <w:pStyle w:val="Normal"/>
        <w:jc w:val="both"/>
        <w:rPr>
          <w:rFonts w:ascii="Tahoma" w:hAnsi="Tahoma" w:cs="Tahoma"/>
          <w:lang w:val="es-419"/>
        </w:rPr>
      </w:pPr>
      <w:r>
        <w:rPr>
          <w:rFonts w:cs="Tahoma" w:ascii="Tahoma" w:hAnsi="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jc w:val="both"/>
        <w:rPr>
          <w:rFonts w:ascii="Tahoma" w:hAnsi="Tahoma" w:cs="Tahoma"/>
          <w:lang w:val="es-419"/>
        </w:rPr>
      </w:pPr>
      <w:r>
        <w:rPr>
          <w:rFonts w:cs="Tahoma" w:ascii="Tahoma" w:hAnsi="Tahoma"/>
          <w:lang w:val="es-419"/>
        </w:rPr>
        <w:t>El espesor de la carpeta de concreto será de 5 cm, establecido en el formulario de presentación de propuesta, teniendo preferencia aquel espesor señalado en los planos.</w:t>
      </w:r>
    </w:p>
    <w:p>
      <w:pPr>
        <w:pStyle w:val="Normal"/>
        <w:jc w:val="both"/>
        <w:rPr>
          <w:rFonts w:ascii="Tahoma" w:hAnsi="Tahoma" w:cs="Tahoma"/>
          <w:lang w:val="es-419"/>
        </w:rPr>
      </w:pPr>
      <w:r>
        <w:rPr>
          <w:rFonts w:cs="Tahoma" w:ascii="Tahoma" w:hAnsi="Tahoma"/>
          <w:lang w:val="es-419"/>
        </w:rPr>
        <w:t>El hormigonado deberá cumplir con las exigencias y requisitos establecidos en la Norma CBH-87 para hormigones. No se procederá al vaciado sin antes contar con la autorización del Inspector de proyecto.</w:t>
      </w:r>
    </w:p>
    <w:p>
      <w:pPr>
        <w:pStyle w:val="Normal"/>
        <w:jc w:val="both"/>
        <w:rPr>
          <w:rFonts w:ascii="Tahoma" w:hAnsi="Tahoma" w:cs="Tahoma"/>
          <w:lang w:val="es-419"/>
        </w:rPr>
      </w:pPr>
      <w:r>
        <w:rPr>
          <w:rFonts w:cs="Tahoma" w:ascii="Tahoma" w:hAnsi="Tahoma"/>
          <w:lang w:val="es-419"/>
        </w:rPr>
        <w:t>El vaciado de hormigón debe ser de forma continua, solo se interrumpirá en los sectores donde los planos indiquen.</w:t>
      </w:r>
    </w:p>
    <w:p>
      <w:pPr>
        <w:pStyle w:val="Normal"/>
        <w:jc w:val="both"/>
        <w:rPr>
          <w:rFonts w:ascii="Tahoma" w:hAnsi="Tahoma" w:cs="Tahoma"/>
          <w:b/>
          <w:b/>
          <w:lang w:val="es-419"/>
        </w:rPr>
      </w:pPr>
      <w:r>
        <w:rPr>
          <w:rFonts w:cs="Tahoma" w:ascii="Tahoma" w:hAnsi="Tahoma"/>
          <w:b/>
          <w:lang w:val="es-419"/>
        </w:rPr>
        <w:t>Terminado Superficial</w:t>
      </w:r>
    </w:p>
    <w:p>
      <w:pPr>
        <w:pStyle w:val="Normal"/>
        <w:jc w:val="both"/>
        <w:rPr>
          <w:rFonts w:ascii="Tahoma" w:hAnsi="Tahoma" w:cs="Tahoma"/>
          <w:lang w:val="es-419"/>
        </w:rPr>
      </w:pPr>
      <w:r>
        <w:rPr>
          <w:rFonts w:cs="Tahoma" w:ascii="Tahoma" w:hAnsi="Tahoma"/>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jc w:val="both"/>
        <w:rPr>
          <w:rFonts w:ascii="Tahoma" w:hAnsi="Tahoma" w:cs="Tahoma"/>
          <w:lang w:val="es-419"/>
        </w:rPr>
      </w:pPr>
      <w:r>
        <w:rPr>
          <w:rFonts w:cs="Tahoma" w:ascii="Tahoma" w:hAnsi="Tahoma"/>
          <w:lang w:val="es-419"/>
        </w:rPr>
        <w:t>El acabado del contrapiso deberá realizarse con plancha metálica o frotachado, dependiendo del tipo de acabado indicado en los planos constructivos o instrucciones del Inspector de proyecto.</w:t>
      </w:r>
    </w:p>
    <w:p>
      <w:pPr>
        <w:pStyle w:val="Normal"/>
        <w:jc w:val="both"/>
        <w:rPr>
          <w:rFonts w:ascii="Tahoma" w:hAnsi="Tahoma" w:cs="Tahoma"/>
          <w:b/>
          <w:b/>
          <w:lang w:val="es-419"/>
        </w:rPr>
      </w:pPr>
      <w:r>
        <w:rPr>
          <w:rFonts w:cs="Tahoma" w:ascii="Tahoma" w:hAnsi="Tahoma"/>
          <w:b/>
          <w:lang w:val="es-419"/>
        </w:rPr>
        <w:t>Protección y Curado</w:t>
      </w:r>
    </w:p>
    <w:p>
      <w:pPr>
        <w:pStyle w:val="Normal"/>
        <w:jc w:val="both"/>
        <w:rPr>
          <w:rFonts w:ascii="Tahoma" w:hAnsi="Tahoma" w:cs="Tahoma"/>
          <w:lang w:val="es-419"/>
        </w:rPr>
      </w:pPr>
      <w:r>
        <w:rPr>
          <w:rFonts w:cs="Tahoma" w:ascii="Tahoma" w:hAnsi="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jc w:val="both"/>
        <w:rPr>
          <w:rFonts w:ascii="Tahoma" w:hAnsi="Tahoma" w:cs="Tahoma"/>
          <w:lang w:val="es-419"/>
        </w:rPr>
      </w:pPr>
      <w:r>
        <w:rPr>
          <w:rFonts w:cs="Tahoma" w:ascii="Tahoma" w:hAnsi="Tahoma"/>
          <w:lang w:val="es-419"/>
        </w:rPr>
        <w:t>El tiempo de curado será el indicado en el proyecto o el indicado por el Inspector de proyecto. En ningún caso el tiempo de curado será menos de 5 días a partir del momento en que se inició el endurecimiento.</w:t>
      </w:r>
    </w:p>
    <w:p>
      <w:pPr>
        <w:pStyle w:val="Normal"/>
        <w:jc w:val="both"/>
        <w:rPr>
          <w:rFonts w:ascii="Tahoma" w:hAnsi="Tahoma" w:cs="Tahoma"/>
          <w:lang w:val="es-419"/>
        </w:rPr>
      </w:pPr>
      <w:r>
        <w:rPr>
          <w:rFonts w:cs="Tahoma" w:ascii="Tahoma" w:hAnsi="Tahoma"/>
          <w:lang w:val="es-419"/>
        </w:rPr>
        <w:t>Durante la construcción, queda prohibido aplicar cargas, acumular materiales, equipo o maquinarias que generen daño en el elemento.</w:t>
      </w:r>
    </w:p>
    <w:p>
      <w:pPr>
        <w:pStyle w:val="Normal"/>
        <w:jc w:val="both"/>
        <w:rPr>
          <w:rFonts w:ascii="Tahoma" w:hAnsi="Tahoma" w:cs="Tahoma"/>
          <w:b/>
          <w:b/>
          <w:lang w:val="es-419"/>
        </w:rPr>
      </w:pPr>
      <w:r>
        <w:rPr>
          <w:rFonts w:cs="Tahoma" w:ascii="Tahoma" w:hAnsi="Tahoma"/>
          <w:b/>
          <w:lang w:val="es-419"/>
        </w:rPr>
        <w:t>Criterios de Aceptación y Rechazo</w:t>
      </w:r>
    </w:p>
    <w:p>
      <w:pPr>
        <w:pStyle w:val="Normal"/>
        <w:jc w:val="both"/>
        <w:rPr>
          <w:rFonts w:ascii="Tahoma" w:hAnsi="Tahoma" w:cs="Tahoma"/>
          <w:lang w:val="es-419"/>
        </w:rPr>
      </w:pPr>
      <w:r>
        <w:rPr>
          <w:rFonts w:cs="Tahoma" w:ascii="Tahoma" w:hAnsi="Tahoma"/>
          <w:lang w:val="es-419"/>
        </w:rPr>
        <w:t>Todo elemento que no cumpla con el alineamiento, pendiente, espesores o replanteo, será rechazado debiendo el Inspector de proyecto indicar claramente el o los sectores que han sido observados.</w:t>
      </w:r>
    </w:p>
    <w:p>
      <w:pPr>
        <w:pStyle w:val="Normal"/>
        <w:jc w:val="both"/>
        <w:rPr>
          <w:rFonts w:ascii="Tahoma" w:hAnsi="Tahoma" w:cs="Tahoma"/>
          <w:lang w:val="es-419"/>
        </w:rPr>
      </w:pPr>
      <w:r>
        <w:rPr>
          <w:rFonts w:cs="Tahoma" w:ascii="Tahoma" w:hAnsi="Tahoma"/>
          <w:lang w:val="es-419"/>
        </w:rPr>
        <w:t>Cualquier fisura, grieta, desportillada, desgastada, desmoche o asentamiento que sufra el elemento durante la etapa de la obra será rechazada y deberá ser subsanada por la Entidad Ejecutora.</w:t>
      </w:r>
    </w:p>
    <w:p>
      <w:pPr>
        <w:pStyle w:val="Normal"/>
        <w:jc w:val="both"/>
        <w:rPr>
          <w:rFonts w:ascii="Tahoma" w:hAnsi="Tahoma" w:cs="Tahoma"/>
          <w:lang w:val="es-419"/>
        </w:rPr>
      </w:pPr>
      <w:r>
        <w:rPr>
          <w:rFonts w:cs="Tahoma" w:ascii="Tahoma" w:hAnsi="Tahoma"/>
          <w:lang w:val="es-419"/>
        </w:rPr>
        <w:t>Todo material, hormigón o elemento ejecutado que sea rechazado se procederá a su curado, corrección, demolición o reposición, actividad que deberá ser aprobada por el Inspector de proyecto.</w:t>
      </w:r>
    </w:p>
    <w:p>
      <w:pPr>
        <w:pStyle w:val="Normal"/>
        <w:jc w:val="both"/>
        <w:rPr>
          <w:rFonts w:ascii="Tahoma" w:hAnsi="Tahoma" w:cs="Tahoma"/>
          <w:lang w:val="es-419"/>
        </w:rPr>
      </w:pPr>
      <w:r>
        <w:rPr>
          <w:rFonts w:cs="Tahoma" w:ascii="Tahoma" w:hAnsi="Tahoma"/>
          <w:lang w:val="es-419"/>
        </w:rPr>
        <w:t>Todos las demoliciones, curados y reemplazos necesarios serán cancelados por la Entidad Ejecutora.</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lang w:val="es-419"/>
        </w:rPr>
      </w:pPr>
      <w:r>
        <w:rPr>
          <w:rFonts w:cs="Tahoma" w:ascii="Tahoma" w:hAnsi="Tahoma"/>
          <w:lang w:val="es-419"/>
        </w:rPr>
        <w:t xml:space="preserve">El empedrado y contrapiso de cemento se medirá en </w:t>
      </w:r>
      <w:r>
        <w:rPr>
          <w:rFonts w:cs="Tahoma" w:ascii="Tahoma" w:hAnsi="Tahoma"/>
          <w:b/>
          <w:lang w:val="es-419"/>
        </w:rPr>
        <w:t>metros cuadrados</w:t>
      </w:r>
      <w:r>
        <w:rPr>
          <w:rFonts w:cs="Tahoma" w:ascii="Tahoma" w:hAnsi="Tahoma"/>
          <w:lang w:val="es-419"/>
        </w:rPr>
        <w:t xml:space="preserve"> tomando en cuenta únicamente las superficies netas ejecutadas y autorizadas.</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w:t>
      </w:r>
      <w:r>
        <w:rPr>
          <w:rFonts w:cs="Tahoma" w:ascii="Tahoma" w:hAnsi="Tahoma"/>
        </w:rPr>
        <w:t xml:space="preserve">análisis de precios unitarios, </w:t>
      </w:r>
      <w:r>
        <w:rPr>
          <w:rFonts w:cs="Tahoma" w:ascii="Tahoma" w:hAnsi="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p>
      <w:pPr>
        <w:pStyle w:val="Normal"/>
        <w:tabs>
          <w:tab w:val="clear" w:pos="708"/>
          <w:tab w:val="left" w:pos="560" w:leader="none"/>
        </w:tabs>
        <w:jc w:val="both"/>
        <w:rPr>
          <w:rFonts w:ascii="Tahoma" w:hAnsi="Tahoma" w:cs="Tahoma"/>
          <w:color w:val="000000"/>
        </w:rPr>
      </w:pPr>
      <w:r>
        <w:rPr>
          <w:rFonts w:cs="Tahoma" w:ascii="Tahoma" w:hAnsi="Tahoma"/>
          <w:color w:val="000000"/>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386"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44"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520"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9</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VAC-OG-MLA-13</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520"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MURO DE LADRILLO DE 6H C/MORTERO DE CEMENTO (24X15X10) E=10 cm</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jc w:val="both"/>
        <w:rPr>
          <w:rFonts w:ascii="Tahoma" w:hAnsi="Tahoma" w:cs="Tahoma"/>
          <w:b/>
          <w:b/>
        </w:rPr>
      </w:pPr>
      <w:r>
        <w:rPr>
          <w:rFonts w:cs="Tahoma" w:ascii="Tahoma" w:hAnsi="Tahoma"/>
          <w:b/>
        </w:rPr>
        <w:t>MATERIALES, HERRAMIENTAS Y EQUIPO. –</w:t>
      </w:r>
    </w:p>
    <w:p>
      <w:pPr>
        <w:pStyle w:val="Normal"/>
        <w:jc w:val="both"/>
        <w:rPr>
          <w:rFonts w:ascii="Tahoma" w:hAnsi="Tahoma" w:cs="Tahoma"/>
        </w:rPr>
      </w:pPr>
      <w:r>
        <w:rPr>
          <w:rFonts w:cs="Tahoma" w:ascii="Tahoma" w:hAnsi="Tahoma"/>
        </w:rPr>
        <w:t>La Entidad Ejecutora proporcionará todos los materiales, herramientas y equipo necesarios para la ejecución de los trabajos, exceptuando los de aporte propio y los mismos deberán ser aprobados por el Inspector de proyecto.</w:t>
      </w:r>
    </w:p>
    <w:p>
      <w:pPr>
        <w:pStyle w:val="Normal"/>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kern w:val="2"/>
        </w:rPr>
      </w:pPr>
      <w:r>
        <w:rPr>
          <w:rFonts w:cs="Tahoma" w:ascii="Tahoma" w:hAnsi="Tahoma"/>
          <w:kern w:val="2"/>
        </w:rPr>
        <w:t>Todos los ladrillos deberán estar limpios y mojarse abundantemente antes de su colocación.</w:t>
      </w:r>
    </w:p>
    <w:p>
      <w:pPr>
        <w:pStyle w:val="Normal"/>
        <w:jc w:val="both"/>
        <w:rPr>
          <w:rFonts w:ascii="Tahoma" w:hAnsi="Tahoma" w:cs="Tahoma"/>
          <w:kern w:val="2"/>
        </w:rPr>
      </w:pPr>
      <w:r>
        <w:rPr>
          <w:rFonts w:cs="Tahoma" w:ascii="Tahoma" w:hAnsi="Tahoma"/>
          <w:kern w:val="2"/>
        </w:rPr>
        <w:t>Serán colocados en hileras perfectamente horizontales y a plomada, asentándolas sobre una capa de mortero de un espesor mínimo de 1,5 cm.</w:t>
      </w:r>
    </w:p>
    <w:p>
      <w:pPr>
        <w:pStyle w:val="Normal"/>
        <w:jc w:val="both"/>
        <w:rPr>
          <w:rFonts w:ascii="Tahoma" w:hAnsi="Tahoma" w:cs="Tahoma"/>
          <w:kern w:val="2"/>
        </w:rPr>
      </w:pPr>
      <w:r>
        <w:rPr>
          <w:rFonts w:cs="Tahoma" w:ascii="Tahoma" w:hAnsi="Tahoma"/>
          <w:kern w:val="2"/>
        </w:rPr>
        <w:t>Se cuidará especialmente de que los ladrillos tengan una correcta trabazón entre hileras y en los cruces entre muros, para ello, el espesor mínimo de las llagas no será menor a 1 cm.</w:t>
      </w:r>
    </w:p>
    <w:p>
      <w:pPr>
        <w:pStyle w:val="Normal"/>
        <w:jc w:val="both"/>
        <w:rPr>
          <w:rFonts w:ascii="Tahoma" w:hAnsi="Tahoma" w:cs="Tahoma"/>
          <w:kern w:val="2"/>
        </w:rPr>
      </w:pPr>
      <w:r>
        <w:rPr>
          <w:rFonts w:cs="Tahoma" w:ascii="Tahoma" w:hAnsi="Tahoma"/>
          <w:kern w:val="2"/>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jc w:val="both"/>
        <w:rPr>
          <w:rFonts w:ascii="Tahoma" w:hAnsi="Tahoma" w:cs="Tahoma"/>
          <w:kern w:val="2"/>
        </w:rPr>
      </w:pPr>
      <w:r>
        <w:rPr>
          <w:rFonts w:cs="Tahoma" w:ascii="Tahoma" w:hAnsi="Tahoma"/>
          <w:kern w:val="2"/>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jc w:val="both"/>
        <w:rPr>
          <w:rFonts w:ascii="Tahoma" w:hAnsi="Tahoma" w:cs="Tahoma"/>
          <w:kern w:val="2"/>
        </w:rPr>
      </w:pPr>
      <w:r>
        <w:rPr>
          <w:rFonts w:cs="Tahoma" w:ascii="Tahoma" w:hAnsi="Tahoma"/>
          <w:kern w:val="2"/>
        </w:rPr>
        <w:t>El mortero de cemento y arena en la proporción 1:4 será mezclado en las cantidades necesarias para su empleo inmediato. Se rechazará todo mortero que tenga 30 minutos o más a partir del momento de mezclado.</w:t>
      </w:r>
    </w:p>
    <w:p>
      <w:pPr>
        <w:pStyle w:val="Normal"/>
        <w:jc w:val="both"/>
        <w:rPr>
          <w:rFonts w:ascii="Tahoma" w:hAnsi="Tahoma" w:cs="Tahoma"/>
          <w:kern w:val="2"/>
        </w:rPr>
      </w:pPr>
      <w:r>
        <w:rPr>
          <w:rFonts w:cs="Tahoma" w:ascii="Tahoma" w:hAnsi="Tahoma"/>
          <w:kern w:val="2"/>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jc w:val="both"/>
        <w:rPr>
          <w:rFonts w:ascii="Tahoma" w:hAnsi="Tahoma" w:cs="Tahoma"/>
          <w:kern w:val="2"/>
        </w:rPr>
      </w:pPr>
      <w:r>
        <w:rPr>
          <w:rFonts w:cs="Tahoma" w:ascii="Tahoma" w:hAnsi="Tahoma"/>
          <w:kern w:val="2"/>
        </w:rPr>
        <w:t>Los espesores de muros y tabiques deberán ajustarse estrictamente a las dimensiones señaladas en los planos respectivos, a menos que el Inspector de proyecto instruya por escrito otra cosa.</w:t>
      </w:r>
    </w:p>
    <w:p>
      <w:pPr>
        <w:pStyle w:val="Normal"/>
        <w:jc w:val="both"/>
        <w:rPr>
          <w:rFonts w:ascii="Tahoma" w:hAnsi="Tahoma" w:cs="Tahoma"/>
          <w:kern w:val="2"/>
        </w:rPr>
      </w:pPr>
      <w:r>
        <w:rPr>
          <w:rFonts w:cs="Tahoma" w:ascii="Tahoma" w:hAnsi="Tahoma"/>
          <w:kern w:val="2"/>
        </w:rPr>
        <w:t>A tiempo de construirse los muros, en los casos en que sea posible, se dejarán las tuberías para los diferentes tipos de instalaciones, al igual que cajas, tacos de madera, etc. que pudieran requerirse.</w:t>
      </w:r>
    </w:p>
    <w:p>
      <w:pPr>
        <w:pStyle w:val="Normal"/>
        <w:jc w:val="both"/>
        <w:rPr>
          <w:rFonts w:ascii="Tahoma" w:hAnsi="Tahoma" w:cs="Tahoma"/>
          <w:b/>
          <w:b/>
        </w:rPr>
      </w:pPr>
      <w:r>
        <w:rPr>
          <w:rFonts w:cs="Tahoma" w:ascii="Tahoma" w:hAnsi="Tahoma"/>
          <w:b/>
        </w:rPr>
        <w:t>Criterios de Control, Aceptación y Rechazo</w:t>
      </w:r>
    </w:p>
    <w:p>
      <w:pPr>
        <w:pStyle w:val="Normal"/>
        <w:jc w:val="both"/>
        <w:rPr>
          <w:rFonts w:ascii="Tahoma" w:hAnsi="Tahoma" w:cs="Tahoma"/>
          <w:kern w:val="2"/>
        </w:rPr>
      </w:pPr>
      <w:r>
        <w:rPr>
          <w:rFonts w:cs="Tahoma" w:ascii="Tahoma" w:hAnsi="Tahoma"/>
          <w:kern w:val="2"/>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jc w:val="both"/>
        <w:rPr>
          <w:rFonts w:ascii="Tahoma" w:hAnsi="Tahoma" w:cs="Tahoma"/>
          <w:kern w:val="2"/>
        </w:rPr>
      </w:pPr>
      <w:r>
        <w:rPr>
          <w:rFonts w:cs="Tahoma" w:ascii="Tahoma" w:hAnsi="Tahoma"/>
          <w:kern w:val="2"/>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Los muros de ladrillo de 6 huecos con dimensiones de (24X15X10) E=10cm con mortero de cemento, serán medidos en </w:t>
      </w:r>
      <w:r>
        <w:rPr>
          <w:rFonts w:cs="Tahoma" w:ascii="Tahoma" w:hAnsi="Tahoma"/>
          <w:b/>
        </w:rPr>
        <w:t>metros cuadrados</w:t>
      </w:r>
      <w:r>
        <w:rPr>
          <w:rFonts w:cs="Tahoma" w:ascii="Tahoma" w:hAnsi="Tahoma"/>
        </w:rPr>
        <w:t xml:space="preserve"> tomando en cuenta el área neta del trabajo ejecutado. </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tcPr>
          <w:p>
            <w:pPr>
              <w:pStyle w:val="Normal"/>
              <w:widowControl/>
              <w:spacing w:before="0" w:after="0"/>
              <w:jc w:val="both"/>
              <w:rPr>
                <w:rFonts w:ascii="Tahoma" w:hAnsi="Tahoma" w:cs="Tahoma"/>
                <w:b/>
                <w:b/>
              </w:rPr>
            </w:pPr>
            <w:r>
              <w:rPr>
                <w:rFonts w:eastAsia="Times New Roman" w:cs="Tahoma" w:ascii="Tahoma" w:hAnsi="Tahoma"/>
                <w:b/>
                <w:kern w:val="0"/>
                <w:sz w:val="20"/>
                <w:szCs w:val="20"/>
                <w:lang w:val="es-ES" w:bidi="ar-SA"/>
              </w:rPr>
              <w:t>10</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ES" w:bidi="ar-SA"/>
              </w:rPr>
              <w:t>VAC-OG-VIG-1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M3</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VIGA CADENA DE HORMIGÓN ARMADO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jc w:val="both"/>
        <w:rPr>
          <w:rFonts w:ascii="Tahoma" w:hAnsi="Tahoma" w:cs="Tahoma"/>
          <w:b/>
          <w:b/>
        </w:rPr>
      </w:pPr>
      <w:r>
        <w:rPr>
          <w:rFonts w:cs="Tahoma" w:ascii="Tahoma" w:hAnsi="Tahoma"/>
          <w:b/>
        </w:rPr>
        <w:t>MATERIALES, HERRAMIENTAS Y EQUIPO. –</w:t>
      </w:r>
    </w:p>
    <w:p>
      <w:pPr>
        <w:pStyle w:val="Normal"/>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jc w:val="both"/>
        <w:rPr>
          <w:rFonts w:ascii="Tahoma" w:hAnsi="Tahoma" w:cs="Tahoma"/>
        </w:rPr>
      </w:pPr>
      <w:r>
        <w:rPr>
          <w:rFonts w:cs="Tahoma" w:ascii="Tahoma" w:hAnsi="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kern w:val="2"/>
        </w:rPr>
      </w:pPr>
      <w:r>
        <w:rPr>
          <w:rFonts w:cs="Tahoma" w:ascii="Tahoma" w:hAnsi="Tahoma"/>
          <w:kern w:val="2"/>
        </w:rPr>
        <w:t>En cuanto al: encofrado, apuntalamiento, armado, limpieza y colocación de fierros, empalmes, mezclado, transporte, hormigonado, compactación, desencofrado, curado y protección de hormigones y morteros deberán cumplir con la norma CBH-87.</w:t>
      </w:r>
    </w:p>
    <w:p>
      <w:pPr>
        <w:pStyle w:val="Normal"/>
        <w:jc w:val="both"/>
        <w:rPr>
          <w:rFonts w:ascii="Tahoma" w:hAnsi="Tahoma" w:cs="Tahoma"/>
          <w:kern w:val="2"/>
        </w:rPr>
      </w:pPr>
      <w:r>
        <w:rPr>
          <w:rFonts w:cs="Tahoma" w:ascii="Tahoma" w:hAnsi="Tahoma"/>
          <w:kern w:val="2"/>
        </w:rPr>
        <w:t>En general, se deberán cumplir con las siguientes directrices referidas a la ejecución.</w:t>
      </w:r>
    </w:p>
    <w:p>
      <w:pPr>
        <w:pStyle w:val="Normal"/>
        <w:jc w:val="both"/>
        <w:rPr>
          <w:rFonts w:ascii="Tahoma" w:hAnsi="Tahoma" w:cs="Tahoma"/>
          <w:b/>
          <w:b/>
          <w:kern w:val="2"/>
        </w:rPr>
      </w:pPr>
      <w:r>
        <w:rPr>
          <w:rFonts w:cs="Tahoma" w:ascii="Tahoma" w:hAnsi="Tahoma"/>
          <w:b/>
          <w:kern w:val="2"/>
        </w:rPr>
        <w:t>Encofrados</w:t>
      </w:r>
    </w:p>
    <w:p>
      <w:pPr>
        <w:pStyle w:val="Normal"/>
        <w:jc w:val="both"/>
        <w:rPr>
          <w:rFonts w:ascii="Tahoma" w:hAnsi="Tahoma" w:cs="Tahoma"/>
          <w:kern w:val="2"/>
        </w:rPr>
      </w:pPr>
      <w:r>
        <w:rPr>
          <w:rFonts w:cs="Tahoma" w:ascii="Tahoma" w:hAnsi="Tahoma"/>
          <w:kern w:val="2"/>
        </w:rPr>
        <w:t>Los encofrados podrán ser de madera, metálicos u otro material lo suficientemente rígido, estanco y estable.</w:t>
      </w:r>
    </w:p>
    <w:p>
      <w:pPr>
        <w:pStyle w:val="Normal"/>
        <w:jc w:val="both"/>
        <w:rPr>
          <w:rFonts w:ascii="Tahoma" w:hAnsi="Tahoma" w:cs="Tahoma"/>
          <w:kern w:val="2"/>
        </w:rPr>
      </w:pPr>
      <w:r>
        <w:rPr>
          <w:rFonts w:cs="Tahoma" w:ascii="Tahoma" w:hAnsi="Tahoma"/>
          <w:kern w:val="2"/>
        </w:rPr>
        <w:t>Serán armados o ensamblados de tal forma que permitan garantizar que la construcción de los elementos de hormigón armado tenga las dimensiones y secciones conforme a planos constructivos.</w:t>
      </w:r>
    </w:p>
    <w:p>
      <w:pPr>
        <w:pStyle w:val="Normal"/>
        <w:jc w:val="both"/>
        <w:rPr>
          <w:rFonts w:ascii="Tahoma" w:hAnsi="Tahoma" w:cs="Tahoma"/>
          <w:kern w:val="2"/>
        </w:rPr>
      </w:pPr>
      <w:r>
        <w:rPr>
          <w:rFonts w:cs="Tahoma" w:ascii="Tahoma" w:hAnsi="Tahoma"/>
          <w:kern w:val="2"/>
        </w:rPr>
        <w:t>Su arreglo y escuadrías usadas serán los necesarios para resistir el peso del hormigón fresco, equipo de construcción y los obreros durante la operación del vaciado.</w:t>
      </w:r>
    </w:p>
    <w:p>
      <w:pPr>
        <w:pStyle w:val="Normal"/>
        <w:jc w:val="both"/>
        <w:rPr>
          <w:rFonts w:ascii="Tahoma" w:hAnsi="Tahoma" w:cs="Tahoma"/>
          <w:kern w:val="2"/>
        </w:rPr>
      </w:pPr>
      <w:r>
        <w:rPr>
          <w:rFonts w:cs="Tahoma" w:ascii="Tahoma" w:hAnsi="Tahoma"/>
          <w:kern w:val="2"/>
        </w:rPr>
        <w:t>Los encofrados deberán ser estancos a fin de evitar el empobrecimiento del hormigón por escurrimiento del agua.</w:t>
      </w:r>
    </w:p>
    <w:p>
      <w:pPr>
        <w:pStyle w:val="Normal"/>
        <w:jc w:val="both"/>
        <w:rPr>
          <w:rFonts w:ascii="Tahoma" w:hAnsi="Tahoma" w:cs="Tahoma"/>
          <w:kern w:val="2"/>
        </w:rPr>
      </w:pPr>
      <w:r>
        <w:rPr>
          <w:rFonts w:cs="Tahoma" w:ascii="Tahoma" w:hAnsi="Tahoma"/>
          <w:kern w:val="2"/>
        </w:rPr>
        <w:t>En todos los elementos se procederá como medida previa a la colocación del hormigón se procederá a la limpieza y humedecimiento de los encofrados, no debiendo sin embargo quedar películas de agua sobre la superficie.</w:t>
      </w:r>
    </w:p>
    <w:p>
      <w:pPr>
        <w:pStyle w:val="Normal"/>
        <w:jc w:val="both"/>
        <w:rPr>
          <w:rFonts w:ascii="Tahoma" w:hAnsi="Tahoma" w:cs="Tahoma"/>
          <w:kern w:val="2"/>
        </w:rPr>
      </w:pPr>
      <w:r>
        <w:rPr>
          <w:rFonts w:cs="Tahoma" w:ascii="Tahoma" w:hAnsi="Tahoma"/>
          <w:kern w:val="2"/>
        </w:rPr>
        <w:t>En casos que el Inspector de proyecto vea conveniente, solicitara a la Entidad Ejecutora las respectivas verificaciones estructurales del encofrado de manera previa.</w:t>
      </w:r>
    </w:p>
    <w:p>
      <w:pPr>
        <w:pStyle w:val="Normal"/>
        <w:jc w:val="both"/>
        <w:rPr>
          <w:rFonts w:ascii="Tahoma" w:hAnsi="Tahoma" w:cs="Tahoma"/>
          <w:kern w:val="2"/>
        </w:rPr>
      </w:pPr>
      <w:r>
        <w:rPr>
          <w:rFonts w:cs="Tahoma" w:ascii="Tahoma" w:hAnsi="Tahoma"/>
          <w:kern w:val="2"/>
        </w:rPr>
        <w:t>Cuando el Inspector de proyecto compruebe que los encofrados presentan defectos, postergará el día del vaciado o interrumpirá las operaciones de vaciado hasta que las deficiencias sean corregidas.</w:t>
      </w:r>
    </w:p>
    <w:p>
      <w:pPr>
        <w:pStyle w:val="Normal"/>
        <w:jc w:val="both"/>
        <w:rPr>
          <w:rFonts w:ascii="Tahoma" w:hAnsi="Tahoma" w:cs="Tahoma"/>
          <w:kern w:val="2"/>
        </w:rPr>
      </w:pPr>
      <w:r>
        <w:rPr>
          <w:rFonts w:cs="Tahoma" w:ascii="Tahoma" w:hAnsi="Tahoma"/>
          <w:kern w:val="2"/>
        </w:rPr>
        <w:t>Si se prevén varios usos de los encofrados, estos deberán limpiarse y repararse perfectamente antes de su nuevo uso. El número máximo de usos será el indicado en el proyecto.</w:t>
      </w:r>
    </w:p>
    <w:p>
      <w:pPr>
        <w:pStyle w:val="Normal"/>
        <w:jc w:val="both"/>
        <w:rPr>
          <w:rFonts w:ascii="Tahoma" w:hAnsi="Tahoma" w:cs="Tahoma"/>
          <w:kern w:val="2"/>
        </w:rPr>
      </w:pPr>
      <w:r>
        <w:rPr>
          <w:rFonts w:cs="Tahoma" w:ascii="Tahoma" w:hAnsi="Tahoma"/>
          <w:kern w:val="2"/>
        </w:rPr>
        <w:t>En el caso de fundaciones y muros, no se deberán utilizar superficies de tierra que hagan las veces de encofrado a menos que así se especifique en planos.</w:t>
      </w:r>
    </w:p>
    <w:p>
      <w:pPr>
        <w:pStyle w:val="Normal"/>
        <w:jc w:val="both"/>
        <w:rPr>
          <w:rFonts w:ascii="Tahoma" w:hAnsi="Tahoma" w:cs="Tahoma"/>
          <w:b/>
          <w:b/>
          <w:kern w:val="2"/>
        </w:rPr>
      </w:pPr>
      <w:r>
        <w:rPr>
          <w:rFonts w:cs="Tahoma" w:ascii="Tahoma" w:hAnsi="Tahoma"/>
          <w:b/>
          <w:kern w:val="2"/>
        </w:rPr>
        <w:t>Apuntalamiento</w:t>
      </w:r>
    </w:p>
    <w:p>
      <w:pPr>
        <w:pStyle w:val="Normal"/>
        <w:jc w:val="both"/>
        <w:rPr>
          <w:rFonts w:ascii="Tahoma" w:hAnsi="Tahoma" w:cs="Tahoma"/>
          <w:kern w:val="2"/>
        </w:rPr>
      </w:pPr>
      <w:r>
        <w:rPr>
          <w:rFonts w:cs="Tahoma" w:ascii="Tahoma" w:hAnsi="Tahoma"/>
          <w:kern w:val="2"/>
        </w:rPr>
        <w:t>En el caso de elementos elevados, se colocarán puntales y listones máximos cada 1,50m o según lo indicado en los planos constructivos y/o memoria de cálculo.</w:t>
      </w:r>
    </w:p>
    <w:p>
      <w:pPr>
        <w:pStyle w:val="Normal"/>
        <w:jc w:val="both"/>
        <w:rPr>
          <w:rFonts w:ascii="Tahoma" w:hAnsi="Tahoma" w:cs="Tahoma"/>
          <w:kern w:val="2"/>
        </w:rPr>
      </w:pPr>
      <w:r>
        <w:rPr>
          <w:rFonts w:cs="Tahoma" w:ascii="Tahoma" w:hAnsi="Tahoma"/>
          <w:kern w:val="2"/>
        </w:rPr>
        <w:t>Debajo de los puntales, en la base, se colocarán cuñas de madera para una mejor distribución de cargas, evitar el hundimiento en el piso y facilitar los trabajos de des-apuntalamiento.</w:t>
      </w:r>
    </w:p>
    <w:p>
      <w:pPr>
        <w:pStyle w:val="Normal"/>
        <w:jc w:val="both"/>
        <w:rPr>
          <w:rFonts w:ascii="Tahoma" w:hAnsi="Tahoma" w:cs="Tahoma"/>
          <w:kern w:val="2"/>
        </w:rPr>
      </w:pPr>
      <w:r>
        <w:rPr>
          <w:rFonts w:cs="Tahoma" w:ascii="Tahoma" w:hAnsi="Tahoma"/>
          <w:kern w:val="2"/>
        </w:rPr>
        <w:t>El des-apuntalamiento se efectuará según lo indicado en los planos constructivos y/o memoria de cálculo, pero en ningún caso será antes de los 14 días.</w:t>
      </w:r>
    </w:p>
    <w:p>
      <w:pPr>
        <w:pStyle w:val="Normal"/>
        <w:jc w:val="both"/>
        <w:rPr>
          <w:rFonts w:ascii="Tahoma" w:hAnsi="Tahoma" w:cs="Tahoma"/>
          <w:kern w:val="2"/>
        </w:rPr>
      </w:pPr>
      <w:r>
        <w:rPr>
          <w:rFonts w:cs="Tahoma" w:ascii="Tahoma" w:hAnsi="Tahoma"/>
          <w:kern w:val="2"/>
        </w:rPr>
        <w:t>El des-apuntalado se realizará previa autorización escrita del Inspector de proyecto, asimismo, en los casos que el Inspector de proyecto vea necesario, solicitará a la Entidad Ejecutora de manera previa la secuencia.</w:t>
      </w:r>
    </w:p>
    <w:p>
      <w:pPr>
        <w:pStyle w:val="Normal"/>
        <w:jc w:val="both"/>
        <w:rPr>
          <w:rFonts w:ascii="Tahoma" w:hAnsi="Tahoma" w:cs="Tahoma"/>
          <w:b/>
          <w:b/>
          <w:kern w:val="2"/>
        </w:rPr>
      </w:pPr>
      <w:r>
        <w:rPr>
          <w:rFonts w:cs="Tahoma" w:ascii="Tahoma" w:hAnsi="Tahoma"/>
          <w:b/>
          <w:kern w:val="2"/>
        </w:rPr>
        <w:t>Armado de Fierros</w:t>
      </w:r>
    </w:p>
    <w:p>
      <w:pPr>
        <w:pStyle w:val="Normal"/>
        <w:jc w:val="both"/>
        <w:rPr>
          <w:rFonts w:ascii="Tahoma" w:hAnsi="Tahoma" w:cs="Tahoma"/>
          <w:kern w:val="2"/>
        </w:rPr>
      </w:pPr>
      <w:r>
        <w:rPr>
          <w:rFonts w:cs="Tahoma" w:ascii="Tahoma" w:hAnsi="Tahoma"/>
          <w:kern w:val="2"/>
        </w:rPr>
        <w:t>El armado de las barras de acero corrugado a usarse en el presente ítem deberá cumplir con la norma CBH-87 complementadas las normas IBNORCA en cuanto a control de calidad de la ejecución.</w:t>
      </w:r>
    </w:p>
    <w:p>
      <w:pPr>
        <w:pStyle w:val="Normal"/>
        <w:jc w:val="both"/>
        <w:rPr>
          <w:rFonts w:ascii="Tahoma" w:hAnsi="Tahoma" w:cs="Tahoma"/>
          <w:kern w:val="2"/>
        </w:rPr>
      </w:pPr>
      <w:r>
        <w:rPr>
          <w:rFonts w:cs="Tahoma" w:ascii="Tahoma" w:hAnsi="Tahoma"/>
          <w:kern w:val="2"/>
        </w:rPr>
        <w:t>Se dispondrá un sitio específico en la obra para el doblado y preparación de armaduras con las herramientas adecuadas.</w:t>
      </w:r>
    </w:p>
    <w:p>
      <w:pPr>
        <w:pStyle w:val="Normal"/>
        <w:jc w:val="both"/>
        <w:rPr>
          <w:rFonts w:ascii="Tahoma" w:hAnsi="Tahoma" w:cs="Tahoma"/>
          <w:kern w:val="2"/>
        </w:rPr>
      </w:pPr>
      <w:r>
        <w:rPr>
          <w:rFonts w:cs="Tahoma" w:ascii="Tahoma" w:hAnsi="Tahoma"/>
          <w:kern w:val="2"/>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jc w:val="both"/>
        <w:rPr>
          <w:rFonts w:ascii="Tahoma" w:hAnsi="Tahoma" w:cs="Tahoma"/>
          <w:kern w:val="2"/>
        </w:rPr>
      </w:pPr>
      <w:r>
        <w:rPr>
          <w:rFonts w:cs="Tahoma" w:ascii="Tahoma" w:hAnsi="Tahoma"/>
          <w:kern w:val="2"/>
        </w:rPr>
        <w:t>El doblado de las barras se realizará en frío, mediante el equipo adecuado y velocidad limitada, sin golpes ni choques. Queda terminantemente prohibido el cortado y el doblado en caliente.</w:t>
      </w:r>
    </w:p>
    <w:p>
      <w:pPr>
        <w:pStyle w:val="Normal"/>
        <w:jc w:val="both"/>
        <w:rPr>
          <w:rFonts w:ascii="Tahoma" w:hAnsi="Tahoma" w:cs="Tahoma"/>
          <w:kern w:val="2"/>
        </w:rPr>
      </w:pPr>
      <w:r>
        <w:rPr>
          <w:rFonts w:cs="Tahoma" w:ascii="Tahoma" w:hAnsi="Tahoma"/>
          <w:kern w:val="2"/>
        </w:rPr>
        <w:t>Las barras de fierro que fueron dobladas no podrán ser enderezadas, ni podrán ser utilizadas nuevamente sin antes eliminar la zona doblada.</w:t>
      </w:r>
    </w:p>
    <w:p>
      <w:pPr>
        <w:pStyle w:val="Normal"/>
        <w:jc w:val="both"/>
        <w:rPr>
          <w:rFonts w:ascii="Tahoma" w:hAnsi="Tahoma" w:cs="Tahoma"/>
          <w:kern w:val="2"/>
        </w:rPr>
      </w:pPr>
      <w:r>
        <w:rPr>
          <w:rFonts w:cs="Tahoma" w:ascii="Tahoma" w:hAnsi="Tahoma"/>
          <w:kern w:val="2"/>
        </w:rPr>
        <w:t>El radio mínimo de doblado, así como las longitudes de patillas y ganchos, deberá respetar lo indicado en planos constructivos y la normativa CBH-87.</w:t>
      </w:r>
    </w:p>
    <w:p>
      <w:pPr>
        <w:pStyle w:val="Normal"/>
        <w:jc w:val="both"/>
        <w:rPr>
          <w:rFonts w:ascii="Tahoma" w:hAnsi="Tahoma" w:cs="Tahoma"/>
          <w:kern w:val="2"/>
        </w:rPr>
      </w:pPr>
      <w:r>
        <w:rPr>
          <w:rFonts w:cs="Tahoma" w:ascii="Tahoma" w:hAnsi="Tahoma"/>
          <w:kern w:val="2"/>
        </w:rPr>
        <w:t>Queda terminantemente prohibido el empleo de aceros de diferentes tipos en una misma sección, salvo ello sea debidamente justificado por la Entidad Ejecutora y aprobado por el Inspector de proyecto.</w:t>
      </w:r>
    </w:p>
    <w:p>
      <w:pPr>
        <w:pStyle w:val="Normal"/>
        <w:jc w:val="both"/>
        <w:rPr>
          <w:rFonts w:ascii="Tahoma" w:hAnsi="Tahoma" w:cs="Tahoma"/>
          <w:kern w:val="2"/>
        </w:rPr>
      </w:pPr>
      <w:r>
        <w:rPr>
          <w:rFonts w:cs="Tahoma" w:ascii="Tahoma" w:hAnsi="Tahoma"/>
          <w:kern w:val="2"/>
        </w:rPr>
        <w:t>Todas las herramientas a emplearse para el cortado, amarre y doblado de fierro, serán proporcionados por la Entidad Ejecutora en condiciones adecuadas y de manera oportuna.</w:t>
      </w:r>
    </w:p>
    <w:p>
      <w:pPr>
        <w:pStyle w:val="Normal"/>
        <w:jc w:val="both"/>
        <w:rPr>
          <w:rFonts w:ascii="Tahoma" w:hAnsi="Tahoma" w:cs="Tahoma"/>
          <w:b/>
          <w:b/>
          <w:kern w:val="2"/>
        </w:rPr>
      </w:pPr>
      <w:r>
        <w:rPr>
          <w:rFonts w:cs="Tahoma" w:ascii="Tahoma" w:hAnsi="Tahoma"/>
          <w:b/>
          <w:kern w:val="2"/>
        </w:rPr>
        <w:t xml:space="preserve">Limpieza y Colocación </w:t>
      </w:r>
    </w:p>
    <w:p>
      <w:pPr>
        <w:pStyle w:val="Normal"/>
        <w:jc w:val="both"/>
        <w:rPr>
          <w:rFonts w:ascii="Tahoma" w:hAnsi="Tahoma" w:cs="Tahoma"/>
          <w:kern w:val="2"/>
        </w:rPr>
      </w:pPr>
      <w:r>
        <w:rPr>
          <w:rFonts w:cs="Tahoma" w:ascii="Tahoma" w:hAnsi="Tahoma"/>
          <w:kern w:val="2"/>
        </w:rPr>
        <w:t>Antes de introducir las armaduras en los encofrados, se limpiarán adecuadamente con cepillos de acero, librándolas de óxido, polvo, barro grasas, pinturas y todo aquello que disminuya la adherencia.</w:t>
      </w:r>
    </w:p>
    <w:p>
      <w:pPr>
        <w:pStyle w:val="Normal"/>
        <w:jc w:val="both"/>
        <w:rPr>
          <w:rFonts w:ascii="Tahoma" w:hAnsi="Tahoma" w:cs="Tahoma"/>
          <w:kern w:val="2"/>
        </w:rPr>
      </w:pPr>
      <w:r>
        <w:rPr>
          <w:rFonts w:cs="Tahoma" w:ascii="Tahoma" w:hAnsi="Tahoma"/>
          <w:kern w:val="2"/>
        </w:rPr>
        <w:t>Si a momento de colocar el hormigón existieran barras con mortero u hormigón endurecido, éstos se deberán eliminar completamente.</w:t>
      </w:r>
    </w:p>
    <w:p>
      <w:pPr>
        <w:pStyle w:val="Normal"/>
        <w:jc w:val="both"/>
        <w:rPr>
          <w:rFonts w:ascii="Tahoma" w:hAnsi="Tahoma" w:cs="Tahoma"/>
          <w:kern w:val="2"/>
        </w:rPr>
      </w:pPr>
      <w:r>
        <w:rPr>
          <w:rFonts w:cs="Tahoma" w:ascii="Tahoma" w:hAnsi="Tahoma"/>
          <w:kern w:val="2"/>
        </w:rPr>
        <w:t>Todas las armaduras se colocarán en las posiciones indicadas en los planos, cualquier modificación en obra debido a razones constructivas, deberá ser autorizada por el Inspector de proyecto.</w:t>
      </w:r>
    </w:p>
    <w:p>
      <w:pPr>
        <w:pStyle w:val="Normal"/>
        <w:jc w:val="both"/>
        <w:rPr>
          <w:rFonts w:ascii="Tahoma" w:hAnsi="Tahoma" w:cs="Tahoma"/>
          <w:kern w:val="2"/>
        </w:rPr>
      </w:pPr>
      <w:r>
        <w:rPr>
          <w:rFonts w:cs="Tahoma" w:ascii="Tahoma" w:hAnsi="Tahoma"/>
          <w:kern w:val="2"/>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jc w:val="both"/>
        <w:rPr>
          <w:rFonts w:ascii="Tahoma" w:hAnsi="Tahoma" w:cs="Tahoma"/>
          <w:kern w:val="2"/>
        </w:rPr>
      </w:pPr>
      <w:r>
        <w:rPr>
          <w:rFonts w:cs="Tahoma" w:ascii="Tahoma" w:hAnsi="Tahoma"/>
          <w:kern w:val="2"/>
        </w:rPr>
        <w:t>En caso de no especificarse los recubrimientos en los planos, se aplicarán los siguientes:</w:t>
      </w:r>
    </w:p>
    <w:p>
      <w:pPr>
        <w:pStyle w:val="Normal"/>
        <w:widowControl w:val="false"/>
        <w:numPr>
          <w:ilvl w:val="0"/>
          <w:numId w:val="87"/>
        </w:numPr>
        <w:jc w:val="both"/>
        <w:rPr>
          <w:rFonts w:ascii="Tahoma" w:hAnsi="Tahoma" w:cs="Tahoma"/>
          <w:kern w:val="2"/>
        </w:rPr>
      </w:pPr>
      <w:r>
        <w:rPr>
          <w:rFonts w:cs="Tahoma" w:ascii="Tahoma" w:hAnsi="Tahoma"/>
          <w:kern w:val="2"/>
        </w:rPr>
        <w:t xml:space="preserve">Ambientes interiores protegidos:                            </w:t>
        <w:tab/>
        <w:tab/>
        <w:t>1,0 a 1,5   cm.</w:t>
      </w:r>
    </w:p>
    <w:p>
      <w:pPr>
        <w:pStyle w:val="Normal"/>
        <w:widowControl w:val="false"/>
        <w:numPr>
          <w:ilvl w:val="0"/>
          <w:numId w:val="87"/>
        </w:numPr>
        <w:jc w:val="both"/>
        <w:rPr>
          <w:rFonts w:ascii="Tahoma" w:hAnsi="Tahoma" w:cs="Tahoma"/>
          <w:kern w:val="2"/>
        </w:rPr>
      </w:pPr>
      <w:r>
        <w:rPr>
          <w:rFonts w:cs="Tahoma" w:ascii="Tahoma" w:hAnsi="Tahoma"/>
          <w:kern w:val="2"/>
        </w:rPr>
        <w:t xml:space="preserve">Elementos expuestos a la atmósfera normal:        </w:t>
        <w:tab/>
        <w:tab/>
        <w:t xml:space="preserve"> 1,5 a 2,0   cm.</w:t>
      </w:r>
    </w:p>
    <w:p>
      <w:pPr>
        <w:pStyle w:val="Normal"/>
        <w:widowControl w:val="false"/>
        <w:numPr>
          <w:ilvl w:val="0"/>
          <w:numId w:val="87"/>
        </w:numPr>
        <w:jc w:val="both"/>
        <w:rPr>
          <w:rFonts w:ascii="Tahoma" w:hAnsi="Tahoma" w:cs="Tahoma"/>
          <w:kern w:val="2"/>
        </w:rPr>
      </w:pPr>
      <w:r>
        <w:rPr>
          <w:rFonts w:cs="Tahoma" w:ascii="Tahoma" w:hAnsi="Tahoma"/>
          <w:kern w:val="2"/>
        </w:rPr>
        <w:t xml:space="preserve">Elementos expuestos a la atmósfera húmeda:       </w:t>
        <w:tab/>
        <w:tab/>
        <w:t>2,0 a 2,5   cm.</w:t>
      </w:r>
    </w:p>
    <w:p>
      <w:pPr>
        <w:pStyle w:val="Normal"/>
        <w:widowControl w:val="false"/>
        <w:numPr>
          <w:ilvl w:val="0"/>
          <w:numId w:val="87"/>
        </w:numPr>
        <w:jc w:val="both"/>
        <w:rPr>
          <w:rFonts w:ascii="Tahoma" w:hAnsi="Tahoma" w:cs="Tahoma"/>
          <w:kern w:val="2"/>
        </w:rPr>
      </w:pPr>
      <w:r>
        <w:rPr>
          <w:rFonts w:cs="Tahoma" w:ascii="Tahoma" w:hAnsi="Tahoma"/>
          <w:kern w:val="2"/>
        </w:rPr>
        <w:t xml:space="preserve">Elementos expuestos a la atmósfera corrosiva:      </w:t>
        <w:tab/>
        <w:tab/>
        <w:t>3,0 a 3,5   cm.</w:t>
      </w:r>
    </w:p>
    <w:p>
      <w:pPr>
        <w:pStyle w:val="Normal"/>
        <w:jc w:val="both"/>
        <w:rPr>
          <w:rFonts w:ascii="Tahoma" w:hAnsi="Tahoma" w:cs="Tahoma"/>
          <w:kern w:val="2"/>
        </w:rPr>
      </w:pPr>
      <w:r>
        <w:rPr>
          <w:rFonts w:cs="Tahoma" w:ascii="Tahoma" w:hAnsi="Tahoma"/>
          <w:kern w:val="2"/>
        </w:rPr>
        <w:t xml:space="preserve">Se cuidará especialmente que todas las armaduras queden protegidas mediante los recubrimientos mínimos especificados en los planos. </w:t>
      </w:r>
    </w:p>
    <w:p>
      <w:pPr>
        <w:pStyle w:val="Normal"/>
        <w:jc w:val="both"/>
        <w:rPr>
          <w:rFonts w:ascii="Tahoma" w:hAnsi="Tahoma" w:cs="Tahoma"/>
          <w:kern w:val="2"/>
        </w:rPr>
      </w:pPr>
      <w:r>
        <w:rPr>
          <w:rFonts w:cs="Tahoma" w:ascii="Tahoma" w:hAnsi="Tahoma"/>
          <w:kern w:val="2"/>
        </w:rPr>
        <w:t>Todos los cruces de barras deberán atarse en forma adecuada con alambre de amarre o accesorios previamente aprobados.</w:t>
      </w:r>
    </w:p>
    <w:p>
      <w:pPr>
        <w:pStyle w:val="Normal"/>
        <w:jc w:val="both"/>
        <w:rPr>
          <w:rFonts w:ascii="Tahoma" w:hAnsi="Tahoma" w:cs="Tahoma"/>
          <w:kern w:val="2"/>
        </w:rPr>
      </w:pPr>
      <w:r>
        <w:rPr>
          <w:rFonts w:cs="Tahoma" w:ascii="Tahoma" w:hAnsi="Tahoma"/>
          <w:kern w:val="2"/>
        </w:rPr>
        <w:t>Previamente el vaciado, el Inspector de proyecto deberá verificar cuidadosamente que la armadura este exento de óxido y de acuerdo a planos constructivos para luego autorizar de manera escrita el vaciado del hormigón.</w:t>
      </w:r>
    </w:p>
    <w:p>
      <w:pPr>
        <w:pStyle w:val="Normal"/>
        <w:jc w:val="both"/>
        <w:rPr>
          <w:rFonts w:ascii="Tahoma" w:hAnsi="Tahoma" w:cs="Tahoma"/>
          <w:b/>
          <w:b/>
          <w:kern w:val="2"/>
        </w:rPr>
      </w:pPr>
      <w:r>
        <w:rPr>
          <w:rFonts w:cs="Tahoma" w:ascii="Tahoma" w:hAnsi="Tahoma"/>
          <w:b/>
          <w:kern w:val="2"/>
        </w:rPr>
        <w:t>Empalmes en las barras</w:t>
      </w:r>
    </w:p>
    <w:p>
      <w:pPr>
        <w:pStyle w:val="Normal"/>
        <w:jc w:val="both"/>
        <w:rPr>
          <w:rFonts w:ascii="Tahoma" w:hAnsi="Tahoma" w:cs="Tahoma"/>
          <w:kern w:val="2"/>
        </w:rPr>
      </w:pPr>
      <w:r>
        <w:rPr>
          <w:rFonts w:cs="Tahoma" w:ascii="Tahoma" w:hAnsi="Tahoma"/>
          <w:kern w:val="2"/>
        </w:rPr>
        <w:t>Se ejecutarán los empalmes en los sectores donde estén expresamente indicado en planos constructivos o instruido por el Inspector de proyecto.</w:t>
      </w:r>
    </w:p>
    <w:p>
      <w:pPr>
        <w:pStyle w:val="Normal"/>
        <w:jc w:val="both"/>
        <w:rPr>
          <w:rFonts w:ascii="Tahoma" w:hAnsi="Tahoma" w:cs="Tahoma"/>
          <w:kern w:val="2"/>
        </w:rPr>
      </w:pPr>
      <w:r>
        <w:rPr>
          <w:rFonts w:cs="Tahoma" w:ascii="Tahoma" w:hAnsi="Tahoma"/>
          <w:kern w:val="2"/>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jc w:val="both"/>
        <w:rPr>
          <w:rFonts w:ascii="Tahoma" w:hAnsi="Tahoma" w:cs="Tahoma"/>
          <w:kern w:val="2"/>
        </w:rPr>
      </w:pPr>
      <w:r>
        <w:rPr>
          <w:rFonts w:cs="Tahoma" w:ascii="Tahoma" w:hAnsi="Tahoma"/>
          <w:kern w:val="2"/>
        </w:rPr>
        <w:t>Se realizarán empalmes por superposición de acuerdo al siguiente detalle:</w:t>
      </w:r>
    </w:p>
    <w:p>
      <w:pPr>
        <w:pStyle w:val="Normal"/>
        <w:jc w:val="both"/>
        <w:rPr>
          <w:rFonts w:ascii="Tahoma" w:hAnsi="Tahoma" w:cs="Tahoma"/>
          <w:kern w:val="2"/>
        </w:rPr>
      </w:pPr>
      <w:r>
        <w:rPr>
          <w:rFonts w:cs="Tahoma" w:ascii="Tahoma" w:hAnsi="Tahoma"/>
          <w:kern w:val="2"/>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jc w:val="both"/>
        <w:rPr>
          <w:rFonts w:ascii="Tahoma" w:hAnsi="Tahoma" w:cs="Tahoma"/>
          <w:kern w:val="2"/>
        </w:rPr>
      </w:pPr>
      <w:r>
        <w:rPr>
          <w:rFonts w:cs="Tahoma" w:ascii="Tahoma" w:hAnsi="Tahoma"/>
          <w:kern w:val="2"/>
        </w:rPr>
        <w:t>b) En toda la longitud del empalme se colocarán armaduras transversales suplementarias para mejorar las condiciones del empalme, cuando sea necesario.</w:t>
      </w:r>
    </w:p>
    <w:p>
      <w:pPr>
        <w:pStyle w:val="Normal"/>
        <w:jc w:val="both"/>
        <w:rPr>
          <w:rFonts w:ascii="Tahoma" w:hAnsi="Tahoma" w:cs="Tahoma"/>
          <w:kern w:val="2"/>
        </w:rPr>
      </w:pPr>
      <w:r>
        <w:rPr>
          <w:rFonts w:cs="Tahoma" w:ascii="Tahoma" w:hAnsi="Tahoma"/>
          <w:kern w:val="2"/>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jc w:val="both"/>
        <w:rPr>
          <w:rFonts w:ascii="Tahoma" w:hAnsi="Tahoma" w:cs="Tahoma"/>
          <w:b/>
          <w:b/>
          <w:kern w:val="2"/>
        </w:rPr>
      </w:pPr>
      <w:r>
        <w:rPr>
          <w:rFonts w:cs="Tahoma" w:ascii="Tahoma" w:hAnsi="Tahoma"/>
          <w:b/>
          <w:kern w:val="2"/>
        </w:rPr>
        <w:t>Mezclado</w:t>
      </w:r>
    </w:p>
    <w:p>
      <w:pPr>
        <w:pStyle w:val="Normal"/>
        <w:jc w:val="both"/>
        <w:rPr>
          <w:rFonts w:ascii="Tahoma" w:hAnsi="Tahoma" w:cs="Tahoma"/>
          <w:kern w:val="2"/>
        </w:rPr>
      </w:pPr>
      <w:r>
        <w:rPr>
          <w:rFonts w:cs="Tahoma" w:ascii="Tahoma" w:hAnsi="Tahoma"/>
          <w:kern w:val="2"/>
        </w:rPr>
        <w:t>El hormigón deberá ser mezclado mecánicamente dosificando por volumen y deseablemente por peso. Para esta tarea:</w:t>
      </w:r>
    </w:p>
    <w:p>
      <w:pPr>
        <w:pStyle w:val="ListParagraph"/>
        <w:widowControl w:val="false"/>
        <w:numPr>
          <w:ilvl w:val="0"/>
          <w:numId w:val="100"/>
        </w:numPr>
        <w:jc w:val="both"/>
        <w:rPr>
          <w:rFonts w:ascii="Tahoma" w:hAnsi="Tahoma" w:cs="Tahoma"/>
          <w:kern w:val="2"/>
        </w:rPr>
      </w:pPr>
      <w:r>
        <w:rPr>
          <w:rFonts w:cs="Tahoma" w:ascii="Tahoma" w:hAnsi="Tahoma"/>
          <w:kern w:val="2"/>
        </w:rPr>
        <w:t>Sé utilizarán una o más hormigoneras de capacidad adecuada y se empleará personal especializado para su manejo.</w:t>
      </w:r>
    </w:p>
    <w:p>
      <w:pPr>
        <w:pStyle w:val="ListParagraph"/>
        <w:widowControl w:val="false"/>
        <w:numPr>
          <w:ilvl w:val="0"/>
          <w:numId w:val="100"/>
        </w:numPr>
        <w:jc w:val="both"/>
        <w:rPr>
          <w:rFonts w:ascii="Tahoma" w:hAnsi="Tahoma" w:cs="Tahoma"/>
          <w:kern w:val="2"/>
        </w:rPr>
      </w:pPr>
      <w:r>
        <w:rPr>
          <w:rFonts w:cs="Tahoma" w:ascii="Tahoma" w:hAnsi="Tahoma"/>
          <w:kern w:val="2"/>
        </w:rPr>
        <w:t>Periódicamente se verificará la uniformidad del mezclado.</w:t>
      </w:r>
    </w:p>
    <w:p>
      <w:pPr>
        <w:pStyle w:val="ListParagraph"/>
        <w:widowControl w:val="false"/>
        <w:numPr>
          <w:ilvl w:val="0"/>
          <w:numId w:val="100"/>
        </w:numPr>
        <w:jc w:val="both"/>
        <w:rPr>
          <w:rFonts w:ascii="Tahoma" w:hAnsi="Tahoma" w:cs="Tahoma"/>
          <w:kern w:val="2"/>
        </w:rPr>
      </w:pPr>
      <w:r>
        <w:rPr>
          <w:rFonts w:cs="Tahoma" w:ascii="Tahoma" w:hAnsi="Tahoma"/>
          <w:kern w:val="2"/>
        </w:rPr>
        <w:t>Los materiales componentes serán introducidos en el orden siguiente:</w:t>
      </w:r>
    </w:p>
    <w:p>
      <w:pPr>
        <w:pStyle w:val="ListParagraph"/>
        <w:widowControl w:val="false"/>
        <w:numPr>
          <w:ilvl w:val="0"/>
          <w:numId w:val="101"/>
        </w:numPr>
        <w:jc w:val="both"/>
        <w:rPr>
          <w:rFonts w:ascii="Tahoma" w:hAnsi="Tahoma" w:cs="Tahoma"/>
          <w:kern w:val="2"/>
        </w:rPr>
      </w:pPr>
      <w:r>
        <w:rPr>
          <w:rFonts w:cs="Tahoma" w:ascii="Tahoma" w:hAnsi="Tahoma"/>
          <w:kern w:val="2"/>
        </w:rPr>
        <w:t>Una parte del agua del mezclado (aproximadamente la mitad)</w:t>
      </w:r>
    </w:p>
    <w:p>
      <w:pPr>
        <w:pStyle w:val="ListParagraph"/>
        <w:widowControl w:val="false"/>
        <w:numPr>
          <w:ilvl w:val="0"/>
          <w:numId w:val="101"/>
        </w:numPr>
        <w:jc w:val="both"/>
        <w:rPr>
          <w:rFonts w:ascii="Tahoma" w:hAnsi="Tahoma" w:cs="Tahoma"/>
          <w:kern w:val="2"/>
        </w:rPr>
      </w:pPr>
      <w:r>
        <w:rPr>
          <w:rFonts w:cs="Tahoma" w:ascii="Tahoma" w:hAnsi="Tahoma"/>
          <w:kern w:val="2"/>
        </w:rPr>
        <w:t>El cemento y la arena simultáneamente. Si esto no es posible, se verterá una fracción del primero y después la fracción que proporcionalmente corresponda de la segunda: repitiendo la operación hasta completar las cantidades previstas.</w:t>
      </w:r>
    </w:p>
    <w:p>
      <w:pPr>
        <w:pStyle w:val="ListParagraph"/>
        <w:widowControl w:val="false"/>
        <w:numPr>
          <w:ilvl w:val="0"/>
          <w:numId w:val="101"/>
        </w:numPr>
        <w:jc w:val="both"/>
        <w:rPr>
          <w:rFonts w:ascii="Tahoma" w:hAnsi="Tahoma" w:cs="Tahoma"/>
          <w:kern w:val="2"/>
        </w:rPr>
      </w:pPr>
      <w:r>
        <w:rPr>
          <w:rFonts w:cs="Tahoma" w:ascii="Tahoma" w:hAnsi="Tahoma"/>
          <w:kern w:val="2"/>
        </w:rPr>
        <w:t>La grava.</w:t>
      </w:r>
    </w:p>
    <w:p>
      <w:pPr>
        <w:pStyle w:val="ListParagraph"/>
        <w:widowControl w:val="false"/>
        <w:numPr>
          <w:ilvl w:val="0"/>
          <w:numId w:val="101"/>
        </w:numPr>
        <w:jc w:val="both"/>
        <w:rPr>
          <w:rFonts w:ascii="Tahoma" w:hAnsi="Tahoma" w:cs="Tahoma"/>
          <w:kern w:val="2"/>
        </w:rPr>
      </w:pPr>
      <w:r>
        <w:rPr>
          <w:rFonts w:cs="Tahoma" w:ascii="Tahoma" w:hAnsi="Tahoma"/>
          <w:kern w:val="2"/>
        </w:rPr>
        <w:t>El resto del agua de amasado.</w:t>
      </w:r>
    </w:p>
    <w:p>
      <w:pPr>
        <w:pStyle w:val="Normal"/>
        <w:jc w:val="both"/>
        <w:rPr>
          <w:rFonts w:ascii="Tahoma" w:hAnsi="Tahoma" w:cs="Tahoma"/>
          <w:kern w:val="2"/>
        </w:rPr>
      </w:pPr>
      <w:r>
        <w:rPr>
          <w:rFonts w:cs="Tahoma" w:ascii="Tahoma" w:hAnsi="Tahom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jc w:val="both"/>
        <w:rPr>
          <w:rFonts w:ascii="Tahoma" w:hAnsi="Tahoma" w:cs="Tahoma"/>
          <w:kern w:val="2"/>
        </w:rPr>
      </w:pPr>
      <w:r>
        <w:rPr>
          <w:rFonts w:cs="Tahoma" w:ascii="Tahoma" w:hAnsi="Tahoma"/>
          <w:kern w:val="2"/>
        </w:rPr>
        <w:t xml:space="preserve">No se permitirá cargar la hormigonera antes de haberse procedido a descargarla totalmente de la batida anterior. </w:t>
      </w:r>
    </w:p>
    <w:p>
      <w:pPr>
        <w:pStyle w:val="Normal"/>
        <w:jc w:val="both"/>
        <w:rPr>
          <w:rFonts w:ascii="Tahoma" w:hAnsi="Tahoma" w:cs="Tahoma"/>
          <w:kern w:val="2"/>
        </w:rPr>
      </w:pPr>
      <w:r>
        <w:rPr>
          <w:rFonts w:cs="Tahoma" w:ascii="Tahoma" w:hAnsi="Tahoma"/>
          <w:kern w:val="2"/>
        </w:rPr>
        <w:t>El mezclado manual queda expresamente prohibido.</w:t>
      </w:r>
    </w:p>
    <w:p>
      <w:pPr>
        <w:pStyle w:val="Normal"/>
        <w:jc w:val="both"/>
        <w:rPr>
          <w:rFonts w:ascii="Tahoma" w:hAnsi="Tahoma" w:cs="Tahoma"/>
          <w:b/>
          <w:b/>
          <w:kern w:val="2"/>
        </w:rPr>
      </w:pPr>
      <w:r>
        <w:rPr>
          <w:rFonts w:cs="Tahoma" w:ascii="Tahoma" w:hAnsi="Tahoma"/>
          <w:b/>
          <w:kern w:val="2"/>
        </w:rPr>
        <w:t>Transporte</w:t>
      </w:r>
    </w:p>
    <w:p>
      <w:pPr>
        <w:pStyle w:val="Normal"/>
        <w:jc w:val="both"/>
        <w:rPr>
          <w:rFonts w:ascii="Tahoma" w:hAnsi="Tahoma" w:cs="Tahoma"/>
          <w:kern w:val="2"/>
        </w:rPr>
      </w:pPr>
      <w:r>
        <w:rPr>
          <w:rFonts w:cs="Tahoma" w:ascii="Tahoma" w:hAnsi="Tahoma"/>
          <w:kern w:val="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jc w:val="both"/>
        <w:rPr>
          <w:rFonts w:ascii="Tahoma" w:hAnsi="Tahoma" w:cs="Tahoma"/>
          <w:kern w:val="2"/>
        </w:rPr>
      </w:pPr>
      <w:r>
        <w:rPr>
          <w:rFonts w:cs="Tahoma" w:ascii="Tahoma" w:hAnsi="Tahoma"/>
          <w:kern w:val="2"/>
        </w:rPr>
        <w:t>En todos los casos, se deberá evitar que la mezcla no llegue a fraguar de modo que impida o dificulte su puesta en obra y vibrado En ningún caso se debe añadir agua a la mezcla una vez sacada de la hormigonera.</w:t>
      </w:r>
    </w:p>
    <w:p>
      <w:pPr>
        <w:pStyle w:val="Normal"/>
        <w:jc w:val="both"/>
        <w:rPr>
          <w:rFonts w:ascii="Tahoma" w:hAnsi="Tahoma" w:cs="Tahoma"/>
          <w:kern w:val="2"/>
        </w:rPr>
      </w:pPr>
      <w:r>
        <w:rPr>
          <w:rFonts w:cs="Tahoma" w:ascii="Tahoma" w:hAnsi="Tahoma"/>
          <w:kern w:val="2"/>
        </w:rPr>
        <w:t>Para los medios corrientes de transporte, el hormigón debe colocarse en su posición definitiva dentro de los encofrados, antes de que transcurran 30 minutos desde su preparación.</w:t>
      </w:r>
    </w:p>
    <w:p>
      <w:pPr>
        <w:pStyle w:val="Normal"/>
        <w:jc w:val="both"/>
        <w:rPr>
          <w:rFonts w:ascii="Tahoma" w:hAnsi="Tahoma" w:cs="Tahoma"/>
          <w:b/>
          <w:b/>
          <w:kern w:val="2"/>
        </w:rPr>
      </w:pPr>
      <w:r>
        <w:rPr>
          <w:rFonts w:cs="Tahoma" w:ascii="Tahoma" w:hAnsi="Tahoma"/>
          <w:b/>
          <w:kern w:val="2"/>
        </w:rPr>
        <w:t>Hormigonado</w:t>
      </w:r>
    </w:p>
    <w:p>
      <w:pPr>
        <w:pStyle w:val="Normal"/>
        <w:jc w:val="both"/>
        <w:rPr>
          <w:rFonts w:ascii="Tahoma" w:hAnsi="Tahoma" w:cs="Tahoma"/>
          <w:kern w:val="2"/>
        </w:rPr>
      </w:pPr>
      <w:r>
        <w:rPr>
          <w:rFonts w:cs="Tahoma" w:ascii="Tahoma" w:hAnsi="Tahoma"/>
          <w:kern w:val="2"/>
        </w:rPr>
        <w:t>El hormigonado deberá cumplir con las exigencias y requisitos establecidos en la Norma CBH-87 para hormigones.</w:t>
      </w:r>
    </w:p>
    <w:p>
      <w:pPr>
        <w:pStyle w:val="Normal"/>
        <w:jc w:val="both"/>
        <w:rPr>
          <w:rFonts w:ascii="Tahoma" w:hAnsi="Tahoma" w:cs="Tahoma"/>
          <w:kern w:val="2"/>
        </w:rPr>
      </w:pPr>
      <w:r>
        <w:rPr>
          <w:rFonts w:cs="Tahoma" w:ascii="Tahoma" w:hAnsi="Tahoma"/>
          <w:kern w:val="2"/>
        </w:rPr>
        <w:t>No se procederá al vaciado de los elementos estructurales sin antes contar con la autorización del Inspector de proyecto.</w:t>
      </w:r>
    </w:p>
    <w:p>
      <w:pPr>
        <w:pStyle w:val="Normal"/>
        <w:jc w:val="both"/>
        <w:rPr>
          <w:rFonts w:ascii="Tahoma" w:hAnsi="Tahoma" w:cs="Tahoma"/>
          <w:kern w:val="2"/>
        </w:rPr>
      </w:pPr>
      <w:r>
        <w:rPr>
          <w:rFonts w:cs="Tahoma" w:ascii="Tahoma" w:hAnsi="Tahoma"/>
          <w:kern w:val="2"/>
        </w:rPr>
        <w:t>El vaciado del hormigón se realizará de acuerdo a un plan de trabajo previamente autorizado por el Inspector de Obra.</w:t>
      </w:r>
    </w:p>
    <w:p>
      <w:pPr>
        <w:pStyle w:val="Normal"/>
        <w:jc w:val="both"/>
        <w:rPr>
          <w:rFonts w:ascii="Tahoma" w:hAnsi="Tahoma" w:cs="Tahoma"/>
          <w:kern w:val="2"/>
        </w:rPr>
      </w:pPr>
      <w:r>
        <w:rPr>
          <w:rFonts w:cs="Tahoma" w:ascii="Tahoma" w:hAnsi="Tahoma"/>
          <w:kern w:val="2"/>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jc w:val="both"/>
        <w:rPr>
          <w:rFonts w:ascii="Tahoma" w:hAnsi="Tahoma" w:cs="Tahoma"/>
          <w:kern w:val="2"/>
        </w:rPr>
      </w:pPr>
      <w:r>
        <w:rPr>
          <w:rFonts w:cs="Tahoma" w:ascii="Tahoma" w:hAnsi="Tahoma"/>
          <w:kern w:val="2"/>
        </w:rPr>
        <w:t>Las siguientes prohibiciones para el hormigonado deben tenerse en cuenta:</w:t>
      </w:r>
    </w:p>
    <w:p>
      <w:pPr>
        <w:pStyle w:val="Normal"/>
        <w:widowControl w:val="false"/>
        <w:numPr>
          <w:ilvl w:val="0"/>
          <w:numId w:val="86"/>
        </w:numPr>
        <w:jc w:val="both"/>
        <w:rPr>
          <w:rFonts w:ascii="Tahoma" w:hAnsi="Tahoma" w:cs="Tahoma"/>
          <w:kern w:val="2"/>
        </w:rPr>
      </w:pPr>
      <w:r>
        <w:rPr>
          <w:rFonts w:cs="Tahoma" w:ascii="Tahoma" w:hAnsi="Tahoma"/>
          <w:kern w:val="2"/>
        </w:rPr>
        <w:t>La temperatura de vaciado no será menor a 5°C.</w:t>
      </w:r>
    </w:p>
    <w:p>
      <w:pPr>
        <w:pStyle w:val="Normal"/>
        <w:widowControl w:val="false"/>
        <w:numPr>
          <w:ilvl w:val="0"/>
          <w:numId w:val="86"/>
        </w:numPr>
        <w:jc w:val="both"/>
        <w:rPr>
          <w:rFonts w:ascii="Tahoma" w:hAnsi="Tahoma" w:cs="Tahoma"/>
          <w:kern w:val="2"/>
        </w:rPr>
      </w:pPr>
      <w:r>
        <w:rPr>
          <w:rFonts w:cs="Tahoma" w:ascii="Tahoma" w:hAnsi="Tahoma"/>
          <w:kern w:val="2"/>
        </w:rPr>
        <w:t>No podrá efectuarse el vaciado durante la lluvia.</w:t>
      </w:r>
    </w:p>
    <w:p>
      <w:pPr>
        <w:pStyle w:val="Normal"/>
        <w:widowControl w:val="false"/>
        <w:numPr>
          <w:ilvl w:val="0"/>
          <w:numId w:val="86"/>
        </w:numPr>
        <w:jc w:val="both"/>
        <w:rPr>
          <w:rFonts w:ascii="Tahoma" w:hAnsi="Tahoma" w:cs="Tahoma"/>
          <w:kern w:val="2"/>
        </w:rPr>
      </w:pPr>
      <w:r>
        <w:rPr>
          <w:rFonts w:cs="Tahoma" w:ascii="Tahoma" w:hAnsi="Tahoma"/>
          <w:kern w:val="2"/>
        </w:rPr>
        <w:t>No será permitido disponer de grandes cantidades de hormigón en un solo lugar para esparcirlo posteriormente.</w:t>
      </w:r>
    </w:p>
    <w:p>
      <w:pPr>
        <w:pStyle w:val="Normal"/>
        <w:widowControl w:val="false"/>
        <w:numPr>
          <w:ilvl w:val="0"/>
          <w:numId w:val="86"/>
        </w:numPr>
        <w:jc w:val="both"/>
        <w:rPr>
          <w:rFonts w:ascii="Tahoma" w:hAnsi="Tahoma" w:cs="Tahoma"/>
          <w:kern w:val="2"/>
        </w:rPr>
      </w:pPr>
      <w:r>
        <w:rPr>
          <w:rFonts w:cs="Tahoma" w:ascii="Tahoma" w:hAnsi="Tahoma"/>
          <w:kern w:val="2"/>
        </w:rPr>
        <w:t>Por ningún motivo se podrá agregar agua en el momento de hormigonar.</w:t>
      </w:r>
    </w:p>
    <w:p>
      <w:pPr>
        <w:pStyle w:val="Normal"/>
        <w:jc w:val="both"/>
        <w:rPr>
          <w:rFonts w:ascii="Tahoma" w:hAnsi="Tahoma" w:cs="Tahoma"/>
          <w:kern w:val="2"/>
        </w:rPr>
      </w:pPr>
      <w:r>
        <w:rPr>
          <w:rFonts w:cs="Tahoma" w:ascii="Tahoma" w:hAnsi="Tahoma"/>
          <w:kern w:val="2"/>
        </w:rPr>
        <w:t>El espesor máximo de la capa de hormigón no deberá exceder a 20 cm. para permitir una compactación eficaz.</w:t>
      </w:r>
    </w:p>
    <w:p>
      <w:pPr>
        <w:pStyle w:val="Normal"/>
        <w:jc w:val="both"/>
        <w:rPr>
          <w:rFonts w:ascii="Tahoma" w:hAnsi="Tahoma" w:cs="Tahoma"/>
          <w:kern w:val="2"/>
        </w:rPr>
      </w:pPr>
      <w:r>
        <w:rPr>
          <w:rFonts w:cs="Tahoma" w:ascii="Tahoma" w:hAnsi="Tahoma"/>
          <w:kern w:val="2"/>
        </w:rPr>
        <w:t>La velocidad del vaciado será la suficiente para garantizar que el hormigón se mantenga plástico en todo momento.</w:t>
      </w:r>
    </w:p>
    <w:p>
      <w:pPr>
        <w:pStyle w:val="Normal"/>
        <w:jc w:val="both"/>
        <w:rPr>
          <w:rFonts w:ascii="Tahoma" w:hAnsi="Tahoma" w:cs="Tahoma"/>
          <w:kern w:val="2"/>
        </w:rPr>
      </w:pPr>
      <w:r>
        <w:rPr>
          <w:rFonts w:cs="Tahoma" w:ascii="Tahoma" w:hAnsi="Tahoma"/>
          <w:kern w:val="2"/>
        </w:rPr>
        <w:t>No se podrá verter el hormigón en caída libre desde alturas superiores a 1,50 m, debiendo en este caso utilizar canalones, embudos o ductos.</w:t>
      </w:r>
    </w:p>
    <w:p>
      <w:pPr>
        <w:pStyle w:val="Normal"/>
        <w:jc w:val="both"/>
        <w:rPr>
          <w:rFonts w:ascii="Tahoma" w:hAnsi="Tahoma" w:cs="Tahoma"/>
          <w:kern w:val="2"/>
        </w:rPr>
      </w:pPr>
      <w:r>
        <w:rPr>
          <w:rFonts w:cs="Tahoma" w:ascii="Tahoma" w:hAnsi="Tahoma"/>
          <w:kern w:val="2"/>
        </w:rPr>
        <w:t>El vaciado en losas deberá efectuarse por franjas de ancho tal que, al vaciar la capa siguiente, en la primera no se haya iniciado el fraguado.</w:t>
      </w:r>
    </w:p>
    <w:p>
      <w:pPr>
        <w:pStyle w:val="Normal"/>
        <w:jc w:val="both"/>
        <w:rPr>
          <w:rFonts w:ascii="Tahoma" w:hAnsi="Tahoma" w:cs="Tahoma"/>
          <w:b/>
          <w:b/>
          <w:kern w:val="2"/>
        </w:rPr>
      </w:pPr>
      <w:r>
        <w:rPr>
          <w:rFonts w:cs="Tahoma" w:ascii="Tahoma" w:hAnsi="Tahoma"/>
          <w:b/>
          <w:kern w:val="2"/>
        </w:rPr>
        <w:t>Compactación</w:t>
      </w:r>
    </w:p>
    <w:p>
      <w:pPr>
        <w:pStyle w:val="Normal"/>
        <w:jc w:val="both"/>
        <w:rPr>
          <w:rFonts w:ascii="Tahoma" w:hAnsi="Tahoma" w:cs="Tahoma"/>
          <w:kern w:val="2"/>
        </w:rPr>
      </w:pPr>
      <w:r>
        <w:rPr>
          <w:rFonts w:cs="Tahoma" w:ascii="Tahoma" w:hAnsi="Tahoma"/>
          <w:kern w:val="2"/>
        </w:rPr>
        <w:t>La compactación de los hormigones se realizará mediante vibrado de manera tal que se eliminen los huecos o burbujas de aire en el interior de la masa, evitando la disgregación de los agregados.</w:t>
      </w:r>
    </w:p>
    <w:p>
      <w:pPr>
        <w:pStyle w:val="Normal"/>
        <w:jc w:val="both"/>
        <w:rPr>
          <w:rFonts w:ascii="Tahoma" w:hAnsi="Tahoma" w:cs="Tahoma"/>
          <w:kern w:val="2"/>
        </w:rPr>
      </w:pPr>
      <w:r>
        <w:rPr>
          <w:rFonts w:cs="Tahoma" w:ascii="Tahoma" w:hAnsi="Tahoma"/>
          <w:kern w:val="2"/>
        </w:rPr>
        <w:t>El vibrado será realizado mediante vibradoras de inmersión y alta frecuencia que deberán ser manejadas por obreros con experiencia en la actividad.</w:t>
      </w:r>
    </w:p>
    <w:p>
      <w:pPr>
        <w:pStyle w:val="Normal"/>
        <w:jc w:val="both"/>
        <w:rPr>
          <w:rFonts w:ascii="Tahoma" w:hAnsi="Tahoma" w:cs="Tahoma"/>
          <w:kern w:val="2"/>
        </w:rPr>
      </w:pPr>
      <w:r>
        <w:rPr>
          <w:rFonts w:cs="Tahoma" w:ascii="Tahoma" w:hAnsi="Tahoma"/>
          <w:kern w:val="2"/>
        </w:rPr>
        <w:t>De ninguna manera se permitirá el uso de las vibradoras para el transporte de la mezcla o la distribución dentro del encofrado.</w:t>
      </w:r>
    </w:p>
    <w:p>
      <w:pPr>
        <w:pStyle w:val="Normal"/>
        <w:jc w:val="both"/>
        <w:rPr>
          <w:rFonts w:ascii="Tahoma" w:hAnsi="Tahoma" w:cs="Tahoma"/>
          <w:kern w:val="2"/>
        </w:rPr>
      </w:pPr>
      <w:r>
        <w:rPr>
          <w:rFonts w:cs="Tahoma" w:ascii="Tahoma" w:hAnsi="Tahoma"/>
          <w:kern w:val="2"/>
        </w:rPr>
        <w:t>En ningún caso se iniciará el vaciado si no se cuenta por lo menos con dos vibradoras en perfecto estado y con el diámetro de la aguja adecuado para el elemento.</w:t>
      </w:r>
    </w:p>
    <w:p>
      <w:pPr>
        <w:pStyle w:val="Normal"/>
        <w:jc w:val="both"/>
        <w:rPr>
          <w:rFonts w:ascii="Tahoma" w:hAnsi="Tahoma" w:cs="Tahoma"/>
          <w:kern w:val="2"/>
        </w:rPr>
      </w:pPr>
      <w:r>
        <w:rPr>
          <w:rFonts w:cs="Tahoma" w:ascii="Tahoma" w:hAnsi="Tahoma"/>
          <w:kern w:val="2"/>
        </w:rPr>
        <w:t>Las vibradoras serán introducidas en puntos equidistantes a 45 cm. entre sí y durante 5 a 15 segundos para evitar la disgregación.</w:t>
      </w:r>
    </w:p>
    <w:p>
      <w:pPr>
        <w:pStyle w:val="Normal"/>
        <w:jc w:val="both"/>
        <w:rPr>
          <w:rFonts w:ascii="Tahoma" w:hAnsi="Tahoma" w:cs="Tahoma"/>
          <w:kern w:val="2"/>
        </w:rPr>
      </w:pPr>
      <w:r>
        <w:rPr>
          <w:rFonts w:cs="Tahoma" w:ascii="Tahoma" w:hAnsi="Tahoma"/>
          <w:kern w:val="2"/>
        </w:rPr>
        <w:t>Las vibradoras se introducirán y retirarán lentamente y en posición vertical o ligeramente inclinadas tal que se eliminen los huecos o burbujas de aire en el interior de la masa, evitando la disgregación de los agregados.</w:t>
      </w:r>
    </w:p>
    <w:p>
      <w:pPr>
        <w:pStyle w:val="Normal"/>
        <w:jc w:val="both"/>
        <w:rPr>
          <w:rFonts w:ascii="Tahoma" w:hAnsi="Tahoma" w:cs="Tahoma"/>
          <w:kern w:val="2"/>
        </w:rPr>
      </w:pPr>
      <w:r>
        <w:rPr>
          <w:rFonts w:cs="Tahoma" w:ascii="Tahoma" w:hAnsi="Tahoma"/>
          <w:kern w:val="2"/>
        </w:rPr>
        <w:t>El compactado del hormigón se completará con un apisonado manual del hormigón y un golpeteo de los encofrados.</w:t>
      </w:r>
    </w:p>
    <w:p>
      <w:pPr>
        <w:pStyle w:val="Normal"/>
        <w:jc w:val="both"/>
        <w:rPr>
          <w:rFonts w:ascii="Tahoma" w:hAnsi="Tahoma" w:cs="Tahoma"/>
          <w:kern w:val="2"/>
        </w:rPr>
      </w:pPr>
      <w:r>
        <w:rPr>
          <w:rFonts w:cs="Tahoma" w:ascii="Tahoma" w:hAnsi="Tahoma"/>
          <w:kern w:val="2"/>
        </w:rPr>
        <w:t>La compactación manual del hormigón mediante varillas de hierro será usado solo bajo autorización de Inspector de proyecto.</w:t>
      </w:r>
    </w:p>
    <w:p>
      <w:pPr>
        <w:pStyle w:val="Normal"/>
        <w:jc w:val="both"/>
        <w:rPr>
          <w:rFonts w:ascii="Tahoma" w:hAnsi="Tahoma" w:cs="Tahoma"/>
          <w:b/>
          <w:b/>
          <w:kern w:val="2"/>
        </w:rPr>
      </w:pPr>
      <w:r>
        <w:rPr>
          <w:rFonts w:cs="Tahoma" w:ascii="Tahoma" w:hAnsi="Tahoma"/>
          <w:b/>
          <w:kern w:val="2"/>
        </w:rPr>
        <w:t>Desencofrado</w:t>
      </w:r>
    </w:p>
    <w:p>
      <w:pPr>
        <w:pStyle w:val="Normal"/>
        <w:jc w:val="both"/>
        <w:rPr>
          <w:rFonts w:ascii="Tahoma" w:hAnsi="Tahoma" w:cs="Tahoma"/>
          <w:kern w:val="2"/>
        </w:rPr>
      </w:pPr>
      <w:r>
        <w:rPr>
          <w:rFonts w:cs="Tahoma" w:ascii="Tahoma" w:hAnsi="Tahom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jc w:val="both"/>
        <w:rPr>
          <w:rFonts w:ascii="Tahoma" w:hAnsi="Tahoma" w:cs="Tahoma"/>
          <w:kern w:val="2"/>
        </w:rPr>
      </w:pPr>
      <w:r>
        <w:rPr>
          <w:rFonts w:cs="Tahoma" w:ascii="Tahoma" w:hAnsi="Tahoma"/>
          <w:kern w:val="2"/>
        </w:rPr>
        <w:t>Los encofrados se retirarán progresivamente y sin golpes, sacudidas ni vibraciones en la estructura, evitando el desprendimiento de partes de hormigón que provoque perdida de recubrimiento o de sección de elemento.</w:t>
      </w:r>
    </w:p>
    <w:p>
      <w:pPr>
        <w:pStyle w:val="Normal"/>
        <w:jc w:val="both"/>
        <w:rPr>
          <w:rFonts w:ascii="Tahoma" w:hAnsi="Tahoma" w:cs="Tahoma"/>
          <w:kern w:val="2"/>
        </w:rPr>
      </w:pPr>
      <w:r>
        <w:rPr>
          <w:rFonts w:cs="Tahoma" w:ascii="Tahoma" w:hAnsi="Tahoma"/>
          <w:kern w:val="2"/>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jc w:val="both"/>
        <w:rPr>
          <w:rFonts w:ascii="Tahoma" w:hAnsi="Tahoma" w:cs="Tahoma"/>
          <w:kern w:val="2"/>
        </w:rPr>
      </w:pPr>
      <w:r>
        <w:rPr>
          <w:rFonts w:cs="Tahoma" w:ascii="Tahoma" w:hAnsi="Tahoma"/>
          <w:kern w:val="2"/>
        </w:rPr>
        <w:t>Los encofrados superiores en superficies inclinadas deberán ser removidos tan pronto como el hormigón tenga suficiente resistencia para no escurrir.</w:t>
      </w:r>
    </w:p>
    <w:p>
      <w:pPr>
        <w:pStyle w:val="Normal"/>
        <w:jc w:val="both"/>
        <w:rPr>
          <w:rFonts w:ascii="Tahoma" w:hAnsi="Tahoma" w:cs="Tahoma"/>
          <w:kern w:val="2"/>
        </w:rPr>
      </w:pPr>
      <w:r>
        <w:rPr>
          <w:rFonts w:cs="Tahoma" w:ascii="Tahoma" w:hAnsi="Tahoma"/>
          <w:kern w:val="2"/>
        </w:rPr>
        <w:t>Los tiempos de desencofrado serán los indicados en el proyecto (planos y/o memoria de cálculo) y lo indicado en la norma CBH-87.</w:t>
      </w:r>
    </w:p>
    <w:p>
      <w:pPr>
        <w:pStyle w:val="Normal"/>
        <w:jc w:val="both"/>
        <w:rPr>
          <w:rFonts w:ascii="Tahoma" w:hAnsi="Tahoma" w:cs="Tahoma"/>
          <w:b/>
          <w:b/>
          <w:kern w:val="2"/>
        </w:rPr>
      </w:pPr>
      <w:r>
        <w:rPr>
          <w:rFonts w:cs="Tahoma" w:ascii="Tahoma" w:hAnsi="Tahoma"/>
          <w:b/>
          <w:kern w:val="2"/>
        </w:rPr>
        <w:t>Protección y Curado</w:t>
      </w:r>
    </w:p>
    <w:p>
      <w:pPr>
        <w:pStyle w:val="Normal"/>
        <w:jc w:val="both"/>
        <w:rPr>
          <w:rFonts w:ascii="Tahoma" w:hAnsi="Tahoma" w:cs="Tahoma"/>
          <w:kern w:val="2"/>
        </w:rPr>
      </w:pPr>
      <w:r>
        <w:rPr>
          <w:rFonts w:cs="Tahoma" w:ascii="Tahoma" w:hAnsi="Tahoma"/>
          <w:kern w:val="2"/>
        </w:rPr>
        <w:t>Una vez vaciado el hormigón fresco, deberá protegerse contra la lluvia, el viento, sol y en general contra toda acción que lo perjudique.</w:t>
      </w:r>
    </w:p>
    <w:p>
      <w:pPr>
        <w:pStyle w:val="Normal"/>
        <w:jc w:val="both"/>
        <w:rPr>
          <w:rFonts w:ascii="Tahoma" w:hAnsi="Tahoma" w:cs="Tahoma"/>
          <w:kern w:val="2"/>
        </w:rPr>
      </w:pPr>
      <w:r>
        <w:rPr>
          <w:rFonts w:cs="Tahoma" w:ascii="Tahoma" w:hAnsi="Tahoma"/>
          <w:kern w:val="2"/>
        </w:rPr>
        <w:t>El hormigón será protegido manteniéndose a una temperatura superior a 5°C por lo menos durante 96 horas.</w:t>
      </w:r>
    </w:p>
    <w:p>
      <w:pPr>
        <w:pStyle w:val="Normal"/>
        <w:jc w:val="both"/>
        <w:rPr>
          <w:rFonts w:ascii="Tahoma" w:hAnsi="Tahoma" w:cs="Tahoma"/>
          <w:kern w:val="2"/>
        </w:rPr>
      </w:pPr>
      <w:r>
        <w:rPr>
          <w:rFonts w:cs="Tahoma" w:ascii="Tahoma" w:hAnsi="Tahoma"/>
          <w:kern w:val="2"/>
        </w:rPr>
        <w:t>El tiempo de curado será el indicado en el proyecto (planos o memoria de cálculo) y lo indicado por la norma CBH-87. En ningún caso el tiempo de curado será menos de 7 días a partir del momento en que se inició el endurecimiento.</w:t>
      </w:r>
    </w:p>
    <w:p>
      <w:pPr>
        <w:pStyle w:val="Normal"/>
        <w:jc w:val="both"/>
        <w:rPr>
          <w:rFonts w:ascii="Tahoma" w:hAnsi="Tahoma" w:cs="Tahoma"/>
          <w:kern w:val="2"/>
        </w:rPr>
      </w:pPr>
      <w:r>
        <w:rPr>
          <w:rFonts w:cs="Tahoma" w:ascii="Tahoma" w:hAnsi="Tahoma"/>
          <w:kern w:val="2"/>
        </w:rPr>
        <w:t>Durante la construcción, queda prohibido aplicar cargas, acumular materiales o maquinarias que signifiquen un peligro en la estabilidad de la estructura.</w:t>
      </w:r>
    </w:p>
    <w:p>
      <w:pPr>
        <w:pStyle w:val="Normal"/>
        <w:jc w:val="both"/>
        <w:rPr>
          <w:rFonts w:ascii="Tahoma" w:hAnsi="Tahoma" w:cs="Tahoma"/>
          <w:b/>
          <w:b/>
          <w:kern w:val="2"/>
        </w:rPr>
      </w:pPr>
      <w:r>
        <w:rPr>
          <w:rFonts w:cs="Tahoma" w:ascii="Tahoma" w:hAnsi="Tahoma"/>
          <w:b/>
          <w:kern w:val="2"/>
        </w:rPr>
        <w:t>Control de Calidad</w:t>
      </w:r>
    </w:p>
    <w:p>
      <w:pPr>
        <w:pStyle w:val="Normal"/>
        <w:jc w:val="both"/>
        <w:rPr>
          <w:rFonts w:ascii="Tahoma" w:hAnsi="Tahoma" w:cs="Tahoma"/>
          <w:kern w:val="2"/>
        </w:rPr>
      </w:pPr>
      <w:r>
        <w:rPr>
          <w:rFonts w:cs="Tahoma" w:ascii="Tahoma" w:hAnsi="Tahoma"/>
          <w:kern w:val="2"/>
        </w:rPr>
        <w:t>Todas las operaciones de la Obra deberán ser controladas mediante ensayos e inspecciones, no eximiéndose la responsabilidad de la Entidad Ejecutora en caso de encontrarse cualquier defecto en forma posterior.</w:t>
      </w:r>
    </w:p>
    <w:p>
      <w:pPr>
        <w:pStyle w:val="Normal"/>
        <w:jc w:val="both"/>
        <w:rPr>
          <w:rFonts w:ascii="Tahoma" w:hAnsi="Tahoma" w:cs="Tahoma"/>
          <w:kern w:val="2"/>
        </w:rPr>
      </w:pPr>
      <w:r>
        <w:rPr>
          <w:rFonts w:cs="Tahoma" w:ascii="Tahoma" w:hAnsi="Tahoma"/>
          <w:kern w:val="2"/>
        </w:rPr>
        <w:t>Los ensayos a realizar serán los requeridos por la normativa CBH-87 pudiendo la Entidad Ejecutora realizar ensayos adicionales los cuales deberán ser indicados en su propuesta.</w:t>
      </w:r>
    </w:p>
    <w:p>
      <w:pPr>
        <w:pStyle w:val="Normal"/>
        <w:jc w:val="both"/>
        <w:rPr>
          <w:rFonts w:ascii="Tahoma" w:hAnsi="Tahoma" w:cs="Tahoma"/>
          <w:kern w:val="2"/>
        </w:rPr>
      </w:pPr>
      <w:r>
        <w:rPr>
          <w:rFonts w:cs="Tahoma" w:ascii="Tahoma" w:hAnsi="Tahoma"/>
          <w:kern w:val="2"/>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98"/>
        </w:numPr>
        <w:jc w:val="both"/>
        <w:rPr>
          <w:rFonts w:ascii="Tahoma" w:hAnsi="Tahoma" w:cs="Tahoma"/>
          <w:b/>
          <w:b/>
          <w:kern w:val="2"/>
        </w:rPr>
      </w:pPr>
      <w:r>
        <w:rPr>
          <w:rFonts w:cs="Tahoma" w:ascii="Tahoma" w:hAnsi="Tahoma"/>
          <w:b/>
          <w:kern w:val="2"/>
        </w:rPr>
        <w:t>Ensayos a Realizar</w:t>
      </w:r>
    </w:p>
    <w:p>
      <w:pPr>
        <w:pStyle w:val="Normal"/>
        <w:widowControl w:val="false"/>
        <w:ind w:left="720" w:hanging="0"/>
        <w:jc w:val="both"/>
        <w:rPr>
          <w:rFonts w:ascii="Tahoma" w:hAnsi="Tahoma" w:cs="Tahoma"/>
          <w:b/>
          <w:b/>
          <w:kern w:val="2"/>
        </w:rPr>
      </w:pPr>
      <w:r>
        <w:rPr>
          <w:rFonts w:cs="Tahoma" w:ascii="Tahoma" w:hAnsi="Tahoma"/>
          <w:b/>
          <w:kern w:val="2"/>
        </w:rPr>
      </w:r>
    </w:p>
    <w:p>
      <w:pPr>
        <w:pStyle w:val="Normal"/>
        <w:jc w:val="both"/>
        <w:rPr>
          <w:rFonts w:ascii="Tahoma" w:hAnsi="Tahoma" w:cs="Tahoma"/>
          <w:kern w:val="2"/>
        </w:rPr>
      </w:pPr>
      <w:r>
        <w:rPr>
          <w:rFonts w:cs="Tahoma" w:ascii="Tahoma" w:hAnsi="Tahoma"/>
          <w:kern w:val="2"/>
        </w:rPr>
        <w:t>En el caso del presente ítem mínimamente se realizarán los siguientes ensayos de calidad:</w:t>
      </w:r>
    </w:p>
    <w:p>
      <w:pPr>
        <w:pStyle w:val="Normal"/>
        <w:widowControl w:val="false"/>
        <w:numPr>
          <w:ilvl w:val="0"/>
          <w:numId w:val="84"/>
        </w:numPr>
        <w:jc w:val="both"/>
        <w:rPr>
          <w:rFonts w:ascii="Tahoma" w:hAnsi="Tahoma" w:cs="Tahoma"/>
          <w:kern w:val="2"/>
        </w:rPr>
      </w:pPr>
      <w:r>
        <w:rPr>
          <w:rFonts w:cs="Tahoma" w:ascii="Tahoma" w:hAnsi="Tahoma"/>
          <w:kern w:val="2"/>
        </w:rPr>
        <w:t>Granulometría de los Áridos.</w:t>
      </w:r>
    </w:p>
    <w:p>
      <w:pPr>
        <w:pStyle w:val="Normal"/>
        <w:widowControl w:val="false"/>
        <w:numPr>
          <w:ilvl w:val="0"/>
          <w:numId w:val="84"/>
        </w:numPr>
        <w:jc w:val="both"/>
        <w:rPr>
          <w:rFonts w:ascii="Tahoma" w:hAnsi="Tahoma" w:cs="Tahoma"/>
          <w:kern w:val="2"/>
        </w:rPr>
      </w:pPr>
      <w:r>
        <w:rPr>
          <w:rFonts w:cs="Tahoma" w:ascii="Tahoma" w:hAnsi="Tahoma"/>
          <w:kern w:val="2"/>
        </w:rPr>
        <w:t>Ensayos de Control de la Resistencia del Hormigón – Probetas Cilíndricas.</w:t>
      </w:r>
    </w:p>
    <w:p>
      <w:pPr>
        <w:pStyle w:val="Normal"/>
        <w:widowControl w:val="false"/>
        <w:numPr>
          <w:ilvl w:val="0"/>
          <w:numId w:val="84"/>
        </w:numPr>
        <w:jc w:val="both"/>
        <w:rPr>
          <w:rFonts w:ascii="Tahoma" w:hAnsi="Tahoma" w:cs="Tahoma"/>
          <w:kern w:val="2"/>
        </w:rPr>
      </w:pPr>
      <w:r>
        <w:rPr>
          <w:rFonts w:cs="Tahoma" w:ascii="Tahoma" w:hAnsi="Tahoma"/>
          <w:kern w:val="2"/>
        </w:rPr>
        <w:t>Ensayos de Control de la Consistencia del Hormigón - Cono de Abraham.</w:t>
      </w:r>
    </w:p>
    <w:p>
      <w:pPr>
        <w:pStyle w:val="Normal"/>
        <w:widowControl w:val="false"/>
        <w:numPr>
          <w:ilvl w:val="0"/>
          <w:numId w:val="84"/>
        </w:numPr>
        <w:jc w:val="both"/>
        <w:rPr>
          <w:rFonts w:ascii="Tahoma" w:hAnsi="Tahoma" w:cs="Tahoma"/>
          <w:kern w:val="2"/>
        </w:rPr>
      </w:pPr>
      <w:r>
        <w:rPr>
          <w:rFonts w:cs="Tahoma" w:ascii="Tahoma" w:hAnsi="Tahoma"/>
          <w:kern w:val="2"/>
        </w:rPr>
        <w:t>Ensayo de la Máquina de los Ángeles.</w:t>
      </w:r>
    </w:p>
    <w:p>
      <w:pPr>
        <w:pStyle w:val="Normal"/>
        <w:jc w:val="both"/>
        <w:rPr>
          <w:rFonts w:ascii="Tahoma" w:hAnsi="Tahoma" w:cs="Tahoma"/>
          <w:kern w:val="2"/>
        </w:rPr>
      </w:pPr>
      <w:r>
        <w:rPr>
          <w:rFonts w:cs="Tahoma" w:ascii="Tahoma" w:hAnsi="Tahoma"/>
          <w:kern w:val="2"/>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cs="Tahoma"/>
          <w:kern w:val="2"/>
        </w:rPr>
      </w:pPr>
      <w:r>
        <w:rPr>
          <w:rFonts w:cs="Tahoma" w:ascii="Tahoma" w:hAnsi="Tahoma"/>
          <w:kern w:val="2"/>
        </w:rPr>
        <w:t>Ensayos de calidad sobre el cemento.</w:t>
      </w:r>
    </w:p>
    <w:p>
      <w:pPr>
        <w:pStyle w:val="Normal"/>
        <w:widowControl w:val="false"/>
        <w:numPr>
          <w:ilvl w:val="0"/>
          <w:numId w:val="85"/>
        </w:numPr>
        <w:jc w:val="both"/>
        <w:rPr>
          <w:rFonts w:ascii="Tahoma" w:hAnsi="Tahoma" w:cs="Tahoma"/>
          <w:kern w:val="2"/>
        </w:rPr>
      </w:pPr>
      <w:r>
        <w:rPr>
          <w:rFonts w:cs="Tahoma" w:ascii="Tahoma" w:hAnsi="Tahoma"/>
          <w:kern w:val="2"/>
        </w:rPr>
        <w:t>Ensayos de calidad de los aceros de refuerzo.</w:t>
      </w:r>
    </w:p>
    <w:p>
      <w:pPr>
        <w:pStyle w:val="Normal"/>
        <w:widowControl w:val="false"/>
        <w:numPr>
          <w:ilvl w:val="0"/>
          <w:numId w:val="85"/>
        </w:numPr>
        <w:jc w:val="both"/>
        <w:rPr>
          <w:rFonts w:ascii="Tahoma" w:hAnsi="Tahoma" w:cs="Tahoma"/>
          <w:kern w:val="2"/>
        </w:rPr>
      </w:pPr>
      <w:r>
        <w:rPr>
          <w:rFonts w:cs="Tahoma" w:ascii="Tahoma" w:hAnsi="Tahoma"/>
          <w:kern w:val="2"/>
        </w:rPr>
        <w:t>Ensayo de la Máquina de los Ángeles.</w:t>
      </w:r>
    </w:p>
    <w:p>
      <w:pPr>
        <w:pStyle w:val="Normal"/>
        <w:widowControl w:val="false"/>
        <w:numPr>
          <w:ilvl w:val="0"/>
          <w:numId w:val="85"/>
        </w:numPr>
        <w:jc w:val="both"/>
        <w:rPr>
          <w:rFonts w:ascii="Tahoma" w:hAnsi="Tahoma" w:cs="Tahoma"/>
          <w:kern w:val="2"/>
        </w:rPr>
      </w:pPr>
      <w:r>
        <w:rPr>
          <w:rFonts w:cs="Tahoma" w:ascii="Tahoma" w:hAnsi="Tahoma"/>
          <w:kern w:val="2"/>
        </w:rPr>
        <w:t xml:space="preserve">Otros que el proponente oferte en su propuesta. </w:t>
      </w:r>
    </w:p>
    <w:p>
      <w:pPr>
        <w:pStyle w:val="Normal"/>
        <w:ind w:left="360" w:hanging="0"/>
        <w:jc w:val="both"/>
        <w:rPr>
          <w:rFonts w:ascii="Tahoma" w:hAnsi="Tahoma" w:cs="Tahoma"/>
          <w:kern w:val="2"/>
        </w:rPr>
      </w:pPr>
      <w:r>
        <w:rPr>
          <w:rFonts w:cs="Tahoma" w:ascii="Tahoma" w:hAnsi="Tahoma"/>
          <w:kern w:val="2"/>
        </w:rPr>
      </w:r>
    </w:p>
    <w:p>
      <w:pPr>
        <w:pStyle w:val="Normal"/>
        <w:widowControl w:val="false"/>
        <w:numPr>
          <w:ilvl w:val="0"/>
          <w:numId w:val="98"/>
        </w:numPr>
        <w:jc w:val="both"/>
        <w:rPr>
          <w:rFonts w:ascii="Tahoma" w:hAnsi="Tahoma" w:cs="Tahoma"/>
          <w:b/>
          <w:b/>
          <w:kern w:val="2"/>
        </w:rPr>
      </w:pPr>
      <w:r>
        <w:rPr>
          <w:rFonts w:cs="Tahoma" w:ascii="Tahoma" w:hAnsi="Tahoma"/>
          <w:b/>
          <w:kern w:val="2"/>
        </w:rPr>
        <w:t>Laboratorio</w:t>
      </w:r>
    </w:p>
    <w:p>
      <w:pPr>
        <w:pStyle w:val="Normal"/>
        <w:ind w:left="720" w:hanging="0"/>
        <w:jc w:val="both"/>
        <w:rPr>
          <w:rFonts w:ascii="Tahoma" w:hAnsi="Tahoma" w:cs="Tahoma"/>
          <w:b/>
          <w:b/>
          <w:kern w:val="2"/>
        </w:rPr>
      </w:pPr>
      <w:r>
        <w:rPr>
          <w:rFonts w:cs="Tahoma" w:ascii="Tahoma" w:hAnsi="Tahoma"/>
          <w:b/>
          <w:kern w:val="2"/>
        </w:rPr>
      </w:r>
    </w:p>
    <w:p>
      <w:pPr>
        <w:pStyle w:val="Normal"/>
        <w:jc w:val="both"/>
        <w:rPr>
          <w:rFonts w:ascii="Tahoma" w:hAnsi="Tahoma" w:cs="Tahoma"/>
          <w:kern w:val="2"/>
        </w:rPr>
      </w:pPr>
      <w:r>
        <w:rPr>
          <w:rFonts w:cs="Tahoma" w:ascii="Tahoma" w:hAnsi="Tahoma"/>
          <w:kern w:val="2"/>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numPr>
          <w:ilvl w:val="0"/>
          <w:numId w:val="99"/>
        </w:numPr>
        <w:jc w:val="both"/>
        <w:rPr>
          <w:rFonts w:ascii="Tahoma" w:hAnsi="Tahoma" w:cs="Tahoma"/>
          <w:b/>
          <w:b/>
          <w:kern w:val="2"/>
        </w:rPr>
      </w:pPr>
      <w:r>
        <w:rPr>
          <w:rFonts w:cs="Tahoma" w:ascii="Tahoma" w:hAnsi="Tahoma"/>
          <w:b/>
          <w:kern w:val="2"/>
        </w:rPr>
        <w:t>Frecuencia de los Ensayos</w:t>
      </w:r>
    </w:p>
    <w:p>
      <w:pPr>
        <w:pStyle w:val="Normal"/>
        <w:widowControl w:val="false"/>
        <w:ind w:left="720" w:hanging="0"/>
        <w:jc w:val="both"/>
        <w:rPr>
          <w:rFonts w:ascii="Tahoma" w:hAnsi="Tahoma" w:cs="Tahoma"/>
          <w:b/>
          <w:b/>
          <w:kern w:val="2"/>
        </w:rPr>
      </w:pPr>
      <w:r>
        <w:rPr>
          <w:rFonts w:cs="Tahoma" w:ascii="Tahoma" w:hAnsi="Tahoma"/>
          <w:b/>
          <w:kern w:val="2"/>
        </w:rPr>
      </w:r>
    </w:p>
    <w:p>
      <w:pPr>
        <w:pStyle w:val="Normal"/>
        <w:jc w:val="both"/>
        <w:rPr>
          <w:rFonts w:ascii="Tahoma" w:hAnsi="Tahoma" w:cs="Tahoma"/>
          <w:kern w:val="2"/>
        </w:rPr>
      </w:pPr>
      <w:r>
        <w:rPr>
          <w:rFonts w:cs="Tahoma" w:ascii="Tahoma" w:hAnsi="Tahoma"/>
          <w:kern w:val="2"/>
        </w:rPr>
        <w:t>La frecuencia de los ensayos tanto de los materiales como del propio hormigón y mortero se tomará de acuerdo a lo indicado en la normativa CBH-87 en conformidad con el nivel de control del proyecto.</w:t>
      </w:r>
    </w:p>
    <w:p>
      <w:pPr>
        <w:pStyle w:val="Normal"/>
        <w:jc w:val="both"/>
        <w:rPr>
          <w:rFonts w:ascii="Tahoma" w:hAnsi="Tahoma" w:cs="Tahoma"/>
          <w:kern w:val="2"/>
        </w:rPr>
      </w:pPr>
      <w:r>
        <w:rPr>
          <w:rFonts w:cs="Tahoma" w:ascii="Tahoma" w:hAnsi="Tahoma"/>
          <w:kern w:val="2"/>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jc w:val="both"/>
        <w:rPr>
          <w:rFonts w:ascii="Tahoma" w:hAnsi="Tahoma" w:cs="Tahoma"/>
          <w:kern w:val="2"/>
        </w:rPr>
      </w:pPr>
      <w:r>
        <w:rPr>
          <w:rFonts w:cs="Tahoma" w:ascii="Tahoma" w:hAnsi="Tahoma"/>
          <w:kern w:val="2"/>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jc w:val="both"/>
        <w:rPr>
          <w:rFonts w:ascii="Tahoma" w:hAnsi="Tahoma" w:cs="Tahoma"/>
          <w:kern w:val="2"/>
        </w:rPr>
      </w:pPr>
      <w:r>
        <w:rPr>
          <w:rFonts w:cs="Tahoma" w:ascii="Tahoma" w:hAnsi="Tahoma"/>
          <w:kern w:val="2"/>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jc w:val="both"/>
        <w:rPr>
          <w:rFonts w:ascii="Tahoma" w:hAnsi="Tahoma" w:cs="Tahoma"/>
          <w:kern w:val="2"/>
        </w:rPr>
      </w:pPr>
      <w:r>
        <w:rPr>
          <w:rFonts w:cs="Tahoma" w:ascii="Tahoma" w:hAnsi="Tahoma"/>
          <w:kern w:val="2"/>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jc w:val="both"/>
        <w:rPr>
          <w:rFonts w:ascii="Tahoma" w:hAnsi="Tahoma" w:cs="Tahoma"/>
          <w:kern w:val="2"/>
        </w:rPr>
      </w:pPr>
      <w:r>
        <w:rPr>
          <w:rFonts w:cs="Tahoma" w:ascii="Tahoma" w:hAnsi="Tahoma"/>
          <w:kern w:val="2"/>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jc w:val="both"/>
        <w:rPr>
          <w:rFonts w:ascii="Tahoma" w:hAnsi="Tahoma" w:cs="Tahoma"/>
          <w:kern w:val="2"/>
        </w:rPr>
      </w:pPr>
      <w:r>
        <w:rPr>
          <w:rFonts w:cs="Tahoma" w:ascii="Tahoma" w:hAnsi="Tahoma"/>
          <w:kern w:val="2"/>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RES. Kg./cm2</w:t>
            </w:r>
          </w:p>
          <w:p>
            <w:pPr>
              <w:pStyle w:val="Normal"/>
              <w:widowControl w:val="false"/>
              <w:jc w:val="both"/>
              <w:rPr>
                <w:rFonts w:ascii="Tahoma" w:hAnsi="Tahoma" w:cs="Tahoma"/>
                <w:b/>
                <w:b/>
                <w:kern w:val="2"/>
              </w:rPr>
            </w:pPr>
            <w:r>
              <w:rPr>
                <w:rFonts w:cs="Tahoma" w:ascii="Tahoma" w:hAnsi="Tahoma"/>
                <w:b/>
                <w:kern w:val="2"/>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lang w:val="pt-BR"/>
              </w:rPr>
            </w:pPr>
            <w:r>
              <w:rPr>
                <w:rFonts w:cs="Tahoma" w:ascii="Tahoma" w:hAnsi="Tahoma"/>
                <w:b/>
                <w:kern w:val="2"/>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cs="Tahoma"/>
                <w:b/>
                <w:b/>
                <w:kern w:val="2"/>
              </w:rPr>
            </w:pPr>
            <w:r>
              <w:rPr>
                <w:rFonts w:cs="Tahoma" w:ascii="Tahoma" w:hAnsi="Tahoma"/>
                <w:b/>
                <w:kern w:val="2"/>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kern w:val="2"/>
              </w:rPr>
            </w:pPr>
            <w:r>
              <w:rPr>
                <w:rFonts w:cs="Tahoma" w:ascii="Tahoma" w:hAnsi="Tahoma"/>
                <w:b/>
                <w:kern w:val="2"/>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kern w:val="2"/>
              </w:rPr>
            </w:pPr>
            <w:r>
              <w:rPr>
                <w:rFonts w:cs="Tahoma" w:ascii="Tahoma" w:hAnsi="Tahoma"/>
                <w:b/>
                <w:kern w:val="2"/>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kern w:val="2"/>
              </w:rPr>
            </w:pPr>
            <w:r>
              <w:rPr>
                <w:rFonts w:cs="Tahoma" w:ascii="Tahoma" w:hAnsi="Tahoma"/>
                <w:b/>
                <w:kern w:val="2"/>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kern w:val="2"/>
              </w:rPr>
            </w:pPr>
            <w:r>
              <w:rPr>
                <w:rFonts w:cs="Tahoma" w:ascii="Tahoma" w:hAnsi="Tahoma"/>
                <w:b/>
                <w:kern w:val="2"/>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kern w:val="2"/>
              </w:rPr>
            </w:pPr>
            <w:r>
              <w:rPr>
                <w:rFonts w:cs="Tahoma" w:ascii="Tahoma" w:hAnsi="Tahoma"/>
                <w:b/>
                <w:kern w:val="2"/>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kern w:val="2"/>
              </w:rPr>
            </w:pPr>
            <w:r>
              <w:rPr>
                <w:rFonts w:cs="Tahoma" w:ascii="Tahoma" w:hAnsi="Tahoma"/>
                <w:b/>
                <w:kern w:val="2"/>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kern w:val="2"/>
              </w:rPr>
            </w:pPr>
            <w:r>
              <w:rPr>
                <w:rFonts w:cs="Tahoma" w:ascii="Tahoma" w:hAnsi="Tahoma"/>
                <w:kern w:val="2"/>
              </w:rPr>
              <w:t>2 – 3</w:t>
            </w:r>
          </w:p>
        </w:tc>
      </w:tr>
    </w:tbl>
    <w:p>
      <w:pPr>
        <w:pStyle w:val="Normal"/>
        <w:jc w:val="both"/>
        <w:rPr>
          <w:rFonts w:ascii="Tahoma" w:hAnsi="Tahoma" w:cs="Tahoma"/>
          <w:b/>
          <w:b/>
          <w:kern w:val="2"/>
        </w:rPr>
      </w:pPr>
      <w:r>
        <w:rPr>
          <w:rFonts w:cs="Tahoma" w:ascii="Tahoma" w:hAnsi="Tahoma"/>
          <w:b/>
          <w:kern w:val="2"/>
        </w:rPr>
      </w:r>
    </w:p>
    <w:p>
      <w:pPr>
        <w:pStyle w:val="Normal"/>
        <w:jc w:val="both"/>
        <w:rPr>
          <w:rFonts w:ascii="Tahoma" w:hAnsi="Tahoma" w:cs="Tahoma"/>
          <w:b/>
          <w:b/>
          <w:kern w:val="2"/>
        </w:rPr>
      </w:pPr>
      <w:r>
        <w:rPr>
          <w:rFonts w:cs="Tahoma" w:ascii="Tahoma" w:hAnsi="Tahoma"/>
          <w:b/>
          <w:kern w:val="2"/>
        </w:rPr>
        <w:t>Criterios de Aceptación y Rechazo</w:t>
      </w:r>
    </w:p>
    <w:p>
      <w:pPr>
        <w:pStyle w:val="Normal"/>
        <w:jc w:val="both"/>
        <w:rPr>
          <w:rFonts w:ascii="Tahoma" w:hAnsi="Tahoma" w:cs="Tahoma"/>
          <w:kern w:val="2"/>
        </w:rPr>
      </w:pPr>
      <w:r>
        <w:rPr>
          <w:rFonts w:cs="Tahoma" w:ascii="Tahoma" w:hAnsi="Tahoma"/>
          <w:kern w:val="2"/>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jc w:val="both"/>
        <w:rPr>
          <w:rFonts w:ascii="Tahoma" w:hAnsi="Tahoma" w:cs="Tahoma"/>
          <w:kern w:val="2"/>
        </w:rPr>
      </w:pPr>
      <w:r>
        <w:rPr>
          <w:rFonts w:cs="Tahoma" w:ascii="Tahoma" w:hAnsi="Tahoma"/>
          <w:kern w:val="2"/>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jc w:val="both"/>
        <w:rPr>
          <w:rFonts w:ascii="Tahoma" w:hAnsi="Tahoma" w:cs="Tahoma"/>
          <w:kern w:val="2"/>
        </w:rPr>
      </w:pPr>
      <w:r>
        <w:rPr>
          <w:rFonts w:cs="Tahoma" w:ascii="Tahoma" w:hAnsi="Tahom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jc w:val="both"/>
        <w:rPr>
          <w:rFonts w:ascii="Tahoma" w:hAnsi="Tahoma" w:cs="Tahoma"/>
          <w:kern w:val="2"/>
        </w:rPr>
      </w:pPr>
      <w:r>
        <w:rPr>
          <w:rFonts w:cs="Tahoma" w:ascii="Tahoma" w:hAnsi="Tahoma"/>
          <w:kern w:val="2"/>
        </w:rPr>
        <w:t>Todos los ensayos, pruebas, demoliciones, curados y reemplazos necesarios serán cancelados por la Entidad Ejecutora.</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kern w:val="2"/>
        </w:rPr>
      </w:pPr>
      <w:r>
        <w:rPr>
          <w:rFonts w:cs="Tahoma" w:ascii="Tahoma" w:hAnsi="Tahoma"/>
          <w:kern w:val="2"/>
        </w:rPr>
        <w:t xml:space="preserve">La Viga Cadena de Hormigón Armado, será medida en </w:t>
      </w:r>
      <w:r>
        <w:rPr>
          <w:rFonts w:cs="Tahoma" w:ascii="Tahoma" w:hAnsi="Tahoma"/>
          <w:b/>
          <w:kern w:val="2"/>
        </w:rPr>
        <w:t>metros cúbicos.</w:t>
      </w:r>
      <w:r>
        <w:rPr>
          <w:rFonts w:cs="Tahoma" w:ascii="Tahoma" w:hAnsi="Tahoma"/>
          <w:kern w:val="2"/>
        </w:rPr>
        <w:t xml:space="preserve"> Tomando en cuenta únicamente el volumen neto del trabajo ejecutado indicado en los planos y/o instrucciones escritas del Inspector de proyecto.</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mc:AlternateContent>
          <mc:Choice Requires="wps">
            <w:drawing>
              <wp:anchor behindDoc="0" distT="600075" distB="601980" distL="0" distR="0" simplePos="0" locked="0" layoutInCell="0" allowOverlap="1" relativeHeight="49" wp14:anchorId="29D536F6">
                <wp:simplePos x="0" y="0"/>
                <wp:positionH relativeFrom="column">
                  <wp:posOffset>2007870</wp:posOffset>
                </wp:positionH>
                <wp:positionV relativeFrom="paragraph">
                  <wp:posOffset>737870</wp:posOffset>
                </wp:positionV>
                <wp:extent cx="1903730" cy="3105785"/>
                <wp:effectExtent l="0" t="0" r="0" b="0"/>
                <wp:wrapSquare wrapText="bothSides"/>
                <wp:docPr id="48" name="Imagen 476404130"/>
                <a:graphic xmlns:a="http://schemas.openxmlformats.org/drawingml/2006/main">
                  <a:graphicData uri="http://schemas.openxmlformats.org/drawingml/2006/picture">
                    <pic:pic xmlns:pic="http://schemas.openxmlformats.org/drawingml/2006/picture">
                      <pic:nvPicPr>
                        <pic:cNvPr id="2" name="Imagen 476404130" descr=""/>
                        <pic:cNvPicPr/>
                      </pic:nvPicPr>
                      <pic:blipFill>
                        <a:blip r:embed="rId16"/>
                        <a:srcRect l="21679" t="0" r="26719" b="0"/>
                        <a:stretch/>
                      </pic:blipFill>
                      <pic:spPr>
                        <a:xfrm rot="16200000">
                          <a:off x="0" y="0"/>
                          <a:ext cx="1903680" cy="3105720"/>
                        </a:xfrm>
                        <a:prstGeom prst="rect">
                          <a:avLst/>
                        </a:prstGeom>
                        <a:ln w="0">
                          <a:noFill/>
                        </a:ln>
                      </pic:spPr>
                    </pic:pic>
                  </a:graphicData>
                </a:graphic>
              </wp:anchor>
            </w:drawing>
          </mc:Choice>
          <mc:Fallback>
            <w:pict>
              <v:shape id="shape_0" ID="Imagen 476404130" stroked="f" o:allowincell="f" style="position:absolute;margin-left:158.05pt;margin-top:58.1pt;width:149.85pt;height:244.5pt;mso-wrap-style:none;v-text-anchor:middle;rotation:270" wp14:anchorId="29D536F6" type="_x0000_t75">
                <v:imagedata r:id="rId16" o:detectmouseclick="t"/>
                <v:stroke color="#3465a4" joinstyle="round" endcap="flat"/>
                <w10:wrap type="square"/>
              </v:shape>
            </w:pict>
          </mc:Fallback>
        </mc:AlternateContent>
      </w:r>
      <w:r>
        <w:rPr>
          <w:rFonts w:cs="Tahoma" w:ascii="Tahoma" w:hAnsi="Tahoma"/>
        </w:rPr>
        <w:t xml:space="preserve">El aporte propio se encuentra especificado en el análisis de precios unitarios, mismos que no serán tomados en cuenta en la cantidad monetaria del ítem. En caso de mano </w:t>
      </w:r>
      <w:r>
        <w:rPr>
          <w:rFonts w:cs="Tahoma" w:ascii="Tahoma" w:hAnsi="Tahoma"/>
          <w:color w:val="000000"/>
        </w:rPr>
        <w:t>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p>
      <w:pPr>
        <w:pStyle w:val="Normal"/>
        <w:jc w:val="both"/>
        <w:rPr>
          <w:rFonts w:ascii="Tahoma" w:hAnsi="Tahoma" w:cs="Tahoma"/>
          <w:b/>
          <w:b/>
        </w:rPr>
      </w:pPr>
      <w:r>
        <w:rPr>
          <w:rFonts w:cs="Tahoma" w:ascii="Tahoma" w:hAnsi="Tahoma"/>
          <w:b/>
        </w:rPr>
        <w:t>DETALLE CONSTRUCTIVO. –</w:t>
      </w:r>
    </w:p>
    <w:p>
      <w:pPr>
        <w:pStyle w:val="Normal"/>
        <w:jc w:val="center"/>
        <w:rPr>
          <w:rFonts w:ascii="Tahoma" w:hAnsi="Tahoma" w:cs="Tahoma"/>
        </w:rPr>
      </w:pPr>
      <w:r>
        <w:rPr>
          <w:rFonts w:cs="Tahoma" w:ascii="Tahoma" w:hAnsi="Tahoma"/>
        </w:rPr>
      </w:r>
    </w:p>
    <w:p>
      <w:pPr>
        <w:pStyle w:val="Normal"/>
        <w:jc w:val="center"/>
        <w:rPr>
          <w:rFonts w:ascii="Tahoma" w:hAnsi="Tahoma" w:cs="Tahoma"/>
        </w:rPr>
      </w:pPr>
      <w:r>
        <w:rPr>
          <w:rFonts w:cs="Tahoma" w:ascii="Tahoma" w:hAnsi="Tahoma"/>
        </w:rPr>
      </w:r>
    </w:p>
    <w:p>
      <w:pPr>
        <w:pStyle w:val="Normal"/>
        <w:jc w:val="center"/>
        <w:rPr>
          <w:rFonts w:ascii="Tahoma" w:hAnsi="Tahoma" w:cs="Tahoma"/>
        </w:rPr>
      </w:pPr>
      <w:r>
        <w:rPr>
          <w:rFonts w:cs="Tahoma" w:ascii="Tahoma" w:hAnsi="Tahoma"/>
        </w:rPr>
      </w:r>
    </w:p>
    <w:p>
      <w:pPr>
        <w:pStyle w:val="Normal"/>
        <w:jc w:val="center"/>
        <w:rPr>
          <w:rFonts w:ascii="Tahoma" w:hAnsi="Tahoma" w:cs="Tahoma"/>
        </w:rPr>
      </w:pPr>
      <w:r>
        <w:rPr>
          <w:rFonts w:cs="Tahoma" w:ascii="Tahoma" w:hAnsi="Tahoma"/>
        </w:rPr>
      </w:r>
    </w:p>
    <w:p>
      <w:pPr>
        <w:pStyle w:val="Normal"/>
        <w:jc w:val="center"/>
        <w:rPr>
          <w:rFonts w:ascii="Tahoma" w:hAnsi="Tahoma" w:cs="Tahoma"/>
        </w:rPr>
      </w:pPr>
      <w:r>
        <w:rPr>
          <w:rFonts w:cs="Tahoma" w:ascii="Tahoma" w:hAnsi="Tahoma"/>
        </w:rPr>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lang w:eastAsia="es-ES"/>
              </w:rPr>
            </w:pPr>
            <w:r>
              <w:rPr>
                <w:rFonts w:cs="Tahoma" w:ascii="Tahoma" w:hAnsi="Tahoma"/>
                <w:b/>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lang w:eastAsia="es-ES"/>
              </w:rPr>
            </w:pPr>
            <w:r>
              <w:rPr>
                <w:rFonts w:cs="Tahoma" w:ascii="Tahoma" w:hAnsi="Tahoma"/>
                <w:b/>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lang w:eastAsia="es-ES"/>
              </w:rPr>
            </w:pPr>
            <w:r>
              <w:rPr>
                <w:rFonts w:cs="Tahoma" w:ascii="Tahoma" w:hAnsi="Tahoma"/>
                <w:b/>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lang w:eastAsia="es-ES"/>
              </w:rPr>
            </w:pPr>
            <w:r>
              <w:rPr>
                <w:rFonts w:cs="Tahoma" w:ascii="Tahoma" w:hAnsi="Tahoma"/>
                <w:b/>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lang w:eastAsia="es-ES"/>
              </w:rPr>
            </w:pPr>
            <w:r>
              <w:rPr>
                <w:rFonts w:cs="Tahoma" w:ascii="Tahoma" w:hAnsi="Tahoma"/>
                <w:b/>
                <w:lang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lang w:eastAsia="es-ES"/>
              </w:rPr>
            </w:pPr>
            <w:r>
              <w:rPr>
                <w:rFonts w:cs="Tahoma" w:ascii="Tahoma" w:hAnsi="Tahoma"/>
                <w:b/>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lang w:eastAsia="es-ES"/>
              </w:rPr>
            </w:pPr>
            <w:r>
              <w:rPr>
                <w:rFonts w:cs="Tahoma" w:ascii="Tahoma" w:hAnsi="Tahoma"/>
                <w:b/>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lang w:eastAsia="es-ES"/>
              </w:rPr>
            </w:pPr>
            <w:r>
              <w:rPr>
                <w:rFonts w:cs="Tahoma" w:ascii="Tahoma" w:hAnsi="Tahoma"/>
                <w:b/>
                <w:bCs/>
                <w:lang w:eastAsia="es-ES"/>
              </w:rPr>
              <w:t>CUBIERTA DE CALAMINA GALVANIZADA ONDULADA Nro 28 PREPINTADA C/MADERAMEN</w:t>
            </w:r>
          </w:p>
        </w:tc>
      </w:tr>
    </w:tbl>
    <w:p>
      <w:pPr>
        <w:pStyle w:val="Normal"/>
        <w:tabs>
          <w:tab w:val="clear" w:pos="708"/>
          <w:tab w:val="left" w:pos="560" w:leader="none"/>
        </w:tabs>
        <w:jc w:val="both"/>
        <w:rPr>
          <w:rFonts w:ascii="Tahoma" w:hAnsi="Tahoma" w:cs="Tahoma"/>
          <w:b/>
          <w:b/>
          <w:lang w:eastAsia="es-ES"/>
        </w:rPr>
      </w:pPr>
      <w:r>
        <w:rPr>
          <w:rFonts w:cs="Tahoma" w:ascii="Tahoma" w:hAnsi="Tahoma"/>
          <w:b/>
          <w:lang w:eastAsia="es-ES"/>
        </w:rPr>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DESCRIPCIÓN. -</w:t>
      </w:r>
    </w:p>
    <w:p>
      <w:pPr>
        <w:pStyle w:val="Normal"/>
        <w:tabs>
          <w:tab w:val="clear" w:pos="708"/>
          <w:tab w:val="left" w:pos="560" w:leader="none"/>
        </w:tabs>
        <w:jc w:val="both"/>
        <w:rPr>
          <w:rFonts w:ascii="Tahoma" w:hAnsi="Tahoma" w:cs="Tahoma"/>
          <w:lang w:eastAsia="es-ES"/>
        </w:rPr>
      </w:pPr>
      <w:r>
        <w:rPr>
          <w:rFonts w:cs="Tahoma" w:ascii="Tahoma" w:hAnsi="Tahoma"/>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MATERIALES, HERRAMIENTAS Y EQUIPO. -</w:t>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lang w:eastAsia="es-ES"/>
        </w:rPr>
      </w:pPr>
      <w:r>
        <w:rPr>
          <w:rFonts w:cs="Tahoma" w:ascii="Tahoma" w:hAnsi="Tahoma"/>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lang w:eastAsia="es-ES"/>
        </w:rPr>
      </w:pPr>
      <w:r>
        <w:rPr>
          <w:rFonts w:cs="Tahoma" w:ascii="Tahoma" w:hAnsi="Tahoma"/>
          <w:lang w:eastAsia="es-ES"/>
        </w:rPr>
        <w:t>Para los elementos de madera de manera complementaria deberá cumplirse con lo indicado en el Manual de Diseño del Grupo Andino.</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FORMA DE EJECUCIÓN. -</w:t>
      </w:r>
    </w:p>
    <w:p>
      <w:pPr>
        <w:pStyle w:val="Normal"/>
        <w:tabs>
          <w:tab w:val="clear" w:pos="708"/>
          <w:tab w:val="left" w:pos="560" w:leader="none"/>
        </w:tabs>
        <w:jc w:val="both"/>
        <w:rPr>
          <w:rFonts w:ascii="Tahoma" w:hAnsi="Tahoma" w:cs="Tahoma"/>
          <w:lang w:eastAsia="es-ES"/>
        </w:rPr>
      </w:pPr>
      <w:r>
        <w:rPr>
          <w:rFonts w:cs="Tahoma" w:ascii="Tahoma" w:hAnsi="Tahoma"/>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lang w:eastAsia="es-ES"/>
        </w:rPr>
      </w:pPr>
      <w:r>
        <w:rPr>
          <w:rFonts w:cs="Tahoma" w:ascii="Tahoma" w:hAnsi="Tahoma"/>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lang w:eastAsia="es-ES"/>
        </w:rPr>
      </w:pPr>
      <w:r>
        <w:rPr>
          <w:rFonts w:cs="Tahoma" w:ascii="Tahoma" w:hAnsi="Tahoma"/>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lang w:eastAsia="es-ES"/>
        </w:rPr>
      </w:pPr>
      <w:r>
        <w:rPr>
          <w:rFonts w:cs="Tahoma" w:ascii="Tahoma" w:hAnsi="Tahoma"/>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lang w:eastAsia="es-ES"/>
        </w:rPr>
      </w:pPr>
      <w:r>
        <w:rPr>
          <w:rFonts w:cs="Tahoma" w:ascii="Tahoma" w:hAnsi="Tahoma"/>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8711" w:leader="none"/>
        </w:tabs>
        <w:spacing w:before="0" w:after="120"/>
        <w:jc w:val="both"/>
        <w:rPr>
          <w:rFonts w:ascii="Tahoma" w:hAnsi="Tahoma" w:cs="Tahoma"/>
          <w:b/>
          <w:b/>
          <w:lang w:eastAsia="es-ES"/>
        </w:rPr>
      </w:pPr>
      <w:r>
        <w:rPr>
          <w:rFonts w:cs="Tahoma" w:ascii="Tahoma" w:hAnsi="Tahoma"/>
          <w:b/>
          <w:lang w:eastAsia="es-ES"/>
        </w:rPr>
        <w:t>Criterios de Control, Aceptación y Rechazo</w:t>
      </w:r>
    </w:p>
    <w:p>
      <w:pPr>
        <w:pStyle w:val="Normal"/>
        <w:tabs>
          <w:tab w:val="clear" w:pos="708"/>
          <w:tab w:val="left" w:pos="8711" w:leader="none"/>
        </w:tabs>
        <w:jc w:val="both"/>
        <w:rPr>
          <w:rFonts w:ascii="Tahoma" w:hAnsi="Tahoma" w:cs="Tahoma"/>
          <w:lang w:eastAsia="es-ES"/>
        </w:rPr>
      </w:pPr>
      <w:r>
        <w:rPr>
          <w:rFonts w:cs="Tahoma" w:ascii="Tahoma" w:hAnsi="Tahoma"/>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lang w:eastAsia="es-ES"/>
        </w:rPr>
      </w:pPr>
      <w:r>
        <w:rPr>
          <w:rFonts w:cs="Tahoma" w:ascii="Tahoma" w:hAnsi="Tahom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lang w:eastAsia="es-ES"/>
        </w:rPr>
      </w:pPr>
      <w:r>
        <w:rPr>
          <w:rFonts w:cs="Tahoma" w:ascii="Tahoma" w:hAnsi="Tahoma"/>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MEDICIÓN. –</w:t>
      </w:r>
    </w:p>
    <w:p>
      <w:pPr>
        <w:pStyle w:val="Normal"/>
        <w:tabs>
          <w:tab w:val="clear" w:pos="708"/>
          <w:tab w:val="left" w:pos="560" w:leader="none"/>
        </w:tabs>
        <w:jc w:val="both"/>
        <w:rPr>
          <w:rFonts w:ascii="Tahoma" w:hAnsi="Tahoma" w:cs="Tahoma"/>
          <w:b/>
          <w:b/>
          <w:lang w:eastAsia="es-ES"/>
        </w:rPr>
      </w:pPr>
      <w:r>
        <w:rPr>
          <w:rFonts w:cs="Tahoma" w:ascii="Tahoma" w:hAnsi="Tahoma"/>
          <w:lang w:eastAsia="es-ES"/>
        </w:rPr>
        <w:t xml:space="preserve">La </w:t>
      </w:r>
      <w:r>
        <w:rPr>
          <w:rFonts w:cs="Tahoma" w:ascii="Tahoma" w:hAnsi="Tahoma"/>
          <w:bCs/>
          <w:lang w:eastAsia="es-ES"/>
        </w:rPr>
        <w:t>cubierta de calamina galvanizada ondulada Nº 28 pre pintada c/maderamen</w:t>
      </w:r>
      <w:r>
        <w:rPr>
          <w:rFonts w:cs="Tahoma" w:ascii="Tahoma" w:hAnsi="Tahoma"/>
          <w:lang w:eastAsia="es-ES"/>
        </w:rPr>
        <w:t xml:space="preserve"> se medirá en </w:t>
      </w:r>
      <w:r>
        <w:rPr>
          <w:rFonts w:cs="Tahoma" w:ascii="Tahoma" w:hAnsi="Tahoma"/>
          <w:b/>
          <w:lang w:eastAsia="es-ES"/>
        </w:rPr>
        <w:t>metros cuadrados</w:t>
      </w:r>
      <w:r>
        <w:rPr>
          <w:rFonts w:cs="Tahoma" w:ascii="Tahoma" w:hAnsi="Tahoma"/>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APORTE PROPIO. -</w:t>
      </w:r>
    </w:p>
    <w:p>
      <w:pPr>
        <w:pStyle w:val="Normal"/>
        <w:jc w:val="both"/>
        <w:rPr>
          <w:rFonts w:ascii="Tahoma" w:hAnsi="Tahoma" w:cs="Tahoma"/>
          <w:color w:val="000000"/>
          <w:lang w:eastAsia="es-ES"/>
        </w:rPr>
      </w:pPr>
      <w:r>
        <w:rPr>
          <w:rFonts w:cs="Tahoma" w:ascii="Tahoma" w:hAnsi="Tahoma"/>
          <w:color w:val="000000"/>
          <w:lang w:eastAsia="es-ES"/>
        </w:rPr>
        <w:t xml:space="preserve">El aporte propio se encuentra especificado en el </w:t>
      </w:r>
      <w:r>
        <w:rPr>
          <w:rFonts w:cs="Tahoma" w:ascii="Tahoma" w:hAnsi="Tahoma"/>
          <w:lang w:eastAsia="es-ES"/>
        </w:rPr>
        <w:t xml:space="preserve">análisis de precios unitarios, mismos que no serán tomados en cuenta en la cantidad monetaria del ítem. En caso de mano de obra </w:t>
      </w:r>
      <w:r>
        <w:rPr>
          <w:rFonts w:cs="Tahoma" w:ascii="Tahoma" w:hAnsi="Tahoma"/>
          <w:color w:val="000000"/>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lang w:eastAsia="es-ES"/>
        </w:rPr>
      </w:pPr>
      <w:r>
        <w:rPr>
          <w:rFonts w:cs="Tahoma" w:ascii="Tahoma" w:hAnsi="Tahoma"/>
          <w:color w:val="000000"/>
          <w:lang w:eastAsia="es-ES"/>
        </w:rPr>
        <w:t>Este aporte propio estará sujeto al cronograma de ejecución de Proyecto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12</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Verdana" w:cs="Tahoma" w:ascii="Tahoma" w:hAnsi="Tahoma"/>
                <w:b/>
                <w:kern w:val="0"/>
                <w:sz w:val="20"/>
                <w:szCs w:val="20"/>
                <w:lang w:val="es-ES" w:bidi="ar-SA"/>
              </w:rPr>
              <w:t>VAC-OG-CUM-3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Verdana" w:cs="Tahoma" w:ascii="Tahoma" w:hAnsi="Tahoma"/>
                <w:b/>
                <w:kern w:val="0"/>
                <w:sz w:val="20"/>
                <w:szCs w:val="20"/>
                <w:lang w:val="es-ES" w:bidi="ar-SA"/>
              </w:rPr>
              <w:t>CUMBRERA DE CALAMINA GALVANIZADA PLANA NRO 28 PREPINTADA</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color w:val="000000" w:themeColor="text1"/>
        </w:rPr>
      </w:pPr>
      <w:r>
        <w:rPr>
          <w:rFonts w:cs="Tahoma" w:ascii="Tahoma" w:hAnsi="Tahoma"/>
          <w:color w:val="000000" w:themeColor="text1"/>
        </w:rPr>
        <w:t>Este ítem se refiere a la provisión y colocación de cumbrera de calamina galvanizada plana Nro 28 prepintada, de acuerdo a lo establecido en los plazos de construcción, e instrucciones del Inspector de proyecto.</w:t>
      </w:r>
    </w:p>
    <w:p>
      <w:pPr>
        <w:pStyle w:val="Normal"/>
        <w:jc w:val="both"/>
        <w:rPr>
          <w:rFonts w:ascii="Tahoma" w:hAnsi="Tahoma" w:cs="Tahoma"/>
          <w:b/>
          <w:b/>
        </w:rPr>
      </w:pPr>
      <w:r>
        <w:rPr>
          <w:rFonts w:cs="Tahoma" w:ascii="Tahoma" w:hAnsi="Tahoma"/>
          <w:b/>
        </w:rPr>
        <w:t>MATERIALES, HERRAMIENTAS Y EQUIPO. -</w:t>
      </w:r>
    </w:p>
    <w:p>
      <w:pPr>
        <w:pStyle w:val="Normal"/>
        <w:jc w:val="both"/>
        <w:rPr>
          <w:rFonts w:ascii="Tahoma" w:hAnsi="Tahoma" w:cs="Tahoma"/>
          <w:color w:val="000000" w:themeColor="text1"/>
        </w:rPr>
      </w:pPr>
      <w:r>
        <w:rPr>
          <w:rFonts w:cs="Tahoma" w:ascii="Tahoma" w:hAnsi="Tahoma"/>
          <w:color w:val="000000" w:themeColor="text1"/>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themeColor="text1"/>
        </w:rPr>
      </w:pPr>
      <w:r>
        <w:rPr>
          <w:rFonts w:cs="Tahoma" w:ascii="Tahoma" w:hAnsi="Tahoma"/>
          <w:color w:val="000000" w:themeColor="text1"/>
        </w:rPr>
        <w:t>Deberá cumplirse con las normas técnicas que IBNORCA prescriba para los materiales usados en el presente ítem.</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rPr>
      </w:pPr>
      <w:r>
        <w:rPr>
          <w:rFonts w:cs="Tahoma" w:ascii="Tahoma" w:hAnsi="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jc w:val="both"/>
        <w:rPr>
          <w:rFonts w:ascii="Tahoma" w:hAnsi="Tahoma" w:cs="Tahoma"/>
        </w:rPr>
      </w:pPr>
      <w:r>
        <w:rPr>
          <w:rFonts w:cs="Tahoma" w:ascii="Tahoma" w:hAnsi="Tahoma"/>
        </w:rPr>
        <w:t>Las cumbreras de la cubierta serán fijadas a los listones mediante clavos con goma para calamina, el traslape entre cumbreras no podrá ser inferior a 14 cm en el sentido longitudinal.</w:t>
      </w:r>
    </w:p>
    <w:p>
      <w:pPr>
        <w:pStyle w:val="Normal"/>
        <w:jc w:val="both"/>
        <w:rPr>
          <w:rFonts w:ascii="Tahoma" w:hAnsi="Tahoma" w:cs="Tahoma"/>
        </w:rPr>
      </w:pPr>
      <w:r>
        <w:rPr>
          <w:rFonts w:cs="Tahoma" w:ascii="Tahoma" w:hAnsi="Tahoma"/>
        </w:rPr>
        <w:t>Al efecto se recuerda que la Entidad Ejecutora es el absoluto responsable de la estabilidad de estas estructuras. Cualquier modificación que crea conveniente realizar, deberá ser aprobada y autorizada por el Inspector de proyecto.</w:t>
      </w:r>
    </w:p>
    <w:p>
      <w:pPr>
        <w:pStyle w:val="Normal"/>
        <w:jc w:val="both"/>
        <w:rPr>
          <w:rFonts w:ascii="Tahoma" w:hAnsi="Tahoma" w:cs="Tahoma"/>
          <w:b/>
          <w:b/>
        </w:rPr>
      </w:pPr>
      <w:r>
        <w:rPr>
          <w:rFonts w:cs="Tahoma" w:ascii="Tahoma" w:hAnsi="Tahoma"/>
          <w:b/>
        </w:rPr>
        <w:t>Criterios de Control, Aceptación y Rechazo</w:t>
      </w:r>
    </w:p>
    <w:p>
      <w:pPr>
        <w:pStyle w:val="Normal"/>
        <w:jc w:val="both"/>
        <w:rPr>
          <w:rFonts w:ascii="Tahoma" w:hAnsi="Tahoma" w:cs="Tahoma"/>
        </w:rPr>
      </w:pPr>
      <w:r>
        <w:rPr>
          <w:rFonts w:cs="Tahoma" w:ascii="Tahoma" w:hAnsi="Tahoma"/>
        </w:rPr>
        <w:t>Para acceder a la cumbrera la Entidad Ejecutora debe tener tablones que cubran la distancia de no menos de 3 listones.</w:t>
      </w:r>
    </w:p>
    <w:p>
      <w:pPr>
        <w:pStyle w:val="Normal"/>
        <w:jc w:val="both"/>
        <w:rPr>
          <w:rFonts w:ascii="Tahoma" w:hAnsi="Tahoma" w:cs="Tahoma"/>
        </w:rPr>
      </w:pPr>
      <w:r>
        <w:rPr>
          <w:rFonts w:cs="Tahoma" w:ascii="Tahoma" w:hAnsi="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Las cumbreras de calamina galvanizada plana Nro 28 prepintada se medirán en </w:t>
      </w:r>
      <w:r>
        <w:rPr>
          <w:rFonts w:cs="Tahoma" w:ascii="Tahoma" w:hAnsi="Tahoma"/>
          <w:b/>
        </w:rPr>
        <w:t>metros</w:t>
      </w:r>
      <w:r>
        <w:rPr>
          <w:rFonts w:cs="Tahoma" w:ascii="Tahoma" w:hAnsi="Tahoma"/>
        </w:rPr>
        <w:t>, tomando en cuenta únicamente las longitudes netas ejecutadas.</w:t>
      </w:r>
    </w:p>
    <w:p>
      <w:pPr>
        <w:pStyle w:val="Normal"/>
        <w:tabs>
          <w:tab w:val="clear" w:pos="708"/>
          <w:tab w:val="left" w:pos="560" w:leader="none"/>
        </w:tabs>
        <w:jc w:val="both"/>
        <w:rPr>
          <w:rFonts w:ascii="Tahoma" w:hAnsi="Tahoma" w:cs="Tahoma"/>
          <w:b/>
          <w:b/>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rPr>
        <w:t xml:space="preserve">El aporte propio se encuentra especificado en el análisis de precios unitarios, mismos </w:t>
      </w:r>
      <w:r>
        <w:rPr>
          <w:rFonts w:cs="Tahoma" w:ascii="Tahoma" w:hAnsi="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13</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VAC-OG-LOS-4</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M3</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LOSA LLENA DE HORMIG</w:t>
            </w:r>
            <w:r>
              <w:rPr>
                <w:rFonts w:eastAsia="Times New Roman" w:cs="Tahoma" w:ascii="Tahoma" w:hAnsi="Tahoma"/>
                <w:b/>
                <w:kern w:val="0"/>
                <w:sz w:val="20"/>
                <w:szCs w:val="20"/>
                <w:lang w:val="es-ES" w:bidi="ar-SA"/>
              </w:rPr>
              <w:t>Ó</w:t>
            </w:r>
            <w:r>
              <w:rPr>
                <w:rFonts w:eastAsia="Times New Roman" w:cs="Tahoma" w:ascii="Tahoma" w:hAnsi="Tahoma"/>
                <w:b/>
                <w:bCs/>
                <w:kern w:val="0"/>
                <w:sz w:val="20"/>
                <w:szCs w:val="20"/>
                <w:lang w:val="es-ES" w:bidi="ar-SA"/>
              </w:rPr>
              <w:t>N ARMADO P/TANQUE ELEVADO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tabs>
          <w:tab w:val="clear" w:pos="708"/>
          <w:tab w:val="left" w:pos="8711" w:leader="none"/>
        </w:tabs>
        <w:jc w:val="both"/>
        <w:rPr>
          <w:rFonts w:ascii="Tahoma" w:hAnsi="Tahoma" w:cs="Tahoma"/>
        </w:rPr>
      </w:pPr>
      <w:r>
        <w:rPr>
          <w:rFonts w:cs="Tahoma" w:ascii="Tahoma" w:hAnsi="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rPr>
      </w:pPr>
      <w:r>
        <w:rPr>
          <w:rFonts w:cs="Tahoma" w:ascii="Tahoma" w:hAnsi="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jc w:val="both"/>
        <w:rPr>
          <w:rFonts w:ascii="Tahoma" w:hAnsi="Tahoma" w:cs="Tahoma"/>
          <w:b/>
          <w:b/>
        </w:rPr>
      </w:pPr>
      <w:r>
        <w:rPr>
          <w:rFonts w:cs="Tahoma" w:ascii="Tahoma" w:hAnsi="Tahoma"/>
          <w:b/>
        </w:rPr>
        <w:t>FORMA DE EJECUCIÓN. –</w:t>
      </w:r>
    </w:p>
    <w:p>
      <w:pPr>
        <w:pStyle w:val="Normal"/>
        <w:tabs>
          <w:tab w:val="clear" w:pos="708"/>
          <w:tab w:val="left" w:pos="8711" w:leader="none"/>
        </w:tabs>
        <w:jc w:val="both"/>
        <w:rPr>
          <w:rFonts w:ascii="Tahoma" w:hAnsi="Tahoma" w:cs="Tahoma"/>
        </w:rPr>
      </w:pPr>
      <w:r>
        <w:rPr>
          <w:rFonts w:cs="Tahoma" w:ascii="Tahoma" w:hAnsi="Tahoma"/>
        </w:rPr>
        <w:t>En cuanto al: encofrado, apuntalamiento, armado, limpieza y colocación de fierros, empalmes, mezclado, transporte, hormigonado, compactación, desencofrado, curado y protección de hormigones y morteros deberán cumplir con la norma CBH-87.</w:t>
      </w:r>
    </w:p>
    <w:p>
      <w:pPr>
        <w:pStyle w:val="Normal"/>
        <w:jc w:val="both"/>
        <w:rPr>
          <w:rFonts w:ascii="Tahoma" w:hAnsi="Tahoma" w:cs="Tahoma"/>
        </w:rPr>
      </w:pPr>
      <w:r>
        <w:rPr>
          <w:rFonts w:cs="Tahoma" w:ascii="Tahoma" w:hAnsi="Tahoma"/>
        </w:rPr>
        <w:t>En general, se deberán cumplir con las siguientes directrices referidas a la ejecución.</w:t>
      </w:r>
    </w:p>
    <w:p>
      <w:pPr>
        <w:pStyle w:val="Normal"/>
        <w:tabs>
          <w:tab w:val="clear" w:pos="708"/>
          <w:tab w:val="left" w:pos="8711" w:leader="none"/>
        </w:tabs>
        <w:spacing w:before="0" w:after="120"/>
        <w:jc w:val="both"/>
        <w:rPr>
          <w:rFonts w:ascii="Tahoma" w:hAnsi="Tahoma" w:cs="Tahoma"/>
          <w:b/>
          <w:b/>
        </w:rPr>
      </w:pPr>
      <w:r>
        <w:rPr>
          <w:rFonts w:cs="Tahoma" w:ascii="Tahoma" w:hAnsi="Tahoma"/>
          <w:b/>
        </w:rPr>
        <w:t>Encofrados</w:t>
      </w:r>
    </w:p>
    <w:p>
      <w:pPr>
        <w:pStyle w:val="Normal"/>
        <w:tabs>
          <w:tab w:val="clear" w:pos="708"/>
          <w:tab w:val="left" w:pos="8711" w:leader="none"/>
        </w:tabs>
        <w:jc w:val="both"/>
        <w:rPr>
          <w:rFonts w:ascii="Tahoma" w:hAnsi="Tahoma" w:cs="Tahoma"/>
        </w:rPr>
      </w:pPr>
      <w:r>
        <w:rPr>
          <w:rFonts w:cs="Tahoma" w:ascii="Tahoma" w:hAnsi="Tahoma"/>
        </w:rPr>
        <w:t>Los encofrados podrán ser de madera, metálicos u otro material lo suficientemente rígido, estanco y estable.</w:t>
      </w:r>
    </w:p>
    <w:p>
      <w:pPr>
        <w:pStyle w:val="Normal"/>
        <w:tabs>
          <w:tab w:val="clear" w:pos="708"/>
          <w:tab w:val="left" w:pos="8711" w:leader="none"/>
        </w:tabs>
        <w:jc w:val="both"/>
        <w:rPr>
          <w:rFonts w:ascii="Tahoma" w:hAnsi="Tahoma" w:cs="Tahoma"/>
        </w:rPr>
      </w:pPr>
      <w:r>
        <w:rPr>
          <w:rFonts w:cs="Tahoma" w:ascii="Tahoma" w:hAnsi="Tahoma"/>
        </w:rPr>
        <w:t>Serán armados o ensamblados de tal forma que permitan garantizar que la construcción de los elementos de hormigón armado tenga las dimensiones y secciones conforme a planos constructivos.</w:t>
      </w:r>
    </w:p>
    <w:p>
      <w:pPr>
        <w:pStyle w:val="Normal"/>
        <w:tabs>
          <w:tab w:val="clear" w:pos="708"/>
          <w:tab w:val="left" w:pos="8711" w:leader="none"/>
        </w:tabs>
        <w:jc w:val="both"/>
        <w:rPr>
          <w:rFonts w:ascii="Tahoma" w:hAnsi="Tahoma" w:cs="Tahoma"/>
        </w:rPr>
      </w:pPr>
      <w:r>
        <w:rPr>
          <w:rFonts w:cs="Tahoma" w:ascii="Tahoma" w:hAnsi="Tahoma"/>
        </w:rPr>
        <w:t>Su arreglo y escuadrías usadas serán los necesarios para resistir el peso del hormigón fresco, equipo de construcción y los obreros durante la operación del vaciado.</w:t>
      </w:r>
    </w:p>
    <w:p>
      <w:pPr>
        <w:pStyle w:val="Normal"/>
        <w:tabs>
          <w:tab w:val="clear" w:pos="708"/>
          <w:tab w:val="left" w:pos="8711" w:leader="none"/>
        </w:tabs>
        <w:jc w:val="both"/>
        <w:rPr>
          <w:rFonts w:ascii="Tahoma" w:hAnsi="Tahoma" w:cs="Tahoma"/>
        </w:rPr>
      </w:pPr>
      <w:r>
        <w:rPr>
          <w:rFonts w:cs="Tahoma" w:ascii="Tahoma" w:hAnsi="Tahoma"/>
        </w:rPr>
        <w:t>Los encofrados deberán ser estancos a fin de evitar el empobrecimiento del hormigón por escurrimiento del agua.</w:t>
      </w:r>
    </w:p>
    <w:p>
      <w:pPr>
        <w:pStyle w:val="Normal"/>
        <w:tabs>
          <w:tab w:val="clear" w:pos="708"/>
          <w:tab w:val="left" w:pos="8711" w:leader="none"/>
        </w:tabs>
        <w:jc w:val="both"/>
        <w:rPr>
          <w:rFonts w:ascii="Tahoma" w:hAnsi="Tahoma" w:cs="Tahoma"/>
        </w:rPr>
      </w:pPr>
      <w:r>
        <w:rPr>
          <w:rFonts w:cs="Tahoma" w:ascii="Tahoma" w:hAnsi="Tahoma"/>
        </w:rPr>
        <w:t>En todos los elementos se procederá como medida previa a la colocación del hormigón se procederá a la limpieza y humedecimiento de los encofrados, no debiendo sin embargo quedar películas de agua sobre la superficie.</w:t>
      </w:r>
    </w:p>
    <w:p>
      <w:pPr>
        <w:pStyle w:val="Normal"/>
        <w:tabs>
          <w:tab w:val="clear" w:pos="708"/>
          <w:tab w:val="left" w:pos="8711" w:leader="none"/>
        </w:tabs>
        <w:jc w:val="both"/>
        <w:rPr>
          <w:rFonts w:ascii="Tahoma" w:hAnsi="Tahoma" w:cs="Tahoma"/>
        </w:rPr>
      </w:pPr>
      <w:r>
        <w:rPr>
          <w:rFonts w:cs="Tahoma" w:ascii="Tahoma" w:hAnsi="Tahoma"/>
        </w:rPr>
        <w:t>En casos que el Inspector de proyecto vea conveniente, solicitara al Entidad Ejecutora las respectivas verificaciones estructurales del encofrado de manera previa.</w:t>
      </w:r>
    </w:p>
    <w:p>
      <w:pPr>
        <w:pStyle w:val="Normal"/>
        <w:tabs>
          <w:tab w:val="clear" w:pos="708"/>
          <w:tab w:val="left" w:pos="8711" w:leader="none"/>
        </w:tabs>
        <w:jc w:val="both"/>
        <w:rPr>
          <w:rFonts w:ascii="Tahoma" w:hAnsi="Tahoma" w:cs="Tahoma"/>
        </w:rPr>
      </w:pPr>
      <w:r>
        <w:rPr>
          <w:rFonts w:cs="Tahoma" w:ascii="Tahoma" w:hAnsi="Tahoma"/>
        </w:rPr>
        <w:t>Cuando el Inspector de proyecto compruebe que los encofrados presentan defectos, postergará el día del vaciado o interrumpirá las operaciones de vaciado hasta que las deficiencias sean corregidas.</w:t>
      </w:r>
    </w:p>
    <w:p>
      <w:pPr>
        <w:pStyle w:val="Normal"/>
        <w:tabs>
          <w:tab w:val="clear" w:pos="708"/>
          <w:tab w:val="left" w:pos="8711" w:leader="none"/>
        </w:tabs>
        <w:jc w:val="both"/>
        <w:rPr>
          <w:rFonts w:ascii="Tahoma" w:hAnsi="Tahoma" w:cs="Tahoma"/>
        </w:rPr>
      </w:pPr>
      <w:r>
        <w:rPr>
          <w:rFonts w:cs="Tahoma" w:ascii="Tahoma" w:hAnsi="Tahoma"/>
        </w:rPr>
        <w:t>Si se prevén varios usos de los encofrados, estos deberán limpiarse y repararse perfectamente antes de su nuevo uso. El número máximo de usos será el indicado en el proyecto.</w:t>
      </w:r>
    </w:p>
    <w:p>
      <w:pPr>
        <w:pStyle w:val="Normal"/>
        <w:tabs>
          <w:tab w:val="clear" w:pos="708"/>
          <w:tab w:val="left" w:pos="8711" w:leader="none"/>
        </w:tabs>
        <w:spacing w:lineRule="auto" w:line="360"/>
        <w:jc w:val="both"/>
        <w:rPr>
          <w:rFonts w:ascii="Tahoma" w:hAnsi="Tahoma" w:cs="Tahoma"/>
          <w:b/>
          <w:b/>
        </w:rPr>
      </w:pPr>
      <w:r>
        <w:rPr>
          <w:rFonts w:cs="Tahoma" w:ascii="Tahoma" w:hAnsi="Tahoma"/>
          <w:b/>
        </w:rPr>
        <w:t>Apuntalamiento</w:t>
      </w:r>
    </w:p>
    <w:p>
      <w:pPr>
        <w:pStyle w:val="Normal"/>
        <w:tabs>
          <w:tab w:val="clear" w:pos="708"/>
          <w:tab w:val="left" w:pos="8711" w:leader="none"/>
        </w:tabs>
        <w:jc w:val="both"/>
        <w:rPr>
          <w:rFonts w:ascii="Tahoma" w:hAnsi="Tahoma" w:cs="Tahoma"/>
        </w:rPr>
      </w:pPr>
      <w:r>
        <w:rPr>
          <w:rFonts w:cs="Tahoma" w:ascii="Tahoma" w:hAnsi="Tahoma"/>
        </w:rPr>
        <w:t>En el caso de elementos elevados, se colocarán puntales y listones máximos cada 1,50m o según lo indicado en los planos constructivos y/o memoria de cálculo.</w:t>
      </w:r>
    </w:p>
    <w:p>
      <w:pPr>
        <w:pStyle w:val="Normal"/>
        <w:tabs>
          <w:tab w:val="clear" w:pos="708"/>
          <w:tab w:val="left" w:pos="8711" w:leader="none"/>
        </w:tabs>
        <w:jc w:val="both"/>
        <w:rPr>
          <w:rFonts w:ascii="Tahoma" w:hAnsi="Tahoma" w:cs="Tahoma"/>
        </w:rPr>
      </w:pPr>
      <w:r>
        <w:rPr>
          <w:rFonts w:cs="Tahoma" w:ascii="Tahoma" w:hAnsi="Tahoma"/>
        </w:rPr>
        <w:t>Debajo de los puntales, en la base, se colocarán cuñas de madera para una mejor distribución de cargas, evitar el hundimiento en el piso y facilitar los trabajos de des-apuntalamiento.</w:t>
      </w:r>
    </w:p>
    <w:p>
      <w:pPr>
        <w:pStyle w:val="Normal"/>
        <w:tabs>
          <w:tab w:val="clear" w:pos="708"/>
          <w:tab w:val="left" w:pos="8711" w:leader="none"/>
        </w:tabs>
        <w:jc w:val="both"/>
        <w:rPr>
          <w:rFonts w:ascii="Tahoma" w:hAnsi="Tahoma" w:cs="Tahoma"/>
        </w:rPr>
      </w:pPr>
      <w:r>
        <w:rPr>
          <w:rFonts w:cs="Tahoma" w:ascii="Tahoma" w:hAnsi="Tahoma"/>
        </w:rPr>
        <w:t>El des-apuntalamiento se efectuará según lo indicado en los planos constructivos y/o memoria de cálculo, pero en ningún caso será antes de los 14 días.</w:t>
      </w:r>
    </w:p>
    <w:p>
      <w:pPr>
        <w:pStyle w:val="Normal"/>
        <w:tabs>
          <w:tab w:val="clear" w:pos="708"/>
          <w:tab w:val="left" w:pos="8711" w:leader="none"/>
        </w:tabs>
        <w:jc w:val="both"/>
        <w:rPr>
          <w:rFonts w:ascii="Tahoma" w:hAnsi="Tahoma" w:cs="Tahoma"/>
        </w:rPr>
      </w:pPr>
      <w:r>
        <w:rPr>
          <w:rFonts w:cs="Tahoma" w:ascii="Tahoma" w:hAnsi="Tahoma"/>
        </w:rPr>
        <w:t>El desapuntalado se realizará previa autorización escrita del Inspector de proyecto, asimismo, en los casos que el Inspector de proyecto vea necesario, solicitará al Entidad Ejecutora de manera previa la secuencia.</w:t>
      </w:r>
    </w:p>
    <w:p>
      <w:pPr>
        <w:pStyle w:val="Normal"/>
        <w:tabs>
          <w:tab w:val="clear" w:pos="708"/>
          <w:tab w:val="left" w:pos="560" w:leader="none"/>
        </w:tabs>
        <w:spacing w:before="0" w:after="120"/>
        <w:jc w:val="both"/>
        <w:rPr>
          <w:rFonts w:ascii="Tahoma" w:hAnsi="Tahoma" w:cs="Tahoma"/>
          <w:b/>
          <w:b/>
        </w:rPr>
      </w:pPr>
      <w:r>
        <w:rPr>
          <w:rFonts w:cs="Tahoma" w:ascii="Tahoma" w:hAnsi="Tahoma"/>
          <w:b/>
        </w:rPr>
        <w:t xml:space="preserve">Limpieza y colocación </w:t>
      </w:r>
    </w:p>
    <w:p>
      <w:pPr>
        <w:pStyle w:val="Normal"/>
        <w:tabs>
          <w:tab w:val="clear" w:pos="708"/>
          <w:tab w:val="left" w:pos="560" w:leader="none"/>
        </w:tabs>
        <w:jc w:val="both"/>
        <w:rPr>
          <w:rFonts w:ascii="Tahoma" w:hAnsi="Tahoma" w:cs="Tahoma"/>
        </w:rPr>
      </w:pPr>
      <w:r>
        <w:rPr>
          <w:rFonts w:cs="Tahoma" w:ascii="Tahoma" w:hAnsi="Tahoma"/>
        </w:rPr>
        <w:t>Antes de introducir las armaduras en los encofrados, se limpiarán adecuadamente con cepillos de acero, librándolas de óxido, polvo, barro grasas, pinturas y todo aquello que disminuya la adherencia.</w:t>
      </w:r>
    </w:p>
    <w:p>
      <w:pPr>
        <w:pStyle w:val="Normal"/>
        <w:tabs>
          <w:tab w:val="clear" w:pos="708"/>
          <w:tab w:val="left" w:pos="560" w:leader="none"/>
        </w:tabs>
        <w:jc w:val="both"/>
        <w:rPr>
          <w:rFonts w:ascii="Tahoma" w:hAnsi="Tahoma" w:cs="Tahoma"/>
        </w:rPr>
      </w:pPr>
      <w:r>
        <w:rPr>
          <w:rFonts w:cs="Tahoma" w:ascii="Tahoma" w:hAnsi="Tahoma"/>
        </w:rPr>
        <w:t>Si a momento de colocar el hormigón existieran barras con mortero u hormigón endurecido, éstos se deberán eliminar completamente.</w:t>
      </w:r>
    </w:p>
    <w:p>
      <w:pPr>
        <w:pStyle w:val="Normal"/>
        <w:tabs>
          <w:tab w:val="clear" w:pos="708"/>
          <w:tab w:val="left" w:pos="560" w:leader="none"/>
        </w:tabs>
        <w:jc w:val="both"/>
        <w:rPr>
          <w:rFonts w:ascii="Tahoma" w:hAnsi="Tahoma" w:cs="Tahoma"/>
        </w:rPr>
      </w:pPr>
      <w:r>
        <w:rPr>
          <w:rFonts w:cs="Tahoma" w:ascii="Tahoma" w:hAnsi="Tahoma"/>
        </w:rPr>
        <w:t>Todas las armaduras se colocarán en las posiciones indicadas en los planos, cualquier modificación en obra debido a razones constructivas, deberá ser autorizada por el Inspector de proyecto.</w:t>
      </w:r>
    </w:p>
    <w:p>
      <w:pPr>
        <w:pStyle w:val="Normal"/>
        <w:tabs>
          <w:tab w:val="clear" w:pos="708"/>
          <w:tab w:val="left" w:pos="560" w:leader="none"/>
        </w:tabs>
        <w:jc w:val="both"/>
        <w:rPr>
          <w:rFonts w:ascii="Tahoma" w:hAnsi="Tahoma" w:cs="Tahoma"/>
        </w:rPr>
      </w:pPr>
      <w:r>
        <w:rPr>
          <w:rFonts w:cs="Tahoma" w:ascii="Tahoma" w:hAnsi="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tabs>
          <w:tab w:val="clear" w:pos="708"/>
          <w:tab w:val="left" w:pos="560" w:leader="none"/>
        </w:tabs>
        <w:jc w:val="both"/>
        <w:rPr>
          <w:rFonts w:ascii="Tahoma" w:hAnsi="Tahoma" w:cs="Tahoma"/>
        </w:rPr>
      </w:pPr>
      <w:r>
        <w:rPr>
          <w:rFonts w:cs="Tahoma" w:ascii="Tahoma" w:hAnsi="Tahoma"/>
        </w:rPr>
        <w:t>En caso de no especificarse los recubrimientos en los planos, se aplicarán los siguientes:</w:t>
      </w:r>
    </w:p>
    <w:p>
      <w:pPr>
        <w:pStyle w:val="ListParagraph"/>
        <w:widowControl w:val="false"/>
        <w:numPr>
          <w:ilvl w:val="0"/>
          <w:numId w:val="87"/>
        </w:numPr>
        <w:tabs>
          <w:tab w:val="clear" w:pos="708"/>
          <w:tab w:val="left" w:pos="560" w:leader="none"/>
        </w:tabs>
        <w:jc w:val="both"/>
        <w:rPr>
          <w:rFonts w:ascii="Tahoma" w:hAnsi="Tahoma" w:cs="Tahoma"/>
        </w:rPr>
      </w:pPr>
      <w:r>
        <w:rPr>
          <w:rFonts w:cs="Tahoma" w:ascii="Tahoma" w:hAnsi="Tahoma"/>
        </w:rPr>
        <w:t xml:space="preserve">Ambientes interiores protegidos:                            </w:t>
        <w:tab/>
        <w:tab/>
        <w:t>1,0 a 1,5   cm</w:t>
      </w:r>
    </w:p>
    <w:p>
      <w:pPr>
        <w:pStyle w:val="ListParagraph"/>
        <w:widowControl w:val="false"/>
        <w:numPr>
          <w:ilvl w:val="0"/>
          <w:numId w:val="87"/>
        </w:numPr>
        <w:tabs>
          <w:tab w:val="clear" w:pos="708"/>
          <w:tab w:val="left" w:pos="560" w:leader="none"/>
        </w:tabs>
        <w:jc w:val="both"/>
        <w:rPr>
          <w:rFonts w:ascii="Tahoma" w:hAnsi="Tahoma" w:cs="Tahoma"/>
        </w:rPr>
      </w:pPr>
      <w:r>
        <w:rPr>
          <w:rFonts w:cs="Tahoma" w:ascii="Tahoma" w:hAnsi="Tahoma"/>
        </w:rPr>
        <w:t xml:space="preserve">Elementos expuestos a la atmósfera normal:        </w:t>
        <w:tab/>
        <w:tab/>
        <w:t xml:space="preserve">          1,5 a 2,0   cm</w:t>
      </w:r>
    </w:p>
    <w:p>
      <w:pPr>
        <w:pStyle w:val="ListParagraph"/>
        <w:widowControl w:val="false"/>
        <w:numPr>
          <w:ilvl w:val="0"/>
          <w:numId w:val="87"/>
        </w:numPr>
        <w:tabs>
          <w:tab w:val="clear" w:pos="708"/>
          <w:tab w:val="left" w:pos="560" w:leader="none"/>
        </w:tabs>
        <w:jc w:val="both"/>
        <w:rPr>
          <w:rFonts w:ascii="Tahoma" w:hAnsi="Tahoma" w:cs="Tahoma"/>
        </w:rPr>
      </w:pPr>
      <w:r>
        <w:rPr>
          <w:rFonts w:cs="Tahoma" w:ascii="Tahoma" w:hAnsi="Tahoma"/>
        </w:rPr>
        <w:t xml:space="preserve">Elementos expuestos a la atmósfera húmeda:       </w:t>
        <w:tab/>
        <w:tab/>
        <w:t>2,0 a 2,5   cm</w:t>
      </w:r>
    </w:p>
    <w:p>
      <w:pPr>
        <w:pStyle w:val="ListParagraph"/>
        <w:widowControl w:val="false"/>
        <w:numPr>
          <w:ilvl w:val="0"/>
          <w:numId w:val="87"/>
        </w:numPr>
        <w:tabs>
          <w:tab w:val="clear" w:pos="708"/>
          <w:tab w:val="left" w:pos="560" w:leader="none"/>
        </w:tabs>
        <w:jc w:val="both"/>
        <w:rPr>
          <w:rFonts w:ascii="Tahoma" w:hAnsi="Tahoma" w:cs="Tahoma"/>
        </w:rPr>
      </w:pPr>
      <w:r>
        <w:rPr>
          <w:rFonts w:cs="Tahoma" w:ascii="Tahoma" w:hAnsi="Tahoma"/>
        </w:rPr>
        <w:t xml:space="preserve">Elementos expuestos a la atmósfera corrosiva:      </w:t>
        <w:tab/>
        <w:tab/>
        <w:t>3,0 a 3,5   cm</w:t>
      </w:r>
    </w:p>
    <w:p>
      <w:pPr>
        <w:pStyle w:val="Normal"/>
        <w:tabs>
          <w:tab w:val="clear" w:pos="708"/>
          <w:tab w:val="left" w:pos="560" w:leader="none"/>
        </w:tabs>
        <w:jc w:val="both"/>
        <w:rPr>
          <w:rFonts w:ascii="Tahoma" w:hAnsi="Tahoma" w:cs="Tahoma"/>
        </w:rPr>
      </w:pPr>
      <w:r>
        <w:rPr>
          <w:rFonts w:cs="Tahoma" w:ascii="Tahoma" w:hAnsi="Tahoma"/>
        </w:rPr>
      </w:r>
    </w:p>
    <w:p>
      <w:pPr>
        <w:pStyle w:val="Normal"/>
        <w:tabs>
          <w:tab w:val="clear" w:pos="708"/>
          <w:tab w:val="left" w:pos="560" w:leader="none"/>
        </w:tabs>
        <w:jc w:val="both"/>
        <w:rPr>
          <w:rFonts w:ascii="Tahoma" w:hAnsi="Tahoma" w:cs="Tahoma"/>
        </w:rPr>
      </w:pPr>
      <w:r>
        <w:rPr>
          <w:rFonts w:cs="Tahoma" w:ascii="Tahoma" w:hAnsi="Tahoma"/>
        </w:rPr>
        <w:t xml:space="preserve">Se cuidará especialmente que todas las armaduras queden protegidas mediante los recubrimientos mínimos especificados en los planos. </w:t>
      </w:r>
    </w:p>
    <w:p>
      <w:pPr>
        <w:pStyle w:val="Normal"/>
        <w:tabs>
          <w:tab w:val="clear" w:pos="708"/>
          <w:tab w:val="left" w:pos="560" w:leader="none"/>
        </w:tabs>
        <w:jc w:val="both"/>
        <w:rPr>
          <w:rFonts w:ascii="Tahoma" w:hAnsi="Tahoma" w:cs="Tahoma"/>
        </w:rPr>
      </w:pPr>
      <w:r>
        <w:rPr>
          <w:rFonts w:cs="Tahoma" w:ascii="Tahoma" w:hAnsi="Tahoma"/>
        </w:rPr>
        <w:t>Todos los cruces de barras deberán atarse en forma adecuada con alambre de amarre o accesorios previamente aprobados.</w:t>
      </w:r>
    </w:p>
    <w:p>
      <w:pPr>
        <w:pStyle w:val="Normal"/>
        <w:tabs>
          <w:tab w:val="clear" w:pos="708"/>
          <w:tab w:val="left" w:pos="560" w:leader="none"/>
        </w:tabs>
        <w:jc w:val="both"/>
        <w:rPr>
          <w:rFonts w:ascii="Tahoma" w:hAnsi="Tahoma" w:cs="Tahoma"/>
        </w:rPr>
      </w:pPr>
      <w:r>
        <w:rPr>
          <w:rFonts w:cs="Tahoma" w:ascii="Tahoma" w:hAnsi="Tahoma"/>
        </w:rPr>
        <w:t>Previamente el vaciado, el Inspector de proyecto deberá verificar cuidadosamente la armadura este exento de óxido y de acuerdo a planos constructivos para luego autorizar de manera escrita el vaciado del hormigón.</w:t>
      </w:r>
    </w:p>
    <w:p>
      <w:pPr>
        <w:pStyle w:val="Normal"/>
        <w:tabs>
          <w:tab w:val="clear" w:pos="708"/>
          <w:tab w:val="left" w:pos="560" w:leader="none"/>
        </w:tabs>
        <w:spacing w:before="0" w:after="120"/>
        <w:jc w:val="both"/>
        <w:rPr>
          <w:rFonts w:ascii="Tahoma" w:hAnsi="Tahoma" w:cs="Tahoma"/>
        </w:rPr>
      </w:pPr>
      <w:r>
        <w:rPr>
          <w:rFonts w:cs="Tahoma" w:ascii="Tahoma" w:hAnsi="Tahoma"/>
          <w:b/>
        </w:rPr>
        <w:t>Armado de Fierros</w:t>
      </w:r>
    </w:p>
    <w:p>
      <w:pPr>
        <w:pStyle w:val="Normal"/>
        <w:tabs>
          <w:tab w:val="clear" w:pos="708"/>
          <w:tab w:val="left" w:pos="8711" w:leader="none"/>
        </w:tabs>
        <w:jc w:val="both"/>
        <w:rPr>
          <w:rFonts w:ascii="Tahoma" w:hAnsi="Tahoma" w:cs="Tahoma"/>
        </w:rPr>
      </w:pPr>
      <w:r>
        <w:rPr>
          <w:rFonts w:cs="Tahoma" w:ascii="Tahoma" w:hAnsi="Tahoma"/>
        </w:rPr>
        <w:t>El armado de las barras de acero corrugado a usarse en el presente ítem deberá cumplir con la norma CBH-87 complementadas las normas IBNORCA en cuanto a control de calidad de la ejecución.</w:t>
      </w:r>
    </w:p>
    <w:p>
      <w:pPr>
        <w:pStyle w:val="Normal"/>
        <w:tabs>
          <w:tab w:val="clear" w:pos="708"/>
          <w:tab w:val="left" w:pos="8711" w:leader="none"/>
        </w:tabs>
        <w:jc w:val="both"/>
        <w:rPr>
          <w:rFonts w:ascii="Tahoma" w:hAnsi="Tahoma" w:cs="Tahoma"/>
        </w:rPr>
      </w:pPr>
      <w:r>
        <w:rPr>
          <w:rFonts w:cs="Tahoma" w:ascii="Tahoma" w:hAnsi="Tahoma"/>
        </w:rPr>
        <w:t>Se dispondrá un sitio específico en la obra para el doblado y preparación de armaduras con las herramientas adecuadas.</w:t>
      </w:r>
    </w:p>
    <w:p>
      <w:pPr>
        <w:pStyle w:val="Normal"/>
        <w:tabs>
          <w:tab w:val="clear" w:pos="708"/>
          <w:tab w:val="left" w:pos="560" w:leader="none"/>
        </w:tabs>
        <w:jc w:val="both"/>
        <w:rPr>
          <w:rFonts w:ascii="Tahoma" w:hAnsi="Tahoma" w:cs="Tahoma"/>
        </w:rPr>
      </w:pPr>
      <w:r>
        <w:rPr>
          <w:rFonts w:cs="Tahoma" w:ascii="Tahoma" w:hAnsi="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tabs>
          <w:tab w:val="clear" w:pos="708"/>
          <w:tab w:val="left" w:pos="560" w:leader="none"/>
        </w:tabs>
        <w:jc w:val="both"/>
        <w:rPr>
          <w:rFonts w:ascii="Tahoma" w:hAnsi="Tahoma" w:cs="Tahoma"/>
        </w:rPr>
      </w:pPr>
      <w:r>
        <w:rPr>
          <w:rFonts w:cs="Tahoma" w:ascii="Tahoma" w:hAnsi="Tahoma"/>
        </w:rPr>
        <w:t>El doblado de las barras se realizará en frío, mediante el equipo adecuado y velocidad limitada, sin golpes ni choques. Queda terminantemente prohibido el cortado y el doblado en caliente.</w:t>
      </w:r>
    </w:p>
    <w:p>
      <w:pPr>
        <w:pStyle w:val="Normal"/>
        <w:tabs>
          <w:tab w:val="clear" w:pos="708"/>
          <w:tab w:val="left" w:pos="560" w:leader="none"/>
        </w:tabs>
        <w:jc w:val="both"/>
        <w:rPr>
          <w:rFonts w:ascii="Tahoma" w:hAnsi="Tahoma" w:cs="Tahoma"/>
        </w:rPr>
      </w:pPr>
      <w:r>
        <w:rPr>
          <w:rFonts w:cs="Tahoma" w:ascii="Tahoma" w:hAnsi="Tahoma"/>
        </w:rPr>
        <w:t>Las barras de fierro que fueron dobladas no podrán ser enderezadas, ni podrán ser utilizadas nuevamente sin antes eliminar la zona doblada.</w:t>
      </w:r>
    </w:p>
    <w:p>
      <w:pPr>
        <w:pStyle w:val="Normal"/>
        <w:tabs>
          <w:tab w:val="clear" w:pos="708"/>
          <w:tab w:val="left" w:pos="560" w:leader="none"/>
        </w:tabs>
        <w:jc w:val="both"/>
        <w:rPr>
          <w:rFonts w:ascii="Tahoma" w:hAnsi="Tahoma" w:cs="Tahoma"/>
        </w:rPr>
      </w:pPr>
      <w:r>
        <w:rPr>
          <w:rFonts w:cs="Tahoma" w:ascii="Tahoma" w:hAnsi="Tahoma"/>
        </w:rPr>
        <w:t>El radio mínimo de doblado, así como las longitudes de patillas y ganchos, deberá respetar lo indicado en planos constructivos y la normativa CBH-87.</w:t>
      </w:r>
    </w:p>
    <w:p>
      <w:pPr>
        <w:pStyle w:val="Normal"/>
        <w:tabs>
          <w:tab w:val="clear" w:pos="708"/>
          <w:tab w:val="left" w:pos="560" w:leader="none"/>
        </w:tabs>
        <w:jc w:val="both"/>
        <w:rPr>
          <w:rFonts w:ascii="Tahoma" w:hAnsi="Tahoma" w:cs="Tahoma"/>
          <w:color w:val="000000"/>
        </w:rPr>
      </w:pPr>
      <w:r>
        <w:rPr>
          <w:rFonts w:cs="Tahoma" w:ascii="Tahoma" w:hAnsi="Tahoma"/>
        </w:rPr>
        <w:t>Queda terminantemente prohibido el empleo de aceros de diferentes tipos en una misma</w:t>
      </w:r>
      <w:r>
        <w:rPr>
          <w:rFonts w:cs="Tahoma" w:ascii="Tahoma" w:hAnsi="Tahoma"/>
          <w:color w:val="000000"/>
        </w:rPr>
        <w:t xml:space="preserve"> sección, salvo ello sea debidamente justificado por la Entidad Ejecutora y aprobado por el </w:t>
      </w:r>
      <w:r>
        <w:rPr>
          <w:rFonts w:cs="Tahoma" w:ascii="Tahoma" w:hAnsi="Tahoma"/>
        </w:rPr>
        <w:t>Inspector de proyecto</w:t>
      </w:r>
      <w:r>
        <w:rPr>
          <w:rFonts w:cs="Tahoma" w:ascii="Tahoma" w:hAnsi="Tahoma"/>
          <w:color w:val="000000"/>
        </w:rPr>
        <w:t>.</w:t>
      </w:r>
    </w:p>
    <w:p>
      <w:pPr>
        <w:pStyle w:val="Normal"/>
        <w:tabs>
          <w:tab w:val="clear" w:pos="708"/>
          <w:tab w:val="left" w:pos="560" w:leader="none"/>
        </w:tabs>
        <w:jc w:val="both"/>
        <w:rPr>
          <w:rFonts w:ascii="Tahoma" w:hAnsi="Tahoma" w:cs="Tahoma"/>
        </w:rPr>
      </w:pPr>
      <w:r>
        <w:rPr>
          <w:rFonts w:cs="Tahoma" w:ascii="Tahoma" w:hAnsi="Tahoma"/>
        </w:rPr>
        <w:t>Todas las herramientas a emplearse para el cortado, amarre y doblado de fierro, serán proporcionados por la Entidad Ejecutora en condiciones adecuadas y de manera oportuna.</w:t>
      </w:r>
    </w:p>
    <w:p>
      <w:pPr>
        <w:pStyle w:val="Normal"/>
        <w:tabs>
          <w:tab w:val="clear" w:pos="708"/>
          <w:tab w:val="left" w:pos="560" w:leader="none"/>
        </w:tabs>
        <w:spacing w:before="0" w:after="120"/>
        <w:jc w:val="both"/>
        <w:rPr>
          <w:rFonts w:ascii="Tahoma" w:hAnsi="Tahoma" w:cs="Tahoma"/>
          <w:b/>
          <w:b/>
        </w:rPr>
      </w:pPr>
      <w:r>
        <w:rPr>
          <w:rFonts w:cs="Tahoma" w:ascii="Tahoma" w:hAnsi="Tahoma"/>
          <w:b/>
        </w:rPr>
        <w:t>Empalmes en las barras</w:t>
      </w:r>
    </w:p>
    <w:p>
      <w:pPr>
        <w:pStyle w:val="Normal"/>
        <w:tabs>
          <w:tab w:val="clear" w:pos="708"/>
          <w:tab w:val="left" w:pos="560" w:leader="none"/>
        </w:tabs>
        <w:jc w:val="both"/>
        <w:rPr>
          <w:rFonts w:ascii="Tahoma" w:hAnsi="Tahoma" w:cs="Tahoma"/>
        </w:rPr>
      </w:pPr>
      <w:r>
        <w:rPr>
          <w:rFonts w:cs="Tahoma" w:ascii="Tahoma" w:hAnsi="Tahoma"/>
        </w:rPr>
        <w:t>Se ejecutarán los empalmes en los sectores donde estén expresamente indicado en planos constructivos o instruido por el Inspector de proyecto.</w:t>
      </w:r>
    </w:p>
    <w:p>
      <w:pPr>
        <w:pStyle w:val="Normal"/>
        <w:tabs>
          <w:tab w:val="clear" w:pos="708"/>
          <w:tab w:val="left" w:pos="560" w:leader="none"/>
        </w:tabs>
        <w:jc w:val="both"/>
        <w:rPr>
          <w:rFonts w:ascii="Tahoma" w:hAnsi="Tahoma" w:cs="Tahoma"/>
        </w:rPr>
      </w:pPr>
      <w:r>
        <w:rPr>
          <w:rFonts w:cs="Tahoma" w:ascii="Tahoma" w:hAnsi="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tabs>
          <w:tab w:val="clear" w:pos="708"/>
          <w:tab w:val="left" w:pos="560" w:leader="none"/>
        </w:tabs>
        <w:spacing w:lineRule="auto" w:line="360"/>
        <w:jc w:val="both"/>
        <w:rPr>
          <w:rFonts w:ascii="Tahoma" w:hAnsi="Tahoma" w:cs="Tahoma"/>
        </w:rPr>
      </w:pPr>
      <w:r>
        <w:rPr>
          <w:rFonts w:cs="Tahoma" w:ascii="Tahoma" w:hAnsi="Tahoma"/>
        </w:rPr>
        <w:t>Se realizarán empalmes por superposición de acuerdo al siguiente detalle:</w:t>
      </w:r>
    </w:p>
    <w:p>
      <w:pPr>
        <w:pStyle w:val="ListParagraph"/>
        <w:widowControl w:val="false"/>
        <w:numPr>
          <w:ilvl w:val="0"/>
          <w:numId w:val="103"/>
        </w:numPr>
        <w:tabs>
          <w:tab w:val="clear" w:pos="708"/>
          <w:tab w:val="left" w:pos="560" w:leader="none"/>
        </w:tabs>
        <w:spacing w:before="0" w:after="120"/>
        <w:jc w:val="both"/>
        <w:rPr>
          <w:rFonts w:ascii="Tahoma" w:hAnsi="Tahoma" w:cs="Tahoma"/>
        </w:rPr>
      </w:pPr>
      <w:r>
        <w:rPr>
          <w:rFonts w:cs="Tahoma" w:ascii="Tahoma" w:hAnsi="Tahoma"/>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ListParagraph"/>
        <w:widowControl w:val="false"/>
        <w:numPr>
          <w:ilvl w:val="0"/>
          <w:numId w:val="103"/>
        </w:numPr>
        <w:tabs>
          <w:tab w:val="clear" w:pos="708"/>
          <w:tab w:val="left" w:pos="560" w:leader="none"/>
        </w:tabs>
        <w:spacing w:before="0" w:after="120"/>
        <w:jc w:val="both"/>
        <w:rPr>
          <w:rFonts w:ascii="Tahoma" w:hAnsi="Tahoma" w:cs="Tahoma"/>
        </w:rPr>
      </w:pPr>
      <w:r>
        <w:rPr>
          <w:rFonts w:cs="Tahoma" w:ascii="Tahoma" w:hAnsi="Tahoma"/>
        </w:rPr>
        <w:t>En toda la longitud del empalme se colocarán armaduras transversales suplementarias para mejorar las condiciones del empalme, cuando sea necesario.</w:t>
      </w:r>
    </w:p>
    <w:p>
      <w:pPr>
        <w:pStyle w:val="ListParagraph"/>
        <w:widowControl w:val="false"/>
        <w:numPr>
          <w:ilvl w:val="0"/>
          <w:numId w:val="103"/>
        </w:numPr>
        <w:tabs>
          <w:tab w:val="clear" w:pos="708"/>
          <w:tab w:val="left" w:pos="560" w:leader="none"/>
        </w:tabs>
        <w:jc w:val="both"/>
        <w:rPr>
          <w:rFonts w:ascii="Tahoma" w:hAnsi="Tahoma" w:cs="Tahoma"/>
        </w:rPr>
      </w:pPr>
      <w:r>
        <w:rPr>
          <w:rFonts w:cs="Tahoma" w:ascii="Tahoma" w:hAnsi="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ListParagraph"/>
        <w:tabs>
          <w:tab w:val="clear" w:pos="708"/>
          <w:tab w:val="left" w:pos="560" w:leader="none"/>
        </w:tabs>
        <w:ind w:left="1004" w:hanging="0"/>
        <w:jc w:val="both"/>
        <w:rPr>
          <w:rFonts w:ascii="Tahoma" w:hAnsi="Tahoma" w:cs="Tahoma"/>
        </w:rPr>
      </w:pPr>
      <w:r>
        <w:rPr>
          <w:rFonts w:cs="Tahoma" w:ascii="Tahoma" w:hAnsi="Tahoma"/>
        </w:rPr>
      </w:r>
    </w:p>
    <w:p>
      <w:pPr>
        <w:pStyle w:val="Normal"/>
        <w:tabs>
          <w:tab w:val="clear" w:pos="708"/>
          <w:tab w:val="left" w:pos="8711" w:leader="none"/>
        </w:tabs>
        <w:spacing w:before="0" w:after="120"/>
        <w:jc w:val="both"/>
        <w:rPr>
          <w:rFonts w:ascii="Tahoma" w:hAnsi="Tahoma" w:cs="Tahoma"/>
          <w:b/>
          <w:b/>
        </w:rPr>
      </w:pPr>
      <w:r>
        <w:rPr>
          <w:rFonts w:cs="Tahoma" w:ascii="Tahoma" w:hAnsi="Tahoma"/>
          <w:b/>
        </w:rPr>
        <w:t>Mezclado</w:t>
      </w:r>
    </w:p>
    <w:p>
      <w:pPr>
        <w:pStyle w:val="Normal"/>
        <w:tabs>
          <w:tab w:val="clear" w:pos="708"/>
          <w:tab w:val="left" w:pos="560" w:leader="none"/>
        </w:tabs>
        <w:jc w:val="both"/>
        <w:rPr>
          <w:rFonts w:ascii="Tahoma" w:hAnsi="Tahoma" w:cs="Tahoma"/>
        </w:rPr>
      </w:pPr>
      <w:r>
        <w:rPr>
          <w:rFonts w:cs="Tahoma" w:ascii="Tahoma" w:hAnsi="Tahoma"/>
        </w:rPr>
        <w:t>El hormigón deberá ser mezclado mecánicamente dosificando por volumen y deseablemente por peso. Para esta tarea:</w:t>
      </w:r>
    </w:p>
    <w:p>
      <w:pPr>
        <w:pStyle w:val="ListParagraph"/>
        <w:widowControl w:val="false"/>
        <w:numPr>
          <w:ilvl w:val="0"/>
          <w:numId w:val="104"/>
        </w:numPr>
        <w:tabs>
          <w:tab w:val="clear" w:pos="708"/>
          <w:tab w:val="left" w:pos="560" w:leader="none"/>
        </w:tabs>
        <w:spacing w:before="120" w:after="0"/>
        <w:ind w:left="567" w:hanging="357"/>
        <w:jc w:val="both"/>
        <w:rPr>
          <w:rFonts w:ascii="Tahoma" w:hAnsi="Tahoma" w:cs="Tahoma"/>
        </w:rPr>
      </w:pPr>
      <w:r>
        <w:rPr>
          <w:rFonts w:cs="Tahoma" w:ascii="Tahoma" w:hAnsi="Tahoma"/>
        </w:rPr>
        <w:t>Se utilizarán una o más hormigoneras de capacidad adecuada y se empleará personal especializado para su manejo.</w:t>
      </w:r>
    </w:p>
    <w:p>
      <w:pPr>
        <w:pStyle w:val="ListParagraph"/>
        <w:widowControl w:val="false"/>
        <w:numPr>
          <w:ilvl w:val="0"/>
          <w:numId w:val="104"/>
        </w:numPr>
        <w:tabs>
          <w:tab w:val="clear" w:pos="708"/>
          <w:tab w:val="left" w:pos="560" w:leader="none"/>
        </w:tabs>
        <w:spacing w:before="120" w:after="0"/>
        <w:ind w:left="720" w:hanging="357"/>
        <w:jc w:val="both"/>
        <w:rPr>
          <w:rFonts w:ascii="Tahoma" w:hAnsi="Tahoma" w:cs="Tahoma"/>
        </w:rPr>
      </w:pPr>
      <w:r>
        <w:rPr>
          <w:rFonts w:cs="Tahoma" w:ascii="Tahoma" w:hAnsi="Tahoma"/>
        </w:rPr>
        <w:t>Periódicamente se verificará la uniformidad del mezclado.</w:t>
      </w:r>
    </w:p>
    <w:p>
      <w:pPr>
        <w:pStyle w:val="ListParagraph"/>
        <w:widowControl w:val="false"/>
        <w:numPr>
          <w:ilvl w:val="0"/>
          <w:numId w:val="104"/>
        </w:numPr>
        <w:tabs>
          <w:tab w:val="clear" w:pos="708"/>
          <w:tab w:val="left" w:pos="560" w:leader="none"/>
        </w:tabs>
        <w:spacing w:before="120" w:after="0"/>
        <w:ind w:left="720" w:hanging="357"/>
        <w:jc w:val="both"/>
        <w:rPr>
          <w:rFonts w:ascii="Tahoma" w:hAnsi="Tahoma" w:cs="Tahoma"/>
        </w:rPr>
      </w:pPr>
      <w:r>
        <w:rPr>
          <w:rFonts w:cs="Tahoma" w:ascii="Tahoma" w:hAnsi="Tahoma"/>
        </w:rPr>
        <w:t>Los materiales componentes serán introducidos en el orden siguiente:</w:t>
      </w:r>
    </w:p>
    <w:p>
      <w:pPr>
        <w:pStyle w:val="ListParagraph"/>
        <w:widowControl w:val="false"/>
        <w:numPr>
          <w:ilvl w:val="0"/>
          <w:numId w:val="105"/>
        </w:numPr>
        <w:tabs>
          <w:tab w:val="clear" w:pos="708"/>
          <w:tab w:val="left" w:pos="560" w:leader="none"/>
        </w:tabs>
        <w:jc w:val="both"/>
        <w:rPr>
          <w:rFonts w:ascii="Tahoma" w:hAnsi="Tahoma" w:cs="Tahoma"/>
        </w:rPr>
      </w:pPr>
      <w:r>
        <w:rPr>
          <w:rFonts w:cs="Tahoma" w:ascii="Tahoma" w:hAnsi="Tahoma"/>
        </w:rPr>
        <w:t>Una parte del agua del mezclado (aproximadamente la mitad)</w:t>
      </w:r>
    </w:p>
    <w:p>
      <w:pPr>
        <w:pStyle w:val="ListParagraph"/>
        <w:widowControl w:val="false"/>
        <w:numPr>
          <w:ilvl w:val="0"/>
          <w:numId w:val="105"/>
        </w:numPr>
        <w:tabs>
          <w:tab w:val="clear" w:pos="708"/>
          <w:tab w:val="left" w:pos="560" w:leader="none"/>
        </w:tabs>
        <w:jc w:val="both"/>
        <w:rPr>
          <w:rFonts w:ascii="Tahoma" w:hAnsi="Tahoma" w:cs="Tahoma"/>
        </w:rPr>
      </w:pPr>
      <w:r>
        <w:rPr>
          <w:rFonts w:cs="Tahoma" w:ascii="Tahoma" w:hAnsi="Tahoma"/>
        </w:rPr>
        <w:t>El cemento y la arena simultáneamente. Si esto no es posible, se verterá una fracción del primero y después la fracción que proporcionalmente corresponda de la segunda: repitiendo la operación hasta completar las cantidades previstas</w:t>
      </w:r>
    </w:p>
    <w:p>
      <w:pPr>
        <w:pStyle w:val="ListParagraph"/>
        <w:widowControl w:val="false"/>
        <w:numPr>
          <w:ilvl w:val="0"/>
          <w:numId w:val="105"/>
        </w:numPr>
        <w:tabs>
          <w:tab w:val="clear" w:pos="708"/>
          <w:tab w:val="left" w:pos="560" w:leader="none"/>
        </w:tabs>
        <w:jc w:val="both"/>
        <w:rPr>
          <w:rFonts w:ascii="Tahoma" w:hAnsi="Tahoma" w:cs="Tahoma"/>
        </w:rPr>
      </w:pPr>
      <w:r>
        <w:rPr>
          <w:rFonts w:cs="Tahoma" w:ascii="Tahoma" w:hAnsi="Tahoma"/>
        </w:rPr>
        <w:t>La grava</w:t>
      </w:r>
    </w:p>
    <w:p>
      <w:pPr>
        <w:pStyle w:val="ListParagraph"/>
        <w:widowControl w:val="false"/>
        <w:numPr>
          <w:ilvl w:val="0"/>
          <w:numId w:val="105"/>
        </w:numPr>
        <w:tabs>
          <w:tab w:val="clear" w:pos="708"/>
          <w:tab w:val="left" w:pos="560" w:leader="none"/>
        </w:tabs>
        <w:jc w:val="both"/>
        <w:rPr>
          <w:rFonts w:ascii="Tahoma" w:hAnsi="Tahoma" w:cs="Tahoma"/>
        </w:rPr>
      </w:pPr>
      <w:r>
        <w:rPr>
          <w:rFonts w:cs="Tahoma" w:ascii="Tahoma" w:hAnsi="Tahoma"/>
        </w:rPr>
        <w:t>El resto del agua de amasado</w:t>
      </w:r>
    </w:p>
    <w:p>
      <w:pPr>
        <w:pStyle w:val="ListParagraph"/>
        <w:tabs>
          <w:tab w:val="clear" w:pos="708"/>
          <w:tab w:val="left" w:pos="560" w:leader="none"/>
        </w:tabs>
        <w:ind w:left="1146" w:hanging="0"/>
        <w:jc w:val="both"/>
        <w:rPr>
          <w:rFonts w:ascii="Tahoma" w:hAnsi="Tahoma" w:cs="Tahoma"/>
        </w:rPr>
      </w:pPr>
      <w:r>
        <w:rPr>
          <w:rFonts w:cs="Tahoma" w:ascii="Tahoma" w:hAnsi="Tahoma"/>
        </w:rPr>
      </w:r>
    </w:p>
    <w:p>
      <w:pPr>
        <w:pStyle w:val="Normal"/>
        <w:tabs>
          <w:tab w:val="clear" w:pos="708"/>
          <w:tab w:val="left" w:pos="560" w:leader="none"/>
        </w:tabs>
        <w:jc w:val="both"/>
        <w:rPr>
          <w:rFonts w:ascii="Tahoma" w:hAnsi="Tahoma" w:cs="Tahoma"/>
        </w:rPr>
      </w:pPr>
      <w:r>
        <w:rPr>
          <w:rFonts w:cs="Tahoma" w:ascii="Tahoma" w:hAnsi="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tabs>
          <w:tab w:val="clear" w:pos="708"/>
          <w:tab w:val="left" w:pos="560" w:leader="none"/>
        </w:tabs>
        <w:jc w:val="both"/>
        <w:rPr>
          <w:rFonts w:ascii="Tahoma" w:hAnsi="Tahoma" w:cs="Tahoma"/>
        </w:rPr>
      </w:pPr>
      <w:r>
        <w:rPr>
          <w:rFonts w:cs="Tahoma" w:ascii="Tahoma" w:hAnsi="Tahoma"/>
        </w:rPr>
        <w:t xml:space="preserve">No se permitirá cargar la hormigonera antes de haberse procedido a descargarla totalmente de la batida anterior. </w:t>
      </w:r>
    </w:p>
    <w:p>
      <w:pPr>
        <w:pStyle w:val="Normal"/>
        <w:tabs>
          <w:tab w:val="clear" w:pos="708"/>
          <w:tab w:val="left" w:pos="560" w:leader="none"/>
        </w:tabs>
        <w:jc w:val="both"/>
        <w:rPr>
          <w:rFonts w:ascii="Tahoma" w:hAnsi="Tahoma" w:cs="Tahoma"/>
        </w:rPr>
      </w:pPr>
      <w:r>
        <w:rPr>
          <w:rFonts w:cs="Tahoma" w:ascii="Tahoma" w:hAnsi="Tahoma"/>
        </w:rPr>
        <w:t>El mezclado manual queda expresamente prohibido.</w:t>
      </w:r>
    </w:p>
    <w:p>
      <w:pPr>
        <w:pStyle w:val="Normal"/>
        <w:tabs>
          <w:tab w:val="clear" w:pos="708"/>
          <w:tab w:val="left" w:pos="8711" w:leader="none"/>
        </w:tabs>
        <w:spacing w:before="0" w:after="120"/>
        <w:jc w:val="both"/>
        <w:rPr>
          <w:rFonts w:ascii="Tahoma" w:hAnsi="Tahoma" w:cs="Tahoma"/>
          <w:b/>
          <w:b/>
        </w:rPr>
      </w:pPr>
      <w:r>
        <w:rPr>
          <w:rFonts w:cs="Tahoma" w:ascii="Tahoma" w:hAnsi="Tahoma"/>
          <w:b/>
        </w:rPr>
        <w:t>Transporte</w:t>
      </w:r>
    </w:p>
    <w:p>
      <w:pPr>
        <w:pStyle w:val="Normal"/>
        <w:tabs>
          <w:tab w:val="clear" w:pos="708"/>
          <w:tab w:val="left" w:pos="8711" w:leader="none"/>
        </w:tabs>
        <w:jc w:val="both"/>
        <w:rPr>
          <w:rFonts w:ascii="Tahoma" w:hAnsi="Tahoma" w:cs="Tahoma"/>
        </w:rPr>
      </w:pPr>
      <w:r>
        <w:rPr>
          <w:rFonts w:cs="Tahoma" w:ascii="Tahoma" w:hAnsi="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tabs>
          <w:tab w:val="clear" w:pos="708"/>
          <w:tab w:val="left" w:pos="8711" w:leader="none"/>
        </w:tabs>
        <w:jc w:val="both"/>
        <w:rPr>
          <w:rFonts w:ascii="Tahoma" w:hAnsi="Tahoma" w:cs="Tahoma"/>
        </w:rPr>
      </w:pPr>
      <w:r>
        <w:rPr>
          <w:rFonts w:cs="Tahoma" w:ascii="Tahoma" w:hAnsi="Tahoma"/>
        </w:rPr>
        <w:t>En todos los casos, se deberá evitar que la mezcla no llegue a fraguar de modo que impida o dificulte su puesta en obra y vibrado En ningún caso se debe añadir agua a la mezcla una vez sacada de la hormigonera.</w:t>
      </w:r>
    </w:p>
    <w:p>
      <w:pPr>
        <w:pStyle w:val="Normal"/>
        <w:tabs>
          <w:tab w:val="clear" w:pos="708"/>
          <w:tab w:val="left" w:pos="8711" w:leader="none"/>
        </w:tabs>
        <w:jc w:val="both"/>
        <w:rPr>
          <w:rFonts w:ascii="Tahoma" w:hAnsi="Tahoma" w:cs="Tahoma"/>
        </w:rPr>
      </w:pPr>
      <w:r>
        <w:rPr>
          <w:rFonts w:cs="Tahoma" w:ascii="Tahoma" w:hAnsi="Tahoma"/>
        </w:rPr>
        <w:t>Para los medios corrientes de transporte, el hormigón debe colocarse en su posición definitiva dentro de los encofrados, antes de que transcurran 30 minutos desde su preparación.</w:t>
      </w:r>
    </w:p>
    <w:p>
      <w:pPr>
        <w:pStyle w:val="Normal"/>
        <w:tabs>
          <w:tab w:val="clear" w:pos="708"/>
          <w:tab w:val="left" w:pos="8711" w:leader="none"/>
        </w:tabs>
        <w:spacing w:before="0" w:after="120"/>
        <w:jc w:val="both"/>
        <w:rPr>
          <w:rFonts w:ascii="Tahoma" w:hAnsi="Tahoma" w:cs="Tahoma"/>
          <w:b/>
          <w:b/>
        </w:rPr>
      </w:pPr>
      <w:r>
        <w:rPr>
          <w:rFonts w:cs="Tahoma" w:ascii="Tahoma" w:hAnsi="Tahoma"/>
          <w:b/>
        </w:rPr>
        <w:t>Hormigonado</w:t>
      </w:r>
    </w:p>
    <w:p>
      <w:pPr>
        <w:pStyle w:val="Normal"/>
        <w:tabs>
          <w:tab w:val="clear" w:pos="708"/>
          <w:tab w:val="left" w:pos="8711" w:leader="none"/>
        </w:tabs>
        <w:jc w:val="both"/>
        <w:rPr>
          <w:rFonts w:ascii="Tahoma" w:hAnsi="Tahoma" w:cs="Tahoma"/>
        </w:rPr>
      </w:pPr>
      <w:r>
        <w:rPr>
          <w:rFonts w:cs="Tahoma" w:ascii="Tahoma" w:hAnsi="Tahoma"/>
        </w:rPr>
        <w:t>El hormigonado deberá cumplir con las exigencias y requisitos establecidos en la Norma CBH-87 para hormigones.</w:t>
      </w:r>
    </w:p>
    <w:p>
      <w:pPr>
        <w:pStyle w:val="Normal"/>
        <w:tabs>
          <w:tab w:val="clear" w:pos="708"/>
          <w:tab w:val="left" w:pos="8711" w:leader="none"/>
        </w:tabs>
        <w:jc w:val="both"/>
        <w:rPr>
          <w:rFonts w:ascii="Tahoma" w:hAnsi="Tahoma" w:cs="Tahoma"/>
        </w:rPr>
      </w:pPr>
      <w:r>
        <w:rPr>
          <w:rFonts w:cs="Tahoma" w:ascii="Tahoma" w:hAnsi="Tahoma"/>
        </w:rPr>
        <w:t>No se procederá al vaciado de los elementos estructurales sin antes contar con la autorización del Inspector de proyecto.</w:t>
      </w:r>
    </w:p>
    <w:p>
      <w:pPr>
        <w:pStyle w:val="Normal"/>
        <w:tabs>
          <w:tab w:val="clear" w:pos="708"/>
          <w:tab w:val="left" w:pos="8711" w:leader="none"/>
        </w:tabs>
        <w:jc w:val="both"/>
        <w:rPr>
          <w:rFonts w:ascii="Tahoma" w:hAnsi="Tahoma" w:cs="Tahoma"/>
        </w:rPr>
      </w:pPr>
      <w:r>
        <w:rPr>
          <w:rFonts w:cs="Tahoma" w:ascii="Tahoma" w:hAnsi="Tahoma"/>
        </w:rPr>
        <w:t>El vaciado del hormigón se realizará de acuerdo a un plan de trabajo previamente autorizado por el Inspector de proyecto.</w:t>
      </w:r>
    </w:p>
    <w:p>
      <w:pPr>
        <w:pStyle w:val="Normal"/>
        <w:tabs>
          <w:tab w:val="clear" w:pos="708"/>
          <w:tab w:val="left" w:pos="8711" w:leader="none"/>
        </w:tabs>
        <w:jc w:val="both"/>
        <w:rPr>
          <w:rFonts w:ascii="Tahoma" w:hAnsi="Tahoma" w:cs="Tahoma"/>
        </w:rPr>
      </w:pPr>
      <w:r>
        <w:rPr>
          <w:rFonts w:cs="Tahoma" w:ascii="Tahoma" w:hAnsi="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tabs>
          <w:tab w:val="clear" w:pos="708"/>
          <w:tab w:val="left" w:pos="8711" w:leader="none"/>
        </w:tabs>
        <w:jc w:val="both"/>
        <w:rPr>
          <w:rFonts w:ascii="Tahoma" w:hAnsi="Tahoma" w:cs="Tahoma"/>
        </w:rPr>
      </w:pPr>
      <w:r>
        <w:rPr>
          <w:rFonts w:cs="Tahoma" w:ascii="Tahoma" w:hAnsi="Tahoma"/>
        </w:rPr>
        <w:t>En caso de que no se indiquen las juntas constructivas en el proyecto, el Inspector de proyecto indicará donde pueden hacerse las juntas constructivas.</w:t>
      </w:r>
    </w:p>
    <w:p>
      <w:pPr>
        <w:pStyle w:val="Normal"/>
        <w:tabs>
          <w:tab w:val="clear" w:pos="708"/>
          <w:tab w:val="left" w:pos="8711" w:leader="none"/>
        </w:tabs>
        <w:jc w:val="both"/>
        <w:rPr>
          <w:rFonts w:ascii="Tahoma" w:hAnsi="Tahoma" w:cs="Tahoma"/>
        </w:rPr>
      </w:pPr>
      <w:r>
        <w:rPr>
          <w:rFonts w:cs="Tahoma" w:ascii="Tahoma" w:hAnsi="Tahoma"/>
        </w:rPr>
        <w:t>Las siguientes prohibiciones para el hormigonado deben tenerse en cuenta:</w:t>
      </w:r>
    </w:p>
    <w:p>
      <w:pPr>
        <w:pStyle w:val="ListParagraph"/>
        <w:widowControl w:val="false"/>
        <w:numPr>
          <w:ilvl w:val="0"/>
          <w:numId w:val="86"/>
        </w:numPr>
        <w:tabs>
          <w:tab w:val="clear" w:pos="708"/>
          <w:tab w:val="left" w:pos="8711" w:leader="none"/>
        </w:tabs>
        <w:jc w:val="both"/>
        <w:rPr>
          <w:rFonts w:ascii="Tahoma" w:hAnsi="Tahoma" w:cs="Tahoma"/>
        </w:rPr>
      </w:pPr>
      <w:r>
        <w:rPr>
          <w:rFonts w:cs="Tahoma" w:ascii="Tahoma" w:hAnsi="Tahoma"/>
        </w:rPr>
        <w:t>La temperatura de vaciado no será menor a 5°C.</w:t>
      </w:r>
    </w:p>
    <w:p>
      <w:pPr>
        <w:pStyle w:val="ListParagraph"/>
        <w:widowControl w:val="false"/>
        <w:numPr>
          <w:ilvl w:val="0"/>
          <w:numId w:val="86"/>
        </w:numPr>
        <w:tabs>
          <w:tab w:val="clear" w:pos="708"/>
          <w:tab w:val="left" w:pos="8711" w:leader="none"/>
        </w:tabs>
        <w:jc w:val="both"/>
        <w:rPr>
          <w:rFonts w:ascii="Tahoma" w:hAnsi="Tahoma" w:cs="Tahoma"/>
        </w:rPr>
      </w:pPr>
      <w:r>
        <w:rPr>
          <w:rFonts w:cs="Tahoma" w:ascii="Tahoma" w:hAnsi="Tahoma"/>
        </w:rPr>
        <w:t>No podrá efectuarse el vaciado durante la lluvia.</w:t>
      </w:r>
    </w:p>
    <w:p>
      <w:pPr>
        <w:pStyle w:val="ListParagraph"/>
        <w:widowControl w:val="false"/>
        <w:numPr>
          <w:ilvl w:val="0"/>
          <w:numId w:val="86"/>
        </w:numPr>
        <w:tabs>
          <w:tab w:val="clear" w:pos="708"/>
          <w:tab w:val="left" w:pos="8711" w:leader="none"/>
        </w:tabs>
        <w:jc w:val="both"/>
        <w:rPr>
          <w:rFonts w:ascii="Tahoma" w:hAnsi="Tahoma" w:cs="Tahoma"/>
        </w:rPr>
      </w:pPr>
      <w:r>
        <w:rPr>
          <w:rFonts w:cs="Tahoma" w:ascii="Tahoma" w:hAnsi="Tahoma"/>
        </w:rPr>
        <w:t>No será permitido disponer de grandes cantidades de hormigón en un solo lugar para esparcirlo posteriormente.</w:t>
      </w:r>
    </w:p>
    <w:p>
      <w:pPr>
        <w:pStyle w:val="ListParagraph"/>
        <w:widowControl w:val="false"/>
        <w:numPr>
          <w:ilvl w:val="0"/>
          <w:numId w:val="86"/>
        </w:numPr>
        <w:tabs>
          <w:tab w:val="clear" w:pos="708"/>
          <w:tab w:val="left" w:pos="8711" w:leader="none"/>
        </w:tabs>
        <w:jc w:val="both"/>
        <w:rPr>
          <w:rFonts w:ascii="Tahoma" w:hAnsi="Tahoma" w:cs="Tahoma"/>
        </w:rPr>
      </w:pPr>
      <w:r>
        <w:rPr>
          <w:rFonts w:cs="Tahoma" w:ascii="Tahoma" w:hAnsi="Tahoma"/>
        </w:rPr>
        <w:t>Por ningún motivo se podrá agregar agua en el momento de hormigonar.</w:t>
      </w:r>
    </w:p>
    <w:p>
      <w:pPr>
        <w:pStyle w:val="Normal"/>
        <w:tabs>
          <w:tab w:val="clear" w:pos="708"/>
          <w:tab w:val="left" w:pos="8711" w:leader="none"/>
        </w:tabs>
        <w:jc w:val="both"/>
        <w:rPr>
          <w:rFonts w:ascii="Tahoma" w:hAnsi="Tahoma" w:cs="Tahoma"/>
        </w:rPr>
      </w:pPr>
      <w:r>
        <w:rPr>
          <w:rFonts w:cs="Tahoma" w:ascii="Tahoma" w:hAnsi="Tahoma"/>
        </w:rPr>
        <w:t>El espesor máximo de la capa de hormigón no deberá exceder a 20 cm para permitir una compactación eficaz.</w:t>
      </w:r>
    </w:p>
    <w:p>
      <w:pPr>
        <w:pStyle w:val="Normal"/>
        <w:tabs>
          <w:tab w:val="clear" w:pos="708"/>
          <w:tab w:val="left" w:pos="8711" w:leader="none"/>
        </w:tabs>
        <w:jc w:val="both"/>
        <w:rPr>
          <w:rFonts w:ascii="Tahoma" w:hAnsi="Tahoma" w:cs="Tahoma"/>
        </w:rPr>
      </w:pPr>
      <w:r>
        <w:rPr>
          <w:rFonts w:cs="Tahoma" w:ascii="Tahoma" w:hAnsi="Tahoma"/>
        </w:rPr>
        <w:t>La velocidad del vaciado será la suficiente para garantizar que el hormigón se mantenga plástico en todo momento.</w:t>
      </w:r>
    </w:p>
    <w:p>
      <w:pPr>
        <w:pStyle w:val="Normal"/>
        <w:tabs>
          <w:tab w:val="clear" w:pos="708"/>
          <w:tab w:val="left" w:pos="8711" w:leader="none"/>
        </w:tabs>
        <w:jc w:val="both"/>
        <w:rPr>
          <w:rFonts w:ascii="Tahoma" w:hAnsi="Tahoma" w:cs="Tahoma"/>
        </w:rPr>
      </w:pPr>
      <w:r>
        <w:rPr>
          <w:rFonts w:cs="Tahoma" w:ascii="Tahoma" w:hAnsi="Tahoma"/>
        </w:rPr>
        <w:t>No se podrá verter el hormigón en caída libre desde alturas superiores a 1,50 m, debiendo en este caso utilizar canalones, embudos o ductos.</w:t>
      </w:r>
    </w:p>
    <w:p>
      <w:pPr>
        <w:pStyle w:val="Normal"/>
        <w:tabs>
          <w:tab w:val="clear" w:pos="708"/>
          <w:tab w:val="left" w:pos="8711" w:leader="none"/>
        </w:tabs>
        <w:jc w:val="both"/>
        <w:rPr>
          <w:rFonts w:ascii="Tahoma" w:hAnsi="Tahoma" w:cs="Tahoma"/>
        </w:rPr>
      </w:pPr>
      <w:r>
        <w:rPr>
          <w:rFonts w:cs="Tahoma" w:ascii="Tahoma" w:hAnsi="Tahoma"/>
        </w:rPr>
        <w:t>El vaciado en losas deberá efectuarse por franjas de ancho tal que, al vaciar la capa siguiente, en la primera no se haya iniciado el fraguado.</w:t>
      </w:r>
    </w:p>
    <w:p>
      <w:pPr>
        <w:pStyle w:val="Normal"/>
        <w:tabs>
          <w:tab w:val="clear" w:pos="708"/>
          <w:tab w:val="left" w:pos="8711" w:leader="none"/>
        </w:tabs>
        <w:spacing w:before="0" w:after="120"/>
        <w:jc w:val="both"/>
        <w:rPr>
          <w:rFonts w:ascii="Tahoma" w:hAnsi="Tahoma" w:cs="Tahoma"/>
          <w:b/>
          <w:b/>
        </w:rPr>
      </w:pPr>
      <w:r>
        <w:rPr>
          <w:rFonts w:cs="Tahoma" w:ascii="Tahoma" w:hAnsi="Tahoma"/>
          <w:b/>
        </w:rPr>
        <w:t>Compactación</w:t>
      </w:r>
    </w:p>
    <w:p>
      <w:pPr>
        <w:pStyle w:val="Normal"/>
        <w:tabs>
          <w:tab w:val="clear" w:pos="708"/>
          <w:tab w:val="left" w:pos="8711" w:leader="none"/>
        </w:tabs>
        <w:jc w:val="both"/>
        <w:rPr>
          <w:rFonts w:ascii="Tahoma" w:hAnsi="Tahoma" w:cs="Tahoma"/>
        </w:rPr>
      </w:pPr>
      <w:r>
        <w:rPr>
          <w:rFonts w:cs="Tahoma" w:ascii="Tahoma" w:hAnsi="Tahoma"/>
        </w:rPr>
        <w:t>La compactación de los hormigones se realizará mediante vibrado de manera tal que se eliminen los huecos o burbujas de aire en el interior de la masa, evitando la disgregación de los agregados.</w:t>
      </w:r>
    </w:p>
    <w:p>
      <w:pPr>
        <w:pStyle w:val="Normal"/>
        <w:tabs>
          <w:tab w:val="clear" w:pos="708"/>
          <w:tab w:val="left" w:pos="8711" w:leader="none"/>
        </w:tabs>
        <w:jc w:val="both"/>
        <w:rPr>
          <w:rFonts w:ascii="Tahoma" w:hAnsi="Tahoma" w:cs="Tahoma"/>
        </w:rPr>
      </w:pPr>
      <w:r>
        <w:rPr>
          <w:rFonts w:cs="Tahoma" w:ascii="Tahoma" w:hAnsi="Tahoma"/>
        </w:rPr>
        <w:t>El vibrado será realizado mediante vibradoras de inmersión y alta frecuencia que deberán ser manejadas por obreros con experiencia en la actividad.</w:t>
      </w:r>
    </w:p>
    <w:p>
      <w:pPr>
        <w:pStyle w:val="Normal"/>
        <w:tabs>
          <w:tab w:val="clear" w:pos="708"/>
          <w:tab w:val="left" w:pos="8711" w:leader="none"/>
        </w:tabs>
        <w:jc w:val="both"/>
        <w:rPr>
          <w:rFonts w:ascii="Tahoma" w:hAnsi="Tahoma" w:cs="Tahoma"/>
        </w:rPr>
      </w:pPr>
      <w:r>
        <w:rPr>
          <w:rFonts w:cs="Tahoma" w:ascii="Tahoma" w:hAnsi="Tahoma"/>
        </w:rPr>
        <w:t>De ninguna manera se permitirá el uso de las vibradoras para el transporte de la mezcla o la distribución dentro del encofrado.</w:t>
      </w:r>
    </w:p>
    <w:p>
      <w:pPr>
        <w:pStyle w:val="Normal"/>
        <w:tabs>
          <w:tab w:val="clear" w:pos="708"/>
          <w:tab w:val="left" w:pos="8711" w:leader="none"/>
        </w:tabs>
        <w:jc w:val="both"/>
        <w:rPr>
          <w:rFonts w:ascii="Tahoma" w:hAnsi="Tahoma" w:cs="Tahoma"/>
        </w:rPr>
      </w:pPr>
      <w:r>
        <w:rPr>
          <w:rFonts w:cs="Tahoma" w:ascii="Tahoma" w:hAnsi="Tahoma"/>
        </w:rPr>
        <w:t>En ningún caso se iniciará el vaciado si no se cuenta por lo menos con dos vibradoras en perfecto estado y con el diámetro de la aguja adecuado para el elemento.</w:t>
      </w:r>
    </w:p>
    <w:p>
      <w:pPr>
        <w:pStyle w:val="Normal"/>
        <w:tabs>
          <w:tab w:val="clear" w:pos="708"/>
          <w:tab w:val="left" w:pos="8711" w:leader="none"/>
        </w:tabs>
        <w:jc w:val="both"/>
        <w:rPr>
          <w:rFonts w:ascii="Tahoma" w:hAnsi="Tahoma" w:cs="Tahoma"/>
        </w:rPr>
      </w:pPr>
      <w:r>
        <w:rPr>
          <w:rFonts w:cs="Tahoma" w:ascii="Tahoma" w:hAnsi="Tahoma"/>
        </w:rPr>
        <w:t>Las vibradoras serán introducidas en puntos equidistantes a 45 cm. entre sí y durante 5 a 15 segundos para evitar la disgregación.</w:t>
      </w:r>
    </w:p>
    <w:p>
      <w:pPr>
        <w:pStyle w:val="Normal"/>
        <w:tabs>
          <w:tab w:val="clear" w:pos="708"/>
          <w:tab w:val="left" w:pos="8711" w:leader="none"/>
        </w:tabs>
        <w:jc w:val="both"/>
        <w:rPr>
          <w:rFonts w:ascii="Tahoma" w:hAnsi="Tahoma" w:cs="Tahoma"/>
        </w:rPr>
      </w:pPr>
      <w:r>
        <w:rPr>
          <w:rFonts w:cs="Tahoma" w:ascii="Tahoma" w:hAnsi="Tahoma"/>
        </w:rPr>
        <w:t>Las vibradoras se introducirán y retirarán lentamente y en posición vertical o ligeramente inclinadas tal que se eliminen los huecos o burbujas de aire en el interior de la masa, evitando la disgregación de los agregados.</w:t>
      </w:r>
    </w:p>
    <w:p>
      <w:pPr>
        <w:pStyle w:val="Normal"/>
        <w:tabs>
          <w:tab w:val="clear" w:pos="708"/>
          <w:tab w:val="left" w:pos="8711" w:leader="none"/>
        </w:tabs>
        <w:jc w:val="both"/>
        <w:rPr>
          <w:rFonts w:ascii="Tahoma" w:hAnsi="Tahoma" w:cs="Tahoma"/>
        </w:rPr>
      </w:pPr>
      <w:r>
        <w:rPr>
          <w:rFonts w:cs="Tahoma" w:ascii="Tahoma" w:hAnsi="Tahoma"/>
        </w:rPr>
        <w:t>El compactado del hormigón se completará con un apisonado manual del hormigón y un golpeteo de los encofrados.</w:t>
      </w:r>
    </w:p>
    <w:p>
      <w:pPr>
        <w:pStyle w:val="Normal"/>
        <w:tabs>
          <w:tab w:val="clear" w:pos="708"/>
          <w:tab w:val="left" w:pos="8711" w:leader="none"/>
        </w:tabs>
        <w:jc w:val="both"/>
        <w:rPr>
          <w:rFonts w:ascii="Tahoma" w:hAnsi="Tahoma" w:cs="Tahoma"/>
        </w:rPr>
      </w:pPr>
      <w:r>
        <w:rPr>
          <w:rFonts w:cs="Tahoma" w:ascii="Tahoma" w:hAnsi="Tahoma"/>
        </w:rPr>
        <w:t>La compactación manual del hormigón mediante varillas de hierro será usada solo bajo autorización de Inspector de proyecto.</w:t>
      </w:r>
    </w:p>
    <w:p>
      <w:pPr>
        <w:pStyle w:val="Normal"/>
        <w:tabs>
          <w:tab w:val="clear" w:pos="708"/>
          <w:tab w:val="left" w:pos="8711" w:leader="none"/>
        </w:tabs>
        <w:spacing w:before="0" w:after="120"/>
        <w:jc w:val="both"/>
        <w:rPr>
          <w:rFonts w:ascii="Tahoma" w:hAnsi="Tahoma" w:cs="Tahoma"/>
          <w:b/>
          <w:b/>
        </w:rPr>
      </w:pPr>
      <w:r>
        <w:rPr>
          <w:rFonts w:cs="Tahoma" w:ascii="Tahoma" w:hAnsi="Tahoma"/>
          <w:b/>
        </w:rPr>
        <w:t>Desencofrado</w:t>
      </w:r>
    </w:p>
    <w:p>
      <w:pPr>
        <w:pStyle w:val="Normal"/>
        <w:tabs>
          <w:tab w:val="clear" w:pos="708"/>
          <w:tab w:val="left" w:pos="8711" w:leader="none"/>
        </w:tabs>
        <w:jc w:val="both"/>
        <w:rPr>
          <w:rFonts w:ascii="Tahoma" w:hAnsi="Tahoma" w:cs="Tahoma"/>
        </w:rPr>
      </w:pPr>
      <w:r>
        <w:rPr>
          <w:rFonts w:cs="Tahoma" w:ascii="Tahoma" w:hAnsi="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tabs>
          <w:tab w:val="clear" w:pos="708"/>
          <w:tab w:val="left" w:pos="8711" w:leader="none"/>
        </w:tabs>
        <w:jc w:val="both"/>
        <w:rPr>
          <w:rFonts w:ascii="Tahoma" w:hAnsi="Tahoma" w:cs="Tahoma"/>
        </w:rPr>
      </w:pPr>
      <w:r>
        <w:rPr>
          <w:rFonts w:cs="Tahoma" w:ascii="Tahoma" w:hAnsi="Tahoma"/>
        </w:rPr>
        <w:t>Los encofrados se retirarán progresivamente y sin golpes, sacudidas ni vibraciones en la estructura, evitando el desprendimiento de partes de hormigón que provoque pérdida de recubrimiento o de sección de elemento.</w:t>
      </w:r>
    </w:p>
    <w:p>
      <w:pPr>
        <w:pStyle w:val="Normal"/>
        <w:tabs>
          <w:tab w:val="clear" w:pos="708"/>
          <w:tab w:val="left" w:pos="8711" w:leader="none"/>
        </w:tabs>
        <w:jc w:val="both"/>
        <w:rPr>
          <w:rFonts w:ascii="Tahoma" w:hAnsi="Tahoma" w:cs="Tahoma"/>
        </w:rPr>
      </w:pPr>
      <w:r>
        <w:rPr>
          <w:rFonts w:cs="Tahoma" w:ascii="Tahoma" w:hAnsi="Tahoma"/>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tabs>
          <w:tab w:val="clear" w:pos="708"/>
          <w:tab w:val="left" w:pos="8711" w:leader="none"/>
        </w:tabs>
        <w:jc w:val="both"/>
        <w:rPr>
          <w:rFonts w:ascii="Tahoma" w:hAnsi="Tahoma" w:cs="Tahoma"/>
        </w:rPr>
      </w:pPr>
      <w:r>
        <w:rPr>
          <w:rFonts w:cs="Tahoma" w:ascii="Tahoma" w:hAnsi="Tahoma"/>
        </w:rPr>
        <w:t>Los encofrados superiores en superficies inclinadas deberán ser removidos tan pronto como el hormigón tenga suficiente resistencia para no escurrir.</w:t>
      </w:r>
    </w:p>
    <w:p>
      <w:pPr>
        <w:pStyle w:val="Normal"/>
        <w:tabs>
          <w:tab w:val="clear" w:pos="708"/>
          <w:tab w:val="left" w:pos="8711" w:leader="none"/>
        </w:tabs>
        <w:jc w:val="both"/>
        <w:rPr>
          <w:rFonts w:ascii="Tahoma" w:hAnsi="Tahoma" w:cs="Tahoma"/>
        </w:rPr>
      </w:pPr>
      <w:r>
        <w:rPr>
          <w:rFonts w:cs="Tahoma" w:ascii="Tahoma" w:hAnsi="Tahoma"/>
        </w:rPr>
        <w:t>Durante la construcción, queda prohibido aplicar cargas, acumular materiales o maquinarias que signifiquen un peligro en la estabilidad de la estructura.</w:t>
      </w:r>
    </w:p>
    <w:p>
      <w:pPr>
        <w:pStyle w:val="Normal"/>
        <w:tabs>
          <w:tab w:val="clear" w:pos="708"/>
          <w:tab w:val="left" w:pos="8711" w:leader="none"/>
        </w:tabs>
        <w:jc w:val="both"/>
        <w:rPr>
          <w:rFonts w:ascii="Tahoma" w:hAnsi="Tahoma" w:cs="Tahoma"/>
        </w:rPr>
      </w:pPr>
      <w:r>
        <w:rPr>
          <w:rFonts w:cs="Tahoma" w:ascii="Tahoma" w:hAnsi="Tahoma"/>
        </w:rPr>
        <w:t>Los tiempos de desencofrado serán los indicados en el proyecto (planos y/o memoria de cálculo) y lo indicado en la norma CBH-87.</w:t>
      </w:r>
    </w:p>
    <w:p>
      <w:pPr>
        <w:pStyle w:val="Normal"/>
        <w:tabs>
          <w:tab w:val="clear" w:pos="708"/>
          <w:tab w:val="left" w:pos="8711" w:leader="none"/>
        </w:tabs>
        <w:jc w:val="both"/>
        <w:rPr>
          <w:rFonts w:ascii="Tahoma" w:hAnsi="Tahoma" w:cs="Tahoma"/>
        </w:rPr>
      </w:pPr>
      <w:r>
        <w:rPr>
          <w:rFonts w:cs="Tahoma" w:ascii="Tahoma" w:hAnsi="Tahoma"/>
        </w:rPr>
        <w:t>El desencofrado requerirá la autorización del Inspector de proyecto.</w:t>
      </w:r>
    </w:p>
    <w:p>
      <w:pPr>
        <w:pStyle w:val="Normal"/>
        <w:tabs>
          <w:tab w:val="clear" w:pos="708"/>
          <w:tab w:val="left" w:pos="8711" w:leader="none"/>
        </w:tabs>
        <w:spacing w:before="0" w:after="120"/>
        <w:jc w:val="both"/>
        <w:rPr>
          <w:rFonts w:ascii="Tahoma" w:hAnsi="Tahoma" w:cs="Tahoma"/>
          <w:b/>
          <w:b/>
        </w:rPr>
      </w:pPr>
      <w:r>
        <w:rPr>
          <w:rFonts w:cs="Tahoma" w:ascii="Tahoma" w:hAnsi="Tahoma"/>
          <w:b/>
        </w:rPr>
        <w:t>Protección y Curado</w:t>
      </w:r>
    </w:p>
    <w:p>
      <w:pPr>
        <w:pStyle w:val="Normal"/>
        <w:tabs>
          <w:tab w:val="clear" w:pos="708"/>
          <w:tab w:val="left" w:pos="8711" w:leader="none"/>
        </w:tabs>
        <w:jc w:val="both"/>
        <w:rPr>
          <w:rFonts w:ascii="Tahoma" w:hAnsi="Tahoma" w:cs="Tahoma"/>
        </w:rPr>
      </w:pPr>
      <w:r>
        <w:rPr>
          <w:rFonts w:cs="Tahoma" w:ascii="Tahoma" w:hAnsi="Tahoma"/>
        </w:rPr>
        <w:t>Una vez vaciado el hormigón fresco, deberá protegerse contra la lluvia, el viento, sol y en general contra toda acción que lo perjudique.</w:t>
      </w:r>
    </w:p>
    <w:p>
      <w:pPr>
        <w:pStyle w:val="Normal"/>
        <w:tabs>
          <w:tab w:val="clear" w:pos="708"/>
          <w:tab w:val="left" w:pos="8711" w:leader="none"/>
        </w:tabs>
        <w:jc w:val="both"/>
        <w:rPr>
          <w:rFonts w:ascii="Tahoma" w:hAnsi="Tahoma" w:cs="Tahoma"/>
        </w:rPr>
      </w:pPr>
      <w:r>
        <w:rPr>
          <w:rFonts w:cs="Tahoma" w:ascii="Tahoma" w:hAnsi="Tahoma"/>
        </w:rPr>
        <w:t>El hormigón será protegido manteniéndose a una temperatura superior a 5°C por lo menos durante 96 horas.</w:t>
      </w:r>
    </w:p>
    <w:p>
      <w:pPr>
        <w:pStyle w:val="Normal"/>
        <w:tabs>
          <w:tab w:val="clear" w:pos="708"/>
          <w:tab w:val="left" w:pos="8711" w:leader="none"/>
        </w:tabs>
        <w:jc w:val="both"/>
        <w:rPr>
          <w:rFonts w:ascii="Tahoma" w:hAnsi="Tahoma" w:cs="Tahoma"/>
        </w:rPr>
      </w:pPr>
      <w:r>
        <w:rPr>
          <w:rFonts w:cs="Tahoma" w:ascii="Tahoma" w:hAnsi="Tahoma"/>
        </w:rPr>
        <w:t>El tiempo de curado será el indicado en el proyecto (planos o memoria de cálculo) y lo indicado por la norma CBH-87. En ningún caso el tiempo de curado será menos de 7 días a partir del momento en que se inició el endurecimiento.</w:t>
      </w:r>
    </w:p>
    <w:p>
      <w:pPr>
        <w:pStyle w:val="Normal"/>
        <w:tabs>
          <w:tab w:val="clear" w:pos="708"/>
          <w:tab w:val="left" w:pos="8711" w:leader="none"/>
        </w:tabs>
        <w:jc w:val="both"/>
        <w:rPr>
          <w:rFonts w:ascii="Tahoma" w:hAnsi="Tahoma" w:cs="Tahoma"/>
        </w:rPr>
      </w:pPr>
      <w:r>
        <w:rPr>
          <w:rFonts w:cs="Tahoma" w:ascii="Tahoma" w:hAnsi="Tahoma"/>
        </w:rPr>
        <w:t>Durante la construcción, queda prohibido aplicar cargas, acumular materiales o maquinarias que signifiquen un peligro en la estabilidad de la estructura.</w:t>
      </w:r>
    </w:p>
    <w:p>
      <w:pPr>
        <w:pStyle w:val="Normal"/>
        <w:tabs>
          <w:tab w:val="clear" w:pos="708"/>
          <w:tab w:val="left" w:pos="8711" w:leader="none"/>
        </w:tabs>
        <w:spacing w:before="0" w:after="120"/>
        <w:jc w:val="both"/>
        <w:rPr>
          <w:rFonts w:ascii="Tahoma" w:hAnsi="Tahoma" w:cs="Tahoma"/>
          <w:b/>
          <w:b/>
        </w:rPr>
      </w:pPr>
      <w:r>
        <w:rPr>
          <w:rFonts w:cs="Tahoma" w:ascii="Tahoma" w:hAnsi="Tahoma"/>
          <w:b/>
        </w:rPr>
        <w:t>Control de Calidad</w:t>
      </w:r>
    </w:p>
    <w:p>
      <w:pPr>
        <w:pStyle w:val="Normal"/>
        <w:tabs>
          <w:tab w:val="clear" w:pos="708"/>
          <w:tab w:val="left" w:pos="8711" w:leader="none"/>
        </w:tabs>
        <w:jc w:val="both"/>
        <w:rPr>
          <w:rFonts w:ascii="Tahoma" w:hAnsi="Tahoma" w:cs="Tahoma"/>
        </w:rPr>
      </w:pPr>
      <w:r>
        <w:rPr>
          <w:rFonts w:cs="Tahoma" w:ascii="Tahoma" w:hAnsi="Tahoma"/>
        </w:rPr>
        <w:t>Todas las operaciones de la Obra deberán ser controladas mediante ensayos e inspecciones, no eximiéndose la responsabilidad de la Entidad Ejecutora en caso de encontrarse cualquier defecto en forma posterior.</w:t>
      </w:r>
    </w:p>
    <w:p>
      <w:pPr>
        <w:pStyle w:val="Normal"/>
        <w:tabs>
          <w:tab w:val="clear" w:pos="708"/>
          <w:tab w:val="left" w:pos="8711" w:leader="none"/>
        </w:tabs>
        <w:jc w:val="both"/>
        <w:rPr>
          <w:rFonts w:ascii="Tahoma" w:hAnsi="Tahoma" w:cs="Tahoma"/>
        </w:rPr>
      </w:pPr>
      <w:r>
        <w:rPr>
          <w:rFonts w:cs="Tahoma" w:ascii="Tahoma" w:hAnsi="Tahoma"/>
        </w:rPr>
        <w:t>Los ensayos a realizar serán los requeridos por la normativa CBH-87 pudiendo la Entidad Ejecutora realizar ensayos adicionales los cuales deberán ser indicados en su propuesta.</w:t>
      </w:r>
    </w:p>
    <w:p>
      <w:pPr>
        <w:pStyle w:val="Normal"/>
        <w:tabs>
          <w:tab w:val="clear" w:pos="708"/>
          <w:tab w:val="left" w:pos="8711" w:leader="none"/>
        </w:tabs>
        <w:jc w:val="both"/>
        <w:rPr>
          <w:rFonts w:ascii="Tahoma" w:hAnsi="Tahoma" w:cs="Tahoma"/>
        </w:rPr>
      </w:pPr>
      <w:r>
        <w:rPr>
          <w:rFonts w:cs="Tahoma" w:ascii="Tahoma" w:hAnsi="Tahoma"/>
        </w:rPr>
        <w:t>Para todos los casos, el nivel de control será el indicado en los planos constructivos o memoria de cálculo o, en ausencia de dicha indicación, se asumirá un nivel de control normal.</w:t>
      </w:r>
    </w:p>
    <w:p>
      <w:pPr>
        <w:pStyle w:val="ListParagraph"/>
        <w:widowControl w:val="false"/>
        <w:numPr>
          <w:ilvl w:val="0"/>
          <w:numId w:val="98"/>
        </w:numPr>
        <w:tabs>
          <w:tab w:val="clear" w:pos="708"/>
          <w:tab w:val="left" w:pos="8711" w:leader="none"/>
        </w:tabs>
        <w:spacing w:lineRule="auto" w:line="360"/>
        <w:jc w:val="both"/>
        <w:rPr>
          <w:rFonts w:ascii="Tahoma" w:hAnsi="Tahoma" w:cs="Tahoma"/>
          <w:b/>
          <w:b/>
        </w:rPr>
      </w:pPr>
      <w:r>
        <w:rPr>
          <w:rFonts w:cs="Tahoma" w:ascii="Tahoma" w:hAnsi="Tahoma"/>
          <w:b/>
        </w:rPr>
        <w:t>Ensayos a Realizar</w:t>
      </w:r>
    </w:p>
    <w:p>
      <w:pPr>
        <w:pStyle w:val="Normal"/>
        <w:tabs>
          <w:tab w:val="clear" w:pos="708"/>
          <w:tab w:val="left" w:pos="8711" w:leader="none"/>
        </w:tabs>
        <w:jc w:val="both"/>
        <w:rPr>
          <w:rFonts w:ascii="Tahoma" w:hAnsi="Tahoma" w:cs="Tahoma"/>
        </w:rPr>
      </w:pPr>
      <w:r>
        <w:rPr>
          <w:rFonts w:cs="Tahoma" w:ascii="Tahoma" w:hAnsi="Tahoma"/>
        </w:rPr>
        <w:t>En el caso del presente ítem mínimamente se realizarán los siguientes ensayos de calidad:</w:t>
      </w:r>
    </w:p>
    <w:p>
      <w:pPr>
        <w:pStyle w:val="ListParagraph"/>
        <w:widowControl w:val="false"/>
        <w:numPr>
          <w:ilvl w:val="0"/>
          <w:numId w:val="84"/>
        </w:numPr>
        <w:tabs>
          <w:tab w:val="clear" w:pos="708"/>
          <w:tab w:val="left" w:pos="8711" w:leader="none"/>
        </w:tabs>
        <w:jc w:val="both"/>
        <w:rPr>
          <w:rFonts w:ascii="Tahoma" w:hAnsi="Tahoma" w:cs="Tahoma"/>
        </w:rPr>
      </w:pPr>
      <w:r>
        <w:rPr>
          <w:rFonts w:cs="Tahoma" w:ascii="Tahoma" w:hAnsi="Tahoma"/>
        </w:rPr>
        <w:t>Granulometría de los Áridos.</w:t>
      </w:r>
    </w:p>
    <w:p>
      <w:pPr>
        <w:pStyle w:val="ListParagraph"/>
        <w:widowControl w:val="false"/>
        <w:numPr>
          <w:ilvl w:val="0"/>
          <w:numId w:val="84"/>
        </w:numPr>
        <w:tabs>
          <w:tab w:val="clear" w:pos="708"/>
          <w:tab w:val="left" w:pos="8711" w:leader="none"/>
        </w:tabs>
        <w:jc w:val="both"/>
        <w:rPr>
          <w:rFonts w:ascii="Tahoma" w:hAnsi="Tahoma" w:cs="Tahoma"/>
        </w:rPr>
      </w:pPr>
      <w:r>
        <w:rPr>
          <w:rFonts w:cs="Tahoma" w:ascii="Tahoma" w:hAnsi="Tahoma"/>
        </w:rPr>
        <w:t>Ensayos de Control de la Resistencia del Hormigón – Probetas Cilíndricas.</w:t>
      </w:r>
    </w:p>
    <w:p>
      <w:pPr>
        <w:pStyle w:val="ListParagraph"/>
        <w:widowControl w:val="false"/>
        <w:numPr>
          <w:ilvl w:val="0"/>
          <w:numId w:val="84"/>
        </w:numPr>
        <w:tabs>
          <w:tab w:val="clear" w:pos="708"/>
          <w:tab w:val="left" w:pos="8711" w:leader="none"/>
        </w:tabs>
        <w:jc w:val="both"/>
        <w:rPr>
          <w:rFonts w:ascii="Tahoma" w:hAnsi="Tahoma" w:cs="Tahoma"/>
        </w:rPr>
      </w:pPr>
      <w:r>
        <w:rPr>
          <w:rFonts w:cs="Tahoma" w:ascii="Tahoma" w:hAnsi="Tahoma"/>
        </w:rPr>
        <w:t>Ensayos de Control de la Consistencia del Hormigón - Cono de Abraham.</w:t>
      </w:r>
    </w:p>
    <w:p>
      <w:pPr>
        <w:pStyle w:val="ListParagraph"/>
        <w:widowControl w:val="false"/>
        <w:numPr>
          <w:ilvl w:val="0"/>
          <w:numId w:val="84"/>
        </w:numPr>
        <w:tabs>
          <w:tab w:val="clear" w:pos="708"/>
          <w:tab w:val="left" w:pos="8711" w:leader="none"/>
        </w:tabs>
        <w:jc w:val="both"/>
        <w:rPr>
          <w:rFonts w:ascii="Tahoma" w:hAnsi="Tahoma" w:cs="Tahoma"/>
        </w:rPr>
      </w:pPr>
      <w:r>
        <w:rPr>
          <w:rFonts w:cs="Tahoma" w:ascii="Tahoma" w:hAnsi="Tahoma"/>
        </w:rPr>
        <w:t>Ensayo de la Máquina de los Ángeles.</w:t>
      </w:r>
    </w:p>
    <w:p>
      <w:pPr>
        <w:pStyle w:val="Normal"/>
        <w:tabs>
          <w:tab w:val="clear" w:pos="708"/>
          <w:tab w:val="left" w:pos="8711" w:leader="none"/>
        </w:tabs>
        <w:jc w:val="both"/>
        <w:rPr>
          <w:rFonts w:ascii="Tahoma" w:hAnsi="Tahoma" w:cs="Tahoma"/>
        </w:rPr>
      </w:pPr>
      <w:r>
        <w:rPr>
          <w:rFonts w:cs="Tahoma" w:ascii="Tahoma" w:hAnsi="Tahoma"/>
        </w:rPr>
        <w:t>Adicionalmente, el Inspector de proyecto indicará la realización de los siguientes ensayos de calidad cuando las condiciones de la obra así lo requieran:</w:t>
      </w:r>
    </w:p>
    <w:p>
      <w:pPr>
        <w:pStyle w:val="ListParagraph"/>
        <w:widowControl w:val="false"/>
        <w:numPr>
          <w:ilvl w:val="0"/>
          <w:numId w:val="85"/>
        </w:numPr>
        <w:tabs>
          <w:tab w:val="clear" w:pos="708"/>
          <w:tab w:val="left" w:pos="8711" w:leader="none"/>
        </w:tabs>
        <w:jc w:val="both"/>
        <w:rPr>
          <w:rFonts w:ascii="Tahoma" w:hAnsi="Tahoma" w:cs="Tahoma"/>
        </w:rPr>
      </w:pPr>
      <w:r>
        <w:rPr>
          <w:rFonts w:cs="Tahoma" w:ascii="Tahoma" w:hAnsi="Tahoma"/>
        </w:rPr>
        <w:t>Ensayos de calidad sobre el cemento.</w:t>
      </w:r>
    </w:p>
    <w:p>
      <w:pPr>
        <w:pStyle w:val="ListParagraph"/>
        <w:widowControl w:val="false"/>
        <w:numPr>
          <w:ilvl w:val="0"/>
          <w:numId w:val="85"/>
        </w:numPr>
        <w:tabs>
          <w:tab w:val="clear" w:pos="708"/>
          <w:tab w:val="left" w:pos="8711" w:leader="none"/>
        </w:tabs>
        <w:jc w:val="both"/>
        <w:rPr>
          <w:rFonts w:ascii="Tahoma" w:hAnsi="Tahoma" w:cs="Tahoma"/>
        </w:rPr>
      </w:pPr>
      <w:r>
        <w:rPr>
          <w:rFonts w:cs="Tahoma" w:ascii="Tahoma" w:hAnsi="Tahoma"/>
        </w:rPr>
        <w:t>Ensayos de calidad de los aceros de refuerzo.</w:t>
      </w:r>
    </w:p>
    <w:p>
      <w:pPr>
        <w:pStyle w:val="ListParagraph"/>
        <w:widowControl w:val="false"/>
        <w:numPr>
          <w:ilvl w:val="0"/>
          <w:numId w:val="85"/>
        </w:numPr>
        <w:tabs>
          <w:tab w:val="clear" w:pos="708"/>
          <w:tab w:val="left" w:pos="8711" w:leader="none"/>
        </w:tabs>
        <w:jc w:val="both"/>
        <w:rPr>
          <w:rFonts w:ascii="Tahoma" w:hAnsi="Tahoma" w:cs="Tahoma"/>
        </w:rPr>
      </w:pPr>
      <w:r>
        <w:rPr>
          <w:rFonts w:cs="Tahoma" w:ascii="Tahoma" w:hAnsi="Tahoma"/>
        </w:rPr>
        <w:t>Ensayo de la Máquina de los Ángeles.</w:t>
      </w:r>
    </w:p>
    <w:p>
      <w:pPr>
        <w:pStyle w:val="ListParagraph"/>
        <w:widowControl w:val="false"/>
        <w:numPr>
          <w:ilvl w:val="0"/>
          <w:numId w:val="85"/>
        </w:numPr>
        <w:tabs>
          <w:tab w:val="clear" w:pos="708"/>
          <w:tab w:val="left" w:pos="8711" w:leader="none"/>
        </w:tabs>
        <w:jc w:val="both"/>
        <w:rPr>
          <w:rFonts w:ascii="Tahoma" w:hAnsi="Tahoma" w:cs="Tahoma"/>
        </w:rPr>
      </w:pPr>
      <w:r>
        <w:rPr>
          <w:rFonts w:cs="Tahoma" w:ascii="Tahoma" w:hAnsi="Tahoma"/>
        </w:rPr>
        <w:t xml:space="preserve">Otros que el proponente oferte en su propuesta. </w:t>
      </w:r>
    </w:p>
    <w:p>
      <w:pPr>
        <w:pStyle w:val="ListParagraph"/>
        <w:tabs>
          <w:tab w:val="clear" w:pos="708"/>
          <w:tab w:val="left" w:pos="8711" w:leader="none"/>
        </w:tabs>
        <w:jc w:val="both"/>
        <w:rPr>
          <w:rFonts w:ascii="Tahoma" w:hAnsi="Tahoma" w:cs="Tahoma"/>
        </w:rPr>
      </w:pPr>
      <w:r>
        <w:rPr>
          <w:rFonts w:cs="Tahoma" w:ascii="Tahoma" w:hAnsi="Tahoma"/>
        </w:rPr>
      </w:r>
    </w:p>
    <w:p>
      <w:pPr>
        <w:pStyle w:val="ListParagraph"/>
        <w:widowControl w:val="false"/>
        <w:numPr>
          <w:ilvl w:val="0"/>
          <w:numId w:val="98"/>
        </w:numPr>
        <w:tabs>
          <w:tab w:val="clear" w:pos="708"/>
          <w:tab w:val="left" w:pos="8711" w:leader="none"/>
        </w:tabs>
        <w:spacing w:lineRule="auto" w:line="360"/>
        <w:jc w:val="both"/>
        <w:rPr>
          <w:rFonts w:ascii="Tahoma" w:hAnsi="Tahoma" w:cs="Tahoma"/>
          <w:b/>
          <w:b/>
        </w:rPr>
      </w:pPr>
      <w:r>
        <w:rPr>
          <w:rFonts w:cs="Tahoma" w:ascii="Tahoma" w:hAnsi="Tahoma"/>
          <w:b/>
        </w:rPr>
        <w:t>Laboratorio</w:t>
      </w:r>
    </w:p>
    <w:p>
      <w:pPr>
        <w:pStyle w:val="Normal"/>
        <w:tabs>
          <w:tab w:val="clear" w:pos="708"/>
          <w:tab w:val="left" w:pos="8711" w:leader="none"/>
        </w:tabs>
        <w:jc w:val="both"/>
        <w:rPr>
          <w:rFonts w:ascii="Tahoma" w:hAnsi="Tahoma" w:cs="Tahoma"/>
        </w:rPr>
      </w:pPr>
      <w:r>
        <w:rPr>
          <w:rFonts w:cs="Tahoma" w:ascii="Tahoma" w:hAnsi="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ListParagraph"/>
        <w:widowControl w:val="false"/>
        <w:numPr>
          <w:ilvl w:val="0"/>
          <w:numId w:val="112"/>
        </w:numPr>
        <w:tabs>
          <w:tab w:val="clear" w:pos="708"/>
          <w:tab w:val="left" w:pos="8711" w:leader="none"/>
        </w:tabs>
        <w:spacing w:lineRule="auto" w:line="360"/>
        <w:jc w:val="both"/>
        <w:rPr>
          <w:rFonts w:ascii="Tahoma" w:hAnsi="Tahoma" w:cs="Tahoma"/>
          <w:b/>
          <w:b/>
        </w:rPr>
      </w:pPr>
      <w:r>
        <w:rPr>
          <w:rFonts w:cs="Tahoma" w:ascii="Tahoma" w:hAnsi="Tahoma"/>
          <w:b/>
        </w:rPr>
        <w:t>Frecuencia de los Ensayos</w:t>
      </w:r>
    </w:p>
    <w:p>
      <w:pPr>
        <w:pStyle w:val="Normal"/>
        <w:tabs>
          <w:tab w:val="clear" w:pos="708"/>
          <w:tab w:val="left" w:pos="8711" w:leader="none"/>
        </w:tabs>
        <w:jc w:val="both"/>
        <w:rPr>
          <w:rFonts w:ascii="Tahoma" w:hAnsi="Tahoma" w:cs="Tahoma"/>
        </w:rPr>
      </w:pPr>
      <w:r>
        <w:rPr>
          <w:rFonts w:cs="Tahoma" w:ascii="Tahoma" w:hAnsi="Tahoma"/>
        </w:rPr>
        <w:t>La frecuencia de los ensayos tanto de los materiales como del propio hormigón y mortero se tomará de acuerdo a lo indicado en la normativa CBH-87 en conformidad con el nivel de control del proyecto.</w:t>
      </w:r>
    </w:p>
    <w:p>
      <w:pPr>
        <w:pStyle w:val="Normal"/>
        <w:tabs>
          <w:tab w:val="clear" w:pos="708"/>
          <w:tab w:val="left" w:pos="8711" w:leader="none"/>
        </w:tabs>
        <w:jc w:val="both"/>
        <w:rPr>
          <w:rFonts w:ascii="Tahoma" w:hAnsi="Tahoma" w:cs="Tahoma"/>
        </w:rPr>
      </w:pPr>
      <w:r>
        <w:rPr>
          <w:rFonts w:cs="Tahoma" w:ascii="Tahoma" w:hAnsi="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tabs>
          <w:tab w:val="clear" w:pos="708"/>
          <w:tab w:val="left" w:pos="8711" w:leader="none"/>
        </w:tabs>
        <w:jc w:val="both"/>
        <w:rPr>
          <w:rFonts w:ascii="Tahoma" w:hAnsi="Tahoma" w:cs="Tahoma"/>
        </w:rPr>
      </w:pPr>
      <w:r>
        <w:rPr>
          <w:rFonts w:cs="Tahoma" w:ascii="Tahoma" w:hAnsi="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tabs>
          <w:tab w:val="clear" w:pos="708"/>
          <w:tab w:val="left" w:pos="8711" w:leader="none"/>
        </w:tabs>
        <w:jc w:val="both"/>
        <w:rPr>
          <w:rFonts w:ascii="Tahoma" w:hAnsi="Tahoma" w:cs="Tahoma"/>
        </w:rPr>
      </w:pPr>
      <w:r>
        <w:rPr>
          <w:rFonts w:cs="Tahoma" w:ascii="Tahoma" w:hAnsi="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tabs>
          <w:tab w:val="clear" w:pos="708"/>
          <w:tab w:val="left" w:pos="8711" w:leader="none"/>
        </w:tabs>
        <w:jc w:val="both"/>
        <w:rPr>
          <w:rFonts w:ascii="Tahoma" w:hAnsi="Tahoma" w:cs="Tahoma"/>
        </w:rPr>
      </w:pPr>
      <w:r>
        <w:rPr>
          <w:rFonts w:cs="Tahoma" w:ascii="Tahoma" w:hAnsi="Tahoma"/>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tabs>
          <w:tab w:val="clear" w:pos="708"/>
          <w:tab w:val="left" w:pos="8711" w:leader="none"/>
        </w:tabs>
        <w:jc w:val="both"/>
        <w:rPr>
          <w:rFonts w:ascii="Tahoma" w:hAnsi="Tahoma" w:cs="Tahoma"/>
        </w:rPr>
      </w:pPr>
      <w:r>
        <w:rPr>
          <w:rFonts w:cs="Tahoma" w:ascii="Tahoma" w:hAnsi="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tabs>
          <w:tab w:val="clear" w:pos="708"/>
          <w:tab w:val="left" w:pos="560" w:leader="none"/>
        </w:tabs>
        <w:jc w:val="both"/>
        <w:rPr>
          <w:rFonts w:ascii="Tahoma" w:hAnsi="Tahoma" w:cs="Tahoma"/>
        </w:rPr>
      </w:pPr>
      <w:r>
        <w:rPr>
          <w:rFonts w:cs="Tahoma" w:ascii="Tahoma" w:hAnsi="Tahoma"/>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RES. Kg/cm2</w:t>
            </w:r>
          </w:p>
          <w:p>
            <w:pPr>
              <w:pStyle w:val="Normal"/>
              <w:widowControl w:val="false"/>
              <w:jc w:val="center"/>
              <w:rPr>
                <w:rFonts w:ascii="Tahoma" w:hAnsi="Tahoma" w:cs="Tahoma"/>
                <w:b/>
                <w:b/>
              </w:rPr>
            </w:pPr>
            <w:r>
              <w:rPr>
                <w:rFonts w:cs="Tahoma" w:ascii="Tahoma" w:hAnsi="Tahoma"/>
                <w:b/>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lang w:val="pt-BR"/>
              </w:rPr>
            </w:pPr>
            <w:r>
              <w:rPr>
                <w:rFonts w:cs="Tahoma" w:ascii="Tahoma" w:hAnsi="Tahoma"/>
                <w:b/>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Rev. (pulg)</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 – 3</w:t>
            </w:r>
          </w:p>
        </w:tc>
      </w:tr>
      <w:tr>
        <w:trPr>
          <w:trHeight w:val="132"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rPr>
            </w:pPr>
            <w:r>
              <w:rPr>
                <w:rFonts w:cs="Tahoma" w:ascii="Tahoma" w:hAnsi="Tahoma"/>
                <w:b/>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rPr>
            </w:pPr>
            <w:r>
              <w:rPr>
                <w:rFonts w:cs="Tahoma" w:ascii="Tahoma" w:hAnsi="Tahoma"/>
                <w:b/>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rPr>
            </w:pPr>
            <w:r>
              <w:rPr>
                <w:rFonts w:cs="Tahoma" w:ascii="Tahoma" w:hAnsi="Tahoma"/>
                <w:b/>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rPr>
            </w:pPr>
            <w:r>
              <w:rPr>
                <w:rFonts w:cs="Tahoma" w:ascii="Tahoma" w:hAnsi="Tahoma"/>
                <w:b/>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rPr>
            </w:pPr>
            <w:r>
              <w:rPr>
                <w:rFonts w:cs="Tahoma" w:ascii="Tahoma" w:hAnsi="Tahoma"/>
                <w:b/>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rPr>
            </w:pPr>
            <w:r>
              <w:rPr>
                <w:rFonts w:cs="Tahoma" w:ascii="Tahoma" w:hAnsi="Tahoma"/>
                <w:b/>
              </w:rPr>
              <w:t>2 – 4</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 – 4</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 – 3</w:t>
            </w:r>
          </w:p>
        </w:tc>
      </w:tr>
      <w:tr>
        <w:trPr>
          <w:trHeight w:val="304"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 – 3</w:t>
            </w:r>
          </w:p>
        </w:tc>
      </w:tr>
      <w:tr>
        <w:trPr>
          <w:trHeight w:val="305"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rPr>
            </w:pPr>
            <w:r>
              <w:rPr>
                <w:rFonts w:cs="Tahoma" w:ascii="Tahoma" w:hAnsi="Tahoma"/>
              </w:rPr>
              <w:t>2 – 3</w:t>
            </w:r>
          </w:p>
        </w:tc>
      </w:tr>
    </w:tbl>
    <w:p>
      <w:pPr>
        <w:pStyle w:val="Normal"/>
        <w:tabs>
          <w:tab w:val="clear" w:pos="708"/>
          <w:tab w:val="left" w:pos="8711" w:leader="none"/>
        </w:tabs>
        <w:jc w:val="both"/>
        <w:rPr>
          <w:rFonts w:ascii="Tahoma" w:hAnsi="Tahoma" w:cs="Tahoma"/>
        </w:rPr>
      </w:pPr>
      <w:r>
        <w:rPr>
          <w:rFonts w:cs="Tahoma" w:ascii="Tahoma" w:hAnsi="Tahoma"/>
        </w:rPr>
      </w:r>
    </w:p>
    <w:p>
      <w:pPr>
        <w:pStyle w:val="Normal"/>
        <w:tabs>
          <w:tab w:val="clear" w:pos="708"/>
          <w:tab w:val="left" w:pos="8711" w:leader="none"/>
        </w:tabs>
        <w:spacing w:before="0" w:after="120"/>
        <w:jc w:val="both"/>
        <w:rPr>
          <w:rFonts w:ascii="Tahoma" w:hAnsi="Tahoma" w:cs="Tahoma"/>
          <w:b/>
          <w:b/>
        </w:rPr>
      </w:pPr>
      <w:r>
        <w:rPr>
          <w:rFonts w:cs="Tahoma" w:ascii="Tahoma" w:hAnsi="Tahoma"/>
          <w:b/>
        </w:rPr>
        <w:t>Criterios de Aceptación y Rechazo</w:t>
      </w:r>
    </w:p>
    <w:p>
      <w:pPr>
        <w:pStyle w:val="Normal"/>
        <w:tabs>
          <w:tab w:val="clear" w:pos="708"/>
          <w:tab w:val="left" w:pos="8711" w:leader="none"/>
        </w:tabs>
        <w:jc w:val="both"/>
        <w:rPr>
          <w:rFonts w:ascii="Tahoma" w:hAnsi="Tahoma" w:cs="Tahoma"/>
        </w:rPr>
      </w:pPr>
      <w:r>
        <w:rPr>
          <w:rFonts w:cs="Tahoma" w:ascii="Tahoma" w:hAnsi="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tabs>
          <w:tab w:val="clear" w:pos="708"/>
          <w:tab w:val="left" w:pos="8711" w:leader="none"/>
        </w:tabs>
        <w:jc w:val="both"/>
        <w:rPr>
          <w:rFonts w:ascii="Tahoma" w:hAnsi="Tahoma" w:cs="Tahoma"/>
        </w:rPr>
      </w:pPr>
      <w:r>
        <w:rPr>
          <w:rFonts w:cs="Tahoma" w:ascii="Tahoma" w:hAnsi="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tabs>
          <w:tab w:val="clear" w:pos="708"/>
          <w:tab w:val="left" w:pos="8711" w:leader="none"/>
        </w:tabs>
        <w:jc w:val="both"/>
        <w:rPr>
          <w:rFonts w:ascii="Tahoma" w:hAnsi="Tahoma" w:cs="Tahoma"/>
        </w:rPr>
      </w:pPr>
      <w:r>
        <w:rPr>
          <w:rFonts w:cs="Tahoma" w:ascii="Tahoma" w:hAnsi="Tahoma"/>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tabs>
          <w:tab w:val="clear" w:pos="708"/>
          <w:tab w:val="left" w:pos="8711" w:leader="none"/>
        </w:tabs>
        <w:jc w:val="both"/>
        <w:rPr>
          <w:rFonts w:ascii="Tahoma" w:hAnsi="Tahoma" w:cs="Tahoma"/>
        </w:rPr>
      </w:pPr>
      <w:r>
        <w:rPr>
          <w:rFonts w:cs="Tahoma" w:ascii="Tahoma" w:hAnsi="Tahoma"/>
        </w:rPr>
        <w:t>Todos los ensayos, pruebas, demoliciones, curados y reemplazos necesarios serán cancelados por la Entidad Ejecutora.</w:t>
      </w:r>
    </w:p>
    <w:p>
      <w:pPr>
        <w:pStyle w:val="Normal"/>
        <w:jc w:val="both"/>
        <w:rPr>
          <w:rFonts w:ascii="Tahoma" w:hAnsi="Tahoma" w:cs="Tahoma"/>
          <w:b/>
          <w:b/>
        </w:rPr>
      </w:pPr>
      <w:r>
        <w:rPr>
          <w:rFonts w:cs="Tahoma" w:ascii="Tahoma" w:hAnsi="Tahoma"/>
          <w:b/>
        </w:rPr>
        <w:t>MEDICIÓN. -</w:t>
      </w:r>
    </w:p>
    <w:p>
      <w:pPr>
        <w:pStyle w:val="Normal"/>
        <w:tabs>
          <w:tab w:val="clear" w:pos="708"/>
          <w:tab w:val="left" w:pos="8711" w:leader="none"/>
        </w:tabs>
        <w:jc w:val="both"/>
        <w:rPr>
          <w:rFonts w:ascii="Tahoma" w:hAnsi="Tahoma" w:cs="Tahoma"/>
        </w:rPr>
      </w:pPr>
      <w:r>
        <w:rPr>
          <w:rFonts w:cs="Tahoma" w:ascii="Tahoma" w:hAnsi="Tahoma"/>
        </w:rPr>
        <w:t xml:space="preserve">Losa Llena de Hormigón Armado P/Tanque Elevado será medida en </w:t>
      </w:r>
      <w:r>
        <w:rPr>
          <w:rFonts w:cs="Tahoma" w:ascii="Tahoma" w:hAnsi="Tahoma"/>
          <w:b/>
        </w:rPr>
        <w:t>metros cúbicos</w:t>
      </w:r>
      <w:r>
        <w:rPr>
          <w:rFonts w:cs="Tahoma" w:ascii="Tahoma" w:hAnsi="Tahoma"/>
        </w:rPr>
        <w:t>, tomando en cuenta solo los volúmenes netos ejecutados y autorizados.</w:t>
      </w:r>
    </w:p>
    <w:p>
      <w:pPr>
        <w:pStyle w:val="Normal"/>
        <w:tabs>
          <w:tab w:val="clear" w:pos="708"/>
          <w:tab w:val="left" w:pos="560" w:leader="none"/>
        </w:tabs>
        <w:jc w:val="both"/>
        <w:rPr>
          <w:rFonts w:ascii="Tahoma" w:hAnsi="Tahoma" w:cs="Tahoma"/>
          <w:b/>
          <w:b/>
        </w:rPr>
      </w:pPr>
      <w:r>
        <w:rPr>
          <w:rFonts w:cs="Tahoma" w:ascii="Tahoma" w:hAnsi="Tahoma"/>
          <w:b/>
        </w:rPr>
        <w:t>APORTE PROPIO. -</w:t>
      </w:r>
    </w:p>
    <w:p>
      <w:pPr>
        <w:pStyle w:val="Normal"/>
        <w:jc w:val="both"/>
        <w:rPr>
          <w:rFonts w:ascii="Tahoma" w:hAnsi="Tahoma" w:cs="Tahoma"/>
          <w:color w:val="000000"/>
        </w:rPr>
      </w:pPr>
      <w:r>
        <w:rPr>
          <w:rFonts w:cs="Tahoma" w:ascii="Tahoma" w:hAnsi="Tahoma"/>
        </w:rPr>
        <w:t xml:space="preserve">El aporte propio se encuentra especificado en el análisis de precios unitarios, mismos que no serán tomados en cuenta en la cantidad monetaria del ítem. En caso de mano </w:t>
      </w:r>
      <w:r>
        <w:rPr>
          <w:rFonts w:cs="Tahoma" w:ascii="Tahoma" w:hAnsi="Tahoma"/>
          <w:color w:val="000000"/>
        </w:rPr>
        <w:t>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386"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CÓDIGO</w:t>
            </w:r>
          </w:p>
        </w:tc>
        <w:tc>
          <w:tcPr>
            <w:tcW w:w="1144"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520"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ÍTEM</w:t>
            </w:r>
          </w:p>
        </w:tc>
      </w:tr>
      <w:tr>
        <w:trPr>
          <w:trHeight w:val="370" w:hRule="atLeast"/>
        </w:trPr>
        <w:tc>
          <w:tcPr>
            <w:tcW w:w="583"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14</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color w:val="000000" w:themeColor="text1"/>
                <w:kern w:val="0"/>
                <w:sz w:val="20"/>
                <w:szCs w:val="20"/>
                <w:lang w:val="es-ES" w:eastAsia="es-ES" w:bidi="ar-SA"/>
              </w:rPr>
              <w:t>VAC-OF-ALE-1</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520"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kern w:val="0"/>
                <w:sz w:val="20"/>
                <w:szCs w:val="20"/>
                <w:lang w:val="es-ES" w:bidi="ar-SA"/>
              </w:rPr>
              <w:t>ALERO DE YESO C/ ESTRUCTURA MADERAMEN</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tabs>
          <w:tab w:val="clear" w:pos="708"/>
          <w:tab w:val="left" w:pos="560" w:leader="none"/>
        </w:tabs>
        <w:jc w:val="both"/>
        <w:rPr>
          <w:rFonts w:ascii="Tahoma" w:hAnsi="Tahoma" w:cs="Tahoma"/>
          <w:color w:val="000000"/>
        </w:rPr>
      </w:pPr>
      <w:r>
        <w:rPr>
          <w:rFonts w:cs="Tahoma" w:ascii="Tahoma" w:hAnsi="Tahoma"/>
        </w:rPr>
        <w:t>Este Ítem se refiere a la construcción de aleros de yeso con estructura de madera bajo la cubierta superficie inclinada, según indique los planos constructivos e instrucciones del Inspector de proyectos.</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proyectos.</w:t>
      </w:r>
    </w:p>
    <w:p>
      <w:pPr>
        <w:pStyle w:val="Normal"/>
        <w:tabs>
          <w:tab w:val="clear" w:pos="708"/>
          <w:tab w:val="left" w:pos="8711" w:leader="none"/>
        </w:tabs>
        <w:rPr>
          <w:rFonts w:ascii="Tahoma" w:hAnsi="Tahoma" w:cs="Tahoma"/>
          <w:b/>
          <w:b/>
        </w:rPr>
      </w:pPr>
      <w:r>
        <w:rPr>
          <w:rFonts w:cs="Tahoma" w:ascii="Tahoma" w:hAnsi="Tahoma"/>
          <w:b/>
        </w:rPr>
        <w:t>FORMA DE EJECUCIÓN. -</w:t>
      </w:r>
    </w:p>
    <w:p>
      <w:pPr>
        <w:pStyle w:val="Normal"/>
        <w:tabs>
          <w:tab w:val="clear" w:pos="708"/>
          <w:tab w:val="left" w:pos="560" w:leader="none"/>
        </w:tabs>
        <w:jc w:val="both"/>
        <w:rPr>
          <w:rFonts w:ascii="Tahoma" w:hAnsi="Tahoma" w:cs="Tahoma"/>
        </w:rPr>
      </w:pPr>
      <w:r>
        <w:rPr>
          <w:rFonts w:cs="Tahoma" w:ascii="Tahoma" w:hAnsi="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tabs>
          <w:tab w:val="clear" w:pos="708"/>
          <w:tab w:val="left" w:pos="560" w:leader="none"/>
        </w:tabs>
        <w:jc w:val="both"/>
        <w:rPr>
          <w:rFonts w:ascii="Tahoma" w:hAnsi="Tahoma" w:cs="Tahoma"/>
        </w:rPr>
      </w:pPr>
      <w:r>
        <w:rPr>
          <w:rFonts w:cs="Tahoma" w:ascii="Tahoma" w:hAnsi="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tabs>
          <w:tab w:val="clear" w:pos="708"/>
          <w:tab w:val="left" w:pos="560" w:leader="none"/>
        </w:tabs>
        <w:jc w:val="both"/>
        <w:rPr>
          <w:rFonts w:ascii="Tahoma" w:hAnsi="Tahoma" w:cs="Tahoma"/>
        </w:rPr>
      </w:pPr>
      <w:r>
        <w:rPr>
          <w:rFonts w:cs="Tahoma" w:ascii="Tahoma" w:hAnsi="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tabs>
          <w:tab w:val="clear" w:pos="708"/>
          <w:tab w:val="left" w:pos="560" w:leader="none"/>
        </w:tabs>
        <w:jc w:val="both"/>
        <w:rPr>
          <w:rFonts w:ascii="Tahoma" w:hAnsi="Tahoma" w:cs="Tahoma"/>
        </w:rPr>
      </w:pPr>
      <w:r>
        <w:rPr>
          <w:rFonts w:cs="Tahoma" w:ascii="Tahoma" w:hAnsi="Tahoma"/>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tabs>
          <w:tab w:val="clear" w:pos="708"/>
          <w:tab w:val="left" w:pos="560" w:leader="none"/>
        </w:tabs>
        <w:jc w:val="both"/>
        <w:rPr>
          <w:rFonts w:ascii="Tahoma" w:hAnsi="Tahoma" w:cs="Tahoma"/>
        </w:rPr>
      </w:pPr>
      <w:r>
        <w:rPr>
          <w:rFonts w:cs="Tahoma" w:ascii="Tahoma" w:hAnsi="Tahoma"/>
        </w:rPr>
        <w:t>Evitar espesores considerables de revoques, que pueden convertirse en puntos potenciales de agrietamiento.</w:t>
      </w:r>
    </w:p>
    <w:p>
      <w:pPr>
        <w:pStyle w:val="Normal"/>
        <w:tabs>
          <w:tab w:val="clear" w:pos="708"/>
          <w:tab w:val="left" w:pos="8711" w:leader="none"/>
        </w:tabs>
        <w:spacing w:before="0" w:after="120"/>
        <w:rPr>
          <w:rFonts w:ascii="Tahoma" w:hAnsi="Tahoma" w:cs="Tahoma"/>
          <w:b/>
          <w:b/>
        </w:rPr>
      </w:pPr>
      <w:r>
        <w:rPr>
          <w:rFonts w:cs="Tahoma" w:ascii="Tahoma" w:hAnsi="Tahoma"/>
          <w:b/>
        </w:rPr>
        <w:t>Criterios de Control, Aceptación y Rechazo</w:t>
      </w:r>
    </w:p>
    <w:p>
      <w:pPr>
        <w:pStyle w:val="Normal"/>
        <w:tabs>
          <w:tab w:val="clear" w:pos="708"/>
          <w:tab w:val="left" w:pos="560" w:leader="none"/>
        </w:tabs>
        <w:jc w:val="both"/>
        <w:rPr>
          <w:rFonts w:ascii="Tahoma" w:hAnsi="Tahoma" w:cs="Tahoma"/>
        </w:rPr>
      </w:pPr>
      <w:r>
        <w:rPr>
          <w:rFonts w:cs="Tahoma" w:ascii="Tahoma" w:hAnsi="Tahoma"/>
        </w:rPr>
        <w:t>Una vez ejecutado el Ítem, el Inspector de proyectos revisará el acabado del revoque con escuadra y plomada según medidas de los planos constructivos, no deben existir deformaciones, porosidad, rugosidad, manchas, grietas o rajaduras en el acabado del Revoque.</w:t>
      </w:r>
    </w:p>
    <w:p>
      <w:pPr>
        <w:pStyle w:val="Normal"/>
        <w:tabs>
          <w:tab w:val="clear" w:pos="708"/>
          <w:tab w:val="left" w:pos="560" w:leader="none"/>
        </w:tabs>
        <w:jc w:val="both"/>
        <w:rPr>
          <w:rFonts w:ascii="Tahoma" w:hAnsi="Tahoma" w:cs="Tahoma"/>
        </w:rPr>
      </w:pPr>
      <w:r>
        <w:rPr>
          <w:rFonts w:cs="Tahoma" w:ascii="Tahoma" w:hAnsi="Tahoma"/>
        </w:rPr>
        <w:t>Cualquier defecto deberá ser subsanado por la Entidad Ejecutora en el plazo indicado por el Inspector de proyectos, en caso necesario, podrá requerir se rehaga completamente la ejecución del ítem en los sectores observados.</w:t>
      </w:r>
    </w:p>
    <w:p>
      <w:pPr>
        <w:pStyle w:val="Normal"/>
        <w:jc w:val="both"/>
        <w:rPr>
          <w:rFonts w:ascii="Tahoma" w:hAnsi="Tahoma" w:cs="Tahoma"/>
          <w:b/>
          <w:b/>
        </w:rPr>
      </w:pPr>
      <w:r>
        <w:rPr>
          <w:rFonts w:cs="Tahoma" w:ascii="Tahoma" w:hAnsi="Tahoma"/>
          <w:b/>
        </w:rPr>
        <w:t>MEDICIÓN. -</w:t>
      </w:r>
    </w:p>
    <w:p>
      <w:pPr>
        <w:pStyle w:val="Normal"/>
        <w:tabs>
          <w:tab w:val="clear" w:pos="708"/>
          <w:tab w:val="left" w:pos="560" w:leader="none"/>
        </w:tabs>
        <w:jc w:val="both"/>
        <w:rPr>
          <w:rFonts w:ascii="Tahoma" w:hAnsi="Tahoma" w:cs="Tahoma"/>
        </w:rPr>
      </w:pPr>
      <w:r>
        <w:rPr>
          <w:rFonts w:cs="Tahoma" w:ascii="Tahoma" w:hAnsi="Tahoma"/>
        </w:rPr>
        <w:t xml:space="preserve">El alero de yeso c/ estructura maderamen, se medirán en </w:t>
      </w:r>
      <w:r>
        <w:rPr>
          <w:rFonts w:cs="Tahoma" w:ascii="Tahoma" w:hAnsi="Tahoma"/>
          <w:b/>
          <w:bCs/>
        </w:rPr>
        <w:t>Metros cuadrados</w:t>
      </w:r>
      <w:r>
        <w:rPr>
          <w:rFonts w:cs="Tahoma" w:ascii="Tahoma" w:hAnsi="Tahoma"/>
        </w:rPr>
        <w:t>, tomando en cuenta solamente el área neta de trabajo ejecutado.</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tabs>
          <w:tab w:val="clear" w:pos="708"/>
          <w:tab w:val="left" w:pos="8711" w:leader="none"/>
        </w:tabs>
        <w:jc w:val="both"/>
        <w:rPr>
          <w:rFonts w:ascii="Tahoma" w:hAnsi="Tahoma" w:cs="Tahoma"/>
        </w:rPr>
      </w:pPr>
      <w:r>
        <w:rPr>
          <w:rFonts w:cs="Tahoma" w:ascii="Tahoma" w:hAnsi="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tabs>
          <w:tab w:val="clear" w:pos="708"/>
          <w:tab w:val="left" w:pos="8711" w:leader="none"/>
        </w:tabs>
        <w:jc w:val="both"/>
        <w:rPr>
          <w:rFonts w:ascii="Tahoma" w:hAnsi="Tahoma" w:cs="Tahoma"/>
          <w:u w:val="single"/>
        </w:rPr>
      </w:pPr>
      <w:r>
        <w:rPr>
          <w:rFonts w:cs="Tahoma" w:ascii="Tahoma" w:hAnsi="Tahoma"/>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15</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color w:val="000000"/>
                <w:kern w:val="0"/>
                <w:sz w:val="20"/>
                <w:szCs w:val="20"/>
                <w:lang w:val="es-ES" w:eastAsia="es-BO" w:bidi="ar-SA"/>
              </w:rPr>
              <w:t>VAC-OF-BOT-2</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BOTAGUAS DE LADRILLO CERÁMICO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tabs>
          <w:tab w:val="clear" w:pos="708"/>
          <w:tab w:val="left" w:pos="8711" w:leader="none"/>
        </w:tabs>
        <w:jc w:val="both"/>
        <w:rPr>
          <w:rFonts w:ascii="Tahoma" w:hAnsi="Tahoma" w:cs="Tahoma"/>
        </w:rPr>
      </w:pPr>
      <w:r>
        <w:rPr>
          <w:rFonts w:cs="Tahoma" w:ascii="Tahoma" w:hAnsi="Tahoma"/>
        </w:rPr>
        <w:t>Este ítem se refiere a la construcción de botaguas de ladrillo cerámico de una caída, en lugares específicos según planos constructivos, y/o instrucción del Inspector de proyectos.</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proyectos.</w:t>
      </w:r>
    </w:p>
    <w:p>
      <w:pPr>
        <w:pStyle w:val="Normal"/>
        <w:tabs>
          <w:tab w:val="clear" w:pos="708"/>
          <w:tab w:val="left" w:pos="8711" w:leader="none"/>
        </w:tabs>
        <w:rPr>
          <w:rFonts w:ascii="Tahoma" w:hAnsi="Tahoma" w:cs="Tahoma"/>
          <w:b/>
          <w:b/>
        </w:rPr>
      </w:pPr>
      <w:r>
        <w:rPr>
          <w:rFonts w:cs="Tahoma" w:ascii="Tahoma" w:hAnsi="Tahoma"/>
          <w:b/>
        </w:rPr>
        <w:t>FORMA DE EJECUCIÓN. -</w:t>
      </w:r>
    </w:p>
    <w:p>
      <w:pPr>
        <w:pStyle w:val="Normal"/>
        <w:tabs>
          <w:tab w:val="clear" w:pos="708"/>
          <w:tab w:val="left" w:pos="0" w:leader="none"/>
        </w:tabs>
        <w:jc w:val="both"/>
        <w:rPr>
          <w:rFonts w:ascii="Tahoma" w:hAnsi="Tahoma" w:cs="Tahoma"/>
        </w:rPr>
      </w:pPr>
      <w:r>
        <w:rPr>
          <w:rFonts w:cs="Tahoma" w:ascii="Tahoma" w:hAnsi="Tahoma"/>
        </w:rPr>
        <w:t>Las piezas de botaguas antes de su colocación deberán estar limpias y exentas de suciedad, grasas de cualquier sustancia que perjudique la cohesión con el mortero, asimismo serán humedecidas previa a su aplicación</w:t>
      </w:r>
    </w:p>
    <w:p>
      <w:pPr>
        <w:pStyle w:val="Normal"/>
        <w:tabs>
          <w:tab w:val="clear" w:pos="708"/>
          <w:tab w:val="left" w:pos="560" w:leader="none"/>
        </w:tabs>
        <w:jc w:val="both"/>
        <w:rPr>
          <w:rFonts w:ascii="Tahoma" w:hAnsi="Tahoma" w:cs="Tahoma"/>
        </w:rPr>
      </w:pPr>
      <w:r>
        <w:rPr>
          <w:rFonts w:cs="Tahoma" w:ascii="Tahoma" w:hAnsi="Tahoma"/>
        </w:rPr>
        <w:t>De la misma forma, la superficie o muro donde se asentarán las piezas de botaguas deberá estar geométricamente uniformes, limpias, libres de cualquier sustancia que perjudique su correcto asentamiento.</w:t>
      </w:r>
    </w:p>
    <w:p>
      <w:pPr>
        <w:pStyle w:val="Normal"/>
        <w:tabs>
          <w:tab w:val="clear" w:pos="708"/>
          <w:tab w:val="left" w:pos="560" w:leader="none"/>
        </w:tabs>
        <w:jc w:val="both"/>
        <w:rPr>
          <w:rFonts w:ascii="Tahoma" w:hAnsi="Tahoma" w:cs="Tahoma"/>
        </w:rPr>
      </w:pPr>
      <w:r>
        <w:rPr>
          <w:rFonts w:cs="Tahoma" w:ascii="Tahoma" w:hAnsi="Tahoma"/>
        </w:rPr>
        <w:t>El mortero de cemento para las juntas tendrá una dosificación de 1:4, las piezas serán colocados en hileras perfectamente horizontales, a plomada</w:t>
      </w:r>
      <w:r>
        <w:rPr>
          <w:rFonts w:cs="Tahoma" w:ascii="Tahoma" w:hAnsi="Tahoma"/>
          <w:kern w:val="2"/>
        </w:rPr>
        <w:t xml:space="preserve"> y en forma inmediata asentándolas sobre muro de ladrillo, deberán ser firmemente adheridos a los mismos para lo cual, previa al colocado del mortero, se limpiará la superficie adecuadamente</w:t>
      </w:r>
      <w:r>
        <w:rPr>
          <w:rFonts w:cs="Tahoma" w:ascii="Tahoma" w:hAnsi="Tahoma"/>
        </w:rPr>
        <w:t xml:space="preserve">. Las piezas se adherirán sobre la capa de mortero de cemento de un espesor mínimo de 1,5 cm, las juntas de separación de cada pieza estarán a cada 1,5 cm. </w:t>
      </w:r>
      <w:r>
        <w:rPr>
          <w:rFonts w:cs="Tahoma" w:ascii="Tahoma" w:hAnsi="Tahoma"/>
          <w:kern w:val="2"/>
        </w:rPr>
        <w:t xml:space="preserve"> </w:t>
      </w:r>
    </w:p>
    <w:p>
      <w:pPr>
        <w:pStyle w:val="Normal"/>
        <w:jc w:val="both"/>
        <w:rPr>
          <w:rFonts w:ascii="Tahoma" w:hAnsi="Tahoma" w:cs="Tahoma"/>
          <w:kern w:val="2"/>
        </w:rPr>
      </w:pPr>
      <w:r>
        <w:rPr>
          <w:rFonts w:cs="Tahoma" w:ascii="Tahoma" w:hAnsi="Tahoma"/>
          <w:kern w:val="2"/>
        </w:rPr>
        <w:t>El mortero de cemento y arena en la proporción 1:4 será mezclado en las cantidades necesarias para su empleo inmediato. Se rechazará todo mortero que tenga 30 minutos o más a partir del momento de mezclado.</w:t>
      </w:r>
    </w:p>
    <w:p>
      <w:pPr>
        <w:pStyle w:val="Normal"/>
        <w:jc w:val="both"/>
        <w:rPr>
          <w:rFonts w:ascii="Tahoma" w:hAnsi="Tahoma" w:cs="Tahoma"/>
          <w:kern w:val="2"/>
        </w:rPr>
      </w:pPr>
      <w:r>
        <w:rPr>
          <w:rFonts w:cs="Tahoma" w:ascii="Tahoma" w:hAnsi="Tahoma"/>
          <w:kern w:val="2"/>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pPr>
        <w:pStyle w:val="Normal"/>
        <w:tabs>
          <w:tab w:val="clear" w:pos="708"/>
          <w:tab w:val="left" w:pos="8711" w:leader="none"/>
        </w:tabs>
        <w:spacing w:before="0" w:after="120"/>
        <w:rPr>
          <w:rFonts w:ascii="Tahoma" w:hAnsi="Tahoma" w:cs="Tahoma"/>
          <w:b/>
          <w:b/>
        </w:rPr>
      </w:pPr>
      <w:r>
        <w:rPr>
          <w:rFonts w:cs="Tahoma" w:ascii="Tahoma" w:hAnsi="Tahoma"/>
          <w:b/>
        </w:rPr>
        <w:t>Criterios de Control, Aceptación y Rechazo</w:t>
      </w:r>
    </w:p>
    <w:p>
      <w:pPr>
        <w:pStyle w:val="Normal"/>
        <w:jc w:val="both"/>
        <w:rPr>
          <w:rFonts w:ascii="Tahoma" w:hAnsi="Tahoma" w:cs="Tahoma"/>
          <w:kern w:val="2"/>
        </w:rPr>
      </w:pPr>
      <w:r>
        <w:rPr>
          <w:rFonts w:cs="Tahoma" w:ascii="Tahoma" w:hAnsi="Tahoma"/>
          <w:kern w:val="2"/>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pPr>
        <w:pStyle w:val="Normal"/>
        <w:jc w:val="both"/>
        <w:rPr>
          <w:rFonts w:ascii="Tahoma" w:hAnsi="Tahoma" w:cs="Tahoma"/>
          <w:kern w:val="2"/>
        </w:rPr>
      </w:pPr>
      <w:r>
        <w:rPr>
          <w:rFonts w:cs="Tahoma" w:ascii="Tahoma" w:hAnsi="Tahoma"/>
          <w:kern w:val="2"/>
        </w:rPr>
        <w:t>Se deberá verificar el alineamiento, orientación, color uniforme, así como también, que la capa de mortero entre hiladas de ladrillo no sea de espesor mínimo de 1,5 cm y las llagas no sean menores a 1 cm.</w:t>
      </w:r>
    </w:p>
    <w:p>
      <w:pPr>
        <w:pStyle w:val="Normal"/>
        <w:jc w:val="both"/>
        <w:rPr>
          <w:rFonts w:ascii="Tahoma" w:hAnsi="Tahoma" w:cs="Tahoma"/>
          <w:b/>
          <w:b/>
        </w:rPr>
      </w:pPr>
      <w:r>
        <w:rPr>
          <w:rFonts w:cs="Tahoma" w:ascii="Tahoma" w:hAnsi="Tahoma"/>
          <w:b/>
        </w:rPr>
        <w:t>MEDICIÓN. -</w:t>
      </w:r>
    </w:p>
    <w:p>
      <w:pPr>
        <w:pStyle w:val="Normal"/>
        <w:tabs>
          <w:tab w:val="clear" w:pos="708"/>
          <w:tab w:val="left" w:pos="560" w:leader="none"/>
        </w:tabs>
        <w:jc w:val="both"/>
        <w:rPr>
          <w:rFonts w:ascii="Tahoma" w:hAnsi="Tahoma" w:cs="Tahoma"/>
        </w:rPr>
      </w:pPr>
      <w:r>
        <w:rPr>
          <w:rFonts w:cs="Tahoma" w:ascii="Tahoma" w:hAnsi="Tahoma"/>
        </w:rPr>
        <w:t xml:space="preserve">El botagua de ladrillo cerámico se medirá en </w:t>
      </w:r>
      <w:r>
        <w:rPr>
          <w:rFonts w:cs="Tahoma" w:ascii="Tahoma" w:hAnsi="Tahoma"/>
          <w:b/>
        </w:rPr>
        <w:t>Metros</w:t>
      </w:r>
      <w:r>
        <w:rPr>
          <w:rFonts w:cs="Tahoma" w:ascii="Tahoma" w:hAnsi="Tahoma"/>
        </w:rPr>
        <w:t>, tomando en cuenta únicamente la longitud neta ejecutada y autorizada.</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tabs>
          <w:tab w:val="clear" w:pos="708"/>
          <w:tab w:val="left" w:pos="8711" w:leader="none"/>
        </w:tabs>
        <w:jc w:val="both"/>
        <w:rPr>
          <w:rFonts w:ascii="Tahoma" w:hAnsi="Tahoma" w:cs="Tahoma"/>
        </w:rPr>
      </w:pPr>
      <w:r>
        <w:rPr>
          <w:rFonts w:cs="Tahoma" w:ascii="Tahoma" w:hAnsi="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tabs>
          <w:tab w:val="clear" w:pos="708"/>
          <w:tab w:val="left" w:pos="8711" w:leader="none"/>
        </w:tabs>
        <w:jc w:val="both"/>
        <w:rPr>
          <w:rFonts w:ascii="Tahoma" w:hAnsi="Tahoma" w:cs="Tahoma"/>
          <w:u w:val="single"/>
        </w:rPr>
      </w:pPr>
      <w:r>
        <w:rPr>
          <w:rFonts w:cs="Tahoma" w:ascii="Tahoma" w:hAnsi="Tahoma"/>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16</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color w:val="000000" w:themeColor="text1"/>
                <w:kern w:val="0"/>
                <w:sz w:val="20"/>
                <w:szCs w:val="20"/>
                <w:lang w:val="es-ES" w:eastAsia="es-ES" w:bidi="ar-SA"/>
              </w:rPr>
              <w:t>VAC-OF-ACE-1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ACERA DE CEMENTO E=5 CM CON EMPEDRADO</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tabs>
          <w:tab w:val="clear" w:pos="708"/>
          <w:tab w:val="left" w:pos="560" w:leader="none"/>
        </w:tabs>
        <w:jc w:val="both"/>
        <w:rPr>
          <w:rFonts w:ascii="Tahoma" w:hAnsi="Tahoma" w:cs="Tahoma"/>
        </w:rPr>
      </w:pPr>
      <w:r>
        <w:rPr>
          <w:rFonts w:cs="Tahoma" w:ascii="Tahoma" w:hAnsi="Tahoma"/>
          <w:color w:val="000000"/>
        </w:rPr>
        <w:t xml:space="preserve">Este ítem de acera de cemento se refiere a una faja de empedrado más contrapiso de cemento y acabados finos construida </w:t>
      </w:r>
      <w:r>
        <w:rPr>
          <w:rFonts w:cs="Tahoma" w:ascii="Tahoma" w:hAnsi="Tahoma"/>
        </w:rPr>
        <w:t xml:space="preserve">de acuerdo a planos, presentación de propuestas y/o autorizados por el Inspector de </w:t>
      </w:r>
      <w:r>
        <w:rPr>
          <w:rFonts w:eastAsia="Verdana" w:cs="Tahoma" w:ascii="Tahoma" w:hAnsi="Tahoma"/>
          <w:spacing w:val="-1"/>
        </w:rPr>
        <w:t>obra</w:t>
      </w:r>
      <w:r>
        <w:rPr>
          <w:rFonts w:cs="Tahoma" w:ascii="Tahoma" w:hAnsi="Tahoma"/>
        </w:rPr>
        <w:t>.</w:t>
      </w:r>
    </w:p>
    <w:p>
      <w:pPr>
        <w:pStyle w:val="Normal"/>
        <w:tabs>
          <w:tab w:val="clear" w:pos="708"/>
          <w:tab w:val="left" w:pos="560" w:leader="none"/>
        </w:tabs>
        <w:jc w:val="both"/>
        <w:rPr>
          <w:rFonts w:ascii="Tahoma" w:hAnsi="Tahoma" w:cs="Tahoma"/>
          <w:color w:val="000000"/>
        </w:rPr>
      </w:pPr>
      <w:r>
        <w:rPr>
          <w:rFonts w:cs="Tahoma" w:ascii="Tahoma" w:hAnsi="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cs="Tahoma"/>
          <w:b/>
          <w:b/>
        </w:rPr>
      </w:pPr>
      <w:r>
        <w:rPr>
          <w:rFonts w:cs="Tahoma" w:ascii="Tahoma" w:hAnsi="Tahoma"/>
          <w:b/>
        </w:rPr>
        <w:t>FORMA DE EJECUCIÓN. -</w:t>
      </w:r>
    </w:p>
    <w:p>
      <w:pPr>
        <w:pStyle w:val="Normal"/>
        <w:tabs>
          <w:tab w:val="clear" w:pos="708"/>
          <w:tab w:val="left" w:pos="560" w:leader="none"/>
        </w:tabs>
        <w:spacing w:before="0" w:after="120"/>
        <w:jc w:val="both"/>
        <w:rPr>
          <w:rFonts w:ascii="Tahoma" w:hAnsi="Tahoma" w:cs="Tahoma"/>
          <w:b/>
          <w:b/>
        </w:rPr>
      </w:pPr>
      <w:r>
        <w:rPr>
          <w:rFonts w:cs="Tahoma" w:ascii="Tahoma" w:hAnsi="Tahoma"/>
          <w:b/>
        </w:rPr>
        <w:t xml:space="preserve">Preparación </w:t>
      </w:r>
    </w:p>
    <w:p>
      <w:pPr>
        <w:pStyle w:val="Normal"/>
        <w:jc w:val="both"/>
        <w:rPr>
          <w:rFonts w:ascii="Tahoma" w:hAnsi="Tahoma" w:cs="Tahoma"/>
          <w:kern w:val="2"/>
        </w:rPr>
      </w:pPr>
      <w:r>
        <w:rPr>
          <w:rFonts w:cs="Tahoma" w:ascii="Tahoma" w:hAnsi="Tahoma"/>
          <w:kern w:val="2"/>
        </w:rPr>
        <w:t>De manera previa a la ejecución del ítem, se prepara la superficie sobre la cual se apoye la rampa Acera,</w:t>
      </w:r>
      <w:r>
        <w:rPr>
          <w:rFonts w:cs="Tahoma" w:ascii="Tahoma" w:hAnsi="Tahoma"/>
          <w:color w:val="FF0000"/>
          <w:kern w:val="2"/>
        </w:rPr>
        <w:t xml:space="preserve"> </w:t>
      </w:r>
      <w:r>
        <w:rPr>
          <w:rFonts w:cs="Tahoma" w:ascii="Tahoma" w:hAnsi="Tahoma"/>
          <w:kern w:val="2"/>
        </w:rPr>
        <w:t>verificando este uniforme, compactada y con la pendiente deseada.</w:t>
      </w:r>
    </w:p>
    <w:p>
      <w:pPr>
        <w:pStyle w:val="Normal"/>
        <w:jc w:val="both"/>
        <w:rPr>
          <w:rFonts w:ascii="Tahoma" w:hAnsi="Tahoma" w:cs="Tahoma"/>
        </w:rPr>
      </w:pPr>
      <w:r>
        <w:rPr>
          <w:rFonts w:cs="Tahoma" w:ascii="Tahoma" w:hAnsi="Tahoma"/>
        </w:rPr>
        <w:t>Antes de ejecutar el empedrado, la superficie deberá estar perfilada de acuerdo a planos y no deberá haber regiones donde el suelo de asiento este suelto o sea de mala calidad.</w:t>
      </w:r>
    </w:p>
    <w:p>
      <w:pPr>
        <w:pStyle w:val="Normal"/>
        <w:tabs>
          <w:tab w:val="clear" w:pos="708"/>
          <w:tab w:val="left" w:pos="8711" w:leader="none"/>
        </w:tabs>
        <w:spacing w:before="0" w:after="120"/>
        <w:jc w:val="both"/>
        <w:rPr>
          <w:rFonts w:ascii="Tahoma" w:hAnsi="Tahoma" w:cs="Tahoma"/>
          <w:b/>
          <w:b/>
        </w:rPr>
      </w:pPr>
      <w:r>
        <w:rPr>
          <w:rFonts w:cs="Tahoma" w:ascii="Tahoma" w:hAnsi="Tahoma"/>
          <w:b/>
        </w:rPr>
        <w:t>Encofrados</w:t>
      </w:r>
    </w:p>
    <w:p>
      <w:pPr>
        <w:pStyle w:val="Normal"/>
        <w:tabs>
          <w:tab w:val="clear" w:pos="708"/>
          <w:tab w:val="left" w:pos="8711" w:leader="none"/>
        </w:tabs>
        <w:jc w:val="both"/>
        <w:rPr>
          <w:rFonts w:ascii="Tahoma" w:hAnsi="Tahoma" w:cs="Tahoma"/>
        </w:rPr>
      </w:pPr>
      <w:r>
        <w:rPr>
          <w:rFonts w:cs="Tahoma" w:ascii="Tahoma" w:hAnsi="Tahoma"/>
        </w:rPr>
        <w:t>Los encofrados podrán ser de madera, metálicos u otro material lo suficientemente rígido, estanco y estable.</w:t>
      </w:r>
    </w:p>
    <w:p>
      <w:pPr>
        <w:pStyle w:val="Normal"/>
        <w:tabs>
          <w:tab w:val="clear" w:pos="708"/>
          <w:tab w:val="left" w:pos="8711" w:leader="none"/>
        </w:tabs>
        <w:jc w:val="both"/>
        <w:rPr>
          <w:rFonts w:ascii="Tahoma" w:hAnsi="Tahoma" w:cs="Tahoma"/>
        </w:rPr>
      </w:pPr>
      <w:r>
        <w:rPr>
          <w:rFonts w:cs="Tahoma" w:ascii="Tahoma" w:hAnsi="Tahoma"/>
        </w:rPr>
        <w:t>Serán armados o ensamblados de tal forma que permitan garantizar que la construcción de los elementos de hormigón tenga las dimensiones, pendiente y espesores conforme a los planos constructivos.</w:t>
      </w:r>
    </w:p>
    <w:p>
      <w:pPr>
        <w:pStyle w:val="Normal"/>
        <w:tabs>
          <w:tab w:val="clear" w:pos="708"/>
          <w:tab w:val="left" w:pos="8711" w:leader="none"/>
        </w:tabs>
        <w:spacing w:before="0" w:after="120"/>
        <w:jc w:val="both"/>
        <w:rPr>
          <w:rFonts w:ascii="Tahoma" w:hAnsi="Tahoma" w:cs="Tahoma"/>
          <w:b/>
          <w:b/>
        </w:rPr>
      </w:pPr>
      <w:r>
        <w:rPr>
          <w:rFonts w:cs="Tahoma" w:ascii="Tahoma" w:hAnsi="Tahoma"/>
          <w:b/>
        </w:rPr>
        <w:t>Empedrado</w:t>
      </w:r>
    </w:p>
    <w:p>
      <w:pPr>
        <w:pStyle w:val="Normal"/>
        <w:jc w:val="both"/>
        <w:rPr>
          <w:rFonts w:ascii="Tahoma" w:hAnsi="Tahoma" w:cs="Tahoma"/>
          <w:kern w:val="2"/>
        </w:rPr>
      </w:pPr>
      <w:r>
        <w:rPr>
          <w:rFonts w:cs="Tahoma" w:ascii="Tahoma" w:hAnsi="Tahoma"/>
          <w:kern w:val="2"/>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jc w:val="both"/>
        <w:rPr>
          <w:rFonts w:ascii="Tahoma" w:hAnsi="Tahoma" w:cs="Tahoma"/>
        </w:rPr>
      </w:pPr>
      <w:r>
        <w:rPr>
          <w:rFonts w:cs="Tahoma" w:ascii="Tahoma" w:hAnsi="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pPr>
        <w:pStyle w:val="Default"/>
        <w:spacing w:lineRule="auto" w:line="276"/>
        <w:jc w:val="both"/>
        <w:rPr>
          <w:rFonts w:ascii="Tahoma" w:hAnsi="Tahoma" w:cs="Tahoma"/>
          <w:sz w:val="20"/>
          <w:szCs w:val="20"/>
        </w:rPr>
      </w:pPr>
      <w:r>
        <w:rPr>
          <w:rFonts w:cs="Tahoma" w:ascii="Tahoma" w:hAnsi="Tahoma"/>
          <w:sz w:val="20"/>
          <w:szCs w:val="2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pPr>
        <w:pStyle w:val="Default"/>
        <w:spacing w:lineRule="auto" w:line="276"/>
        <w:jc w:val="both"/>
        <w:rPr>
          <w:rFonts w:ascii="Tahoma" w:hAnsi="Tahoma" w:cs="Tahoma"/>
          <w:sz w:val="20"/>
          <w:szCs w:val="20"/>
        </w:rPr>
      </w:pPr>
      <w:r>
        <w:rPr>
          <w:rFonts w:cs="Tahoma" w:ascii="Tahoma" w:hAnsi="Tahoma"/>
          <w:sz w:val="20"/>
          <w:szCs w:val="20"/>
        </w:rPr>
      </w:r>
    </w:p>
    <w:p>
      <w:pPr>
        <w:pStyle w:val="Default"/>
        <w:spacing w:lineRule="auto" w:line="276"/>
        <w:jc w:val="both"/>
        <w:rPr>
          <w:rFonts w:ascii="Tahoma" w:hAnsi="Tahoma" w:cs="Tahoma"/>
          <w:sz w:val="20"/>
          <w:szCs w:val="20"/>
        </w:rPr>
      </w:pPr>
      <w:r>
        <w:rPr>
          <w:rFonts w:cs="Tahoma" w:ascii="Tahoma" w:hAnsi="Tahoma"/>
          <w:sz w:val="20"/>
          <w:szCs w:val="20"/>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Default"/>
        <w:spacing w:lineRule="auto" w:line="276"/>
        <w:jc w:val="both"/>
        <w:rPr>
          <w:rFonts w:ascii="Tahoma" w:hAnsi="Tahoma" w:cs="Tahoma"/>
          <w:sz w:val="20"/>
          <w:szCs w:val="20"/>
        </w:rPr>
      </w:pPr>
      <w:r>
        <w:rPr>
          <w:rFonts w:cs="Tahoma" w:ascii="Tahoma" w:hAnsi="Tahoma"/>
          <w:sz w:val="20"/>
          <w:szCs w:val="20"/>
        </w:rPr>
      </w:r>
    </w:p>
    <w:p>
      <w:pPr>
        <w:pStyle w:val="Normal"/>
        <w:tabs>
          <w:tab w:val="clear" w:pos="708"/>
          <w:tab w:val="left" w:pos="8711" w:leader="none"/>
        </w:tabs>
        <w:spacing w:before="0" w:after="120"/>
        <w:jc w:val="both"/>
        <w:rPr>
          <w:rFonts w:ascii="Tahoma" w:hAnsi="Tahoma" w:cs="Tahoma"/>
          <w:b/>
          <w:b/>
        </w:rPr>
      </w:pPr>
      <w:r>
        <w:rPr>
          <w:rFonts w:cs="Tahoma" w:ascii="Tahoma" w:hAnsi="Tahoma"/>
          <w:b/>
        </w:rPr>
        <w:t>Mezclado del Hormigón y Morteros</w:t>
      </w:r>
    </w:p>
    <w:p>
      <w:pPr>
        <w:pStyle w:val="Normal"/>
        <w:tabs>
          <w:tab w:val="clear" w:pos="708"/>
          <w:tab w:val="left" w:pos="560" w:leader="none"/>
        </w:tabs>
        <w:jc w:val="both"/>
        <w:rPr>
          <w:rFonts w:ascii="Tahoma" w:hAnsi="Tahoma" w:cs="Tahoma"/>
        </w:rPr>
      </w:pPr>
      <w:r>
        <w:rPr>
          <w:rFonts w:cs="Tahoma" w:ascii="Tahoma" w:hAnsi="Tahoma"/>
        </w:rPr>
        <w:t>El hormigón deberá ser mezclado mecánicamente dosificando por volumen, en ciertos casos el Inspector de proyectos autorizará el mezclado manual.</w:t>
      </w:r>
    </w:p>
    <w:p>
      <w:pPr>
        <w:pStyle w:val="Normal"/>
        <w:jc w:val="both"/>
        <w:rPr>
          <w:rFonts w:ascii="Tahoma" w:hAnsi="Tahoma" w:cs="Tahoma"/>
          <w:kern w:val="2"/>
        </w:rPr>
      </w:pPr>
      <w:r>
        <w:rPr>
          <w:rFonts w:cs="Tahoma" w:ascii="Tahoma" w:hAnsi="Tahoma"/>
          <w:kern w:val="2"/>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tabs>
          <w:tab w:val="clear" w:pos="708"/>
          <w:tab w:val="left" w:pos="8711" w:leader="none"/>
        </w:tabs>
        <w:spacing w:before="0" w:after="120"/>
        <w:jc w:val="both"/>
        <w:rPr>
          <w:rFonts w:ascii="Tahoma" w:hAnsi="Tahoma" w:cs="Tahoma"/>
          <w:b/>
          <w:b/>
        </w:rPr>
      </w:pPr>
      <w:r>
        <w:rPr>
          <w:rFonts w:cs="Tahoma" w:ascii="Tahoma" w:hAnsi="Tahoma"/>
          <w:b/>
        </w:rPr>
        <w:t>Hormigonado</w:t>
      </w:r>
    </w:p>
    <w:p>
      <w:pPr>
        <w:pStyle w:val="Normal"/>
        <w:tabs>
          <w:tab w:val="clear" w:pos="708"/>
          <w:tab w:val="left" w:pos="8711" w:leader="none"/>
        </w:tabs>
        <w:jc w:val="both"/>
        <w:rPr>
          <w:rFonts w:ascii="Tahoma" w:hAnsi="Tahoma" w:cs="Tahoma"/>
        </w:rPr>
      </w:pPr>
      <w:r>
        <w:rPr>
          <w:rFonts w:cs="Tahoma" w:ascii="Tahoma" w:hAnsi="Tahoma"/>
        </w:rPr>
        <w:t>Una vez terminado el empedrado de acuerdo a lo señalado anteriormente y esté limpio de tierra, escombros sueltos y otros materiales, se humedecerán las piedras para luego vaciar la carpeta de hormigón.</w:t>
      </w:r>
    </w:p>
    <w:p>
      <w:pPr>
        <w:pStyle w:val="Normal"/>
        <w:tabs>
          <w:tab w:val="clear" w:pos="708"/>
          <w:tab w:val="left" w:pos="8711" w:leader="none"/>
        </w:tabs>
        <w:jc w:val="both"/>
        <w:rPr>
          <w:rFonts w:ascii="Tahoma" w:hAnsi="Tahoma" w:cs="Tahoma"/>
        </w:rPr>
      </w:pPr>
      <w:r>
        <w:rPr>
          <w:rFonts w:cs="Tahoma" w:ascii="Tahoma" w:hAnsi="Tahoma"/>
        </w:rPr>
        <w:t>El hormigonado deberá cumplir con las exigencias y requisitos establecidos en la Norma CBH-87 para hormigones. No se procederá al vaciado sin antes contar con la autorización del Inspector de proyectos.</w:t>
      </w:r>
    </w:p>
    <w:p>
      <w:pPr>
        <w:pStyle w:val="Normal"/>
        <w:tabs>
          <w:tab w:val="clear" w:pos="708"/>
          <w:tab w:val="left" w:pos="8711" w:leader="none"/>
        </w:tabs>
        <w:jc w:val="both"/>
        <w:rPr>
          <w:rFonts w:ascii="Tahoma" w:hAnsi="Tahoma" w:cs="Tahoma"/>
        </w:rPr>
      </w:pPr>
      <w:r>
        <w:rPr>
          <w:rFonts w:cs="Tahoma" w:ascii="Tahoma" w:hAnsi="Tahoma"/>
        </w:rPr>
        <w:t xml:space="preserve">El vaciado de hormigón debe ser de forma continua, solo se interrumpirá en los sectores donde los planos indiquen. </w:t>
      </w:r>
    </w:p>
    <w:p>
      <w:pPr>
        <w:pStyle w:val="Normal"/>
        <w:tabs>
          <w:tab w:val="clear" w:pos="708"/>
          <w:tab w:val="left" w:pos="8711" w:leader="none"/>
        </w:tabs>
        <w:spacing w:lineRule="auto" w:line="360"/>
        <w:jc w:val="both"/>
        <w:rPr>
          <w:rFonts w:ascii="Tahoma" w:hAnsi="Tahoma" w:cs="Tahoma"/>
          <w:b/>
          <w:b/>
        </w:rPr>
      </w:pPr>
      <w:r>
        <w:rPr>
          <w:rFonts w:cs="Tahoma" w:ascii="Tahoma" w:hAnsi="Tahoma"/>
          <w:b/>
        </w:rPr>
        <w:t>Terminado Superficial</w:t>
      </w:r>
    </w:p>
    <w:p>
      <w:pPr>
        <w:pStyle w:val="Normal"/>
        <w:tabs>
          <w:tab w:val="clear" w:pos="708"/>
          <w:tab w:val="left" w:pos="8711" w:leader="none"/>
        </w:tabs>
        <w:jc w:val="both"/>
        <w:rPr>
          <w:rFonts w:ascii="Tahoma" w:hAnsi="Tahoma" w:cs="Tahoma"/>
        </w:rPr>
      </w:pPr>
      <w:r>
        <w:rPr>
          <w:rFonts w:cs="Tahoma" w:ascii="Tahoma" w:hAnsi="Tahoma"/>
        </w:rPr>
        <w:t>De manera posterior al hormigonado se ejecutará el terminado de la superficie de la acera debiéndose dar una textura antideslizante y previendo las juntas de contracción a fin de evitar las fisuras por este fenómeno.</w:t>
      </w:r>
    </w:p>
    <w:p>
      <w:pPr>
        <w:pStyle w:val="Normal"/>
        <w:tabs>
          <w:tab w:val="clear" w:pos="708"/>
          <w:tab w:val="left" w:pos="8711" w:leader="none"/>
        </w:tabs>
        <w:spacing w:before="0" w:after="120"/>
        <w:jc w:val="both"/>
        <w:rPr>
          <w:rFonts w:ascii="Tahoma" w:hAnsi="Tahoma" w:cs="Tahoma"/>
          <w:b/>
          <w:b/>
        </w:rPr>
      </w:pPr>
      <w:r>
        <w:rPr>
          <w:rFonts w:cs="Tahoma" w:ascii="Tahoma" w:hAnsi="Tahoma"/>
          <w:b/>
        </w:rPr>
        <w:t>Protección y Curado</w:t>
      </w:r>
    </w:p>
    <w:p>
      <w:pPr>
        <w:pStyle w:val="Normal"/>
        <w:tabs>
          <w:tab w:val="clear" w:pos="708"/>
          <w:tab w:val="left" w:pos="8711" w:leader="none"/>
        </w:tabs>
        <w:jc w:val="both"/>
        <w:rPr>
          <w:rFonts w:ascii="Tahoma" w:hAnsi="Tahoma" w:cs="Tahoma"/>
        </w:rPr>
      </w:pPr>
      <w:r>
        <w:rPr>
          <w:rFonts w:cs="Tahoma" w:ascii="Tahoma" w:hAnsi="Tahoma"/>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tabs>
          <w:tab w:val="clear" w:pos="708"/>
          <w:tab w:val="left" w:pos="8711" w:leader="none"/>
        </w:tabs>
        <w:jc w:val="both"/>
        <w:rPr>
          <w:rFonts w:ascii="Tahoma" w:hAnsi="Tahoma" w:cs="Tahoma"/>
        </w:rPr>
      </w:pPr>
      <w:r>
        <w:rPr>
          <w:rFonts w:cs="Tahoma" w:ascii="Tahoma" w:hAnsi="Tahoma"/>
        </w:rPr>
        <w:t>El tiempo de curado será el indicado en el proyecto o el indicado por el Inspector de proyectos. En ningún caso el tiempo de curado será menos de 5 días a partir del momento en que se inició el endurecimiento.</w:t>
      </w:r>
    </w:p>
    <w:p>
      <w:pPr>
        <w:pStyle w:val="Normal"/>
        <w:tabs>
          <w:tab w:val="clear" w:pos="708"/>
          <w:tab w:val="left" w:pos="8711" w:leader="none"/>
        </w:tabs>
        <w:jc w:val="both"/>
        <w:rPr>
          <w:rFonts w:ascii="Tahoma" w:hAnsi="Tahoma" w:cs="Tahoma"/>
        </w:rPr>
      </w:pPr>
      <w:r>
        <w:rPr>
          <w:rFonts w:cs="Tahoma" w:ascii="Tahoma" w:hAnsi="Tahoma"/>
        </w:rPr>
        <w:t>Durante la construcción, queda prohibido aplicar cargas, acumular materiales o maquinarias que generen daño en el elemento.</w:t>
      </w:r>
    </w:p>
    <w:p>
      <w:pPr>
        <w:pStyle w:val="Normal"/>
        <w:tabs>
          <w:tab w:val="clear" w:pos="708"/>
          <w:tab w:val="left" w:pos="8711" w:leader="none"/>
        </w:tabs>
        <w:spacing w:before="0" w:after="120"/>
        <w:jc w:val="both"/>
        <w:rPr>
          <w:rFonts w:ascii="Tahoma" w:hAnsi="Tahoma" w:cs="Tahoma"/>
          <w:b/>
          <w:b/>
        </w:rPr>
      </w:pPr>
      <w:r>
        <w:rPr>
          <w:rFonts w:cs="Tahoma" w:ascii="Tahoma" w:hAnsi="Tahoma"/>
          <w:b/>
        </w:rPr>
        <w:t>Criterios de Aceptación y Rechazo</w:t>
      </w:r>
    </w:p>
    <w:p>
      <w:pPr>
        <w:pStyle w:val="Normal"/>
        <w:tabs>
          <w:tab w:val="clear" w:pos="708"/>
          <w:tab w:val="left" w:pos="8711" w:leader="none"/>
        </w:tabs>
        <w:jc w:val="both"/>
        <w:rPr>
          <w:rFonts w:ascii="Tahoma" w:hAnsi="Tahoma" w:cs="Tahoma"/>
        </w:rPr>
      </w:pPr>
      <w:r>
        <w:rPr>
          <w:rFonts w:cs="Tahoma" w:ascii="Tahoma" w:hAnsi="Tahoma"/>
        </w:rPr>
        <w:t>Todo elemento que no cumpla con el alineamiento, pendiente, espesores o replanteo, será rechazado debiendo el Inspector de proyectos indicar claramente el o los sectores que han sido observados.</w:t>
      </w:r>
    </w:p>
    <w:p>
      <w:pPr>
        <w:pStyle w:val="Normal"/>
        <w:tabs>
          <w:tab w:val="clear" w:pos="708"/>
          <w:tab w:val="left" w:pos="8711" w:leader="none"/>
        </w:tabs>
        <w:jc w:val="both"/>
        <w:rPr>
          <w:rFonts w:ascii="Tahoma" w:hAnsi="Tahoma" w:cs="Tahoma"/>
        </w:rPr>
      </w:pPr>
      <w:r>
        <w:rPr>
          <w:rFonts w:cs="Tahoma" w:ascii="Tahoma" w:hAnsi="Tahoma"/>
        </w:rPr>
        <w:t>Cualquier fisura, grieta, desportillada, desgastada, desmoche o asentamiento que sufra el elemento durante la etapa de la obra será rechazada y deberá ser subsanada por la Entidad Ejecutora.</w:t>
      </w:r>
    </w:p>
    <w:p>
      <w:pPr>
        <w:pStyle w:val="Normal"/>
        <w:tabs>
          <w:tab w:val="clear" w:pos="708"/>
          <w:tab w:val="left" w:pos="8711" w:leader="none"/>
        </w:tabs>
        <w:jc w:val="both"/>
        <w:rPr>
          <w:rFonts w:ascii="Tahoma" w:hAnsi="Tahoma" w:cs="Tahoma"/>
        </w:rPr>
      </w:pPr>
      <w:r>
        <w:rPr>
          <w:rFonts w:cs="Tahoma" w:ascii="Tahoma" w:hAnsi="Tahoma"/>
        </w:rPr>
        <w:t>Todo material, hormigón o elemento ejecutado que sea rechazado se procederá a su curado, corrección, demolición o reposición, actividad que deberá ser aprobada por el Inspector de proyectos.</w:t>
      </w:r>
    </w:p>
    <w:p>
      <w:pPr>
        <w:pStyle w:val="Normal"/>
        <w:tabs>
          <w:tab w:val="clear" w:pos="708"/>
          <w:tab w:val="left" w:pos="8711" w:leader="none"/>
        </w:tabs>
        <w:jc w:val="both"/>
        <w:rPr>
          <w:rFonts w:ascii="Tahoma" w:hAnsi="Tahoma" w:cs="Tahoma"/>
        </w:rPr>
      </w:pPr>
      <w:r>
        <w:rPr>
          <w:rFonts w:cs="Tahoma" w:ascii="Tahoma" w:hAnsi="Tahoma"/>
        </w:rPr>
        <w:t>Todos las demoliciones, curados y reemplazos necesarios serán cancelados por la Entidad Ejecutora.</w:t>
      </w:r>
    </w:p>
    <w:p>
      <w:pPr>
        <w:pStyle w:val="Normal"/>
        <w:jc w:val="both"/>
        <w:rPr>
          <w:rFonts w:ascii="Tahoma" w:hAnsi="Tahoma" w:cs="Tahoma"/>
          <w:b/>
          <w:b/>
        </w:rPr>
      </w:pPr>
      <w:r>
        <w:rPr>
          <w:rFonts w:cs="Tahoma" w:ascii="Tahoma" w:hAnsi="Tahoma"/>
          <w:b/>
        </w:rPr>
        <w:t>MEDICIÓN. -</w:t>
      </w:r>
    </w:p>
    <w:p>
      <w:pPr>
        <w:pStyle w:val="Normal"/>
        <w:tabs>
          <w:tab w:val="clear" w:pos="708"/>
          <w:tab w:val="left" w:pos="560" w:leader="none"/>
        </w:tabs>
        <w:jc w:val="both"/>
        <w:rPr>
          <w:rFonts w:ascii="Tahoma" w:hAnsi="Tahoma" w:cs="Tahoma"/>
        </w:rPr>
      </w:pPr>
      <w:r>
        <w:rPr>
          <w:rFonts w:cs="Tahoma" w:ascii="Tahoma" w:hAnsi="Tahoma"/>
        </w:rPr>
        <w:t>La acera de cemento E=5 cm con empedrado,</w:t>
      </w:r>
      <w:r>
        <w:rPr>
          <w:rFonts w:cs="Tahoma" w:ascii="Tahoma" w:hAnsi="Tahoma"/>
          <w:color w:val="FF0000"/>
        </w:rPr>
        <w:t xml:space="preserve"> </w:t>
      </w:r>
      <w:r>
        <w:rPr>
          <w:rFonts w:cs="Tahoma" w:ascii="Tahoma" w:hAnsi="Tahoma"/>
        </w:rPr>
        <w:t xml:space="preserve">se medirá en </w:t>
      </w:r>
      <w:r>
        <w:rPr>
          <w:rFonts w:cs="Tahoma" w:ascii="Tahoma" w:hAnsi="Tahoma"/>
          <w:b/>
          <w:bCs/>
        </w:rPr>
        <w:t>Metros cuadrados</w:t>
      </w:r>
      <w:r>
        <w:rPr>
          <w:rFonts w:cs="Tahoma" w:ascii="Tahoma" w:hAnsi="Tahoma"/>
        </w:rPr>
        <w:t>, tomando en cuenta únicamente las superficies netas ejecutadas y autorizadas.</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tabs>
          <w:tab w:val="clear" w:pos="708"/>
          <w:tab w:val="left" w:pos="8711" w:leader="none"/>
        </w:tabs>
        <w:jc w:val="both"/>
        <w:rPr>
          <w:rFonts w:ascii="Tahoma" w:hAnsi="Tahoma" w:cs="Tahoma"/>
        </w:rPr>
      </w:pPr>
      <w:r>
        <w:rPr>
          <w:rFonts w:cs="Tahoma" w:ascii="Tahoma" w:hAnsi="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tabs>
          <w:tab w:val="clear" w:pos="708"/>
          <w:tab w:val="left" w:pos="8711" w:leader="none"/>
        </w:tabs>
        <w:jc w:val="both"/>
        <w:rPr>
          <w:rFonts w:ascii="Tahoma" w:hAnsi="Tahoma" w:cs="Tahoma"/>
          <w:u w:val="single"/>
        </w:rPr>
      </w:pPr>
      <w:r>
        <w:rPr>
          <w:rFonts w:cs="Tahoma" w:ascii="Tahoma" w:hAnsi="Tahoma"/>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themeFill="accent5" w:themeFillShade="80"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N°</w:t>
            </w:r>
          </w:p>
        </w:tc>
        <w:tc>
          <w:tcPr>
            <w:tcW w:w="2334"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CODIGO</w:t>
            </w:r>
          </w:p>
        </w:tc>
        <w:tc>
          <w:tcPr>
            <w:tcW w:w="1122" w:type="dxa"/>
            <w:tcBorders/>
            <w:shd w:color="auto" w:fill="1F3864" w:themeFill="accent5" w:themeFillShade="80"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UNIDAD</w:t>
            </w:r>
          </w:p>
        </w:tc>
        <w:tc>
          <w:tcPr>
            <w:tcW w:w="5235" w:type="dxa"/>
            <w:tcBorders/>
            <w:shd w:color="auto" w:fill="1F3864" w:themeFill="accent5" w:themeFillShade="80"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ITEM</w:t>
            </w:r>
          </w:p>
        </w:tc>
      </w:tr>
      <w:tr>
        <w:trPr/>
        <w:tc>
          <w:tcPr>
            <w:tcW w:w="571"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17</w:t>
            </w:r>
          </w:p>
        </w:tc>
        <w:tc>
          <w:tcPr>
            <w:tcW w:w="2334"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VAC - OF - REV - 7</w:t>
            </w:r>
          </w:p>
        </w:tc>
        <w:tc>
          <w:tcPr>
            <w:tcW w:w="1122"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M2</w:t>
            </w:r>
          </w:p>
        </w:tc>
        <w:tc>
          <w:tcPr>
            <w:tcW w:w="5235"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lang w:eastAsia="es-ES"/>
              </w:rPr>
            </w:pPr>
            <w:r>
              <w:rPr>
                <w:rFonts w:eastAsia="Times New Roman" w:cs="Tahoma" w:ascii="Tahoma" w:hAnsi="Tahoma"/>
                <w:b/>
                <w:bCs/>
                <w:kern w:val="0"/>
                <w:sz w:val="20"/>
                <w:szCs w:val="20"/>
                <w:lang w:val="es-ES" w:eastAsia="es-ES" w:bidi="ar-SA"/>
              </w:rPr>
              <w:t>REVOQUE INTERIOR DE YESO</w:t>
            </w:r>
          </w:p>
        </w:tc>
      </w:tr>
    </w:tbl>
    <w:p>
      <w:pPr>
        <w:pStyle w:val="Normal"/>
        <w:jc w:val="both"/>
        <w:rPr>
          <w:rFonts w:ascii="Tahoma" w:hAnsi="Tahoma" w:cs="Tahoma"/>
          <w:b/>
          <w:b/>
          <w:bCs/>
          <w:lang w:eastAsia="es-ES"/>
        </w:rPr>
      </w:pPr>
      <w:r>
        <w:rPr>
          <w:rFonts w:cs="Tahoma" w:ascii="Tahoma" w:hAnsi="Tahoma"/>
          <w:b/>
          <w:bCs/>
          <w:lang w:eastAsia="es-ES"/>
        </w:rPr>
      </w:r>
    </w:p>
    <w:p>
      <w:pPr>
        <w:pStyle w:val="Normal"/>
        <w:jc w:val="both"/>
        <w:rPr>
          <w:rFonts w:ascii="Tahoma" w:hAnsi="Tahoma" w:cs="Tahoma"/>
          <w:b/>
          <w:b/>
          <w:bCs/>
        </w:rPr>
      </w:pPr>
      <w:r>
        <w:rPr>
          <w:rFonts w:cs="Tahoma" w:ascii="Tahoma" w:hAnsi="Tahoma"/>
          <w:b/>
          <w:bCs/>
          <w:lang w:eastAsia="es-ES"/>
        </w:rPr>
        <w:t>DESCRIPCIÓN. -</w:t>
      </w:r>
    </w:p>
    <w:p>
      <w:pPr>
        <w:pStyle w:val="Normal"/>
        <w:jc w:val="both"/>
        <w:rPr>
          <w:rFonts w:ascii="Tahoma" w:hAnsi="Tahoma" w:cs="Tahoma"/>
          <w:lang w:eastAsia="es-ES"/>
        </w:rPr>
      </w:pPr>
      <w:r>
        <w:rPr>
          <w:rFonts w:cs="Tahoma" w:ascii="Tahoma" w:hAnsi="Tahoma"/>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b/>
          <w:b/>
          <w:bCs/>
          <w:lang w:eastAsia="es-ES"/>
        </w:rPr>
      </w:pPr>
      <w:r>
        <w:rPr>
          <w:rFonts w:cs="Tahoma" w:ascii="Tahoma" w:hAnsi="Tahoma"/>
          <w:b/>
          <w:bCs/>
          <w:lang w:eastAsia="es-ES"/>
        </w:rPr>
        <w:t>MATERIALES, HERRAMIENTAS Y EQUIPO. -</w:t>
      </w:r>
    </w:p>
    <w:p>
      <w:pPr>
        <w:pStyle w:val="Normal"/>
        <w:rPr>
          <w:rFonts w:ascii="Tahoma" w:hAnsi="Tahoma" w:cs="Tahoma"/>
          <w:kern w:val="2"/>
          <w:lang w:eastAsia="es-ES"/>
        </w:rPr>
      </w:pPr>
      <w:r>
        <w:rPr>
          <w:rFonts w:cs="Tahoma" w:ascii="Tahoma" w:hAnsi="Tahoma"/>
          <w:kern w:val="2"/>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b/>
          <w:b/>
          <w:bCs/>
          <w:lang w:eastAsia="es-ES"/>
        </w:rPr>
      </w:pPr>
      <w:r>
        <w:rPr>
          <w:rFonts w:cs="Tahoma" w:ascii="Tahoma" w:hAnsi="Tahoma"/>
          <w:b/>
          <w:bCs/>
          <w:lang w:eastAsia="es-ES"/>
        </w:rPr>
        <w:t>FORMA DE EJECUCIÓN. -</w:t>
      </w:r>
    </w:p>
    <w:p>
      <w:pPr>
        <w:pStyle w:val="Normal"/>
        <w:jc w:val="both"/>
        <w:rPr>
          <w:rFonts w:ascii="Tahoma" w:hAnsi="Tahoma" w:cs="Tahoma"/>
          <w:lang w:eastAsia="es-ES"/>
        </w:rPr>
      </w:pPr>
      <w:r>
        <w:rPr>
          <w:rFonts w:cs="Tahoma" w:ascii="Tahoma" w:hAnsi="Tahoma"/>
          <w:lang w:eastAsia="es-ES"/>
        </w:rPr>
        <w:t>La Entidad Ejecutora deberá prever todas las herramientas, equipos y accesorios necesarios para la ejecución del ítem. En general se seguirán las siguientes directrices:</w:t>
      </w:r>
    </w:p>
    <w:p>
      <w:pPr>
        <w:pStyle w:val="Normal"/>
        <w:tabs>
          <w:tab w:val="clear" w:pos="708"/>
          <w:tab w:val="left" w:pos="560" w:leader="none"/>
        </w:tabs>
        <w:spacing w:before="0" w:after="120"/>
        <w:jc w:val="both"/>
        <w:rPr>
          <w:rFonts w:ascii="Tahoma" w:hAnsi="Tahoma" w:cs="Tahoma"/>
          <w:b/>
          <w:b/>
          <w:lang w:eastAsia="es-ES"/>
        </w:rPr>
      </w:pPr>
      <w:r>
        <w:rPr>
          <w:rFonts w:cs="Tahoma" w:ascii="Tahoma" w:hAnsi="Tahoma"/>
          <w:b/>
          <w:lang w:eastAsia="es-ES"/>
        </w:rPr>
        <w:t>Preparación de la Superficie</w:t>
      </w:r>
    </w:p>
    <w:p>
      <w:pPr>
        <w:pStyle w:val="Normal"/>
        <w:jc w:val="both"/>
        <w:rPr>
          <w:rFonts w:ascii="Tahoma" w:hAnsi="Tahoma" w:cs="Tahoma"/>
          <w:bCs/>
          <w:color w:val="000000"/>
          <w:lang w:eastAsia="es-ES"/>
        </w:rPr>
      </w:pPr>
      <w:r>
        <w:rPr>
          <w:rFonts w:cs="Tahoma" w:ascii="Tahoma" w:hAnsi="Tahoma"/>
          <w:lang w:eastAsia="es-ES"/>
        </w:rPr>
        <w:t>Antes de la colocación de las maestras verificar que la superficie este uniforme sin polvo, grasas o sustancias que perjudiquen la buena ejecución del ítem</w:t>
      </w:r>
      <w:r>
        <w:rPr>
          <w:rFonts w:cs="Tahoma" w:ascii="Tahoma" w:hAnsi="Tahoma"/>
          <w:bCs/>
          <w:color w:val="000000"/>
          <w:lang w:eastAsia="es-ES"/>
        </w:rPr>
        <w:t xml:space="preserve">. </w:t>
      </w:r>
      <w:r>
        <w:rPr>
          <w:rFonts w:cs="Tahoma" w:ascii="Tahoma" w:hAnsi="Tahoma"/>
          <w:kern w:val="2"/>
          <w:lang w:eastAsia="es-ES"/>
        </w:rPr>
        <w:t>Asimismo, deberá revisarse las superficies a revestir verificando no existan partes sueltas o mal ejecutadas.</w:t>
      </w:r>
    </w:p>
    <w:p>
      <w:pPr>
        <w:pStyle w:val="Normal"/>
        <w:jc w:val="both"/>
        <w:rPr>
          <w:rFonts w:ascii="Tahoma" w:hAnsi="Tahoma" w:cs="Tahoma"/>
          <w:lang w:eastAsia="es-ES"/>
        </w:rPr>
      </w:pPr>
      <w:r>
        <w:rPr>
          <w:rFonts w:cs="Tahoma" w:ascii="Tahoma" w:hAnsi="Tahoma"/>
          <w:lang w:eastAsia="es-ES"/>
        </w:rPr>
        <w:t xml:space="preserve">Se colocarán maestras distancias no mayores a 2,0 m. cuidando que éstas estén perfectamente niveladas. </w:t>
      </w:r>
    </w:p>
    <w:p>
      <w:pPr>
        <w:pStyle w:val="Normal"/>
        <w:jc w:val="both"/>
        <w:rPr>
          <w:rFonts w:ascii="Tahoma" w:hAnsi="Tahoma" w:cs="Tahoma"/>
          <w:lang w:eastAsia="es-ES"/>
        </w:rPr>
      </w:pPr>
      <w:r>
        <w:rPr>
          <w:rFonts w:cs="Tahoma" w:ascii="Tahoma" w:hAnsi="Tahoma"/>
          <w:lang w:eastAsia="es-ES"/>
        </w:rPr>
        <w:t>Luego se efectuar los trabajos preliminares, se humedecerán los paramentos.</w:t>
      </w:r>
    </w:p>
    <w:p>
      <w:pPr>
        <w:pStyle w:val="Normal"/>
        <w:tabs>
          <w:tab w:val="clear" w:pos="708"/>
          <w:tab w:val="left" w:pos="560" w:leader="none"/>
        </w:tabs>
        <w:spacing w:before="0" w:after="120"/>
        <w:jc w:val="both"/>
        <w:rPr>
          <w:rFonts w:ascii="Tahoma" w:hAnsi="Tahoma" w:cs="Tahoma"/>
          <w:b/>
          <w:b/>
          <w:lang w:eastAsia="es-ES"/>
        </w:rPr>
      </w:pPr>
      <w:r>
        <w:rPr>
          <w:rFonts w:cs="Tahoma" w:ascii="Tahoma" w:hAnsi="Tahoma"/>
          <w:b/>
          <w:lang w:eastAsia="es-ES"/>
        </w:rPr>
        <w:t>Preparación del Yeso</w:t>
      </w:r>
    </w:p>
    <w:p>
      <w:pPr>
        <w:pStyle w:val="Normal"/>
        <w:jc w:val="both"/>
        <w:rPr>
          <w:rFonts w:ascii="Tahoma" w:hAnsi="Tahoma" w:cs="Tahoma"/>
          <w:lang w:eastAsia="es-ES"/>
        </w:rPr>
      </w:pPr>
      <w:r>
        <w:rPr>
          <w:rFonts w:cs="Tahoma" w:ascii="Tahoma" w:hAnsi="Tahoma"/>
          <w:lang w:eastAsia="es-ES"/>
        </w:rPr>
        <w:t>La preparación del yeso deberá seguir las indicaciones del proveedor las cuales deberán tener el detalle paso a paso.</w:t>
      </w:r>
    </w:p>
    <w:p>
      <w:pPr>
        <w:pStyle w:val="Normal"/>
        <w:jc w:val="both"/>
        <w:rPr>
          <w:rFonts w:ascii="Tahoma" w:hAnsi="Tahoma" w:cs="Tahoma"/>
          <w:lang w:eastAsia="es-ES"/>
        </w:rPr>
      </w:pPr>
      <w:r>
        <w:rPr>
          <w:rFonts w:cs="Tahoma" w:ascii="Tahoma" w:hAnsi="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b/>
          <w:b/>
          <w:bCs/>
          <w:lang w:eastAsia="es-ES"/>
        </w:rPr>
      </w:pPr>
      <w:r>
        <w:rPr>
          <w:rFonts w:cs="Tahoma" w:ascii="Tahoma" w:hAnsi="Tahoma"/>
          <w:b/>
          <w:bCs/>
          <w:lang w:eastAsia="es-ES"/>
        </w:rPr>
        <w:t>Preparación de la Superficie</w:t>
      </w:r>
    </w:p>
    <w:p>
      <w:pPr>
        <w:pStyle w:val="Normal"/>
        <w:jc w:val="both"/>
        <w:rPr>
          <w:rFonts w:ascii="Tahoma" w:hAnsi="Tahoma" w:cs="Tahoma"/>
          <w:lang w:eastAsia="es-ES"/>
        </w:rPr>
      </w:pPr>
      <w:r>
        <w:rPr>
          <w:rFonts w:cs="Tahoma" w:ascii="Tahoma" w:hAnsi="Tahoma"/>
          <w:lang w:eastAsia="es-ES"/>
        </w:rPr>
        <w:t>En el caso de muros de ladrillo se limpiarán los mismos en forma cuidadosa, removiendo</w:t>
      </w:r>
    </w:p>
    <w:p>
      <w:pPr>
        <w:pStyle w:val="Normal"/>
        <w:jc w:val="both"/>
        <w:rPr>
          <w:rFonts w:ascii="Tahoma" w:hAnsi="Tahoma" w:cs="Tahoma"/>
          <w:lang w:eastAsia="es-ES"/>
        </w:rPr>
      </w:pPr>
      <w:r>
        <w:rPr>
          <w:rFonts w:cs="Tahoma" w:ascii="Tahoma" w:hAnsi="Tahoma"/>
          <w:lang w:eastAsia="es-ES"/>
        </w:rPr>
        <w:t>aquellos materiales extraños o residuos de morteros.</w:t>
      </w:r>
    </w:p>
    <w:p>
      <w:pPr>
        <w:pStyle w:val="Normal"/>
        <w:jc w:val="both"/>
        <w:rPr>
          <w:rFonts w:ascii="Tahoma" w:hAnsi="Tahoma" w:cs="Tahoma"/>
          <w:lang w:eastAsia="es-ES"/>
        </w:rPr>
      </w:pPr>
      <w:r>
        <w:rPr>
          <w:rFonts w:cs="Tahoma" w:ascii="Tahoma" w:hAnsi="Tahoma"/>
          <w:lang w:eastAsia="es-ES"/>
        </w:rPr>
        <w:t>Se colocarán maestras a distancias no mayores a dos (2) metros, cuidando de que éstas,</w:t>
      </w:r>
    </w:p>
    <w:p>
      <w:pPr>
        <w:pStyle w:val="Normal"/>
        <w:jc w:val="both"/>
        <w:rPr>
          <w:rFonts w:ascii="Tahoma" w:hAnsi="Tahoma" w:cs="Tahoma"/>
          <w:lang w:eastAsia="es-ES"/>
        </w:rPr>
      </w:pPr>
      <w:r>
        <w:rPr>
          <w:rFonts w:cs="Tahoma" w:ascii="Tahoma" w:hAnsi="Tahoma"/>
          <w:lang w:eastAsia="es-ES"/>
        </w:rPr>
        <w:t>estén perfectamente niveladas entre sí, a fin de asegurar la obtención de una superficie</w:t>
      </w:r>
    </w:p>
    <w:p>
      <w:pPr>
        <w:pStyle w:val="Normal"/>
        <w:jc w:val="both"/>
        <w:rPr>
          <w:rFonts w:ascii="Tahoma" w:hAnsi="Tahoma" w:cs="Tahoma"/>
          <w:lang w:eastAsia="es-ES"/>
        </w:rPr>
      </w:pPr>
      <w:r>
        <w:rPr>
          <w:rFonts w:cs="Tahoma" w:ascii="Tahoma" w:hAnsi="Tahoma"/>
          <w:lang w:eastAsia="es-ES"/>
        </w:rPr>
        <w:t>pareja y uniforme.</w:t>
      </w:r>
    </w:p>
    <w:p>
      <w:pPr>
        <w:pStyle w:val="Normal"/>
        <w:tabs>
          <w:tab w:val="clear" w:pos="708"/>
          <w:tab w:val="left" w:pos="560" w:leader="none"/>
        </w:tabs>
        <w:spacing w:before="0" w:after="120"/>
        <w:jc w:val="both"/>
        <w:rPr>
          <w:rFonts w:ascii="Tahoma" w:hAnsi="Tahoma" w:cs="Tahoma"/>
          <w:b/>
          <w:b/>
          <w:lang w:eastAsia="es-ES"/>
        </w:rPr>
      </w:pPr>
      <w:r>
        <w:rPr>
          <w:rFonts w:cs="Tahoma" w:ascii="Tahoma" w:hAnsi="Tahoma"/>
          <w:b/>
          <w:lang w:eastAsia="es-ES"/>
        </w:rPr>
        <w:t>Aplicación del Yeso</w:t>
      </w:r>
    </w:p>
    <w:p>
      <w:pPr>
        <w:pStyle w:val="Normal"/>
        <w:jc w:val="both"/>
        <w:rPr>
          <w:rFonts w:ascii="Tahoma" w:hAnsi="Tahoma" w:cs="Tahoma"/>
          <w:lang w:eastAsia="es-ES"/>
        </w:rPr>
      </w:pPr>
      <w:r>
        <w:rPr>
          <w:rFonts w:cs="Tahoma" w:ascii="Tahoma" w:hAnsi="Tahom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lang w:eastAsia="es-ES"/>
        </w:rPr>
      </w:pPr>
      <w:r>
        <w:rPr>
          <w:rFonts w:cs="Tahoma" w:ascii="Tahoma" w:hAnsi="Tahoma"/>
          <w:lang w:eastAsia="es-ES"/>
        </w:rPr>
        <w:t>En los revoques señalados a continuación:</w:t>
      </w:r>
    </w:p>
    <w:p>
      <w:pPr>
        <w:pStyle w:val="Normal"/>
        <w:numPr>
          <w:ilvl w:val="0"/>
          <w:numId w:val="106"/>
        </w:numPr>
        <w:jc w:val="both"/>
        <w:rPr>
          <w:rFonts w:ascii="Tahoma" w:hAnsi="Tahoma" w:cs="Tahoma"/>
        </w:rPr>
      </w:pPr>
      <w:r>
        <w:rPr>
          <w:rFonts w:cs="Tahoma" w:ascii="Tahoma" w:hAnsi="Tahoma"/>
        </w:rPr>
        <w:t>Reparación de superficies porosas.</w:t>
      </w:r>
    </w:p>
    <w:p>
      <w:pPr>
        <w:pStyle w:val="Normal"/>
        <w:numPr>
          <w:ilvl w:val="0"/>
          <w:numId w:val="106"/>
        </w:numPr>
        <w:jc w:val="both"/>
        <w:rPr>
          <w:rFonts w:ascii="Tahoma" w:hAnsi="Tahoma" w:cs="Tahoma"/>
        </w:rPr>
      </w:pPr>
      <w:r>
        <w:rPr>
          <w:rFonts w:cs="Tahoma" w:ascii="Tahoma" w:hAnsi="Tahoma"/>
        </w:rPr>
        <w:t>Reparación de bordes o esquinas en elementos de hormigón.</w:t>
      </w:r>
    </w:p>
    <w:p>
      <w:pPr>
        <w:pStyle w:val="Normal"/>
        <w:numPr>
          <w:ilvl w:val="0"/>
          <w:numId w:val="106"/>
        </w:numPr>
        <w:jc w:val="both"/>
        <w:rPr>
          <w:rFonts w:ascii="Tahoma" w:hAnsi="Tahoma" w:cs="Tahoma"/>
        </w:rPr>
      </w:pPr>
      <w:r>
        <w:rPr>
          <w:rFonts w:cs="Tahoma" w:ascii="Tahoma" w:hAnsi="Tahoma"/>
        </w:rPr>
        <w:t>Reparación de grietas en estucos.</w:t>
      </w:r>
    </w:p>
    <w:p>
      <w:pPr>
        <w:pStyle w:val="Normal"/>
        <w:numPr>
          <w:ilvl w:val="0"/>
          <w:numId w:val="106"/>
        </w:numPr>
        <w:jc w:val="both"/>
        <w:rPr>
          <w:rFonts w:ascii="Tahoma" w:hAnsi="Tahoma" w:cs="Tahoma"/>
        </w:rPr>
      </w:pPr>
      <w:r>
        <w:rPr>
          <w:rFonts w:cs="Tahoma" w:ascii="Tahoma" w:hAnsi="Tahoma"/>
        </w:rPr>
        <w:t>Regulación de superficies en espesores mínimos.</w:t>
      </w:r>
    </w:p>
    <w:p>
      <w:pPr>
        <w:pStyle w:val="Normal"/>
        <w:jc w:val="both"/>
        <w:rPr>
          <w:rFonts w:ascii="Tahoma" w:hAnsi="Tahoma" w:cs="Tahoma"/>
          <w:lang w:eastAsia="es-ES"/>
        </w:rPr>
      </w:pPr>
      <w:r>
        <w:rPr>
          <w:rFonts w:cs="Tahoma" w:ascii="Tahoma" w:hAnsi="Tahoma"/>
          <w:lang w:eastAsia="es-ES"/>
        </w:rPr>
      </w:r>
    </w:p>
    <w:p>
      <w:pPr>
        <w:pStyle w:val="Normal"/>
        <w:jc w:val="both"/>
        <w:rPr>
          <w:rFonts w:ascii="Tahoma" w:hAnsi="Tahoma" w:cs="Tahoma"/>
          <w:lang w:eastAsia="es-ES"/>
        </w:rPr>
      </w:pPr>
      <w:r>
        <w:rPr>
          <w:rFonts w:cs="Tahoma" w:ascii="Tahoma" w:hAnsi="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pPr>
        <w:pStyle w:val="Normal"/>
        <w:tabs>
          <w:tab w:val="clear" w:pos="708"/>
          <w:tab w:val="left" w:pos="560" w:leader="none"/>
        </w:tabs>
        <w:spacing w:before="0" w:after="120"/>
        <w:jc w:val="both"/>
        <w:rPr>
          <w:rFonts w:ascii="Tahoma" w:hAnsi="Tahoma" w:cs="Tahoma"/>
          <w:b/>
          <w:b/>
          <w:lang w:eastAsia="es-ES"/>
        </w:rPr>
      </w:pPr>
      <w:r>
        <w:rPr>
          <w:rFonts w:cs="Tahoma" w:ascii="Tahoma" w:hAnsi="Tahoma"/>
          <w:b/>
          <w:lang w:eastAsia="es-ES"/>
        </w:rPr>
        <w:t>Criterios de Control, Aceptación y Rechazo</w:t>
      </w:r>
    </w:p>
    <w:p>
      <w:pPr>
        <w:pStyle w:val="Normal"/>
        <w:tabs>
          <w:tab w:val="clear" w:pos="708"/>
          <w:tab w:val="left" w:pos="8711" w:leader="none"/>
        </w:tabs>
        <w:jc w:val="both"/>
        <w:rPr>
          <w:rFonts w:ascii="Tahoma" w:hAnsi="Tahoma" w:cs="Tahoma"/>
          <w:lang w:eastAsia="es-ES"/>
        </w:rPr>
      </w:pPr>
      <w:r>
        <w:rPr>
          <w:rFonts w:cs="Tahoma" w:ascii="Tahoma" w:hAnsi="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lang w:eastAsia="es-ES"/>
        </w:rPr>
      </w:pPr>
      <w:r>
        <w:rPr>
          <w:rFonts w:cs="Tahoma" w:ascii="Tahoma" w:hAnsi="Tahoma"/>
          <w:b/>
          <w:bCs/>
          <w:lang w:eastAsia="es-ES"/>
        </w:rPr>
        <w:t>MEDICIÓN. -</w:t>
      </w:r>
    </w:p>
    <w:p>
      <w:pPr>
        <w:pStyle w:val="Normal"/>
        <w:jc w:val="both"/>
        <w:rPr>
          <w:rFonts w:ascii="Tahoma" w:hAnsi="Tahoma" w:cs="Tahoma"/>
          <w:lang w:eastAsia="es-ES"/>
        </w:rPr>
      </w:pPr>
      <w:r>
        <w:rPr>
          <w:rFonts w:cs="Tahoma" w:ascii="Tahoma" w:hAnsi="Tahoma"/>
          <w:lang w:eastAsia="es-ES"/>
        </w:rPr>
        <w:t>El revoque interior de yeso de las superficies de muros en la construcción se medirá en</w:t>
      </w:r>
      <w:r>
        <w:rPr>
          <w:rFonts w:cs="Tahoma" w:ascii="Tahoma" w:hAnsi="Tahoma"/>
          <w:b/>
          <w:lang w:eastAsia="es-ES"/>
        </w:rPr>
        <w:t xml:space="preserve"> metros cuadrados,</w:t>
      </w:r>
      <w:r>
        <w:rPr>
          <w:rFonts w:cs="Tahoma" w:ascii="Tahoma" w:hAnsi="Tahoma"/>
          <w:lang w:eastAsia="es-ES"/>
        </w:rPr>
        <w:t xml:space="preserve"> tomando en cuenta solamente el área neta de trabajo ejecutado y autorizado.</w:t>
      </w:r>
    </w:p>
    <w:p>
      <w:pPr>
        <w:pStyle w:val="Normal"/>
        <w:jc w:val="both"/>
        <w:rPr>
          <w:rFonts w:ascii="Tahoma" w:hAnsi="Tahoma" w:cs="Tahoma"/>
          <w:b/>
          <w:b/>
          <w:bCs/>
          <w:lang w:eastAsia="es-ES"/>
        </w:rPr>
      </w:pPr>
      <w:r>
        <w:rPr>
          <w:rFonts w:cs="Tahoma" w:ascii="Tahoma" w:hAnsi="Tahoma"/>
          <w:b/>
          <w:bCs/>
          <w:lang w:eastAsia="es-ES"/>
        </w:rPr>
        <w:t>FORMA DE PAGO. -</w:t>
      </w:r>
    </w:p>
    <w:p>
      <w:pPr>
        <w:pStyle w:val="Normal"/>
        <w:jc w:val="both"/>
        <w:rPr>
          <w:rFonts w:ascii="Tahoma" w:hAnsi="Tahoma" w:cs="Tahoma"/>
          <w:lang w:eastAsia="es-ES"/>
        </w:rPr>
      </w:pPr>
      <w:r>
        <w:rPr>
          <w:rFonts w:cs="Tahoma" w:ascii="Tahoma" w:hAnsi="Tahoma"/>
          <w:lang w:eastAsia="es-ES"/>
        </w:rPr>
        <w:t>El pago por el trabajo ejecutado tal como lo</w:t>
      </w:r>
      <w:r>
        <w:rPr>
          <w:rFonts w:cs="Tahoma" w:ascii="Tahoma" w:hAnsi="Tahoma"/>
          <w:color w:val="FF0000"/>
          <w:lang w:eastAsia="es-ES"/>
        </w:rPr>
        <w:t xml:space="preserve"> </w:t>
      </w:r>
      <w:r>
        <w:rPr>
          <w:rFonts w:cs="Tahoma" w:ascii="Tahoma" w:hAnsi="Tahoma"/>
          <w:lang w:eastAsia="es-ES"/>
        </w:rPr>
        <w:t>describe</w:t>
      </w:r>
      <w:r>
        <w:rPr>
          <w:rFonts w:cs="Tahoma" w:ascii="Tahoma" w:hAnsi="Tahoma"/>
          <w:color w:val="FF0000"/>
          <w:lang w:eastAsia="es-ES"/>
        </w:rPr>
        <w:t xml:space="preserve"> </w:t>
      </w:r>
      <w:r>
        <w:rPr>
          <w:rFonts w:cs="Tahoma" w:ascii="Tahoma" w:hAnsi="Tahoma"/>
          <w:lang w:eastAsia="es-ES"/>
        </w:rPr>
        <w:t>este ítem y medido de acuerdo al precio unitario de la propuesta aceptada.</w:t>
      </w:r>
    </w:p>
    <w:p>
      <w:pPr>
        <w:pStyle w:val="Normal"/>
        <w:jc w:val="both"/>
        <w:rPr>
          <w:rFonts w:ascii="Tahoma" w:hAnsi="Tahoma" w:cs="Tahoma"/>
          <w:lang w:eastAsia="es-ES"/>
        </w:rPr>
      </w:pPr>
      <w:r>
        <w:rPr>
          <w:rFonts w:cs="Tahoma" w:ascii="Tahoma" w:hAnsi="Tahoma"/>
          <w:lang w:eastAsia="es-ES"/>
        </w:rPr>
        <w:t>Dicho precio será en compensación total por los materiales, mano de obra, herramientas, equipo señalado en el análisis de precios unitarios para la adecuada y correcta ejecución de los trabajos.</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APORTE PROPIO. -</w:t>
      </w:r>
    </w:p>
    <w:p>
      <w:pPr>
        <w:pStyle w:val="Normal"/>
        <w:jc w:val="both"/>
        <w:rPr>
          <w:rFonts w:ascii="Tahoma" w:hAnsi="Tahoma" w:cs="Tahoma"/>
        </w:rPr>
      </w:pPr>
      <w:r>
        <w:rPr>
          <w:rFonts w:cs="Tahoma" w:ascii="Tahoma" w:hAnsi="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tabs>
          <w:tab w:val="clear" w:pos="708"/>
          <w:tab w:val="left" w:pos="560" w:leader="none"/>
        </w:tabs>
        <w:jc w:val="both"/>
        <w:rPr>
          <w:rFonts w:ascii="Tahoma" w:hAnsi="Tahoma" w:cs="Tahoma"/>
          <w:lang w:eastAsia="es-ES"/>
        </w:rPr>
      </w:pPr>
      <w:r>
        <w:rPr>
          <w:rFonts w:cs="Tahoma" w:ascii="Tahoma" w:hAnsi="Tahoma"/>
        </w:rPr>
        <w:t>Este aporte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18</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VAC - OF - REV - 5</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307"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rPr>
            </w:pPr>
            <w:r>
              <w:rPr>
                <w:rFonts w:eastAsia="Calibri" w:cs="Tahoma" w:ascii="Tahoma" w:hAnsi="Tahoma"/>
                <w:b/>
                <w:bCs/>
                <w:kern w:val="0"/>
                <w:sz w:val="20"/>
                <w:szCs w:val="20"/>
                <w:lang w:val="es-ES" w:bidi="ar-SA"/>
              </w:rPr>
              <w:t>REVOQUE INTERIOR DE CEMENTO</w:t>
            </w:r>
          </w:p>
        </w:tc>
      </w:tr>
    </w:tbl>
    <w:p>
      <w:pPr>
        <w:pStyle w:val="Normal"/>
        <w:tabs>
          <w:tab w:val="clear" w:pos="708"/>
          <w:tab w:val="left" w:pos="8711" w:leader="none"/>
        </w:tabs>
        <w:rPr>
          <w:rFonts w:ascii="Tahoma" w:hAnsi="Tahoma" w:cs="Tahoma"/>
          <w:b/>
          <w:b/>
        </w:rPr>
      </w:pPr>
      <w:r>
        <w:rPr>
          <w:rFonts w:cs="Tahoma" w:ascii="Tahoma" w:hAnsi="Tahoma"/>
          <w:b/>
        </w:rPr>
      </w:r>
    </w:p>
    <w:p>
      <w:pPr>
        <w:pStyle w:val="Normal"/>
        <w:tabs>
          <w:tab w:val="clear" w:pos="708"/>
          <w:tab w:val="left" w:pos="8711" w:leader="none"/>
        </w:tabs>
        <w:rPr>
          <w:rFonts w:ascii="Tahoma" w:hAnsi="Tahoma" w:cs="Tahoma"/>
          <w:b/>
          <w:b/>
        </w:rPr>
      </w:pPr>
      <w:r>
        <w:rPr>
          <w:rFonts w:cs="Tahoma" w:ascii="Tahoma" w:hAnsi="Tahoma"/>
          <w:b/>
        </w:rPr>
        <w:t>DESCRIPCIÓN. -</w:t>
      </w:r>
    </w:p>
    <w:p>
      <w:pPr>
        <w:pStyle w:val="Normal"/>
        <w:tabs>
          <w:tab w:val="clear" w:pos="708"/>
          <w:tab w:val="left" w:pos="8711" w:leader="none"/>
        </w:tabs>
        <w:jc w:val="both"/>
        <w:rPr>
          <w:rFonts w:ascii="Tahoma" w:hAnsi="Tahoma" w:cs="Tahoma"/>
        </w:rPr>
      </w:pPr>
      <w:r>
        <w:rPr>
          <w:rFonts w:cs="Tahoma" w:ascii="Tahoma" w:hAnsi="Tahoma"/>
        </w:rPr>
        <w:t>Este ítem se refiere a la ejecución de revoques de cemento en proporción 1:3 para ambientes interiores de acuerdo al trazado, alineación, elevaciones y dimensiones señaladas en los planos constructivos e instrucciones del Inspector de Proyecto.</w:t>
      </w:r>
    </w:p>
    <w:p>
      <w:pPr>
        <w:pStyle w:val="Normal"/>
        <w:jc w:val="both"/>
        <w:rPr>
          <w:rFonts w:ascii="Tahoma" w:hAnsi="Tahoma" w:cs="Tahoma"/>
        </w:rPr>
      </w:pPr>
      <w:r>
        <w:rPr>
          <w:rFonts w:cs="Tahoma" w:ascii="Tahoma" w:hAnsi="Tahoma"/>
          <w:b/>
          <w:bCs/>
        </w:rPr>
        <w:t xml:space="preserve">MATERIALES, HERRAMIENTAS Y EQUIPO. -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rPr>
      </w:pPr>
      <w:r>
        <w:rPr>
          <w:rFonts w:cs="Tahoma" w:ascii="Tahoma" w:hAnsi="Tahoma"/>
          <w:b/>
          <w:bCs/>
        </w:rPr>
        <w:t xml:space="preserve">FORMA DE EJECUCIÓN. - </w:t>
      </w:r>
    </w:p>
    <w:p>
      <w:pPr>
        <w:pStyle w:val="Normal"/>
        <w:jc w:val="both"/>
        <w:rPr>
          <w:rFonts w:ascii="Tahoma" w:hAnsi="Tahoma" w:cs="Tahoma"/>
        </w:rPr>
      </w:pPr>
      <w:r>
        <w:rPr>
          <w:rFonts w:cs="Tahoma" w:ascii="Tahoma" w:hAnsi="Tahoma"/>
        </w:rPr>
        <w:t>La Entidad Ejecutora deberá prever todas las herramientas, equipos y accesorios necesarios para la ejecución del ítem. En general se seguirán las siguientes directrices:</w:t>
      </w:r>
    </w:p>
    <w:p>
      <w:pPr>
        <w:pStyle w:val="Normal"/>
        <w:tabs>
          <w:tab w:val="clear" w:pos="708"/>
          <w:tab w:val="left" w:pos="560" w:leader="none"/>
        </w:tabs>
        <w:spacing w:before="0" w:after="120"/>
        <w:jc w:val="both"/>
        <w:rPr>
          <w:rFonts w:ascii="Tahoma" w:hAnsi="Tahoma" w:cs="Tahoma"/>
          <w:b/>
          <w:b/>
        </w:rPr>
      </w:pPr>
      <w:r>
        <w:rPr>
          <w:rFonts w:cs="Tahoma" w:ascii="Tahoma" w:hAnsi="Tahoma"/>
          <w:b/>
        </w:rPr>
        <w:t>Preparación de la Superficie</w:t>
      </w:r>
    </w:p>
    <w:p>
      <w:pPr>
        <w:pStyle w:val="Normal"/>
        <w:jc w:val="both"/>
        <w:rPr>
          <w:rFonts w:ascii="Tahoma" w:hAnsi="Tahoma" w:cs="Tahoma"/>
          <w:bCs/>
          <w:color w:val="000000"/>
        </w:rPr>
      </w:pPr>
      <w:r>
        <w:rPr>
          <w:rFonts w:cs="Tahoma" w:ascii="Tahoma" w:hAnsi="Tahoma"/>
        </w:rPr>
        <w:t>Antes del proceder con el revoque, se verificará que la superficie este uniforme sin polvo, grasas o sustancias que perjudiquen la buena ejecución del ítem</w:t>
      </w:r>
      <w:r>
        <w:rPr>
          <w:rFonts w:cs="Tahoma" w:ascii="Tahoma" w:hAnsi="Tahoma"/>
          <w:bCs/>
          <w:color w:val="000000"/>
        </w:rPr>
        <w:t>.</w:t>
      </w:r>
    </w:p>
    <w:p>
      <w:pPr>
        <w:pStyle w:val="Normal"/>
        <w:jc w:val="both"/>
        <w:rPr>
          <w:rFonts w:ascii="Tahoma" w:hAnsi="Tahoma" w:cs="Tahoma"/>
        </w:rPr>
      </w:pPr>
      <w:r>
        <w:rPr>
          <w:rFonts w:cs="Tahoma" w:ascii="Tahoma" w:hAnsi="Tahoma"/>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rPr>
      </w:pPr>
      <w:r>
        <w:rPr>
          <w:rFonts w:cs="Tahoma" w:ascii="Tahoma" w:hAnsi="Tahoma"/>
        </w:rPr>
        <w:t xml:space="preserve">En caso de aplicarse el revoque directamente en hormigón, estas superficies deben haber sido debidamente limpiadas y producido suficiente aspereza como para obtener la debida ligazón. </w:t>
      </w:r>
    </w:p>
    <w:p>
      <w:pPr>
        <w:pStyle w:val="Normal"/>
        <w:spacing w:before="0" w:after="120"/>
        <w:jc w:val="both"/>
        <w:rPr>
          <w:rFonts w:ascii="Tahoma" w:hAnsi="Tahoma" w:cs="Tahoma"/>
          <w:b/>
          <w:b/>
          <w:bCs/>
        </w:rPr>
      </w:pPr>
      <w:r>
        <w:rPr>
          <w:rFonts w:cs="Tahoma" w:ascii="Tahoma" w:hAnsi="Tahoma"/>
          <w:b/>
          <w:bCs/>
        </w:rPr>
        <w:t>Preparación del Mortero</w:t>
      </w:r>
    </w:p>
    <w:p>
      <w:pPr>
        <w:pStyle w:val="Normal"/>
        <w:jc w:val="both"/>
        <w:rPr>
          <w:rFonts w:ascii="Tahoma" w:hAnsi="Tahoma" w:cs="Tahoma"/>
        </w:rPr>
      </w:pPr>
      <w:r>
        <w:rPr>
          <w:rFonts w:cs="Tahoma" w:ascii="Tahoma" w:hAnsi="Tahoma"/>
        </w:rPr>
        <w:t>La proporción de cemento arena fina será de 1:3, y la cantidad de agua usada será tal que resulte en una mezcla plástica.</w:t>
      </w:r>
    </w:p>
    <w:p>
      <w:pPr>
        <w:pStyle w:val="Normal"/>
        <w:spacing w:before="0" w:after="120"/>
        <w:jc w:val="both"/>
        <w:rPr>
          <w:rFonts w:ascii="Tahoma" w:hAnsi="Tahoma" w:cs="Tahoma"/>
          <w:b/>
          <w:b/>
          <w:bCs/>
        </w:rPr>
      </w:pPr>
      <w:r>
        <w:rPr>
          <w:rFonts w:cs="Tahoma" w:ascii="Tahoma" w:hAnsi="Tahoma"/>
          <w:b/>
          <w:bCs/>
        </w:rPr>
        <w:t>Aplicación del Revestimiento</w:t>
      </w:r>
    </w:p>
    <w:p>
      <w:pPr>
        <w:pStyle w:val="Normal"/>
        <w:jc w:val="both"/>
        <w:rPr>
          <w:rFonts w:ascii="Tahoma" w:hAnsi="Tahoma" w:cs="Tahoma"/>
        </w:rPr>
      </w:pPr>
      <w:r>
        <w:rPr>
          <w:rFonts w:cs="Tahoma" w:ascii="Tahoma" w:hAnsi="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rPr>
      </w:pPr>
      <w:r>
        <w:rPr>
          <w:rFonts w:cs="Tahoma" w:ascii="Tahoma" w:hAnsi="Tahoma"/>
        </w:rPr>
        <w:t>niveladas unas con las otras, con el objeto de asegurar la obtención de una superficie pareja y uniforme.</w:t>
      </w:r>
    </w:p>
    <w:p>
      <w:pPr>
        <w:pStyle w:val="Normal"/>
        <w:jc w:val="both"/>
        <w:rPr>
          <w:rFonts w:ascii="Tahoma" w:hAnsi="Tahoma" w:cs="Tahoma"/>
        </w:rPr>
      </w:pPr>
      <w:r>
        <w:rPr>
          <w:rFonts w:cs="Tahoma" w:ascii="Tahoma" w:hAnsi="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rPr>
      </w:pPr>
      <w:r>
        <w:rPr>
          <w:rFonts w:cs="Tahoma" w:ascii="Tahoma" w:hAnsi="Tahoma"/>
        </w:rPr>
        <w:t>regla entre maestra y maestra. Después se efectuará un rayado vertical con clavos a objeto</w:t>
      </w:r>
    </w:p>
    <w:p>
      <w:pPr>
        <w:pStyle w:val="Normal"/>
        <w:jc w:val="both"/>
        <w:rPr>
          <w:rFonts w:ascii="Tahoma" w:hAnsi="Tahoma" w:cs="Tahoma"/>
        </w:rPr>
      </w:pPr>
      <w:r>
        <w:rPr>
          <w:rFonts w:cs="Tahoma" w:ascii="Tahoma" w:hAnsi="Tahoma"/>
        </w:rPr>
        <w:t>de asegurar la adherencia de la segunda capa de acabado.</w:t>
      </w:r>
    </w:p>
    <w:p>
      <w:pPr>
        <w:pStyle w:val="Normal"/>
        <w:jc w:val="both"/>
        <w:rPr>
          <w:rFonts w:ascii="Tahoma" w:hAnsi="Tahoma" w:cs="Tahoma"/>
        </w:rPr>
      </w:pPr>
      <w:r>
        <w:rPr>
          <w:rFonts w:cs="Tahoma" w:ascii="Tahoma" w:hAnsi="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rPr>
      </w:pPr>
      <w:r>
        <w:rPr>
          <w:rFonts w:cs="Tahoma" w:ascii="Tahoma" w:hAnsi="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rPr>
      </w:pPr>
      <w:r>
        <w:rPr>
          <w:rFonts w:cs="Tahoma" w:ascii="Tahoma" w:hAnsi="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rPr>
      </w:pPr>
      <w:r>
        <w:rPr>
          <w:rFonts w:cs="Tahoma" w:ascii="Tahoma" w:hAnsi="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tabs>
          <w:tab w:val="clear" w:pos="708"/>
          <w:tab w:val="left" w:pos="560" w:leader="none"/>
        </w:tabs>
        <w:spacing w:before="0" w:after="120"/>
        <w:jc w:val="both"/>
        <w:rPr>
          <w:rFonts w:ascii="Tahoma" w:hAnsi="Tahoma" w:cs="Tahoma"/>
          <w:b/>
          <w:b/>
        </w:rPr>
      </w:pPr>
      <w:r>
        <w:rPr>
          <w:rFonts w:cs="Tahoma" w:ascii="Tahoma" w:hAnsi="Tahoma"/>
          <w:b/>
        </w:rPr>
        <w:t>Criterios de Control, Aceptación y Rechazo</w:t>
      </w:r>
    </w:p>
    <w:p>
      <w:pPr>
        <w:pStyle w:val="Normal"/>
        <w:tabs>
          <w:tab w:val="clear" w:pos="708"/>
          <w:tab w:val="left" w:pos="8711" w:leader="none"/>
        </w:tabs>
        <w:jc w:val="both"/>
        <w:rPr>
          <w:rFonts w:ascii="Tahoma" w:hAnsi="Tahoma" w:cs="Tahoma"/>
        </w:rPr>
      </w:pPr>
      <w:r>
        <w:rPr>
          <w:rFonts w:cs="Tahoma" w:ascii="Tahoma" w:hAnsi="Tahoma"/>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560" w:leader="none"/>
        </w:tabs>
        <w:jc w:val="both"/>
        <w:rPr>
          <w:rFonts w:ascii="Tahoma" w:hAnsi="Tahoma" w:cs="Tahoma"/>
          <w:b/>
          <w:b/>
        </w:rPr>
      </w:pPr>
      <w:r>
        <w:rPr>
          <w:rFonts w:cs="Tahoma" w:ascii="Tahoma" w:hAnsi="Tahoma"/>
          <w:b/>
        </w:rPr>
        <w:t>MEDICIÓN. –</w:t>
      </w:r>
    </w:p>
    <w:p>
      <w:pPr>
        <w:pStyle w:val="Normal"/>
        <w:tabs>
          <w:tab w:val="clear" w:pos="708"/>
          <w:tab w:val="left" w:pos="8711" w:leader="none"/>
        </w:tabs>
        <w:jc w:val="both"/>
        <w:rPr>
          <w:rFonts w:ascii="Tahoma" w:hAnsi="Tahoma" w:cs="Tahoma"/>
        </w:rPr>
      </w:pPr>
      <w:r>
        <w:rPr>
          <w:rFonts w:cs="Tahoma" w:ascii="Tahoma" w:hAnsi="Tahoma"/>
        </w:rPr>
        <w:t xml:space="preserve">El Revoque Interior de Cemento será medido en </w:t>
      </w:r>
      <w:r>
        <w:rPr>
          <w:rFonts w:cs="Tahoma" w:ascii="Tahoma" w:hAnsi="Tahoma"/>
          <w:b/>
        </w:rPr>
        <w:t>metros cuadrados</w:t>
      </w:r>
      <w:r>
        <w:rPr>
          <w:rFonts w:cs="Tahoma" w:ascii="Tahoma" w:hAnsi="Tahoma"/>
        </w:rPr>
        <w:t xml:space="preserve">, </w:t>
      </w:r>
      <w:r>
        <w:rPr>
          <w:rFonts w:cs="Tahoma" w:ascii="Tahoma" w:hAnsi="Tahoma"/>
          <w:color w:val="000000"/>
        </w:rPr>
        <w:t>tomando en cuenta solamente el área de trabajo neto ejecutado y autorizado</w:t>
      </w:r>
      <w:r>
        <w:rPr>
          <w:rFonts w:cs="Tahoma" w:ascii="Tahoma" w:hAnsi="Tahoma"/>
        </w:rPr>
        <w:t>.</w:t>
      </w:r>
    </w:p>
    <w:p>
      <w:pPr>
        <w:pStyle w:val="Normal"/>
        <w:jc w:val="both"/>
        <w:rPr>
          <w:rFonts w:ascii="Tahoma" w:hAnsi="Tahoma" w:cs="Tahoma"/>
          <w:b/>
          <w:b/>
        </w:rPr>
      </w:pPr>
      <w:r>
        <w:rPr>
          <w:rFonts w:cs="Tahoma" w:ascii="Tahoma" w:hAnsi="Tahoma"/>
          <w:b/>
        </w:rPr>
        <w:t>FORMA DE PAGO. -</w:t>
      </w:r>
    </w:p>
    <w:p>
      <w:pPr>
        <w:pStyle w:val="Normal"/>
        <w:tabs>
          <w:tab w:val="clear" w:pos="708"/>
          <w:tab w:val="left" w:pos="560" w:leader="none"/>
        </w:tabs>
        <w:jc w:val="both"/>
        <w:rPr>
          <w:rFonts w:ascii="Tahoma" w:hAnsi="Tahoma" w:cs="Tahoma"/>
        </w:rPr>
      </w:pPr>
      <w:r>
        <w:rPr>
          <w:rFonts w:cs="Tahoma" w:ascii="Tahoma" w:hAnsi="Tahoma"/>
        </w:rPr>
        <w:t>El pago por el trabajo ejecutado tal como lo describe este ítem y medido en la forma indicada, de acuerdo a las presentes especificaciones técnicas será pagado de acuerdo al precio unitario de la propuesta aceptada.</w:t>
      </w:r>
    </w:p>
    <w:p>
      <w:pPr>
        <w:pStyle w:val="Normal"/>
        <w:jc w:val="both"/>
        <w:rPr>
          <w:rFonts w:ascii="Tahoma" w:hAnsi="Tahoma" w:cs="Tahoma"/>
        </w:rPr>
      </w:pPr>
      <w:r>
        <w:rPr>
          <w:rFonts w:cs="Tahoma" w:ascii="Tahoma" w:hAnsi="Tahoma"/>
        </w:rPr>
        <w:t>Dicho precio será en compensación total por los materiales, mano de obra, herramientas, equipo señalado en el análisis de precios unitarios para la adecuada y correcta ejecución de los trabajos</w:t>
      </w:r>
    </w:p>
    <w:p>
      <w:pPr>
        <w:pStyle w:val="Normal"/>
        <w:tabs>
          <w:tab w:val="clear" w:pos="708"/>
          <w:tab w:val="left" w:pos="560" w:leader="none"/>
        </w:tabs>
        <w:jc w:val="both"/>
        <w:rPr>
          <w:rFonts w:ascii="Tahoma" w:hAnsi="Tahoma" w:cs="Tahoma"/>
          <w:b/>
          <w:b/>
        </w:rPr>
      </w:pPr>
      <w:r>
        <w:rPr>
          <w:rFonts w:cs="Tahoma" w:ascii="Tahoma" w:hAnsi="Tahoma"/>
          <w:b/>
        </w:rPr>
        <w:t>APORTE PROPIO. -</w:t>
      </w:r>
    </w:p>
    <w:p>
      <w:pPr>
        <w:pStyle w:val="Normal"/>
        <w:tabs>
          <w:tab w:val="clear" w:pos="708"/>
          <w:tab w:val="left" w:pos="8711" w:leader="none"/>
        </w:tabs>
        <w:jc w:val="both"/>
        <w:rPr>
          <w:rFonts w:ascii="Tahoma" w:hAnsi="Tahoma" w:cs="Tahoma"/>
        </w:rPr>
      </w:pPr>
      <w:r>
        <w:rPr>
          <w:rFonts w:cs="Tahoma" w:ascii="Tahoma" w:hAnsi="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tabs>
          <w:tab w:val="clear" w:pos="708"/>
          <w:tab w:val="left" w:pos="8711" w:leader="none"/>
        </w:tabs>
        <w:jc w:val="both"/>
        <w:rPr>
          <w:rFonts w:ascii="Tahoma" w:hAnsi="Tahoma" w:cs="Tahoma"/>
        </w:rPr>
      </w:pPr>
      <w:r>
        <w:rPr>
          <w:rFonts w:cs="Tahoma" w:ascii="Tahoma" w:hAnsi="Tahoma"/>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19</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VAC - OF - REV - 4</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307"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bCs/>
                <w:kern w:val="0"/>
                <w:sz w:val="20"/>
                <w:szCs w:val="20"/>
                <w:lang w:val="es-ES" w:bidi="ar-SA"/>
              </w:rPr>
              <w:t>REVOQUE EXTERIOR DE CEMENTO</w:t>
            </w:r>
          </w:p>
        </w:tc>
      </w:tr>
    </w:tbl>
    <w:p>
      <w:pPr>
        <w:pStyle w:val="Normal"/>
        <w:tabs>
          <w:tab w:val="clear" w:pos="708"/>
          <w:tab w:val="left" w:pos="560" w:leader="none"/>
        </w:tabs>
        <w:spacing w:before="240" w:after="0"/>
        <w:jc w:val="both"/>
        <w:rPr>
          <w:rFonts w:ascii="Tahoma" w:hAnsi="Tahoma" w:cs="Tahoma"/>
          <w:b/>
          <w:b/>
          <w:color w:val="000000"/>
        </w:rPr>
      </w:pPr>
      <w:r>
        <w:rPr>
          <w:rFonts w:cs="Tahoma" w:ascii="Tahoma" w:hAnsi="Tahoma"/>
          <w:b/>
          <w:color w:val="000000"/>
        </w:rPr>
        <w:t>DESCRIPCIÓN. -</w:t>
      </w:r>
      <w:r>
        <w:rPr>
          <w:rFonts w:cs="Tahoma" w:ascii="Tahoma" w:hAnsi="Tahoma"/>
          <w:color w:val="333333"/>
          <w:shd w:fill="F9F9F9" w:val="clear"/>
        </w:rPr>
        <w:t xml:space="preserve"> </w:t>
      </w:r>
    </w:p>
    <w:p>
      <w:pPr>
        <w:pStyle w:val="Normal"/>
        <w:tabs>
          <w:tab w:val="clear" w:pos="708"/>
          <w:tab w:val="left" w:pos="8711" w:leader="none"/>
        </w:tabs>
        <w:jc w:val="both"/>
        <w:rPr>
          <w:rFonts w:ascii="Tahoma" w:hAnsi="Tahoma" w:cs="Tahoma"/>
        </w:rPr>
      </w:pPr>
      <w:r>
        <w:rPr>
          <w:rFonts w:cs="Tahoma" w:ascii="Tahoma" w:hAnsi="Tahoma"/>
        </w:rPr>
        <w:t>Este ítem se refiere a la ejecución de revoques de cemento con textura en proporción 1:3 para ambientes exteriores de acuerdo al trazado, alineación, elevaciones y dimensiones señaladas en los planos constructivos e instrucciones del Inspector de Proyecto.</w:t>
      </w:r>
    </w:p>
    <w:p>
      <w:pPr>
        <w:pStyle w:val="Normal"/>
        <w:tabs>
          <w:tab w:val="clear" w:pos="708"/>
          <w:tab w:val="left" w:pos="560" w:leader="none"/>
        </w:tabs>
        <w:spacing w:before="240" w:after="0"/>
        <w:jc w:val="both"/>
        <w:rPr>
          <w:rFonts w:ascii="Tahoma" w:hAnsi="Tahoma" w:cs="Tahoma"/>
          <w:b/>
          <w:b/>
          <w:color w:val="000000"/>
        </w:rPr>
      </w:pPr>
      <w:r>
        <w:rPr>
          <w:rFonts w:cs="Tahoma" w:ascii="Tahoma" w:hAnsi="Tahoma"/>
          <w:b/>
          <w:color w:val="000000"/>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rPr>
          <w:rFonts w:ascii="Tahoma" w:hAnsi="Tahoma" w:cs="Tahoma"/>
          <w:b/>
          <w:b/>
        </w:rPr>
      </w:pPr>
      <w:r>
        <w:rPr>
          <w:rFonts w:cs="Tahoma" w:ascii="Tahoma" w:hAnsi="Tahoma"/>
          <w:b/>
        </w:rPr>
        <w:t>FORMA DE EJECUCIÓN. –</w:t>
      </w:r>
    </w:p>
    <w:p>
      <w:pPr>
        <w:pStyle w:val="Normal"/>
        <w:jc w:val="both"/>
        <w:rPr>
          <w:rFonts w:ascii="Tahoma" w:hAnsi="Tahoma" w:cs="Tahoma"/>
        </w:rPr>
      </w:pPr>
      <w:r>
        <w:rPr>
          <w:rFonts w:cs="Tahoma" w:ascii="Tahoma" w:hAnsi="Tahoma"/>
        </w:rPr>
        <w:t>El Entidad Ejecutora deberá prever todas las herramientas, equipos y accesorios necesarios para la ejecución del ítem. En general se seguirán las siguientes directrices:</w:t>
      </w:r>
    </w:p>
    <w:p>
      <w:pPr>
        <w:pStyle w:val="Normal"/>
        <w:tabs>
          <w:tab w:val="clear" w:pos="708"/>
          <w:tab w:val="left" w:pos="560" w:leader="none"/>
        </w:tabs>
        <w:spacing w:before="0" w:after="120"/>
        <w:jc w:val="both"/>
        <w:rPr>
          <w:rFonts w:ascii="Tahoma" w:hAnsi="Tahoma" w:cs="Tahoma"/>
          <w:b/>
          <w:b/>
        </w:rPr>
      </w:pPr>
      <w:r>
        <w:rPr>
          <w:rFonts w:cs="Tahoma" w:ascii="Tahoma" w:hAnsi="Tahoma"/>
          <w:b/>
        </w:rPr>
        <w:t>Preparación de la Superficie</w:t>
      </w:r>
    </w:p>
    <w:p>
      <w:pPr>
        <w:pStyle w:val="Normal"/>
        <w:jc w:val="both"/>
        <w:rPr>
          <w:rFonts w:ascii="Tahoma" w:hAnsi="Tahoma" w:cs="Tahoma"/>
          <w:bCs/>
          <w:color w:val="000000"/>
        </w:rPr>
      </w:pPr>
      <w:r>
        <w:rPr>
          <w:rFonts w:cs="Tahoma" w:ascii="Tahoma" w:hAnsi="Tahoma"/>
        </w:rPr>
        <w:t>Antes del proceder con el revoque, se revisará que la superficie este uniforme sin polvo, grasas o sustancias que perjudiquen la buena ejecución del ítem</w:t>
      </w:r>
      <w:r>
        <w:rPr>
          <w:rFonts w:cs="Tahoma" w:ascii="Tahoma" w:hAnsi="Tahoma"/>
          <w:bCs/>
          <w:color w:val="000000"/>
        </w:rPr>
        <w:t>.</w:t>
      </w:r>
    </w:p>
    <w:p>
      <w:pPr>
        <w:pStyle w:val="Normal"/>
        <w:jc w:val="both"/>
        <w:rPr>
          <w:rFonts w:ascii="Tahoma" w:hAnsi="Tahoma" w:cs="Tahoma"/>
        </w:rPr>
      </w:pPr>
      <w:r>
        <w:rPr>
          <w:rFonts w:cs="Tahoma" w:ascii="Tahoma" w:hAnsi="Tahoma"/>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rPr>
      </w:pPr>
      <w:r>
        <w:rPr>
          <w:rFonts w:cs="Tahoma" w:ascii="Tahoma" w:hAnsi="Tahoma"/>
        </w:rPr>
        <w:t xml:space="preserve">En caso de aplicarse el revoque directamente en hormigón, estas superficies deben haber sido debidamente limpiadas y producido suficiente aspereza como para obtener la debida ligazón. </w:t>
      </w:r>
    </w:p>
    <w:p>
      <w:pPr>
        <w:pStyle w:val="Normal"/>
        <w:spacing w:before="0" w:after="120"/>
        <w:jc w:val="both"/>
        <w:rPr>
          <w:rFonts w:ascii="Tahoma" w:hAnsi="Tahoma" w:cs="Tahoma"/>
          <w:b/>
          <w:b/>
          <w:bCs/>
        </w:rPr>
      </w:pPr>
      <w:r>
        <w:rPr>
          <w:rFonts w:cs="Tahoma" w:ascii="Tahoma" w:hAnsi="Tahoma"/>
          <w:b/>
          <w:bCs/>
        </w:rPr>
        <w:t>Preparación del Mortero</w:t>
      </w:r>
    </w:p>
    <w:p>
      <w:pPr>
        <w:pStyle w:val="Normal"/>
        <w:jc w:val="both"/>
        <w:rPr>
          <w:rFonts w:ascii="Tahoma" w:hAnsi="Tahoma" w:cs="Tahoma"/>
        </w:rPr>
      </w:pPr>
      <w:r>
        <w:rPr>
          <w:rFonts w:cs="Tahoma" w:ascii="Tahoma" w:hAnsi="Tahoma"/>
        </w:rPr>
        <w:t>La proporción de cemento arena fina será de 1:3, y la cantidad de agua usada será tal que resulte en una mezcla plástica.</w:t>
      </w:r>
    </w:p>
    <w:p>
      <w:pPr>
        <w:pStyle w:val="Normal"/>
        <w:jc w:val="both"/>
        <w:rPr>
          <w:rFonts w:ascii="Tahoma" w:hAnsi="Tahoma" w:cs="Tahoma"/>
        </w:rPr>
      </w:pPr>
      <w:r>
        <w:rPr>
          <w:rFonts w:cs="Tahoma" w:ascii="Tahoma" w:hAnsi="Tahoma"/>
        </w:rPr>
        <w:t>La Entidad Ejecutora podrá mezclar pequeñas cantidades de mortero a mano, previa autorización del Inspector de Proyecto.</w:t>
      </w:r>
    </w:p>
    <w:p>
      <w:pPr>
        <w:pStyle w:val="Normal"/>
        <w:jc w:val="both"/>
        <w:rPr>
          <w:rFonts w:ascii="Tahoma" w:hAnsi="Tahoma" w:cs="Tahoma"/>
        </w:rPr>
      </w:pPr>
      <w:r>
        <w:rPr>
          <w:rFonts w:cs="Tahoma" w:ascii="Tahoma" w:hAnsi="Tahoma"/>
        </w:rPr>
        <w:t>El Inspector de Proyecto debe exigir una revisión de la composición y resistencia del mortero y está facultado para realizar las pruebas que crea conveniente.</w:t>
      </w:r>
    </w:p>
    <w:p>
      <w:pPr>
        <w:pStyle w:val="Normal"/>
        <w:spacing w:before="0" w:after="120"/>
        <w:jc w:val="both"/>
        <w:rPr>
          <w:rFonts w:ascii="Tahoma" w:hAnsi="Tahoma" w:cs="Tahoma"/>
          <w:b/>
          <w:b/>
          <w:bCs/>
        </w:rPr>
      </w:pPr>
      <w:r>
        <w:rPr>
          <w:rFonts w:cs="Tahoma" w:ascii="Tahoma" w:hAnsi="Tahoma"/>
          <w:b/>
          <w:bCs/>
        </w:rPr>
        <w:t>Aplicación del Revestimiento</w:t>
      </w:r>
    </w:p>
    <w:p>
      <w:pPr>
        <w:pStyle w:val="Normal"/>
        <w:jc w:val="both"/>
        <w:rPr>
          <w:rFonts w:ascii="Tahoma" w:hAnsi="Tahoma" w:cs="Tahoma"/>
        </w:rPr>
      </w:pPr>
      <w:r>
        <w:rPr>
          <w:rFonts w:cs="Tahoma" w:ascii="Tahoma" w:hAnsi="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rPr>
      </w:pPr>
      <w:r>
        <w:rPr>
          <w:rFonts w:cs="Tahoma" w:ascii="Tahoma" w:hAnsi="Tahoma"/>
        </w:rPr>
        <w:t>niveladas unas con las otras, con el objeto de asegurar la obtención de una superficie pareja y uniforme.</w:t>
      </w:r>
    </w:p>
    <w:p>
      <w:pPr>
        <w:pStyle w:val="Normal"/>
        <w:jc w:val="both"/>
        <w:rPr>
          <w:rFonts w:ascii="Tahoma" w:hAnsi="Tahoma" w:cs="Tahoma"/>
        </w:rPr>
      </w:pPr>
      <w:r>
        <w:rPr>
          <w:rFonts w:cs="Tahoma" w:ascii="Tahoma" w:hAnsi="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rPr>
      </w:pPr>
      <w:r>
        <w:rPr>
          <w:rFonts w:cs="Tahoma" w:ascii="Tahoma" w:hAnsi="Tahoma"/>
        </w:rPr>
        <w:t>regla entre maestra y maestra. Después se efectuará un rayado vertical con clavos a objeto</w:t>
      </w:r>
    </w:p>
    <w:p>
      <w:pPr>
        <w:pStyle w:val="Normal"/>
        <w:jc w:val="both"/>
        <w:rPr>
          <w:rFonts w:ascii="Tahoma" w:hAnsi="Tahoma" w:cs="Tahoma"/>
        </w:rPr>
      </w:pPr>
      <w:r>
        <w:rPr>
          <w:rFonts w:cs="Tahoma" w:ascii="Tahoma" w:hAnsi="Tahoma"/>
        </w:rPr>
        <w:t>de asegurar la adherencia de la segunda capa de acabado.</w:t>
      </w:r>
    </w:p>
    <w:p>
      <w:pPr>
        <w:pStyle w:val="Normal"/>
        <w:jc w:val="both"/>
        <w:rPr>
          <w:rFonts w:ascii="Tahoma" w:hAnsi="Tahoma" w:cs="Tahoma"/>
        </w:rPr>
      </w:pPr>
      <w:r>
        <w:rPr>
          <w:rFonts w:cs="Tahoma" w:ascii="Tahoma" w:hAnsi="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rPr>
      </w:pPr>
      <w:r>
        <w:rPr>
          <w:rFonts w:cs="Tahoma" w:ascii="Tahoma" w:hAnsi="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rPr>
      </w:pPr>
      <w:r>
        <w:rPr>
          <w:rFonts w:cs="Tahoma" w:ascii="Tahoma" w:hAnsi="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rPr>
      </w:pPr>
      <w:r>
        <w:rPr>
          <w:rFonts w:cs="Tahoma" w:ascii="Tahoma" w:hAnsi="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pPr>
        <w:pStyle w:val="Normal"/>
        <w:tabs>
          <w:tab w:val="clear" w:pos="708"/>
          <w:tab w:val="left" w:pos="560" w:leader="none"/>
        </w:tabs>
        <w:spacing w:before="0" w:after="120"/>
        <w:jc w:val="both"/>
        <w:rPr>
          <w:rFonts w:ascii="Tahoma" w:hAnsi="Tahoma" w:cs="Tahoma"/>
          <w:b/>
          <w:b/>
        </w:rPr>
      </w:pPr>
      <w:r>
        <w:rPr>
          <w:rFonts w:cs="Tahoma" w:ascii="Tahoma" w:hAnsi="Tahoma"/>
          <w:b/>
        </w:rPr>
        <w:t>Criterios de Control, Aceptación y Rechazo</w:t>
      </w:r>
    </w:p>
    <w:p>
      <w:pPr>
        <w:pStyle w:val="Normal"/>
        <w:tabs>
          <w:tab w:val="clear" w:pos="708"/>
          <w:tab w:val="left" w:pos="8711" w:leader="none"/>
        </w:tabs>
        <w:jc w:val="both"/>
        <w:rPr>
          <w:rFonts w:ascii="Tahoma" w:hAnsi="Tahoma" w:cs="Tahoma"/>
        </w:rPr>
      </w:pPr>
      <w:r>
        <w:rPr>
          <w:rFonts w:cs="Tahoma" w:ascii="Tahoma" w:hAnsi="Tahoma"/>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560" w:leader="none"/>
        </w:tabs>
        <w:spacing w:before="240" w:after="0"/>
        <w:jc w:val="both"/>
        <w:rPr>
          <w:rFonts w:ascii="Tahoma" w:hAnsi="Tahoma" w:cs="Tahoma"/>
          <w:b/>
          <w:b/>
          <w:color w:val="000000"/>
        </w:rPr>
      </w:pPr>
      <w:r>
        <w:rPr>
          <w:rFonts w:cs="Tahoma" w:ascii="Tahoma" w:hAnsi="Tahoma"/>
          <w:b/>
          <w:color w:val="000000"/>
        </w:rPr>
        <w:t>MEDICIÓN. -</w:t>
      </w:r>
    </w:p>
    <w:p>
      <w:pPr>
        <w:pStyle w:val="Normal"/>
        <w:jc w:val="both"/>
        <w:rPr>
          <w:rFonts w:ascii="Tahoma" w:hAnsi="Tahoma" w:cs="Tahoma"/>
          <w:color w:val="000000"/>
        </w:rPr>
      </w:pPr>
      <w:r>
        <w:rPr>
          <w:rFonts w:cs="Tahoma" w:ascii="Tahoma" w:hAnsi="Tahoma"/>
          <w:color w:val="000000"/>
        </w:rPr>
        <w:t xml:space="preserve">El revoque exterior de cemento se medirá en </w:t>
      </w:r>
      <w:r>
        <w:rPr>
          <w:rFonts w:cs="Tahoma" w:ascii="Tahoma" w:hAnsi="Tahoma"/>
          <w:b/>
          <w:color w:val="000000"/>
        </w:rPr>
        <w:t>metros cuadrados</w:t>
      </w:r>
      <w:r>
        <w:rPr>
          <w:rFonts w:cs="Tahoma" w:ascii="Tahoma" w:hAnsi="Tahoma"/>
          <w:color w:val="000000"/>
        </w:rPr>
        <w:t xml:space="preserve"> tomando la superficie neta de recubrimiento ejecutado y autorizado por el Inspector de Proyecto.</w:t>
      </w:r>
    </w:p>
    <w:p>
      <w:pPr>
        <w:pStyle w:val="Normal"/>
        <w:tabs>
          <w:tab w:val="clear" w:pos="708"/>
          <w:tab w:val="left" w:pos="560" w:leader="none"/>
        </w:tabs>
        <w:spacing w:before="240" w:after="0"/>
        <w:jc w:val="both"/>
        <w:rPr>
          <w:rFonts w:ascii="Tahoma" w:hAnsi="Tahoma" w:cs="Tahoma"/>
          <w:b/>
          <w:b/>
          <w:color w:val="000000"/>
        </w:rPr>
      </w:pPr>
      <w:r>
        <w:rPr>
          <w:rFonts w:cs="Tahoma" w:ascii="Tahoma" w:hAnsi="Tahoma"/>
          <w:b/>
          <w:color w:val="000000"/>
        </w:rPr>
        <w:t>FORMA DE PAGO. -</w:t>
      </w:r>
    </w:p>
    <w:p>
      <w:pPr>
        <w:pStyle w:val="Normal"/>
        <w:tabs>
          <w:tab w:val="clear" w:pos="708"/>
          <w:tab w:val="left" w:pos="560" w:leader="none"/>
        </w:tabs>
        <w:jc w:val="both"/>
        <w:rPr>
          <w:rFonts w:ascii="Tahoma" w:hAnsi="Tahoma" w:cs="Tahoma"/>
          <w:color w:val="000000"/>
        </w:rPr>
      </w:pPr>
      <w:r>
        <w:rPr>
          <w:rFonts w:cs="Tahoma" w:ascii="Tahoma" w:hAnsi="Tahoma"/>
          <w:color w:val="000000"/>
        </w:rPr>
        <w:t>El pago por el trabajo ejecutado tal como lo</w:t>
      </w:r>
      <w:r>
        <w:rPr>
          <w:rFonts w:cs="Tahoma" w:ascii="Tahoma" w:hAnsi="Tahoma"/>
          <w:color w:val="FF0000"/>
        </w:rPr>
        <w:t xml:space="preserve"> </w:t>
      </w:r>
      <w:r>
        <w:rPr>
          <w:rFonts w:cs="Tahoma" w:ascii="Tahoma" w:hAnsi="Tahoma"/>
        </w:rPr>
        <w:t>describe</w:t>
      </w:r>
      <w:r>
        <w:rPr>
          <w:rFonts w:cs="Tahoma" w:ascii="Tahoma" w:hAnsi="Tahoma"/>
          <w:color w:val="FF0000"/>
        </w:rPr>
        <w:t xml:space="preserve"> </w:t>
      </w:r>
      <w:r>
        <w:rPr>
          <w:rFonts w:cs="Tahoma" w:ascii="Tahoma" w:hAnsi="Tahoma"/>
          <w:color w:val="000000"/>
        </w:rPr>
        <w:t>este ítem y medido en la forma indicada, de acuerdo con los planos y las presentes especificaciones técnicas será pagado de acuerdo al precio unitario de la propuesta aceptada.</w:t>
      </w:r>
    </w:p>
    <w:p>
      <w:pPr>
        <w:pStyle w:val="Normal"/>
        <w:tabs>
          <w:tab w:val="clear" w:pos="708"/>
          <w:tab w:val="left" w:pos="560" w:leader="none"/>
        </w:tabs>
        <w:jc w:val="both"/>
        <w:rPr>
          <w:rFonts w:ascii="Tahoma" w:hAnsi="Tahoma" w:cs="Tahoma"/>
          <w:color w:val="000000"/>
        </w:rPr>
      </w:pPr>
      <w:r>
        <w:rPr>
          <w:rFonts w:cs="Tahoma" w:ascii="Tahoma" w:hAnsi="Tahoma"/>
          <w:color w:val="000000"/>
        </w:rPr>
        <w:t>Dicho precio será en compensación total por los materiales, mano de obra, herramientas, equipo señalado en el análisis de precios unitarios para la adecuada y correcta ejecución de los trabajos.</w:t>
      </w:r>
    </w:p>
    <w:p>
      <w:pPr>
        <w:pStyle w:val="Normal"/>
        <w:jc w:val="both"/>
        <w:rPr>
          <w:rFonts w:ascii="Tahoma" w:hAnsi="Tahoma" w:cs="Tahoma"/>
        </w:rPr>
      </w:pPr>
      <w:r>
        <w:rPr>
          <w:rFonts w:cs="Tahoma" w:ascii="Tahoma" w:hAnsi="Tahoma"/>
          <w:b/>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análisis </w:t>
      </w:r>
      <w:r>
        <w:rPr>
          <w:rFonts w:cs="Tahoma" w:ascii="Tahoma" w:hAnsi="Tahoma"/>
        </w:rPr>
        <w:t xml:space="preserve">de precios unitarios, </w:t>
      </w:r>
      <w:r>
        <w:rPr>
          <w:rFonts w:cs="Tahoma" w:ascii="Tahoma" w:hAnsi="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20</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VAC-OF-CIE-3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lang w:eastAsia="es-ES"/>
        </w:rPr>
      </w:pPr>
      <w:r>
        <w:rPr>
          <w:rFonts w:cs="Tahoma" w:ascii="Tahoma" w:hAnsi="Tahoma"/>
          <w:b/>
          <w:lang w:eastAsia="es-ES"/>
        </w:rPr>
      </w:r>
    </w:p>
    <w:p>
      <w:pPr>
        <w:pStyle w:val="Normal"/>
        <w:tabs>
          <w:tab w:val="clear" w:pos="708"/>
          <w:tab w:val="left" w:pos="8711" w:leader="none"/>
        </w:tabs>
        <w:ind w:right="386" w:hanging="0"/>
        <w:jc w:val="both"/>
        <w:rPr>
          <w:rFonts w:ascii="Tahoma" w:hAnsi="Tahoma" w:cs="Tahoma"/>
          <w:b/>
          <w:b/>
          <w:lang w:eastAsia="es-ES"/>
        </w:rPr>
      </w:pPr>
      <w:r>
        <w:rPr>
          <w:rFonts w:cs="Tahoma" w:ascii="Tahoma" w:hAnsi="Tahoma"/>
          <w:b/>
          <w:lang w:eastAsia="es-ES"/>
        </w:rPr>
        <w:t>DESCRIPCIÓN. –</w:t>
      </w:r>
    </w:p>
    <w:p>
      <w:pPr>
        <w:pStyle w:val="Normal"/>
        <w:tabs>
          <w:tab w:val="clear" w:pos="708"/>
          <w:tab w:val="left" w:pos="8711" w:leader="none"/>
        </w:tabs>
        <w:ind w:right="386" w:hanging="0"/>
        <w:jc w:val="both"/>
        <w:rPr>
          <w:rFonts w:ascii="Tahoma" w:hAnsi="Tahoma" w:cs="Tahoma"/>
          <w:lang w:eastAsia="es-ES"/>
        </w:rPr>
      </w:pPr>
      <w:r>
        <w:rPr>
          <w:rFonts w:cs="Tahoma" w:ascii="Tahoma" w:hAnsi="Tahoma"/>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tabs>
          <w:tab w:val="clear" w:pos="708"/>
          <w:tab w:val="left" w:pos="8711" w:leader="none"/>
        </w:tabs>
        <w:ind w:right="386" w:hanging="0"/>
        <w:jc w:val="both"/>
        <w:rPr>
          <w:rFonts w:ascii="Tahoma" w:hAnsi="Tahoma" w:cs="Tahoma"/>
          <w:b/>
          <w:b/>
          <w:lang w:eastAsia="es-ES"/>
        </w:rPr>
      </w:pPr>
      <w:r>
        <w:rPr>
          <w:rFonts w:cs="Tahoma" w:ascii="Tahoma" w:hAnsi="Tahoma"/>
          <w:b/>
          <w:lang w:eastAsia="es-ES"/>
        </w:rPr>
        <w:t>MATERIALES, HERRAMIENTAS Y EQUIPO. -</w:t>
      </w:r>
    </w:p>
    <w:p>
      <w:pPr>
        <w:pStyle w:val="Normal"/>
        <w:tabs>
          <w:tab w:val="clear" w:pos="708"/>
          <w:tab w:val="left" w:pos="8711" w:leader="none"/>
        </w:tabs>
        <w:spacing w:before="120" w:after="0"/>
        <w:ind w:right="386" w:hanging="0"/>
        <w:jc w:val="both"/>
        <w:rPr>
          <w:rFonts w:ascii="Tahoma" w:hAnsi="Tahoma" w:cs="Tahoma"/>
          <w:lang w:eastAsia="es-ES"/>
        </w:rPr>
      </w:pPr>
      <w:r>
        <w:rPr>
          <w:rFonts w:cs="Tahoma" w:ascii="Tahoma" w:hAnsi="Tahoma"/>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b/>
          <w:b/>
          <w:lang w:eastAsia="es-ES"/>
        </w:rPr>
      </w:pPr>
      <w:r>
        <w:rPr>
          <w:rFonts w:cs="Tahoma" w:ascii="Tahoma" w:hAnsi="Tahoma"/>
          <w:b/>
          <w:lang w:eastAsia="es-ES"/>
        </w:rPr>
        <w:t>FORMA DE EJECUCIÓN. -</w:t>
      </w:r>
    </w:p>
    <w:p>
      <w:pPr>
        <w:pStyle w:val="Normal"/>
        <w:ind w:right="386" w:hanging="0"/>
        <w:jc w:val="both"/>
        <w:rPr>
          <w:rFonts w:ascii="Tahoma" w:hAnsi="Tahoma" w:cs="Tahoma"/>
          <w:lang w:eastAsia="es-ES"/>
        </w:rPr>
      </w:pPr>
      <w:r>
        <w:rPr>
          <w:rFonts w:cs="Tahoma" w:ascii="Tahoma" w:hAnsi="Tahoma"/>
          <w:lang w:eastAsia="es-ES"/>
        </w:rPr>
        <w:t>En general, el cielo deberá cumplir con las siguientes directrices referidas a la ejecución:</w:t>
      </w:r>
    </w:p>
    <w:p>
      <w:pPr>
        <w:pStyle w:val="Normal"/>
        <w:tabs>
          <w:tab w:val="clear" w:pos="708"/>
          <w:tab w:val="left" w:pos="8711" w:leader="none"/>
        </w:tabs>
        <w:ind w:right="386" w:hanging="0"/>
        <w:jc w:val="both"/>
        <w:rPr>
          <w:rFonts w:ascii="Tahoma" w:hAnsi="Tahoma" w:cs="Tahoma"/>
          <w:color w:val="333333"/>
          <w:lang w:eastAsia="es-ES"/>
        </w:rPr>
      </w:pPr>
      <w:r>
        <w:rPr>
          <w:rFonts w:cs="Tahoma" w:ascii="Tahoma" w:hAnsi="Tahoma"/>
          <w:color w:val="333333"/>
          <w:lang w:eastAsia="es-ES"/>
        </w:rPr>
        <w:t xml:space="preserve">Para instalar cielo falso de PVC, mediante </w:t>
      </w:r>
      <w:r>
        <w:rPr>
          <w:rFonts w:cs="Tahoma" w:ascii="Tahoma" w:hAnsi="Tahoma"/>
          <w:lang w:eastAsia="es-ES"/>
        </w:rPr>
        <w:t xml:space="preserve">instrucciones del Inspector de proyecto, </w:t>
      </w:r>
      <w:r>
        <w:rPr>
          <w:rFonts w:cs="Tahoma" w:ascii="Tahoma" w:hAnsi="Tahoma"/>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pPr>
        <w:pStyle w:val="Normal"/>
        <w:ind w:right="386" w:hanging="0"/>
        <w:jc w:val="both"/>
        <w:rPr>
          <w:rFonts w:ascii="Tahoma" w:hAnsi="Tahoma" w:cs="Tahoma"/>
          <w:color w:val="333333"/>
          <w:lang w:eastAsia="es-ES"/>
        </w:rPr>
      </w:pPr>
      <w:r>
        <w:rPr>
          <w:rFonts w:cs="Tahoma" w:ascii="Tahoma" w:hAnsi="Tahoma"/>
          <w:color w:val="333333"/>
          <w:lang w:eastAsia="es-ES"/>
        </w:rPr>
        <w:t>El procedimiento para la nivelación es el siguiente:</w:t>
      </w:r>
    </w:p>
    <w:p>
      <w:pPr>
        <w:pStyle w:val="Normal"/>
        <w:ind w:right="386" w:hanging="0"/>
        <w:jc w:val="both"/>
        <w:rPr>
          <w:rFonts w:ascii="Tahoma" w:hAnsi="Tahoma" w:cs="Tahoma"/>
          <w:color w:val="333333"/>
        </w:rPr>
      </w:pPr>
      <w:r>
        <w:rPr>
          <w:rFonts w:cs="Tahoma" w:ascii="Tahoma" w:hAnsi="Tahoma"/>
          <w:color w:val="333333"/>
        </w:rPr>
        <w:t xml:space="preserve">Mediante </w:t>
      </w:r>
      <w:r>
        <w:rPr>
          <w:rFonts w:cs="Tahoma" w:ascii="Tahoma" w:hAnsi="Tahoma"/>
        </w:rPr>
        <w:t>instrucciones del Inspector de proyecto</w:t>
      </w:r>
      <w:r>
        <w:rPr>
          <w:rFonts w:cs="Tahoma" w:ascii="Tahoma" w:hAnsi="Tahoma"/>
          <w:color w:val="333333"/>
        </w:rPr>
        <w:t xml:space="preserve"> se debe marcar la altura a la que se debe colocar el cielo falso, en todos los ángulos del lugar, se deberá trazar una línea uniendo las marcas.</w:t>
      </w:r>
    </w:p>
    <w:p>
      <w:pPr>
        <w:pStyle w:val="Normal"/>
        <w:ind w:right="386" w:hanging="0"/>
        <w:jc w:val="both"/>
        <w:rPr>
          <w:rFonts w:ascii="Tahoma" w:hAnsi="Tahoma" w:cs="Tahoma"/>
          <w:color w:val="333333"/>
        </w:rPr>
      </w:pPr>
      <w:r>
        <w:rPr>
          <w:rFonts w:cs="Tahoma" w:ascii="Tahoma" w:hAnsi="Tahoma"/>
          <w:color w:val="333333"/>
        </w:rPr>
        <w:t>Montar la estructura, utilizando como base las líneas.</w:t>
      </w:r>
    </w:p>
    <w:p>
      <w:pPr>
        <w:pStyle w:val="Normal"/>
        <w:ind w:right="386" w:hanging="0"/>
        <w:jc w:val="both"/>
        <w:rPr>
          <w:rFonts w:ascii="Tahoma" w:hAnsi="Tahoma" w:cs="Tahoma"/>
          <w:color w:val="333333"/>
        </w:rPr>
      </w:pPr>
      <w:r>
        <w:rPr>
          <w:rFonts w:cs="Tahoma" w:ascii="Tahoma" w:hAnsi="Tahoma"/>
          <w:color w:val="333333"/>
        </w:rPr>
        <w:t>Fijar el perfil borde en todo el perímetro del ambiente, cortando esquinas a 45º.</w:t>
      </w:r>
    </w:p>
    <w:p>
      <w:pPr>
        <w:pStyle w:val="Normal"/>
        <w:ind w:right="386" w:hanging="0"/>
        <w:jc w:val="both"/>
        <w:rPr>
          <w:rFonts w:ascii="Tahoma" w:hAnsi="Tahoma" w:cs="Tahoma"/>
          <w:color w:val="333333"/>
        </w:rPr>
      </w:pPr>
      <w:r>
        <w:rPr>
          <w:rFonts w:cs="Tahoma" w:ascii="Tahoma" w:hAnsi="Tahoma"/>
          <w:color w:val="333333"/>
        </w:rPr>
        <w:t>Recortar una placa de cielo raso de 1/2 ó 1cm. menor que el largo del espacio a cubrir entre los perfiles de borde.</w:t>
      </w:r>
    </w:p>
    <w:p>
      <w:pPr>
        <w:pStyle w:val="Normal"/>
        <w:ind w:right="386" w:hanging="0"/>
        <w:jc w:val="both"/>
        <w:rPr>
          <w:rFonts w:ascii="Tahoma" w:hAnsi="Tahoma" w:cs="Tahoma"/>
          <w:color w:val="333333"/>
        </w:rPr>
      </w:pPr>
      <w:r>
        <w:rPr>
          <w:rFonts w:cs="Tahoma" w:ascii="Tahoma" w:hAnsi="Tahoma"/>
          <w:color w:val="333333"/>
        </w:rPr>
        <w:t>Colocar la primera placa con la superficie a la vista hacia abajo, dentro el espacio a cubrir entre los perfiles de borde, empujando dentro del perfil borde hasta su enganche total.</w:t>
      </w:r>
    </w:p>
    <w:p>
      <w:pPr>
        <w:pStyle w:val="Normal"/>
        <w:ind w:right="386" w:hanging="0"/>
        <w:jc w:val="both"/>
        <w:rPr>
          <w:rFonts w:ascii="Tahoma" w:hAnsi="Tahoma" w:cs="Tahoma"/>
          <w:color w:val="333333"/>
        </w:rPr>
      </w:pPr>
      <w:r>
        <w:rPr>
          <w:rFonts w:cs="Tahoma" w:ascii="Tahoma" w:hAnsi="Tahoma"/>
          <w:color w:val="333333"/>
        </w:rPr>
        <w:t>Para la fijación de las placas de PVC se utilizan clavos o grampas o tornillos depende del material de la estructura. Estos deben ser clavados en la pestaña de fijación en todos los listones de la estructura.</w:t>
      </w:r>
    </w:p>
    <w:p>
      <w:pPr>
        <w:pStyle w:val="Normal"/>
        <w:ind w:right="386" w:hanging="0"/>
        <w:jc w:val="both"/>
        <w:rPr>
          <w:rFonts w:ascii="Tahoma" w:hAnsi="Tahoma" w:cs="Tahoma"/>
          <w:color w:val="333333"/>
        </w:rPr>
      </w:pPr>
      <w:r>
        <w:rPr>
          <w:rFonts w:cs="Tahoma" w:ascii="Tahoma" w:hAnsi="Tahoma"/>
          <w:color w:val="333333"/>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ind w:right="386" w:hanging="0"/>
        <w:jc w:val="both"/>
        <w:rPr>
          <w:rFonts w:ascii="Tahoma" w:hAnsi="Tahoma" w:cs="Tahoma"/>
          <w:color w:val="333333"/>
        </w:rPr>
      </w:pPr>
      <w:r>
        <w:rPr>
          <w:rFonts w:cs="Tahoma" w:ascii="Tahoma" w:hAnsi="Tahoma"/>
          <w:color w:val="333333"/>
        </w:rPr>
        <w:t>En el caso de una curvatura, utilizar el perfil de unión flexible.</w:t>
      </w:r>
    </w:p>
    <w:p>
      <w:pPr>
        <w:pStyle w:val="Normal"/>
        <w:tabs>
          <w:tab w:val="clear" w:pos="708"/>
          <w:tab w:val="left" w:pos="8711" w:leader="none"/>
        </w:tabs>
        <w:ind w:right="386" w:hanging="0"/>
        <w:jc w:val="both"/>
        <w:rPr>
          <w:rFonts w:ascii="Tahoma" w:hAnsi="Tahoma" w:cs="Tahoma"/>
          <w:b/>
          <w:b/>
          <w:lang w:eastAsia="es-ES"/>
        </w:rPr>
      </w:pPr>
      <w:r>
        <w:rPr>
          <w:rFonts w:cs="Tahoma" w:ascii="Tahoma" w:hAnsi="Tahoma"/>
          <w:b/>
          <w:lang w:eastAsia="es-ES"/>
        </w:rPr>
        <w:t>MEDICIÓN. –</w:t>
      </w:r>
    </w:p>
    <w:p>
      <w:pPr>
        <w:pStyle w:val="Normal"/>
        <w:ind w:right="386" w:hanging="0"/>
        <w:jc w:val="both"/>
        <w:rPr>
          <w:rFonts w:ascii="Tahoma" w:hAnsi="Tahoma" w:cs="Tahoma"/>
          <w:lang w:eastAsia="es-ES"/>
        </w:rPr>
      </w:pPr>
      <w:r>
        <w:rPr>
          <w:rFonts w:cs="Tahoma" w:ascii="Tahoma" w:hAnsi="Tahoma"/>
          <w:lang w:eastAsia="es-ES"/>
        </w:rPr>
        <w:t xml:space="preserve">Los cielos falsos de placa de PVC c/estructura galvanizada será medido en </w:t>
      </w:r>
      <w:r>
        <w:rPr>
          <w:rFonts w:cs="Tahoma" w:ascii="Tahoma" w:hAnsi="Tahoma"/>
          <w:b/>
          <w:lang w:eastAsia="es-ES"/>
        </w:rPr>
        <w:t xml:space="preserve">metros cuadrados, </w:t>
      </w:r>
      <w:r>
        <w:rPr>
          <w:rFonts w:cs="Tahoma" w:ascii="Tahoma" w:hAnsi="Tahoma"/>
          <w:lang w:eastAsia="es-ES"/>
        </w:rPr>
        <w:t>tomando en cuenta únicamente las superficies netas ejecutadas y autorizadas.</w:t>
      </w:r>
    </w:p>
    <w:p>
      <w:pPr>
        <w:pStyle w:val="Normal"/>
        <w:tabs>
          <w:tab w:val="clear" w:pos="708"/>
          <w:tab w:val="left" w:pos="560" w:leader="none"/>
        </w:tabs>
        <w:ind w:right="386" w:hanging="0"/>
        <w:jc w:val="both"/>
        <w:rPr>
          <w:rFonts w:ascii="Tahoma" w:hAnsi="Tahoma" w:cs="Tahoma"/>
          <w:b/>
          <w:b/>
          <w:lang w:eastAsia="es-ES"/>
        </w:rPr>
      </w:pPr>
      <w:r>
        <w:rPr>
          <w:rFonts w:cs="Tahoma" w:ascii="Tahoma" w:hAnsi="Tahoma"/>
          <w:b/>
          <w:lang w:eastAsia="es-ES"/>
        </w:rPr>
        <w:t>APORTE PROPIO. -</w:t>
      </w:r>
    </w:p>
    <w:p>
      <w:pPr>
        <w:pStyle w:val="Normal"/>
        <w:tabs>
          <w:tab w:val="clear" w:pos="708"/>
          <w:tab w:val="left" w:pos="8711" w:leader="none"/>
        </w:tabs>
        <w:ind w:right="386" w:hanging="0"/>
        <w:jc w:val="both"/>
        <w:rPr>
          <w:rFonts w:ascii="Tahoma" w:hAnsi="Tahoma" w:cs="Tahoma"/>
          <w:lang w:eastAsia="es-ES"/>
        </w:rPr>
      </w:pPr>
      <w:r>
        <w:rPr>
          <w:rFonts w:cs="Tahoma" w:ascii="Tahoma" w:hAnsi="Tahoma"/>
          <w:lang w:eastAsia="es-ES"/>
        </w:rPr>
        <w:t>El aporte propio se encuentra especificado en el análisis de precio</w:t>
      </w:r>
      <w:r>
        <w:rPr>
          <w:rFonts w:cs="Tahoma" w:ascii="Tahoma" w:hAnsi="Tahoma"/>
          <w:color w:val="FF0000"/>
          <w:lang w:eastAsia="es-ES"/>
        </w:rPr>
        <w:t>s</w:t>
      </w:r>
      <w:r>
        <w:rPr>
          <w:rFonts w:cs="Tahoma" w:ascii="Tahoma" w:hAnsi="Tahoma"/>
          <w:lang w:eastAsia="es-ES"/>
        </w:rPr>
        <w:t xml:space="preserve"> unitario</w:t>
      </w:r>
      <w:r>
        <w:rPr>
          <w:rFonts w:cs="Tahoma" w:ascii="Tahoma" w:hAnsi="Tahoma"/>
          <w:color w:val="FF0000"/>
          <w:lang w:eastAsia="es-ES"/>
        </w:rPr>
        <w:t>s</w:t>
      </w:r>
      <w:r>
        <w:rPr>
          <w:rFonts w:cs="Tahoma" w:ascii="Tahoma" w:hAnsi="Tahoma"/>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tabs>
          <w:tab w:val="clear" w:pos="708"/>
          <w:tab w:val="left" w:pos="8711" w:leader="none"/>
        </w:tabs>
        <w:ind w:right="386" w:hanging="0"/>
        <w:jc w:val="both"/>
        <w:rPr>
          <w:rFonts w:ascii="Tahoma" w:hAnsi="Tahoma" w:cs="Tahoma"/>
          <w:lang w:eastAsia="es-ES"/>
        </w:rPr>
      </w:pPr>
      <w:r>
        <w:rPr>
          <w:rFonts w:cs="Tahoma" w:ascii="Tahoma" w:hAnsi="Tahoma"/>
          <w:lang w:eastAsia="es-ES"/>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21</w:t>
            </w:r>
          </w:p>
        </w:tc>
        <w:tc>
          <w:tcPr>
            <w:tcW w:w="2293"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bCs/>
                <w:color w:val="000000"/>
                <w:kern w:val="0"/>
                <w:sz w:val="20"/>
                <w:szCs w:val="20"/>
                <w:lang w:val="es-ES" w:bidi="ar-SA"/>
              </w:rPr>
              <w:t>VAC-OF-CAN-1</w:t>
            </w:r>
          </w:p>
        </w:tc>
        <w:tc>
          <w:tcPr>
            <w:tcW w:w="110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ES" w:bidi="ar-SA"/>
              </w:rPr>
              <w:t>CANALETA DE CALAMINA GALVANIZADA Nro 28 CORTE 33</w:t>
            </w:r>
          </w:p>
        </w:tc>
      </w:tr>
    </w:tbl>
    <w:p>
      <w:pPr>
        <w:pStyle w:val="Normal"/>
        <w:tabs>
          <w:tab w:val="clear" w:pos="708"/>
          <w:tab w:val="left" w:pos="8711" w:leader="none"/>
        </w:tabs>
        <w:jc w:val="both"/>
        <w:rPr>
          <w:rFonts w:ascii="Tahoma" w:hAnsi="Tahoma" w:cs="Tahoma"/>
          <w:b/>
          <w:b/>
        </w:rPr>
      </w:pPr>
      <w:r>
        <w:rPr>
          <w:rFonts w:cs="Tahoma" w:ascii="Tahoma" w:hAnsi="Tahoma"/>
          <w:b/>
        </w:rPr>
      </w:r>
    </w:p>
    <w:p>
      <w:pPr>
        <w:pStyle w:val="Normal"/>
        <w:tabs>
          <w:tab w:val="clear" w:pos="708"/>
          <w:tab w:val="left" w:pos="8711" w:leader="none"/>
        </w:tabs>
        <w:jc w:val="both"/>
        <w:rPr>
          <w:rFonts w:ascii="Tahoma" w:hAnsi="Tahoma" w:cs="Tahoma"/>
          <w:b/>
          <w:b/>
        </w:rPr>
      </w:pPr>
      <w:r>
        <w:rPr>
          <w:rFonts w:cs="Tahoma" w:ascii="Tahoma" w:hAnsi="Tahoma"/>
          <w:b/>
        </w:rPr>
        <w:t>DESCRIPCIÓN. –</w:t>
      </w:r>
    </w:p>
    <w:p>
      <w:pPr>
        <w:pStyle w:val="Normal"/>
        <w:tabs>
          <w:tab w:val="clear" w:pos="708"/>
          <w:tab w:val="left" w:pos="8711" w:leader="none"/>
        </w:tabs>
        <w:jc w:val="both"/>
        <w:rPr>
          <w:rFonts w:ascii="Tahoma" w:hAnsi="Tahoma" w:cs="Tahoma"/>
        </w:rPr>
      </w:pPr>
      <w:r>
        <w:rPr>
          <w:rFonts w:cs="Tahoma" w:ascii="Tahoma" w:hAnsi="Tahoma"/>
        </w:rPr>
        <w:t>Este ítem comprende canaleta de calamina galvanizada Nro 28 de corte 33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rPr>
      </w:pPr>
      <w:r>
        <w:rPr>
          <w:rFonts w:cs="Tahoma" w:ascii="Tahoma" w:hAnsi="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b/>
          <w:b/>
        </w:rPr>
      </w:pPr>
      <w:r>
        <w:rPr>
          <w:rFonts w:cs="Tahoma" w:ascii="Tahoma" w:hAnsi="Tahoma"/>
          <w:b/>
        </w:rPr>
        <w:t>FORMA DE EJECUCIÓN. –</w:t>
      </w:r>
    </w:p>
    <w:p>
      <w:pPr>
        <w:pStyle w:val="Normal"/>
        <w:jc w:val="both"/>
        <w:rPr>
          <w:rFonts w:ascii="Tahoma" w:hAnsi="Tahoma" w:cs="Tahoma"/>
        </w:rPr>
      </w:pPr>
      <w:r>
        <w:rPr>
          <w:rFonts w:cs="Tahoma" w:ascii="Tahoma" w:hAnsi="Tahoma"/>
        </w:rPr>
        <w:t xml:space="preserve">La Entidad Ejecutora deberá prever todas las herramientas, equipos y accesorios necesarios para la ejecución del ítem. </w:t>
      </w:r>
    </w:p>
    <w:p>
      <w:pPr>
        <w:pStyle w:val="Normal"/>
        <w:tabs>
          <w:tab w:val="clear" w:pos="708"/>
          <w:tab w:val="left" w:pos="8711" w:leader="none"/>
        </w:tabs>
        <w:jc w:val="both"/>
        <w:rPr>
          <w:rFonts w:ascii="Tahoma" w:hAnsi="Tahoma" w:cs="Tahoma"/>
        </w:rPr>
      </w:pPr>
      <w:r>
        <w:rPr>
          <w:rFonts w:cs="Tahoma" w:ascii="Tahoma" w:hAnsi="Tahoma"/>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rPr>
      </w:pPr>
      <w:r>
        <w:rPr>
          <w:rFonts w:cs="Tahoma" w:ascii="Tahoma" w:hAnsi="Tahoma"/>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rPr>
      </w:pPr>
      <w:r>
        <w:rPr>
          <w:rFonts w:cs="Tahoma" w:ascii="Tahoma" w:hAnsi="Tahoma"/>
        </w:rPr>
        <w:t>Las canaletas de sección rectangular cuyas dimensiones y formas correspondan a lo especificado en planos, se asegurarán en los aleros mediante hierro pletina de 1/8</w:t>
      </w:r>
      <w:r>
        <w:rPr>
          <w:rFonts w:cs="Tahoma" w:ascii="Tahoma" w:hAnsi="Tahoma"/>
          <w:color w:val="333333"/>
        </w:rPr>
        <w:t>"</w:t>
      </w:r>
      <w:r>
        <w:rPr>
          <w:rFonts w:cs="Tahoma" w:ascii="Tahoma" w:hAnsi="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rPr>
      </w:pPr>
      <w:r>
        <w:rPr>
          <w:rFonts w:cs="Tahoma" w:ascii="Tahoma" w:hAnsi="Tahoma"/>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spacing w:before="0" w:after="120"/>
        <w:jc w:val="both"/>
        <w:rPr>
          <w:rFonts w:ascii="Tahoma" w:hAnsi="Tahoma" w:cs="Tahoma"/>
          <w:b/>
          <w:b/>
        </w:rPr>
      </w:pPr>
      <w:r>
        <w:rPr>
          <w:rFonts w:cs="Tahoma" w:ascii="Tahoma" w:hAnsi="Tahoma"/>
          <w:b/>
        </w:rPr>
        <w:t>Criterios de Aceptación y Rechazo</w:t>
      </w:r>
    </w:p>
    <w:p>
      <w:pPr>
        <w:pStyle w:val="Normal"/>
        <w:tabs>
          <w:tab w:val="clear" w:pos="708"/>
          <w:tab w:val="left" w:pos="8711" w:leader="none"/>
        </w:tabs>
        <w:jc w:val="both"/>
        <w:rPr>
          <w:rFonts w:ascii="Tahoma" w:hAnsi="Tahoma" w:cs="Tahoma"/>
        </w:rPr>
      </w:pPr>
      <w:r>
        <w:rPr>
          <w:rFonts w:cs="Tahoma" w:ascii="Tahoma" w:hAnsi="Tahoma"/>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tabs>
          <w:tab w:val="clear" w:pos="708"/>
          <w:tab w:val="left" w:pos="8711" w:leader="none"/>
        </w:tabs>
        <w:jc w:val="both"/>
        <w:rPr>
          <w:rFonts w:ascii="Tahoma" w:hAnsi="Tahoma" w:cs="Tahoma"/>
          <w:b/>
          <w:b/>
        </w:rPr>
      </w:pPr>
      <w:r>
        <w:rPr>
          <w:rFonts w:cs="Tahoma" w:ascii="Tahoma" w:hAnsi="Tahoma"/>
          <w:b/>
        </w:rPr>
        <w:t>MEDICIÓN. -</w:t>
      </w:r>
    </w:p>
    <w:p>
      <w:pPr>
        <w:pStyle w:val="Normal"/>
        <w:tabs>
          <w:tab w:val="clear" w:pos="708"/>
          <w:tab w:val="left" w:pos="8711" w:leader="none"/>
        </w:tabs>
        <w:jc w:val="both"/>
        <w:rPr>
          <w:rFonts w:ascii="Tahoma" w:hAnsi="Tahoma" w:cs="Tahoma"/>
        </w:rPr>
      </w:pPr>
      <w:r>
        <w:rPr>
          <w:rFonts w:cs="Tahoma" w:ascii="Tahoma" w:hAnsi="Tahoma"/>
        </w:rPr>
        <w:t xml:space="preserve">La Canaleta de Calamina Galvanizada Nro 28 Corte 33, incluyendo todos sus accesorios para el buen funcionamiento, será medida en forma de </w:t>
      </w:r>
      <w:r>
        <w:rPr>
          <w:rFonts w:cs="Tahoma" w:ascii="Tahoma" w:hAnsi="Tahoma"/>
          <w:b/>
        </w:rPr>
        <w:t>metros</w:t>
      </w:r>
      <w:r>
        <w:rPr>
          <w:rFonts w:cs="Tahoma" w:ascii="Tahoma" w:hAnsi="Tahoma"/>
        </w:rPr>
        <w:t>, tomando en cuenta solo las longitudes netas ejecutados y autorizados.</w:t>
      </w:r>
    </w:p>
    <w:p>
      <w:pPr>
        <w:pStyle w:val="Normal"/>
        <w:tabs>
          <w:tab w:val="clear" w:pos="708"/>
          <w:tab w:val="left" w:pos="560" w:leader="none"/>
        </w:tabs>
        <w:jc w:val="both"/>
        <w:rPr>
          <w:rFonts w:ascii="Tahoma" w:hAnsi="Tahoma" w:cs="Tahoma"/>
          <w:b/>
          <w:b/>
        </w:rPr>
      </w:pPr>
      <w:r>
        <w:rPr>
          <w:rFonts w:cs="Tahoma" w:ascii="Tahoma" w:hAnsi="Tahoma"/>
          <w:b/>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análisis </w:t>
      </w:r>
      <w:r>
        <w:rPr>
          <w:rFonts w:cs="Tahoma" w:ascii="Tahoma" w:hAnsi="Tahoma"/>
        </w:rPr>
        <w:t>de precios unitarios</w:t>
      </w:r>
      <w:r>
        <w:rPr>
          <w:rFonts w:cs="Tahoma" w:ascii="Tahoma" w:hAnsi="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ÍTEM</w:t>
            </w:r>
          </w:p>
        </w:tc>
      </w:tr>
      <w:tr>
        <w:trPr>
          <w:trHeight w:val="3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22</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color w:val="000000" w:themeColor="text1"/>
                <w:kern w:val="0"/>
                <w:sz w:val="20"/>
                <w:szCs w:val="20"/>
                <w:lang w:val="es-ES" w:eastAsia="es-ES" w:bidi="ar-SA"/>
              </w:rPr>
              <w:t>VAC-OF-BAJ-1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color w:val="000000" w:themeColor="text1"/>
                <w:kern w:val="0"/>
                <w:sz w:val="20"/>
                <w:szCs w:val="20"/>
                <w:lang w:val="es-ES" w:bidi="ar-SA"/>
              </w:rPr>
              <w:t>BAJANTE DE PVC 3"</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proyectos.</w:t>
      </w:r>
    </w:p>
    <w:p>
      <w:pPr>
        <w:pStyle w:val="Normal"/>
        <w:tabs>
          <w:tab w:val="clear" w:pos="708"/>
          <w:tab w:val="left" w:pos="8711" w:leader="none"/>
        </w:tabs>
        <w:rPr>
          <w:rFonts w:ascii="Tahoma" w:hAnsi="Tahoma" w:cs="Tahoma"/>
          <w:b/>
          <w:b/>
        </w:rPr>
      </w:pPr>
      <w:r>
        <w:rPr>
          <w:rFonts w:cs="Tahoma" w:ascii="Tahoma" w:hAnsi="Tahoma"/>
          <w:b/>
        </w:rPr>
        <w:t>FORMA DE EJECUCIÓN. -</w:t>
      </w:r>
    </w:p>
    <w:p>
      <w:pPr>
        <w:pStyle w:val="Normal"/>
        <w:jc w:val="both"/>
        <w:rPr>
          <w:rFonts w:ascii="Tahoma" w:hAnsi="Tahoma" w:cs="Tahoma"/>
        </w:rPr>
      </w:pPr>
      <w:r>
        <w:rPr>
          <w:rFonts w:cs="Tahoma" w:ascii="Tahoma" w:hAnsi="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jc w:val="both"/>
        <w:rPr>
          <w:rFonts w:ascii="Tahoma" w:hAnsi="Tahoma" w:cs="Tahoma"/>
          <w:b/>
          <w:b/>
        </w:rPr>
      </w:pPr>
      <w:r>
        <w:rPr>
          <w:rFonts w:cs="Tahoma" w:ascii="Tahoma" w:hAnsi="Tahoma"/>
          <w:b/>
        </w:rPr>
        <w:t>Criterios de Control, Aceptación y Rechazo</w:t>
      </w:r>
    </w:p>
    <w:p>
      <w:pPr>
        <w:pStyle w:val="Normal"/>
        <w:jc w:val="both"/>
        <w:rPr>
          <w:rFonts w:ascii="Tahoma" w:hAnsi="Tahoma" w:cs="Tahoma"/>
        </w:rPr>
      </w:pPr>
      <w:r>
        <w:rPr>
          <w:rFonts w:cs="Tahoma" w:ascii="Tahoma" w:hAnsi="Tahoma"/>
        </w:rPr>
        <w:t>El Inspector de proyectos deberá verificar que la ejecución del ítem no presenta ningún defecto de materiales, ejecución, conexión, fuga, dimensiones, inspección visual u otro método conveniente.</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La bajante de pvc 3" se medirán, en </w:t>
      </w:r>
      <w:r>
        <w:rPr>
          <w:rFonts w:cs="Tahoma" w:ascii="Tahoma" w:hAnsi="Tahoma"/>
          <w:b/>
        </w:rPr>
        <w:t>Metros</w:t>
      </w:r>
      <w:r>
        <w:rPr>
          <w:rFonts w:cs="Tahoma" w:ascii="Tahoma" w:hAnsi="Tahoma"/>
        </w:rPr>
        <w:t xml:space="preserve">, tomando en cuenta únicamente las longitudes netas instaladas. </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tabs>
          <w:tab w:val="clear" w:pos="708"/>
          <w:tab w:val="left" w:pos="8711" w:leader="none"/>
        </w:tabs>
        <w:jc w:val="both"/>
        <w:rPr>
          <w:rFonts w:ascii="Tahoma" w:hAnsi="Tahoma" w:cs="Tahoma"/>
        </w:rPr>
      </w:pPr>
      <w:r>
        <w:rPr>
          <w:rFonts w:cs="Tahoma" w:ascii="Tahoma" w:hAnsi="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tabs>
          <w:tab w:val="clear" w:pos="708"/>
          <w:tab w:val="left" w:pos="8711" w:leader="none"/>
        </w:tabs>
        <w:jc w:val="both"/>
        <w:rPr>
          <w:rFonts w:ascii="Tahoma" w:hAnsi="Tahoma" w:cs="Tahoma"/>
          <w:u w:val="single"/>
        </w:rPr>
      </w:pPr>
      <w:r>
        <w:rPr>
          <w:rFonts w:cs="Tahoma" w:ascii="Tahoma" w:hAnsi="Tahoma"/>
        </w:rPr>
        <w:t>Este aporte propio estará sujeto al cronograma de ejecución de obra de la Entidad Ejecutora.</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23</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VAC-OG-MES-1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ES" w:bidi="ar-SA"/>
              </w:rPr>
              <w:t>MESÓN DE HORMIGÓN ARMADO PARA COCINA</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Este ítem se refiere a la construcción de mesón de hormigón armado con dimensiones señaladas en los planos de detalles, e indicaciones del Inspector de proyecto.</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rPr>
      </w:pPr>
      <w:r>
        <w:rPr>
          <w:rFonts w:cs="Tahoma" w:ascii="Tahoma" w:hAnsi="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jc w:val="both"/>
        <w:rPr>
          <w:rFonts w:ascii="Tahoma" w:hAnsi="Tahoma" w:cs="Tahoma"/>
          <w:b/>
          <w:b/>
        </w:rPr>
      </w:pPr>
      <w:r>
        <w:rPr>
          <w:rFonts w:cs="Tahoma" w:ascii="Tahoma" w:hAnsi="Tahoma"/>
          <w:b/>
        </w:rPr>
        <w:t>FORMA DE EJECUCIÓN. –</w:t>
      </w:r>
    </w:p>
    <w:p>
      <w:pPr>
        <w:pStyle w:val="Normal"/>
        <w:tabs>
          <w:tab w:val="clear" w:pos="708"/>
          <w:tab w:val="left" w:pos="8711" w:leader="none"/>
        </w:tabs>
        <w:jc w:val="both"/>
        <w:rPr>
          <w:rFonts w:ascii="Tahoma" w:hAnsi="Tahoma" w:cs="Tahoma"/>
        </w:rPr>
      </w:pPr>
      <w:r>
        <w:rPr>
          <w:rFonts w:cs="Tahoma" w:ascii="Tahoma" w:hAnsi="Tahoma"/>
        </w:rPr>
        <w:t>En cuanto al: encofrado, apuntalamiento, armado, limpieza y colocación de fierros, empalmes, mezclado, transporte, hormigonado, compactación, desencofrado, curado y protección de hormigones y morteros deberán cumplir con la norma CBH-87.</w:t>
      </w:r>
    </w:p>
    <w:p>
      <w:pPr>
        <w:pStyle w:val="Normal"/>
        <w:jc w:val="both"/>
        <w:rPr>
          <w:rFonts w:ascii="Tahoma" w:hAnsi="Tahoma" w:cs="Tahoma"/>
        </w:rPr>
      </w:pPr>
      <w:r>
        <w:rPr>
          <w:rFonts w:cs="Tahoma" w:ascii="Tahoma" w:hAnsi="Tahoma"/>
        </w:rPr>
        <w:t>En general, se deberán cumplir con las siguientes directrices referidas a la ejecución.</w:t>
      </w:r>
    </w:p>
    <w:p>
      <w:pPr>
        <w:pStyle w:val="Normal"/>
        <w:tabs>
          <w:tab w:val="clear" w:pos="708"/>
          <w:tab w:val="left" w:pos="8711" w:leader="none"/>
        </w:tabs>
        <w:spacing w:before="0" w:after="120"/>
        <w:jc w:val="both"/>
        <w:rPr>
          <w:rFonts w:ascii="Tahoma" w:hAnsi="Tahoma" w:cs="Tahoma"/>
          <w:b/>
          <w:b/>
        </w:rPr>
      </w:pPr>
      <w:r>
        <w:rPr>
          <w:rFonts w:cs="Tahoma" w:ascii="Tahoma" w:hAnsi="Tahoma"/>
          <w:b/>
        </w:rPr>
        <w:t>Encofrados</w:t>
      </w:r>
    </w:p>
    <w:p>
      <w:pPr>
        <w:pStyle w:val="Normal"/>
        <w:tabs>
          <w:tab w:val="clear" w:pos="708"/>
          <w:tab w:val="left" w:pos="8711" w:leader="none"/>
        </w:tabs>
        <w:jc w:val="both"/>
        <w:rPr>
          <w:rFonts w:ascii="Tahoma" w:hAnsi="Tahoma" w:cs="Tahoma"/>
        </w:rPr>
      </w:pPr>
      <w:r>
        <w:rPr>
          <w:rFonts w:cs="Tahoma" w:ascii="Tahoma" w:hAnsi="Tahoma"/>
        </w:rPr>
        <w:t>Los encofrados podrán ser de madera, metálicos u otro material lo suficientemente rígido, estanco y estable.</w:t>
      </w:r>
    </w:p>
    <w:p>
      <w:pPr>
        <w:pStyle w:val="Normal"/>
        <w:tabs>
          <w:tab w:val="clear" w:pos="708"/>
          <w:tab w:val="left" w:pos="8711" w:leader="none"/>
        </w:tabs>
        <w:jc w:val="both"/>
        <w:rPr>
          <w:rFonts w:ascii="Tahoma" w:hAnsi="Tahoma" w:cs="Tahoma"/>
        </w:rPr>
      </w:pPr>
      <w:r>
        <w:rPr>
          <w:rFonts w:cs="Tahoma" w:ascii="Tahoma" w:hAnsi="Tahoma"/>
        </w:rPr>
        <w:t>Serán armados o ensamblados de tal forma que permitan garantizar que la construcción de los elementos de hormigón armado tenga las dimensiones y secciones conforme a planos constructivos.</w:t>
      </w:r>
    </w:p>
    <w:p>
      <w:pPr>
        <w:pStyle w:val="Normal"/>
        <w:tabs>
          <w:tab w:val="clear" w:pos="708"/>
          <w:tab w:val="left" w:pos="8711" w:leader="none"/>
        </w:tabs>
        <w:jc w:val="both"/>
        <w:rPr>
          <w:rFonts w:ascii="Tahoma" w:hAnsi="Tahoma" w:cs="Tahoma"/>
        </w:rPr>
      </w:pPr>
      <w:r>
        <w:rPr>
          <w:rFonts w:cs="Tahoma" w:ascii="Tahoma" w:hAnsi="Tahoma"/>
        </w:rPr>
        <w:t>Su arreglo y escuadrías usadas serán los necesarios para resistir el peso del hormigón fresco, equipo de construcción y los obreros durante la operación del vaciado.</w:t>
      </w:r>
    </w:p>
    <w:p>
      <w:pPr>
        <w:pStyle w:val="Normal"/>
        <w:tabs>
          <w:tab w:val="clear" w:pos="708"/>
          <w:tab w:val="left" w:pos="8711" w:leader="none"/>
        </w:tabs>
        <w:jc w:val="both"/>
        <w:rPr>
          <w:rFonts w:ascii="Tahoma" w:hAnsi="Tahoma" w:cs="Tahoma"/>
        </w:rPr>
      </w:pPr>
      <w:r>
        <w:rPr>
          <w:rFonts w:cs="Tahoma" w:ascii="Tahoma" w:hAnsi="Tahoma"/>
        </w:rPr>
        <w:t>Los encofrados deberán ser estancos a fin de evitar el empobrecimiento del hormigón por escurrimiento del agua.</w:t>
      </w:r>
    </w:p>
    <w:p>
      <w:pPr>
        <w:pStyle w:val="Normal"/>
        <w:tabs>
          <w:tab w:val="clear" w:pos="708"/>
          <w:tab w:val="left" w:pos="8711" w:leader="none"/>
        </w:tabs>
        <w:jc w:val="both"/>
        <w:rPr>
          <w:rFonts w:ascii="Tahoma" w:hAnsi="Tahoma" w:cs="Tahoma"/>
        </w:rPr>
      </w:pPr>
      <w:r>
        <w:rPr>
          <w:rFonts w:cs="Tahoma" w:ascii="Tahoma" w:hAnsi="Tahoma"/>
        </w:rPr>
        <w:t>En todos los elementos se procederá como medida previa a la colocación del hormigón se procederá a la limpieza y humedecimiento de los encofrados, no debiendo sin embargo quedar películas de agua sobre la superficie.</w:t>
      </w:r>
    </w:p>
    <w:p>
      <w:pPr>
        <w:pStyle w:val="Normal"/>
        <w:tabs>
          <w:tab w:val="clear" w:pos="708"/>
          <w:tab w:val="left" w:pos="8711" w:leader="none"/>
        </w:tabs>
        <w:jc w:val="both"/>
        <w:rPr>
          <w:rFonts w:ascii="Tahoma" w:hAnsi="Tahoma" w:cs="Tahoma"/>
        </w:rPr>
      </w:pPr>
      <w:r>
        <w:rPr>
          <w:rFonts w:cs="Tahoma" w:ascii="Tahoma" w:hAnsi="Tahoma"/>
        </w:rPr>
        <w:t>En casos que el Inspector de proyecto vea conveniente, solicitara al Entidad Ejecutora las respectivas verificaciones estructurales del encofrado de manera previa.</w:t>
      </w:r>
    </w:p>
    <w:p>
      <w:pPr>
        <w:pStyle w:val="Normal"/>
        <w:tabs>
          <w:tab w:val="clear" w:pos="708"/>
          <w:tab w:val="left" w:pos="8711" w:leader="none"/>
        </w:tabs>
        <w:jc w:val="both"/>
        <w:rPr>
          <w:rFonts w:ascii="Tahoma" w:hAnsi="Tahoma" w:cs="Tahoma"/>
        </w:rPr>
      </w:pPr>
      <w:r>
        <w:rPr>
          <w:rFonts w:cs="Tahoma" w:ascii="Tahoma" w:hAnsi="Tahoma"/>
        </w:rPr>
        <w:t>Cuando el Inspector de proyecto compruebe que los encofrados presentan defectos, postergará el día del vaciado o interrumpirá las operaciones de vaciado hasta que las deficiencias sean corregidas.</w:t>
      </w:r>
    </w:p>
    <w:p>
      <w:pPr>
        <w:pStyle w:val="Normal"/>
        <w:tabs>
          <w:tab w:val="clear" w:pos="708"/>
          <w:tab w:val="left" w:pos="8711" w:leader="none"/>
        </w:tabs>
        <w:jc w:val="both"/>
        <w:rPr>
          <w:rFonts w:ascii="Tahoma" w:hAnsi="Tahoma" w:cs="Tahoma"/>
        </w:rPr>
      </w:pPr>
      <w:r>
        <w:rPr>
          <w:rFonts w:cs="Tahoma" w:ascii="Tahoma" w:hAnsi="Tahoma"/>
        </w:rPr>
        <w:t>Si se prevén varios usos de los encofrados, estos deberán limpiarse y repararse perfectamente antes de su nuevo uso. El número máximo de usos será el indicado en el proyecto.</w:t>
      </w:r>
    </w:p>
    <w:p>
      <w:pPr>
        <w:pStyle w:val="Normal"/>
        <w:tabs>
          <w:tab w:val="clear" w:pos="708"/>
          <w:tab w:val="left" w:pos="560" w:leader="none"/>
        </w:tabs>
        <w:spacing w:before="0" w:after="120"/>
        <w:jc w:val="both"/>
        <w:rPr>
          <w:rFonts w:ascii="Tahoma" w:hAnsi="Tahoma" w:cs="Tahoma"/>
          <w:b/>
          <w:b/>
        </w:rPr>
      </w:pPr>
      <w:r>
        <w:rPr>
          <w:rFonts w:cs="Tahoma" w:ascii="Tahoma" w:hAnsi="Tahoma"/>
          <w:b/>
        </w:rPr>
        <w:t xml:space="preserve">Limpieza y colocación </w:t>
      </w:r>
    </w:p>
    <w:p>
      <w:pPr>
        <w:pStyle w:val="Normal"/>
        <w:tabs>
          <w:tab w:val="clear" w:pos="708"/>
          <w:tab w:val="left" w:pos="560" w:leader="none"/>
        </w:tabs>
        <w:jc w:val="both"/>
        <w:rPr>
          <w:rFonts w:ascii="Tahoma" w:hAnsi="Tahoma" w:cs="Tahoma"/>
        </w:rPr>
      </w:pPr>
      <w:r>
        <w:rPr>
          <w:rFonts w:cs="Tahoma" w:ascii="Tahoma" w:hAnsi="Tahoma"/>
        </w:rPr>
        <w:t>Antes de introducir las armaduras en los encofrados, se limpiarán adecuadamente con cepillos de acero, librándolas de óxido, polvo, barro grasas, pinturas y todo aquello que disminuya la adherencia.</w:t>
      </w:r>
    </w:p>
    <w:p>
      <w:pPr>
        <w:pStyle w:val="Normal"/>
        <w:tabs>
          <w:tab w:val="clear" w:pos="708"/>
          <w:tab w:val="left" w:pos="560" w:leader="none"/>
        </w:tabs>
        <w:jc w:val="both"/>
        <w:rPr>
          <w:rFonts w:ascii="Tahoma" w:hAnsi="Tahoma" w:cs="Tahoma"/>
        </w:rPr>
      </w:pPr>
      <w:r>
        <w:rPr>
          <w:rFonts w:cs="Tahoma" w:ascii="Tahoma" w:hAnsi="Tahoma"/>
        </w:rPr>
        <w:t>Si a momento de colocar el hormigón existieran barras con mortero u hormigón endurecido, éstos se deberán eliminar completamente.</w:t>
      </w:r>
    </w:p>
    <w:p>
      <w:pPr>
        <w:pStyle w:val="Normal"/>
        <w:tabs>
          <w:tab w:val="clear" w:pos="708"/>
          <w:tab w:val="left" w:pos="560" w:leader="none"/>
        </w:tabs>
        <w:jc w:val="both"/>
        <w:rPr>
          <w:rFonts w:ascii="Tahoma" w:hAnsi="Tahoma" w:cs="Tahoma"/>
        </w:rPr>
      </w:pPr>
      <w:r>
        <w:rPr>
          <w:rFonts w:cs="Tahoma" w:ascii="Tahoma" w:hAnsi="Tahoma"/>
        </w:rPr>
        <w:t>Todas las armaduras se colocarán en las posiciones indicadas en los planos, cualquier modificación en obra debido a razones constructivas, deberá ser autorizada por el Inspector de proyecto.</w:t>
      </w:r>
    </w:p>
    <w:p>
      <w:pPr>
        <w:pStyle w:val="Normal"/>
        <w:tabs>
          <w:tab w:val="clear" w:pos="708"/>
          <w:tab w:val="left" w:pos="560" w:leader="none"/>
        </w:tabs>
        <w:jc w:val="both"/>
        <w:rPr>
          <w:rFonts w:ascii="Tahoma" w:hAnsi="Tahoma" w:cs="Tahoma"/>
        </w:rPr>
      </w:pPr>
      <w:r>
        <w:rPr>
          <w:rFonts w:cs="Tahoma" w:ascii="Tahoma" w:hAnsi="Tahoma"/>
        </w:rPr>
      </w:r>
    </w:p>
    <w:p>
      <w:pPr>
        <w:pStyle w:val="Normal"/>
        <w:tabs>
          <w:tab w:val="clear" w:pos="708"/>
          <w:tab w:val="left" w:pos="560" w:leader="none"/>
        </w:tabs>
        <w:jc w:val="both"/>
        <w:rPr>
          <w:rFonts w:ascii="Tahoma" w:hAnsi="Tahoma" w:cs="Tahoma"/>
        </w:rPr>
      </w:pPr>
      <w:r>
        <w:rPr>
          <w:rFonts w:cs="Tahoma" w:ascii="Tahoma" w:hAnsi="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tabs>
          <w:tab w:val="clear" w:pos="708"/>
          <w:tab w:val="left" w:pos="560" w:leader="none"/>
        </w:tabs>
        <w:jc w:val="both"/>
        <w:rPr>
          <w:rFonts w:ascii="Tahoma" w:hAnsi="Tahoma" w:cs="Tahoma"/>
        </w:rPr>
      </w:pPr>
      <w:r>
        <w:rPr>
          <w:rFonts w:cs="Tahoma" w:ascii="Tahoma" w:hAnsi="Tahoma"/>
        </w:rPr>
        <w:t>En caso de no especificarse los recubrimientos en los planos, se aplicarán los siguientes:</w:t>
      </w:r>
    </w:p>
    <w:p>
      <w:pPr>
        <w:pStyle w:val="ListParagraph"/>
        <w:widowControl w:val="false"/>
        <w:numPr>
          <w:ilvl w:val="0"/>
          <w:numId w:val="87"/>
        </w:numPr>
        <w:tabs>
          <w:tab w:val="clear" w:pos="708"/>
          <w:tab w:val="left" w:pos="560" w:leader="none"/>
        </w:tabs>
        <w:jc w:val="both"/>
        <w:rPr>
          <w:rFonts w:ascii="Tahoma" w:hAnsi="Tahoma" w:cs="Tahoma"/>
        </w:rPr>
      </w:pPr>
      <w:r>
        <w:rPr>
          <w:rFonts w:cs="Tahoma" w:ascii="Tahoma" w:hAnsi="Tahoma"/>
        </w:rPr>
        <w:t xml:space="preserve">Ambientes interiores protegidos:                            </w:t>
        <w:tab/>
        <w:tab/>
        <w:t>1,0 a 1,5   cm</w:t>
      </w:r>
    </w:p>
    <w:p>
      <w:pPr>
        <w:pStyle w:val="ListParagraph"/>
        <w:widowControl w:val="false"/>
        <w:numPr>
          <w:ilvl w:val="0"/>
          <w:numId w:val="87"/>
        </w:numPr>
        <w:tabs>
          <w:tab w:val="clear" w:pos="708"/>
          <w:tab w:val="left" w:pos="560" w:leader="none"/>
        </w:tabs>
        <w:jc w:val="both"/>
        <w:rPr>
          <w:rFonts w:ascii="Tahoma" w:hAnsi="Tahoma" w:cs="Tahoma"/>
        </w:rPr>
      </w:pPr>
      <w:r>
        <w:rPr>
          <w:rFonts w:cs="Tahoma" w:ascii="Tahoma" w:hAnsi="Tahoma"/>
        </w:rPr>
        <w:t xml:space="preserve">Elementos expuestos a la atmósfera normal:        </w:t>
        <w:tab/>
        <w:tab/>
        <w:t xml:space="preserve">          1,5 a 2,0   cm</w:t>
      </w:r>
    </w:p>
    <w:p>
      <w:pPr>
        <w:pStyle w:val="ListParagraph"/>
        <w:widowControl w:val="false"/>
        <w:numPr>
          <w:ilvl w:val="0"/>
          <w:numId w:val="87"/>
        </w:numPr>
        <w:tabs>
          <w:tab w:val="clear" w:pos="708"/>
          <w:tab w:val="left" w:pos="560" w:leader="none"/>
        </w:tabs>
        <w:jc w:val="both"/>
        <w:rPr>
          <w:rFonts w:ascii="Tahoma" w:hAnsi="Tahoma" w:cs="Tahoma"/>
        </w:rPr>
      </w:pPr>
      <w:r>
        <w:rPr>
          <w:rFonts w:cs="Tahoma" w:ascii="Tahoma" w:hAnsi="Tahoma"/>
        </w:rPr>
        <w:t xml:space="preserve">Elementos expuestos a la atmósfera húmeda:       </w:t>
        <w:tab/>
        <w:tab/>
        <w:t>2,0 a 2,5   cm</w:t>
      </w:r>
    </w:p>
    <w:p>
      <w:pPr>
        <w:pStyle w:val="ListParagraph"/>
        <w:widowControl w:val="false"/>
        <w:numPr>
          <w:ilvl w:val="0"/>
          <w:numId w:val="87"/>
        </w:numPr>
        <w:tabs>
          <w:tab w:val="clear" w:pos="708"/>
          <w:tab w:val="left" w:pos="560" w:leader="none"/>
        </w:tabs>
        <w:jc w:val="both"/>
        <w:rPr>
          <w:rFonts w:ascii="Tahoma" w:hAnsi="Tahoma" w:cs="Tahoma"/>
        </w:rPr>
      </w:pPr>
      <w:r>
        <w:rPr>
          <w:rFonts w:cs="Tahoma" w:ascii="Tahoma" w:hAnsi="Tahoma"/>
        </w:rPr>
        <w:t xml:space="preserve">Elementos expuestos a la atmósfera corrosiva:      </w:t>
        <w:tab/>
        <w:tab/>
        <w:t>3,0 a 3,5   cm</w:t>
      </w:r>
    </w:p>
    <w:p>
      <w:pPr>
        <w:pStyle w:val="Normal"/>
        <w:tabs>
          <w:tab w:val="clear" w:pos="708"/>
          <w:tab w:val="left" w:pos="560" w:leader="none"/>
        </w:tabs>
        <w:jc w:val="both"/>
        <w:rPr>
          <w:rFonts w:ascii="Tahoma" w:hAnsi="Tahoma" w:cs="Tahoma"/>
        </w:rPr>
      </w:pPr>
      <w:r>
        <w:rPr>
          <w:rFonts w:cs="Tahoma" w:ascii="Tahoma" w:hAnsi="Tahoma"/>
        </w:rPr>
      </w:r>
    </w:p>
    <w:p>
      <w:pPr>
        <w:pStyle w:val="Normal"/>
        <w:tabs>
          <w:tab w:val="clear" w:pos="708"/>
          <w:tab w:val="left" w:pos="560" w:leader="none"/>
        </w:tabs>
        <w:jc w:val="both"/>
        <w:rPr>
          <w:rFonts w:ascii="Tahoma" w:hAnsi="Tahoma" w:cs="Tahoma"/>
        </w:rPr>
      </w:pPr>
      <w:r>
        <w:rPr>
          <w:rFonts w:cs="Tahoma" w:ascii="Tahoma" w:hAnsi="Tahoma"/>
        </w:rPr>
        <w:t xml:space="preserve">Se cuidará especialmente que todas las armaduras queden protegidas mediante los recubrimientos mínimos especificados en los planos. </w:t>
      </w:r>
    </w:p>
    <w:p>
      <w:pPr>
        <w:pStyle w:val="Normal"/>
        <w:tabs>
          <w:tab w:val="clear" w:pos="708"/>
          <w:tab w:val="left" w:pos="560" w:leader="none"/>
        </w:tabs>
        <w:jc w:val="both"/>
        <w:rPr>
          <w:rFonts w:ascii="Tahoma" w:hAnsi="Tahoma" w:cs="Tahoma"/>
        </w:rPr>
      </w:pPr>
      <w:r>
        <w:rPr>
          <w:rFonts w:cs="Tahoma" w:ascii="Tahoma" w:hAnsi="Tahoma"/>
        </w:rPr>
        <w:t>Todos los cruces de barras deberán atarse en forma adecuada con alambre de amarre o accesorios previamente aprobados.</w:t>
      </w:r>
    </w:p>
    <w:p>
      <w:pPr>
        <w:pStyle w:val="Normal"/>
        <w:tabs>
          <w:tab w:val="clear" w:pos="708"/>
          <w:tab w:val="left" w:pos="560" w:leader="none"/>
        </w:tabs>
        <w:jc w:val="both"/>
        <w:rPr>
          <w:rFonts w:ascii="Tahoma" w:hAnsi="Tahoma" w:cs="Tahoma"/>
        </w:rPr>
      </w:pPr>
      <w:r>
        <w:rPr>
          <w:rFonts w:cs="Tahoma" w:ascii="Tahoma" w:hAnsi="Tahoma"/>
        </w:rPr>
        <w:t>Previamente el vaciado, el Inspector de proyecto deberá verificar cuidadosamente la armadura este exento de óxido y de acuerdo a planos constructivos para luego autorizar de manera escrita el vaciado del hormigón.</w:t>
      </w:r>
    </w:p>
    <w:p>
      <w:pPr>
        <w:pStyle w:val="Normal"/>
        <w:tabs>
          <w:tab w:val="clear" w:pos="708"/>
          <w:tab w:val="left" w:pos="560" w:leader="none"/>
        </w:tabs>
        <w:spacing w:before="0" w:after="120"/>
        <w:jc w:val="both"/>
        <w:rPr>
          <w:rFonts w:ascii="Tahoma" w:hAnsi="Tahoma" w:cs="Tahoma"/>
        </w:rPr>
      </w:pPr>
      <w:r>
        <w:rPr>
          <w:rFonts w:cs="Tahoma" w:ascii="Tahoma" w:hAnsi="Tahoma"/>
          <w:b/>
        </w:rPr>
        <w:t>Armado de Fierros</w:t>
      </w:r>
    </w:p>
    <w:p>
      <w:pPr>
        <w:pStyle w:val="Normal"/>
        <w:tabs>
          <w:tab w:val="clear" w:pos="708"/>
          <w:tab w:val="left" w:pos="8711" w:leader="none"/>
        </w:tabs>
        <w:jc w:val="both"/>
        <w:rPr>
          <w:rFonts w:ascii="Tahoma" w:hAnsi="Tahoma" w:cs="Tahoma"/>
        </w:rPr>
      </w:pPr>
      <w:r>
        <w:rPr>
          <w:rFonts w:cs="Tahoma" w:ascii="Tahoma" w:hAnsi="Tahoma"/>
        </w:rPr>
        <w:t>El armado de las barras de acero corrugado a usarse en el presente ítem deberá cumplir con la norma CBH-87 complementadas las normas IBNORCA en cuanto a control de calidad de la ejecución.</w:t>
      </w:r>
    </w:p>
    <w:p>
      <w:pPr>
        <w:pStyle w:val="Normal"/>
        <w:tabs>
          <w:tab w:val="clear" w:pos="708"/>
          <w:tab w:val="left" w:pos="8711" w:leader="none"/>
        </w:tabs>
        <w:jc w:val="both"/>
        <w:rPr>
          <w:rFonts w:ascii="Tahoma" w:hAnsi="Tahoma" w:cs="Tahoma"/>
        </w:rPr>
      </w:pPr>
      <w:r>
        <w:rPr>
          <w:rFonts w:cs="Tahoma" w:ascii="Tahoma" w:hAnsi="Tahoma"/>
        </w:rPr>
        <w:t>Se dispondrá un sitio específico en la obra para el doblado y preparación de armaduras con las herramientas adecuadas.</w:t>
      </w:r>
    </w:p>
    <w:p>
      <w:pPr>
        <w:pStyle w:val="Normal"/>
        <w:tabs>
          <w:tab w:val="clear" w:pos="708"/>
          <w:tab w:val="left" w:pos="560" w:leader="none"/>
        </w:tabs>
        <w:jc w:val="both"/>
        <w:rPr>
          <w:rFonts w:ascii="Tahoma" w:hAnsi="Tahoma" w:cs="Tahoma"/>
        </w:rPr>
      </w:pPr>
      <w:r>
        <w:rPr>
          <w:rFonts w:cs="Tahoma" w:ascii="Tahoma" w:hAnsi="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tabs>
          <w:tab w:val="clear" w:pos="708"/>
          <w:tab w:val="left" w:pos="560" w:leader="none"/>
        </w:tabs>
        <w:jc w:val="both"/>
        <w:rPr>
          <w:rFonts w:ascii="Tahoma" w:hAnsi="Tahoma" w:cs="Tahoma"/>
        </w:rPr>
      </w:pPr>
      <w:r>
        <w:rPr>
          <w:rFonts w:cs="Tahoma" w:ascii="Tahoma" w:hAnsi="Tahoma"/>
        </w:rPr>
        <w:t>El doblado de las barras se realizará en frío, mediante el equipo adecuado y velocidad limitada, sin golpes ni choques. Queda terminantemente prohibido el cortado y el doblado en caliente.</w:t>
      </w:r>
    </w:p>
    <w:p>
      <w:pPr>
        <w:pStyle w:val="Normal"/>
        <w:tabs>
          <w:tab w:val="clear" w:pos="708"/>
          <w:tab w:val="left" w:pos="560" w:leader="none"/>
        </w:tabs>
        <w:jc w:val="both"/>
        <w:rPr>
          <w:rFonts w:ascii="Tahoma" w:hAnsi="Tahoma" w:cs="Tahoma"/>
        </w:rPr>
      </w:pPr>
      <w:r>
        <w:rPr>
          <w:rFonts w:cs="Tahoma" w:ascii="Tahoma" w:hAnsi="Tahoma"/>
        </w:rPr>
        <w:t>Las barras de fierro que fueron dobladas no podrán ser enderezadas, ni podrán ser utilizadas nuevamente sin antes eliminar la zona doblada.</w:t>
      </w:r>
    </w:p>
    <w:p>
      <w:pPr>
        <w:pStyle w:val="Normal"/>
        <w:tabs>
          <w:tab w:val="clear" w:pos="708"/>
          <w:tab w:val="left" w:pos="560" w:leader="none"/>
        </w:tabs>
        <w:jc w:val="both"/>
        <w:rPr>
          <w:rFonts w:ascii="Tahoma" w:hAnsi="Tahoma" w:cs="Tahoma"/>
        </w:rPr>
      </w:pPr>
      <w:r>
        <w:rPr>
          <w:rFonts w:cs="Tahoma" w:ascii="Tahoma" w:hAnsi="Tahoma"/>
        </w:rPr>
        <w:t>El radio mínimo de doblado, así como las longitudes de patillas y ganchos, deberá respetar lo indicado en planos constructivos y la normativa CBH-87.</w:t>
      </w:r>
    </w:p>
    <w:p>
      <w:pPr>
        <w:pStyle w:val="Normal"/>
        <w:tabs>
          <w:tab w:val="clear" w:pos="708"/>
          <w:tab w:val="left" w:pos="560" w:leader="none"/>
        </w:tabs>
        <w:jc w:val="both"/>
        <w:rPr>
          <w:rFonts w:ascii="Tahoma" w:hAnsi="Tahoma" w:cs="Tahoma"/>
          <w:color w:val="000000"/>
        </w:rPr>
      </w:pPr>
      <w:r>
        <w:rPr>
          <w:rFonts w:cs="Tahoma" w:ascii="Tahoma" w:hAnsi="Tahoma"/>
        </w:rPr>
        <w:t>Queda terminantemente prohibido el empleo de aceros de diferentes tipos en una misma</w:t>
      </w:r>
      <w:r>
        <w:rPr>
          <w:rFonts w:cs="Tahoma" w:ascii="Tahoma" w:hAnsi="Tahoma"/>
          <w:color w:val="000000"/>
        </w:rPr>
        <w:t xml:space="preserve"> sección, salvo ello sea debidamente justificado por la Entidad Ejecutora y aprobado por el </w:t>
      </w:r>
      <w:r>
        <w:rPr>
          <w:rFonts w:cs="Tahoma" w:ascii="Tahoma" w:hAnsi="Tahoma"/>
        </w:rPr>
        <w:t>Inspector de proyecto</w:t>
      </w:r>
      <w:r>
        <w:rPr>
          <w:rFonts w:cs="Tahoma" w:ascii="Tahoma" w:hAnsi="Tahoma"/>
          <w:color w:val="000000"/>
        </w:rPr>
        <w:t>.</w:t>
      </w:r>
    </w:p>
    <w:p>
      <w:pPr>
        <w:pStyle w:val="Normal"/>
        <w:tabs>
          <w:tab w:val="clear" w:pos="708"/>
          <w:tab w:val="left" w:pos="560" w:leader="none"/>
        </w:tabs>
        <w:jc w:val="both"/>
        <w:rPr>
          <w:rFonts w:ascii="Tahoma" w:hAnsi="Tahoma" w:cs="Tahoma"/>
        </w:rPr>
      </w:pPr>
      <w:r>
        <w:rPr>
          <w:rFonts w:cs="Tahoma" w:ascii="Tahoma" w:hAnsi="Tahoma"/>
        </w:rPr>
        <w:t>Todas las herramientas a emplearse para el cortado, amarre y doblado de fierro, serán proporcionados por la Entidad Ejecutora en condiciones adecuadas y de manera oportuna.</w:t>
      </w:r>
    </w:p>
    <w:p>
      <w:pPr>
        <w:pStyle w:val="Normal"/>
        <w:tabs>
          <w:tab w:val="clear" w:pos="708"/>
          <w:tab w:val="left" w:pos="560" w:leader="none"/>
        </w:tabs>
        <w:spacing w:before="0" w:after="120"/>
        <w:jc w:val="both"/>
        <w:rPr>
          <w:rFonts w:ascii="Tahoma" w:hAnsi="Tahoma" w:cs="Tahoma"/>
          <w:b/>
          <w:b/>
        </w:rPr>
      </w:pPr>
      <w:r>
        <w:rPr>
          <w:rFonts w:cs="Tahoma" w:ascii="Tahoma" w:hAnsi="Tahoma"/>
          <w:b/>
        </w:rPr>
        <w:t>Empalmes en las barras</w:t>
      </w:r>
    </w:p>
    <w:p>
      <w:pPr>
        <w:pStyle w:val="Normal"/>
        <w:tabs>
          <w:tab w:val="clear" w:pos="708"/>
          <w:tab w:val="left" w:pos="560" w:leader="none"/>
        </w:tabs>
        <w:jc w:val="both"/>
        <w:rPr>
          <w:rFonts w:ascii="Tahoma" w:hAnsi="Tahoma" w:cs="Tahoma"/>
        </w:rPr>
      </w:pPr>
      <w:r>
        <w:rPr>
          <w:rFonts w:cs="Tahoma" w:ascii="Tahoma" w:hAnsi="Tahoma"/>
        </w:rPr>
        <w:t>Se ejecutarán los empalmes en los sectores donde estén expresamente indicado en planos constructivos o instruido por el Inspector de proyecto.</w:t>
      </w:r>
    </w:p>
    <w:p>
      <w:pPr>
        <w:pStyle w:val="Normal"/>
        <w:tabs>
          <w:tab w:val="clear" w:pos="708"/>
          <w:tab w:val="left" w:pos="560" w:leader="none"/>
        </w:tabs>
        <w:jc w:val="both"/>
        <w:rPr>
          <w:rFonts w:ascii="Tahoma" w:hAnsi="Tahoma" w:cs="Tahoma"/>
        </w:rPr>
      </w:pPr>
      <w:r>
        <w:rPr>
          <w:rFonts w:cs="Tahoma" w:ascii="Tahoma" w:hAnsi="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tabs>
          <w:tab w:val="clear" w:pos="708"/>
          <w:tab w:val="left" w:pos="560" w:leader="none"/>
        </w:tabs>
        <w:spacing w:lineRule="auto" w:line="360"/>
        <w:jc w:val="both"/>
        <w:rPr>
          <w:rFonts w:ascii="Tahoma" w:hAnsi="Tahoma" w:cs="Tahoma"/>
        </w:rPr>
      </w:pPr>
      <w:r>
        <w:rPr>
          <w:rFonts w:cs="Tahoma" w:ascii="Tahoma" w:hAnsi="Tahoma"/>
        </w:rPr>
        <w:t>Se realizarán empalmes por superposición de acuerdo al siguiente detalle:</w:t>
      </w:r>
    </w:p>
    <w:p>
      <w:pPr>
        <w:pStyle w:val="ListParagraph"/>
        <w:widowControl w:val="false"/>
        <w:numPr>
          <w:ilvl w:val="0"/>
          <w:numId w:val="103"/>
        </w:numPr>
        <w:tabs>
          <w:tab w:val="clear" w:pos="708"/>
          <w:tab w:val="left" w:pos="560" w:leader="none"/>
        </w:tabs>
        <w:spacing w:before="0" w:after="120"/>
        <w:jc w:val="both"/>
        <w:rPr>
          <w:rFonts w:ascii="Tahoma" w:hAnsi="Tahoma" w:cs="Tahoma"/>
        </w:rPr>
      </w:pPr>
      <w:r>
        <w:rPr>
          <w:rFonts w:cs="Tahoma" w:ascii="Tahoma" w:hAnsi="Tahoma"/>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ListParagraph"/>
        <w:widowControl w:val="false"/>
        <w:numPr>
          <w:ilvl w:val="0"/>
          <w:numId w:val="103"/>
        </w:numPr>
        <w:tabs>
          <w:tab w:val="clear" w:pos="708"/>
          <w:tab w:val="left" w:pos="560" w:leader="none"/>
        </w:tabs>
        <w:spacing w:before="0" w:after="120"/>
        <w:jc w:val="both"/>
        <w:rPr>
          <w:rFonts w:ascii="Tahoma" w:hAnsi="Tahoma" w:cs="Tahoma"/>
        </w:rPr>
      </w:pPr>
      <w:r>
        <w:rPr>
          <w:rFonts w:cs="Tahoma" w:ascii="Tahoma" w:hAnsi="Tahoma"/>
        </w:rPr>
        <w:t>En toda la longitud del empalme se colocarán armaduras transversales suplementarias para mejorar las condiciones del empalme, cuando sea necesario.</w:t>
      </w:r>
    </w:p>
    <w:p>
      <w:pPr>
        <w:pStyle w:val="ListParagraph"/>
        <w:widowControl w:val="false"/>
        <w:numPr>
          <w:ilvl w:val="0"/>
          <w:numId w:val="103"/>
        </w:numPr>
        <w:tabs>
          <w:tab w:val="clear" w:pos="708"/>
          <w:tab w:val="left" w:pos="560" w:leader="none"/>
        </w:tabs>
        <w:jc w:val="both"/>
        <w:rPr>
          <w:rFonts w:ascii="Tahoma" w:hAnsi="Tahoma" w:cs="Tahoma"/>
        </w:rPr>
      </w:pPr>
      <w:r>
        <w:rPr>
          <w:rFonts w:cs="Tahoma" w:ascii="Tahoma" w:hAnsi="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tabs>
          <w:tab w:val="clear" w:pos="708"/>
          <w:tab w:val="left" w:pos="560" w:leader="none"/>
        </w:tabs>
        <w:jc w:val="both"/>
        <w:rPr>
          <w:rFonts w:ascii="Tahoma" w:hAnsi="Tahoma" w:cs="Tahoma"/>
        </w:rPr>
      </w:pPr>
      <w:r>
        <w:rPr>
          <w:rFonts w:cs="Tahoma" w:ascii="Tahoma" w:hAnsi="Tahoma"/>
        </w:rPr>
      </w:r>
    </w:p>
    <w:p>
      <w:pPr>
        <w:pStyle w:val="Normal"/>
        <w:tabs>
          <w:tab w:val="clear" w:pos="708"/>
          <w:tab w:val="left" w:pos="8711" w:leader="none"/>
        </w:tabs>
        <w:spacing w:before="0" w:after="120"/>
        <w:jc w:val="both"/>
        <w:rPr>
          <w:rFonts w:ascii="Tahoma" w:hAnsi="Tahoma" w:cs="Tahoma"/>
          <w:b/>
          <w:b/>
        </w:rPr>
      </w:pPr>
      <w:r>
        <w:rPr>
          <w:rFonts w:cs="Tahoma" w:ascii="Tahoma" w:hAnsi="Tahoma"/>
          <w:b/>
        </w:rPr>
        <w:t>Mezclado</w:t>
      </w:r>
    </w:p>
    <w:p>
      <w:pPr>
        <w:pStyle w:val="Normal"/>
        <w:tabs>
          <w:tab w:val="clear" w:pos="708"/>
          <w:tab w:val="left" w:pos="560" w:leader="none"/>
        </w:tabs>
        <w:jc w:val="both"/>
        <w:rPr>
          <w:rFonts w:ascii="Tahoma" w:hAnsi="Tahoma" w:cs="Tahoma"/>
        </w:rPr>
      </w:pPr>
      <w:r>
        <w:rPr>
          <w:rFonts w:cs="Tahoma" w:ascii="Tahoma" w:hAnsi="Tahoma"/>
        </w:rPr>
        <w:t>El hormigón deberá ser mezclado mecánicamente dosificando por volumen y deseablemente por peso. Para esta tarea:</w:t>
      </w:r>
    </w:p>
    <w:p>
      <w:pPr>
        <w:pStyle w:val="ListParagraph"/>
        <w:widowControl w:val="false"/>
        <w:numPr>
          <w:ilvl w:val="0"/>
          <w:numId w:val="104"/>
        </w:numPr>
        <w:tabs>
          <w:tab w:val="clear" w:pos="708"/>
          <w:tab w:val="left" w:pos="560" w:leader="none"/>
        </w:tabs>
        <w:spacing w:before="120" w:after="0"/>
        <w:ind w:left="567" w:hanging="357"/>
        <w:jc w:val="both"/>
        <w:rPr>
          <w:rFonts w:ascii="Tahoma" w:hAnsi="Tahoma" w:cs="Tahoma"/>
        </w:rPr>
      </w:pPr>
      <w:r>
        <w:rPr>
          <w:rFonts w:cs="Tahoma" w:ascii="Tahoma" w:hAnsi="Tahoma"/>
        </w:rPr>
        <w:t>Se utilizarán una o más hormigoneras de capacidad adecuada y se empleará personal especializado para su manejo.</w:t>
      </w:r>
    </w:p>
    <w:p>
      <w:pPr>
        <w:pStyle w:val="ListParagraph"/>
        <w:widowControl w:val="false"/>
        <w:numPr>
          <w:ilvl w:val="0"/>
          <w:numId w:val="104"/>
        </w:numPr>
        <w:tabs>
          <w:tab w:val="clear" w:pos="708"/>
          <w:tab w:val="left" w:pos="560" w:leader="none"/>
        </w:tabs>
        <w:spacing w:before="120" w:after="0"/>
        <w:ind w:left="720" w:hanging="357"/>
        <w:jc w:val="both"/>
        <w:rPr>
          <w:rFonts w:ascii="Tahoma" w:hAnsi="Tahoma" w:cs="Tahoma"/>
        </w:rPr>
      </w:pPr>
      <w:r>
        <w:rPr>
          <w:rFonts w:cs="Tahoma" w:ascii="Tahoma" w:hAnsi="Tahoma"/>
        </w:rPr>
        <w:t>Periódicamente se verificará la uniformidad del mezclado.</w:t>
      </w:r>
    </w:p>
    <w:p>
      <w:pPr>
        <w:pStyle w:val="ListParagraph"/>
        <w:widowControl w:val="false"/>
        <w:numPr>
          <w:ilvl w:val="0"/>
          <w:numId w:val="104"/>
        </w:numPr>
        <w:tabs>
          <w:tab w:val="clear" w:pos="708"/>
          <w:tab w:val="left" w:pos="560" w:leader="none"/>
        </w:tabs>
        <w:spacing w:before="120" w:after="0"/>
        <w:ind w:left="720" w:hanging="357"/>
        <w:jc w:val="both"/>
        <w:rPr>
          <w:rFonts w:ascii="Tahoma" w:hAnsi="Tahoma" w:cs="Tahoma"/>
        </w:rPr>
      </w:pPr>
      <w:r>
        <w:rPr>
          <w:rFonts w:cs="Tahoma" w:ascii="Tahoma" w:hAnsi="Tahoma"/>
        </w:rPr>
        <w:t>Los materiales componentes serán introducidos en el orden siguiente:</w:t>
      </w:r>
    </w:p>
    <w:p>
      <w:pPr>
        <w:pStyle w:val="ListParagraph"/>
        <w:widowControl w:val="false"/>
        <w:numPr>
          <w:ilvl w:val="0"/>
          <w:numId w:val="105"/>
        </w:numPr>
        <w:tabs>
          <w:tab w:val="clear" w:pos="708"/>
          <w:tab w:val="left" w:pos="560" w:leader="none"/>
        </w:tabs>
        <w:jc w:val="both"/>
        <w:rPr>
          <w:rFonts w:ascii="Tahoma" w:hAnsi="Tahoma" w:cs="Tahoma"/>
        </w:rPr>
      </w:pPr>
      <w:r>
        <w:rPr>
          <w:rFonts w:cs="Tahoma" w:ascii="Tahoma" w:hAnsi="Tahoma"/>
        </w:rPr>
        <w:t>Una parte del agua del mezclado (aproximadamente la mitad)</w:t>
      </w:r>
    </w:p>
    <w:p>
      <w:pPr>
        <w:pStyle w:val="ListParagraph"/>
        <w:widowControl w:val="false"/>
        <w:numPr>
          <w:ilvl w:val="0"/>
          <w:numId w:val="105"/>
        </w:numPr>
        <w:tabs>
          <w:tab w:val="clear" w:pos="708"/>
          <w:tab w:val="left" w:pos="560" w:leader="none"/>
        </w:tabs>
        <w:jc w:val="both"/>
        <w:rPr>
          <w:rFonts w:ascii="Tahoma" w:hAnsi="Tahoma" w:cs="Tahoma"/>
        </w:rPr>
      </w:pPr>
      <w:r>
        <w:rPr>
          <w:rFonts w:cs="Tahoma" w:ascii="Tahoma" w:hAnsi="Tahoma"/>
        </w:rPr>
        <w:t>El cemento y la arena simultáneamente. Si esto no es posible, se verterá una fracción del primero y después la fracción que proporcionalmente corresponda de la segunda: repitiendo la operación hasta completar las cantidades previstas</w:t>
      </w:r>
    </w:p>
    <w:p>
      <w:pPr>
        <w:pStyle w:val="ListParagraph"/>
        <w:widowControl w:val="false"/>
        <w:numPr>
          <w:ilvl w:val="0"/>
          <w:numId w:val="105"/>
        </w:numPr>
        <w:tabs>
          <w:tab w:val="clear" w:pos="708"/>
          <w:tab w:val="left" w:pos="560" w:leader="none"/>
        </w:tabs>
        <w:jc w:val="both"/>
        <w:rPr>
          <w:rFonts w:ascii="Tahoma" w:hAnsi="Tahoma" w:cs="Tahoma"/>
        </w:rPr>
      </w:pPr>
      <w:r>
        <w:rPr>
          <w:rFonts w:cs="Tahoma" w:ascii="Tahoma" w:hAnsi="Tahoma"/>
        </w:rPr>
        <w:t>La grava</w:t>
      </w:r>
    </w:p>
    <w:p>
      <w:pPr>
        <w:pStyle w:val="ListParagraph"/>
        <w:widowControl w:val="false"/>
        <w:numPr>
          <w:ilvl w:val="0"/>
          <w:numId w:val="105"/>
        </w:numPr>
        <w:tabs>
          <w:tab w:val="clear" w:pos="708"/>
          <w:tab w:val="left" w:pos="560" w:leader="none"/>
        </w:tabs>
        <w:jc w:val="both"/>
        <w:rPr>
          <w:rFonts w:ascii="Tahoma" w:hAnsi="Tahoma" w:cs="Tahoma"/>
        </w:rPr>
      </w:pPr>
      <w:r>
        <w:rPr>
          <w:rFonts w:cs="Tahoma" w:ascii="Tahoma" w:hAnsi="Tahoma"/>
        </w:rPr>
        <w:t>El resto del agua de amasado</w:t>
      </w:r>
    </w:p>
    <w:p>
      <w:pPr>
        <w:pStyle w:val="Normal"/>
        <w:tabs>
          <w:tab w:val="clear" w:pos="708"/>
          <w:tab w:val="left" w:pos="560" w:leader="none"/>
        </w:tabs>
        <w:ind w:left="426" w:hanging="0"/>
        <w:jc w:val="both"/>
        <w:rPr>
          <w:rFonts w:ascii="Tahoma" w:hAnsi="Tahoma" w:cs="Tahoma"/>
        </w:rPr>
      </w:pPr>
      <w:r>
        <w:rPr>
          <w:rFonts w:cs="Tahoma" w:ascii="Tahoma" w:hAnsi="Tahoma"/>
        </w:rPr>
      </w:r>
    </w:p>
    <w:p>
      <w:pPr>
        <w:pStyle w:val="Normal"/>
        <w:tabs>
          <w:tab w:val="clear" w:pos="708"/>
          <w:tab w:val="left" w:pos="560" w:leader="none"/>
        </w:tabs>
        <w:jc w:val="both"/>
        <w:rPr>
          <w:rFonts w:ascii="Tahoma" w:hAnsi="Tahoma" w:cs="Tahoma"/>
        </w:rPr>
      </w:pPr>
      <w:r>
        <w:rPr>
          <w:rFonts w:cs="Tahoma" w:ascii="Tahoma" w:hAnsi="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tabs>
          <w:tab w:val="clear" w:pos="708"/>
          <w:tab w:val="left" w:pos="560" w:leader="none"/>
        </w:tabs>
        <w:jc w:val="both"/>
        <w:rPr>
          <w:rFonts w:ascii="Tahoma" w:hAnsi="Tahoma" w:cs="Tahoma"/>
        </w:rPr>
      </w:pPr>
      <w:r>
        <w:rPr>
          <w:rFonts w:cs="Tahoma" w:ascii="Tahoma" w:hAnsi="Tahoma"/>
        </w:rPr>
        <w:t xml:space="preserve">No se permitirá cargar la hormigonera antes de haberse procedido a descargarla totalmente de la batida anterior. </w:t>
      </w:r>
    </w:p>
    <w:p>
      <w:pPr>
        <w:pStyle w:val="Normal"/>
        <w:tabs>
          <w:tab w:val="clear" w:pos="708"/>
          <w:tab w:val="left" w:pos="560" w:leader="none"/>
        </w:tabs>
        <w:jc w:val="both"/>
        <w:rPr>
          <w:rFonts w:ascii="Tahoma" w:hAnsi="Tahoma" w:cs="Tahoma"/>
        </w:rPr>
      </w:pPr>
      <w:r>
        <w:rPr>
          <w:rFonts w:cs="Tahoma" w:ascii="Tahoma" w:hAnsi="Tahoma"/>
        </w:rPr>
        <w:t>El mezclado manual queda expresamente prohibido.</w:t>
      </w:r>
    </w:p>
    <w:p>
      <w:pPr>
        <w:pStyle w:val="Normal"/>
        <w:rPr>
          <w:rFonts w:ascii="Tahoma" w:hAnsi="Tahoma" w:cs="Tahoma"/>
        </w:rPr>
      </w:pPr>
      <w:r>
        <w:rPr>
          <w:rFonts w:cs="Tahoma" w:ascii="Tahoma" w:hAnsi="Tahoma"/>
        </w:rPr>
        <w:t>El hormigón será de una consistencia tal que se asegure su trabajabilidad y la manipulación de masas compactas, densas, con aspecto y coloración uniformes.</w:t>
      </w:r>
    </w:p>
    <w:p>
      <w:pPr>
        <w:pStyle w:val="Normal"/>
        <w:rPr>
          <w:rFonts w:ascii="Tahoma" w:hAnsi="Tahoma" w:cs="Tahoma"/>
          <w:color w:val="000000" w:themeColor="text1"/>
        </w:rPr>
      </w:pPr>
      <w:r>
        <w:rPr>
          <w:rFonts w:cs="Tahoma" w:ascii="Tahoma" w:hAnsi="Tahoma"/>
          <w:color w:val="000000" w:themeColor="text1"/>
        </w:rPr>
        <w:t>Las cantidades mínimas de cemento para las diferentes clases de hormigón serán las siguientes:</w:t>
      </w:r>
    </w:p>
    <w:tbl>
      <w:tblPr>
        <w:tblW w:w="4957"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2900"/>
      </w:tblGrid>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rPr>
            </w:pPr>
            <w:r>
              <w:rPr>
                <w:rFonts w:cs="Tahoma" w:ascii="Tahoma" w:hAnsi="Tahoma"/>
                <w:b/>
                <w:bCs/>
                <w:color w:val="FFFFFF" w:themeColor="background1"/>
              </w:rPr>
              <w:t>DOSIFICACIÓN</w:t>
            </w:r>
          </w:p>
        </w:tc>
        <w:tc>
          <w:tcPr>
            <w:tcW w:w="290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rPr>
            </w:pPr>
            <w:r>
              <w:rPr>
                <w:rFonts w:cs="Tahoma" w:ascii="Tahoma" w:hAnsi="Tahoma"/>
                <w:b/>
                <w:bCs/>
                <w:color w:val="FFFFFF" w:themeColor="background1"/>
              </w:rPr>
              <w:t>CANTIDAD MÍNIMA DE CEMENTO Kg/m3</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themeColor="text1"/>
              </w:rPr>
            </w:pPr>
            <w:r>
              <w:rPr>
                <w:rFonts w:cs="Tahoma" w:ascii="Tahoma" w:hAnsi="Tahoma"/>
                <w:color w:val="000000" w:themeColor="text1"/>
              </w:rPr>
              <w:t>1:2:3</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themeColor="text1"/>
              </w:rPr>
            </w:pPr>
            <w:r>
              <w:rPr>
                <w:rFonts w:cs="Tahoma" w:ascii="Tahoma" w:hAnsi="Tahoma"/>
                <w:color w:val="000000" w:themeColor="text1"/>
              </w:rPr>
              <w:t>350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themeColor="text1"/>
              </w:rPr>
            </w:pPr>
            <w:r>
              <w:rPr>
                <w:rFonts w:cs="Tahoma" w:ascii="Tahoma" w:hAnsi="Tahoma"/>
                <w:color w:val="000000" w:themeColor="text1"/>
              </w:rPr>
              <w:t>1:2:4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themeColor="text1"/>
              </w:rPr>
            </w:pPr>
            <w:r>
              <w:rPr>
                <w:rFonts w:cs="Tahoma" w:ascii="Tahoma" w:hAnsi="Tahoma"/>
                <w:color w:val="000000" w:themeColor="text1"/>
              </w:rPr>
              <w:t>300</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themeColor="text1"/>
              </w:rPr>
            </w:pPr>
            <w:r>
              <w:rPr>
                <w:rFonts w:cs="Tahoma" w:ascii="Tahoma" w:hAnsi="Tahoma"/>
                <w:color w:val="000000" w:themeColor="text1"/>
              </w:rPr>
              <w:t>1:3:4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themeColor="text1"/>
              </w:rPr>
            </w:pPr>
            <w:r>
              <w:rPr>
                <w:rFonts w:cs="Tahoma" w:ascii="Tahoma" w:hAnsi="Tahoma"/>
                <w:color w:val="000000" w:themeColor="text1"/>
              </w:rPr>
              <w:t>265</w:t>
            </w:r>
          </w:p>
        </w:tc>
      </w:tr>
      <w:tr>
        <w:trPr>
          <w:trHeight w:val="2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themeColor="text1"/>
              </w:rPr>
            </w:pPr>
            <w:r>
              <w:rPr>
                <w:rFonts w:cs="Tahoma" w:ascii="Tahoma" w:hAnsi="Tahoma"/>
                <w:color w:val="000000" w:themeColor="text1"/>
              </w:rPr>
              <w:t>1:3:5</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themeColor="text1"/>
              </w:rPr>
            </w:pPr>
            <w:r>
              <w:rPr>
                <w:rFonts w:cs="Tahoma" w:ascii="Tahoma" w:hAnsi="Tahoma"/>
                <w:color w:val="000000" w:themeColor="text1"/>
              </w:rPr>
              <w:t>235</w:t>
            </w:r>
          </w:p>
        </w:tc>
      </w:tr>
    </w:tbl>
    <w:p>
      <w:pPr>
        <w:pStyle w:val="Normal"/>
        <w:rPr>
          <w:rFonts w:ascii="Tahoma" w:hAnsi="Tahoma" w:cs="Tahoma"/>
          <w:color w:val="000000" w:themeColor="text1"/>
        </w:rPr>
      </w:pPr>
      <w:r>
        <w:rPr>
          <w:rFonts w:cs="Tahoma" w:ascii="Tahoma" w:hAnsi="Tahoma"/>
          <w:color w:val="000000" w:themeColor="text1"/>
        </w:rPr>
      </w:r>
    </w:p>
    <w:p>
      <w:pPr>
        <w:pStyle w:val="Normal"/>
        <w:rPr>
          <w:rFonts w:ascii="Tahoma" w:hAnsi="Tahoma" w:cs="Tahoma"/>
          <w:color w:val="000000" w:themeColor="text1"/>
        </w:rPr>
      </w:pPr>
      <w:r>
        <w:rPr>
          <w:rFonts w:cs="Tahoma" w:ascii="Tahoma" w:hAnsi="Tahoma"/>
          <w:color w:val="000000" w:themeColor="text1"/>
        </w:rPr>
        <w:t>La medición de los áridos en volumen se realizará en recipientes aprobados por el Inspector de proyecto y de preferencia deberán ser metálicos o de madera e indeformables.</w:t>
      </w:r>
    </w:p>
    <w:p>
      <w:pPr>
        <w:pStyle w:val="Normal"/>
        <w:rPr>
          <w:rFonts w:ascii="Tahoma" w:hAnsi="Tahoma" w:cs="Tahoma"/>
        </w:rPr>
      </w:pPr>
      <w:r>
        <w:rPr>
          <w:rFonts w:cs="Tahoma" w:ascii="Tahoma" w:hAnsi="Tahoma"/>
        </w:rPr>
        <w:t>Las dosificaciones señaladas anteriormente serán empleadas, cuando las mismas no se encuentren especificadas en los planos correspondientes.</w:t>
      </w:r>
    </w:p>
    <w:p>
      <w:pPr>
        <w:pStyle w:val="Normal"/>
        <w:tabs>
          <w:tab w:val="clear" w:pos="708"/>
          <w:tab w:val="left" w:pos="8711" w:leader="none"/>
        </w:tabs>
        <w:spacing w:before="0" w:after="120"/>
        <w:jc w:val="both"/>
        <w:rPr>
          <w:rFonts w:ascii="Tahoma" w:hAnsi="Tahoma" w:cs="Tahoma"/>
          <w:b/>
          <w:b/>
        </w:rPr>
      </w:pPr>
      <w:r>
        <w:rPr>
          <w:rFonts w:cs="Tahoma" w:ascii="Tahoma" w:hAnsi="Tahoma"/>
          <w:b/>
        </w:rPr>
        <w:t>Transporte</w:t>
      </w:r>
    </w:p>
    <w:p>
      <w:pPr>
        <w:pStyle w:val="Normal"/>
        <w:tabs>
          <w:tab w:val="clear" w:pos="708"/>
          <w:tab w:val="left" w:pos="8711" w:leader="none"/>
        </w:tabs>
        <w:jc w:val="both"/>
        <w:rPr>
          <w:rFonts w:ascii="Tahoma" w:hAnsi="Tahoma" w:cs="Tahoma"/>
        </w:rPr>
      </w:pPr>
      <w:r>
        <w:rPr>
          <w:rFonts w:cs="Tahoma" w:ascii="Tahoma" w:hAnsi="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tabs>
          <w:tab w:val="clear" w:pos="708"/>
          <w:tab w:val="left" w:pos="8711" w:leader="none"/>
        </w:tabs>
        <w:jc w:val="both"/>
        <w:rPr>
          <w:rFonts w:ascii="Tahoma" w:hAnsi="Tahoma" w:cs="Tahoma"/>
        </w:rPr>
      </w:pPr>
      <w:r>
        <w:rPr>
          <w:rFonts w:cs="Tahoma" w:ascii="Tahoma" w:hAnsi="Tahoma"/>
        </w:rPr>
        <w:t>En todos los casos, se deberá evitar que la mezcla no llegue a fraguar de modo que impida o dificulte su puesta en obra y vibrado En ningún caso se debe añadir agua a la mezcla una vez sacada de la hormigonera.</w:t>
      </w:r>
    </w:p>
    <w:p>
      <w:pPr>
        <w:pStyle w:val="Normal"/>
        <w:tabs>
          <w:tab w:val="clear" w:pos="708"/>
          <w:tab w:val="left" w:pos="8711" w:leader="none"/>
        </w:tabs>
        <w:jc w:val="both"/>
        <w:rPr>
          <w:rFonts w:ascii="Tahoma" w:hAnsi="Tahoma" w:cs="Tahoma"/>
        </w:rPr>
      </w:pPr>
      <w:r>
        <w:rPr>
          <w:rFonts w:cs="Tahoma" w:ascii="Tahoma" w:hAnsi="Tahoma"/>
        </w:rPr>
        <w:t>Para los medios corrientes de transporte, el hormigón debe colocarse en su posición definitiva dentro de los encofrados, antes de que transcurran 30 minutos desde su preparación.</w:t>
      </w:r>
    </w:p>
    <w:p>
      <w:pPr>
        <w:pStyle w:val="Normal"/>
        <w:tabs>
          <w:tab w:val="clear" w:pos="708"/>
          <w:tab w:val="left" w:pos="8711" w:leader="none"/>
        </w:tabs>
        <w:spacing w:before="0" w:after="120"/>
        <w:jc w:val="both"/>
        <w:rPr>
          <w:rFonts w:ascii="Tahoma" w:hAnsi="Tahoma" w:cs="Tahoma"/>
          <w:b/>
          <w:b/>
        </w:rPr>
      </w:pPr>
      <w:r>
        <w:rPr>
          <w:rFonts w:cs="Tahoma" w:ascii="Tahoma" w:hAnsi="Tahoma"/>
          <w:b/>
        </w:rPr>
        <w:t>Compactación</w:t>
      </w:r>
    </w:p>
    <w:p>
      <w:pPr>
        <w:pStyle w:val="Normal"/>
        <w:tabs>
          <w:tab w:val="clear" w:pos="708"/>
          <w:tab w:val="left" w:pos="8711" w:leader="none"/>
        </w:tabs>
        <w:jc w:val="both"/>
        <w:rPr>
          <w:rFonts w:ascii="Tahoma" w:hAnsi="Tahoma" w:cs="Tahoma"/>
        </w:rPr>
      </w:pPr>
      <w:r>
        <w:rPr>
          <w:rFonts w:cs="Tahoma" w:ascii="Tahoma" w:hAnsi="Tahoma"/>
        </w:rPr>
        <w:t>La compactación de los hormigones se realizará mediante vibrado de manera tal que se eliminen los huecos o burbujas de aire en el interior de la masa, evitando la disgregación de los agregados.</w:t>
      </w:r>
    </w:p>
    <w:p>
      <w:pPr>
        <w:pStyle w:val="Normal"/>
        <w:tabs>
          <w:tab w:val="clear" w:pos="708"/>
          <w:tab w:val="left" w:pos="8711" w:leader="none"/>
        </w:tabs>
        <w:jc w:val="both"/>
        <w:rPr>
          <w:rFonts w:ascii="Tahoma" w:hAnsi="Tahoma" w:cs="Tahoma"/>
        </w:rPr>
      </w:pPr>
      <w:r>
        <w:rPr>
          <w:rFonts w:cs="Tahoma" w:ascii="Tahoma" w:hAnsi="Tahoma"/>
        </w:rPr>
        <w:t>El vibrado será realizado mediante vibradoras de inmersión y alta frecuencia que deberán ser manejadas por obreros con experiencia en la actividad.</w:t>
      </w:r>
    </w:p>
    <w:p>
      <w:pPr>
        <w:pStyle w:val="Normal"/>
        <w:tabs>
          <w:tab w:val="clear" w:pos="708"/>
          <w:tab w:val="left" w:pos="8711" w:leader="none"/>
        </w:tabs>
        <w:jc w:val="both"/>
        <w:rPr>
          <w:rFonts w:ascii="Tahoma" w:hAnsi="Tahoma" w:cs="Tahoma"/>
        </w:rPr>
      </w:pPr>
      <w:r>
        <w:rPr>
          <w:rFonts w:cs="Tahoma" w:ascii="Tahoma" w:hAnsi="Tahoma"/>
        </w:rPr>
        <w:t>De ninguna manera se permitirá el uso de las vibradoras para el transporte de la mezcla o la distribución dentro del encofrado.</w:t>
      </w:r>
    </w:p>
    <w:p>
      <w:pPr>
        <w:pStyle w:val="Normal"/>
        <w:tabs>
          <w:tab w:val="clear" w:pos="708"/>
          <w:tab w:val="left" w:pos="8711" w:leader="none"/>
        </w:tabs>
        <w:jc w:val="both"/>
        <w:rPr>
          <w:rFonts w:ascii="Tahoma" w:hAnsi="Tahoma" w:cs="Tahoma"/>
        </w:rPr>
      </w:pPr>
      <w:r>
        <w:rPr>
          <w:rFonts w:cs="Tahoma" w:ascii="Tahoma" w:hAnsi="Tahoma"/>
        </w:rPr>
        <w:t>En ningún caso se iniciará el vaciado si no se cuenta por lo menos con dos vibradoras en perfecto estado y con el diámetro de la aguja adecuado para el elemento.</w:t>
      </w:r>
    </w:p>
    <w:p>
      <w:pPr>
        <w:pStyle w:val="Normal"/>
        <w:tabs>
          <w:tab w:val="clear" w:pos="708"/>
          <w:tab w:val="left" w:pos="8711" w:leader="none"/>
        </w:tabs>
        <w:jc w:val="both"/>
        <w:rPr>
          <w:rFonts w:ascii="Tahoma" w:hAnsi="Tahoma" w:cs="Tahoma"/>
        </w:rPr>
      </w:pPr>
      <w:r>
        <w:rPr>
          <w:rFonts w:cs="Tahoma" w:ascii="Tahoma" w:hAnsi="Tahoma"/>
        </w:rPr>
        <w:t>Las vibradoras serán introducidas en puntos equidistantes a 45 cm. entre sí y durante 5 a 15 segundos para evitar la disgregación.</w:t>
      </w:r>
    </w:p>
    <w:p>
      <w:pPr>
        <w:pStyle w:val="Normal"/>
        <w:tabs>
          <w:tab w:val="clear" w:pos="708"/>
          <w:tab w:val="left" w:pos="8711" w:leader="none"/>
        </w:tabs>
        <w:jc w:val="both"/>
        <w:rPr>
          <w:rFonts w:ascii="Tahoma" w:hAnsi="Tahoma" w:cs="Tahoma"/>
        </w:rPr>
      </w:pPr>
      <w:r>
        <w:rPr>
          <w:rFonts w:cs="Tahoma" w:ascii="Tahoma" w:hAnsi="Tahoma"/>
        </w:rPr>
        <w:t>Las vibradoras se introducirán y retirarán lentamente y en posición vertical o ligeramente inclinadas tal que se eliminen los huecos o burbujas de aire en el interior de la masa, evitando la disgregación de los agregados.</w:t>
      </w:r>
    </w:p>
    <w:p>
      <w:pPr>
        <w:pStyle w:val="Normal"/>
        <w:tabs>
          <w:tab w:val="clear" w:pos="708"/>
          <w:tab w:val="left" w:pos="8711" w:leader="none"/>
        </w:tabs>
        <w:jc w:val="both"/>
        <w:rPr>
          <w:rFonts w:ascii="Tahoma" w:hAnsi="Tahoma" w:cs="Tahoma"/>
        </w:rPr>
      </w:pPr>
      <w:r>
        <w:rPr>
          <w:rFonts w:cs="Tahoma" w:ascii="Tahoma" w:hAnsi="Tahoma"/>
        </w:rPr>
        <w:t>El compactado del hormigón se completará con un apisonado manual del hormigón y un golpeteo de los encofrados.</w:t>
      </w:r>
    </w:p>
    <w:p>
      <w:pPr>
        <w:pStyle w:val="Normal"/>
        <w:tabs>
          <w:tab w:val="clear" w:pos="708"/>
          <w:tab w:val="left" w:pos="8711" w:leader="none"/>
        </w:tabs>
        <w:jc w:val="both"/>
        <w:rPr>
          <w:rFonts w:ascii="Tahoma" w:hAnsi="Tahoma" w:cs="Tahoma"/>
        </w:rPr>
      </w:pPr>
      <w:r>
        <w:rPr>
          <w:rFonts w:cs="Tahoma" w:ascii="Tahoma" w:hAnsi="Tahoma"/>
        </w:rPr>
        <w:t>La compactación manual del hormigón mediante varillas de hierro será usada solo bajo autorización de Inspector de proyecto.</w:t>
      </w:r>
    </w:p>
    <w:p>
      <w:pPr>
        <w:pStyle w:val="Normal"/>
        <w:tabs>
          <w:tab w:val="clear" w:pos="708"/>
          <w:tab w:val="left" w:pos="8711" w:leader="none"/>
        </w:tabs>
        <w:spacing w:before="0" w:after="120"/>
        <w:jc w:val="both"/>
        <w:rPr>
          <w:rFonts w:ascii="Tahoma" w:hAnsi="Tahoma" w:cs="Tahoma"/>
          <w:b/>
          <w:b/>
        </w:rPr>
      </w:pPr>
      <w:r>
        <w:rPr>
          <w:rFonts w:cs="Tahoma" w:ascii="Tahoma" w:hAnsi="Tahoma"/>
          <w:b/>
        </w:rPr>
        <w:t>Desencofrado</w:t>
      </w:r>
    </w:p>
    <w:p>
      <w:pPr>
        <w:pStyle w:val="Normal"/>
        <w:tabs>
          <w:tab w:val="clear" w:pos="708"/>
          <w:tab w:val="left" w:pos="8711" w:leader="none"/>
        </w:tabs>
        <w:jc w:val="both"/>
        <w:rPr>
          <w:rFonts w:ascii="Tahoma" w:hAnsi="Tahoma" w:cs="Tahoma"/>
        </w:rPr>
      </w:pPr>
      <w:r>
        <w:rPr>
          <w:rFonts w:cs="Tahoma" w:ascii="Tahoma" w:hAnsi="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tabs>
          <w:tab w:val="clear" w:pos="708"/>
          <w:tab w:val="left" w:pos="8711" w:leader="none"/>
        </w:tabs>
        <w:jc w:val="both"/>
        <w:rPr>
          <w:rFonts w:ascii="Tahoma" w:hAnsi="Tahoma" w:cs="Tahoma"/>
        </w:rPr>
      </w:pPr>
      <w:r>
        <w:rPr>
          <w:rFonts w:cs="Tahoma" w:ascii="Tahoma" w:hAnsi="Tahoma"/>
        </w:rPr>
        <w:t>Los encofrados se retirarán progresivamente y sin golpes, sacudidas ni vibraciones en la estructura, evitando el desprendimiento de partes de hormigón que provoque pérdida de recubrimiento o de sección de elemento.</w:t>
      </w:r>
    </w:p>
    <w:p>
      <w:pPr>
        <w:pStyle w:val="Normal"/>
        <w:tabs>
          <w:tab w:val="clear" w:pos="708"/>
          <w:tab w:val="left" w:pos="8711" w:leader="none"/>
        </w:tabs>
        <w:jc w:val="both"/>
        <w:rPr>
          <w:rFonts w:ascii="Tahoma" w:hAnsi="Tahoma" w:cs="Tahoma"/>
        </w:rPr>
      </w:pPr>
      <w:r>
        <w:rPr>
          <w:rFonts w:cs="Tahoma" w:ascii="Tahoma" w:hAnsi="Tahoma"/>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tabs>
          <w:tab w:val="clear" w:pos="708"/>
          <w:tab w:val="left" w:pos="8711" w:leader="none"/>
        </w:tabs>
        <w:jc w:val="both"/>
        <w:rPr>
          <w:rFonts w:ascii="Tahoma" w:hAnsi="Tahoma" w:cs="Tahoma"/>
        </w:rPr>
      </w:pPr>
      <w:r>
        <w:rPr>
          <w:rFonts w:cs="Tahoma" w:ascii="Tahoma" w:hAnsi="Tahoma"/>
        </w:rPr>
        <w:t>Los encofrados superiores en superficies inclinadas deberán ser removidos tan pronto como el hormigón tenga suficiente resistencia para no escurrir.</w:t>
      </w:r>
    </w:p>
    <w:p>
      <w:pPr>
        <w:pStyle w:val="Normal"/>
        <w:tabs>
          <w:tab w:val="clear" w:pos="708"/>
          <w:tab w:val="left" w:pos="8711" w:leader="none"/>
        </w:tabs>
        <w:jc w:val="both"/>
        <w:rPr>
          <w:rFonts w:ascii="Tahoma" w:hAnsi="Tahoma" w:cs="Tahoma"/>
        </w:rPr>
      </w:pPr>
      <w:r>
        <w:rPr>
          <w:rFonts w:cs="Tahoma" w:ascii="Tahoma" w:hAnsi="Tahoma"/>
        </w:rPr>
        <w:t>Durante la construcción, queda prohibido aplicar cargas, acumular materiales o maquinarias que signifiquen un peligro en la estabilidad de la estructura.</w:t>
      </w:r>
    </w:p>
    <w:p>
      <w:pPr>
        <w:pStyle w:val="Normal"/>
        <w:tabs>
          <w:tab w:val="clear" w:pos="708"/>
          <w:tab w:val="left" w:pos="8711" w:leader="none"/>
        </w:tabs>
        <w:jc w:val="both"/>
        <w:rPr>
          <w:rFonts w:ascii="Tahoma" w:hAnsi="Tahoma" w:cs="Tahoma"/>
        </w:rPr>
      </w:pPr>
      <w:r>
        <w:rPr>
          <w:rFonts w:cs="Tahoma" w:ascii="Tahoma" w:hAnsi="Tahoma"/>
        </w:rPr>
        <w:t>Los tiempos de desencofrado serán los indicados en el proyecto (planos y/o memoria de cálculo) y lo indicado en la norma CBH-87.</w:t>
      </w:r>
    </w:p>
    <w:p>
      <w:pPr>
        <w:pStyle w:val="Normal"/>
        <w:tabs>
          <w:tab w:val="clear" w:pos="708"/>
          <w:tab w:val="left" w:pos="8711" w:leader="none"/>
        </w:tabs>
        <w:jc w:val="both"/>
        <w:rPr>
          <w:rFonts w:ascii="Tahoma" w:hAnsi="Tahoma" w:cs="Tahoma"/>
        </w:rPr>
      </w:pPr>
      <w:r>
        <w:rPr>
          <w:rFonts w:cs="Tahoma" w:ascii="Tahoma" w:hAnsi="Tahoma"/>
        </w:rPr>
        <w:t>El desencofrado requerirá la autorización del Inspector de proyecto.</w:t>
      </w:r>
    </w:p>
    <w:p>
      <w:pPr>
        <w:pStyle w:val="Normal"/>
        <w:tabs>
          <w:tab w:val="clear" w:pos="708"/>
          <w:tab w:val="left" w:pos="8711" w:leader="none"/>
        </w:tabs>
        <w:spacing w:before="0" w:after="120"/>
        <w:jc w:val="both"/>
        <w:rPr>
          <w:rFonts w:ascii="Tahoma" w:hAnsi="Tahoma" w:cs="Tahoma"/>
          <w:b/>
          <w:b/>
        </w:rPr>
      </w:pPr>
      <w:r>
        <w:rPr>
          <w:rFonts w:cs="Tahoma" w:ascii="Tahoma" w:hAnsi="Tahoma"/>
          <w:b/>
        </w:rPr>
        <w:t>Protección y Curado</w:t>
      </w:r>
    </w:p>
    <w:p>
      <w:pPr>
        <w:pStyle w:val="Normal"/>
        <w:tabs>
          <w:tab w:val="clear" w:pos="708"/>
          <w:tab w:val="left" w:pos="8711" w:leader="none"/>
        </w:tabs>
        <w:jc w:val="both"/>
        <w:rPr>
          <w:rFonts w:ascii="Tahoma" w:hAnsi="Tahoma" w:cs="Tahoma"/>
        </w:rPr>
      </w:pPr>
      <w:r>
        <w:rPr>
          <w:rFonts w:cs="Tahoma" w:ascii="Tahoma" w:hAnsi="Tahoma"/>
        </w:rPr>
        <w:t>Una vez vaciado el hormigón fresco, deberá protegerse contra la lluvia, el viento, sol y en general contra toda acción que lo perjudique.</w:t>
      </w:r>
    </w:p>
    <w:p>
      <w:pPr>
        <w:pStyle w:val="Normal"/>
        <w:tabs>
          <w:tab w:val="clear" w:pos="708"/>
          <w:tab w:val="left" w:pos="8711" w:leader="none"/>
        </w:tabs>
        <w:jc w:val="both"/>
        <w:rPr>
          <w:rFonts w:ascii="Tahoma" w:hAnsi="Tahoma" w:cs="Tahoma"/>
        </w:rPr>
      </w:pPr>
      <w:r>
        <w:rPr>
          <w:rFonts w:cs="Tahoma" w:ascii="Tahoma" w:hAnsi="Tahoma"/>
        </w:rPr>
        <w:t>El hormigón será protegido manteniéndose a una temperatura superior a 5°C por lo menos durante 96 horas.</w:t>
      </w:r>
    </w:p>
    <w:p>
      <w:pPr>
        <w:pStyle w:val="Normal"/>
        <w:tabs>
          <w:tab w:val="clear" w:pos="708"/>
          <w:tab w:val="left" w:pos="8711" w:leader="none"/>
        </w:tabs>
        <w:jc w:val="both"/>
        <w:rPr>
          <w:rFonts w:ascii="Tahoma" w:hAnsi="Tahoma" w:cs="Tahoma"/>
        </w:rPr>
      </w:pPr>
      <w:r>
        <w:rPr>
          <w:rFonts w:cs="Tahoma" w:ascii="Tahoma" w:hAnsi="Tahoma"/>
        </w:rPr>
        <w:t>El tiempo de curado será el indicado en el proyecto (planos o memoria de cálculo) y lo indicado por la norma CBH-87. En ningún caso el tiempo de curado será menos de 7 días a partir del momento en que se inició el endurecimiento.</w:t>
      </w:r>
    </w:p>
    <w:p>
      <w:pPr>
        <w:pStyle w:val="Normal"/>
        <w:tabs>
          <w:tab w:val="clear" w:pos="708"/>
          <w:tab w:val="left" w:pos="8711" w:leader="none"/>
        </w:tabs>
        <w:jc w:val="both"/>
        <w:rPr>
          <w:rFonts w:ascii="Tahoma" w:hAnsi="Tahoma" w:cs="Tahoma"/>
        </w:rPr>
      </w:pPr>
      <w:r>
        <w:rPr>
          <w:rFonts w:cs="Tahoma" w:ascii="Tahoma" w:hAnsi="Tahoma"/>
        </w:rPr>
        <w:t>Durante la construcción, queda prohibido aplicar cargas, acumular materiales o maquinarias que signifiquen un peligro en la estabilidad de la estructura.</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El mesón de hormigón armado para cocina será medido en </w:t>
      </w:r>
      <w:r>
        <w:rPr>
          <w:rFonts w:cs="Tahoma" w:ascii="Tahoma" w:hAnsi="Tahoma"/>
          <w:b/>
        </w:rPr>
        <w:t>metro cuadrado</w:t>
      </w:r>
      <w:r>
        <w:rPr>
          <w:rFonts w:cs="Tahoma" w:ascii="Tahoma" w:hAnsi="Tahoma"/>
        </w:rPr>
        <w:t>, ejecutada con medidas de acuerdo a los planos constructivos y/o instrucciones escritas del Inspector de proyecto.</w:t>
      </w:r>
    </w:p>
    <w:p>
      <w:pPr>
        <w:pStyle w:val="Normal"/>
        <w:tabs>
          <w:tab w:val="clear" w:pos="708"/>
          <w:tab w:val="left" w:pos="560" w:leader="none"/>
        </w:tabs>
        <w:jc w:val="both"/>
        <w:rPr>
          <w:rFonts w:ascii="Tahoma" w:hAnsi="Tahoma" w:cs="Tahoma"/>
          <w:b/>
          <w:b/>
        </w:rPr>
      </w:pPr>
      <w:r>
        <w:rPr>
          <w:rFonts w:cs="Tahoma" w:ascii="Tahoma" w:hAnsi="Tahoma"/>
          <w:b/>
        </w:rPr>
        <w:t>APORTE PROPIO. -</w:t>
      </w:r>
    </w:p>
    <w:p>
      <w:pPr>
        <w:pStyle w:val="Normal"/>
        <w:jc w:val="both"/>
        <w:rPr>
          <w:rFonts w:ascii="Tahoma" w:hAnsi="Tahoma" w:cs="Tahoma"/>
        </w:rPr>
      </w:pPr>
      <w:r>
        <w:rPr>
          <w:rFonts w:cs="Tahoma" w:ascii="Tahoma" w:hAnsi="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27" w:hRule="atLeast"/>
        </w:trPr>
        <w:tc>
          <w:tcPr>
            <w:tcW w:w="583"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386"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CÓDIGO</w:t>
            </w:r>
          </w:p>
        </w:tc>
        <w:tc>
          <w:tcPr>
            <w:tcW w:w="1144"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520"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ÍTEM</w:t>
            </w:r>
          </w:p>
        </w:tc>
      </w:tr>
      <w:tr>
        <w:trPr>
          <w:trHeight w:val="227"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24</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VAC-IA-ART-4</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PZA</w:t>
            </w:r>
          </w:p>
        </w:tc>
        <w:tc>
          <w:tcPr>
            <w:tcW w:w="5520"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kern w:val="0"/>
                <w:sz w:val="20"/>
                <w:szCs w:val="20"/>
                <w:lang w:val="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rPr>
      </w:pPr>
      <w:r>
        <w:rPr>
          <w:rFonts w:cs="Tahoma" w:ascii="Tahoma" w:hAnsi="Tahoma"/>
          <w:b/>
          <w:color w:val="000000"/>
        </w:rPr>
        <w:t>DEFINICIÓN. -</w:t>
      </w:r>
    </w:p>
    <w:p>
      <w:pPr>
        <w:pStyle w:val="Normal"/>
        <w:tabs>
          <w:tab w:val="clear" w:pos="708"/>
          <w:tab w:val="left" w:pos="560" w:leader="none"/>
        </w:tabs>
        <w:spacing w:before="120" w:after="0"/>
        <w:jc w:val="both"/>
        <w:rPr>
          <w:rFonts w:ascii="Tahoma" w:hAnsi="Tahoma" w:cs="Tahoma"/>
          <w:color w:val="000000"/>
        </w:rPr>
      </w:pPr>
      <w:r>
        <w:rPr>
          <w:rFonts w:cs="Tahoma" w:ascii="Tahoma" w:hAnsi="Tahoma"/>
          <w:color w:val="000000"/>
        </w:rPr>
        <w:t xml:space="preserve">Este ítem se refiere a la </w:t>
      </w:r>
      <w:r>
        <w:rPr>
          <w:rFonts w:cs="Tahoma" w:ascii="Tahoma" w:hAnsi="Tahoma"/>
          <w:bCs/>
          <w:color w:val="000000"/>
        </w:rPr>
        <w:t>provisión y colocado de lavaplatos de una fosa</w:t>
      </w:r>
      <w:r>
        <w:rPr>
          <w:rFonts w:cs="Tahoma" w:ascii="Tahoma" w:hAnsi="Tahoma"/>
          <w:color w:val="000000"/>
        </w:rPr>
        <w:t>, grifo, sopapa, sifón y accesorios de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rPr>
      </w:pPr>
      <w:r>
        <w:rPr>
          <w:rFonts w:cs="Tahoma" w:ascii="Tahoma" w:hAnsi="Tahoma"/>
          <w:b/>
          <w:color w:val="000000"/>
        </w:rPr>
        <w:t>MATERIALES, HERRAMIENTA Y EQUIPOS. -</w:t>
      </w:r>
    </w:p>
    <w:p>
      <w:pPr>
        <w:pStyle w:val="Normal"/>
        <w:tabs>
          <w:tab w:val="clear" w:pos="708"/>
          <w:tab w:val="left" w:pos="8711" w:leader="none"/>
        </w:tabs>
        <w:spacing w:before="120" w:after="0"/>
        <w:jc w:val="both"/>
        <w:rPr>
          <w:rFonts w:ascii="Tahoma" w:hAnsi="Tahoma" w:cs="Tahoma"/>
        </w:rPr>
      </w:pPr>
      <w:r>
        <w:rPr>
          <w:rFonts w:cs="Tahoma" w:ascii="Tahoma" w:hAnsi="Tahoma"/>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rPr>
      </w:pPr>
      <w:r>
        <w:rPr>
          <w:rFonts w:cs="Tahoma" w:ascii="Tahoma" w:hAnsi="Tahoma"/>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rPr>
      </w:pPr>
      <w:r>
        <w:rPr>
          <w:rFonts w:cs="Tahoma" w:ascii="Tahoma" w:hAnsi="Tahoma"/>
          <w:b/>
          <w:color w:val="000000"/>
        </w:rPr>
        <w:t>FORMA DE EJECUCIÓN. -</w:t>
      </w:r>
    </w:p>
    <w:p>
      <w:pPr>
        <w:pStyle w:val="Normal"/>
        <w:tabs>
          <w:tab w:val="clear" w:pos="708"/>
          <w:tab w:val="left" w:pos="560" w:leader="none"/>
        </w:tabs>
        <w:jc w:val="both"/>
        <w:rPr>
          <w:rFonts w:ascii="Tahoma" w:hAnsi="Tahoma" w:cs="Tahoma"/>
        </w:rPr>
      </w:pPr>
      <w:r>
        <w:rPr>
          <w:rFonts w:cs="Tahoma" w:ascii="Tahoma" w:hAnsi="Tahoma"/>
        </w:rPr>
        <w:t>Se realizará el replanteo donde se ubicará el lavaplatos y el grifo de acuerdo a los detalles arquitectónicos, planos hidráulicos y/o instrucciones del Inspector de proyecto.</w:t>
      </w:r>
    </w:p>
    <w:p>
      <w:pPr>
        <w:pStyle w:val="Normal"/>
        <w:tabs>
          <w:tab w:val="clear" w:pos="708"/>
          <w:tab w:val="left" w:pos="560" w:leader="none"/>
        </w:tabs>
        <w:jc w:val="both"/>
        <w:rPr>
          <w:rFonts w:ascii="Tahoma" w:hAnsi="Tahoma" w:cs="Tahoma"/>
        </w:rPr>
      </w:pPr>
      <w:r>
        <w:rPr>
          <w:rFonts w:cs="Tahoma" w:ascii="Tahoma" w:hAnsi="Tahoma"/>
        </w:rPr>
        <w:t>Verificar que el mesón donde se va incrustar o colocar el lavaplatos tenga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rPr>
      </w:pPr>
      <w:r>
        <w:rPr>
          <w:rFonts w:cs="Tahoma" w:ascii="Tahoma" w:hAnsi="Tahoma"/>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rPr>
      </w:pPr>
      <w:r>
        <w:rPr>
          <w:rFonts w:cs="Tahoma" w:ascii="Tahoma" w:hAnsi="Tahoma"/>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color w:val="000000"/>
        </w:rPr>
      </w:pPr>
      <w:r>
        <w:rPr>
          <w:rFonts w:cs="Tahoma" w:ascii="Tahoma" w:hAnsi="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rPr>
      </w:pPr>
      <w:r>
        <w:rPr>
          <w:rFonts w:cs="Tahoma" w:ascii="Tahoma" w:hAnsi="Tahoma"/>
          <w:b/>
        </w:rPr>
        <w:t>Criterios de Control, Aceptación y Rechazo</w:t>
      </w:r>
    </w:p>
    <w:p>
      <w:pPr>
        <w:pStyle w:val="Normal"/>
        <w:tabs>
          <w:tab w:val="clear" w:pos="708"/>
          <w:tab w:val="left" w:pos="560" w:leader="none"/>
        </w:tabs>
        <w:spacing w:before="120" w:after="0"/>
        <w:jc w:val="both"/>
        <w:rPr>
          <w:rFonts w:ascii="Tahoma" w:hAnsi="Tahoma" w:cs="Tahoma"/>
        </w:rPr>
      </w:pPr>
      <w:r>
        <w:rPr>
          <w:rFonts w:cs="Tahoma" w:ascii="Tahoma" w:hAnsi="Tahoma"/>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spacing w:before="120" w:after="240"/>
        <w:jc w:val="both"/>
        <w:rPr>
          <w:rFonts w:ascii="Tahoma" w:hAnsi="Tahoma" w:cs="Tahoma"/>
          <w:b/>
          <w:b/>
          <w:color w:val="000000"/>
        </w:rPr>
      </w:pPr>
      <w:r>
        <w:rPr>
          <w:rFonts w:cs="Tahoma" w:ascii="Tahoma" w:hAnsi="Tahoma"/>
          <w:b/>
          <w:color w:val="000000"/>
        </w:rPr>
        <w:t>MEDICIÓN. -</w:t>
      </w:r>
    </w:p>
    <w:p>
      <w:pPr>
        <w:pStyle w:val="Normal"/>
        <w:tabs>
          <w:tab w:val="clear" w:pos="708"/>
          <w:tab w:val="left" w:pos="560" w:leader="none"/>
        </w:tabs>
        <w:spacing w:before="120" w:after="0"/>
        <w:jc w:val="both"/>
        <w:rPr>
          <w:rFonts w:ascii="Tahoma" w:hAnsi="Tahoma" w:cs="Tahoma"/>
        </w:rPr>
      </w:pPr>
      <w:r>
        <w:rPr>
          <w:rFonts w:cs="Tahoma" w:ascii="Tahoma" w:hAnsi="Tahoma"/>
        </w:rPr>
        <w:t xml:space="preserve">La provisión y colocado de lavaplatos de una fosa con accesorios, será medido por </w:t>
      </w:r>
      <w:r>
        <w:rPr>
          <w:rFonts w:cs="Tahoma" w:ascii="Tahoma" w:hAnsi="Tahoma"/>
          <w:b/>
        </w:rPr>
        <w:t>Pieza,</w:t>
      </w:r>
      <w:r>
        <w:rPr>
          <w:rFonts w:cs="Tahoma" w:ascii="Tahoma" w:hAnsi="Tahoma"/>
        </w:rPr>
        <w:t xml:space="preserve"> instalada y correctamente funcionando incluyendo todos sus accesorios para el buen funcionamiento.</w:t>
      </w:r>
    </w:p>
    <w:p>
      <w:pPr>
        <w:pStyle w:val="Normal"/>
        <w:tabs>
          <w:tab w:val="clear" w:pos="708"/>
          <w:tab w:val="left" w:pos="560" w:leader="none"/>
        </w:tabs>
        <w:spacing w:before="120" w:after="240"/>
        <w:jc w:val="both"/>
        <w:rPr>
          <w:rFonts w:ascii="Tahoma" w:hAnsi="Tahoma" w:cs="Tahoma"/>
          <w:b/>
          <w:b/>
        </w:rPr>
      </w:pPr>
      <w:r>
        <w:rPr>
          <w:rFonts w:cs="Tahoma" w:ascii="Tahoma" w:hAnsi="Tahoma"/>
          <w:b/>
        </w:rPr>
        <w:t>APORTE PROPIO. -</w:t>
      </w:r>
    </w:p>
    <w:p>
      <w:pPr>
        <w:pStyle w:val="Normal"/>
        <w:spacing w:before="120" w:after="0"/>
        <w:jc w:val="both"/>
        <w:rPr>
          <w:rFonts w:ascii="Tahoma" w:hAnsi="Tahoma" w:cs="Tahoma"/>
        </w:rPr>
      </w:pPr>
      <w:r>
        <w:rPr>
          <w:rFonts w:cs="Tahoma" w:ascii="Tahoma" w:hAnsi="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tabs>
          <w:tab w:val="clear" w:pos="708"/>
          <w:tab w:val="left" w:pos="560" w:leader="none"/>
        </w:tabs>
        <w:jc w:val="both"/>
        <w:rPr>
          <w:rFonts w:ascii="Tahoma" w:hAnsi="Tahoma" w:cs="Tahoma"/>
        </w:rPr>
      </w:pPr>
      <w:r>
        <w:rPr>
          <w:rFonts w:cs="Tahoma" w:ascii="Tahoma" w:hAnsi="Tahoma"/>
          <w:color w:val="000000"/>
        </w:rPr>
        <w:t>Este aporte propio estará sujeto al cronograma de ejecución de obra de la Entidad Ejecutora.</w:t>
      </w:r>
    </w:p>
    <w:tbl>
      <w:tblPr>
        <w:tblStyle w:val="Tablaconcuadrcul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N°</w:t>
            </w:r>
          </w:p>
        </w:tc>
        <w:tc>
          <w:tcPr>
            <w:tcW w:w="2293" w:type="dxa"/>
            <w:tcBorders/>
            <w:shd w:color="auto" w:fill="1F3864" w:val="clear"/>
          </w:tcPr>
          <w:p>
            <w:pPr>
              <w:pStyle w:val="Normal"/>
              <w:widowControl/>
              <w:spacing w:lineRule="auto" w:line="360"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ITEM</w:t>
            </w:r>
          </w:p>
        </w:tc>
      </w:tr>
      <w:tr>
        <w:trPr/>
        <w:tc>
          <w:tcPr>
            <w:tcW w:w="561" w:type="dxa"/>
            <w:tcBorders/>
            <w:shd w:color="auto" w:fill="BDD6EE"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25</w:t>
            </w:r>
          </w:p>
        </w:tc>
        <w:tc>
          <w:tcPr>
            <w:tcW w:w="2293" w:type="dxa"/>
            <w:tcBorders/>
            <w:shd w:color="auto" w:fill="BDD6EE"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VAC-OF-RES-1</w:t>
            </w:r>
          </w:p>
        </w:tc>
        <w:tc>
          <w:tcPr>
            <w:tcW w:w="1101" w:type="dxa"/>
            <w:tcBorders/>
            <w:shd w:color="auto" w:fill="BDD6EE"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REVESTIMIENTO DE CERÁMICA C/CEMENTO COLA</w:t>
            </w:r>
          </w:p>
        </w:tc>
      </w:tr>
    </w:tbl>
    <w:p>
      <w:pPr>
        <w:pStyle w:val="Normal"/>
        <w:jc w:val="both"/>
        <w:rPr>
          <w:rFonts w:ascii="Tahoma" w:hAnsi="Tahoma" w:cs="Tahoma"/>
          <w:b/>
          <w:b/>
          <w:kern w:val="2"/>
          <w:lang w:eastAsia="es-ES"/>
        </w:rPr>
      </w:pPr>
      <w:r>
        <w:rPr>
          <w:rFonts w:cs="Tahoma" w:ascii="Tahoma" w:hAnsi="Tahoma"/>
          <w:b/>
          <w:kern w:val="2"/>
          <w:lang w:eastAsia="es-ES"/>
        </w:rPr>
      </w:r>
    </w:p>
    <w:p>
      <w:pPr>
        <w:pStyle w:val="Normal"/>
        <w:jc w:val="both"/>
        <w:rPr>
          <w:rFonts w:ascii="Tahoma" w:hAnsi="Tahoma" w:cs="Tahoma"/>
          <w:b/>
          <w:b/>
          <w:kern w:val="2"/>
          <w:lang w:eastAsia="es-ES"/>
        </w:rPr>
      </w:pPr>
      <w:r>
        <w:rPr>
          <w:rFonts w:cs="Tahoma" w:ascii="Tahoma" w:hAnsi="Tahoma"/>
          <w:b/>
          <w:kern w:val="2"/>
          <w:lang w:eastAsia="es-ES"/>
        </w:rPr>
        <w:t>DESCRIPCIÓN. -</w:t>
      </w:r>
    </w:p>
    <w:p>
      <w:pPr>
        <w:pStyle w:val="Normal"/>
        <w:jc w:val="both"/>
        <w:rPr>
          <w:rFonts w:ascii="Tahoma" w:hAnsi="Tahoma" w:cs="Tahoma"/>
          <w:kern w:val="2"/>
          <w:lang w:eastAsia="es-ES"/>
        </w:rPr>
      </w:pPr>
      <w:r>
        <w:rPr>
          <w:rFonts w:cs="Tahoma" w:ascii="Tahoma" w:hAnsi="Tahoma"/>
          <w:kern w:val="2"/>
          <w:lang w:eastAsia="es-ES"/>
        </w:rPr>
        <w:t>Este ítem comprende el Revestimiento de Cerámica Nacional esmaltada de color para pared, colocado con cemento cola, en las superficies indicadas en los planos constructivos y/o instrucciones del Inspector de proyecto.</w:t>
      </w:r>
    </w:p>
    <w:p>
      <w:pPr>
        <w:pStyle w:val="Normal"/>
        <w:jc w:val="both"/>
        <w:rPr>
          <w:rFonts w:ascii="Tahoma" w:hAnsi="Tahoma" w:cs="Tahoma"/>
          <w:b/>
          <w:b/>
          <w:kern w:val="2"/>
          <w:lang w:eastAsia="es-ES"/>
        </w:rPr>
      </w:pPr>
      <w:r>
        <w:rPr>
          <w:rFonts w:cs="Tahoma" w:ascii="Tahoma" w:hAnsi="Tahoma"/>
          <w:b/>
          <w:kern w:val="2"/>
          <w:lang w:eastAsia="es-ES"/>
        </w:rPr>
        <w:t>MATERIALES, HERRAMIENTAS Y EQUIPO. -</w:t>
      </w:r>
    </w:p>
    <w:p>
      <w:pPr>
        <w:pStyle w:val="Normal"/>
        <w:jc w:val="both"/>
        <w:rPr>
          <w:rFonts w:ascii="Tahoma" w:hAnsi="Tahoma" w:cs="Tahoma"/>
          <w:kern w:val="2"/>
          <w:lang w:eastAsia="es-ES"/>
        </w:rPr>
      </w:pPr>
      <w:r>
        <w:rPr>
          <w:rFonts w:cs="Tahoma" w:ascii="Tahoma" w:hAnsi="Tahoma"/>
          <w:kern w:val="2"/>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b/>
          <w:b/>
          <w:kern w:val="2"/>
          <w:lang w:eastAsia="es-ES"/>
        </w:rPr>
      </w:pPr>
      <w:r>
        <w:rPr>
          <w:rFonts w:cs="Tahoma" w:ascii="Tahoma" w:hAnsi="Tahoma"/>
          <w:b/>
          <w:kern w:val="2"/>
          <w:lang w:eastAsia="es-ES"/>
        </w:rPr>
        <w:t>FORMA DE EJECUCIÓN. -</w:t>
      </w:r>
    </w:p>
    <w:p>
      <w:pPr>
        <w:pStyle w:val="Normal"/>
        <w:jc w:val="both"/>
        <w:rPr>
          <w:rFonts w:ascii="Tahoma" w:hAnsi="Tahoma" w:cs="Tahoma"/>
          <w:lang w:eastAsia="es-ES"/>
        </w:rPr>
      </w:pPr>
      <w:r>
        <w:rPr>
          <w:rFonts w:cs="Tahoma" w:ascii="Tahoma" w:hAnsi="Tahoma"/>
          <w:lang w:eastAsia="es-ES"/>
        </w:rPr>
        <w:t>La Entidad Ejecutora deberá prever todas las herramientas, equipos y accesorios necesarios para la ejecución del ítem. En general se seguirán las siguientes directrices:</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Preparación de la Superficie</w:t>
      </w:r>
    </w:p>
    <w:p>
      <w:pPr>
        <w:pStyle w:val="Normal"/>
        <w:jc w:val="both"/>
        <w:rPr>
          <w:rFonts w:ascii="Tahoma" w:hAnsi="Tahoma" w:cs="Tahoma"/>
          <w:kern w:val="2"/>
          <w:lang w:eastAsia="es-ES"/>
        </w:rPr>
      </w:pPr>
      <w:r>
        <w:rPr>
          <w:rFonts w:cs="Tahoma" w:ascii="Tahoma" w:hAnsi="Tahoma"/>
          <w:lang w:eastAsia="es-ES"/>
        </w:rPr>
        <w:t>Antes de la colocación de las piezas verificar que la superficie este uniforme sin polvo, grasas o sustancias que perjudiquen la buena ejecución del ítem</w:t>
      </w:r>
      <w:r>
        <w:rPr>
          <w:rFonts w:cs="Tahoma" w:ascii="Tahoma" w:hAnsi="Tahoma"/>
          <w:bCs/>
          <w:color w:val="000000"/>
          <w:lang w:eastAsia="es-ES"/>
        </w:rPr>
        <w:t xml:space="preserve">. </w:t>
      </w:r>
      <w:r>
        <w:rPr>
          <w:rFonts w:cs="Tahoma" w:ascii="Tahoma" w:hAnsi="Tahoma"/>
          <w:kern w:val="2"/>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lang w:eastAsia="es-ES"/>
        </w:rPr>
      </w:pPr>
      <w:r>
        <w:rPr>
          <w:rFonts w:cs="Tahoma" w:ascii="Tahoma" w:hAnsi="Tahoma"/>
          <w:b/>
          <w:lang w:eastAsia="es-ES"/>
        </w:rPr>
        <w:t>Preparación del Cemento Cola</w:t>
      </w:r>
    </w:p>
    <w:p>
      <w:pPr>
        <w:pStyle w:val="Normal"/>
        <w:tabs>
          <w:tab w:val="clear" w:pos="708"/>
          <w:tab w:val="left" w:pos="8711" w:leader="none"/>
        </w:tabs>
        <w:jc w:val="both"/>
        <w:rPr>
          <w:rFonts w:ascii="Tahoma" w:hAnsi="Tahoma" w:cs="Tahoma"/>
          <w:lang w:eastAsia="es-ES"/>
        </w:rPr>
      </w:pPr>
      <w:r>
        <w:rPr>
          <w:rFonts w:cs="Tahoma" w:ascii="Tahoma" w:hAnsi="Tahoma"/>
          <w:lang w:eastAsia="es-ES"/>
        </w:rPr>
        <w:t xml:space="preserve">El cemento cola deberá ser preparado con agua limpia hasta obtener una pasta homogénea sin grumos; </w:t>
      </w:r>
      <w:r>
        <w:rPr>
          <w:rFonts w:cs="Tahoma" w:ascii="Tahoma" w:hAnsi="Tahoma"/>
          <w:kern w:val="2"/>
          <w:lang w:eastAsia="es-ES"/>
        </w:rPr>
        <w:t>después de 5-10 minutos de reposo, volver a mezclar y la mezcla estará lista para su aplicación sobre la superficie</w:t>
      </w:r>
      <w:r>
        <w:rPr>
          <w:rFonts w:cs="Tahoma" w:ascii="Tahoma" w:hAnsi="Tahoma"/>
          <w:lang w:eastAsia="es-ES"/>
        </w:rPr>
        <w:t>. Se mezcla deberá seguir estrictamente la dosificación y forma indicado por el proveedor.</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Ejecución del revestimiento</w:t>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lang w:eastAsia="es-ES"/>
        </w:rPr>
      </w:pPr>
      <w:r>
        <w:rPr>
          <w:rFonts w:cs="Tahoma" w:ascii="Tahoma" w:hAnsi="Tahoma"/>
          <w:kern w:val="2"/>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lang w:eastAsia="es-ES"/>
        </w:rPr>
      </w:pPr>
      <w:r>
        <w:rPr>
          <w:rFonts w:cs="Tahoma" w:ascii="Tahoma" w:hAnsi="Tahoma"/>
          <w:bCs/>
          <w:color w:val="000000"/>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lang w:eastAsia="es-ES"/>
        </w:rPr>
      </w:pPr>
      <w:r>
        <w:rPr>
          <w:rFonts w:cs="Tahoma" w:ascii="Tahoma" w:hAnsi="Tahoma"/>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lang w:eastAsia="es-ES"/>
        </w:rPr>
      </w:pPr>
      <w:r>
        <w:rPr>
          <w:rFonts w:cs="Tahoma" w:ascii="Tahoma" w:hAnsi="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lang w:eastAsia="es-ES"/>
        </w:rPr>
      </w:pPr>
      <w:r>
        <w:rPr>
          <w:rFonts w:cs="Tahoma" w:ascii="Tahoma" w:hAnsi="Tahoma"/>
          <w:kern w:val="2"/>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lang w:eastAsia="es-ES"/>
        </w:rPr>
      </w:pPr>
      <w:r>
        <w:rPr>
          <w:rFonts w:cs="Tahoma" w:ascii="Tahoma" w:hAnsi="Tahoma"/>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560" w:leader="none"/>
        </w:tabs>
        <w:spacing w:before="0" w:after="120"/>
        <w:jc w:val="both"/>
        <w:rPr>
          <w:rFonts w:ascii="Tahoma" w:hAnsi="Tahoma" w:cs="Tahoma"/>
          <w:b/>
          <w:b/>
          <w:lang w:eastAsia="es-ES"/>
        </w:rPr>
      </w:pPr>
      <w:r>
        <w:rPr>
          <w:rFonts w:cs="Tahoma" w:ascii="Tahoma" w:hAnsi="Tahoma"/>
          <w:b/>
          <w:lang w:eastAsia="es-ES"/>
        </w:rPr>
        <w:t>Criterios de Control, Aceptación y Rechazo</w:t>
      </w:r>
    </w:p>
    <w:p>
      <w:pPr>
        <w:pStyle w:val="Normal"/>
        <w:jc w:val="both"/>
        <w:rPr>
          <w:rFonts w:ascii="Tahoma" w:hAnsi="Tahoma" w:cs="Tahoma"/>
          <w:kern w:val="2"/>
          <w:lang w:eastAsia="es-ES"/>
        </w:rPr>
      </w:pPr>
      <w:r>
        <w:rPr>
          <w:rFonts w:cs="Tahoma" w:ascii="Tahoma" w:hAnsi="Tahoma"/>
          <w:kern w:val="2"/>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lang w:eastAsia="es-ES"/>
        </w:rPr>
      </w:pPr>
      <w:r>
        <w:rPr>
          <w:rFonts w:cs="Tahoma" w:ascii="Tahoma" w:hAnsi="Tahoma"/>
          <w:lang w:eastAsia="es-ES"/>
        </w:rPr>
        <w:t>En la ejecución se realizará los siguientes controles:</w:t>
      </w:r>
    </w:p>
    <w:p>
      <w:pPr>
        <w:pStyle w:val="Normal"/>
        <w:numPr>
          <w:ilvl w:val="0"/>
          <w:numId w:val="107"/>
        </w:numPr>
        <w:tabs>
          <w:tab w:val="clear" w:pos="708"/>
          <w:tab w:val="left" w:pos="567" w:leader="none"/>
        </w:tabs>
        <w:jc w:val="both"/>
        <w:rPr>
          <w:rFonts w:ascii="Tahoma" w:hAnsi="Tahoma" w:cs="Tahoma"/>
        </w:rPr>
      </w:pPr>
      <w:r>
        <w:rPr>
          <w:rFonts w:cs="Tahoma" w:ascii="Tahoma" w:hAnsi="Tahoma"/>
        </w:rPr>
        <w:t>No se aceptarán pisos con piezas rotas, mal pegadas sin juntas adecuadas.</w:t>
      </w:r>
    </w:p>
    <w:p>
      <w:pPr>
        <w:pStyle w:val="Normal"/>
        <w:numPr>
          <w:ilvl w:val="0"/>
          <w:numId w:val="107"/>
        </w:numPr>
        <w:tabs>
          <w:tab w:val="clear" w:pos="708"/>
          <w:tab w:val="left" w:pos="567" w:leader="none"/>
        </w:tabs>
        <w:jc w:val="both"/>
        <w:rPr>
          <w:rFonts w:ascii="Tahoma" w:hAnsi="Tahoma" w:cs="Tahoma"/>
        </w:rPr>
      </w:pPr>
      <w:r>
        <w:rPr>
          <w:rFonts w:cs="Tahoma" w:ascii="Tahoma" w:hAnsi="Tahoma"/>
        </w:rPr>
        <w:t>No se aceptan piezas con geometría y bombeo diferentes a lo indicado en los planos que indican la evacuación del agua con las rejillas.</w:t>
      </w:r>
    </w:p>
    <w:p>
      <w:pPr>
        <w:pStyle w:val="Normal"/>
        <w:numPr>
          <w:ilvl w:val="0"/>
          <w:numId w:val="107"/>
        </w:numPr>
        <w:tabs>
          <w:tab w:val="clear" w:pos="708"/>
          <w:tab w:val="left" w:pos="567" w:leader="none"/>
        </w:tabs>
        <w:jc w:val="both"/>
        <w:rPr>
          <w:rFonts w:ascii="Tahoma" w:hAnsi="Tahoma" w:cs="Tahoma"/>
        </w:rPr>
      </w:pPr>
      <w:r>
        <w:rPr>
          <w:rFonts w:cs="Tahoma" w:ascii="Tahoma" w:hAnsi="Tahoma"/>
        </w:rPr>
        <w:t>Los pisos que denoten vacíos entre la cerámica y el cemento cola por un mal asentamiento deberán ser corregidos.</w:t>
      </w:r>
    </w:p>
    <w:p>
      <w:pPr>
        <w:pStyle w:val="Normal"/>
        <w:numPr>
          <w:ilvl w:val="0"/>
          <w:numId w:val="107"/>
        </w:numPr>
        <w:tabs>
          <w:tab w:val="clear" w:pos="708"/>
          <w:tab w:val="left" w:pos="567" w:leader="none"/>
        </w:tabs>
        <w:jc w:val="both"/>
        <w:rPr>
          <w:rFonts w:ascii="Tahoma" w:hAnsi="Tahoma" w:cs="Tahoma"/>
        </w:rPr>
      </w:pPr>
      <w:r>
        <w:rPr>
          <w:rFonts w:cs="Tahoma" w:ascii="Tahoma" w:hAnsi="Tahoma"/>
        </w:rPr>
        <w:t>En algunos casos el Inspector de proyecto indicará la superficie a rehacer el cual deberá ser ejecutado por cuenta de la Entidad Ejecutora.</w:t>
      </w:r>
    </w:p>
    <w:p>
      <w:pPr>
        <w:pStyle w:val="Normal"/>
        <w:jc w:val="both"/>
        <w:rPr>
          <w:rFonts w:ascii="Tahoma" w:hAnsi="Tahoma" w:cs="Tahoma"/>
          <w:b/>
          <w:b/>
          <w:kern w:val="2"/>
          <w:lang w:eastAsia="es-ES"/>
        </w:rPr>
      </w:pPr>
      <w:r>
        <w:rPr>
          <w:rFonts w:cs="Tahoma" w:ascii="Tahoma" w:hAnsi="Tahoma"/>
          <w:b/>
          <w:kern w:val="2"/>
          <w:lang w:eastAsia="es-ES"/>
        </w:rPr>
      </w:r>
    </w:p>
    <w:p>
      <w:pPr>
        <w:pStyle w:val="Normal"/>
        <w:jc w:val="both"/>
        <w:rPr>
          <w:rFonts w:ascii="Tahoma" w:hAnsi="Tahoma" w:cs="Tahoma"/>
          <w:b/>
          <w:b/>
          <w:kern w:val="2"/>
          <w:lang w:eastAsia="es-ES"/>
        </w:rPr>
      </w:pPr>
      <w:r>
        <w:rPr>
          <w:rFonts w:cs="Tahoma" w:ascii="Tahoma" w:hAnsi="Tahoma"/>
          <w:b/>
          <w:kern w:val="2"/>
          <w:lang w:eastAsia="es-ES"/>
        </w:rPr>
        <w:t>MEDICIÓN. –</w:t>
      </w:r>
    </w:p>
    <w:p>
      <w:pPr>
        <w:pStyle w:val="Normal"/>
        <w:jc w:val="both"/>
        <w:rPr>
          <w:rFonts w:ascii="Tahoma" w:hAnsi="Tahoma" w:cs="Tahoma"/>
          <w:kern w:val="2"/>
          <w:lang w:eastAsia="es-ES"/>
        </w:rPr>
      </w:pPr>
      <w:r>
        <w:rPr>
          <w:rFonts w:cs="Tahoma" w:ascii="Tahoma" w:hAnsi="Tahoma"/>
          <w:bCs/>
          <w:lang w:eastAsia="es-ES"/>
        </w:rPr>
        <w:t>El revestimiento de cerámica</w:t>
      </w:r>
      <w:r>
        <w:rPr>
          <w:rFonts w:cs="Tahoma" w:ascii="Tahoma" w:hAnsi="Tahoma"/>
          <w:kern w:val="2"/>
          <w:lang w:eastAsia="es-ES"/>
        </w:rPr>
        <w:t xml:space="preserve"> c/cemento cola será medido en </w:t>
      </w:r>
      <w:r>
        <w:rPr>
          <w:rFonts w:cs="Tahoma" w:ascii="Tahoma" w:hAnsi="Tahoma"/>
          <w:b/>
          <w:kern w:val="2"/>
          <w:lang w:eastAsia="es-ES"/>
        </w:rPr>
        <w:t>metros cuadrados,</w:t>
      </w:r>
      <w:r>
        <w:rPr>
          <w:rFonts w:cs="Tahoma" w:ascii="Tahoma" w:hAnsi="Tahoma"/>
          <w:kern w:val="2"/>
          <w:lang w:eastAsia="es-ES"/>
        </w:rPr>
        <w:t xml:space="preserve"> tomando en cuenta solamente el área neta ejecutada y autorizada. </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APORTE PROPIO. –</w:t>
      </w:r>
    </w:p>
    <w:p>
      <w:pPr>
        <w:pStyle w:val="Normal"/>
        <w:jc w:val="both"/>
        <w:rPr>
          <w:rFonts w:ascii="Tahoma" w:hAnsi="Tahoma" w:cs="Tahoma"/>
          <w:color w:val="000000"/>
          <w:lang w:eastAsia="es-ES"/>
        </w:rPr>
      </w:pPr>
      <w:r>
        <w:rPr>
          <w:rFonts w:cs="Tahoma" w:ascii="Tahoma" w:hAnsi="Tahoma"/>
          <w:color w:val="000000"/>
          <w:lang w:eastAsia="es-ES"/>
        </w:rPr>
        <w:t xml:space="preserve">El aporte propio se encuentra especificado en el análisis </w:t>
      </w:r>
      <w:r>
        <w:rPr>
          <w:rFonts w:cs="Tahoma" w:ascii="Tahoma" w:hAnsi="Tahoma"/>
          <w:lang w:eastAsia="es-ES"/>
        </w:rPr>
        <w:t xml:space="preserve">de precios unitarios, </w:t>
      </w:r>
      <w:r>
        <w:rPr>
          <w:rFonts w:cs="Tahoma" w:ascii="Tahoma" w:hAnsi="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lang w:eastAsia="es-ES"/>
        </w:rPr>
      </w:pPr>
      <w:r>
        <w:rPr>
          <w:rFonts w:cs="Tahoma" w:ascii="Tahoma" w:hAnsi="Tahoma"/>
          <w:color w:val="000000"/>
          <w:lang w:eastAsia="es-ES"/>
        </w:rPr>
        <w:t>Este aporte propio estará sujeto al cronograma de ejecución de obra de la Entidad Ejecutora.</w:t>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N°</w:t>
            </w:r>
          </w:p>
        </w:tc>
        <w:tc>
          <w:tcPr>
            <w:tcW w:w="2293" w:type="dxa"/>
            <w:tcBorders/>
            <w:shd w:color="auto" w:fill="1F3864" w:val="clear"/>
          </w:tcPr>
          <w:p>
            <w:pPr>
              <w:pStyle w:val="Normal"/>
              <w:widowControl/>
              <w:spacing w:lineRule="auto" w:line="360"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ITEM</w:t>
            </w:r>
          </w:p>
        </w:tc>
      </w:tr>
      <w:tr>
        <w:trPr/>
        <w:tc>
          <w:tcPr>
            <w:tcW w:w="561" w:type="dxa"/>
            <w:tcBorders/>
            <w:shd w:color="auto" w:fill="BDD6EE"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26</w:t>
            </w:r>
          </w:p>
        </w:tc>
        <w:tc>
          <w:tcPr>
            <w:tcW w:w="2293" w:type="dxa"/>
            <w:tcBorders/>
            <w:shd w:color="auto" w:fill="BDD6EE"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M2</w:t>
            </w:r>
          </w:p>
        </w:tc>
        <w:tc>
          <w:tcPr>
            <w:tcW w:w="5307" w:type="dxa"/>
            <w:tcBorders/>
            <w:shd w:color="auto" w:fill="BDD6EE" w:val="clear"/>
          </w:tcPr>
          <w:p>
            <w:pPr>
              <w:pStyle w:val="Normal"/>
              <w:widowControl/>
              <w:spacing w:lineRule="auto" w:line="360"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REVESTIMIENTO DE CERÁMICA PARA MESÓN</w:t>
            </w:r>
          </w:p>
        </w:tc>
      </w:tr>
    </w:tbl>
    <w:p>
      <w:pPr>
        <w:pStyle w:val="Normal"/>
        <w:jc w:val="both"/>
        <w:rPr>
          <w:rFonts w:ascii="Tahoma" w:hAnsi="Tahoma" w:cs="Tahoma"/>
          <w:b/>
          <w:b/>
          <w:lang w:eastAsia="es-ES"/>
        </w:rPr>
      </w:pPr>
      <w:r>
        <w:rPr>
          <w:rFonts w:cs="Tahoma" w:ascii="Tahoma" w:hAnsi="Tahoma"/>
          <w:b/>
          <w:lang w:eastAsia="es-ES"/>
        </w:rPr>
      </w:r>
    </w:p>
    <w:p>
      <w:pPr>
        <w:pStyle w:val="Normal"/>
        <w:jc w:val="both"/>
        <w:rPr>
          <w:rFonts w:ascii="Tahoma" w:hAnsi="Tahoma" w:cs="Tahoma"/>
          <w:b/>
          <w:b/>
          <w:lang w:eastAsia="es-ES"/>
        </w:rPr>
      </w:pPr>
      <w:r>
        <w:rPr>
          <w:rFonts w:cs="Tahoma" w:ascii="Tahoma" w:hAnsi="Tahoma"/>
          <w:b/>
          <w:lang w:eastAsia="es-ES"/>
        </w:rPr>
        <w:t>DESCRIPCIÓN. -</w:t>
      </w:r>
    </w:p>
    <w:p>
      <w:pPr>
        <w:pStyle w:val="Normal"/>
        <w:jc w:val="both"/>
        <w:rPr>
          <w:rFonts w:ascii="Tahoma" w:hAnsi="Tahoma" w:cs="Tahoma"/>
          <w:lang w:eastAsia="es-ES"/>
        </w:rPr>
      </w:pPr>
      <w:r>
        <w:rPr>
          <w:rFonts w:cs="Tahoma" w:ascii="Tahoma" w:hAnsi="Tahoma"/>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b/>
          <w:b/>
          <w:lang w:eastAsia="es-ES"/>
        </w:rPr>
      </w:pPr>
      <w:r>
        <w:rPr>
          <w:rFonts w:cs="Tahoma" w:ascii="Tahoma" w:hAnsi="Tahoma"/>
          <w:b/>
          <w:lang w:eastAsia="es-ES"/>
        </w:rPr>
        <w:t>MATERIALES, HERRAMIENTAS Y EQUIPO. -</w:t>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b/>
          <w:b/>
          <w:lang w:eastAsia="es-ES"/>
        </w:rPr>
      </w:pPr>
      <w:r>
        <w:rPr>
          <w:rFonts w:cs="Tahoma" w:ascii="Tahoma" w:hAnsi="Tahoma"/>
          <w:b/>
          <w:lang w:eastAsia="es-ES"/>
        </w:rPr>
        <w:t xml:space="preserve">FORMA DE EJECUCIÓN. - </w:t>
      </w:r>
    </w:p>
    <w:p>
      <w:pPr>
        <w:pStyle w:val="Normal"/>
        <w:jc w:val="both"/>
        <w:rPr>
          <w:rFonts w:ascii="Tahoma" w:hAnsi="Tahoma" w:cs="Tahoma"/>
          <w:lang w:eastAsia="es-ES"/>
        </w:rPr>
      </w:pPr>
      <w:r>
        <w:rPr>
          <w:rFonts w:cs="Tahoma" w:ascii="Tahoma" w:hAnsi="Tahoma"/>
          <w:lang w:eastAsia="es-ES"/>
        </w:rPr>
        <w:t>La Entidad Ejecutora deberá prever todas las herramientas, equipos y accesorios necesarios para la ejecución del ítem. En general se seguirán las siguientes directrices:</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Preparación de la Superficie</w:t>
      </w:r>
    </w:p>
    <w:p>
      <w:pPr>
        <w:pStyle w:val="Normal"/>
        <w:jc w:val="both"/>
        <w:rPr>
          <w:rFonts w:ascii="Tahoma" w:hAnsi="Tahoma" w:cs="Tahoma"/>
          <w:bCs/>
          <w:color w:val="000000"/>
          <w:lang w:eastAsia="es-ES"/>
        </w:rPr>
      </w:pPr>
      <w:r>
        <w:rPr>
          <w:rFonts w:cs="Tahoma" w:ascii="Tahoma" w:hAnsi="Tahoma"/>
          <w:lang w:eastAsia="es-ES"/>
        </w:rPr>
        <w:t>Antes de la colocación de las piezas verificar que la superficie del mesón este uniforme sin polvo, grasas o sustancias que perjudiquen la buena ejecución del ítem</w:t>
      </w:r>
      <w:r>
        <w:rPr>
          <w:rFonts w:cs="Tahoma" w:ascii="Tahoma" w:hAnsi="Tahoma"/>
          <w:bCs/>
          <w:color w:val="000000"/>
          <w:lang w:eastAsia="es-ES"/>
        </w:rPr>
        <w:t xml:space="preserve">. </w:t>
      </w:r>
      <w:r>
        <w:rPr>
          <w:rFonts w:cs="Tahoma" w:ascii="Tahoma" w:hAnsi="Tahoma"/>
          <w:kern w:val="2"/>
          <w:lang w:eastAsia="es-ES"/>
        </w:rPr>
        <w:t>Asimismo, deberán regarse las superficies a revestir salvo indicación contraria del Inspector de proyecto.</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Preparación del Cemento Cola</w:t>
      </w:r>
    </w:p>
    <w:p>
      <w:pPr>
        <w:pStyle w:val="Normal"/>
        <w:tabs>
          <w:tab w:val="clear" w:pos="708"/>
          <w:tab w:val="left" w:pos="8711" w:leader="none"/>
        </w:tabs>
        <w:jc w:val="both"/>
        <w:rPr>
          <w:rFonts w:ascii="Tahoma" w:hAnsi="Tahoma" w:cs="Tahoma"/>
          <w:lang w:eastAsia="es-ES"/>
        </w:rPr>
      </w:pPr>
      <w:r>
        <w:rPr>
          <w:rFonts w:cs="Tahoma" w:ascii="Tahoma" w:hAnsi="Tahoma"/>
          <w:lang w:eastAsia="es-ES"/>
        </w:rPr>
        <w:t xml:space="preserve">El cemento cola deberá ser preparado con agua limpia hasta obtener una pasta homogénea sin grumos; </w:t>
      </w:r>
      <w:r>
        <w:rPr>
          <w:rFonts w:cs="Tahoma" w:ascii="Tahoma" w:hAnsi="Tahoma"/>
          <w:kern w:val="2"/>
          <w:lang w:eastAsia="es-ES"/>
        </w:rPr>
        <w:t>después de 5-10 minutos de reposo, se volverá mezclar y la mezcla estará lista para su aplicación sobre la superficie</w:t>
      </w:r>
      <w:r>
        <w:rPr>
          <w:rFonts w:cs="Tahoma" w:ascii="Tahoma" w:hAnsi="Tahoma"/>
          <w:lang w:eastAsia="es-ES"/>
        </w:rPr>
        <w:t>. La mezcla deberá seguir estrictamente la dosificación y forma de preparado indicado por el proveedor.</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Ejecución del revestimiento</w:t>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lang w:eastAsia="es-ES"/>
        </w:rPr>
      </w:pPr>
      <w:r>
        <w:rPr>
          <w:rFonts w:cs="Tahoma" w:ascii="Tahoma" w:hAnsi="Tahoma"/>
          <w:kern w:val="2"/>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lang w:eastAsia="es-ES"/>
        </w:rPr>
      </w:pPr>
      <w:r>
        <w:rPr>
          <w:rFonts w:cs="Tahoma" w:ascii="Tahoma" w:hAnsi="Tahoma"/>
          <w:bCs/>
          <w:color w:val="000000"/>
          <w:lang w:eastAsia="es-ES"/>
        </w:rPr>
        <w:t>Sobre la superficie preparada se colocarán lienza y nivel para que las cerámicas estén correctamente, asentadas con cemento cola que debe ser provisto en obra en envases cerrados y originales.</w:t>
      </w:r>
    </w:p>
    <w:p>
      <w:pPr>
        <w:pStyle w:val="Normal"/>
        <w:tabs>
          <w:tab w:val="clear" w:pos="708"/>
          <w:tab w:val="left" w:pos="8711" w:leader="none"/>
        </w:tabs>
        <w:jc w:val="both"/>
        <w:rPr>
          <w:rFonts w:ascii="Tahoma" w:hAnsi="Tahoma" w:cs="Tahoma"/>
          <w:lang w:eastAsia="es-ES"/>
        </w:rPr>
      </w:pPr>
      <w:r>
        <w:rPr>
          <w:rFonts w:cs="Tahoma" w:ascii="Tahoma" w:hAnsi="Tahoma"/>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lang w:eastAsia="es-ES"/>
        </w:rPr>
      </w:pPr>
      <w:r>
        <w:rPr>
          <w:rFonts w:cs="Tahoma" w:ascii="Tahoma" w:hAnsi="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lang w:eastAsia="es-ES"/>
        </w:rPr>
      </w:pPr>
      <w:r>
        <w:rPr>
          <w:rFonts w:cs="Tahoma" w:ascii="Tahoma" w:hAnsi="Tahoma"/>
          <w:kern w:val="2"/>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lang w:eastAsia="es-ES"/>
        </w:rPr>
      </w:pPr>
      <w:r>
        <w:rPr>
          <w:rFonts w:cs="Tahoma" w:ascii="Tahoma" w:hAnsi="Tahoma"/>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color w:val="000000"/>
          <w:lang w:eastAsia="es-ES"/>
        </w:rPr>
      </w:pPr>
      <w:r>
        <w:rPr>
          <w:rFonts w:cs="Tahoma" w:ascii="Tahoma" w:hAnsi="Tahoma"/>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b/>
          <w:b/>
          <w:lang w:eastAsia="es-ES"/>
        </w:rPr>
      </w:pPr>
      <w:r>
        <w:rPr>
          <w:rFonts w:cs="Tahoma" w:ascii="Tahoma" w:hAnsi="Tahoma"/>
          <w:b/>
          <w:lang w:eastAsia="es-ES"/>
        </w:rPr>
        <w:t>Criterios de Control, Aceptación y Rechazo</w:t>
      </w:r>
    </w:p>
    <w:p>
      <w:pPr>
        <w:pStyle w:val="Normal"/>
        <w:jc w:val="both"/>
        <w:rPr>
          <w:rFonts w:ascii="Tahoma" w:hAnsi="Tahoma" w:cs="Tahoma"/>
          <w:kern w:val="2"/>
          <w:lang w:eastAsia="es-ES"/>
        </w:rPr>
      </w:pPr>
      <w:r>
        <w:rPr>
          <w:rFonts w:cs="Tahoma" w:ascii="Tahoma" w:hAnsi="Tahoma"/>
          <w:kern w:val="2"/>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tabs>
          <w:tab w:val="clear" w:pos="708"/>
          <w:tab w:val="left" w:pos="8711" w:leader="none"/>
        </w:tabs>
        <w:jc w:val="both"/>
        <w:rPr>
          <w:rFonts w:ascii="Tahoma" w:hAnsi="Tahoma" w:cs="Tahoma"/>
          <w:lang w:eastAsia="es-ES"/>
        </w:rPr>
      </w:pPr>
      <w:r>
        <w:rPr>
          <w:rFonts w:cs="Tahoma" w:ascii="Tahoma" w:hAnsi="Tahoma"/>
          <w:lang w:eastAsia="es-ES"/>
        </w:rPr>
        <w:t>En la ejecución se realizará los siguientes controles:</w:t>
      </w:r>
    </w:p>
    <w:p>
      <w:pPr>
        <w:pStyle w:val="Normal"/>
        <w:numPr>
          <w:ilvl w:val="0"/>
          <w:numId w:val="107"/>
        </w:numPr>
        <w:tabs>
          <w:tab w:val="clear" w:pos="708"/>
          <w:tab w:val="left" w:pos="567" w:leader="none"/>
        </w:tabs>
        <w:jc w:val="both"/>
        <w:rPr>
          <w:rFonts w:ascii="Tahoma" w:hAnsi="Tahoma" w:cs="Tahoma"/>
        </w:rPr>
      </w:pPr>
      <w:r>
        <w:rPr>
          <w:rFonts w:cs="Tahoma" w:ascii="Tahoma" w:hAnsi="Tahoma"/>
        </w:rPr>
        <w:t>No se aceptarán pisos con piezas rotas, mal pegadas sin juntas adecuadas.</w:t>
      </w:r>
    </w:p>
    <w:p>
      <w:pPr>
        <w:pStyle w:val="Normal"/>
        <w:numPr>
          <w:ilvl w:val="0"/>
          <w:numId w:val="107"/>
        </w:numPr>
        <w:tabs>
          <w:tab w:val="clear" w:pos="708"/>
          <w:tab w:val="left" w:pos="567" w:leader="none"/>
        </w:tabs>
        <w:jc w:val="both"/>
        <w:rPr>
          <w:rFonts w:ascii="Tahoma" w:hAnsi="Tahoma" w:cs="Tahoma"/>
        </w:rPr>
      </w:pPr>
      <w:r>
        <w:rPr>
          <w:rFonts w:cs="Tahoma" w:ascii="Tahoma" w:hAnsi="Tahoma"/>
        </w:rPr>
        <w:t>Los pisos que denoten vacíos entre la cerámica y el cemento cola por un mal asentamiento deberán ser corregidos.</w:t>
      </w:r>
    </w:p>
    <w:p>
      <w:pPr>
        <w:pStyle w:val="Normal"/>
        <w:numPr>
          <w:ilvl w:val="0"/>
          <w:numId w:val="107"/>
        </w:numPr>
        <w:tabs>
          <w:tab w:val="clear" w:pos="708"/>
          <w:tab w:val="left" w:pos="567" w:leader="none"/>
        </w:tabs>
        <w:jc w:val="both"/>
        <w:rPr>
          <w:rFonts w:ascii="Tahoma" w:hAnsi="Tahoma" w:cs="Tahoma"/>
        </w:rPr>
      </w:pPr>
      <w:r>
        <w:rPr>
          <w:rFonts w:cs="Tahoma" w:ascii="Tahoma" w:hAnsi="Tahoma"/>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lang w:eastAsia="es-ES"/>
        </w:rPr>
      </w:pPr>
      <w:r>
        <w:rPr>
          <w:rFonts w:cs="Tahoma" w:ascii="Tahoma" w:hAnsi="Tahoma"/>
          <w:lang w:eastAsia="es-ES"/>
        </w:rPr>
      </w:r>
    </w:p>
    <w:p>
      <w:pPr>
        <w:pStyle w:val="Normal"/>
        <w:tabs>
          <w:tab w:val="clear" w:pos="708"/>
          <w:tab w:val="left" w:pos="8711" w:leader="none"/>
        </w:tabs>
        <w:jc w:val="both"/>
        <w:rPr>
          <w:rFonts w:ascii="Tahoma" w:hAnsi="Tahoma" w:cs="Tahoma"/>
          <w:lang w:eastAsia="es-ES"/>
        </w:rPr>
      </w:pPr>
      <w:r>
        <w:rPr>
          <w:rFonts w:cs="Tahoma" w:ascii="Tahoma" w:hAnsi="Tahoma"/>
          <w:lang w:eastAsia="es-ES"/>
        </w:rPr>
        <w:t>Por último, se verificará la adecuada instalación del esquinero de aluminio, verificándose no tengan ninguna defecto geométrico y estético.</w:t>
      </w:r>
    </w:p>
    <w:p>
      <w:pPr>
        <w:pStyle w:val="Normal"/>
        <w:jc w:val="both"/>
        <w:rPr>
          <w:rFonts w:ascii="Tahoma" w:hAnsi="Tahoma" w:cs="Tahoma"/>
          <w:b/>
          <w:b/>
          <w:lang w:eastAsia="es-ES"/>
        </w:rPr>
      </w:pPr>
      <w:r>
        <w:rPr>
          <w:rFonts w:cs="Tahoma" w:ascii="Tahoma" w:hAnsi="Tahoma"/>
          <w:b/>
          <w:lang w:eastAsia="es-ES"/>
        </w:rPr>
        <w:t>MEDICIÓN. -</w:t>
      </w:r>
    </w:p>
    <w:p>
      <w:pPr>
        <w:pStyle w:val="Normal"/>
        <w:jc w:val="both"/>
        <w:rPr>
          <w:rFonts w:ascii="Tahoma" w:hAnsi="Tahoma" w:cs="Tahoma"/>
          <w:lang w:eastAsia="es-ES"/>
        </w:rPr>
      </w:pPr>
      <w:r>
        <w:rPr>
          <w:rFonts w:cs="Tahoma" w:ascii="Tahoma" w:hAnsi="Tahoma"/>
          <w:lang w:eastAsia="es-ES"/>
        </w:rPr>
        <w:t xml:space="preserve">Los revestimientos de cerámica para mesón, serán medidos por </w:t>
      </w:r>
      <w:r>
        <w:rPr>
          <w:rFonts w:cs="Tahoma" w:ascii="Tahoma" w:hAnsi="Tahoma"/>
          <w:b/>
          <w:bCs/>
          <w:lang w:eastAsia="es-ES"/>
        </w:rPr>
        <w:t>metros cuadrados</w:t>
      </w:r>
      <w:r>
        <w:rPr>
          <w:rFonts w:cs="Tahoma" w:ascii="Tahoma" w:hAnsi="Tahoma"/>
          <w:lang w:eastAsia="es-ES"/>
        </w:rPr>
        <w:t>, de superficie neta ejecutada y autorizada.</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APORTE PROPIO. -</w:t>
      </w:r>
    </w:p>
    <w:p>
      <w:pPr>
        <w:pStyle w:val="Normal"/>
        <w:tabs>
          <w:tab w:val="clear" w:pos="708"/>
          <w:tab w:val="left" w:pos="8711" w:leader="none"/>
        </w:tabs>
        <w:jc w:val="both"/>
        <w:rPr>
          <w:rFonts w:ascii="Tahoma" w:hAnsi="Tahoma" w:cs="Tahoma"/>
          <w:lang w:eastAsia="es-ES"/>
        </w:rPr>
      </w:pPr>
      <w:r>
        <w:rPr>
          <w:rFonts w:cs="Tahoma" w:ascii="Tahoma" w:hAnsi="Tahoma"/>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tabs>
          <w:tab w:val="clear" w:pos="708"/>
          <w:tab w:val="left" w:pos="8711" w:leader="none"/>
        </w:tabs>
        <w:jc w:val="both"/>
        <w:rPr>
          <w:rFonts w:ascii="Tahoma" w:hAnsi="Tahoma" w:cs="Tahoma"/>
          <w:u w:val="single"/>
          <w:lang w:eastAsia="es-ES"/>
        </w:rPr>
      </w:pPr>
      <w:r>
        <w:rPr>
          <w:rFonts w:cs="Tahoma" w:ascii="Tahoma" w:hAnsi="Tahoma"/>
          <w:lang w:eastAsia="es-ES"/>
        </w:rPr>
        <w:t>Este aporte propio estará sujeto al cronograma de ejecución de obra de la Entidad Ejecutora.</w:t>
      </w:r>
    </w:p>
    <w:tbl>
      <w:tblPr>
        <w:tblStyle w:val="Tablaconcuadrcula5"/>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386"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CODIGO</w:t>
            </w:r>
          </w:p>
        </w:tc>
        <w:tc>
          <w:tcPr>
            <w:tcW w:w="1144"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520"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ITEM</w:t>
            </w:r>
          </w:p>
        </w:tc>
      </w:tr>
      <w:tr>
        <w:trPr/>
        <w:tc>
          <w:tcPr>
            <w:tcW w:w="583"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27</w:t>
            </w:r>
          </w:p>
        </w:tc>
        <w:tc>
          <w:tcPr>
            <w:tcW w:w="2386"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VAC-OF-PIS-1</w:t>
            </w:r>
          </w:p>
        </w:tc>
        <w:tc>
          <w:tcPr>
            <w:tcW w:w="1144"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M2</w:t>
            </w:r>
          </w:p>
        </w:tc>
        <w:tc>
          <w:tcPr>
            <w:tcW w:w="5520" w:type="dxa"/>
            <w:tcBorders/>
            <w:shd w:color="auto" w:fill="BDD6EE" w:themeFill="accent1" w:themeFillTint="66"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PISO DE CERÁMICA C/CEMENTO COLA</w:t>
            </w:r>
          </w:p>
        </w:tc>
      </w:tr>
    </w:tbl>
    <w:p>
      <w:pPr>
        <w:pStyle w:val="Normal"/>
        <w:tabs>
          <w:tab w:val="clear" w:pos="708"/>
          <w:tab w:val="left" w:pos="560" w:leader="none"/>
        </w:tabs>
        <w:spacing w:before="240" w:after="120"/>
        <w:ind w:right="528" w:hanging="0"/>
        <w:jc w:val="both"/>
        <w:rPr>
          <w:rFonts w:ascii="Tahoma" w:hAnsi="Tahoma" w:cs="Tahoma"/>
          <w:b/>
          <w:b/>
          <w:color w:val="000000"/>
        </w:rPr>
      </w:pPr>
      <w:r>
        <w:rPr>
          <w:rFonts w:cs="Tahoma" w:ascii="Tahoma" w:hAnsi="Tahoma"/>
          <w:b/>
          <w:color w:val="000000"/>
        </w:rPr>
        <w:t>DESCRIPCIÓN. -</w:t>
      </w:r>
    </w:p>
    <w:p>
      <w:pPr>
        <w:pStyle w:val="Normal"/>
        <w:ind w:right="528" w:hanging="0"/>
        <w:jc w:val="both"/>
        <w:rPr>
          <w:rFonts w:ascii="Tahoma" w:hAnsi="Tahoma" w:cs="Tahoma"/>
          <w:bCs/>
          <w:color w:val="000000"/>
        </w:rPr>
      </w:pPr>
      <w:r>
        <w:rPr>
          <w:rFonts w:cs="Tahoma" w:ascii="Tahoma" w:hAnsi="Tahoma"/>
          <w:bCs/>
          <w:color w:val="000000"/>
        </w:rPr>
        <w:t>Este ítem se refiere a la colocado de piso de cerámica con cemento cola, para ambientes interiores o exteriores de acuerdo a lo que indican los planos constructivos y/o instrucciones del Inspector de proyecto.</w:t>
      </w:r>
    </w:p>
    <w:p>
      <w:pPr>
        <w:pStyle w:val="Normal"/>
        <w:tabs>
          <w:tab w:val="clear" w:pos="708"/>
          <w:tab w:val="left" w:pos="560" w:leader="none"/>
        </w:tabs>
        <w:spacing w:before="240" w:after="120"/>
        <w:ind w:right="528" w:hanging="0"/>
        <w:jc w:val="both"/>
        <w:rPr>
          <w:rFonts w:ascii="Tahoma" w:hAnsi="Tahoma" w:cs="Tahoma"/>
          <w:b/>
          <w:b/>
          <w:color w:val="000000"/>
        </w:rPr>
      </w:pPr>
      <w:r>
        <w:rPr>
          <w:rFonts w:cs="Tahoma" w:ascii="Tahoma" w:hAnsi="Tahoma"/>
          <w:b/>
          <w:color w:val="000000"/>
        </w:rPr>
        <w:t>MATERIALES, HERRAMIENTAS Y EQUIPO. -</w:t>
      </w:r>
    </w:p>
    <w:p>
      <w:pPr>
        <w:pStyle w:val="Normal"/>
        <w:tabs>
          <w:tab w:val="clear" w:pos="708"/>
          <w:tab w:val="left" w:pos="8711" w:leader="none"/>
        </w:tabs>
        <w:ind w:right="528" w:hanging="0"/>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560" w:leader="none"/>
        </w:tabs>
        <w:spacing w:before="120" w:after="120"/>
        <w:ind w:right="528" w:hanging="0"/>
        <w:jc w:val="both"/>
        <w:rPr>
          <w:rFonts w:ascii="Tahoma" w:hAnsi="Tahoma" w:cs="Tahoma"/>
          <w:b/>
          <w:b/>
          <w:color w:val="000000"/>
        </w:rPr>
      </w:pPr>
      <w:r>
        <w:rPr>
          <w:rFonts w:cs="Tahoma" w:ascii="Tahoma" w:hAnsi="Tahoma"/>
          <w:b/>
          <w:color w:val="000000"/>
        </w:rPr>
        <w:t>FORMA DE EJECUCIÓN. –</w:t>
      </w:r>
    </w:p>
    <w:p>
      <w:pPr>
        <w:pStyle w:val="Normal"/>
        <w:ind w:right="528" w:hanging="0"/>
        <w:jc w:val="both"/>
        <w:rPr>
          <w:rFonts w:ascii="Tahoma" w:hAnsi="Tahoma" w:cs="Tahoma"/>
        </w:rPr>
      </w:pPr>
      <w:r>
        <w:rPr>
          <w:rFonts w:cs="Tahoma" w:ascii="Tahoma" w:hAnsi="Tahoma"/>
        </w:rPr>
        <w:t>La Entidad Ejecutora deberá prever todas las herramientas, equipos y accesorios necesarios para la ejecución del ítem. En general se seguirán las siguientes directrices:</w:t>
      </w:r>
    </w:p>
    <w:p>
      <w:pPr>
        <w:pStyle w:val="Normal"/>
        <w:tabs>
          <w:tab w:val="clear" w:pos="708"/>
          <w:tab w:val="left" w:pos="560" w:leader="none"/>
        </w:tabs>
        <w:spacing w:before="0" w:after="120"/>
        <w:ind w:right="528" w:hanging="0"/>
        <w:jc w:val="both"/>
        <w:rPr>
          <w:rFonts w:ascii="Tahoma" w:hAnsi="Tahoma" w:cs="Tahoma"/>
          <w:b/>
          <w:b/>
        </w:rPr>
      </w:pPr>
      <w:r>
        <w:rPr>
          <w:rFonts w:cs="Tahoma" w:ascii="Tahoma" w:hAnsi="Tahoma"/>
          <w:b/>
        </w:rPr>
        <w:t>Preparación de la Superficie</w:t>
      </w:r>
    </w:p>
    <w:p>
      <w:pPr>
        <w:pStyle w:val="Normal"/>
        <w:ind w:right="528" w:hanging="0"/>
        <w:jc w:val="both"/>
        <w:rPr>
          <w:rFonts w:ascii="Tahoma" w:hAnsi="Tahoma" w:cs="Tahoma"/>
          <w:bCs/>
          <w:color w:val="000000"/>
        </w:rPr>
      </w:pPr>
      <w:r>
        <w:rPr>
          <w:rFonts w:cs="Tahoma" w:ascii="Tahoma" w:hAnsi="Tahoma"/>
        </w:rPr>
        <w:t>Antes de la colocación de las piezas verificar que la superficie este uniforme sin polvo, grasas o sustancias que perjudiquen la buena ejecución del ítem</w:t>
      </w:r>
      <w:r>
        <w:rPr>
          <w:rFonts w:cs="Tahoma" w:ascii="Tahoma" w:hAnsi="Tahoma"/>
          <w:bCs/>
          <w:color w:val="000000"/>
        </w:rPr>
        <w:t>.</w:t>
      </w:r>
    </w:p>
    <w:p>
      <w:pPr>
        <w:pStyle w:val="Normal"/>
        <w:tabs>
          <w:tab w:val="clear" w:pos="708"/>
          <w:tab w:val="left" w:pos="560" w:leader="none"/>
        </w:tabs>
        <w:spacing w:before="0" w:after="120"/>
        <w:ind w:right="528" w:hanging="0"/>
        <w:jc w:val="both"/>
        <w:rPr>
          <w:rFonts w:ascii="Tahoma" w:hAnsi="Tahoma" w:cs="Tahoma"/>
          <w:b/>
          <w:b/>
        </w:rPr>
      </w:pPr>
      <w:r>
        <w:rPr>
          <w:rFonts w:cs="Tahoma" w:ascii="Tahoma" w:hAnsi="Tahoma"/>
          <w:b/>
        </w:rPr>
        <w:t>Preparación del Cemento Cola</w:t>
      </w:r>
    </w:p>
    <w:p>
      <w:pPr>
        <w:pStyle w:val="Normal"/>
        <w:tabs>
          <w:tab w:val="clear" w:pos="708"/>
          <w:tab w:val="left" w:pos="8711" w:leader="none"/>
        </w:tabs>
        <w:ind w:right="528" w:hanging="0"/>
        <w:jc w:val="both"/>
        <w:rPr>
          <w:rFonts w:ascii="Tahoma" w:hAnsi="Tahoma" w:cs="Tahoma"/>
        </w:rPr>
      </w:pPr>
      <w:r>
        <w:rPr>
          <w:rFonts w:cs="Tahoma" w:ascii="Tahoma" w:hAnsi="Tahoma"/>
        </w:rPr>
        <w:t>El cemento cola deberá ser preparado con agua limpia hasta obtener una pasta homogénea sin grumos. La mezcla deberá seguir estrictamente la dosificación y forma indicado por el proveedor.</w:t>
      </w:r>
    </w:p>
    <w:p>
      <w:pPr>
        <w:pStyle w:val="Normal"/>
        <w:tabs>
          <w:tab w:val="clear" w:pos="708"/>
          <w:tab w:val="left" w:pos="560" w:leader="none"/>
        </w:tabs>
        <w:spacing w:before="0" w:after="120"/>
        <w:ind w:right="528" w:hanging="0"/>
        <w:jc w:val="both"/>
        <w:rPr>
          <w:rFonts w:ascii="Tahoma" w:hAnsi="Tahoma" w:cs="Tahoma"/>
          <w:b/>
          <w:b/>
        </w:rPr>
      </w:pPr>
      <w:r>
        <w:rPr>
          <w:rFonts w:cs="Tahoma" w:ascii="Tahoma" w:hAnsi="Tahoma"/>
          <w:b/>
        </w:rPr>
        <w:t>Ejecución del revestimiento</w:t>
      </w:r>
    </w:p>
    <w:p>
      <w:pPr>
        <w:pStyle w:val="Normal"/>
        <w:tabs>
          <w:tab w:val="clear" w:pos="708"/>
          <w:tab w:val="left" w:pos="8711" w:leader="none"/>
        </w:tabs>
        <w:ind w:right="528" w:hanging="0"/>
        <w:jc w:val="both"/>
        <w:rPr>
          <w:rFonts w:ascii="Tahoma" w:hAnsi="Tahoma" w:cs="Tahoma"/>
        </w:rPr>
      </w:pPr>
      <w:r>
        <w:rPr>
          <w:rFonts w:cs="Tahoma" w:ascii="Tahoma" w:hAnsi="Tahoma"/>
        </w:rPr>
        <w:t>La Entidad Ejecutora deberá prever el cortado de piezas en el caso de superficies irregulares a fin de minimizar imperfecciones en el acabado y los desperdicios.</w:t>
      </w:r>
    </w:p>
    <w:p>
      <w:pPr>
        <w:pStyle w:val="Normal"/>
        <w:ind w:right="528" w:hanging="0"/>
        <w:jc w:val="both"/>
        <w:rPr>
          <w:rFonts w:ascii="Tahoma" w:hAnsi="Tahoma" w:cs="Tahoma"/>
          <w:bCs/>
          <w:color w:val="000000"/>
        </w:rPr>
      </w:pPr>
      <w:r>
        <w:rPr>
          <w:rFonts w:cs="Tahoma" w:ascii="Tahoma" w:hAnsi="Tahoma"/>
          <w:bCs/>
          <w:color w:val="000000"/>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ind w:right="528" w:hanging="0"/>
        <w:jc w:val="both"/>
        <w:rPr>
          <w:rFonts w:ascii="Tahoma" w:hAnsi="Tahoma" w:cs="Tahoma"/>
        </w:rPr>
      </w:pPr>
      <w:r>
        <w:rPr>
          <w:rFonts w:cs="Tahoma" w:ascii="Tahoma" w:hAnsi="Tahoma"/>
        </w:rPr>
        <w:t>Piezas que presenten un mal asentamiento con el cemento cola o que al golpe denoten un sonido hueco deberán ser rehechas inmediatamente.</w:t>
      </w:r>
    </w:p>
    <w:p>
      <w:pPr>
        <w:pStyle w:val="Normal"/>
        <w:tabs>
          <w:tab w:val="clear" w:pos="708"/>
          <w:tab w:val="left" w:pos="8711" w:leader="none"/>
        </w:tabs>
        <w:ind w:right="528" w:hanging="0"/>
        <w:jc w:val="both"/>
        <w:rPr>
          <w:rFonts w:ascii="Tahoma" w:hAnsi="Tahoma" w:cs="Tahoma"/>
        </w:rPr>
      </w:pPr>
      <w:r>
        <w:rPr>
          <w:rFonts w:cs="Tahoma" w:ascii="Tahoma" w:hAnsi="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tabs>
          <w:tab w:val="clear" w:pos="708"/>
          <w:tab w:val="left" w:pos="8711" w:leader="none"/>
        </w:tabs>
        <w:ind w:right="528" w:hanging="0"/>
        <w:jc w:val="both"/>
        <w:rPr>
          <w:rFonts w:ascii="Tahoma" w:hAnsi="Tahoma" w:cs="Tahoma"/>
        </w:rPr>
      </w:pPr>
      <w:r>
        <w:rPr>
          <w:rFonts w:cs="Tahoma" w:ascii="Tahoma" w:hAnsi="Tahoma"/>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spacing w:before="0" w:after="120"/>
        <w:ind w:right="528" w:hanging="0"/>
        <w:jc w:val="both"/>
        <w:rPr>
          <w:rFonts w:ascii="Tahoma" w:hAnsi="Tahoma" w:cs="Tahoma"/>
          <w:b/>
          <w:b/>
        </w:rPr>
      </w:pPr>
      <w:r>
        <w:rPr>
          <w:rFonts w:cs="Tahoma" w:ascii="Tahoma" w:hAnsi="Tahoma"/>
          <w:b/>
        </w:rPr>
        <w:t>Criterios de Control, Aceptación y Rechazo</w:t>
      </w:r>
    </w:p>
    <w:p>
      <w:pPr>
        <w:pStyle w:val="Normal"/>
        <w:tabs>
          <w:tab w:val="clear" w:pos="708"/>
          <w:tab w:val="left" w:pos="8711" w:leader="none"/>
        </w:tabs>
        <w:ind w:right="528" w:hanging="0"/>
        <w:jc w:val="both"/>
        <w:rPr>
          <w:rFonts w:ascii="Tahoma" w:hAnsi="Tahoma" w:cs="Tahoma"/>
        </w:rPr>
      </w:pPr>
      <w:r>
        <w:rPr>
          <w:rFonts w:cs="Tahoma" w:ascii="Tahoma" w:hAnsi="Tahoma"/>
        </w:rPr>
        <w:t>En la ejecución se realizará los siguientes controles:</w:t>
      </w:r>
    </w:p>
    <w:p>
      <w:pPr>
        <w:pStyle w:val="Normal"/>
        <w:widowControl w:val="false"/>
        <w:numPr>
          <w:ilvl w:val="0"/>
          <w:numId w:val="107"/>
        </w:numPr>
        <w:tabs>
          <w:tab w:val="clear" w:pos="708"/>
          <w:tab w:val="left" w:pos="567" w:leader="none"/>
        </w:tabs>
        <w:ind w:left="930" w:right="528" w:hanging="360"/>
        <w:jc w:val="both"/>
        <w:rPr>
          <w:rFonts w:ascii="Tahoma" w:hAnsi="Tahoma" w:cs="Tahoma"/>
        </w:rPr>
      </w:pPr>
      <w:r>
        <w:rPr>
          <w:rFonts w:cs="Tahoma" w:ascii="Tahoma" w:hAnsi="Tahoma"/>
        </w:rPr>
        <w:t>No se aceptarán pisos con piezas rotas, mal pegadas sin juntas adecuadas.</w:t>
      </w:r>
    </w:p>
    <w:p>
      <w:pPr>
        <w:pStyle w:val="Normal"/>
        <w:widowControl w:val="false"/>
        <w:numPr>
          <w:ilvl w:val="0"/>
          <w:numId w:val="107"/>
        </w:numPr>
        <w:tabs>
          <w:tab w:val="clear" w:pos="708"/>
          <w:tab w:val="left" w:pos="567" w:leader="none"/>
        </w:tabs>
        <w:ind w:left="930" w:right="528" w:hanging="360"/>
        <w:jc w:val="both"/>
        <w:rPr>
          <w:rFonts w:ascii="Tahoma" w:hAnsi="Tahoma" w:cs="Tahoma"/>
        </w:rPr>
      </w:pPr>
      <w:r>
        <w:rPr>
          <w:rFonts w:cs="Tahoma" w:ascii="Tahoma" w:hAnsi="Tahoma"/>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ind w:left="930" w:right="528" w:hanging="360"/>
        <w:jc w:val="both"/>
        <w:rPr>
          <w:rFonts w:ascii="Tahoma" w:hAnsi="Tahoma" w:cs="Tahoma"/>
        </w:rPr>
      </w:pPr>
      <w:r>
        <w:rPr>
          <w:rFonts w:cs="Tahoma" w:ascii="Tahoma" w:hAnsi="Tahoma"/>
        </w:rPr>
        <w:t>Los pisos que denoten vacíos entre la cerámica y el cemento cola por un mal asentamiento deberán ser corregidos.</w:t>
      </w:r>
    </w:p>
    <w:p>
      <w:pPr>
        <w:pStyle w:val="Normal"/>
        <w:widowControl w:val="false"/>
        <w:numPr>
          <w:ilvl w:val="0"/>
          <w:numId w:val="107"/>
        </w:numPr>
        <w:tabs>
          <w:tab w:val="clear" w:pos="708"/>
          <w:tab w:val="left" w:pos="567" w:leader="none"/>
        </w:tabs>
        <w:ind w:left="930" w:right="528" w:hanging="360"/>
        <w:jc w:val="both"/>
        <w:rPr>
          <w:rFonts w:ascii="Tahoma" w:hAnsi="Tahoma" w:cs="Tahoma"/>
        </w:rPr>
      </w:pPr>
      <w:r>
        <w:rPr>
          <w:rFonts w:cs="Tahoma" w:ascii="Tahoma" w:hAnsi="Tahoma"/>
        </w:rPr>
        <w:t>En algunos casos el Inspector de proyecto indicará la superficie a rehacer el cual deberá ser ejecutado por cuenta de la Entidad Ejecutora.</w:t>
      </w:r>
    </w:p>
    <w:p>
      <w:pPr>
        <w:pStyle w:val="Normal"/>
        <w:tabs>
          <w:tab w:val="clear" w:pos="708"/>
          <w:tab w:val="left" w:pos="560" w:leader="none"/>
        </w:tabs>
        <w:spacing w:before="240" w:after="120"/>
        <w:ind w:right="528" w:hanging="0"/>
        <w:jc w:val="both"/>
        <w:rPr>
          <w:rFonts w:ascii="Tahoma" w:hAnsi="Tahoma" w:cs="Tahoma"/>
          <w:b/>
          <w:b/>
          <w:color w:val="000000"/>
        </w:rPr>
      </w:pPr>
      <w:r>
        <w:rPr>
          <w:rFonts w:cs="Tahoma" w:ascii="Tahoma" w:hAnsi="Tahoma"/>
          <w:b/>
          <w:color w:val="000000"/>
        </w:rPr>
        <w:t>MEDICIÓN. -</w:t>
      </w:r>
    </w:p>
    <w:p>
      <w:pPr>
        <w:pStyle w:val="Normal"/>
        <w:ind w:right="528" w:hanging="0"/>
        <w:jc w:val="both"/>
        <w:rPr>
          <w:rFonts w:ascii="Tahoma" w:hAnsi="Tahoma" w:cs="Tahoma"/>
          <w:color w:val="000000"/>
        </w:rPr>
      </w:pPr>
      <w:r>
        <w:rPr>
          <w:rFonts w:cs="Tahoma" w:ascii="Tahoma" w:hAnsi="Tahoma"/>
          <w:color w:val="000000"/>
        </w:rPr>
        <w:t>El piso de cerámica con cemento cola se medirá en</w:t>
      </w:r>
      <w:r>
        <w:rPr>
          <w:rFonts w:cs="Tahoma" w:ascii="Tahoma" w:hAnsi="Tahoma"/>
          <w:b/>
          <w:color w:val="000000"/>
        </w:rPr>
        <w:t xml:space="preserve"> metros cuadrados</w:t>
      </w:r>
      <w:r>
        <w:rPr>
          <w:rFonts w:cs="Tahoma" w:ascii="Tahoma" w:hAnsi="Tahoma"/>
          <w:color w:val="000000"/>
        </w:rPr>
        <w:t>, tomando en cuenta solamente el área de trabajo neto ejecutado y autorizado.</w:t>
      </w:r>
    </w:p>
    <w:p>
      <w:pPr>
        <w:pStyle w:val="Normal"/>
        <w:tabs>
          <w:tab w:val="clear" w:pos="708"/>
          <w:tab w:val="left" w:pos="560" w:leader="none"/>
        </w:tabs>
        <w:ind w:right="528" w:hanging="0"/>
        <w:jc w:val="both"/>
        <w:rPr>
          <w:rFonts w:ascii="Tahoma" w:hAnsi="Tahoma" w:cs="Tahoma"/>
          <w:b/>
          <w:b/>
          <w:color w:val="000000"/>
        </w:rPr>
      </w:pPr>
      <w:r>
        <w:rPr>
          <w:rFonts w:cs="Tahoma" w:ascii="Tahoma" w:hAnsi="Tahoma"/>
          <w:b/>
          <w:color w:val="000000"/>
        </w:rPr>
        <w:t>APORTE PROPIO. -</w:t>
      </w:r>
    </w:p>
    <w:p>
      <w:pPr>
        <w:pStyle w:val="Normal"/>
        <w:ind w:right="528" w:hanging="0"/>
        <w:jc w:val="both"/>
        <w:rPr>
          <w:rFonts w:ascii="Tahoma" w:hAnsi="Tahoma" w:cs="Tahoma"/>
          <w:color w:val="000000"/>
        </w:rPr>
      </w:pPr>
      <w:r>
        <w:rPr>
          <w:rFonts w:cs="Tahoma" w:ascii="Tahoma" w:hAnsi="Tahoma"/>
          <w:color w:val="000000"/>
        </w:rPr>
        <w:t xml:space="preserve">El aporte propio se encuentra especificado en el análisis </w:t>
      </w:r>
      <w:r>
        <w:rPr>
          <w:rFonts w:cs="Tahoma" w:ascii="Tahoma" w:hAnsi="Tahoma"/>
        </w:rPr>
        <w:t>de precios unitarios</w:t>
      </w:r>
      <w:r>
        <w:rPr>
          <w:rFonts w:cs="Tahoma" w:ascii="Tahoma" w:hAnsi="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ind w:right="528" w:hanging="0"/>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6"/>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N°</w:t>
            </w:r>
          </w:p>
        </w:tc>
        <w:tc>
          <w:tcPr>
            <w:tcW w:w="2386"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CODIGO</w:t>
            </w:r>
          </w:p>
        </w:tc>
        <w:tc>
          <w:tcPr>
            <w:tcW w:w="1144"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UNIDAD</w:t>
            </w:r>
          </w:p>
        </w:tc>
        <w:tc>
          <w:tcPr>
            <w:tcW w:w="5520"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ITEM</w:t>
            </w:r>
          </w:p>
        </w:tc>
      </w:tr>
      <w:tr>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28</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VAC-OF-PIN-3</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ES" w:bidi="ar-SA"/>
              </w:rPr>
              <w:t>M2</w:t>
            </w:r>
          </w:p>
        </w:tc>
        <w:tc>
          <w:tcPr>
            <w:tcW w:w="5520"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ES" w:bidi="ar-SA"/>
              </w:rPr>
              <w:t>PINTURA INTERIOR LATEX</w:t>
            </w:r>
          </w:p>
        </w:tc>
      </w:tr>
    </w:tbl>
    <w:p>
      <w:pPr>
        <w:pStyle w:val="Normal"/>
        <w:tabs>
          <w:tab w:val="clear" w:pos="708"/>
          <w:tab w:val="left" w:pos="560" w:leader="none"/>
        </w:tabs>
        <w:ind w:right="386" w:hanging="0"/>
        <w:jc w:val="both"/>
        <w:rPr>
          <w:rFonts w:ascii="Tahoma" w:hAnsi="Tahoma" w:cs="Tahoma"/>
          <w:b/>
          <w:b/>
        </w:rPr>
      </w:pPr>
      <w:r>
        <w:rPr>
          <w:rFonts w:cs="Tahoma" w:ascii="Tahoma" w:hAnsi="Tahoma"/>
          <w:b/>
        </w:rPr>
      </w:r>
    </w:p>
    <w:p>
      <w:pPr>
        <w:pStyle w:val="Normal"/>
        <w:tabs>
          <w:tab w:val="clear" w:pos="708"/>
          <w:tab w:val="left" w:pos="560" w:leader="none"/>
        </w:tabs>
        <w:ind w:right="386" w:hanging="0"/>
        <w:jc w:val="both"/>
        <w:rPr>
          <w:rFonts w:ascii="Tahoma" w:hAnsi="Tahoma" w:cs="Tahoma"/>
          <w:b/>
          <w:b/>
        </w:rPr>
      </w:pPr>
      <w:r>
        <w:rPr>
          <w:rFonts w:cs="Tahoma" w:ascii="Tahoma" w:hAnsi="Tahoma"/>
          <w:b/>
        </w:rPr>
        <w:t>DESCRIPCIÓN. -</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Este ítem se refiere a la aplicación de pintura interior látex lavable en muros interiores y otros que se indiquen en los planos constructivos y/o instrucciones del Inspector de proyecto.</w:t>
      </w:r>
    </w:p>
    <w:p>
      <w:pPr>
        <w:pStyle w:val="Normal"/>
        <w:tabs>
          <w:tab w:val="clear" w:pos="708"/>
          <w:tab w:val="left" w:pos="560" w:leader="none"/>
        </w:tabs>
        <w:ind w:right="386" w:hanging="0"/>
        <w:jc w:val="both"/>
        <w:rPr>
          <w:rFonts w:ascii="Tahoma" w:hAnsi="Tahoma" w:cs="Tahoma"/>
          <w:b/>
          <w:b/>
          <w:color w:val="000000"/>
        </w:rPr>
      </w:pPr>
      <w:r>
        <w:rPr>
          <w:rFonts w:cs="Tahoma" w:ascii="Tahoma" w:hAnsi="Tahoma"/>
          <w:b/>
          <w:color w:val="000000"/>
        </w:rPr>
        <w:t>MATERIALES, HERRAMIENTAS Y EQUIPO. -</w:t>
      </w:r>
    </w:p>
    <w:p>
      <w:pPr>
        <w:pStyle w:val="Normal"/>
        <w:tabs>
          <w:tab w:val="clear" w:pos="708"/>
          <w:tab w:val="left" w:pos="8711" w:leader="none"/>
        </w:tabs>
        <w:ind w:right="386" w:hanging="0"/>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560" w:leader="none"/>
        </w:tabs>
        <w:ind w:right="386" w:hanging="0"/>
        <w:jc w:val="both"/>
        <w:rPr>
          <w:rFonts w:ascii="Tahoma" w:hAnsi="Tahoma" w:cs="Tahoma"/>
          <w:b/>
          <w:b/>
          <w:color w:val="000000"/>
        </w:rPr>
      </w:pPr>
      <w:r>
        <w:rPr>
          <w:rFonts w:cs="Tahoma" w:ascii="Tahoma" w:hAnsi="Tahoma"/>
          <w:b/>
          <w:color w:val="000000"/>
        </w:rPr>
        <w:t>FORMA DE EJECUCIÓN. –</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La Entidad Ejecutora deberá prever todas las herramientas, equipo y andamiaje que fueren necesarios para la ejecución adecuada del ítem. En General se seguirán las siguientes directrices para la ejecución:</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Asimismo, la Entidad Ejecutora aplicará la pintura en los rangos de tiempo, con el equipo y forma que indica el proveedor del material.</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En caso de que una segunda mano haya sido insuficiente para dar el tono y la uniformidad del pintado, se aplicará una tercera mano final en los sectores que corresponda o indique el Inspector de proyecto.</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themeColor="text1"/>
        </w:rPr>
        <w:t xml:space="preserve">Previo a la aplicación de la pintura, el Inspector de proyecto deberá aprobar la superficie que recibirá este tratamiento </w:t>
      </w:r>
      <w:r>
        <w:rPr>
          <w:rFonts w:cs="Tahoma" w:ascii="Tahoma" w:hAnsi="Tahoma"/>
          <w:color w:val="000000"/>
        </w:rPr>
        <w:t>a la vez debe verificar que la superficie esté libre de grumos, humedad, moho, polvo o manchas, grasas, etc.</w:t>
      </w:r>
    </w:p>
    <w:p>
      <w:pPr>
        <w:pStyle w:val="Normal"/>
        <w:tabs>
          <w:tab w:val="clear" w:pos="708"/>
          <w:tab w:val="left" w:pos="8711" w:leader="none"/>
        </w:tabs>
        <w:ind w:right="386" w:hanging="0"/>
        <w:jc w:val="both"/>
        <w:rPr>
          <w:rFonts w:ascii="Tahoma" w:hAnsi="Tahoma" w:cs="Tahoma"/>
          <w:b/>
          <w:b/>
        </w:rPr>
      </w:pPr>
      <w:r>
        <w:rPr>
          <w:rFonts w:cs="Tahoma" w:ascii="Tahoma" w:hAnsi="Tahoma"/>
          <w:b/>
        </w:rPr>
        <w:t>Criterios de Aceptación y Rechazo</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Previa a la aprobación y pago de las superficies pintadas, se deberá verificar se haya aplicado la pintura en el color y superficies indicadas en los planos constructivos o instrucciones del Inspector de proyecto.</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tabs>
          <w:tab w:val="clear" w:pos="708"/>
          <w:tab w:val="left" w:pos="560" w:leader="none"/>
        </w:tabs>
        <w:ind w:right="386" w:hanging="0"/>
        <w:jc w:val="both"/>
        <w:rPr>
          <w:rFonts w:ascii="Tahoma" w:hAnsi="Tahoma" w:cs="Tahoma"/>
          <w:b/>
          <w:b/>
          <w:color w:val="000000"/>
        </w:rPr>
      </w:pPr>
      <w:r>
        <w:rPr>
          <w:rFonts w:cs="Tahoma" w:ascii="Tahoma" w:hAnsi="Tahoma"/>
          <w:b/>
          <w:color w:val="000000"/>
        </w:rPr>
        <w:t>MEDICIÓN. –</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 xml:space="preserve">La pintura interior látex será medida en </w:t>
      </w:r>
      <w:r>
        <w:rPr>
          <w:rFonts w:cs="Tahoma" w:ascii="Tahoma" w:hAnsi="Tahoma"/>
          <w:b/>
          <w:color w:val="000000"/>
        </w:rPr>
        <w:t>metros cuadrados</w:t>
      </w:r>
      <w:r>
        <w:rPr>
          <w:rFonts w:cs="Tahoma" w:ascii="Tahoma" w:hAnsi="Tahoma"/>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tabs>
          <w:tab w:val="clear" w:pos="708"/>
          <w:tab w:val="left" w:pos="560" w:leader="none"/>
        </w:tabs>
        <w:ind w:right="386" w:hanging="0"/>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w:t>
      </w:r>
      <w:r>
        <w:rPr>
          <w:rFonts w:cs="Tahoma" w:ascii="Tahoma" w:hAnsi="Tahoma"/>
        </w:rPr>
        <w:t>análisis de precios unitarios</w:t>
      </w:r>
      <w:r>
        <w:rPr>
          <w:rFonts w:cs="Tahoma" w:ascii="Tahoma" w:hAnsi="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7"/>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386"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CODIGO</w:t>
            </w:r>
          </w:p>
        </w:tc>
        <w:tc>
          <w:tcPr>
            <w:tcW w:w="1144"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520"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ITEM</w:t>
            </w:r>
          </w:p>
        </w:tc>
      </w:tr>
      <w:tr>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29</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VAC-OF-PIN-1</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M2</w:t>
            </w:r>
          </w:p>
        </w:tc>
        <w:tc>
          <w:tcPr>
            <w:tcW w:w="5520"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PINTURA EXTERIOR LATEX</w:t>
            </w:r>
          </w:p>
        </w:tc>
      </w:tr>
    </w:tbl>
    <w:p>
      <w:pPr>
        <w:pStyle w:val="Normal"/>
        <w:tabs>
          <w:tab w:val="clear" w:pos="708"/>
          <w:tab w:val="left" w:pos="560" w:leader="none"/>
        </w:tabs>
        <w:ind w:right="386" w:hanging="0"/>
        <w:jc w:val="both"/>
        <w:rPr>
          <w:rFonts w:ascii="Tahoma" w:hAnsi="Tahoma" w:cs="Tahoma"/>
        </w:rPr>
      </w:pPr>
      <w:r>
        <w:rPr>
          <w:rFonts w:cs="Tahoma" w:ascii="Tahoma" w:hAnsi="Tahoma"/>
        </w:rPr>
      </w:r>
    </w:p>
    <w:p>
      <w:pPr>
        <w:pStyle w:val="Normal"/>
        <w:tabs>
          <w:tab w:val="clear" w:pos="708"/>
          <w:tab w:val="left" w:pos="560" w:leader="none"/>
        </w:tabs>
        <w:ind w:right="386" w:hanging="0"/>
        <w:jc w:val="both"/>
        <w:rPr>
          <w:rFonts w:ascii="Tahoma" w:hAnsi="Tahoma" w:cs="Tahoma"/>
          <w:b/>
          <w:b/>
        </w:rPr>
      </w:pPr>
      <w:r>
        <w:rPr>
          <w:rFonts w:cs="Tahoma" w:ascii="Tahoma" w:hAnsi="Tahoma"/>
          <w:b/>
        </w:rPr>
        <w:t>DESCRIPCIÓN. -</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Este ítem se refiere a la aplicación de pintura exterior látex</w:t>
      </w:r>
      <w:r>
        <w:rPr>
          <w:rFonts w:cs="Tahoma" w:ascii="Tahoma" w:hAnsi="Tahoma"/>
          <w:b/>
          <w:bCs/>
          <w:color w:val="000000"/>
        </w:rPr>
        <w:t>,</w:t>
      </w:r>
      <w:r>
        <w:rPr>
          <w:rFonts w:cs="Tahoma" w:ascii="Tahoma" w:hAnsi="Tahoma"/>
          <w:color w:val="000000"/>
        </w:rPr>
        <w:t xml:space="preserve"> lavable en muros exteriores y otros que se indiquen en los planos constructivos y/o instrucciones del Inspector de proyecto.</w:t>
      </w:r>
    </w:p>
    <w:p>
      <w:pPr>
        <w:pStyle w:val="Normal"/>
        <w:tabs>
          <w:tab w:val="clear" w:pos="708"/>
          <w:tab w:val="left" w:pos="560" w:leader="none"/>
        </w:tabs>
        <w:ind w:right="386" w:hanging="0"/>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ind w:right="386" w:hanging="0"/>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560" w:leader="none"/>
        </w:tabs>
        <w:ind w:right="386" w:hanging="0"/>
        <w:jc w:val="both"/>
        <w:rPr>
          <w:rFonts w:ascii="Tahoma" w:hAnsi="Tahoma" w:cs="Tahoma"/>
          <w:b/>
          <w:b/>
        </w:rPr>
      </w:pPr>
      <w:r>
        <w:rPr>
          <w:rFonts w:cs="Tahoma" w:ascii="Tahoma" w:hAnsi="Tahoma"/>
          <w:b/>
        </w:rPr>
        <w:t>FORMA DE EJECUCIÓN. –</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La Entidad Ejecutora deberá prever todas las herramientas, equipo y andamiaje que fueren necesarios para la ejecución adecuada del ítem. En General se seguirán las siguientes directrices para la ejecución:</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Asimismo, la Entidad Ejecutora aplicará la pintura en los rangos de tiempo, con el equipo y forma que indica el proveedor del material.</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En caso de que una segunda mano haya sido insuficiente para dar el tono y la uniformidad del pintado, se aplicará una tercera mano final en los sectores que corresponda o indique el Inspector de proyecto.</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themeColor="text1"/>
        </w:rPr>
        <w:t xml:space="preserve">Previo a la aplicación de la pintura, el Inspector de proyecto deberá aprobar la superficie que recibirá este tratamiento </w:t>
      </w:r>
      <w:r>
        <w:rPr>
          <w:rFonts w:cs="Tahoma" w:ascii="Tahoma" w:hAnsi="Tahoma"/>
          <w:color w:val="000000"/>
        </w:rPr>
        <w:t>a la vez debe verificar que la superficie esté libre de grumos, humedad, moho, polvo o manchas, grasas, etc.</w:t>
      </w:r>
    </w:p>
    <w:p>
      <w:pPr>
        <w:pStyle w:val="Normal"/>
        <w:tabs>
          <w:tab w:val="clear" w:pos="708"/>
          <w:tab w:val="left" w:pos="8711" w:leader="none"/>
        </w:tabs>
        <w:spacing w:before="0" w:after="120"/>
        <w:ind w:right="386" w:hanging="0"/>
        <w:jc w:val="both"/>
        <w:rPr>
          <w:rFonts w:ascii="Tahoma" w:hAnsi="Tahoma" w:cs="Tahoma"/>
          <w:b/>
          <w:b/>
        </w:rPr>
      </w:pPr>
      <w:r>
        <w:rPr>
          <w:rFonts w:cs="Tahoma" w:ascii="Tahoma" w:hAnsi="Tahoma"/>
          <w:b/>
        </w:rPr>
        <w:t>Criterios de Aceptación y Rechazo</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Previa a la aprobación y pago de las superficies pintadas, se deberá verificar se haya aplicado la pintura en el color y superficies indicadas en los planos constructivos o instrucciones del Inspector de proyecto.</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tabs>
          <w:tab w:val="clear" w:pos="708"/>
          <w:tab w:val="left" w:pos="560" w:leader="none"/>
        </w:tabs>
        <w:ind w:right="386" w:hanging="0"/>
        <w:jc w:val="both"/>
        <w:rPr>
          <w:rFonts w:ascii="Tahoma" w:hAnsi="Tahoma" w:cs="Tahoma"/>
          <w:b/>
          <w:b/>
        </w:rPr>
      </w:pPr>
      <w:r>
        <w:rPr>
          <w:rFonts w:cs="Tahoma" w:ascii="Tahoma" w:hAnsi="Tahoma"/>
          <w:b/>
        </w:rPr>
        <w:t>MEDICIÓN. –</w:t>
      </w:r>
    </w:p>
    <w:p>
      <w:pPr>
        <w:pStyle w:val="Normal"/>
        <w:tabs>
          <w:tab w:val="clear" w:pos="708"/>
          <w:tab w:val="left" w:pos="560" w:leader="none"/>
        </w:tabs>
        <w:ind w:right="386" w:hanging="0"/>
        <w:jc w:val="both"/>
        <w:rPr>
          <w:rFonts w:ascii="Tahoma" w:hAnsi="Tahoma" w:cs="Tahoma"/>
          <w:color w:val="000000"/>
        </w:rPr>
      </w:pPr>
      <w:r>
        <w:rPr>
          <w:rFonts w:cs="Tahoma" w:ascii="Tahoma" w:hAnsi="Tahoma"/>
          <w:color w:val="000000"/>
        </w:rPr>
        <w:t xml:space="preserve">La pintura exterior látex será medida en </w:t>
      </w:r>
      <w:r>
        <w:rPr>
          <w:rFonts w:cs="Tahoma" w:ascii="Tahoma" w:hAnsi="Tahoma"/>
          <w:b/>
          <w:color w:val="000000"/>
        </w:rPr>
        <w:t>metros cuadrados</w:t>
      </w:r>
      <w:r>
        <w:rPr>
          <w:rFonts w:cs="Tahoma" w:ascii="Tahoma" w:hAnsi="Tahoma"/>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tabs>
          <w:tab w:val="clear" w:pos="708"/>
          <w:tab w:val="left" w:pos="560" w:leader="none"/>
        </w:tabs>
        <w:ind w:right="386" w:hanging="0"/>
        <w:jc w:val="both"/>
        <w:rPr>
          <w:rFonts w:ascii="Tahoma" w:hAnsi="Tahoma" w:cs="Tahoma"/>
          <w:b/>
          <w:b/>
        </w:rPr>
      </w:pPr>
      <w:r>
        <w:rPr>
          <w:rFonts w:cs="Tahoma" w:ascii="Tahoma" w:hAnsi="Tahoma"/>
          <w:b/>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análisis </w:t>
      </w:r>
      <w:r>
        <w:rPr>
          <w:rFonts w:cs="Tahoma" w:ascii="Tahoma" w:hAnsi="Tahoma"/>
        </w:rPr>
        <w:t>de precios unitarios</w:t>
      </w:r>
      <w:r>
        <w:rPr>
          <w:rFonts w:cs="Tahoma" w:ascii="Tahoma" w:hAnsi="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ind w:right="528" w:hanging="0"/>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8"/>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val="clear"/>
          </w:tcPr>
          <w:p>
            <w:pPr>
              <w:pStyle w:val="Normal"/>
              <w:widowControl/>
              <w:spacing w:before="0" w:after="0"/>
              <w:jc w:val="center"/>
              <w:rPr>
                <w:rFonts w:ascii="Tahoma" w:hAnsi="Tahoma" w:cs="Tahoma"/>
                <w:b/>
                <w:b/>
                <w:color w:val="FFFFFF"/>
              </w:rPr>
            </w:pPr>
            <w:r>
              <w:rPr>
                <w:rFonts w:eastAsia="Times New Roman" w:cs="Tahoma" w:ascii="Tahoma" w:hAnsi="Tahoma"/>
                <w:b/>
                <w:color w:val="FFFFFF"/>
                <w:kern w:val="0"/>
                <w:sz w:val="20"/>
                <w:szCs w:val="20"/>
                <w:lang w:val="es-BO" w:bidi="ar-SA"/>
              </w:rPr>
              <w:t>N°</w:t>
            </w:r>
          </w:p>
        </w:tc>
        <w:tc>
          <w:tcPr>
            <w:tcW w:w="2386" w:type="dxa"/>
            <w:tcBorders/>
            <w:shd w:color="auto" w:fill="1F3864" w:val="clear"/>
          </w:tcPr>
          <w:p>
            <w:pPr>
              <w:pStyle w:val="Normal"/>
              <w:widowControl/>
              <w:spacing w:lineRule="auto" w:line="360" w:before="0" w:after="0"/>
              <w:jc w:val="center"/>
              <w:rPr>
                <w:rFonts w:ascii="Tahoma" w:hAnsi="Tahoma" w:cs="Tahoma"/>
                <w:b/>
                <w:b/>
                <w:color w:val="FFFFFF"/>
              </w:rPr>
            </w:pPr>
            <w:r>
              <w:rPr>
                <w:rFonts w:eastAsia="Times New Roman" w:cs="Tahoma" w:ascii="Tahoma" w:hAnsi="Tahoma"/>
                <w:b/>
                <w:color w:val="FFFFFF"/>
                <w:kern w:val="0"/>
                <w:sz w:val="20"/>
                <w:szCs w:val="20"/>
                <w:lang w:val="es-BO" w:bidi="ar-SA"/>
              </w:rPr>
              <w:t>CODIGO</w:t>
            </w:r>
          </w:p>
        </w:tc>
        <w:tc>
          <w:tcPr>
            <w:tcW w:w="1144" w:type="dxa"/>
            <w:tcBorders/>
            <w:shd w:color="auto" w:fill="1F3864" w:val="clear"/>
          </w:tcPr>
          <w:p>
            <w:pPr>
              <w:pStyle w:val="Normal"/>
              <w:widowControl/>
              <w:spacing w:before="0" w:after="0"/>
              <w:jc w:val="center"/>
              <w:rPr>
                <w:rFonts w:ascii="Tahoma" w:hAnsi="Tahoma" w:cs="Tahoma"/>
                <w:b/>
                <w:b/>
                <w:color w:val="FFFFFF"/>
              </w:rPr>
            </w:pPr>
            <w:r>
              <w:rPr>
                <w:rFonts w:eastAsia="Times New Roman" w:cs="Tahoma" w:ascii="Tahoma" w:hAnsi="Tahoma"/>
                <w:b/>
                <w:color w:val="FFFFFF"/>
                <w:kern w:val="0"/>
                <w:sz w:val="20"/>
                <w:szCs w:val="20"/>
                <w:lang w:val="es-BO" w:bidi="ar-SA"/>
              </w:rPr>
              <w:t>UNIDAD</w:t>
            </w:r>
          </w:p>
        </w:tc>
        <w:tc>
          <w:tcPr>
            <w:tcW w:w="5520" w:type="dxa"/>
            <w:tcBorders/>
            <w:shd w:color="auto" w:fill="1F3864" w:val="clear"/>
          </w:tcPr>
          <w:p>
            <w:pPr>
              <w:pStyle w:val="Normal"/>
              <w:widowControl/>
              <w:spacing w:before="0" w:after="0"/>
              <w:jc w:val="center"/>
              <w:rPr>
                <w:rFonts w:ascii="Tahoma" w:hAnsi="Tahoma" w:cs="Tahoma"/>
                <w:b/>
                <w:b/>
                <w:color w:val="FFFFFF"/>
              </w:rPr>
            </w:pPr>
            <w:r>
              <w:rPr>
                <w:rFonts w:eastAsia="Times New Roman" w:cs="Tahoma" w:ascii="Tahoma" w:hAnsi="Tahoma"/>
                <w:b/>
                <w:color w:val="FFFFFF"/>
                <w:kern w:val="0"/>
                <w:sz w:val="20"/>
                <w:szCs w:val="20"/>
                <w:lang w:val="es-BO" w:bidi="ar-SA"/>
              </w:rPr>
              <w:t>ITEM</w:t>
            </w:r>
          </w:p>
        </w:tc>
      </w:tr>
      <w:tr>
        <w:trPr>
          <w:trHeight w:val="363" w:hRule="atLeast"/>
        </w:trPr>
        <w:tc>
          <w:tcPr>
            <w:tcW w:w="583" w:type="dxa"/>
            <w:tcBorders/>
            <w:shd w:color="auto" w:fill="B4C6E7"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30</w:t>
            </w:r>
          </w:p>
        </w:tc>
        <w:tc>
          <w:tcPr>
            <w:tcW w:w="2386" w:type="dxa"/>
            <w:tcBorders/>
            <w:shd w:color="auto" w:fill="B4C6E7"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VAC-OF-ZOC-2</w:t>
            </w:r>
          </w:p>
        </w:tc>
        <w:tc>
          <w:tcPr>
            <w:tcW w:w="1144" w:type="dxa"/>
            <w:tcBorders/>
            <w:shd w:color="auto" w:fill="B4C6E7"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M</w:t>
            </w:r>
          </w:p>
        </w:tc>
        <w:tc>
          <w:tcPr>
            <w:tcW w:w="5520" w:type="dxa"/>
            <w:tcBorders/>
            <w:shd w:color="auto" w:fill="B4C6E7" w:val="clear"/>
          </w:tcPr>
          <w:p>
            <w:pPr>
              <w:pStyle w:val="Normal"/>
              <w:widowControl/>
              <w:spacing w:before="0" w:after="0"/>
              <w:jc w:val="center"/>
              <w:rPr>
                <w:rFonts w:ascii="Tahoma" w:hAnsi="Tahoma" w:cs="Tahoma"/>
                <w:b/>
                <w:b/>
                <w:bCs/>
                <w:lang w:eastAsia="es-ES"/>
              </w:rPr>
            </w:pPr>
            <w:r>
              <w:rPr>
                <w:rFonts w:eastAsia="Times New Roman" w:cs="Tahoma" w:ascii="Tahoma" w:hAnsi="Tahoma"/>
                <w:b/>
                <w:bCs/>
                <w:kern w:val="0"/>
                <w:sz w:val="20"/>
                <w:szCs w:val="20"/>
                <w:lang w:val="es-BO" w:eastAsia="es-ES" w:bidi="ar-SA"/>
              </w:rPr>
              <w:t>ZÓCALO DE CERÁMICA C/CEMENTO COLA</w:t>
            </w:r>
          </w:p>
        </w:tc>
      </w:tr>
    </w:tbl>
    <w:p>
      <w:pPr>
        <w:pStyle w:val="Normal"/>
        <w:jc w:val="both"/>
        <w:rPr>
          <w:rFonts w:ascii="Tahoma" w:hAnsi="Tahoma" w:cs="Tahoma"/>
          <w:b/>
          <w:b/>
          <w:bCs/>
          <w:color w:val="000000"/>
        </w:rPr>
      </w:pPr>
      <w:r>
        <w:rPr>
          <w:rFonts w:cs="Tahoma" w:ascii="Tahoma" w:hAnsi="Tahoma"/>
          <w:b/>
          <w:bCs/>
          <w:color w:val="000000"/>
        </w:rPr>
      </w:r>
    </w:p>
    <w:p>
      <w:pPr>
        <w:pStyle w:val="Normal"/>
        <w:jc w:val="both"/>
        <w:rPr>
          <w:rFonts w:ascii="Tahoma" w:hAnsi="Tahoma" w:cs="Tahoma"/>
          <w:b/>
          <w:b/>
          <w:bCs/>
          <w:color w:val="000000"/>
        </w:rPr>
      </w:pPr>
      <w:r>
        <w:rPr>
          <w:rFonts w:cs="Tahoma" w:ascii="Tahoma" w:hAnsi="Tahoma"/>
          <w:b/>
          <w:bCs/>
          <w:color w:val="000000"/>
        </w:rPr>
        <w:t>DEFINICIÓN. -</w:t>
      </w:r>
    </w:p>
    <w:p>
      <w:pPr>
        <w:pStyle w:val="Normal"/>
        <w:spacing w:before="0" w:after="120"/>
        <w:jc w:val="both"/>
        <w:rPr>
          <w:rFonts w:ascii="Tahoma" w:hAnsi="Tahoma" w:cs="Tahoma"/>
        </w:rPr>
      </w:pPr>
      <w:r>
        <w:rPr>
          <w:rFonts w:cs="Tahoma" w:ascii="Tahoma" w:hAnsi="Tahoma"/>
        </w:rPr>
        <w:t xml:space="preserve">Este ítem se refiere a la construcción de zócalo de cerámica con cemento cola, de acuerdo a lo establecido en los </w:t>
      </w:r>
      <w:r>
        <w:rPr>
          <w:rFonts w:cs="Tahoma" w:ascii="Tahoma" w:hAnsi="Tahoma"/>
          <w:color w:val="000000"/>
        </w:rPr>
        <w:t>planos constructivos e</w:t>
      </w:r>
      <w:r>
        <w:rPr>
          <w:rFonts w:cs="Tahoma" w:ascii="Tahoma" w:hAnsi="Tahoma"/>
          <w:kern w:val="2"/>
        </w:rPr>
        <w:t xml:space="preserve"> instrucción del Inspector de Obra</w:t>
      </w:r>
      <w:r>
        <w:rPr>
          <w:rFonts w:cs="Tahoma" w:ascii="Tahoma" w:hAnsi="Tahoma"/>
        </w:rPr>
        <w:t>.</w:t>
      </w:r>
    </w:p>
    <w:p>
      <w:pPr>
        <w:pStyle w:val="Normal"/>
        <w:jc w:val="both"/>
        <w:rPr>
          <w:rFonts w:ascii="Tahoma" w:hAnsi="Tahoma" w:cs="Tahoma"/>
          <w:b/>
          <w:b/>
          <w:bCs/>
          <w:color w:val="000000"/>
        </w:rPr>
      </w:pPr>
      <w:r>
        <w:rPr>
          <w:rFonts w:cs="Tahoma" w:ascii="Tahoma" w:hAnsi="Tahoma"/>
          <w:b/>
          <w:bCs/>
          <w:color w:val="000000"/>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Obra.</w:t>
      </w:r>
    </w:p>
    <w:p>
      <w:pPr>
        <w:pStyle w:val="Normal"/>
        <w:jc w:val="both"/>
        <w:rPr>
          <w:rFonts w:ascii="Tahoma" w:hAnsi="Tahoma" w:cs="Tahoma"/>
          <w:b/>
          <w:b/>
          <w:bCs/>
          <w:color w:val="000000"/>
        </w:rPr>
      </w:pPr>
      <w:r>
        <w:rPr>
          <w:rFonts w:cs="Tahoma" w:ascii="Tahoma" w:hAnsi="Tahoma"/>
          <w:b/>
          <w:bCs/>
          <w:color w:val="000000"/>
        </w:rPr>
        <w:t>FORMA DE EJECUCIÓN. -</w:t>
      </w:r>
    </w:p>
    <w:p>
      <w:pPr>
        <w:pStyle w:val="Normal"/>
        <w:jc w:val="both"/>
        <w:rPr>
          <w:rFonts w:ascii="Tahoma" w:hAnsi="Tahoma" w:cs="Tahoma"/>
        </w:rPr>
      </w:pPr>
      <w:r>
        <w:rPr>
          <w:rFonts w:cs="Tahoma" w:ascii="Tahoma" w:hAnsi="Tahoma"/>
        </w:rPr>
        <w:t>La Entidad Ejecutora deberá prever todas las herramientas, equipos y accesorios necesarios para la ejecución del ítem. En general se seguirán las siguientes directrices:</w:t>
      </w:r>
    </w:p>
    <w:p>
      <w:pPr>
        <w:pStyle w:val="Normal"/>
        <w:tabs>
          <w:tab w:val="clear" w:pos="708"/>
          <w:tab w:val="left" w:pos="560" w:leader="none"/>
        </w:tabs>
        <w:jc w:val="both"/>
        <w:rPr>
          <w:rFonts w:ascii="Tahoma" w:hAnsi="Tahoma" w:cs="Tahoma"/>
          <w:b/>
          <w:b/>
        </w:rPr>
      </w:pPr>
      <w:r>
        <w:rPr>
          <w:rFonts w:cs="Tahoma" w:ascii="Tahoma" w:hAnsi="Tahoma"/>
          <w:b/>
        </w:rPr>
        <w:t>Preparación de la Superficie</w:t>
      </w:r>
    </w:p>
    <w:p>
      <w:pPr>
        <w:pStyle w:val="Normal"/>
        <w:jc w:val="both"/>
        <w:rPr>
          <w:rFonts w:ascii="Tahoma" w:hAnsi="Tahoma" w:cs="Tahoma"/>
          <w:kern w:val="2"/>
        </w:rPr>
      </w:pPr>
      <w:r>
        <w:rPr>
          <w:rFonts w:cs="Tahoma" w:ascii="Tahoma" w:hAnsi="Tahoma"/>
        </w:rPr>
        <w:t>Antes de la colocación de las piezas verificar que la superficie este uniforme sin polvo, grasas o sustancias que perjudiquen la buena ejecución del ítem</w:t>
      </w:r>
      <w:r>
        <w:rPr>
          <w:rFonts w:cs="Tahoma" w:ascii="Tahoma" w:hAnsi="Tahoma"/>
          <w:bCs/>
          <w:color w:val="000000"/>
        </w:rPr>
        <w:t xml:space="preserve">. </w:t>
      </w:r>
      <w:r>
        <w:rPr>
          <w:rFonts w:cs="Tahoma" w:ascii="Tahoma" w:hAnsi="Tahoma"/>
          <w:kern w:val="2"/>
        </w:rPr>
        <w:t>Asimismo, deberán regarse las superficies a revestir salvo indicación contraria del Inspector de Obra.</w:t>
      </w:r>
    </w:p>
    <w:p>
      <w:pPr>
        <w:pStyle w:val="Normal"/>
        <w:jc w:val="both"/>
        <w:rPr>
          <w:rFonts w:ascii="Tahoma" w:hAnsi="Tahoma" w:cs="Tahoma"/>
        </w:rPr>
      </w:pPr>
      <w:r>
        <w:rPr>
          <w:rFonts w:cs="Tahoma" w:ascii="Tahoma" w:hAnsi="Tahoma"/>
        </w:rPr>
        <w:t>Previamente se limpiarán las juntas de los muros y tabiques que recibirán este revestimiento.</w:t>
      </w:r>
    </w:p>
    <w:p>
      <w:pPr>
        <w:pStyle w:val="Normal"/>
        <w:tabs>
          <w:tab w:val="clear" w:pos="708"/>
          <w:tab w:val="left" w:pos="560" w:leader="none"/>
        </w:tabs>
        <w:jc w:val="both"/>
        <w:rPr>
          <w:rFonts w:ascii="Tahoma" w:hAnsi="Tahoma" w:cs="Tahoma"/>
          <w:b/>
          <w:b/>
        </w:rPr>
      </w:pPr>
      <w:r>
        <w:rPr>
          <w:rFonts w:cs="Tahoma" w:ascii="Tahoma" w:hAnsi="Tahoma"/>
          <w:b/>
        </w:rPr>
        <w:t>Preparación del Cemento Cola</w:t>
      </w:r>
    </w:p>
    <w:p>
      <w:pPr>
        <w:pStyle w:val="Normal"/>
        <w:tabs>
          <w:tab w:val="clear" w:pos="708"/>
          <w:tab w:val="left" w:pos="8711" w:leader="none"/>
        </w:tabs>
        <w:jc w:val="both"/>
        <w:rPr>
          <w:rFonts w:ascii="Tahoma" w:hAnsi="Tahoma" w:cs="Tahoma"/>
        </w:rPr>
      </w:pPr>
      <w:r>
        <w:rPr>
          <w:rFonts w:cs="Tahoma" w:ascii="Tahoma" w:hAnsi="Tahoma"/>
        </w:rPr>
        <w:t xml:space="preserve">El cemento cola deberá ser preparado con agua limpia hasta obtener una pasta homogénea sin grumos; </w:t>
      </w:r>
      <w:r>
        <w:rPr>
          <w:rFonts w:cs="Tahoma" w:ascii="Tahoma" w:hAnsi="Tahoma"/>
          <w:kern w:val="2"/>
        </w:rPr>
        <w:t>después de 5-10 minutos de reposo, volver a mezclar y la mezcla estará lista para su aplicación sobre la superficie</w:t>
      </w:r>
      <w:r>
        <w:rPr>
          <w:rFonts w:cs="Tahoma" w:ascii="Tahoma" w:hAnsi="Tahoma"/>
        </w:rPr>
        <w:t>. La mezcla deberá seguir estrictamente la dosificación y forma indicado por el proveedor.</w:t>
      </w:r>
    </w:p>
    <w:p>
      <w:pPr>
        <w:pStyle w:val="Normal"/>
        <w:tabs>
          <w:tab w:val="clear" w:pos="708"/>
          <w:tab w:val="left" w:pos="560" w:leader="none"/>
        </w:tabs>
        <w:jc w:val="both"/>
        <w:rPr>
          <w:rFonts w:ascii="Tahoma" w:hAnsi="Tahoma" w:cs="Tahoma"/>
          <w:b/>
          <w:b/>
        </w:rPr>
      </w:pPr>
      <w:r>
        <w:rPr>
          <w:rFonts w:cs="Tahoma" w:ascii="Tahoma" w:hAnsi="Tahoma"/>
          <w:b/>
        </w:rPr>
        <w:t>Ejecución del revestimiento</w:t>
      </w:r>
    </w:p>
    <w:p>
      <w:pPr>
        <w:pStyle w:val="Normal"/>
        <w:jc w:val="both"/>
        <w:rPr>
          <w:rFonts w:ascii="Tahoma" w:hAnsi="Tahoma" w:cs="Tahoma"/>
          <w:color w:val="000000"/>
        </w:rPr>
      </w:pPr>
      <w:r>
        <w:rPr>
          <w:rFonts w:cs="Tahoma" w:ascii="Tahoma" w:hAnsi="Tahoma"/>
          <w:color w:val="000000"/>
        </w:rPr>
        <w:t>Después de ejecutar los trabajos preliminares señalados anteriormente, se humedecerán los zócalos para aplicar la capa de cemento cola.</w:t>
      </w:r>
    </w:p>
    <w:p>
      <w:pPr>
        <w:pStyle w:val="Normal"/>
        <w:jc w:val="both"/>
        <w:rPr>
          <w:rFonts w:ascii="Tahoma" w:hAnsi="Tahoma" w:cs="Tahoma"/>
          <w:kern w:val="2"/>
        </w:rPr>
      </w:pPr>
      <w:r>
        <w:rPr>
          <w:rFonts w:cs="Tahoma" w:ascii="Tahoma" w:hAnsi="Tahoma"/>
          <w:kern w:val="2"/>
        </w:rPr>
        <w:t>Para realizar el corte de las piezas se debe utilizar una cortadora de cerámica la cual debe estar en buen estado para obtener piezas sin astillas ni rajaduras.</w:t>
      </w:r>
    </w:p>
    <w:p>
      <w:pPr>
        <w:pStyle w:val="Normal"/>
        <w:jc w:val="both"/>
        <w:rPr>
          <w:rFonts w:ascii="Tahoma" w:hAnsi="Tahoma" w:cs="Tahoma"/>
          <w:color w:val="000000"/>
        </w:rPr>
      </w:pPr>
      <w:r>
        <w:rPr>
          <w:rFonts w:cs="Tahoma" w:ascii="Tahoma" w:hAnsi="Tahoma"/>
          <w:color w:val="000000"/>
        </w:rPr>
        <w:t xml:space="preserve">El zócalo tendrá la altura indicada en planos, pero en ningún caso será menor a 10 cm de altura. </w:t>
      </w:r>
    </w:p>
    <w:p>
      <w:pPr>
        <w:pStyle w:val="Normal"/>
        <w:tabs>
          <w:tab w:val="clear" w:pos="708"/>
          <w:tab w:val="left" w:pos="8711" w:leader="none"/>
        </w:tabs>
        <w:jc w:val="both"/>
        <w:rPr>
          <w:rFonts w:ascii="Tahoma" w:hAnsi="Tahoma" w:cs="Tahoma"/>
        </w:rPr>
      </w:pPr>
      <w:r>
        <w:rPr>
          <w:rFonts w:cs="Tahoma" w:ascii="Tahoma" w:hAnsi="Tahoma"/>
        </w:rPr>
        <w:t>Concluida la operación del colocado, se aplicará una lechada de cemento blanco u otro color aprobado por el Inspector de obra, para cubrir las juntas, limpiándose luego con un trapo seco la superficie obtenida.</w:t>
      </w:r>
    </w:p>
    <w:p>
      <w:pPr>
        <w:pStyle w:val="Normal"/>
        <w:tabs>
          <w:tab w:val="clear" w:pos="708"/>
          <w:tab w:val="left" w:pos="8711" w:leader="none"/>
        </w:tabs>
        <w:jc w:val="both"/>
        <w:rPr>
          <w:rFonts w:ascii="Tahoma" w:hAnsi="Tahoma" w:cs="Tahoma"/>
          <w:b/>
          <w:b/>
        </w:rPr>
      </w:pPr>
      <w:r>
        <w:rPr>
          <w:rFonts w:cs="Tahoma" w:ascii="Tahoma" w:hAnsi="Tahoma"/>
          <w:b/>
        </w:rPr>
        <w:t>Criterios de Control, Aceptación y Rechazo</w:t>
      </w:r>
    </w:p>
    <w:p>
      <w:pPr>
        <w:pStyle w:val="Normal"/>
        <w:jc w:val="both"/>
        <w:rPr>
          <w:rFonts w:ascii="Tahoma" w:hAnsi="Tahoma" w:cs="Tahoma"/>
          <w:kern w:val="2"/>
        </w:rPr>
      </w:pPr>
      <w:r>
        <w:rPr>
          <w:rFonts w:cs="Tahoma" w:ascii="Tahoma" w:hAnsi="Tahoma"/>
          <w:kern w:val="2"/>
        </w:rPr>
        <w:t>Se debe verificar la correcta nivelación de las piezas colocadas de cerámica con nivel para evitar pendientes y desniveles entre las piezas, verificar que no existan piezas rotas, desportilladas y manchadas.</w:t>
      </w:r>
    </w:p>
    <w:p>
      <w:pPr>
        <w:pStyle w:val="Normal"/>
        <w:jc w:val="both"/>
        <w:rPr>
          <w:rFonts w:ascii="Tahoma" w:hAnsi="Tahoma" w:cs="Tahoma"/>
          <w:b/>
          <w:b/>
          <w:bCs/>
          <w:color w:val="000000"/>
        </w:rPr>
      </w:pPr>
      <w:r>
        <w:rPr>
          <w:rFonts w:cs="Tahoma" w:ascii="Tahoma" w:hAnsi="Tahoma"/>
          <w:b/>
          <w:bCs/>
          <w:color w:val="000000"/>
        </w:rPr>
        <w:t>MEDICIÓN. –</w:t>
      </w:r>
    </w:p>
    <w:p>
      <w:pPr>
        <w:pStyle w:val="Normal"/>
        <w:jc w:val="both"/>
        <w:rPr>
          <w:rFonts w:ascii="Tahoma" w:hAnsi="Tahoma" w:cs="Tahoma"/>
          <w:color w:val="000000"/>
        </w:rPr>
      </w:pPr>
      <w:r>
        <w:rPr>
          <w:rFonts w:cs="Tahoma" w:ascii="Tahoma" w:hAnsi="Tahoma"/>
          <w:color w:val="000000"/>
        </w:rPr>
        <w:t xml:space="preserve">El Zócalo de Cerámica C/Cemento Cola se medirá en </w:t>
      </w:r>
      <w:r>
        <w:rPr>
          <w:rFonts w:cs="Tahoma" w:ascii="Tahoma" w:hAnsi="Tahoma"/>
          <w:b/>
          <w:bCs/>
          <w:color w:val="000000"/>
        </w:rPr>
        <w:t xml:space="preserve">metros </w:t>
      </w:r>
      <w:r>
        <w:rPr>
          <w:rFonts w:cs="Tahoma" w:ascii="Tahoma" w:hAnsi="Tahoma"/>
          <w:color w:val="000000"/>
        </w:rPr>
        <w:t>tomando en cuenta únicamente la longitud neta del trabajo ejecutado y autorizado.</w:t>
      </w:r>
    </w:p>
    <w:p>
      <w:pPr>
        <w:pStyle w:val="Normal"/>
        <w:tabs>
          <w:tab w:val="clear" w:pos="708"/>
          <w:tab w:val="left" w:pos="560" w:leader="none"/>
        </w:tabs>
        <w:jc w:val="both"/>
        <w:rPr>
          <w:rFonts w:ascii="Tahoma" w:hAnsi="Tahoma" w:cs="Tahoma"/>
          <w:b/>
          <w:b/>
          <w:bCs/>
          <w:color w:val="000000"/>
        </w:rPr>
      </w:pPr>
      <w:r>
        <w:rPr>
          <w:rFonts w:cs="Tahoma" w:ascii="Tahoma" w:hAnsi="Tahoma"/>
          <w:b/>
          <w:bCs/>
          <w:color w:val="000000"/>
        </w:rPr>
        <w:t>APORTE PROPIO. -</w:t>
      </w:r>
    </w:p>
    <w:p>
      <w:pPr>
        <w:pStyle w:val="Normal"/>
        <w:jc w:val="both"/>
        <w:rPr>
          <w:rFonts w:ascii="Tahoma" w:hAnsi="Tahoma" w:cs="Tahoma"/>
          <w:color w:val="000000"/>
        </w:rPr>
      </w:pPr>
      <w:r>
        <w:rPr>
          <w:rFonts w:cs="Tahoma" w:ascii="Tahoma" w:hAnsi="Tahoma"/>
        </w:rPr>
        <w:t xml:space="preserve">El aporte propio se encuentra especificado en el análisis de precios unitarios, </w:t>
      </w:r>
      <w:r>
        <w:rPr>
          <w:rFonts w:cs="Tahoma" w:ascii="Tahoma" w:hAnsi="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98"/>
        <w:gridCol w:w="2443"/>
        <w:gridCol w:w="1173"/>
        <w:gridCol w:w="5048"/>
      </w:tblGrid>
      <w:tr>
        <w:trPr/>
        <w:tc>
          <w:tcPr>
            <w:tcW w:w="598" w:type="dxa"/>
            <w:tcBorders/>
            <w:shd w:color="auto" w:fill="002060" w:val="clear"/>
            <w:vAlign w:val="center"/>
          </w:tcPr>
          <w:p>
            <w:pPr>
              <w:pStyle w:val="Normal"/>
              <w:widowControl w:val="false"/>
              <w:jc w:val="center"/>
              <w:rPr>
                <w:rFonts w:ascii="Tahoma" w:hAnsi="Tahoma" w:cs="Tahoma"/>
                <w:b/>
                <w:b/>
                <w:lang w:eastAsia="es-ES"/>
              </w:rPr>
            </w:pPr>
            <w:r>
              <w:rPr>
                <w:rFonts w:cs="Tahoma" w:ascii="Tahoma" w:hAnsi="Tahoma"/>
                <w:b/>
                <w:lang w:eastAsia="es-ES"/>
              </w:rPr>
              <w:t>N°</w:t>
            </w:r>
          </w:p>
        </w:tc>
        <w:tc>
          <w:tcPr>
            <w:tcW w:w="2443" w:type="dxa"/>
            <w:tcBorders/>
            <w:shd w:color="auto" w:fill="002060" w:val="clear"/>
            <w:vAlign w:val="center"/>
          </w:tcPr>
          <w:p>
            <w:pPr>
              <w:pStyle w:val="Normal"/>
              <w:widowControl w:val="false"/>
              <w:spacing w:lineRule="auto" w:line="360"/>
              <w:jc w:val="center"/>
              <w:rPr>
                <w:rFonts w:ascii="Tahoma" w:hAnsi="Tahoma" w:cs="Tahoma"/>
                <w:b/>
                <w:b/>
                <w:lang w:eastAsia="es-ES"/>
              </w:rPr>
            </w:pPr>
            <w:r>
              <w:rPr>
                <w:rFonts w:cs="Tahoma" w:ascii="Tahoma" w:hAnsi="Tahoma"/>
                <w:b/>
                <w:lang w:eastAsia="es-ES"/>
              </w:rPr>
              <w:t>CODIGO</w:t>
            </w:r>
          </w:p>
        </w:tc>
        <w:tc>
          <w:tcPr>
            <w:tcW w:w="1173" w:type="dxa"/>
            <w:tcBorders/>
            <w:shd w:color="auto" w:fill="002060"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c>
          <w:tcPr>
            <w:tcW w:w="5048" w:type="dxa"/>
            <w:tcBorders/>
            <w:shd w:color="auto" w:fill="002060" w:val="clear"/>
            <w:vAlign w:val="center"/>
          </w:tcPr>
          <w:p>
            <w:pPr>
              <w:pStyle w:val="Normal"/>
              <w:widowControl w:val="false"/>
              <w:jc w:val="center"/>
              <w:rPr>
                <w:rFonts w:ascii="Tahoma" w:hAnsi="Tahoma" w:cs="Tahoma"/>
                <w:b/>
                <w:b/>
                <w:lang w:eastAsia="es-ES"/>
              </w:rPr>
            </w:pPr>
            <w:r>
              <w:rPr>
                <w:rFonts w:cs="Tahoma" w:ascii="Tahoma" w:hAnsi="Tahoma"/>
                <w:b/>
                <w:lang w:eastAsia="es-ES"/>
              </w:rPr>
              <w:t>ITEM</w:t>
            </w:r>
          </w:p>
        </w:tc>
      </w:tr>
      <w:tr>
        <w:trPr/>
        <w:tc>
          <w:tcPr>
            <w:tcW w:w="598" w:type="dxa"/>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31</w:t>
            </w:r>
          </w:p>
        </w:tc>
        <w:tc>
          <w:tcPr>
            <w:tcW w:w="2443" w:type="dxa"/>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VAC-OF-VEN-2</w:t>
            </w:r>
          </w:p>
        </w:tc>
        <w:tc>
          <w:tcPr>
            <w:tcW w:w="1173" w:type="dxa"/>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M2</w:t>
            </w:r>
          </w:p>
        </w:tc>
        <w:tc>
          <w:tcPr>
            <w:tcW w:w="5048" w:type="dxa"/>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PROVISIÓN Y COLOCADO VENTANA DE ALUMINIO LÍNEA 20 C/VIDRIO 4MM Y ACCESORIOS</w:t>
            </w:r>
          </w:p>
        </w:tc>
      </w:tr>
    </w:tbl>
    <w:p>
      <w:pPr>
        <w:pStyle w:val="Normal"/>
        <w:jc w:val="both"/>
        <w:rPr>
          <w:rFonts w:ascii="Tahoma" w:hAnsi="Tahoma" w:cs="Tahoma"/>
          <w:b/>
          <w:b/>
          <w:lang w:eastAsia="es-ES"/>
        </w:rPr>
      </w:pPr>
      <w:r>
        <w:rPr>
          <w:rFonts w:cs="Tahoma" w:ascii="Tahoma" w:hAnsi="Tahoma"/>
          <w:b/>
          <w:lang w:eastAsia="es-ES"/>
        </w:rPr>
      </w:r>
    </w:p>
    <w:p>
      <w:pPr>
        <w:pStyle w:val="Normal"/>
        <w:jc w:val="both"/>
        <w:rPr>
          <w:rFonts w:ascii="Tahoma" w:hAnsi="Tahoma" w:cs="Tahoma"/>
          <w:b/>
          <w:b/>
          <w:lang w:eastAsia="es-ES"/>
        </w:rPr>
      </w:pPr>
      <w:r>
        <w:rPr>
          <w:rFonts w:cs="Tahoma" w:ascii="Tahoma" w:hAnsi="Tahoma"/>
          <w:b/>
          <w:lang w:eastAsia="es-ES"/>
        </w:rPr>
        <w:t>DESCRIPCIÓN. –</w:t>
      </w:r>
    </w:p>
    <w:p>
      <w:pPr>
        <w:pStyle w:val="Normal"/>
        <w:jc w:val="both"/>
        <w:rPr>
          <w:rFonts w:ascii="Tahoma" w:hAnsi="Tahoma" w:cs="Tahoma"/>
          <w:lang w:eastAsia="es-ES"/>
        </w:rPr>
      </w:pPr>
      <w:r>
        <w:rPr>
          <w:rFonts w:cs="Tahoma" w:ascii="Tahoma" w:hAnsi="Tahoma"/>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tabs>
          <w:tab w:val="clear" w:pos="708"/>
          <w:tab w:val="left" w:pos="8711" w:leader="none"/>
        </w:tabs>
        <w:rPr>
          <w:rFonts w:ascii="Tahoma" w:hAnsi="Tahoma" w:cs="Tahoma"/>
          <w:b/>
          <w:b/>
          <w:lang w:eastAsia="es-ES"/>
        </w:rPr>
      </w:pPr>
      <w:r>
        <w:rPr>
          <w:rFonts w:cs="Tahoma" w:ascii="Tahoma" w:hAnsi="Tahoma"/>
          <w:b/>
          <w:lang w:eastAsia="es-ES"/>
        </w:rPr>
        <w:t>MATERIALES, HERRAMIENTAS Y EQUIPO. -</w:t>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b/>
          <w:b/>
          <w:lang w:eastAsia="es-ES"/>
        </w:rPr>
      </w:pPr>
      <w:r>
        <w:rPr>
          <w:rFonts w:cs="Tahoma" w:ascii="Tahoma" w:hAnsi="Tahoma"/>
          <w:b/>
          <w:lang w:eastAsia="es-ES"/>
        </w:rPr>
        <w:t>FORMA DE EJECUCIÓN. -</w:t>
      </w:r>
    </w:p>
    <w:p>
      <w:pPr>
        <w:pStyle w:val="Normal"/>
        <w:jc w:val="both"/>
        <w:rPr>
          <w:rFonts w:ascii="Tahoma" w:hAnsi="Tahoma" w:cs="Tahoma"/>
          <w:lang w:eastAsia="es-ES"/>
        </w:rPr>
      </w:pPr>
      <w:r>
        <w:rPr>
          <w:rFonts w:cs="Tahoma" w:ascii="Tahoma" w:hAnsi="Tahoma"/>
          <w:lang w:eastAsia="es-ES"/>
        </w:rPr>
        <w:t xml:space="preserve">Antes de realizar la fabricación de la ventana, La Entidad Ejecutora deberá verificar cuidadosamente las dimensiones reales en obra. </w:t>
      </w:r>
    </w:p>
    <w:p>
      <w:pPr>
        <w:pStyle w:val="Normal"/>
        <w:jc w:val="both"/>
        <w:rPr>
          <w:rFonts w:ascii="Tahoma" w:hAnsi="Tahoma" w:cs="Tahoma"/>
          <w:lang w:eastAsia="es-ES"/>
        </w:rPr>
      </w:pPr>
      <w:r>
        <w:rPr>
          <w:rFonts w:cs="Tahoma" w:ascii="Tahoma" w:hAnsi="Tahoma"/>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lang w:eastAsia="es-ES"/>
        </w:rPr>
      </w:pPr>
      <w:r>
        <w:rPr>
          <w:rFonts w:cs="Tahoma" w:ascii="Tahoma" w:hAnsi="Tahoma"/>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lang w:eastAsia="es-ES"/>
        </w:rPr>
      </w:pPr>
      <w:r>
        <w:rPr>
          <w:rFonts w:cs="Tahoma" w:ascii="Tahoma" w:hAnsi="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lang w:eastAsia="es-ES"/>
        </w:rPr>
      </w:pPr>
      <w:r>
        <w:rPr>
          <w:rFonts w:cs="Tahoma" w:ascii="Tahoma" w:hAnsi="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lang w:eastAsia="es-ES"/>
        </w:rPr>
      </w:pPr>
      <w:r>
        <w:rPr>
          <w:rFonts w:cs="Tahoma" w:ascii="Tahoma" w:hAnsi="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lang w:eastAsia="es-ES"/>
        </w:rPr>
      </w:pPr>
      <w:r>
        <w:rPr>
          <w:rFonts w:cs="Tahoma" w:ascii="Tahoma" w:hAnsi="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lang w:eastAsia="es-ES"/>
        </w:rPr>
      </w:pPr>
      <w:r>
        <w:rPr>
          <w:rFonts w:cs="Tahoma" w:ascii="Tahoma" w:hAnsi="Tahoma"/>
          <w:lang w:eastAsia="es-ES"/>
        </w:rPr>
        <w:t>Se emplearán burletes de goma para sujetar los vidrios y accesorios adecuados al tipo de carpintería aluminio.</w:t>
      </w:r>
    </w:p>
    <w:p>
      <w:pPr>
        <w:pStyle w:val="Normal"/>
        <w:tabs>
          <w:tab w:val="clear" w:pos="708"/>
          <w:tab w:val="left" w:pos="560" w:leader="none"/>
        </w:tabs>
        <w:spacing w:before="0" w:after="120"/>
        <w:jc w:val="both"/>
        <w:rPr>
          <w:rFonts w:ascii="Tahoma" w:hAnsi="Tahoma" w:cs="Tahoma"/>
          <w:b/>
          <w:b/>
          <w:lang w:eastAsia="es-ES"/>
        </w:rPr>
      </w:pPr>
      <w:r>
        <w:rPr>
          <w:rFonts w:cs="Tahoma" w:ascii="Tahoma" w:hAnsi="Tahoma"/>
          <w:b/>
          <w:lang w:eastAsia="es-ES"/>
        </w:rPr>
        <w:t>Criterios de Control, Aceptación y Rechazo</w:t>
      </w:r>
    </w:p>
    <w:p>
      <w:pPr>
        <w:pStyle w:val="Normal"/>
        <w:tabs>
          <w:tab w:val="clear" w:pos="708"/>
          <w:tab w:val="left" w:pos="8711" w:leader="none"/>
        </w:tabs>
        <w:jc w:val="both"/>
        <w:rPr>
          <w:rFonts w:ascii="Tahoma" w:hAnsi="Tahoma" w:cs="Tahoma"/>
          <w:lang w:eastAsia="es-ES"/>
        </w:rPr>
      </w:pPr>
      <w:r>
        <w:rPr>
          <w:rFonts w:cs="Tahoma" w:ascii="Tahoma" w:hAnsi="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jc w:val="both"/>
        <w:rPr>
          <w:rFonts w:ascii="Tahoma" w:hAnsi="Tahoma" w:cs="Tahoma"/>
          <w:b/>
          <w:b/>
          <w:lang w:eastAsia="es-ES"/>
        </w:rPr>
      </w:pPr>
      <w:r>
        <w:rPr>
          <w:rFonts w:cs="Tahoma" w:ascii="Tahoma" w:hAnsi="Tahoma"/>
          <w:b/>
          <w:lang w:eastAsia="es-ES"/>
        </w:rPr>
        <w:t>MEDICIÓN. -</w:t>
      </w:r>
    </w:p>
    <w:p>
      <w:pPr>
        <w:pStyle w:val="Normal"/>
        <w:jc w:val="both"/>
        <w:rPr>
          <w:rFonts w:ascii="Tahoma" w:hAnsi="Tahoma" w:cs="Tahoma"/>
          <w:lang w:eastAsia="es-ES"/>
        </w:rPr>
      </w:pPr>
      <w:r>
        <w:rPr>
          <w:rFonts w:cs="Tahoma" w:ascii="Tahoma" w:hAnsi="Tahoma"/>
          <w:lang w:eastAsia="es-ES"/>
        </w:rPr>
        <w:t xml:space="preserve">Las ventanas de aluminio línea 20 c/vidrio 4mm más accesorios serán medidas en </w:t>
      </w:r>
      <w:r>
        <w:rPr>
          <w:rFonts w:cs="Tahoma" w:ascii="Tahoma" w:hAnsi="Tahoma"/>
          <w:b/>
          <w:lang w:eastAsia="es-ES"/>
        </w:rPr>
        <w:t>metros</w:t>
      </w:r>
      <w:r>
        <w:rPr>
          <w:rFonts w:cs="Tahoma" w:ascii="Tahoma" w:hAnsi="Tahoma"/>
          <w:b/>
          <w:bCs/>
          <w:lang w:eastAsia="es-ES"/>
        </w:rPr>
        <w:t xml:space="preserve"> cuadrados </w:t>
      </w:r>
      <w:r>
        <w:rPr>
          <w:rFonts w:cs="Tahoma" w:ascii="Tahoma" w:hAnsi="Tahoma"/>
          <w:lang w:eastAsia="es-ES"/>
        </w:rPr>
        <w:t>aprobadas con todos sus elementos de funcionamiento instalado en obra y autorizado por el Inspector de Proyecto.</w:t>
      </w:r>
    </w:p>
    <w:p>
      <w:pPr>
        <w:pStyle w:val="Normal"/>
        <w:jc w:val="both"/>
        <w:rPr>
          <w:rFonts w:ascii="Tahoma" w:hAnsi="Tahoma" w:cs="Tahoma"/>
          <w:b/>
          <w:b/>
          <w:lang w:eastAsia="es-ES"/>
        </w:rPr>
      </w:pPr>
      <w:r>
        <w:rPr>
          <w:rFonts w:cs="Tahoma" w:ascii="Tahoma" w:hAnsi="Tahoma"/>
          <w:b/>
          <w:lang w:eastAsia="es-ES"/>
        </w:rPr>
        <w:t>FORMA DE PAGO. -</w:t>
      </w:r>
    </w:p>
    <w:p>
      <w:pPr>
        <w:pStyle w:val="Normal"/>
        <w:jc w:val="both"/>
        <w:rPr>
          <w:rFonts w:ascii="Tahoma" w:hAnsi="Tahoma" w:cs="Tahoma"/>
          <w:lang w:eastAsia="es-ES"/>
        </w:rPr>
      </w:pPr>
      <w:r>
        <w:rPr>
          <w:rFonts w:cs="Tahoma" w:ascii="Tahoma" w:hAnsi="Tahoma"/>
          <w:lang w:eastAsia="es-ES"/>
        </w:rPr>
        <w:t xml:space="preserve">El pago por el trabajo ejecutado tal como lo describe este ítem y medido en la forma indicada, las presentes especificaciones técnicas, será de acuerdo al precio unitario de la propuesta aceptada. </w:t>
      </w:r>
    </w:p>
    <w:p>
      <w:pPr>
        <w:pStyle w:val="Normal"/>
        <w:jc w:val="both"/>
        <w:rPr>
          <w:rFonts w:ascii="Tahoma" w:hAnsi="Tahoma" w:cs="Tahoma"/>
          <w:lang w:eastAsia="es-ES"/>
        </w:rPr>
      </w:pPr>
      <w:r>
        <w:rPr>
          <w:rFonts w:cs="Tahoma" w:ascii="Tahoma" w:hAnsi="Tahoma"/>
          <w:lang w:eastAsia="es-ES"/>
        </w:rPr>
        <w:t>Dicho precio será en compensación total por los materiales, mano de obra, herramientas, equipo señalado en el análisis de precios unitarios para la adecuada y correcta ejecución de los trabajos.</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APORTE PROPIO. -</w:t>
      </w:r>
    </w:p>
    <w:p>
      <w:pPr>
        <w:pStyle w:val="Normal"/>
        <w:jc w:val="both"/>
        <w:rPr>
          <w:rFonts w:ascii="Tahoma" w:hAnsi="Tahoma" w:cs="Tahoma"/>
        </w:rPr>
      </w:pPr>
      <w:r>
        <w:rPr>
          <w:rFonts w:cs="Tahoma" w:ascii="Tahoma" w:hAnsi="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tabs>
          <w:tab w:val="clear" w:pos="708"/>
          <w:tab w:val="left" w:pos="560" w:leader="none"/>
        </w:tabs>
        <w:jc w:val="both"/>
        <w:rPr>
          <w:rFonts w:ascii="Tahoma" w:hAnsi="Tahoma" w:cs="Tahoma"/>
        </w:rPr>
      </w:pPr>
      <w:r>
        <w:rPr>
          <w:rFonts w:cs="Tahoma" w:ascii="Tahoma" w:hAnsi="Tahoma"/>
        </w:rPr>
        <w:t>Este aporte estará sujeto al cronograma de ejecución de obra de la Entidad Ejecutora.</w:t>
      </w:r>
    </w:p>
    <w:tbl>
      <w:tblPr>
        <w:tblStyle w:val="Tablaconcuadrcula1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32</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VAC-OF-PUE-5</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PZA</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PROVISIÓN Y COLOCADO DE PUERTA TABLERO DE MADERA SEMIDURA C/BARNIZ (0,90X2,10) (INC/MARCO Y QUINCALLERÍA)</w:t>
            </w:r>
          </w:p>
        </w:tc>
      </w:tr>
    </w:tbl>
    <w:p>
      <w:pPr>
        <w:pStyle w:val="Normal"/>
        <w:tabs>
          <w:tab w:val="clear" w:pos="708"/>
          <w:tab w:val="left" w:pos="560" w:leader="none"/>
        </w:tabs>
        <w:ind w:right="-21" w:hanging="0"/>
        <w:jc w:val="both"/>
        <w:rPr>
          <w:rFonts w:ascii="Tahoma" w:hAnsi="Tahoma" w:cs="Tahoma"/>
          <w:b/>
          <w:b/>
          <w:color w:val="000000"/>
        </w:rPr>
      </w:pPr>
      <w:r>
        <w:rPr>
          <w:rFonts w:cs="Tahoma" w:ascii="Tahoma" w:hAnsi="Tahoma"/>
          <w:b/>
          <w:color w:val="000000"/>
        </w:rPr>
      </w:r>
    </w:p>
    <w:p>
      <w:pPr>
        <w:pStyle w:val="Normal"/>
        <w:tabs>
          <w:tab w:val="clear" w:pos="708"/>
          <w:tab w:val="left" w:pos="560" w:leader="none"/>
        </w:tabs>
        <w:ind w:right="-21" w:hanging="0"/>
        <w:jc w:val="both"/>
        <w:rPr>
          <w:rFonts w:ascii="Tahoma" w:hAnsi="Tahoma" w:cs="Tahoma"/>
          <w:b/>
          <w:b/>
          <w:color w:val="000000"/>
        </w:rPr>
      </w:pPr>
      <w:r>
        <w:rPr>
          <w:rFonts w:cs="Tahoma" w:ascii="Tahoma" w:hAnsi="Tahoma"/>
          <w:b/>
          <w:color w:val="000000"/>
        </w:rPr>
        <w:t>DESCRIPCIÓN. -</w:t>
      </w:r>
    </w:p>
    <w:p>
      <w:pPr>
        <w:pStyle w:val="Normal"/>
        <w:tabs>
          <w:tab w:val="clear" w:pos="708"/>
          <w:tab w:val="left" w:pos="8711" w:leader="none"/>
        </w:tabs>
        <w:ind w:right="-21" w:hanging="0"/>
        <w:jc w:val="both"/>
        <w:rPr>
          <w:rFonts w:ascii="Tahoma" w:hAnsi="Tahoma" w:cs="Tahoma"/>
        </w:rPr>
      </w:pPr>
      <w:r>
        <w:rPr>
          <w:rFonts w:cs="Tahoma" w:ascii="Tahoma" w:hAnsi="Tahoma"/>
          <w:color w:val="000000"/>
        </w:rPr>
        <w:t>El ítem comprende la provisión y colocado de</w:t>
      </w:r>
      <w:r>
        <w:rPr>
          <w:rFonts w:cs="Tahoma" w:ascii="Tahoma" w:hAnsi="Tahoma"/>
          <w:b/>
          <w:bCs/>
          <w:color w:val="000000"/>
        </w:rPr>
        <w:t xml:space="preserve"> </w:t>
      </w:r>
      <w:r>
        <w:rPr>
          <w:rFonts w:cs="Tahoma" w:ascii="Tahoma" w:hAnsi="Tahoma"/>
          <w:color w:val="000000"/>
        </w:rPr>
        <w:t xml:space="preserve">puerta de tablero elaborada con madera semidura con una dimensión de 0,90 x 2,10 m, barnizada, con su respectivo marco y quincallería conforme a lo detallado en </w:t>
      </w:r>
      <w:r>
        <w:rPr>
          <w:rFonts w:cs="Tahoma" w:ascii="Tahoma" w:hAnsi="Tahoma"/>
        </w:rPr>
        <w:t xml:space="preserve">los </w:t>
      </w:r>
      <w:r>
        <w:rPr>
          <w:rFonts w:cs="Tahoma" w:ascii="Tahoma" w:hAnsi="Tahoma"/>
          <w:bCs/>
          <w:color w:val="000000"/>
        </w:rPr>
        <w:t>planos constructivos e instrucciones del Inspector de proyecto.</w:t>
      </w:r>
      <w:r>
        <w:rPr>
          <w:rFonts w:cs="Tahoma" w:ascii="Tahoma" w:hAnsi="Tahoma"/>
        </w:rPr>
        <w:t xml:space="preserve"> </w:t>
      </w:r>
    </w:p>
    <w:p>
      <w:pPr>
        <w:pStyle w:val="Normal"/>
        <w:tabs>
          <w:tab w:val="clear" w:pos="708"/>
          <w:tab w:val="left" w:pos="560" w:leader="none"/>
        </w:tabs>
        <w:ind w:right="-21" w:hanging="0"/>
        <w:jc w:val="both"/>
        <w:rPr>
          <w:rFonts w:ascii="Tahoma" w:hAnsi="Tahoma" w:cs="Tahoma"/>
          <w:b/>
          <w:b/>
          <w:color w:val="000000"/>
        </w:rPr>
      </w:pPr>
      <w:r>
        <w:rPr>
          <w:rFonts w:cs="Tahoma" w:ascii="Tahoma" w:hAnsi="Tahoma"/>
          <w:b/>
          <w:color w:val="000000"/>
        </w:rPr>
        <w:t>MATERIALES, HERRAMIENTAS Y EQUIPO. -</w:t>
      </w:r>
    </w:p>
    <w:p>
      <w:pPr>
        <w:pStyle w:val="Normal"/>
        <w:tabs>
          <w:tab w:val="clear" w:pos="708"/>
          <w:tab w:val="left" w:pos="8711" w:leader="none"/>
        </w:tabs>
        <w:ind w:right="-21" w:hanging="0"/>
        <w:jc w:val="both"/>
        <w:rPr>
          <w:rFonts w:ascii="Tahoma" w:hAnsi="Tahoma" w:cs="Tahoma"/>
        </w:rPr>
      </w:pPr>
      <w:r>
        <w:rPr>
          <w:rFonts w:cs="Tahoma" w:ascii="Tahoma" w:hAnsi="Tahoma"/>
          <w:color w:val="333333"/>
          <w:lang w:eastAsia="es-ES"/>
        </w:rPr>
        <w:br/>
      </w: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ind w:right="-21" w:hanging="0"/>
        <w:jc w:val="both"/>
        <w:rPr>
          <w:rFonts w:ascii="Tahoma" w:hAnsi="Tahoma" w:cs="Tahoma"/>
        </w:rPr>
      </w:pPr>
      <w:r>
        <w:rPr>
          <w:rFonts w:cs="Tahoma" w:ascii="Tahoma" w:hAnsi="Tahoma"/>
        </w:rPr>
        <w:t xml:space="preserve">La madera será de primera calidad, semidura, sin ojos ni astilla dura, bien estacionada, seca y de las dimensiones señaladas en los planos, de acuerdo al </w:t>
      </w:r>
      <w:r>
        <w:rPr>
          <w:rFonts w:cs="Tahoma" w:ascii="Tahoma" w:hAnsi="Tahoma"/>
          <w:i/>
        </w:rPr>
        <w:t>Manual de Diseño para Maderas del Grupo Andino</w:t>
      </w:r>
      <w:r>
        <w:rPr>
          <w:rFonts w:cs="Tahoma" w:ascii="Tahoma" w:hAnsi="Tahoma"/>
        </w:rPr>
        <w:t>.</w:t>
      </w:r>
    </w:p>
    <w:p>
      <w:pPr>
        <w:pStyle w:val="Normal"/>
        <w:tabs>
          <w:tab w:val="clear" w:pos="708"/>
          <w:tab w:val="left" w:pos="8711" w:leader="none"/>
        </w:tabs>
        <w:ind w:right="-21" w:hanging="0"/>
        <w:jc w:val="both"/>
        <w:rPr>
          <w:rFonts w:ascii="Tahoma" w:hAnsi="Tahoma" w:cs="Tahoma"/>
        </w:rPr>
      </w:pPr>
      <w:r>
        <w:rPr>
          <w:rFonts w:cs="Tahoma" w:ascii="Tahoma" w:hAnsi="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tabs>
          <w:tab w:val="clear" w:pos="708"/>
          <w:tab w:val="left" w:pos="560" w:leader="none"/>
        </w:tabs>
        <w:ind w:right="-21" w:hanging="0"/>
        <w:jc w:val="both"/>
        <w:rPr>
          <w:rFonts w:ascii="Tahoma" w:hAnsi="Tahoma" w:cs="Tahoma"/>
          <w:b/>
          <w:b/>
          <w:color w:val="000000"/>
        </w:rPr>
      </w:pPr>
      <w:r>
        <w:rPr>
          <w:rFonts w:cs="Tahoma" w:ascii="Tahoma" w:hAnsi="Tahoma"/>
          <w:b/>
          <w:color w:val="000000"/>
        </w:rPr>
        <w:t>FORMA DE EJECUCIÓN. -</w:t>
      </w:r>
    </w:p>
    <w:p>
      <w:pPr>
        <w:pStyle w:val="Normal"/>
        <w:ind w:right="-21" w:hanging="0"/>
        <w:jc w:val="both"/>
        <w:rPr>
          <w:rFonts w:ascii="Tahoma" w:hAnsi="Tahoma" w:cs="Tahoma"/>
        </w:rPr>
      </w:pPr>
      <w:r>
        <w:rPr>
          <w:rFonts w:cs="Tahoma" w:ascii="Tahoma" w:hAnsi="Tahoma"/>
        </w:rPr>
        <w:t>En general, la puerta deberá cumplir con las siguientes directrices referidas a la ejecución:</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La Entidad Ejecutora deberá verificar cuidadosamente las dimensiones reales en obra, sobre todo aquéllas que están referidas a los niveles de pisos terminados.</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 xml:space="preserve">La hoja de puerta tablero tendrá las dimensiones conforme a lo detallado en </w:t>
      </w:r>
      <w:r>
        <w:rPr>
          <w:rFonts w:cs="Tahoma" w:ascii="Tahoma" w:hAnsi="Tahoma"/>
        </w:rPr>
        <w:t>los planos de construcción y/o instrucciones del Inspector de proyecto.</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El colocado de las puertas serán realizadas por un carpintero especialista.</w:t>
      </w:r>
    </w:p>
    <w:p>
      <w:pPr>
        <w:pStyle w:val="Normal"/>
        <w:tabs>
          <w:tab w:val="clear" w:pos="708"/>
          <w:tab w:val="left" w:pos="8711" w:leader="none"/>
        </w:tabs>
        <w:spacing w:before="0" w:after="120"/>
        <w:ind w:right="-21" w:hanging="0"/>
        <w:jc w:val="both"/>
        <w:rPr>
          <w:rFonts w:ascii="Tahoma" w:hAnsi="Tahoma" w:cs="Tahoma"/>
          <w:b/>
          <w:b/>
        </w:rPr>
      </w:pPr>
      <w:r>
        <w:rPr>
          <w:rFonts w:cs="Tahoma" w:ascii="Tahoma" w:hAnsi="Tahoma"/>
          <w:b/>
        </w:rPr>
        <w:t>Criterios de Aceptación y Rechazo</w:t>
      </w:r>
    </w:p>
    <w:p>
      <w:pPr>
        <w:pStyle w:val="Normal"/>
        <w:tabs>
          <w:tab w:val="clear" w:pos="708"/>
          <w:tab w:val="left" w:pos="560" w:leader="none"/>
        </w:tabs>
        <w:ind w:right="-21" w:hanging="0"/>
        <w:jc w:val="both"/>
        <w:rPr>
          <w:rFonts w:ascii="Tahoma" w:hAnsi="Tahoma" w:cs="Tahoma"/>
        </w:rPr>
      </w:pPr>
      <w:r>
        <w:rPr>
          <w:rFonts w:cs="Tahoma" w:ascii="Tahoma" w:hAnsi="Tahoma"/>
        </w:rPr>
        <w:t>El Inspector de proyecto deberá verificar que la ejecución del ítem no presenta ningún defecto de materiales, ejecución o dimensiones mediante inspección visual u otro método conveniente.</w:t>
      </w:r>
    </w:p>
    <w:p>
      <w:pPr>
        <w:pStyle w:val="Normal"/>
        <w:tabs>
          <w:tab w:val="clear" w:pos="708"/>
          <w:tab w:val="left" w:pos="560" w:leader="none"/>
        </w:tabs>
        <w:ind w:right="-21" w:hanging="0"/>
        <w:jc w:val="both"/>
        <w:rPr>
          <w:rFonts w:ascii="Tahoma" w:hAnsi="Tahoma" w:cs="Tahoma"/>
          <w:color w:val="000000"/>
        </w:rPr>
      </w:pPr>
      <w:r>
        <w:rPr>
          <w:rFonts w:cs="Tahoma" w:ascii="Tahoma" w:hAnsi="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tabs>
          <w:tab w:val="clear" w:pos="708"/>
          <w:tab w:val="left" w:pos="560" w:leader="none"/>
        </w:tabs>
        <w:ind w:right="-21" w:hanging="0"/>
        <w:jc w:val="both"/>
        <w:rPr>
          <w:rFonts w:ascii="Tahoma" w:hAnsi="Tahoma" w:cs="Tahoma"/>
          <w:b/>
          <w:b/>
          <w:color w:val="000000"/>
        </w:rPr>
      </w:pPr>
      <w:r>
        <w:rPr>
          <w:rFonts w:cs="Tahoma" w:ascii="Tahoma" w:hAnsi="Tahoma"/>
          <w:b/>
          <w:color w:val="000000"/>
        </w:rPr>
        <w:t>MEDICIÓN. -</w:t>
      </w:r>
    </w:p>
    <w:p>
      <w:pPr>
        <w:pStyle w:val="Normal"/>
        <w:tabs>
          <w:tab w:val="clear" w:pos="708"/>
          <w:tab w:val="left" w:pos="560" w:leader="none"/>
        </w:tabs>
        <w:ind w:right="-21" w:hanging="0"/>
        <w:jc w:val="both"/>
        <w:rPr>
          <w:rFonts w:ascii="Tahoma" w:hAnsi="Tahoma" w:cs="Tahoma"/>
          <w:color w:val="000000"/>
        </w:rPr>
      </w:pPr>
      <w:r>
        <w:rPr>
          <w:rFonts w:cs="Tahoma" w:ascii="Tahoma" w:hAnsi="Tahoma"/>
          <w:color w:val="000000"/>
        </w:rPr>
        <w:t xml:space="preserve">La </w:t>
      </w:r>
      <w:r>
        <w:rPr>
          <w:rFonts w:cs="Tahoma" w:ascii="Tahoma" w:hAnsi="Tahoma"/>
        </w:rPr>
        <w:t xml:space="preserve">provisión y colocado de puerta tablero de madera semidura c/barniz (0,90x2,10) (inc/marco y quincallería) </w:t>
      </w:r>
      <w:r>
        <w:rPr>
          <w:rFonts w:cs="Tahoma" w:ascii="Tahoma" w:hAnsi="Tahoma"/>
          <w:color w:val="000000"/>
        </w:rPr>
        <w:t xml:space="preserve">se medirá por </w:t>
      </w:r>
      <w:r>
        <w:rPr>
          <w:rFonts w:cs="Tahoma" w:ascii="Tahoma" w:hAnsi="Tahoma"/>
          <w:b/>
          <w:bCs/>
          <w:color w:val="000000"/>
        </w:rPr>
        <w:t>pieza</w:t>
      </w:r>
      <w:r>
        <w:rPr>
          <w:rFonts w:cs="Tahoma" w:ascii="Tahoma" w:hAnsi="Tahoma"/>
          <w:color w:val="000000"/>
        </w:rPr>
        <w:t xml:space="preserve">, que incluye los marcos respectivos, el barniz, tope y la quincallería. </w:t>
      </w:r>
    </w:p>
    <w:p>
      <w:pPr>
        <w:pStyle w:val="Normal"/>
        <w:tabs>
          <w:tab w:val="clear" w:pos="708"/>
          <w:tab w:val="left" w:pos="560" w:leader="none"/>
        </w:tabs>
        <w:ind w:right="-21" w:hanging="0"/>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8"/>
        <w:gridCol w:w="2399"/>
        <w:gridCol w:w="1151"/>
        <w:gridCol w:w="5124"/>
      </w:tblGrid>
      <w:tr>
        <w:trPr/>
        <w:tc>
          <w:tcPr>
            <w:tcW w:w="588" w:type="dxa"/>
            <w:tcBorders/>
            <w:shd w:color="auto" w:fill="1F3864" w:val="clear"/>
            <w:vAlign w:val="center"/>
          </w:tcPr>
          <w:p>
            <w:pPr>
              <w:pStyle w:val="Normal"/>
              <w:widowControl w:val="false"/>
              <w:jc w:val="center"/>
              <w:rPr>
                <w:rFonts w:ascii="Tahoma" w:hAnsi="Tahoma" w:cs="Tahoma"/>
                <w:b/>
                <w:b/>
              </w:rPr>
            </w:pPr>
            <w:r>
              <w:rPr>
                <w:rFonts w:cs="Tahoma" w:ascii="Tahoma" w:hAnsi="Tahoma"/>
                <w:b/>
              </w:rPr>
              <w:t>N°</w:t>
            </w:r>
          </w:p>
        </w:tc>
        <w:tc>
          <w:tcPr>
            <w:tcW w:w="2399" w:type="dxa"/>
            <w:tcBorders/>
            <w:shd w:color="auto" w:fill="1F3864" w:val="clear"/>
            <w:vAlign w:val="center"/>
          </w:tcPr>
          <w:p>
            <w:pPr>
              <w:pStyle w:val="Normal"/>
              <w:widowControl w:val="false"/>
              <w:spacing w:lineRule="auto" w:line="360"/>
              <w:jc w:val="center"/>
              <w:rPr>
                <w:rFonts w:ascii="Tahoma" w:hAnsi="Tahoma" w:cs="Tahoma"/>
                <w:b/>
                <w:b/>
              </w:rPr>
            </w:pPr>
            <w:r>
              <w:rPr>
                <w:rFonts w:cs="Tahoma" w:ascii="Tahoma" w:hAnsi="Tahoma"/>
                <w:b/>
              </w:rPr>
              <w:t>CODIGO</w:t>
            </w:r>
          </w:p>
        </w:tc>
        <w:tc>
          <w:tcPr>
            <w:tcW w:w="1151" w:type="dxa"/>
            <w:tcBorders/>
            <w:shd w:color="auto" w:fill="1F3864" w:val="clear"/>
            <w:vAlign w:val="center"/>
          </w:tcPr>
          <w:p>
            <w:pPr>
              <w:pStyle w:val="Normal"/>
              <w:widowControl w:val="false"/>
              <w:jc w:val="center"/>
              <w:rPr>
                <w:rFonts w:ascii="Tahoma" w:hAnsi="Tahoma" w:cs="Tahoma"/>
                <w:b/>
                <w:b/>
              </w:rPr>
            </w:pPr>
            <w:r>
              <w:rPr>
                <w:rFonts w:cs="Tahoma" w:ascii="Tahoma" w:hAnsi="Tahoma"/>
                <w:b/>
              </w:rPr>
              <w:t>UNIDAD</w:t>
            </w:r>
          </w:p>
        </w:tc>
        <w:tc>
          <w:tcPr>
            <w:tcW w:w="5124" w:type="dxa"/>
            <w:tcBorders/>
            <w:shd w:color="auto" w:fill="1F3864" w:val="clear"/>
            <w:vAlign w:val="center"/>
          </w:tcPr>
          <w:p>
            <w:pPr>
              <w:pStyle w:val="Normal"/>
              <w:widowControl w:val="false"/>
              <w:jc w:val="center"/>
              <w:rPr>
                <w:rFonts w:ascii="Tahoma" w:hAnsi="Tahoma" w:cs="Tahoma"/>
                <w:b/>
                <w:b/>
              </w:rPr>
            </w:pPr>
            <w:r>
              <w:rPr>
                <w:rFonts w:cs="Tahoma" w:ascii="Tahoma" w:hAnsi="Tahoma"/>
                <w:b/>
              </w:rPr>
              <w:t>ITEM</w:t>
            </w:r>
          </w:p>
        </w:tc>
      </w:tr>
      <w:tr>
        <w:trPr/>
        <w:tc>
          <w:tcPr>
            <w:tcW w:w="588" w:type="dxa"/>
            <w:tcBorders/>
            <w:shd w:color="auto" w:fill="BDD6EE" w:val="clear"/>
            <w:vAlign w:val="center"/>
          </w:tcPr>
          <w:p>
            <w:pPr>
              <w:pStyle w:val="Normal"/>
              <w:widowControl w:val="false"/>
              <w:jc w:val="center"/>
              <w:rPr>
                <w:rFonts w:ascii="Tahoma" w:hAnsi="Tahoma" w:cs="Tahoma"/>
                <w:b/>
                <w:b/>
              </w:rPr>
            </w:pPr>
            <w:r>
              <w:rPr>
                <w:rFonts w:cs="Tahoma" w:ascii="Tahoma" w:hAnsi="Tahoma"/>
                <w:b/>
              </w:rPr>
              <w:t>33</w:t>
            </w:r>
          </w:p>
        </w:tc>
        <w:tc>
          <w:tcPr>
            <w:tcW w:w="2399" w:type="dxa"/>
            <w:tcBorders/>
            <w:shd w:color="auto" w:fill="BDD6EE" w:val="clear"/>
            <w:vAlign w:val="center"/>
          </w:tcPr>
          <w:p>
            <w:pPr>
              <w:pStyle w:val="Normal"/>
              <w:widowControl w:val="false"/>
              <w:jc w:val="center"/>
              <w:rPr>
                <w:rFonts w:ascii="Tahoma" w:hAnsi="Tahoma" w:cs="Tahoma"/>
                <w:b/>
                <w:b/>
              </w:rPr>
            </w:pPr>
            <w:r>
              <w:rPr>
                <w:rFonts w:cs="Tahoma" w:ascii="Tahoma" w:hAnsi="Tahoma"/>
                <w:b/>
              </w:rPr>
              <w:t>VAC-OF-PUE-15</w:t>
            </w:r>
          </w:p>
        </w:tc>
        <w:tc>
          <w:tcPr>
            <w:tcW w:w="1151" w:type="dxa"/>
            <w:tcBorders/>
            <w:shd w:color="auto" w:fill="BDD6EE" w:val="clear"/>
            <w:vAlign w:val="center"/>
          </w:tcPr>
          <w:p>
            <w:pPr>
              <w:pStyle w:val="Normal"/>
              <w:widowControl w:val="false"/>
              <w:jc w:val="center"/>
              <w:rPr>
                <w:rFonts w:ascii="Tahoma" w:hAnsi="Tahoma" w:cs="Tahoma"/>
                <w:b/>
                <w:b/>
              </w:rPr>
            </w:pPr>
            <w:r>
              <w:rPr>
                <w:rFonts w:cs="Tahoma" w:ascii="Tahoma" w:hAnsi="Tahoma"/>
                <w:b/>
              </w:rPr>
              <w:t>PZA</w:t>
            </w:r>
          </w:p>
        </w:tc>
        <w:tc>
          <w:tcPr>
            <w:tcW w:w="5124" w:type="dxa"/>
            <w:tcBorders/>
            <w:shd w:color="auto" w:fill="BDD6EE" w:val="clear"/>
            <w:vAlign w:val="center"/>
          </w:tcPr>
          <w:p>
            <w:pPr>
              <w:pStyle w:val="Normal"/>
              <w:widowControl w:val="false"/>
              <w:jc w:val="center"/>
              <w:rPr>
                <w:rFonts w:ascii="Tahoma" w:hAnsi="Tahoma" w:cs="Tahoma"/>
                <w:b/>
                <w:b/>
              </w:rPr>
            </w:pPr>
            <w:r>
              <w:rPr>
                <w:rFonts w:cs="Tahoma" w:ascii="Tahoma" w:hAnsi="Tahoma"/>
                <w:b/>
              </w:rPr>
              <w:t>PROVISIÓN Y COLOCADO DE PUERTA MIXTA METAL Y MADERA (1,00X2,10) (INC/MARCO Y QUINCALLERÍA)</w:t>
            </w:r>
          </w:p>
        </w:tc>
      </w:tr>
    </w:tbl>
    <w:p>
      <w:pPr>
        <w:pStyle w:val="Normal"/>
        <w:tabs>
          <w:tab w:val="clear" w:pos="708"/>
          <w:tab w:val="left" w:pos="560" w:leader="none"/>
        </w:tabs>
        <w:jc w:val="both"/>
        <w:rPr>
          <w:rFonts w:ascii="Tahoma" w:hAnsi="Tahoma" w:cs="Tahoma"/>
          <w:b/>
          <w:b/>
          <w:color w:val="000000"/>
        </w:rPr>
      </w:pPr>
      <w:r>
        <w:rPr>
          <w:rFonts w:cs="Tahoma" w:ascii="Tahoma" w:hAnsi="Tahoma"/>
          <w:b/>
          <w:color w:val="000000"/>
        </w:rPr>
      </w:r>
    </w:p>
    <w:p>
      <w:pPr>
        <w:pStyle w:val="Normal"/>
        <w:tabs>
          <w:tab w:val="clear" w:pos="708"/>
          <w:tab w:val="left" w:pos="560" w:leader="none"/>
        </w:tabs>
        <w:jc w:val="both"/>
        <w:rPr>
          <w:rFonts w:ascii="Verdana" w:hAnsi="Verdana" w:cs="Tahoma"/>
          <w:b/>
          <w:b/>
          <w:color w:val="000000"/>
        </w:rPr>
      </w:pPr>
      <w:r>
        <w:rPr>
          <w:rFonts w:cs="Tahoma" w:ascii="Verdana" w:hAnsi="Verdana"/>
          <w:b/>
          <w:color w:val="000000"/>
        </w:rPr>
        <w:t>DESCRIPCIÓN. -</w:t>
      </w:r>
    </w:p>
    <w:p>
      <w:pPr>
        <w:pStyle w:val="Normal"/>
        <w:tabs>
          <w:tab w:val="clear" w:pos="708"/>
          <w:tab w:val="left" w:pos="560" w:leader="none"/>
        </w:tabs>
        <w:jc w:val="both"/>
        <w:rPr>
          <w:rFonts w:ascii="Verdana" w:hAnsi="Verdana"/>
        </w:rPr>
      </w:pPr>
      <w:r>
        <w:rPr>
          <w:rFonts w:ascii="Verdana" w:hAnsi="Verdana"/>
        </w:rPr>
        <w:t xml:space="preserve">El ítem comprende la provisión y colocado de puerta mixta metal y madera (1,00x2,10) (inc/marco y quincallería) conforme lo detallado en </w:t>
      </w:r>
      <w:r>
        <w:rPr>
          <w:rFonts w:cs="Tahoma" w:ascii="Verdana" w:hAnsi="Verdana"/>
        </w:rPr>
        <w:t xml:space="preserve">los </w:t>
      </w:r>
      <w:r>
        <w:rPr>
          <w:rFonts w:cs="Tahoma" w:ascii="Verdana" w:hAnsi="Verdana"/>
          <w:bCs/>
          <w:color w:val="000000"/>
        </w:rPr>
        <w:t>planos constructivos y/o instrucciones del Inspector de obra.</w:t>
      </w:r>
    </w:p>
    <w:p>
      <w:pPr>
        <w:pStyle w:val="Normal"/>
        <w:tabs>
          <w:tab w:val="clear" w:pos="708"/>
          <w:tab w:val="left" w:pos="560" w:leader="none"/>
        </w:tabs>
        <w:jc w:val="both"/>
        <w:rPr>
          <w:rFonts w:ascii="Verdana" w:hAnsi="Verdana" w:cs="Tahoma"/>
          <w:b/>
          <w:b/>
          <w:color w:val="000000"/>
        </w:rPr>
      </w:pPr>
      <w:r>
        <w:rPr>
          <w:rFonts w:cs="Tahoma" w:ascii="Verdana" w:hAnsi="Verdana"/>
          <w:b/>
          <w:color w:val="000000"/>
        </w:rPr>
        <w:t>MATERIALES, HERRAMIENTAS Y EQUIPO. -</w:t>
      </w:r>
    </w:p>
    <w:p>
      <w:pPr>
        <w:pStyle w:val="Normal"/>
        <w:tabs>
          <w:tab w:val="clear" w:pos="708"/>
          <w:tab w:val="left" w:pos="8711" w:leader="none"/>
        </w:tabs>
        <w:spacing w:before="120" w:after="0"/>
        <w:jc w:val="both"/>
        <w:rPr>
          <w:rFonts w:ascii="Verdana" w:hAnsi="Verdana" w:cs="Tahoma"/>
        </w:rPr>
      </w:pPr>
      <w:r>
        <w:rPr>
          <w:rFonts w:cs="Tahoma" w:ascii="Verdana" w:hAnsi="Verdana"/>
        </w:rPr>
        <w:t>La Entidad Ejecutora proporcionará todos los materiales, herramientas y equipo necesarios para la ejecución de los trabajos, los mismos deberán ser aprobados por el Inspector de proyecto.</w:t>
      </w:r>
    </w:p>
    <w:p>
      <w:pPr>
        <w:pStyle w:val="Normal"/>
        <w:tabs>
          <w:tab w:val="clear" w:pos="708"/>
          <w:tab w:val="left" w:pos="560" w:leader="none"/>
        </w:tabs>
        <w:jc w:val="both"/>
        <w:rPr>
          <w:rFonts w:ascii="Verdana" w:hAnsi="Verdana" w:cs="Tahoma"/>
          <w:b/>
          <w:b/>
          <w:color w:val="000000"/>
        </w:rPr>
      </w:pPr>
      <w:r>
        <w:rPr>
          <w:rFonts w:cs="Tahoma" w:ascii="Verdana" w:hAnsi="Verdana"/>
          <w:b/>
          <w:color w:val="000000"/>
        </w:rPr>
        <w:t>FORMA DE EJECUCIÓN. -</w:t>
      </w:r>
    </w:p>
    <w:p>
      <w:pPr>
        <w:pStyle w:val="Normal"/>
        <w:jc w:val="both"/>
        <w:rPr>
          <w:rFonts w:ascii="Verdana" w:hAnsi="Verdana" w:cs="Tahoma"/>
        </w:rPr>
      </w:pPr>
      <w:r>
        <w:rPr>
          <w:rFonts w:cs="Tahoma" w:ascii="Verdana" w:hAnsi="Verdana"/>
        </w:rPr>
        <w:t>En general, la puerta deberá cumplir con las siguientes directrices referidas a la ejecución:</w:t>
      </w:r>
    </w:p>
    <w:p>
      <w:pPr>
        <w:pStyle w:val="Normal"/>
        <w:tabs>
          <w:tab w:val="clear" w:pos="708"/>
          <w:tab w:val="left" w:pos="560" w:leader="none"/>
        </w:tabs>
        <w:jc w:val="both"/>
        <w:rPr>
          <w:rFonts w:ascii="Verdana" w:hAnsi="Verdana" w:cs="Tahoma"/>
          <w:color w:val="000000"/>
        </w:rPr>
      </w:pPr>
      <w:r>
        <w:rPr>
          <w:rFonts w:cs="Tahoma" w:ascii="Verdana" w:hAnsi="Verdana"/>
          <w:color w:val="000000"/>
        </w:rPr>
        <w:t>La Entidad Ejecutora deberá verificar cuidadosamente las dimensiones reales en obra, sobre todo aquéllas que están referidas a los niveles de pisos terminados.</w:t>
      </w:r>
    </w:p>
    <w:p>
      <w:pPr>
        <w:pStyle w:val="Normal"/>
        <w:tabs>
          <w:tab w:val="clear" w:pos="708"/>
          <w:tab w:val="left" w:pos="560" w:leader="none"/>
        </w:tabs>
        <w:jc w:val="both"/>
        <w:rPr>
          <w:rFonts w:ascii="Verdana" w:hAnsi="Verdana" w:cs="Tahoma"/>
          <w:color w:val="FF0000"/>
        </w:rPr>
      </w:pPr>
      <w:r>
        <w:rPr>
          <w:rFonts w:ascii="Verdana" w:hAnsi="Verdana"/>
          <w:color w:val="FF0000"/>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tabs>
          <w:tab w:val="clear" w:pos="708"/>
          <w:tab w:val="left" w:pos="560" w:leader="none"/>
        </w:tabs>
        <w:jc w:val="both"/>
        <w:rPr>
          <w:rFonts w:ascii="Verdana" w:hAnsi="Verdana" w:cs="Tahoma"/>
          <w:color w:val="000000"/>
        </w:rPr>
      </w:pPr>
      <w:r>
        <w:rPr>
          <w:rFonts w:cs="Tahoma" w:ascii="Verdana" w:hAnsi="Verdan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tabs>
          <w:tab w:val="clear" w:pos="708"/>
          <w:tab w:val="left" w:pos="560" w:leader="none"/>
        </w:tabs>
        <w:jc w:val="both"/>
        <w:rPr>
          <w:rFonts w:ascii="Verdana" w:hAnsi="Verdana" w:cs="Tahoma"/>
          <w:color w:val="000000"/>
        </w:rPr>
      </w:pPr>
      <w:r>
        <w:rPr>
          <w:rFonts w:cs="Tahoma" w:ascii="Verdana" w:hAnsi="Verdan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tabs>
          <w:tab w:val="clear" w:pos="708"/>
          <w:tab w:val="left" w:pos="560" w:leader="none"/>
        </w:tabs>
        <w:jc w:val="both"/>
        <w:rPr>
          <w:rFonts w:ascii="Verdana" w:hAnsi="Verdana" w:cs="Tahoma"/>
          <w:color w:val="000000"/>
        </w:rPr>
      </w:pPr>
      <w:r>
        <w:rPr>
          <w:rFonts w:cs="Tahoma" w:ascii="Verdana" w:hAnsi="Verdan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cs="Tahoma" w:ascii="Verdana" w:hAnsi="Verdana"/>
          <w:color w:val="000000"/>
          <w:shd w:fill="FFFFFF" w:val="clear"/>
        </w:rPr>
        <w:t>asimismo los elementos de fijación para las piezas de madera (pernos) deberán ser reducidos y biselados en la parte de la rosca que quede vista</w:t>
      </w:r>
      <w:r>
        <w:rPr>
          <w:rFonts w:cs="Tahoma" w:ascii="Verdana" w:hAnsi="Verdana"/>
          <w:color w:val="000000"/>
        </w:rPr>
        <w:t xml:space="preserve">. La colocación de las piezas se realizará de acuerdo a los planos arquitectónicos y/o instrucciones del Inspector de proyecto. </w:t>
      </w:r>
    </w:p>
    <w:p>
      <w:pPr>
        <w:pStyle w:val="Normal"/>
        <w:jc w:val="both"/>
        <w:rPr>
          <w:rFonts w:ascii="Verdana" w:hAnsi="Verdana" w:cs="Tahoma"/>
        </w:rPr>
      </w:pPr>
      <w:r>
        <w:rPr>
          <w:rFonts w:cs="Tahoma" w:ascii="Verdana" w:hAnsi="Verdana"/>
          <w:color w:val="000000"/>
        </w:rPr>
        <w:t xml:space="preserve">La hoja de puerta mixta metal y madera tendrá la dimensión </w:t>
      </w:r>
      <w:r>
        <w:rPr>
          <w:rFonts w:ascii="Verdana" w:hAnsi="Verdana"/>
          <w:iCs/>
          <w:lang w:val="es-ES_tradnl"/>
        </w:rPr>
        <w:t xml:space="preserve">de 1,00 x 2,10 m. y estarán sujetas al marco mediante bisagras para metal </w:t>
      </w:r>
      <w:r>
        <w:rPr>
          <w:rFonts w:cs="Tahoma" w:ascii="Verdana" w:hAnsi="Verdana"/>
          <w:color w:val="000000"/>
        </w:rPr>
        <w:t xml:space="preserve">conforme a lo detallado en </w:t>
      </w:r>
      <w:r>
        <w:rPr>
          <w:rFonts w:cs="Tahoma" w:ascii="Verdana" w:hAnsi="Verdana"/>
        </w:rPr>
        <w:t xml:space="preserve">los planos de construcción y/o instrucciones del Inspector de proyecto. </w:t>
      </w:r>
    </w:p>
    <w:p>
      <w:pPr>
        <w:pStyle w:val="Normal"/>
        <w:jc w:val="both"/>
        <w:rPr>
          <w:rFonts w:ascii="Verdana" w:hAnsi="Verdana"/>
          <w:iCs/>
          <w:lang w:val="es-ES_tradnl"/>
        </w:rPr>
      </w:pPr>
      <w:r>
        <w:rPr>
          <w:rFonts w:ascii="Verdana" w:hAnsi="Verdana"/>
          <w:iCs/>
          <w:color w:val="FF0000"/>
          <w:lang w:val="es-ES_tradnl"/>
        </w:rPr>
        <w:t>Los marcos de puerta deberán ser ejecutados con fierro tubular de 40x80x1.5 mm y tubular de 20x40x1.5 mm</w:t>
      </w:r>
      <w:r>
        <w:rPr>
          <w:rFonts w:ascii="Verdana" w:hAnsi="Verdana"/>
          <w:iCs/>
          <w:lang w:val="es-ES_tradnl"/>
        </w:rPr>
        <w:t xml:space="preserve"> </w:t>
      </w:r>
      <w:r>
        <w:rPr>
          <w:rFonts w:cs="Tahoma" w:ascii="Verdana" w:hAnsi="Verdana"/>
          <w:color w:val="000000"/>
        </w:rPr>
        <w:t>de acuerdo a dimensiones de los planos de construcción, cuyo ensamblaje se realizará cuidando lograr una escuadra perfecta.</w:t>
      </w:r>
    </w:p>
    <w:p>
      <w:pPr>
        <w:pStyle w:val="Normal"/>
        <w:tabs>
          <w:tab w:val="clear" w:pos="708"/>
          <w:tab w:val="left" w:pos="560" w:leader="none"/>
        </w:tabs>
        <w:jc w:val="both"/>
        <w:rPr>
          <w:rFonts w:ascii="Verdana" w:hAnsi="Verdana" w:cs="Tahoma"/>
          <w:color w:val="000000"/>
        </w:rPr>
      </w:pPr>
      <w:r>
        <w:rPr>
          <w:rFonts w:cs="Tahoma" w:ascii="Verdana" w:hAnsi="Verdan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tabs>
          <w:tab w:val="clear" w:pos="708"/>
          <w:tab w:val="left" w:pos="560" w:leader="none"/>
        </w:tabs>
        <w:jc w:val="both"/>
        <w:rPr>
          <w:rFonts w:ascii="Verdana" w:hAnsi="Verdana" w:cs="Tahoma"/>
          <w:color w:val="000000"/>
        </w:rPr>
      </w:pPr>
      <w:r>
        <w:rPr>
          <w:rFonts w:cs="Tahoma" w:ascii="Verdana" w:hAnsi="Verdana"/>
          <w:color w:val="000000"/>
        </w:rPr>
        <w:t>El colocado de las puertas serán realizadas por un carpintero.</w:t>
      </w:r>
    </w:p>
    <w:p>
      <w:pPr>
        <w:pStyle w:val="Normal"/>
        <w:tabs>
          <w:tab w:val="clear" w:pos="708"/>
          <w:tab w:val="left" w:pos="8711" w:leader="none"/>
        </w:tabs>
        <w:jc w:val="both"/>
        <w:rPr>
          <w:rFonts w:ascii="Verdana" w:hAnsi="Verdana" w:cs="Tahoma"/>
          <w:b/>
          <w:b/>
        </w:rPr>
      </w:pPr>
      <w:r>
        <w:rPr>
          <w:rFonts w:cs="Tahoma" w:ascii="Verdana" w:hAnsi="Verdana"/>
          <w:b/>
        </w:rPr>
        <w:t>Criterios de Aceptación y Rechazo</w:t>
      </w:r>
    </w:p>
    <w:p>
      <w:pPr>
        <w:pStyle w:val="Normal"/>
        <w:tabs>
          <w:tab w:val="clear" w:pos="708"/>
          <w:tab w:val="left" w:pos="560" w:leader="none"/>
        </w:tabs>
        <w:jc w:val="both"/>
        <w:rPr>
          <w:rFonts w:ascii="Verdana" w:hAnsi="Verdana" w:cs="Tahoma"/>
        </w:rPr>
      </w:pPr>
      <w:r>
        <w:rPr>
          <w:rFonts w:cs="Tahoma" w:ascii="Verdana" w:hAnsi="Verdana"/>
        </w:rPr>
        <w:t>El Inspector de proyecto deberá verificar que la ejecución del ítem no presenta ningún defecto de materiales, ejecución o dimensiones mediante inspección visual u otro método conveniente.</w:t>
      </w:r>
    </w:p>
    <w:p>
      <w:pPr>
        <w:pStyle w:val="Normal"/>
        <w:tabs>
          <w:tab w:val="clear" w:pos="708"/>
          <w:tab w:val="left" w:pos="560" w:leader="none"/>
        </w:tabs>
        <w:jc w:val="both"/>
        <w:rPr>
          <w:rFonts w:ascii="Verdana" w:hAnsi="Verdana" w:cs="Tahoma"/>
          <w:color w:val="000000"/>
        </w:rPr>
      </w:pPr>
      <w:r>
        <w:rPr>
          <w:rFonts w:cs="Tahoma"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tabs>
          <w:tab w:val="clear" w:pos="708"/>
          <w:tab w:val="left" w:pos="560" w:leader="none"/>
        </w:tabs>
        <w:jc w:val="both"/>
        <w:rPr>
          <w:rFonts w:ascii="Verdana" w:hAnsi="Verdana" w:cs="Tahoma"/>
          <w:b/>
          <w:b/>
          <w:color w:val="000000"/>
        </w:rPr>
      </w:pPr>
      <w:r>
        <w:rPr>
          <w:rFonts w:cs="Tahoma" w:ascii="Verdana" w:hAnsi="Verdana"/>
          <w:b/>
          <w:color w:val="000000"/>
        </w:rPr>
        <w:t xml:space="preserve">MEDICIÓN. - </w:t>
      </w:r>
    </w:p>
    <w:p>
      <w:pPr>
        <w:pStyle w:val="Normal"/>
        <w:jc w:val="both"/>
        <w:rPr>
          <w:rFonts w:ascii="Verdana" w:hAnsi="Verdana"/>
        </w:rPr>
      </w:pPr>
      <w:r>
        <w:rPr>
          <w:rFonts w:ascii="Verdana" w:hAnsi="Verdana"/>
        </w:rPr>
        <w:t xml:space="preserve">La provisión y colocado de puerta mixta metal y madera (1,00x2,10) (inc/marco y quincallería) se medirán por </w:t>
      </w:r>
      <w:r>
        <w:rPr>
          <w:rFonts w:ascii="Verdana" w:hAnsi="Verdana"/>
          <w:b/>
          <w:bCs/>
        </w:rPr>
        <w:t>pieza</w:t>
      </w:r>
      <w:r>
        <w:rPr>
          <w:rFonts w:ascii="Verdana" w:hAnsi="Verdana"/>
        </w:rPr>
        <w:t>, tomando en cuenta la cantidad neta ejecutada y autorizada.</w:t>
      </w:r>
    </w:p>
    <w:p>
      <w:pPr>
        <w:pStyle w:val="Normal"/>
        <w:jc w:val="both"/>
        <w:rPr>
          <w:rFonts w:ascii="Verdana" w:hAnsi="Verdana" w:cs="Tahoma"/>
        </w:rPr>
      </w:pPr>
      <w:r>
        <w:rPr>
          <w:rFonts w:cs="Tahoma" w:ascii="Verdana" w:hAnsi="Verdana"/>
          <w:b/>
        </w:rPr>
        <w:t>APORTE PROPIO. -</w:t>
      </w:r>
    </w:p>
    <w:p>
      <w:pPr>
        <w:pStyle w:val="Normal"/>
        <w:jc w:val="both"/>
        <w:rPr>
          <w:rFonts w:ascii="Verdana" w:hAnsi="Verdana" w:cs="Tahoma"/>
          <w:color w:val="000000"/>
        </w:rPr>
      </w:pPr>
      <w:r>
        <w:rPr>
          <w:rFonts w:cs="Tahoma" w:ascii="Verdana" w:hAnsi="Verdana"/>
          <w:color w:val="000000"/>
        </w:rPr>
        <w:t xml:space="preserve">El aporte propio se encuentra especificado en el análisis </w:t>
      </w:r>
      <w:r>
        <w:rPr>
          <w:rFonts w:cs="Tahoma" w:ascii="Verdana" w:hAnsi="Verdana"/>
        </w:rPr>
        <w:t xml:space="preserve">de precios unitarios, </w:t>
      </w:r>
      <w:r>
        <w:rPr>
          <w:rFonts w:cs="Tahoma" w:ascii="Verdana" w:hAnsi="Verdan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Verdana" w:hAnsi="Verdana" w:cs="Tahoma"/>
          <w:color w:val="000000"/>
        </w:rPr>
      </w:pPr>
      <w:r>
        <w:rPr>
          <w:rFonts w:cs="Tahoma" w:ascii="Verdana" w:hAnsi="Verdana"/>
          <w:color w:val="000000"/>
        </w:rPr>
        <w:t>Este aporte propio estará sujeto al cronograma de ejecución de obra de la Entidad Ejecutora.</w:t>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rPr>
            </w:pPr>
            <w:r>
              <w:rPr>
                <w:rFonts w:eastAsia="Verdana" w:cs="Tahoma" w:ascii="Tahoma" w:hAnsi="Tahoma"/>
                <w:b/>
                <w:kern w:val="0"/>
                <w:sz w:val="20"/>
                <w:szCs w:val="20"/>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34</w:t>
            </w:r>
          </w:p>
        </w:tc>
        <w:tc>
          <w:tcPr>
            <w:tcW w:w="2293"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GLB</w:t>
            </w:r>
          </w:p>
        </w:tc>
        <w:tc>
          <w:tcPr>
            <w:tcW w:w="5307" w:type="dxa"/>
            <w:tcBorders/>
            <w:shd w:color="auto" w:fill="B8CCE4" w:val="clear"/>
            <w:vAlign w:val="center"/>
          </w:tcPr>
          <w:p>
            <w:pPr>
              <w:pStyle w:val="Normal"/>
              <w:widowControl/>
              <w:spacing w:lineRule="auto" w:line="360" w:before="0" w:after="0"/>
              <w:jc w:val="center"/>
              <w:rPr>
                <w:rFonts w:ascii="Tahoma" w:hAnsi="Tahoma" w:eastAsia="Verdana" w:cs="Tahoma"/>
                <w:b/>
                <w:b/>
              </w:rPr>
            </w:pPr>
            <w:r>
              <w:rPr>
                <w:rFonts w:eastAsia="Verdana" w:cs="Tahoma" w:ascii="Tahoma" w:hAnsi="Tahoma"/>
                <w:b/>
                <w:kern w:val="0"/>
                <w:sz w:val="20"/>
                <w:szCs w:val="20"/>
                <w:lang w:val="es-BO" w:bidi="ar-SA"/>
              </w:rPr>
              <w:t>TABLERO DE DISTRIBUCIÓN (3 CIRCUITOS)</w:t>
            </w:r>
          </w:p>
        </w:tc>
      </w:tr>
    </w:tbl>
    <w:p>
      <w:pPr>
        <w:pStyle w:val="Normal"/>
        <w:numPr>
          <w:ilvl w:val="0"/>
          <w:numId w:val="0"/>
        </w:numPr>
        <w:spacing w:before="100" w:after="0"/>
        <w:jc w:val="both"/>
        <w:outlineLvl w:val="0"/>
        <w:rPr>
          <w:rFonts w:ascii="Tahoma" w:hAnsi="Tahoma" w:eastAsia="Verdana" w:cs="Tahoma"/>
          <w:b/>
          <w:b/>
          <w:bCs/>
        </w:rPr>
      </w:pPr>
      <w:r>
        <w:rPr>
          <w:rFonts w:eastAsia="Verdana" w:cs="Tahoma" w:ascii="Tahoma" w:hAnsi="Tahoma"/>
          <w:b/>
          <w:bCs/>
        </w:rPr>
        <w:t>DESCRIPCIÓN. –</w:t>
      </w:r>
    </w:p>
    <w:p>
      <w:pPr>
        <w:pStyle w:val="Normal"/>
        <w:ind w:right="145" w:hanging="0"/>
        <w:jc w:val="both"/>
        <w:rPr>
          <w:rFonts w:ascii="Tahoma" w:hAnsi="Tahoma" w:eastAsia="Verdana" w:cs="Tahoma"/>
        </w:rPr>
      </w:pPr>
      <w:r>
        <w:rPr>
          <w:rFonts w:eastAsia="Verdana" w:cs="Tahoma" w:ascii="Tahoma" w:hAnsi="Tahoma"/>
        </w:rPr>
        <w:t>Este ítem se refiere a la alimentación y distribución de energía eléctrica domiciliaria, más accesorios de acuerdo a los circuitos y detalles señalados en los planos respectivos, presentación de propuestas y/o instrucciones de Inspector de proyecto.</w:t>
      </w:r>
    </w:p>
    <w:p>
      <w:pPr>
        <w:pStyle w:val="Normal"/>
        <w:numPr>
          <w:ilvl w:val="0"/>
          <w:numId w:val="0"/>
        </w:numPr>
        <w:spacing w:before="197" w:after="0"/>
        <w:ind w:left="119" w:hanging="0"/>
        <w:jc w:val="both"/>
        <w:outlineLvl w:val="0"/>
        <w:rPr>
          <w:rFonts w:ascii="Tahoma" w:hAnsi="Tahoma" w:eastAsia="Verdana" w:cs="Tahoma"/>
          <w:b/>
          <w:b/>
          <w:bCs/>
        </w:rPr>
      </w:pPr>
      <w:r>
        <w:rPr>
          <w:rFonts w:eastAsia="Verdana" w:cs="Tahoma" w:ascii="Tahoma" w:hAnsi="Tahoma"/>
          <w:b/>
          <w:bCs/>
        </w:rPr>
        <w:t>MATERIALES, HERRAMIENTAS Y EQUIPO. –</w:t>
      </w:r>
    </w:p>
    <w:p>
      <w:pPr>
        <w:pStyle w:val="Normal"/>
        <w:tabs>
          <w:tab w:val="clear" w:pos="708"/>
          <w:tab w:val="left" w:pos="8711" w:leader="none"/>
        </w:tabs>
        <w:jc w:val="both"/>
        <w:rPr>
          <w:rFonts w:ascii="Tahoma" w:hAnsi="Tahoma" w:eastAsia="Verdana" w:cs="Tahoma"/>
        </w:rPr>
      </w:pPr>
      <w:r>
        <w:rPr>
          <w:rFonts w:eastAsia="Verdana"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eastAsia="Verdana" w:cs="Tahoma"/>
        </w:rPr>
      </w:pPr>
      <w:r>
        <w:rPr>
          <w:rFonts w:eastAsia="Verdana" w:cs="Tahoma" w:ascii="Tahoma" w:hAnsi="Tahoma"/>
        </w:rPr>
        <w:t>Los accesorios deben ser de primera calidad dentro el mercado local y que cumplan las exigencias técnicas del proyecto.</w:t>
      </w:r>
    </w:p>
    <w:p>
      <w:pPr>
        <w:pStyle w:val="Normal"/>
        <w:numPr>
          <w:ilvl w:val="0"/>
          <w:numId w:val="0"/>
        </w:numPr>
        <w:ind w:left="390" w:hanging="0"/>
        <w:jc w:val="both"/>
        <w:outlineLvl w:val="0"/>
        <w:rPr>
          <w:rFonts w:ascii="Tahoma" w:hAnsi="Tahoma" w:eastAsia="Verdana" w:cs="Tahoma"/>
          <w:b/>
          <w:b/>
          <w:bCs/>
        </w:rPr>
      </w:pPr>
      <w:r>
        <w:rPr>
          <w:rFonts w:eastAsia="Verdana" w:cs="Tahoma" w:ascii="Tahoma" w:hAnsi="Tahoma"/>
          <w:b/>
          <w:bCs/>
        </w:rPr>
        <w:t>FORMA DE EJECUCIÓN. –</w:t>
      </w:r>
    </w:p>
    <w:p>
      <w:pPr>
        <w:pStyle w:val="Normal"/>
        <w:tabs>
          <w:tab w:val="clear" w:pos="708"/>
          <w:tab w:val="left" w:pos="8711" w:leader="none"/>
        </w:tabs>
        <w:spacing w:before="240" w:after="0"/>
        <w:jc w:val="both"/>
        <w:rPr>
          <w:rFonts w:ascii="Tahoma" w:hAnsi="Tahoma" w:eastAsia="Verdana" w:cs="Tahoma"/>
        </w:rPr>
      </w:pPr>
      <w:r>
        <w:rPr>
          <w:rFonts w:eastAsia="Verdana" w:cs="Tahoma" w:ascii="Tahoma" w:hAnsi="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tabs>
          <w:tab w:val="clear" w:pos="708"/>
          <w:tab w:val="left" w:pos="8711" w:leader="none"/>
        </w:tabs>
        <w:jc w:val="both"/>
        <w:rPr>
          <w:rFonts w:ascii="Tahoma" w:hAnsi="Tahoma" w:eastAsia="Verdana" w:cs="Tahoma"/>
        </w:rPr>
      </w:pPr>
      <w:r>
        <w:rPr>
          <w:rFonts w:eastAsia="Verdana" w:cs="Tahoma" w:ascii="Tahoma" w:hAnsi="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tabs>
          <w:tab w:val="clear" w:pos="708"/>
          <w:tab w:val="left" w:pos="8711" w:leader="none"/>
        </w:tabs>
        <w:jc w:val="both"/>
        <w:rPr>
          <w:rFonts w:ascii="Tahoma" w:hAnsi="Tahoma" w:eastAsia="Verdana" w:cs="Tahoma"/>
        </w:rPr>
      </w:pPr>
      <w:r>
        <w:rPr>
          <w:rFonts w:eastAsia="Verdana" w:cs="Tahoma" w:ascii="Tahoma" w:hAnsi="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tabs>
          <w:tab w:val="clear" w:pos="708"/>
          <w:tab w:val="left" w:pos="8711" w:leader="none"/>
        </w:tabs>
        <w:jc w:val="both"/>
        <w:rPr>
          <w:rFonts w:ascii="Tahoma" w:hAnsi="Tahoma" w:eastAsia="Verdana" w:cs="Tahoma"/>
        </w:rPr>
      </w:pPr>
      <w:r>
        <w:rPr>
          <w:rFonts w:eastAsia="Verdana" w:cs="Tahoma" w:ascii="Tahoma" w:hAnsi="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tabs>
          <w:tab w:val="clear" w:pos="708"/>
          <w:tab w:val="left" w:pos="8711" w:leader="none"/>
        </w:tabs>
        <w:jc w:val="both"/>
        <w:rPr>
          <w:rFonts w:ascii="Tahoma" w:hAnsi="Tahoma" w:eastAsia="Verdana" w:cs="Tahoma"/>
        </w:rPr>
      </w:pPr>
      <w:r>
        <w:rPr>
          <w:rFonts w:eastAsia="Verdana" w:cs="Tahoma" w:ascii="Tahoma" w:hAnsi="Tahoma"/>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tabs>
          <w:tab w:val="clear" w:pos="708"/>
          <w:tab w:val="left" w:pos="8711" w:leader="none"/>
        </w:tabs>
        <w:jc w:val="both"/>
        <w:rPr>
          <w:rFonts w:ascii="Tahoma" w:hAnsi="Tahoma" w:eastAsia="Verdana" w:cs="Tahoma"/>
        </w:rPr>
      </w:pPr>
      <w:r>
        <w:rPr>
          <w:rFonts w:eastAsia="Verdana" w:cs="Tahoma" w:ascii="Tahoma" w:hAnsi="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tabs>
          <w:tab w:val="clear" w:pos="708"/>
          <w:tab w:val="left" w:pos="8711" w:leader="none"/>
        </w:tabs>
        <w:jc w:val="both"/>
        <w:rPr>
          <w:rFonts w:ascii="Tahoma" w:hAnsi="Tahoma" w:eastAsia="Verdana" w:cs="Tahoma"/>
        </w:rPr>
      </w:pPr>
      <w:r>
        <w:rPr>
          <w:rFonts w:eastAsia="Verdana" w:cs="Tahoma" w:ascii="Tahoma" w:hAnsi="Tahoma"/>
        </w:rPr>
        <w:t>En caso de que existiere discrepancia entre planos y especificaciones, se deberá presentar la solución a la Inspectoría, para obtener la aprobación de la misma.</w:t>
      </w:r>
    </w:p>
    <w:p>
      <w:pPr>
        <w:pStyle w:val="Normal"/>
        <w:tabs>
          <w:tab w:val="clear" w:pos="708"/>
          <w:tab w:val="left" w:pos="8711" w:leader="none"/>
        </w:tabs>
        <w:jc w:val="both"/>
        <w:rPr>
          <w:rFonts w:ascii="Tahoma" w:hAnsi="Tahoma" w:eastAsia="Verdana" w:cs="Tahoma"/>
        </w:rPr>
      </w:pPr>
      <w:r>
        <w:rPr>
          <w:rFonts w:eastAsia="Verdana" w:cs="Tahoma" w:ascii="Tahoma" w:hAnsi="Tahoma"/>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tabs>
          <w:tab w:val="clear" w:pos="708"/>
          <w:tab w:val="left" w:pos="8711" w:leader="none"/>
        </w:tabs>
        <w:spacing w:before="0" w:after="120"/>
        <w:jc w:val="both"/>
        <w:rPr>
          <w:rFonts w:ascii="Tahoma" w:hAnsi="Tahoma" w:eastAsia="Verdana" w:cs="Tahoma"/>
          <w:b/>
          <w:b/>
        </w:rPr>
      </w:pPr>
      <w:r>
        <w:rPr>
          <w:rFonts w:eastAsia="Verdana" w:cs="Tahoma" w:ascii="Tahoma" w:hAnsi="Tahoma"/>
          <w:b/>
        </w:rPr>
        <w:t>Criterios de Control, Aceptación y Rechazo</w:t>
      </w:r>
    </w:p>
    <w:p>
      <w:pPr>
        <w:pStyle w:val="Normal"/>
        <w:tabs>
          <w:tab w:val="clear" w:pos="708"/>
          <w:tab w:val="left" w:pos="560" w:leader="none"/>
        </w:tabs>
        <w:jc w:val="both"/>
        <w:rPr>
          <w:rFonts w:ascii="Tahoma" w:hAnsi="Tahoma" w:eastAsia="Verdana" w:cs="Tahoma"/>
        </w:rPr>
      </w:pPr>
      <w:r>
        <w:rPr>
          <w:rFonts w:eastAsia="Verdana" w:cs="Tahoma" w:ascii="Tahoma" w:hAnsi="Tahoma"/>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eastAsia="Verdana" w:cs="Tahoma"/>
        </w:rPr>
      </w:pPr>
      <w:r>
        <w:rPr>
          <w:rFonts w:eastAsia="Verdana" w:cs="Tahoma" w:ascii="Tahoma" w:hAnsi="Tahoma"/>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numPr>
          <w:ilvl w:val="0"/>
          <w:numId w:val="0"/>
        </w:numPr>
        <w:spacing w:before="1" w:after="0"/>
        <w:ind w:left="119" w:hanging="0"/>
        <w:jc w:val="both"/>
        <w:outlineLvl w:val="0"/>
        <w:rPr>
          <w:rFonts w:ascii="Tahoma" w:hAnsi="Tahoma" w:eastAsia="Verdana" w:cs="Tahoma"/>
          <w:b/>
          <w:b/>
          <w:bCs/>
        </w:rPr>
      </w:pPr>
      <w:r>
        <w:rPr>
          <w:rFonts w:eastAsia="Verdana" w:cs="Tahoma" w:ascii="Tahoma" w:hAnsi="Tahoma"/>
          <w:b/>
          <w:bCs/>
        </w:rPr>
        <w:t>MEDICIÓN. –</w:t>
      </w:r>
    </w:p>
    <w:p>
      <w:pPr>
        <w:pStyle w:val="Normal"/>
        <w:jc w:val="both"/>
        <w:rPr>
          <w:rFonts w:ascii="Tahoma" w:hAnsi="Tahoma" w:eastAsia="Verdana" w:cs="Tahoma"/>
        </w:rPr>
      </w:pPr>
      <w:r>
        <w:rPr>
          <w:rFonts w:eastAsia="Verdana" w:cs="Tahoma" w:ascii="Tahoma" w:hAnsi="Tahoma"/>
        </w:rPr>
        <w:t>El tablero de distribución (3 circuitos),</w:t>
      </w:r>
      <w:r>
        <w:rPr>
          <w:rFonts w:eastAsia="Verdana" w:cs="Tahoma" w:ascii="Tahoma" w:hAnsi="Tahoma"/>
          <w:color w:val="FF0000"/>
        </w:rPr>
        <w:t xml:space="preserve"> </w:t>
      </w:r>
      <w:r>
        <w:rPr>
          <w:rFonts w:eastAsia="Verdana" w:cs="Tahoma" w:ascii="Tahoma" w:hAnsi="Tahoma"/>
        </w:rPr>
        <w:t xml:space="preserve">se medirá en forma </w:t>
      </w:r>
      <w:r>
        <w:rPr>
          <w:rFonts w:eastAsia="Verdana" w:cs="Tahoma" w:ascii="Tahoma" w:hAnsi="Tahoma"/>
          <w:b/>
        </w:rPr>
        <w:t xml:space="preserve">Global, </w:t>
      </w:r>
      <w:r>
        <w:rPr>
          <w:rFonts w:eastAsia="Verdana" w:cs="Tahoma" w:ascii="Tahoma" w:hAnsi="Tahoma"/>
        </w:rPr>
        <w:t>de acuerdo a lo estipulado en la presentación de propuesta.</w:t>
      </w:r>
    </w:p>
    <w:p>
      <w:pPr>
        <w:pStyle w:val="Normal"/>
        <w:numPr>
          <w:ilvl w:val="0"/>
          <w:numId w:val="0"/>
        </w:numPr>
        <w:ind w:left="119" w:hanging="0"/>
        <w:jc w:val="both"/>
        <w:outlineLvl w:val="0"/>
        <w:rPr>
          <w:rFonts w:ascii="Tahoma" w:hAnsi="Tahoma" w:eastAsia="Verdana" w:cs="Tahoma"/>
          <w:b/>
          <w:b/>
          <w:bCs/>
        </w:rPr>
      </w:pPr>
      <w:r>
        <w:rPr>
          <w:rFonts w:eastAsia="Verdana" w:cs="Tahoma" w:ascii="Tahoma" w:hAnsi="Tahoma"/>
          <w:b/>
          <w:bCs/>
        </w:rPr>
        <w:t>APORTE PROPIO. –</w:t>
      </w:r>
    </w:p>
    <w:p>
      <w:pPr>
        <w:pStyle w:val="Normal"/>
        <w:spacing w:before="1" w:after="0"/>
        <w:ind w:left="119" w:right="154" w:hanging="0"/>
        <w:jc w:val="both"/>
        <w:rPr>
          <w:rFonts w:ascii="Tahoma" w:hAnsi="Tahoma" w:eastAsia="Verdana" w:cs="Tahoma"/>
        </w:rPr>
      </w:pPr>
      <w:r>
        <w:rPr>
          <w:rFonts w:eastAsia="Verdana" w:cs="Tahoma" w:ascii="Tahoma" w:hAnsi="Tahoma"/>
        </w:rPr>
        <w:t>El</w:t>
      </w:r>
      <w:r>
        <w:rPr>
          <w:rFonts w:eastAsia="Verdana" w:cs="Tahoma" w:ascii="Tahoma" w:hAnsi="Tahoma"/>
          <w:spacing w:val="-7"/>
        </w:rPr>
        <w:t xml:space="preserve"> </w:t>
      </w:r>
      <w:r>
        <w:rPr>
          <w:rFonts w:eastAsia="Verdana" w:cs="Tahoma" w:ascii="Tahoma" w:hAnsi="Tahoma"/>
        </w:rPr>
        <w:t>aporte</w:t>
      </w:r>
      <w:r>
        <w:rPr>
          <w:rFonts w:eastAsia="Verdana" w:cs="Tahoma" w:ascii="Tahoma" w:hAnsi="Tahoma"/>
          <w:spacing w:val="-14"/>
        </w:rPr>
        <w:t xml:space="preserve"> </w:t>
      </w:r>
      <w:r>
        <w:rPr>
          <w:rFonts w:eastAsia="Verdana" w:cs="Tahoma" w:ascii="Tahoma" w:hAnsi="Tahoma"/>
        </w:rPr>
        <w:t>propio</w:t>
      </w:r>
      <w:r>
        <w:rPr>
          <w:rFonts w:eastAsia="Verdana" w:cs="Tahoma" w:ascii="Tahoma" w:hAnsi="Tahoma"/>
          <w:spacing w:val="-11"/>
        </w:rPr>
        <w:t xml:space="preserve"> </w:t>
      </w:r>
      <w:r>
        <w:rPr>
          <w:rFonts w:eastAsia="Verdana" w:cs="Tahoma" w:ascii="Tahoma" w:hAnsi="Tahoma"/>
        </w:rPr>
        <w:t>se</w:t>
      </w:r>
      <w:r>
        <w:rPr>
          <w:rFonts w:eastAsia="Verdana" w:cs="Tahoma" w:ascii="Tahoma" w:hAnsi="Tahoma"/>
          <w:spacing w:val="-11"/>
        </w:rPr>
        <w:t xml:space="preserve"> </w:t>
      </w:r>
      <w:r>
        <w:rPr>
          <w:rFonts w:eastAsia="Verdana" w:cs="Tahoma" w:ascii="Tahoma" w:hAnsi="Tahoma"/>
        </w:rPr>
        <w:t>encuentra</w:t>
      </w:r>
      <w:r>
        <w:rPr>
          <w:rFonts w:eastAsia="Verdana" w:cs="Tahoma" w:ascii="Tahoma" w:hAnsi="Tahoma"/>
          <w:spacing w:val="-6"/>
        </w:rPr>
        <w:t xml:space="preserve"> </w:t>
      </w:r>
      <w:r>
        <w:rPr>
          <w:rFonts w:eastAsia="Verdana" w:cs="Tahoma" w:ascii="Tahoma" w:hAnsi="Tahoma"/>
        </w:rPr>
        <w:t>especificado</w:t>
      </w:r>
      <w:r>
        <w:rPr>
          <w:rFonts w:eastAsia="Verdana" w:cs="Tahoma" w:ascii="Tahoma" w:hAnsi="Tahoma"/>
          <w:spacing w:val="-12"/>
        </w:rPr>
        <w:t xml:space="preserve"> </w:t>
      </w:r>
      <w:r>
        <w:rPr>
          <w:rFonts w:eastAsia="Verdana" w:cs="Tahoma" w:ascii="Tahoma" w:hAnsi="Tahoma"/>
        </w:rPr>
        <w:t>en</w:t>
      </w:r>
      <w:r>
        <w:rPr>
          <w:rFonts w:eastAsia="Verdana" w:cs="Tahoma" w:ascii="Tahoma" w:hAnsi="Tahoma"/>
          <w:spacing w:val="-7"/>
        </w:rPr>
        <w:t xml:space="preserve"> </w:t>
      </w:r>
      <w:r>
        <w:rPr>
          <w:rFonts w:eastAsia="Verdana" w:cs="Tahoma" w:ascii="Tahoma" w:hAnsi="Tahoma"/>
        </w:rPr>
        <w:t>el</w:t>
      </w:r>
      <w:r>
        <w:rPr>
          <w:rFonts w:eastAsia="Verdana" w:cs="Tahoma" w:ascii="Tahoma" w:hAnsi="Tahoma"/>
          <w:spacing w:val="-5"/>
        </w:rPr>
        <w:t xml:space="preserve"> </w:t>
      </w:r>
      <w:r>
        <w:rPr>
          <w:rFonts w:eastAsia="Verdana" w:cs="Tahoma" w:ascii="Tahoma" w:hAnsi="Tahoma"/>
        </w:rPr>
        <w:t>análisis</w:t>
      </w:r>
      <w:r>
        <w:rPr>
          <w:rFonts w:eastAsia="Verdana" w:cs="Tahoma" w:ascii="Tahoma" w:hAnsi="Tahoma"/>
          <w:color w:val="FF0000"/>
        </w:rPr>
        <w:t xml:space="preserve"> </w:t>
      </w:r>
      <w:r>
        <w:rPr>
          <w:rFonts w:eastAsia="Verdana" w:cs="Tahoma" w:ascii="Tahoma" w:hAnsi="Tahoma"/>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ind w:left="119" w:hanging="0"/>
        <w:jc w:val="both"/>
        <w:rPr>
          <w:rFonts w:ascii="Tahoma" w:hAnsi="Tahoma" w:eastAsia="Verdana" w:cs="Tahoma"/>
        </w:rPr>
      </w:pPr>
      <w:r>
        <w:rPr>
          <w:rFonts w:eastAsia="Verdana" w:cs="Tahoma" w:ascii="Tahoma" w:hAnsi="Tahoma"/>
        </w:rPr>
        <w:t>Este aporte estará sujeto al cronograma de ejecución de obra de la Entidad Ejecutora.</w:t>
      </w:r>
    </w:p>
    <w:tbl>
      <w:tblPr>
        <w:tblStyle w:val="TablaconcuadrculaCOPA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ÍTEM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35</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VAC-IE-ILU-4</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PTO</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BO" w:bidi="ar-SA"/>
              </w:rPr>
              <w:t>INSTALACIÓN ELÉCTRICA (PUNTO DE ILUMINACIÓN PANEL LED 24W)</w:t>
            </w:r>
          </w:p>
        </w:tc>
      </w:tr>
    </w:tbl>
    <w:p>
      <w:pPr>
        <w:pStyle w:val="Normal"/>
        <w:tabs>
          <w:tab w:val="clear" w:pos="708"/>
          <w:tab w:val="left" w:pos="560" w:leader="none"/>
        </w:tabs>
        <w:spacing w:before="0" w:after="240"/>
        <w:jc w:val="both"/>
        <w:rPr>
          <w:rFonts w:ascii="Tahoma" w:hAnsi="Tahoma" w:cs="Tahoma"/>
          <w:b/>
          <w:b/>
          <w:color w:val="000000" w:themeColor="text1"/>
        </w:rPr>
      </w:pPr>
      <w:r>
        <w:rPr>
          <w:rFonts w:cs="Tahoma" w:ascii="Tahoma" w:hAnsi="Tahoma"/>
          <w:b/>
          <w:color w:val="000000" w:themeColor="text1"/>
        </w:rPr>
      </w:r>
    </w:p>
    <w:p>
      <w:pPr>
        <w:pStyle w:val="Normal"/>
        <w:tabs>
          <w:tab w:val="clear" w:pos="708"/>
          <w:tab w:val="left" w:pos="560" w:leader="none"/>
        </w:tabs>
        <w:spacing w:before="0" w:after="240"/>
        <w:jc w:val="both"/>
        <w:rPr>
          <w:rFonts w:ascii="Tahoma" w:hAnsi="Tahoma" w:cs="Tahoma"/>
          <w:b/>
          <w:b/>
          <w:color w:val="000000" w:themeColor="text1"/>
        </w:rPr>
      </w:pPr>
      <w:r>
        <w:rPr>
          <w:rFonts w:cs="Tahoma" w:ascii="Tahoma" w:hAnsi="Tahoma"/>
          <w:b/>
          <w:color w:val="000000" w:themeColor="text1"/>
        </w:rPr>
        <w:t>DESCRIPCIÓN. -</w:t>
      </w:r>
    </w:p>
    <w:p>
      <w:pPr>
        <w:pStyle w:val="Normal"/>
        <w:tabs>
          <w:tab w:val="clear" w:pos="708"/>
          <w:tab w:val="left" w:pos="560" w:leader="none"/>
        </w:tabs>
        <w:jc w:val="both"/>
        <w:rPr>
          <w:rFonts w:ascii="Tahoma" w:hAnsi="Tahoma" w:cs="Tahoma"/>
        </w:rPr>
      </w:pPr>
      <w:r>
        <w:rPr>
          <w:rFonts w:cs="Tahoma" w:ascii="Tahoma" w:hAnsi="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tabs>
          <w:tab w:val="clear" w:pos="708"/>
          <w:tab w:val="left" w:pos="560" w:leader="none"/>
        </w:tabs>
        <w:jc w:val="both"/>
        <w:rPr>
          <w:rFonts w:ascii="Tahoma" w:hAnsi="Tahoma" w:cs="Tahoma"/>
          <w:b/>
          <w:b/>
          <w:color w:val="000000" w:themeColor="text1"/>
        </w:rPr>
      </w:pPr>
      <w:r>
        <w:rPr>
          <w:rFonts w:cs="Tahoma" w:ascii="Tahoma" w:hAnsi="Tahoma"/>
          <w:b/>
          <w:color w:val="000000" w:themeColor="text1"/>
        </w:rPr>
        <w:t>MATERIALES, HERRAMIENTAS Y EQUIPO. -</w:t>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lang w:eastAsia="es-ES"/>
        </w:rPr>
      </w:pPr>
      <w:r>
        <w:rPr>
          <w:rFonts w:cs="Tahoma" w:ascii="Tahoma" w:hAnsi="Tahoma"/>
          <w:lang w:eastAsia="es-ES"/>
        </w:rPr>
        <w:t>Los accesorios deben ser de primera calidad dentro el mercado local y que cumplan las exigencias técnicas del proyecto.</w:t>
      </w:r>
    </w:p>
    <w:p>
      <w:pPr>
        <w:pStyle w:val="Normal"/>
        <w:tabs>
          <w:tab w:val="clear" w:pos="708"/>
          <w:tab w:val="left" w:pos="560" w:leader="none"/>
        </w:tabs>
        <w:jc w:val="both"/>
        <w:rPr>
          <w:rFonts w:ascii="Tahoma" w:hAnsi="Tahoma" w:cs="Tahoma"/>
          <w:b/>
          <w:b/>
          <w:color w:val="000000" w:themeColor="text1"/>
        </w:rPr>
      </w:pPr>
      <w:r>
        <w:rPr>
          <w:rFonts w:cs="Tahoma" w:ascii="Tahoma" w:hAnsi="Tahoma"/>
          <w:b/>
          <w:color w:val="000000" w:themeColor="text1"/>
        </w:rPr>
        <w:t xml:space="preserve">FORMA DE EJECUCIÓN. – </w:t>
      </w:r>
    </w:p>
    <w:p>
      <w:pPr>
        <w:pStyle w:val="Normal"/>
        <w:tabs>
          <w:tab w:val="clear" w:pos="708"/>
          <w:tab w:val="left" w:pos="8711" w:leader="none"/>
        </w:tabs>
        <w:jc w:val="both"/>
        <w:rPr>
          <w:rFonts w:ascii="Tahoma" w:hAnsi="Tahoma" w:cs="Tahoma"/>
        </w:rPr>
      </w:pPr>
      <w:r>
        <w:rPr>
          <w:rFonts w:cs="Tahoma" w:ascii="Tahoma" w:hAnsi="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tabs>
          <w:tab w:val="clear" w:pos="708"/>
          <w:tab w:val="left" w:pos="8711" w:leader="none"/>
        </w:tabs>
        <w:jc w:val="both"/>
        <w:rPr>
          <w:rFonts w:ascii="Tahoma" w:hAnsi="Tahoma" w:cs="Tahoma"/>
        </w:rPr>
      </w:pPr>
      <w:r>
        <w:rPr>
          <w:rFonts w:cs="Tahoma" w:ascii="Tahoma" w:hAnsi="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tabs>
          <w:tab w:val="clear" w:pos="708"/>
          <w:tab w:val="left" w:pos="8711" w:leader="none"/>
        </w:tabs>
        <w:jc w:val="both"/>
        <w:rPr>
          <w:rFonts w:ascii="Tahoma" w:hAnsi="Tahoma" w:cs="Tahoma"/>
        </w:rPr>
      </w:pPr>
      <w:r>
        <w:rPr>
          <w:rFonts w:cs="Tahoma" w:ascii="Tahoma" w:hAnsi="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tabs>
          <w:tab w:val="clear" w:pos="708"/>
          <w:tab w:val="left" w:pos="8711" w:leader="none"/>
        </w:tabs>
        <w:jc w:val="both"/>
        <w:rPr>
          <w:rFonts w:ascii="Tahoma" w:hAnsi="Tahoma" w:cs="Tahoma"/>
        </w:rPr>
      </w:pPr>
      <w:r>
        <w:rPr>
          <w:rFonts w:cs="Tahoma" w:ascii="Tahoma" w:hAnsi="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tabs>
          <w:tab w:val="clear" w:pos="708"/>
          <w:tab w:val="left" w:pos="8711" w:leader="none"/>
        </w:tabs>
        <w:jc w:val="both"/>
        <w:rPr>
          <w:rFonts w:ascii="Tahoma" w:hAnsi="Tahoma" w:cs="Tahoma"/>
        </w:rPr>
      </w:pPr>
      <w:r>
        <w:rPr>
          <w:rFonts w:cs="Tahoma" w:ascii="Tahoma" w:hAnsi="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pPr>
        <w:pStyle w:val="Normal"/>
        <w:tabs>
          <w:tab w:val="clear" w:pos="708"/>
          <w:tab w:val="left" w:pos="8711" w:leader="none"/>
        </w:tabs>
        <w:jc w:val="both"/>
        <w:rPr>
          <w:rFonts w:ascii="Tahoma" w:hAnsi="Tahoma" w:cs="Tahoma"/>
        </w:rPr>
      </w:pPr>
      <w:r>
        <w:rPr>
          <w:rFonts w:cs="Tahoma" w:ascii="Tahoma" w:hAnsi="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tabs>
          <w:tab w:val="clear" w:pos="708"/>
          <w:tab w:val="left" w:pos="8711" w:leader="none"/>
        </w:tabs>
        <w:jc w:val="both"/>
        <w:rPr>
          <w:rFonts w:ascii="Tahoma" w:hAnsi="Tahoma" w:cs="Tahoma"/>
        </w:rPr>
      </w:pPr>
      <w:r>
        <w:rPr>
          <w:rFonts w:cs="Tahoma" w:ascii="Tahoma" w:hAnsi="Tahoma"/>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tabs>
          <w:tab w:val="clear" w:pos="708"/>
          <w:tab w:val="left" w:pos="8711" w:leader="none"/>
        </w:tabs>
        <w:jc w:val="both"/>
        <w:rPr>
          <w:rFonts w:ascii="Tahoma" w:hAnsi="Tahoma" w:cs="Tahoma"/>
        </w:rPr>
      </w:pPr>
      <w:r>
        <w:rPr>
          <w:rFonts w:cs="Tahoma" w:ascii="Tahoma" w:hAnsi="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tabs>
          <w:tab w:val="clear" w:pos="708"/>
          <w:tab w:val="left" w:pos="8711" w:leader="none"/>
        </w:tabs>
        <w:jc w:val="both"/>
        <w:rPr>
          <w:rFonts w:ascii="Tahoma" w:hAnsi="Tahoma" w:cs="Tahoma"/>
        </w:rPr>
      </w:pPr>
      <w:r>
        <w:rPr>
          <w:rFonts w:cs="Tahoma" w:ascii="Tahoma" w:hAnsi="Tahoma"/>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tabs>
          <w:tab w:val="clear" w:pos="708"/>
          <w:tab w:val="left" w:pos="8711" w:leader="none"/>
        </w:tabs>
        <w:jc w:val="both"/>
        <w:rPr>
          <w:rFonts w:ascii="Tahoma" w:hAnsi="Tahoma" w:cs="Tahoma"/>
        </w:rPr>
      </w:pPr>
      <w:r>
        <w:rPr>
          <w:rFonts w:cs="Tahoma" w:ascii="Tahoma" w:hAnsi="Tahoma"/>
        </w:rPr>
        <w:t>En caso de que existiere discrepancia entre planos y especificaciones, se deberá presentar la solución al Inspector de proyecto, para obtener la aprobación de la misma.</w:t>
      </w:r>
    </w:p>
    <w:p>
      <w:pPr>
        <w:pStyle w:val="Normal"/>
        <w:tabs>
          <w:tab w:val="clear" w:pos="708"/>
          <w:tab w:val="left" w:pos="8711" w:leader="none"/>
        </w:tabs>
        <w:jc w:val="both"/>
        <w:rPr>
          <w:rFonts w:ascii="Tahoma" w:hAnsi="Tahoma" w:cs="Tahoma"/>
        </w:rPr>
      </w:pPr>
      <w:r>
        <w:rPr>
          <w:rFonts w:cs="Tahoma" w:ascii="Tahoma" w:hAnsi="Tahoma"/>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tabs>
          <w:tab w:val="clear" w:pos="708"/>
          <w:tab w:val="left" w:pos="8711" w:leader="none"/>
        </w:tabs>
        <w:spacing w:before="0" w:after="120"/>
        <w:jc w:val="both"/>
        <w:rPr>
          <w:rFonts w:ascii="Tahoma" w:hAnsi="Tahoma" w:cs="Tahoma"/>
          <w:b/>
          <w:b/>
          <w:lang w:eastAsia="es-ES"/>
        </w:rPr>
      </w:pPr>
      <w:r>
        <w:rPr>
          <w:rFonts w:cs="Tahoma" w:ascii="Tahoma" w:hAnsi="Tahoma"/>
          <w:b/>
          <w:lang w:eastAsia="es-ES"/>
        </w:rPr>
        <w:t>Criterios de Control, Aceptación y Rechazo</w:t>
      </w:r>
    </w:p>
    <w:p>
      <w:pPr>
        <w:pStyle w:val="Normal"/>
        <w:tabs>
          <w:tab w:val="clear" w:pos="708"/>
          <w:tab w:val="left" w:pos="560" w:leader="none"/>
        </w:tabs>
        <w:jc w:val="both"/>
        <w:rPr>
          <w:rFonts w:ascii="Tahoma" w:hAnsi="Tahoma" w:cs="Tahoma"/>
          <w:lang w:eastAsia="es-ES"/>
        </w:rPr>
      </w:pPr>
      <w:r>
        <w:rPr>
          <w:rFonts w:cs="Tahoma" w:ascii="Tahoma" w:hAnsi="Tahoma"/>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lang w:eastAsia="es-ES"/>
        </w:rPr>
      </w:pPr>
      <w:r>
        <w:rPr>
          <w:rFonts w:cs="Tahoma" w:ascii="Tahoma" w:hAnsi="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tabs>
          <w:tab w:val="clear" w:pos="708"/>
          <w:tab w:val="left" w:pos="560" w:leader="none"/>
        </w:tabs>
        <w:jc w:val="both"/>
        <w:rPr>
          <w:rFonts w:ascii="Tahoma" w:hAnsi="Tahoma" w:cs="Tahoma"/>
          <w:b/>
          <w:b/>
          <w:color w:val="000000" w:themeColor="text1"/>
        </w:rPr>
      </w:pPr>
      <w:r>
        <w:rPr>
          <w:rFonts w:cs="Tahoma" w:ascii="Tahoma" w:hAnsi="Tahoma"/>
          <w:b/>
          <w:color w:val="000000" w:themeColor="text1"/>
        </w:rPr>
        <w:t xml:space="preserve">MEDICIÓN. – </w:t>
      </w:r>
    </w:p>
    <w:p>
      <w:pPr>
        <w:pStyle w:val="Normal"/>
        <w:tabs>
          <w:tab w:val="clear" w:pos="708"/>
          <w:tab w:val="left" w:pos="8711" w:leader="none"/>
        </w:tabs>
        <w:jc w:val="both"/>
        <w:rPr>
          <w:rFonts w:ascii="Tahoma" w:hAnsi="Tahoma" w:cs="Tahoma"/>
        </w:rPr>
      </w:pPr>
      <w:r>
        <w:rPr>
          <w:rFonts w:cs="Tahoma" w:ascii="Tahoma" w:hAnsi="Tahoma"/>
        </w:rPr>
        <w:t xml:space="preserve">La instalación eléctrica (punto de iluminación panel led 24W) se medirá por </w:t>
      </w:r>
      <w:r>
        <w:rPr>
          <w:rFonts w:cs="Tahoma" w:ascii="Tahoma" w:hAnsi="Tahoma"/>
          <w:b/>
        </w:rPr>
        <w:t xml:space="preserve">Punto, </w:t>
      </w:r>
      <w:r>
        <w:rPr>
          <w:rFonts w:cs="Tahoma" w:ascii="Tahoma" w:hAnsi="Tahoma"/>
        </w:rPr>
        <w:t>instalado con todos sus accesorios</w:t>
      </w:r>
      <w:r>
        <w:rPr>
          <w:rFonts w:cs="Tahoma" w:ascii="Tahoma" w:hAnsi="Tahoma"/>
          <w:b/>
        </w:rPr>
        <w:t xml:space="preserve"> </w:t>
      </w:r>
      <w:r>
        <w:rPr>
          <w:rFonts w:cs="Tahoma" w:ascii="Tahoma" w:hAnsi="Tahoma"/>
        </w:rPr>
        <w:t xml:space="preserve">y funcionamiento comprobado de acuerdo a planos y/o instrucción del Inspector de proyecto. </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rPr>
      </w:pPr>
      <w:r>
        <w:rPr>
          <w:rFonts w:cs="Tahoma" w:ascii="Tahoma" w:hAnsi="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tabs>
          <w:tab w:val="clear" w:pos="708"/>
          <w:tab w:val="left" w:pos="560" w:leader="none"/>
        </w:tabs>
        <w:jc w:val="both"/>
        <w:rPr>
          <w:rFonts w:ascii="Tahoma" w:hAnsi="Tahoma" w:cs="Tahoma"/>
          <w:color w:val="000000" w:themeColor="text1"/>
        </w:rPr>
      </w:pPr>
      <w:r>
        <w:rPr>
          <w:rFonts w:cs="Tahoma" w:ascii="Tahoma" w:hAnsi="Tahoma"/>
          <w:color w:val="000000" w:themeColor="text1"/>
        </w:rPr>
        <w:t>Este aporte estará sujeto al cronograma de ejecución de obra de la Entidad Ejecutora.</w:t>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rPr>
            </w:pPr>
            <w:r>
              <w:rPr>
                <w:rFonts w:eastAsia="Verdana" w:cs="Tahoma" w:ascii="Tahoma" w:hAnsi="Tahoma"/>
                <w:b/>
                <w:kern w:val="0"/>
                <w:sz w:val="20"/>
                <w:szCs w:val="20"/>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36</w:t>
            </w:r>
          </w:p>
        </w:tc>
        <w:tc>
          <w:tcPr>
            <w:tcW w:w="2293"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rPr>
            </w:pPr>
            <w:r>
              <w:rPr>
                <w:rFonts w:eastAsia="Verdana" w:cs="Tahoma" w:ascii="Tahoma" w:hAnsi="Tahoma"/>
                <w:b/>
                <w:kern w:val="0"/>
                <w:sz w:val="20"/>
                <w:szCs w:val="20"/>
                <w:lang w:val="es-BO" w:bidi="ar-SA"/>
              </w:rPr>
              <w:t>INSTALACIÓN ELÉCTRICA (PUNTO TOMACORRIENTE DOBLE)</w:t>
            </w:r>
          </w:p>
        </w:tc>
      </w:tr>
    </w:tbl>
    <w:p>
      <w:pPr>
        <w:pStyle w:val="Normal"/>
        <w:spacing w:before="10" w:after="0"/>
        <w:rPr>
          <w:rFonts w:ascii="Tahoma" w:hAnsi="Tahoma" w:eastAsia="Verdana" w:cs="Tahoma"/>
        </w:rPr>
      </w:pPr>
      <w:r>
        <w:rPr>
          <w:rFonts w:eastAsia="Verdana" w:cs="Tahoma" w:ascii="Tahoma" w:hAnsi="Tahoma"/>
        </w:rPr>
      </w:r>
    </w:p>
    <w:p>
      <w:pPr>
        <w:pStyle w:val="Normal"/>
        <w:numPr>
          <w:ilvl w:val="0"/>
          <w:numId w:val="0"/>
        </w:numPr>
        <w:spacing w:before="99" w:after="240"/>
        <w:jc w:val="both"/>
        <w:outlineLvl w:val="0"/>
        <w:rPr>
          <w:rFonts w:ascii="Tahoma" w:hAnsi="Tahoma" w:eastAsia="Verdana" w:cs="Tahoma"/>
          <w:b/>
          <w:b/>
          <w:bCs/>
        </w:rPr>
      </w:pPr>
      <w:r>
        <w:rPr>
          <w:rFonts w:eastAsia="Verdana" w:cs="Tahoma" w:ascii="Tahoma" w:hAnsi="Tahoma"/>
          <w:b/>
          <w:bCs/>
        </w:rPr>
        <w:t>DESCRIPCIÓN. -</w:t>
      </w:r>
    </w:p>
    <w:p>
      <w:pPr>
        <w:pStyle w:val="Normal"/>
        <w:tabs>
          <w:tab w:val="clear" w:pos="708"/>
          <w:tab w:val="left" w:pos="8711" w:leader="none"/>
        </w:tabs>
        <w:jc w:val="both"/>
        <w:rPr>
          <w:rFonts w:ascii="Tahoma" w:hAnsi="Tahoma" w:eastAsia="Verdana" w:cs="Tahoma"/>
        </w:rPr>
      </w:pPr>
      <w:r>
        <w:rPr>
          <w:rFonts w:eastAsia="Verdana" w:cs="Tahoma" w:ascii="Tahoma" w:hAnsi="Tahoma"/>
        </w:rPr>
        <w:t>Este Ítem comprende la Instalación eléctrica (punto de tomacorriente doble), dispuesta de acuerdo a los detalles de planos del proyecto o bien a lo indicado por el Inspector de proyecto.</w:t>
      </w:r>
    </w:p>
    <w:p>
      <w:pPr>
        <w:pStyle w:val="Normal"/>
        <w:numPr>
          <w:ilvl w:val="0"/>
          <w:numId w:val="0"/>
        </w:numPr>
        <w:spacing w:lineRule="exact" w:line="243" w:before="214" w:after="240"/>
        <w:jc w:val="both"/>
        <w:outlineLvl w:val="0"/>
        <w:rPr>
          <w:rFonts w:ascii="Tahoma" w:hAnsi="Tahoma" w:eastAsia="Verdana" w:cs="Tahoma"/>
          <w:b/>
          <w:b/>
          <w:bCs/>
        </w:rPr>
      </w:pPr>
      <w:r>
        <w:rPr>
          <w:rFonts w:eastAsia="Verdana" w:cs="Tahoma" w:ascii="Tahoma" w:hAnsi="Tahoma"/>
          <w:b/>
          <w:bCs/>
        </w:rPr>
        <w:t>MATERIALES, HERRAMIENTAS Y EQUIPO. -</w:t>
      </w:r>
    </w:p>
    <w:p>
      <w:pPr>
        <w:pStyle w:val="Normal"/>
        <w:tabs>
          <w:tab w:val="clear" w:pos="708"/>
          <w:tab w:val="left" w:pos="8711" w:leader="none"/>
        </w:tabs>
        <w:jc w:val="both"/>
        <w:rPr>
          <w:rFonts w:ascii="Tahoma" w:hAnsi="Tahoma" w:eastAsia="Verdana" w:cs="Tahoma"/>
        </w:rPr>
      </w:pPr>
      <w:r>
        <w:rPr>
          <w:rFonts w:eastAsia="Verdana"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eastAsia="Verdana" w:cs="Tahoma"/>
        </w:rPr>
      </w:pPr>
      <w:r>
        <w:rPr>
          <w:rFonts w:eastAsia="Verdana" w:cs="Tahoma" w:ascii="Tahoma" w:hAnsi="Tahoma"/>
        </w:rPr>
        <w:t>Los materiales serán de calidad que aseguren la durabilidad y correcto funcionamiento de las instalaciones; previo a su empleo en obra deberá ser aprobado por el Inspector de proyecto.</w:t>
      </w:r>
    </w:p>
    <w:p>
      <w:pPr>
        <w:pStyle w:val="Normal"/>
        <w:numPr>
          <w:ilvl w:val="0"/>
          <w:numId w:val="0"/>
        </w:numPr>
        <w:outlineLvl w:val="0"/>
        <w:rPr>
          <w:rFonts w:ascii="Tahoma" w:hAnsi="Tahoma" w:eastAsia="Verdana" w:cs="Tahoma"/>
          <w:b/>
          <w:b/>
          <w:bCs/>
        </w:rPr>
      </w:pPr>
      <w:r>
        <w:rPr>
          <w:rFonts w:eastAsia="Verdana" w:cs="Tahoma" w:ascii="Tahoma" w:hAnsi="Tahoma"/>
          <w:b/>
          <w:bCs/>
        </w:rPr>
        <w:t>FORMA DE EJECUCIÓN. –</w:t>
      </w:r>
    </w:p>
    <w:p>
      <w:pPr>
        <w:pStyle w:val="Normal"/>
        <w:tabs>
          <w:tab w:val="clear" w:pos="708"/>
          <w:tab w:val="left" w:pos="8711" w:leader="none"/>
        </w:tabs>
        <w:jc w:val="both"/>
        <w:rPr>
          <w:rFonts w:ascii="Tahoma" w:hAnsi="Tahoma" w:eastAsia="Verdana" w:cs="Tahoma"/>
        </w:rPr>
      </w:pPr>
      <w:r>
        <w:rPr>
          <w:rFonts w:eastAsia="Verdana" w:cs="Tahoma" w:ascii="Tahoma" w:hAnsi="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tabs>
          <w:tab w:val="clear" w:pos="708"/>
          <w:tab w:val="left" w:pos="8711" w:leader="none"/>
        </w:tabs>
        <w:jc w:val="both"/>
        <w:rPr>
          <w:rFonts w:ascii="Tahoma" w:hAnsi="Tahoma" w:eastAsia="Verdana" w:cs="Tahoma"/>
        </w:rPr>
      </w:pPr>
      <w:r>
        <w:rPr>
          <w:rFonts w:eastAsia="Verdana" w:cs="Tahoma" w:ascii="Tahoma" w:hAnsi="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tabs>
          <w:tab w:val="clear" w:pos="708"/>
          <w:tab w:val="left" w:pos="8711" w:leader="none"/>
        </w:tabs>
        <w:jc w:val="both"/>
        <w:rPr>
          <w:rFonts w:ascii="Tahoma" w:hAnsi="Tahoma" w:eastAsia="Verdana" w:cs="Tahoma"/>
        </w:rPr>
      </w:pPr>
      <w:r>
        <w:rPr>
          <w:rFonts w:eastAsia="Verdana" w:cs="Tahoma" w:ascii="Tahoma" w:hAnsi="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tabs>
          <w:tab w:val="clear" w:pos="708"/>
          <w:tab w:val="left" w:pos="8711" w:leader="none"/>
        </w:tabs>
        <w:jc w:val="both"/>
        <w:rPr>
          <w:rFonts w:ascii="Tahoma" w:hAnsi="Tahoma" w:eastAsia="Verdana" w:cs="Tahoma"/>
        </w:rPr>
      </w:pPr>
      <w:r>
        <w:rPr>
          <w:rFonts w:eastAsia="Verdana" w:cs="Tahoma" w:ascii="Tahoma" w:hAnsi="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tabs>
          <w:tab w:val="clear" w:pos="708"/>
          <w:tab w:val="left" w:pos="8711" w:leader="none"/>
        </w:tabs>
        <w:jc w:val="both"/>
        <w:rPr>
          <w:rFonts w:ascii="Tahoma" w:hAnsi="Tahoma" w:eastAsia="Verdana" w:cs="Tahoma"/>
        </w:rPr>
      </w:pPr>
      <w:r>
        <w:rPr>
          <w:rFonts w:eastAsia="Verdana" w:cs="Tahoma" w:ascii="Tahoma" w:hAnsi="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tabs>
          <w:tab w:val="clear" w:pos="708"/>
          <w:tab w:val="left" w:pos="8711" w:leader="none"/>
        </w:tabs>
        <w:jc w:val="both"/>
        <w:rPr>
          <w:rFonts w:ascii="Tahoma" w:hAnsi="Tahoma" w:eastAsia="Verdana" w:cs="Tahoma"/>
        </w:rPr>
      </w:pPr>
      <w:r>
        <w:rPr>
          <w:rFonts w:eastAsia="Verdana" w:cs="Tahoma" w:ascii="Tahoma" w:hAnsi="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tabs>
          <w:tab w:val="clear" w:pos="708"/>
          <w:tab w:val="left" w:pos="8711" w:leader="none"/>
        </w:tabs>
        <w:jc w:val="both"/>
        <w:rPr>
          <w:rFonts w:ascii="Tahoma" w:hAnsi="Tahoma" w:eastAsia="Verdana" w:cs="Tahoma"/>
        </w:rPr>
      </w:pPr>
      <w:r>
        <w:rPr>
          <w:rFonts w:eastAsia="Verdana" w:cs="Tahoma" w:ascii="Tahoma" w:hAnsi="Tahoma"/>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jc w:val="both"/>
        <w:rPr>
          <w:rFonts w:ascii="Tahoma" w:hAnsi="Tahoma" w:eastAsia="Verdana" w:cs="Tahoma"/>
        </w:rPr>
      </w:pPr>
      <w:r>
        <w:rPr>
          <w:rFonts w:eastAsia="Verdana" w:cs="Tahoma" w:ascii="Tahoma" w:hAnsi="Tahoma"/>
        </w:rPr>
        <w:t>Los tomacorrientes deben instalarse a 0.40 m sobre el nivel del piso terminado, y en los lugares indicados en planos y/o instrucciones del Inspector de proyecto.</w:t>
      </w:r>
    </w:p>
    <w:p>
      <w:pPr>
        <w:pStyle w:val="Normal"/>
        <w:tabs>
          <w:tab w:val="clear" w:pos="708"/>
          <w:tab w:val="left" w:pos="8711" w:leader="none"/>
        </w:tabs>
        <w:jc w:val="both"/>
        <w:rPr>
          <w:rFonts w:ascii="Tahoma" w:hAnsi="Tahoma" w:eastAsia="Verdana" w:cs="Tahoma"/>
        </w:rPr>
      </w:pPr>
      <w:r>
        <w:rPr>
          <w:rFonts w:eastAsia="Verdana" w:cs="Tahoma" w:ascii="Tahoma" w:hAnsi="Tahoma"/>
        </w:rPr>
        <w:t>En caso de que existiere discrepancia entre planos y especificaciones, se deberá presentar la solución al Inspector de proyecto, para obtener la aprobación de la misma.</w:t>
      </w:r>
    </w:p>
    <w:p>
      <w:pPr>
        <w:pStyle w:val="Normal"/>
        <w:tabs>
          <w:tab w:val="clear" w:pos="708"/>
          <w:tab w:val="left" w:pos="8711" w:leader="none"/>
        </w:tabs>
        <w:spacing w:before="0" w:after="120"/>
        <w:jc w:val="both"/>
        <w:rPr>
          <w:rFonts w:ascii="Tahoma" w:hAnsi="Tahoma" w:eastAsia="Verdana" w:cs="Tahoma"/>
          <w:b/>
          <w:b/>
        </w:rPr>
      </w:pPr>
      <w:r>
        <w:rPr>
          <w:rFonts w:eastAsia="Verdana" w:cs="Tahoma" w:ascii="Tahoma" w:hAnsi="Tahoma"/>
          <w:b/>
        </w:rPr>
        <w:t>Criterios de Control, Aceptación y Rechazo</w:t>
      </w:r>
    </w:p>
    <w:p>
      <w:pPr>
        <w:pStyle w:val="Normal"/>
        <w:tabs>
          <w:tab w:val="clear" w:pos="708"/>
          <w:tab w:val="left" w:pos="560" w:leader="none"/>
        </w:tabs>
        <w:jc w:val="both"/>
        <w:rPr>
          <w:rFonts w:ascii="Tahoma" w:hAnsi="Tahoma" w:eastAsia="Verdana" w:cs="Tahoma"/>
        </w:rPr>
      </w:pPr>
      <w:r>
        <w:rPr>
          <w:rFonts w:eastAsia="Verdana" w:cs="Tahoma" w:ascii="Tahoma" w:hAnsi="Tahoma"/>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eastAsia="Verdana" w:cs="Tahoma"/>
        </w:rPr>
      </w:pPr>
      <w:r>
        <w:rPr>
          <w:rFonts w:eastAsia="Verdana" w:cs="Tahoma" w:ascii="Tahoma" w:hAnsi="Tahoma"/>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tabs>
          <w:tab w:val="clear" w:pos="708"/>
          <w:tab w:val="left" w:pos="8711" w:leader="none"/>
        </w:tabs>
        <w:rPr>
          <w:rFonts w:ascii="Tahoma" w:hAnsi="Tahoma" w:eastAsia="Verdana" w:cs="Tahoma"/>
          <w:b/>
          <w:b/>
        </w:rPr>
      </w:pPr>
      <w:r>
        <w:rPr>
          <w:rFonts w:eastAsia="Verdana" w:cs="Tahoma" w:ascii="Tahoma" w:hAnsi="Tahoma"/>
          <w:b/>
        </w:rPr>
        <w:t>MEDICIÓN. -</w:t>
      </w:r>
    </w:p>
    <w:p>
      <w:pPr>
        <w:pStyle w:val="Normal"/>
        <w:tabs>
          <w:tab w:val="clear" w:pos="708"/>
          <w:tab w:val="left" w:pos="8711" w:leader="none"/>
        </w:tabs>
        <w:jc w:val="both"/>
        <w:rPr>
          <w:rFonts w:ascii="Tahoma" w:hAnsi="Tahoma" w:eastAsia="Verdana" w:cs="Tahoma"/>
        </w:rPr>
      </w:pPr>
      <w:r>
        <w:rPr>
          <w:rFonts w:eastAsia="Verdana" w:cs="Tahoma" w:ascii="Tahoma" w:hAnsi="Tahoma"/>
        </w:rPr>
        <w:t xml:space="preserve">La instalación eléctrica (punto tomacorriente doble) se medirá por </w:t>
      </w:r>
      <w:r>
        <w:rPr>
          <w:rFonts w:eastAsia="Verdana" w:cs="Tahoma" w:ascii="Tahoma" w:hAnsi="Tahoma"/>
          <w:b/>
        </w:rPr>
        <w:t xml:space="preserve">Punto, </w:t>
      </w:r>
      <w:r>
        <w:rPr>
          <w:rFonts w:eastAsia="Verdana" w:cs="Tahoma" w:ascii="Tahoma" w:hAnsi="Tahoma"/>
        </w:rPr>
        <w:t>instalado con todos sus accesorios</w:t>
      </w:r>
      <w:r>
        <w:rPr>
          <w:rFonts w:eastAsia="Verdana" w:cs="Tahoma" w:ascii="Tahoma" w:hAnsi="Tahoma"/>
          <w:b/>
        </w:rPr>
        <w:t xml:space="preserve"> </w:t>
      </w:r>
      <w:r>
        <w:rPr>
          <w:rFonts w:eastAsia="Verdana" w:cs="Tahoma" w:ascii="Tahoma" w:hAnsi="Tahoma"/>
        </w:rPr>
        <w:t xml:space="preserve">y funcionamiento comprobado de acuerdo a planos y/o instrucción del Inspector de proyecto. </w:t>
      </w:r>
    </w:p>
    <w:p>
      <w:pPr>
        <w:pStyle w:val="Normal"/>
        <w:numPr>
          <w:ilvl w:val="0"/>
          <w:numId w:val="0"/>
        </w:numPr>
        <w:spacing w:before="215" w:after="0"/>
        <w:jc w:val="both"/>
        <w:outlineLvl w:val="0"/>
        <w:rPr>
          <w:rFonts w:ascii="Tahoma" w:hAnsi="Tahoma" w:eastAsia="Verdana" w:cs="Tahoma"/>
          <w:b/>
          <w:b/>
          <w:bCs/>
        </w:rPr>
      </w:pPr>
      <w:r>
        <w:rPr>
          <w:rFonts w:eastAsia="Verdana" w:cs="Tahoma" w:ascii="Tahoma" w:hAnsi="Tahoma"/>
          <w:b/>
          <w:bCs/>
        </w:rPr>
        <w:t>APORTE PROPIO. –</w:t>
      </w:r>
    </w:p>
    <w:p>
      <w:pPr>
        <w:pStyle w:val="Normal"/>
        <w:spacing w:before="6" w:after="0"/>
        <w:ind w:right="154" w:hanging="0"/>
        <w:jc w:val="both"/>
        <w:rPr>
          <w:rFonts w:ascii="Tahoma" w:hAnsi="Tahoma" w:eastAsia="Verdana" w:cs="Tahoma"/>
        </w:rPr>
      </w:pPr>
      <w:r>
        <w:rPr>
          <w:rFonts w:eastAsia="Verdana" w:cs="Tahoma" w:ascii="Tahoma" w:hAnsi="Tahoma"/>
        </w:rPr>
        <w:t>El</w:t>
      </w:r>
      <w:r>
        <w:rPr>
          <w:rFonts w:eastAsia="Verdana" w:cs="Tahoma" w:ascii="Tahoma" w:hAnsi="Tahoma"/>
          <w:spacing w:val="-7"/>
        </w:rPr>
        <w:t xml:space="preserve"> </w:t>
      </w:r>
      <w:r>
        <w:rPr>
          <w:rFonts w:eastAsia="Verdana" w:cs="Tahoma" w:ascii="Tahoma" w:hAnsi="Tahoma"/>
        </w:rPr>
        <w:t>aporte</w:t>
      </w:r>
      <w:r>
        <w:rPr>
          <w:rFonts w:eastAsia="Verdana" w:cs="Tahoma" w:ascii="Tahoma" w:hAnsi="Tahoma"/>
          <w:spacing w:val="-14"/>
        </w:rPr>
        <w:t xml:space="preserve"> </w:t>
      </w:r>
      <w:r>
        <w:rPr>
          <w:rFonts w:eastAsia="Verdana" w:cs="Tahoma" w:ascii="Tahoma" w:hAnsi="Tahoma"/>
        </w:rPr>
        <w:t>propio</w:t>
      </w:r>
      <w:r>
        <w:rPr>
          <w:rFonts w:eastAsia="Verdana" w:cs="Tahoma" w:ascii="Tahoma" w:hAnsi="Tahoma"/>
          <w:spacing w:val="-11"/>
        </w:rPr>
        <w:t xml:space="preserve"> </w:t>
      </w:r>
      <w:r>
        <w:rPr>
          <w:rFonts w:eastAsia="Verdana" w:cs="Tahoma" w:ascii="Tahoma" w:hAnsi="Tahoma"/>
        </w:rPr>
        <w:t>se</w:t>
      </w:r>
      <w:r>
        <w:rPr>
          <w:rFonts w:eastAsia="Verdana" w:cs="Tahoma" w:ascii="Tahoma" w:hAnsi="Tahoma"/>
          <w:spacing w:val="-11"/>
        </w:rPr>
        <w:t xml:space="preserve"> </w:t>
      </w:r>
      <w:r>
        <w:rPr>
          <w:rFonts w:eastAsia="Verdana" w:cs="Tahoma" w:ascii="Tahoma" w:hAnsi="Tahoma"/>
        </w:rPr>
        <w:t>encuentra</w:t>
      </w:r>
      <w:r>
        <w:rPr>
          <w:rFonts w:eastAsia="Verdana" w:cs="Tahoma" w:ascii="Tahoma" w:hAnsi="Tahoma"/>
          <w:spacing w:val="-6"/>
        </w:rPr>
        <w:t xml:space="preserve"> </w:t>
      </w:r>
      <w:r>
        <w:rPr>
          <w:rFonts w:eastAsia="Verdana" w:cs="Tahoma" w:ascii="Tahoma" w:hAnsi="Tahoma"/>
        </w:rPr>
        <w:t>especificado</w:t>
      </w:r>
      <w:r>
        <w:rPr>
          <w:rFonts w:eastAsia="Verdana" w:cs="Tahoma" w:ascii="Tahoma" w:hAnsi="Tahoma"/>
          <w:spacing w:val="-9"/>
        </w:rPr>
        <w:t xml:space="preserve"> </w:t>
      </w:r>
      <w:r>
        <w:rPr>
          <w:rFonts w:eastAsia="Verdana" w:cs="Tahoma" w:ascii="Tahoma" w:hAnsi="Tahoma"/>
        </w:rPr>
        <w:t>en</w:t>
      </w:r>
      <w:r>
        <w:rPr>
          <w:rFonts w:eastAsia="Verdana" w:cs="Tahoma" w:ascii="Tahoma" w:hAnsi="Tahoma"/>
          <w:spacing w:val="-9"/>
        </w:rPr>
        <w:t xml:space="preserve"> </w:t>
      </w:r>
      <w:r>
        <w:rPr>
          <w:rFonts w:eastAsia="Verdana" w:cs="Tahoma" w:ascii="Tahoma" w:hAnsi="Tahoma"/>
        </w:rPr>
        <w:t>el</w:t>
      </w:r>
      <w:r>
        <w:rPr>
          <w:rFonts w:eastAsia="Verdana" w:cs="Tahoma" w:ascii="Tahoma" w:hAnsi="Tahoma"/>
          <w:spacing w:val="-5"/>
        </w:rPr>
        <w:t xml:space="preserve"> </w:t>
      </w:r>
      <w:r>
        <w:rPr>
          <w:rFonts w:eastAsia="Verdana" w:cs="Tahoma" w:ascii="Tahoma" w:hAnsi="Tahoma"/>
        </w:rPr>
        <w:t>análisis de precios unitarios,</w:t>
      </w:r>
      <w:r>
        <w:rPr>
          <w:rFonts w:eastAsia="Verdana" w:cs="Tahoma" w:ascii="Tahoma" w:hAnsi="Tahoma"/>
          <w:spacing w:val="-10"/>
        </w:rPr>
        <w:t xml:space="preserve"> </w:t>
      </w:r>
      <w:r>
        <w:rPr>
          <w:rFonts w:eastAsia="Verdana" w:cs="Tahoma" w:ascii="Tahoma" w:hAnsi="Tahoma"/>
        </w:rPr>
        <w:t>mismos</w:t>
      </w:r>
      <w:r>
        <w:rPr>
          <w:rFonts w:eastAsia="Verdana" w:cs="Tahoma" w:ascii="Tahoma" w:hAnsi="Tahoma"/>
          <w:spacing w:val="-13"/>
        </w:rPr>
        <w:t xml:space="preserve"> </w:t>
      </w:r>
      <w:r>
        <w:rPr>
          <w:rFonts w:eastAsia="Verdana" w:cs="Tahoma" w:ascii="Tahoma" w:hAnsi="Tahoma"/>
        </w:rPr>
        <w:t>que</w:t>
      </w:r>
      <w:r>
        <w:rPr>
          <w:rFonts w:eastAsia="Verdana" w:cs="Tahoma" w:ascii="Tahoma" w:hAnsi="Tahoma"/>
          <w:spacing w:val="-11"/>
        </w:rPr>
        <w:t xml:space="preserve"> </w:t>
      </w:r>
      <w:r>
        <w:rPr>
          <w:rFonts w:eastAsia="Verdana" w:cs="Tahoma" w:ascii="Tahoma" w:hAnsi="Tahoma"/>
        </w:rPr>
        <w:t>no</w:t>
      </w:r>
      <w:r>
        <w:rPr>
          <w:rFonts w:eastAsia="Verdana" w:cs="Tahoma" w:ascii="Tahoma" w:hAnsi="Tahoma"/>
          <w:spacing w:val="-11"/>
        </w:rPr>
        <w:t xml:space="preserve"> </w:t>
      </w:r>
      <w:r>
        <w:rPr>
          <w:rFonts w:eastAsia="Verdana" w:cs="Tahoma" w:ascii="Tahoma" w:hAnsi="Tahoma"/>
        </w:rPr>
        <w:t>serán</w:t>
      </w:r>
      <w:r>
        <w:rPr>
          <w:rFonts w:eastAsia="Verdana" w:cs="Tahoma" w:ascii="Tahoma" w:hAnsi="Tahoma"/>
          <w:spacing w:val="-8"/>
        </w:rPr>
        <w:t xml:space="preserve"> </w:t>
      </w:r>
      <w:r>
        <w:rPr>
          <w:rFonts w:eastAsia="Verdana" w:cs="Tahoma" w:ascii="Tahoma" w:hAnsi="Tahoma"/>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rPr>
          <w:rFonts w:ascii="Tahoma" w:hAnsi="Tahoma" w:eastAsia="Verdana" w:cs="Tahoma"/>
          <w:b/>
          <w:b/>
        </w:rPr>
      </w:pPr>
      <w:r>
        <w:rPr>
          <w:rFonts w:eastAsia="Verdana" w:cs="Tahoma" w:ascii="Tahoma" w:hAnsi="Tahoma"/>
        </w:rPr>
        <w:t>Este aporte estará sujeto al cronograma de ejecución de obra de la Entidad Ejecutora.</w:t>
      </w:r>
    </w:p>
    <w:tbl>
      <w:tblPr>
        <w:tblStyle w:val="Tablaconcuadrcula1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ÍTEM</w:t>
            </w:r>
          </w:p>
        </w:tc>
      </w:tr>
      <w:tr>
        <w:trPr>
          <w:trHeight w:val="3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37</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VAC-IS-SAN-1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GLB</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BO" w:bidi="ar-SA"/>
              </w:rPr>
              <w:t>INSTALACIÓN SANITARIA</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eastAsia="Verdana" w:cs="Tahoma"/>
          <w:spacing w:val="-1"/>
        </w:rPr>
      </w:pPr>
      <w:r>
        <w:rPr>
          <w:rFonts w:cs="Tahoma" w:ascii="Tahoma" w:hAnsi="Tahoma"/>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cs="Tahoma" w:ascii="Tahoma" w:hAnsi="Tahoma"/>
        </w:rPr>
        <w:t xml:space="preserve">, </w:t>
      </w:r>
      <w:r>
        <w:rPr>
          <w:rFonts w:eastAsia="Verdana" w:cs="Tahoma" w:ascii="Tahoma" w:hAnsi="Tahoma"/>
          <w:spacing w:val="-1"/>
        </w:rPr>
        <w:t>e instrucciones del Inspector de proyectos.</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proyectos.</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rPr>
      </w:pPr>
      <w:r>
        <w:rPr>
          <w:rFonts w:cs="Tahoma" w:ascii="Tahoma" w:hAnsi="Tahoma"/>
        </w:rPr>
        <w:t>Los materiales serán de calidad que aseguren la durabilidad y correcto funcionamiento de las instalaciones; previo a su empleo en obra deberá ser aprobado por el Inspector de proyectos.</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color w:val="000000"/>
          <w:shd w:fill="FFFFFF" w:val="clear"/>
        </w:rPr>
      </w:pPr>
      <w:r>
        <w:rPr>
          <w:rFonts w:cs="Tahoma" w:ascii="Tahoma" w:hAnsi="Tahoma"/>
          <w:color w:val="000000"/>
          <w:shd w:fill="FFFFFF" w:val="clear"/>
        </w:rPr>
        <w:t>El replanteo y trazado del sistema sanitario, serán realizadas por la Entidad Ejecutora con estricta sujeción a la ubicación y las dimensiones señaladas en los planos y/o instrucción del Inspector de proyectos.</w:t>
      </w:r>
    </w:p>
    <w:p>
      <w:pPr>
        <w:pStyle w:val="Normal"/>
        <w:tabs>
          <w:tab w:val="clear" w:pos="708"/>
          <w:tab w:val="left" w:pos="560" w:leader="none"/>
        </w:tabs>
        <w:spacing w:lineRule="auto" w:line="276"/>
        <w:jc w:val="both"/>
        <w:rPr>
          <w:rFonts w:ascii="Tahoma" w:hAnsi="Tahoma" w:cs="Tahoma"/>
          <w:color w:val="000000" w:themeColor="text1"/>
        </w:rPr>
      </w:pPr>
      <w:r>
        <w:rPr>
          <w:rFonts w:cs="Tahoma" w:ascii="Tahoma" w:hAnsi="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jc w:val="both"/>
        <w:rPr>
          <w:rFonts w:ascii="Tahoma" w:hAnsi="Tahoma" w:cs="Tahoma"/>
          <w:color w:val="000000"/>
          <w:shd w:fill="FFFFFF" w:val="clear"/>
        </w:rPr>
      </w:pPr>
      <w:r>
        <w:rPr>
          <w:rFonts w:cs="Tahoma" w:ascii="Tahoma" w:hAnsi="Tahoma"/>
          <w:color w:val="000000"/>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tabs>
          <w:tab w:val="clear" w:pos="708"/>
          <w:tab w:val="left" w:pos="8711" w:leader="none"/>
        </w:tabs>
        <w:spacing w:before="0" w:after="120"/>
        <w:jc w:val="both"/>
        <w:rPr>
          <w:rFonts w:ascii="Tahoma" w:hAnsi="Tahoma" w:cs="Tahoma"/>
          <w:b/>
          <w:b/>
        </w:rPr>
      </w:pPr>
      <w:r>
        <w:rPr>
          <w:rFonts w:cs="Tahoma" w:ascii="Tahoma" w:hAnsi="Tahoma"/>
          <w:b/>
        </w:rPr>
        <w:t>Criterios de Control, Aceptación y Rechazo</w:t>
      </w:r>
    </w:p>
    <w:p>
      <w:pPr>
        <w:pStyle w:val="Normal"/>
        <w:tabs>
          <w:tab w:val="clear" w:pos="708"/>
          <w:tab w:val="left" w:pos="560" w:leader="none"/>
        </w:tabs>
        <w:jc w:val="both"/>
        <w:rPr>
          <w:rFonts w:ascii="Tahoma" w:hAnsi="Tahoma" w:cs="Tahoma"/>
        </w:rPr>
      </w:pPr>
      <w:r>
        <w:rPr>
          <w:rFonts w:cs="Tahoma" w:ascii="Tahoma" w:hAnsi="Tahoma"/>
        </w:rPr>
        <w:t>El Inspector de proyectos deberá verificar que la ejecución del ítem no presenta ningún defecto de materiales, ejecución, conexión, fuga, dimensiones o mal apoyado mediante testeo, inspección visual u otro método conveniente.</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color w:val="000000" w:themeColor="text1"/>
        </w:rPr>
      </w:pPr>
      <w:r>
        <w:rPr>
          <w:rFonts w:cs="Tahoma" w:ascii="Tahoma" w:hAnsi="Tahoma"/>
          <w:color w:val="000000" w:themeColor="text1"/>
        </w:rPr>
        <w:t xml:space="preserve">La instalación sanitaria se medirá en forma </w:t>
      </w:r>
      <w:r>
        <w:rPr>
          <w:rFonts w:cs="Tahoma" w:ascii="Tahoma" w:hAnsi="Tahoma"/>
          <w:b/>
          <w:color w:val="000000" w:themeColor="text1"/>
        </w:rPr>
        <w:t xml:space="preserve">Global, </w:t>
      </w:r>
      <w:r>
        <w:rPr>
          <w:rFonts w:cs="Tahoma" w:ascii="Tahoma" w:hAnsi="Tahoma"/>
        </w:rPr>
        <w:t>incluyendo todos sus accesorios para el buen funcionamiento, de acuerdo a planos, autorizados y aprobados por el Inspector de proyectos.</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tabs>
          <w:tab w:val="clear" w:pos="708"/>
          <w:tab w:val="left" w:pos="8711" w:leader="none"/>
        </w:tabs>
        <w:jc w:val="both"/>
        <w:rPr>
          <w:rFonts w:ascii="Tahoma" w:hAnsi="Tahoma" w:cs="Tahoma"/>
        </w:rPr>
      </w:pPr>
      <w:r>
        <w:rPr>
          <w:rFonts w:cs="Tahoma" w:ascii="Tahoma" w:hAnsi="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tabs>
          <w:tab w:val="clear" w:pos="708"/>
          <w:tab w:val="left" w:pos="8711" w:leader="none"/>
        </w:tabs>
        <w:jc w:val="both"/>
        <w:rPr>
          <w:rFonts w:ascii="Tahoma" w:hAnsi="Tahoma" w:cs="Tahoma"/>
          <w:u w:val="single"/>
        </w:rPr>
      </w:pPr>
      <w:r>
        <w:rPr>
          <w:rFonts w:cs="Tahoma" w:ascii="Tahoma" w:hAnsi="Tahoma"/>
        </w:rPr>
        <w:t>Este aporte propio estará sujeto al cronograma de ejecución de obra de la Entidad Ejecutora.</w:t>
      </w:r>
    </w:p>
    <w:tbl>
      <w:tblPr>
        <w:tblStyle w:val="Tablaconcuadrcula1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rPr>
            </w:pPr>
            <w:r>
              <w:rPr>
                <w:rFonts w:eastAsia="Verdana" w:cs="Tahoma" w:ascii="Tahoma" w:hAnsi="Tahoma"/>
                <w:b/>
                <w:kern w:val="0"/>
                <w:sz w:val="20"/>
                <w:szCs w:val="20"/>
                <w:lang w:val="es-BO"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bCs/>
                <w:color w:val="000000"/>
                <w:kern w:val="0"/>
                <w:sz w:val="20"/>
                <w:szCs w:val="20"/>
                <w:lang w:val="es-BO"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GLB</w:t>
            </w:r>
          </w:p>
        </w:tc>
        <w:tc>
          <w:tcPr>
            <w:tcW w:w="5307" w:type="dxa"/>
            <w:tcBorders/>
            <w:shd w:color="auto" w:fill="B8CCE4" w:val="clear"/>
            <w:vAlign w:val="center"/>
          </w:tcPr>
          <w:p>
            <w:pPr>
              <w:pStyle w:val="Normal"/>
              <w:widowControl/>
              <w:spacing w:lineRule="auto" w:line="360" w:before="0" w:after="0"/>
              <w:jc w:val="center"/>
              <w:rPr>
                <w:rFonts w:ascii="Tahoma" w:hAnsi="Tahoma" w:eastAsia="Verdana" w:cs="Tahoma"/>
                <w:b/>
                <w:b/>
              </w:rPr>
            </w:pPr>
            <w:r>
              <w:rPr>
                <w:rFonts w:eastAsia="Verdana" w:cs="Tahoma" w:ascii="Tahoma" w:hAnsi="Tahoma"/>
                <w:b/>
                <w:kern w:val="0"/>
                <w:sz w:val="20"/>
                <w:szCs w:val="20"/>
                <w:lang w:val="es-BO" w:bidi="ar-SA"/>
              </w:rPr>
              <w:t>INSTALACIÓN DE AGUA POTABLE</w:t>
            </w:r>
          </w:p>
        </w:tc>
      </w:tr>
    </w:tbl>
    <w:p>
      <w:pPr>
        <w:pStyle w:val="Normal"/>
        <w:spacing w:before="4" w:after="0"/>
        <w:rPr>
          <w:rFonts w:ascii="Tahoma" w:hAnsi="Tahoma" w:eastAsia="Verdana" w:cs="Tahoma"/>
        </w:rPr>
      </w:pPr>
      <w:r>
        <w:rPr>
          <w:rFonts w:eastAsia="Verdana" w:cs="Tahoma" w:ascii="Tahoma" w:hAnsi="Tahoma"/>
        </w:rPr>
      </w:r>
    </w:p>
    <w:p>
      <w:pPr>
        <w:pStyle w:val="Normal"/>
        <w:numPr>
          <w:ilvl w:val="0"/>
          <w:numId w:val="0"/>
        </w:numPr>
        <w:spacing w:before="99" w:after="0"/>
        <w:outlineLvl w:val="0"/>
        <w:rPr>
          <w:rFonts w:ascii="Tahoma" w:hAnsi="Tahoma" w:eastAsia="Verdana" w:cs="Tahoma"/>
          <w:b/>
          <w:b/>
          <w:bCs/>
        </w:rPr>
      </w:pPr>
      <w:r>
        <w:rPr>
          <w:rFonts w:eastAsia="Verdana" w:cs="Tahoma" w:ascii="Tahoma" w:hAnsi="Tahoma"/>
          <w:b/>
          <w:bCs/>
        </w:rPr>
        <w:t>DESCRIPCIÓN. -</w:t>
      </w:r>
    </w:p>
    <w:p>
      <w:pPr>
        <w:pStyle w:val="Normal"/>
        <w:spacing w:before="6" w:after="0"/>
        <w:ind w:right="156" w:hanging="0"/>
        <w:jc w:val="both"/>
        <w:rPr>
          <w:rFonts w:ascii="Tahoma" w:hAnsi="Tahoma" w:eastAsia="Verdana" w:cs="Tahoma"/>
        </w:rPr>
      </w:pPr>
      <w:r>
        <w:rPr>
          <w:rFonts w:eastAsia="Verdana" w:cs="Tahoma" w:ascii="Tahoma" w:hAnsi="Tahoma"/>
        </w:rPr>
        <w:t>Este ítem comprende la instalación y ejecución de todos los trabajos para efectuar las</w:t>
      </w:r>
      <w:r>
        <w:rPr>
          <w:rFonts w:eastAsia="Verdana" w:cs="Tahoma" w:ascii="Tahoma" w:hAnsi="Tahoma"/>
          <w:spacing w:val="-29"/>
        </w:rPr>
        <w:t xml:space="preserve"> </w:t>
      </w:r>
      <w:r>
        <w:rPr>
          <w:rFonts w:eastAsia="Verdana" w:cs="Tahoma" w:ascii="Tahoma" w:hAnsi="Tahoma"/>
        </w:rPr>
        <w:t>conexiones domiciliarias</w:t>
      </w:r>
      <w:r>
        <w:rPr>
          <w:rFonts w:eastAsia="Verdana" w:cs="Tahoma" w:ascii="Tahoma" w:hAnsi="Tahoma"/>
          <w:spacing w:val="-9"/>
        </w:rPr>
        <w:t xml:space="preserve"> </w:t>
      </w:r>
      <w:r>
        <w:rPr>
          <w:rFonts w:eastAsia="Verdana" w:cs="Tahoma" w:ascii="Tahoma" w:hAnsi="Tahoma"/>
        </w:rPr>
        <w:t>de</w:t>
      </w:r>
      <w:r>
        <w:rPr>
          <w:rFonts w:eastAsia="Verdana" w:cs="Tahoma" w:ascii="Tahoma" w:hAnsi="Tahoma"/>
          <w:spacing w:val="-8"/>
        </w:rPr>
        <w:t xml:space="preserve"> </w:t>
      </w:r>
      <w:r>
        <w:rPr>
          <w:rFonts w:eastAsia="Verdana" w:cs="Tahoma" w:ascii="Tahoma" w:hAnsi="Tahoma"/>
        </w:rPr>
        <w:t>agua</w:t>
      </w:r>
      <w:r>
        <w:rPr>
          <w:rFonts w:eastAsia="Verdana" w:cs="Tahoma" w:ascii="Tahoma" w:hAnsi="Tahoma"/>
          <w:spacing w:val="-9"/>
        </w:rPr>
        <w:t xml:space="preserve"> </w:t>
      </w:r>
      <w:r>
        <w:rPr>
          <w:rFonts w:eastAsia="Verdana" w:cs="Tahoma" w:ascii="Tahoma" w:hAnsi="Tahoma"/>
        </w:rPr>
        <w:t>potable</w:t>
      </w:r>
      <w:r>
        <w:rPr>
          <w:rFonts w:eastAsia="Verdana" w:cs="Tahoma" w:ascii="Tahoma" w:hAnsi="Tahoma"/>
          <w:spacing w:val="-10"/>
        </w:rPr>
        <w:t xml:space="preserve"> </w:t>
      </w:r>
      <w:r>
        <w:rPr>
          <w:rFonts w:eastAsia="Verdana" w:cs="Tahoma" w:ascii="Tahoma" w:hAnsi="Tahoma"/>
        </w:rPr>
        <w:t>de</w:t>
      </w:r>
      <w:r>
        <w:rPr>
          <w:rFonts w:eastAsia="Verdana" w:cs="Tahoma" w:ascii="Tahoma" w:hAnsi="Tahoma"/>
          <w:spacing w:val="-10"/>
        </w:rPr>
        <w:t xml:space="preserve"> </w:t>
      </w:r>
      <w:r>
        <w:rPr>
          <w:rFonts w:eastAsia="Verdana" w:cs="Tahoma" w:ascii="Tahoma" w:hAnsi="Tahoma"/>
        </w:rPr>
        <w:t>acuerdo</w:t>
      </w:r>
      <w:r>
        <w:rPr>
          <w:rFonts w:eastAsia="Verdana" w:cs="Tahoma" w:ascii="Tahoma" w:hAnsi="Tahoma"/>
          <w:spacing w:val="-7"/>
        </w:rPr>
        <w:t xml:space="preserve"> </w:t>
      </w:r>
      <w:r>
        <w:rPr>
          <w:rFonts w:eastAsia="Verdana" w:cs="Tahoma" w:ascii="Tahoma" w:hAnsi="Tahoma"/>
        </w:rPr>
        <w:t>a</w:t>
      </w:r>
      <w:r>
        <w:rPr>
          <w:rFonts w:eastAsia="Verdana" w:cs="Tahoma" w:ascii="Tahoma" w:hAnsi="Tahoma"/>
          <w:spacing w:val="-8"/>
        </w:rPr>
        <w:t xml:space="preserve"> </w:t>
      </w:r>
      <w:r>
        <w:rPr>
          <w:rFonts w:eastAsia="Verdana" w:cs="Tahoma" w:ascii="Tahoma" w:hAnsi="Tahoma"/>
        </w:rPr>
        <w:t>los</w:t>
      </w:r>
      <w:r>
        <w:rPr>
          <w:rFonts w:eastAsia="Verdana" w:cs="Tahoma" w:ascii="Tahoma" w:hAnsi="Tahoma"/>
          <w:spacing w:val="-9"/>
        </w:rPr>
        <w:t xml:space="preserve"> </w:t>
      </w:r>
      <w:r>
        <w:rPr>
          <w:rFonts w:eastAsia="Verdana" w:cs="Tahoma" w:ascii="Tahoma" w:hAnsi="Tahoma"/>
        </w:rPr>
        <w:t>planos</w:t>
      </w:r>
      <w:r>
        <w:rPr>
          <w:rFonts w:eastAsia="Verdana" w:cs="Tahoma" w:ascii="Tahoma" w:hAnsi="Tahoma"/>
          <w:spacing w:val="-9"/>
        </w:rPr>
        <w:t xml:space="preserve"> </w:t>
      </w:r>
      <w:r>
        <w:rPr>
          <w:rFonts w:eastAsia="Verdana" w:cs="Tahoma" w:ascii="Tahoma" w:hAnsi="Tahoma"/>
        </w:rPr>
        <w:t>de</w:t>
      </w:r>
      <w:r>
        <w:rPr>
          <w:rFonts w:eastAsia="Verdana" w:cs="Tahoma" w:ascii="Tahoma" w:hAnsi="Tahoma"/>
          <w:spacing w:val="-8"/>
        </w:rPr>
        <w:t xml:space="preserve"> </w:t>
      </w:r>
      <w:r>
        <w:rPr>
          <w:rFonts w:eastAsia="Verdana" w:cs="Tahoma" w:ascii="Tahoma" w:hAnsi="Tahoma"/>
        </w:rPr>
        <w:t>detalle</w:t>
      </w:r>
      <w:r>
        <w:rPr>
          <w:rFonts w:eastAsia="Verdana" w:cs="Tahoma" w:ascii="Tahoma" w:hAnsi="Tahoma"/>
          <w:spacing w:val="-6"/>
        </w:rPr>
        <w:t xml:space="preserve"> </w:t>
      </w:r>
      <w:r>
        <w:rPr>
          <w:rFonts w:eastAsia="Verdana" w:cs="Tahoma" w:ascii="Tahoma" w:hAnsi="Tahoma"/>
        </w:rPr>
        <w:t>y/o instrucciones del Inspector de proyecto.</w:t>
      </w:r>
    </w:p>
    <w:p>
      <w:pPr>
        <w:pStyle w:val="Normal"/>
        <w:numPr>
          <w:ilvl w:val="0"/>
          <w:numId w:val="0"/>
        </w:numPr>
        <w:spacing w:lineRule="exact" w:line="243" w:before="1" w:after="0"/>
        <w:outlineLvl w:val="0"/>
        <w:rPr>
          <w:rFonts w:ascii="Tahoma" w:hAnsi="Tahoma" w:eastAsia="Verdana" w:cs="Tahoma"/>
          <w:b/>
          <w:b/>
          <w:bCs/>
        </w:rPr>
      </w:pPr>
      <w:r>
        <w:rPr>
          <w:rFonts w:eastAsia="Verdana" w:cs="Tahoma" w:ascii="Tahoma" w:hAnsi="Tahoma"/>
          <w:b/>
          <w:bCs/>
        </w:rPr>
        <w:t>MATERIALES, HERRAMIENTAS Y EQUIPO. -</w:t>
      </w:r>
    </w:p>
    <w:p>
      <w:pPr>
        <w:pStyle w:val="Normal"/>
        <w:spacing w:lineRule="exact" w:line="243"/>
        <w:jc w:val="both"/>
        <w:rPr>
          <w:rFonts w:ascii="Tahoma" w:hAnsi="Tahoma" w:eastAsia="Verdana" w:cs="Tahoma"/>
        </w:rPr>
      </w:pPr>
      <w:r>
        <w:rPr>
          <w:rFonts w:eastAsia="Verdana"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numPr>
          <w:ilvl w:val="0"/>
          <w:numId w:val="0"/>
        </w:numPr>
        <w:outlineLvl w:val="0"/>
        <w:rPr>
          <w:rFonts w:ascii="Tahoma" w:hAnsi="Tahoma" w:eastAsia="Verdana" w:cs="Tahoma"/>
          <w:b/>
          <w:b/>
          <w:bCs/>
        </w:rPr>
      </w:pPr>
      <w:r>
        <w:rPr>
          <w:rFonts w:eastAsia="Verdana" w:cs="Tahoma" w:ascii="Tahoma" w:hAnsi="Tahoma"/>
          <w:b/>
          <w:bCs/>
        </w:rPr>
        <w:t>FORMA DE EJECUCIÓN. –</w:t>
      </w:r>
    </w:p>
    <w:p>
      <w:pPr>
        <w:pStyle w:val="Normal"/>
        <w:ind w:right="153" w:hanging="0"/>
        <w:jc w:val="both"/>
        <w:rPr>
          <w:rFonts w:ascii="Tahoma" w:hAnsi="Tahoma" w:eastAsia="Verdana" w:cs="Tahoma"/>
        </w:rPr>
      </w:pPr>
      <w:r>
        <w:rPr>
          <w:rFonts w:eastAsia="Verdana" w:cs="Tahoma" w:ascii="Tahoma" w:hAnsi="Tahoma"/>
        </w:rPr>
        <w:t>Previa la instalación en la vivienda, el beneficiario será el encargado de las conexiones domiciliarias desde la tubería matriz hasta la</w:t>
      </w:r>
      <w:r>
        <w:rPr>
          <w:rFonts w:eastAsia="Verdana" w:cs="Tahoma" w:ascii="Tahoma" w:hAnsi="Tahoma"/>
          <w:spacing w:val="-20"/>
        </w:rPr>
        <w:t xml:space="preserve"> </w:t>
      </w:r>
      <w:r>
        <w:rPr>
          <w:rFonts w:eastAsia="Verdana" w:cs="Tahoma" w:ascii="Tahoma" w:hAnsi="Tahoma"/>
        </w:rPr>
        <w:t>llave</w:t>
      </w:r>
      <w:r>
        <w:rPr>
          <w:rFonts w:eastAsia="Verdana" w:cs="Tahoma" w:ascii="Tahoma" w:hAnsi="Tahoma"/>
          <w:spacing w:val="-17"/>
        </w:rPr>
        <w:t xml:space="preserve"> </w:t>
      </w:r>
      <w:r>
        <w:rPr>
          <w:rFonts w:eastAsia="Verdana" w:cs="Tahoma" w:ascii="Tahoma" w:hAnsi="Tahoma"/>
        </w:rPr>
        <w:t>de</w:t>
      </w:r>
      <w:r>
        <w:rPr>
          <w:rFonts w:eastAsia="Verdana" w:cs="Tahoma" w:ascii="Tahoma" w:hAnsi="Tahoma"/>
          <w:spacing w:val="-18"/>
        </w:rPr>
        <w:t xml:space="preserve"> </w:t>
      </w:r>
      <w:r>
        <w:rPr>
          <w:rFonts w:eastAsia="Verdana" w:cs="Tahoma" w:ascii="Tahoma" w:hAnsi="Tahoma"/>
        </w:rPr>
        <w:t>paso</w:t>
      </w:r>
      <w:r>
        <w:rPr>
          <w:rFonts w:eastAsia="Verdana" w:cs="Tahoma" w:ascii="Tahoma" w:hAnsi="Tahoma"/>
          <w:spacing w:val="-15"/>
        </w:rPr>
        <w:t xml:space="preserve"> </w:t>
      </w:r>
      <w:r>
        <w:rPr>
          <w:rFonts w:eastAsia="Verdana" w:cs="Tahoma" w:ascii="Tahoma" w:hAnsi="Tahoma"/>
        </w:rPr>
        <w:t>a</w:t>
      </w:r>
      <w:r>
        <w:rPr>
          <w:rFonts w:eastAsia="Verdana" w:cs="Tahoma" w:ascii="Tahoma" w:hAnsi="Tahoma"/>
          <w:spacing w:val="-12"/>
        </w:rPr>
        <w:t xml:space="preserve"> </w:t>
      </w:r>
      <w:r>
        <w:rPr>
          <w:rFonts w:eastAsia="Verdana" w:cs="Tahoma" w:ascii="Tahoma" w:hAnsi="Tahoma"/>
        </w:rPr>
        <w:t>instalarse</w:t>
      </w:r>
      <w:r>
        <w:rPr>
          <w:rFonts w:eastAsia="Verdana" w:cs="Tahoma" w:ascii="Tahoma" w:hAnsi="Tahoma"/>
          <w:spacing w:val="-14"/>
        </w:rPr>
        <w:t xml:space="preserve"> </w:t>
      </w:r>
      <w:r>
        <w:rPr>
          <w:rFonts w:eastAsia="Verdana" w:cs="Tahoma" w:ascii="Tahoma" w:hAnsi="Tahoma"/>
        </w:rPr>
        <w:t>en</w:t>
      </w:r>
      <w:r>
        <w:rPr>
          <w:rFonts w:eastAsia="Verdana" w:cs="Tahoma" w:ascii="Tahoma" w:hAnsi="Tahoma"/>
          <w:spacing w:val="-13"/>
        </w:rPr>
        <w:t xml:space="preserve"> </w:t>
      </w:r>
      <w:r>
        <w:rPr>
          <w:rFonts w:eastAsia="Verdana" w:cs="Tahoma" w:ascii="Tahoma" w:hAnsi="Tahoma"/>
        </w:rPr>
        <w:t>la</w:t>
      </w:r>
      <w:r>
        <w:rPr>
          <w:rFonts w:eastAsia="Verdana" w:cs="Tahoma" w:ascii="Tahoma" w:hAnsi="Tahoma"/>
          <w:spacing w:val="-15"/>
        </w:rPr>
        <w:t xml:space="preserve"> </w:t>
      </w:r>
      <w:r>
        <w:rPr>
          <w:rFonts w:eastAsia="Verdana" w:cs="Tahoma" w:ascii="Tahoma" w:hAnsi="Tahoma"/>
        </w:rPr>
        <w:t>cámara</w:t>
      </w:r>
      <w:r>
        <w:rPr>
          <w:rFonts w:eastAsia="Verdana" w:cs="Tahoma" w:ascii="Tahoma" w:hAnsi="Tahoma"/>
          <w:spacing w:val="-12"/>
        </w:rPr>
        <w:t xml:space="preserve"> </w:t>
      </w:r>
      <w:r>
        <w:rPr>
          <w:rFonts w:eastAsia="Verdana" w:cs="Tahoma" w:ascii="Tahoma" w:hAnsi="Tahoma"/>
        </w:rPr>
        <w:t>de</w:t>
      </w:r>
      <w:r>
        <w:rPr>
          <w:rFonts w:eastAsia="Verdana" w:cs="Tahoma" w:ascii="Tahoma" w:hAnsi="Tahoma"/>
          <w:spacing w:val="-15"/>
        </w:rPr>
        <w:t xml:space="preserve"> </w:t>
      </w:r>
      <w:r>
        <w:rPr>
          <w:rFonts w:eastAsia="Verdana" w:cs="Tahoma" w:ascii="Tahoma" w:hAnsi="Tahoma"/>
        </w:rPr>
        <w:t>medidor</w:t>
      </w:r>
      <w:r>
        <w:rPr>
          <w:rFonts w:eastAsia="Verdana" w:cs="Tahoma" w:ascii="Tahoma" w:hAnsi="Tahoma"/>
          <w:spacing w:val="-18"/>
        </w:rPr>
        <w:t xml:space="preserve"> </w:t>
      </w:r>
      <w:r>
        <w:rPr>
          <w:rFonts w:eastAsia="Verdana" w:cs="Tahoma" w:ascii="Tahoma" w:hAnsi="Tahoma"/>
        </w:rPr>
        <w:t>ubicado</w:t>
      </w:r>
      <w:r>
        <w:rPr>
          <w:rFonts w:eastAsia="Verdana" w:cs="Tahoma" w:ascii="Tahoma" w:hAnsi="Tahoma"/>
          <w:spacing w:val="-17"/>
        </w:rPr>
        <w:t xml:space="preserve"> </w:t>
      </w:r>
      <w:r>
        <w:rPr>
          <w:rFonts w:eastAsia="Verdana" w:cs="Tahoma" w:ascii="Tahoma" w:hAnsi="Tahoma"/>
        </w:rPr>
        <w:t>en</w:t>
      </w:r>
      <w:r>
        <w:rPr>
          <w:rFonts w:eastAsia="Verdana" w:cs="Tahoma" w:ascii="Tahoma" w:hAnsi="Tahoma"/>
          <w:spacing w:val="-11"/>
        </w:rPr>
        <w:t xml:space="preserve"> </w:t>
      </w:r>
      <w:r>
        <w:rPr>
          <w:rFonts w:eastAsia="Verdana" w:cs="Tahoma" w:ascii="Tahoma" w:hAnsi="Tahoma"/>
        </w:rPr>
        <w:t>la</w:t>
      </w:r>
      <w:r>
        <w:rPr>
          <w:rFonts w:eastAsia="Verdana" w:cs="Tahoma" w:ascii="Tahoma" w:hAnsi="Tahoma"/>
          <w:spacing w:val="-15"/>
        </w:rPr>
        <w:t xml:space="preserve"> </w:t>
      </w:r>
      <w:r>
        <w:rPr>
          <w:rFonts w:eastAsia="Verdana" w:cs="Tahoma" w:ascii="Tahoma" w:hAnsi="Tahoma"/>
        </w:rPr>
        <w:t>acera</w:t>
      </w:r>
      <w:r>
        <w:rPr>
          <w:rFonts w:eastAsia="Verdana" w:cs="Tahoma" w:ascii="Tahoma" w:hAnsi="Tahoma"/>
          <w:spacing w:val="-7"/>
        </w:rPr>
        <w:t xml:space="preserve"> </w:t>
      </w:r>
      <w:r>
        <w:rPr>
          <w:rFonts w:eastAsia="Verdana" w:cs="Tahoma" w:ascii="Tahoma" w:hAnsi="Tahoma"/>
        </w:rPr>
        <w:t>exterior</w:t>
      </w:r>
      <w:r>
        <w:rPr>
          <w:rFonts w:eastAsia="Verdana" w:cs="Tahoma" w:ascii="Tahoma" w:hAnsi="Tahoma"/>
          <w:spacing w:val="-14"/>
        </w:rPr>
        <w:t xml:space="preserve"> </w:t>
      </w:r>
      <w:r>
        <w:rPr>
          <w:rFonts w:eastAsia="Verdana" w:cs="Tahoma" w:ascii="Tahoma" w:hAnsi="Tahoma"/>
        </w:rPr>
        <w:t>de</w:t>
      </w:r>
      <w:r>
        <w:rPr>
          <w:rFonts w:eastAsia="Verdana" w:cs="Tahoma" w:ascii="Tahoma" w:hAnsi="Tahoma"/>
          <w:spacing w:val="-14"/>
        </w:rPr>
        <w:t xml:space="preserve"> </w:t>
      </w:r>
      <w:r>
        <w:rPr>
          <w:rFonts w:eastAsia="Verdana" w:cs="Tahoma" w:ascii="Tahoma" w:hAnsi="Tahoma"/>
        </w:rPr>
        <w:t>la</w:t>
      </w:r>
      <w:r>
        <w:rPr>
          <w:rFonts w:eastAsia="Verdana" w:cs="Tahoma" w:ascii="Tahoma" w:hAnsi="Tahoma"/>
          <w:spacing w:val="-16"/>
        </w:rPr>
        <w:t xml:space="preserve"> </w:t>
      </w:r>
      <w:r>
        <w:rPr>
          <w:rFonts w:eastAsia="Verdana" w:cs="Tahoma" w:ascii="Tahoma" w:hAnsi="Tahoma"/>
        </w:rPr>
        <w:t>vivienda, y de esta hasta el lugar de emplazamiento de la vivienda, para el correcto funcionamiento de las áreas donde se realice las conexiones hidráulicas.</w:t>
      </w:r>
    </w:p>
    <w:p>
      <w:pPr>
        <w:pStyle w:val="Normal"/>
        <w:jc w:val="both"/>
        <w:rPr>
          <w:rFonts w:ascii="Tahoma" w:hAnsi="Tahoma" w:eastAsia="Verdana" w:cs="Tahoma"/>
          <w:color w:val="000000"/>
          <w:shd w:fill="FFFFFF" w:val="clear"/>
        </w:rPr>
      </w:pPr>
      <w:r>
        <w:rPr>
          <w:rFonts w:eastAsia="Verdana" w:cs="Tahoma" w:ascii="Tahoma" w:hAnsi="Tahoma"/>
          <w:color w:val="000000"/>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jc w:val="both"/>
        <w:rPr>
          <w:rFonts w:ascii="Tahoma" w:hAnsi="Tahoma" w:eastAsia="Verdana" w:cs="Tahoma"/>
          <w:color w:val="000000"/>
          <w:shd w:fill="FFFFFF" w:val="clear"/>
        </w:rPr>
      </w:pPr>
      <w:r>
        <w:rPr>
          <w:rFonts w:eastAsia="Verdana" w:cs="Tahoma" w:ascii="Tahoma" w:hAnsi="Tahoma"/>
          <w:color w:val="000000"/>
          <w:shd w:fill="FFFFFF" w:val="clear"/>
        </w:rPr>
        <w:t>Las excavaciones se efectuarán de acuerdo con los alineamientos, pendientes y cotas indicadas en los planos del proyecto y según el replanteo autorizado por el Inspector de proyecto.</w:t>
      </w:r>
    </w:p>
    <w:p>
      <w:pPr>
        <w:pStyle w:val="Normal"/>
        <w:tabs>
          <w:tab w:val="clear" w:pos="708"/>
          <w:tab w:val="left" w:pos="8711" w:leader="none"/>
        </w:tabs>
        <w:spacing w:before="0" w:after="120"/>
        <w:jc w:val="both"/>
        <w:rPr>
          <w:rFonts w:ascii="Tahoma" w:hAnsi="Tahoma" w:eastAsia="Verdana" w:cs="Tahoma"/>
          <w:b/>
          <w:b/>
        </w:rPr>
      </w:pPr>
      <w:r>
        <w:rPr>
          <w:rFonts w:eastAsia="Verdana" w:cs="Tahoma" w:ascii="Tahoma" w:hAnsi="Tahoma"/>
          <w:b/>
        </w:rPr>
        <w:t>Criterios de Control, Aceptación y Rechazo</w:t>
      </w:r>
    </w:p>
    <w:p>
      <w:pPr>
        <w:pStyle w:val="Normal"/>
        <w:tabs>
          <w:tab w:val="clear" w:pos="708"/>
          <w:tab w:val="left" w:pos="560" w:leader="none"/>
        </w:tabs>
        <w:jc w:val="both"/>
        <w:rPr>
          <w:rFonts w:ascii="Tahoma" w:hAnsi="Tahoma" w:eastAsia="Verdana" w:cs="Tahoma"/>
        </w:rPr>
      </w:pPr>
      <w:r>
        <w:rPr>
          <w:rFonts w:eastAsia="Verdana" w:cs="Tahoma" w:ascii="Tahoma" w:hAnsi="Tahoma"/>
        </w:rPr>
        <w:t>El Inspector de proyecto deberá verificar que la ejecución del ítem no presenta ningún defecto de materiales, ejecución o dimensiones mediante algún método conveniente.</w:t>
      </w:r>
    </w:p>
    <w:p>
      <w:pPr>
        <w:pStyle w:val="Normal"/>
        <w:tabs>
          <w:tab w:val="clear" w:pos="708"/>
          <w:tab w:val="left" w:pos="560" w:leader="none"/>
        </w:tabs>
        <w:jc w:val="both"/>
        <w:rPr>
          <w:rFonts w:ascii="Tahoma" w:hAnsi="Tahoma" w:eastAsia="Verdana" w:cs="Tahoma"/>
        </w:rPr>
      </w:pPr>
      <w:r>
        <w:rPr>
          <w:rFonts w:eastAsia="Verdana" w:cs="Tahoma" w:ascii="Tahoma" w:hAnsi="Tahoma"/>
        </w:rPr>
        <w:t>Para una buena ejecución del ítem se realizará pruebas hidráulicas y pruebas de aceptación del sistema.</w:t>
      </w:r>
    </w:p>
    <w:p>
      <w:pPr>
        <w:pStyle w:val="Normal"/>
        <w:ind w:right="159" w:hanging="0"/>
        <w:jc w:val="both"/>
        <w:rPr>
          <w:rFonts w:ascii="Tahoma" w:hAnsi="Tahoma" w:eastAsia="Verdana" w:cs="Tahoma"/>
        </w:rPr>
      </w:pPr>
      <w:r>
        <w:rPr>
          <w:rFonts w:eastAsia="Verdana" w:cs="Tahoma" w:ascii="Tahoma" w:hAnsi="Tahoma"/>
        </w:rPr>
        <w:t>La</w:t>
      </w:r>
      <w:r>
        <w:rPr>
          <w:rFonts w:eastAsia="Verdana" w:cs="Tahoma" w:ascii="Tahoma" w:hAnsi="Tahoma"/>
          <w:spacing w:val="-12"/>
        </w:rPr>
        <w:t xml:space="preserve"> </w:t>
      </w:r>
      <w:r>
        <w:rPr>
          <w:rFonts w:eastAsia="Verdana" w:cs="Tahoma" w:ascii="Tahoma" w:hAnsi="Tahoma"/>
        </w:rPr>
        <w:t>prueba</w:t>
      </w:r>
      <w:r>
        <w:rPr>
          <w:rFonts w:eastAsia="Verdana" w:cs="Tahoma" w:ascii="Tahoma" w:hAnsi="Tahoma"/>
          <w:spacing w:val="-10"/>
        </w:rPr>
        <w:t xml:space="preserve"> </w:t>
      </w:r>
      <w:r>
        <w:rPr>
          <w:rFonts w:eastAsia="Verdana" w:cs="Tahoma" w:ascii="Tahoma" w:hAnsi="Tahoma"/>
        </w:rPr>
        <w:t>hidráulica</w:t>
      </w:r>
      <w:r>
        <w:rPr>
          <w:rFonts w:eastAsia="Verdana" w:cs="Tahoma" w:ascii="Tahoma" w:hAnsi="Tahoma"/>
          <w:spacing w:val="-7"/>
        </w:rPr>
        <w:t xml:space="preserve"> </w:t>
      </w:r>
      <w:r>
        <w:rPr>
          <w:rFonts w:eastAsia="Verdana" w:cs="Tahoma" w:ascii="Tahoma" w:hAnsi="Tahoma"/>
        </w:rPr>
        <w:t>se</w:t>
      </w:r>
      <w:r>
        <w:rPr>
          <w:rFonts w:eastAsia="Verdana" w:cs="Tahoma" w:ascii="Tahoma" w:hAnsi="Tahoma"/>
          <w:spacing w:val="-11"/>
        </w:rPr>
        <w:t xml:space="preserve"> </w:t>
      </w:r>
      <w:r>
        <w:rPr>
          <w:rFonts w:eastAsia="Verdana" w:cs="Tahoma" w:ascii="Tahoma" w:hAnsi="Tahoma"/>
        </w:rPr>
        <w:t>realizará</w:t>
      </w:r>
      <w:r>
        <w:rPr>
          <w:rFonts w:eastAsia="Verdana" w:cs="Tahoma" w:ascii="Tahoma" w:hAnsi="Tahoma"/>
          <w:spacing w:val="-7"/>
        </w:rPr>
        <w:t xml:space="preserve"> </w:t>
      </w:r>
      <w:r>
        <w:rPr>
          <w:rFonts w:eastAsia="Verdana" w:cs="Tahoma" w:ascii="Tahoma" w:hAnsi="Tahoma"/>
        </w:rPr>
        <w:t>con</w:t>
      </w:r>
      <w:r>
        <w:rPr>
          <w:rFonts w:eastAsia="Verdana" w:cs="Tahoma" w:ascii="Tahoma" w:hAnsi="Tahoma"/>
          <w:spacing w:val="-9"/>
        </w:rPr>
        <w:t xml:space="preserve"> </w:t>
      </w:r>
      <w:r>
        <w:rPr>
          <w:rFonts w:eastAsia="Verdana" w:cs="Tahoma" w:ascii="Tahoma" w:hAnsi="Tahoma"/>
        </w:rPr>
        <w:t>una</w:t>
      </w:r>
      <w:r>
        <w:rPr>
          <w:rFonts w:eastAsia="Verdana" w:cs="Tahoma" w:ascii="Tahoma" w:hAnsi="Tahoma"/>
          <w:spacing w:val="-10"/>
        </w:rPr>
        <w:t xml:space="preserve"> </w:t>
      </w:r>
      <w:r>
        <w:rPr>
          <w:rFonts w:eastAsia="Verdana" w:cs="Tahoma" w:ascii="Tahoma" w:hAnsi="Tahoma"/>
        </w:rPr>
        <w:t>presión</w:t>
      </w:r>
      <w:r>
        <w:rPr>
          <w:rFonts w:eastAsia="Verdana" w:cs="Tahoma" w:ascii="Tahoma" w:hAnsi="Tahoma"/>
          <w:spacing w:val="-9"/>
        </w:rPr>
        <w:t xml:space="preserve"> </w:t>
      </w:r>
      <w:r>
        <w:rPr>
          <w:rFonts w:eastAsia="Verdana" w:cs="Tahoma" w:ascii="Tahoma" w:hAnsi="Tahoma"/>
        </w:rPr>
        <w:t>1,5</w:t>
      </w:r>
      <w:r>
        <w:rPr>
          <w:rFonts w:eastAsia="Verdana" w:cs="Tahoma" w:ascii="Tahoma" w:hAnsi="Tahoma"/>
          <w:spacing w:val="-9"/>
        </w:rPr>
        <w:t xml:space="preserve"> </w:t>
      </w:r>
      <w:r>
        <w:rPr>
          <w:rFonts w:eastAsia="Verdana" w:cs="Tahoma" w:ascii="Tahoma" w:hAnsi="Tahoma"/>
        </w:rPr>
        <w:t>mayor</w:t>
      </w:r>
      <w:r>
        <w:rPr>
          <w:rFonts w:eastAsia="Verdana" w:cs="Tahoma" w:ascii="Tahoma" w:hAnsi="Tahoma"/>
          <w:spacing w:val="-11"/>
        </w:rPr>
        <w:t xml:space="preserve"> </w:t>
      </w:r>
      <w:r>
        <w:rPr>
          <w:rFonts w:eastAsia="Verdana" w:cs="Tahoma" w:ascii="Tahoma" w:hAnsi="Tahoma"/>
        </w:rPr>
        <w:t>a</w:t>
      </w:r>
      <w:r>
        <w:rPr>
          <w:rFonts w:eastAsia="Verdana" w:cs="Tahoma" w:ascii="Tahoma" w:hAnsi="Tahoma"/>
          <w:spacing w:val="-8"/>
        </w:rPr>
        <w:t xml:space="preserve"> </w:t>
      </w:r>
      <w:r>
        <w:rPr>
          <w:rFonts w:eastAsia="Verdana" w:cs="Tahoma" w:ascii="Tahoma" w:hAnsi="Tahoma"/>
        </w:rPr>
        <w:t>la</w:t>
      </w:r>
      <w:r>
        <w:rPr>
          <w:rFonts w:eastAsia="Verdana" w:cs="Tahoma" w:ascii="Tahoma" w:hAnsi="Tahoma"/>
          <w:spacing w:val="-10"/>
        </w:rPr>
        <w:t xml:space="preserve"> </w:t>
      </w:r>
      <w:r>
        <w:rPr>
          <w:rFonts w:eastAsia="Verdana" w:cs="Tahoma" w:ascii="Tahoma" w:hAnsi="Tahoma"/>
        </w:rPr>
        <w:t>presión</w:t>
      </w:r>
      <w:r>
        <w:rPr>
          <w:rFonts w:eastAsia="Verdana" w:cs="Tahoma" w:ascii="Tahoma" w:hAnsi="Tahoma"/>
          <w:spacing w:val="-5"/>
        </w:rPr>
        <w:t xml:space="preserve"> </w:t>
      </w:r>
      <w:r>
        <w:rPr>
          <w:rFonts w:eastAsia="Verdana" w:cs="Tahoma" w:ascii="Tahoma" w:hAnsi="Tahoma"/>
        </w:rPr>
        <w:t>estática</w:t>
      </w:r>
      <w:r>
        <w:rPr>
          <w:rFonts w:eastAsia="Verdana" w:cs="Tahoma" w:ascii="Tahoma" w:hAnsi="Tahoma"/>
          <w:spacing w:val="-10"/>
        </w:rPr>
        <w:t xml:space="preserve"> </w:t>
      </w:r>
      <w:r>
        <w:rPr>
          <w:rFonts w:eastAsia="Verdana" w:cs="Tahoma" w:ascii="Tahoma" w:hAnsi="Tahoma"/>
        </w:rPr>
        <w:t>del</w:t>
      </w:r>
      <w:r>
        <w:rPr>
          <w:rFonts w:eastAsia="Verdana" w:cs="Tahoma" w:ascii="Tahoma" w:hAnsi="Tahoma"/>
          <w:spacing w:val="-7"/>
        </w:rPr>
        <w:t xml:space="preserve"> </w:t>
      </w:r>
      <w:r>
        <w:rPr>
          <w:rFonts w:eastAsia="Verdana" w:cs="Tahoma" w:ascii="Tahoma" w:hAnsi="Tahoma"/>
        </w:rPr>
        <w:t>servicio</w:t>
      </w:r>
      <w:r>
        <w:rPr>
          <w:rFonts w:eastAsia="Verdana" w:cs="Tahoma" w:ascii="Tahoma" w:hAnsi="Tahoma"/>
          <w:spacing w:val="-11"/>
        </w:rPr>
        <w:t xml:space="preserve"> </w:t>
      </w:r>
      <w:r>
        <w:rPr>
          <w:rFonts w:eastAsia="Verdana" w:cs="Tahoma" w:ascii="Tahoma" w:hAnsi="Tahoma"/>
        </w:rPr>
        <w:t>del sistema,</w:t>
      </w:r>
      <w:r>
        <w:rPr>
          <w:rFonts w:eastAsia="Verdana" w:cs="Tahoma" w:ascii="Tahoma" w:hAnsi="Tahoma"/>
          <w:spacing w:val="-10"/>
        </w:rPr>
        <w:t xml:space="preserve"> </w:t>
      </w:r>
      <w:r>
        <w:rPr>
          <w:rFonts w:eastAsia="Verdana" w:cs="Tahoma" w:ascii="Tahoma" w:hAnsi="Tahoma"/>
        </w:rPr>
        <w:t>se</w:t>
      </w:r>
      <w:r>
        <w:rPr>
          <w:rFonts w:eastAsia="Verdana" w:cs="Tahoma" w:ascii="Tahoma" w:hAnsi="Tahoma"/>
          <w:spacing w:val="-9"/>
        </w:rPr>
        <w:t xml:space="preserve"> </w:t>
      </w:r>
      <w:r>
        <w:rPr>
          <w:rFonts w:eastAsia="Verdana" w:cs="Tahoma" w:ascii="Tahoma" w:hAnsi="Tahoma"/>
        </w:rPr>
        <w:t>bloqueará</w:t>
      </w:r>
      <w:r>
        <w:rPr>
          <w:rFonts w:eastAsia="Verdana" w:cs="Tahoma" w:ascii="Tahoma" w:hAnsi="Tahoma"/>
          <w:spacing w:val="-5"/>
        </w:rPr>
        <w:t xml:space="preserve"> </w:t>
      </w:r>
      <w:r>
        <w:rPr>
          <w:rFonts w:eastAsia="Verdana" w:cs="Tahoma" w:ascii="Tahoma" w:hAnsi="Tahoma"/>
        </w:rPr>
        <w:t>el</w:t>
      </w:r>
      <w:r>
        <w:rPr>
          <w:rFonts w:eastAsia="Verdana" w:cs="Tahoma" w:ascii="Tahoma" w:hAnsi="Tahoma"/>
          <w:spacing w:val="-8"/>
        </w:rPr>
        <w:t xml:space="preserve"> </w:t>
      </w:r>
      <w:r>
        <w:rPr>
          <w:rFonts w:eastAsia="Verdana" w:cs="Tahoma" w:ascii="Tahoma" w:hAnsi="Tahoma"/>
        </w:rPr>
        <w:t>circuito</w:t>
      </w:r>
      <w:r>
        <w:rPr>
          <w:rFonts w:eastAsia="Verdana" w:cs="Tahoma" w:ascii="Tahoma" w:hAnsi="Tahoma"/>
          <w:spacing w:val="-10"/>
        </w:rPr>
        <w:t xml:space="preserve"> </w:t>
      </w:r>
      <w:r>
        <w:rPr>
          <w:rFonts w:eastAsia="Verdana" w:cs="Tahoma" w:ascii="Tahoma" w:hAnsi="Tahoma"/>
        </w:rPr>
        <w:t>o</w:t>
      </w:r>
      <w:r>
        <w:rPr>
          <w:rFonts w:eastAsia="Verdana" w:cs="Tahoma" w:ascii="Tahoma" w:hAnsi="Tahoma"/>
          <w:spacing w:val="-11"/>
        </w:rPr>
        <w:t xml:space="preserve"> </w:t>
      </w:r>
      <w:r>
        <w:rPr>
          <w:rFonts w:eastAsia="Verdana" w:cs="Tahoma" w:ascii="Tahoma" w:hAnsi="Tahoma"/>
        </w:rPr>
        <w:t>tramo</w:t>
      </w:r>
      <w:r>
        <w:rPr>
          <w:rFonts w:eastAsia="Verdana" w:cs="Tahoma" w:ascii="Tahoma" w:hAnsi="Tahoma"/>
          <w:spacing w:val="-9"/>
        </w:rPr>
        <w:t xml:space="preserve"> </w:t>
      </w:r>
      <w:r>
        <w:rPr>
          <w:rFonts w:eastAsia="Verdana" w:cs="Tahoma" w:ascii="Tahoma" w:hAnsi="Tahoma"/>
        </w:rPr>
        <w:t>a</w:t>
      </w:r>
      <w:r>
        <w:rPr>
          <w:rFonts w:eastAsia="Verdana" w:cs="Tahoma" w:ascii="Tahoma" w:hAnsi="Tahoma"/>
          <w:spacing w:val="-8"/>
        </w:rPr>
        <w:t xml:space="preserve"> </w:t>
      </w:r>
      <w:r>
        <w:rPr>
          <w:rFonts w:eastAsia="Verdana" w:cs="Tahoma" w:ascii="Tahoma" w:hAnsi="Tahoma"/>
        </w:rPr>
        <w:t>probar</w:t>
      </w:r>
      <w:r>
        <w:rPr>
          <w:rFonts w:eastAsia="Verdana" w:cs="Tahoma" w:ascii="Tahoma" w:hAnsi="Tahoma"/>
          <w:spacing w:val="-12"/>
        </w:rPr>
        <w:t xml:space="preserve"> </w:t>
      </w:r>
      <w:r>
        <w:rPr>
          <w:rFonts w:eastAsia="Verdana" w:cs="Tahoma" w:ascii="Tahoma" w:hAnsi="Tahoma"/>
        </w:rPr>
        <w:t>mediante</w:t>
      </w:r>
      <w:r>
        <w:rPr>
          <w:rFonts w:eastAsia="Verdana" w:cs="Tahoma" w:ascii="Tahoma" w:hAnsi="Tahoma"/>
          <w:spacing w:val="-11"/>
        </w:rPr>
        <w:t xml:space="preserve"> </w:t>
      </w:r>
      <w:r>
        <w:rPr>
          <w:rFonts w:eastAsia="Verdana" w:cs="Tahoma" w:ascii="Tahoma" w:hAnsi="Tahoma"/>
        </w:rPr>
        <w:t>tapones</w:t>
      </w:r>
      <w:r>
        <w:rPr>
          <w:rFonts w:eastAsia="Verdana" w:cs="Tahoma" w:ascii="Tahoma" w:hAnsi="Tahoma"/>
          <w:spacing w:val="-8"/>
        </w:rPr>
        <w:t xml:space="preserve"> </w:t>
      </w:r>
      <w:r>
        <w:rPr>
          <w:rFonts w:eastAsia="Verdana" w:cs="Tahoma" w:ascii="Tahoma" w:hAnsi="Tahoma"/>
        </w:rPr>
        <w:t>o</w:t>
      </w:r>
      <w:r>
        <w:rPr>
          <w:rFonts w:eastAsia="Verdana" w:cs="Tahoma" w:ascii="Tahoma" w:hAnsi="Tahoma"/>
          <w:spacing w:val="-9"/>
        </w:rPr>
        <w:t xml:space="preserve"> </w:t>
      </w:r>
      <w:r>
        <w:rPr>
          <w:rFonts w:eastAsia="Verdana" w:cs="Tahoma" w:ascii="Tahoma" w:hAnsi="Tahoma"/>
        </w:rPr>
        <w:t>cerrando</w:t>
      </w:r>
      <w:r>
        <w:rPr>
          <w:rFonts w:eastAsia="Verdana" w:cs="Tahoma" w:ascii="Tahoma" w:hAnsi="Tahoma"/>
          <w:spacing w:val="-8"/>
        </w:rPr>
        <w:t xml:space="preserve"> </w:t>
      </w:r>
      <w:r>
        <w:rPr>
          <w:rFonts w:eastAsia="Verdana" w:cs="Tahoma" w:ascii="Tahoma" w:hAnsi="Tahoma"/>
        </w:rPr>
        <w:t>completamente las válvulas</w:t>
      </w:r>
      <w:r>
        <w:rPr>
          <w:rFonts w:eastAsia="Verdana" w:cs="Tahoma" w:ascii="Tahoma" w:hAnsi="Tahoma"/>
          <w:spacing w:val="-6"/>
        </w:rPr>
        <w:t xml:space="preserve"> </w:t>
      </w:r>
      <w:r>
        <w:rPr>
          <w:rFonts w:eastAsia="Verdana" w:cs="Tahoma" w:ascii="Tahoma" w:hAnsi="Tahoma"/>
        </w:rPr>
        <w:t>necesarias.</w:t>
      </w:r>
    </w:p>
    <w:p>
      <w:pPr>
        <w:pStyle w:val="Normal"/>
        <w:numPr>
          <w:ilvl w:val="0"/>
          <w:numId w:val="0"/>
        </w:numPr>
        <w:outlineLvl w:val="0"/>
        <w:rPr>
          <w:rFonts w:ascii="Tahoma" w:hAnsi="Tahoma" w:eastAsia="Verdana" w:cs="Tahoma"/>
          <w:b/>
          <w:b/>
          <w:bCs/>
        </w:rPr>
      </w:pPr>
      <w:r>
        <w:rPr>
          <w:rFonts w:eastAsia="Verdana" w:cs="Tahoma" w:ascii="Tahoma" w:hAnsi="Tahoma"/>
          <w:b/>
          <w:bCs/>
        </w:rPr>
        <w:t>MEDICIÓN. –</w:t>
      </w:r>
    </w:p>
    <w:p>
      <w:pPr>
        <w:pStyle w:val="Normal"/>
        <w:ind w:right="159" w:hanging="0"/>
        <w:jc w:val="both"/>
        <w:rPr>
          <w:rFonts w:ascii="Tahoma" w:hAnsi="Tahoma" w:eastAsia="Verdana" w:cs="Tahoma"/>
        </w:rPr>
      </w:pPr>
      <w:r>
        <w:rPr>
          <w:rFonts w:eastAsia="Verdana" w:cs="Tahoma" w:ascii="Tahoma" w:hAnsi="Tahoma"/>
        </w:rPr>
        <w:t xml:space="preserve">La instalación de agua potable se medirá en forma </w:t>
      </w:r>
      <w:r>
        <w:rPr>
          <w:rFonts w:eastAsia="Verdana" w:cs="Tahoma" w:ascii="Tahoma" w:hAnsi="Tahoma"/>
          <w:b/>
        </w:rPr>
        <w:t xml:space="preserve">Global </w:t>
      </w:r>
      <w:r>
        <w:rPr>
          <w:rFonts w:eastAsia="Verdana" w:cs="Tahoma" w:ascii="Tahoma" w:hAnsi="Tahoma"/>
        </w:rPr>
        <w:t>de acuerdo a lo efectivamente ejecutado para el buen funcionamiento, de acuerdo a planos, autorizados y aprobados por el Inspector de proyecto.</w:t>
      </w:r>
    </w:p>
    <w:p>
      <w:pPr>
        <w:pStyle w:val="Normal"/>
        <w:numPr>
          <w:ilvl w:val="0"/>
          <w:numId w:val="0"/>
        </w:numPr>
        <w:outlineLvl w:val="0"/>
        <w:rPr>
          <w:rFonts w:ascii="Tahoma" w:hAnsi="Tahoma" w:eastAsia="Verdana" w:cs="Tahoma"/>
          <w:b/>
          <w:b/>
          <w:bCs/>
        </w:rPr>
      </w:pPr>
      <w:r>
        <w:rPr>
          <w:rFonts w:eastAsia="Verdana" w:cs="Tahoma" w:ascii="Tahoma" w:hAnsi="Tahoma"/>
          <w:b/>
          <w:bCs/>
        </w:rPr>
        <w:t>APORTE PROPIO. –</w:t>
      </w:r>
    </w:p>
    <w:p>
      <w:pPr>
        <w:pStyle w:val="Normal"/>
        <w:jc w:val="both"/>
        <w:rPr>
          <w:rFonts w:ascii="Tahoma" w:hAnsi="Tahoma" w:eastAsia="Verdana" w:cs="Tahoma"/>
          <w:color w:val="000000"/>
        </w:rPr>
      </w:pPr>
      <w:r>
        <w:rPr>
          <w:rFonts w:eastAsia="Verdana" w:cs="Tahoma" w:ascii="Tahoma" w:hAnsi="Tahoma"/>
          <w:color w:val="000000"/>
        </w:rPr>
        <w:t xml:space="preserve">El aporte propio se encuentra especificado en el análisis </w:t>
      </w:r>
      <w:r>
        <w:rPr>
          <w:rFonts w:eastAsia="Verdana" w:cs="Tahoma" w:ascii="Tahoma" w:hAnsi="Tahoma"/>
        </w:rPr>
        <w:t>de precios unitarios</w:t>
      </w:r>
      <w:r>
        <w:rPr>
          <w:rFonts w:eastAsia="Verdana" w:cs="Tahoma" w:ascii="Tahoma" w:hAnsi="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eastAsia="Verdana" w:cs="Tahoma"/>
          <w:color w:val="000000"/>
        </w:rPr>
      </w:pPr>
      <w:r>
        <w:rPr>
          <w:rFonts w:eastAsia="Verdana" w:cs="Tahoma" w:ascii="Tahoma" w:hAnsi="Tahoma"/>
          <w:color w:val="000000"/>
        </w:rPr>
        <w:t>Este aporte propio estará sujeto al cronograma de ejecución de obra de la Entidad Ejecutora.</w:t>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N°</w:t>
            </w:r>
          </w:p>
        </w:tc>
        <w:tc>
          <w:tcPr>
            <w:tcW w:w="2293" w:type="dxa"/>
            <w:tcBorders/>
            <w:shd w:color="auto" w:fill="17365D" w:val="clear"/>
          </w:tcPr>
          <w:p>
            <w:pPr>
              <w:pStyle w:val="Normal"/>
              <w:widowControl/>
              <w:spacing w:lineRule="auto" w:line="360" w:before="0" w:after="0"/>
              <w:jc w:val="center"/>
              <w:rPr>
                <w:rFonts w:ascii="Tahoma" w:hAnsi="Tahoma" w:eastAsia="Verdana" w:cs="Tahoma"/>
                <w:b/>
                <w:b/>
              </w:rPr>
            </w:pPr>
            <w:r>
              <w:rPr>
                <w:rFonts w:eastAsia="Verdana" w:cs="Tahoma" w:ascii="Tahoma" w:hAnsi="Tahoma"/>
                <w:b/>
                <w:kern w:val="0"/>
                <w:sz w:val="20"/>
                <w:szCs w:val="20"/>
                <w:lang w:val="es-BO" w:bidi="ar-SA"/>
              </w:rPr>
              <w:t>CODIGO</w:t>
            </w:r>
          </w:p>
        </w:tc>
        <w:tc>
          <w:tcPr>
            <w:tcW w:w="1101" w:type="dxa"/>
            <w:tcBorders/>
            <w:shd w:color="auto" w:fill="17365D" w:val="clea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UNIDAD</w:t>
            </w:r>
          </w:p>
        </w:tc>
        <w:tc>
          <w:tcPr>
            <w:tcW w:w="5307" w:type="dxa"/>
            <w:tcBorders/>
            <w:shd w:color="auto" w:fill="17365D" w:val="clea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39</w:t>
            </w:r>
          </w:p>
        </w:tc>
        <w:tc>
          <w:tcPr>
            <w:tcW w:w="2293" w:type="dxa"/>
            <w:tcBorders/>
            <w:shd w:color="auto" w:fill="B8CCE4" w:val="clea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rPr>
            </w:pPr>
            <w:r>
              <w:rPr>
                <w:rFonts w:eastAsia="Verdana" w:cs="Tahoma" w:ascii="Tahoma" w:hAnsi="Tahoma"/>
                <w:b/>
                <w:kern w:val="0"/>
                <w:sz w:val="20"/>
                <w:szCs w:val="20"/>
                <w:lang w:val="es-BO" w:bidi="ar-SA"/>
              </w:rPr>
              <w:t>PTO</w:t>
            </w:r>
          </w:p>
        </w:tc>
        <w:tc>
          <w:tcPr>
            <w:tcW w:w="5307" w:type="dxa"/>
            <w:tcBorders/>
            <w:shd w:color="auto" w:fill="B8CCE4" w:val="clear"/>
          </w:tcPr>
          <w:p>
            <w:pPr>
              <w:pStyle w:val="Normal"/>
              <w:widowControl/>
              <w:spacing w:lineRule="auto" w:line="360" w:before="0" w:after="0"/>
              <w:jc w:val="center"/>
              <w:rPr>
                <w:rFonts w:ascii="Tahoma" w:hAnsi="Tahoma" w:eastAsia="Verdana" w:cs="Tahoma"/>
                <w:b/>
                <w:b/>
              </w:rPr>
            </w:pPr>
            <w:r>
              <w:rPr>
                <w:rFonts w:eastAsia="Verdana" w:cs="Tahoma" w:ascii="Tahoma" w:hAnsi="Tahoma"/>
                <w:b/>
                <w:kern w:val="0"/>
                <w:sz w:val="20"/>
                <w:szCs w:val="20"/>
                <w:lang w:val="es-BO" w:bidi="ar-SA"/>
              </w:rPr>
              <w:t>INSTALACIÓN ELÉCTRICA (TOMA DE FUERZA)</w:t>
            </w:r>
          </w:p>
        </w:tc>
      </w:tr>
    </w:tbl>
    <w:p>
      <w:pPr>
        <w:pStyle w:val="Normal"/>
        <w:numPr>
          <w:ilvl w:val="0"/>
          <w:numId w:val="0"/>
        </w:numPr>
        <w:spacing w:before="120" w:after="0"/>
        <w:jc w:val="both"/>
        <w:outlineLvl w:val="0"/>
        <w:rPr>
          <w:rFonts w:ascii="Tahoma" w:hAnsi="Tahoma" w:eastAsia="Verdana" w:cs="Tahoma"/>
          <w:b/>
          <w:b/>
          <w:bCs/>
        </w:rPr>
      </w:pPr>
      <w:r>
        <w:rPr>
          <w:rFonts w:eastAsia="Verdana" w:cs="Tahoma" w:ascii="Tahoma" w:hAnsi="Tahoma"/>
          <w:b/>
          <w:bCs/>
        </w:rPr>
        <w:t>DESCRIPCIÓN. -</w:t>
      </w:r>
    </w:p>
    <w:p>
      <w:pPr>
        <w:pStyle w:val="Normal"/>
        <w:spacing w:before="120" w:after="0"/>
        <w:ind w:right="145" w:hanging="0"/>
        <w:jc w:val="both"/>
        <w:rPr>
          <w:rFonts w:ascii="Tahoma" w:hAnsi="Tahoma" w:eastAsia="Verdana" w:cs="Tahoma"/>
        </w:rPr>
      </w:pPr>
      <w:r>
        <w:rPr>
          <w:rFonts w:eastAsia="Verdana" w:cs="Tahoma" w:ascii="Tahoma" w:hAnsi="Tahoma"/>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numPr>
          <w:ilvl w:val="0"/>
          <w:numId w:val="0"/>
        </w:numPr>
        <w:spacing w:before="120" w:after="240"/>
        <w:jc w:val="both"/>
        <w:outlineLvl w:val="0"/>
        <w:rPr>
          <w:rFonts w:ascii="Tahoma" w:hAnsi="Tahoma" w:eastAsia="Verdana" w:cs="Tahoma"/>
          <w:b/>
          <w:b/>
          <w:bCs/>
        </w:rPr>
      </w:pPr>
      <w:r>
        <w:rPr>
          <w:rFonts w:eastAsia="Verdana" w:cs="Tahoma" w:ascii="Tahoma" w:hAnsi="Tahoma"/>
          <w:b/>
          <w:bCs/>
        </w:rPr>
        <w:t>MATERIALES, HERRAMIENTAS Y EQUIPO. -</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Los accesorios deben ser de primera calidad dentro el mercado local y que cumplan las exigencias técnicas del proyecto.</w:t>
      </w:r>
    </w:p>
    <w:p>
      <w:pPr>
        <w:pStyle w:val="Normal"/>
        <w:numPr>
          <w:ilvl w:val="0"/>
          <w:numId w:val="0"/>
        </w:numPr>
        <w:jc w:val="both"/>
        <w:outlineLvl w:val="0"/>
        <w:rPr>
          <w:rFonts w:ascii="Tahoma" w:hAnsi="Tahoma" w:eastAsia="Verdana" w:cs="Tahoma"/>
          <w:b/>
          <w:b/>
          <w:bCs/>
        </w:rPr>
      </w:pPr>
      <w:r>
        <w:rPr>
          <w:rFonts w:eastAsia="Verdana" w:cs="Tahoma" w:ascii="Tahoma" w:hAnsi="Tahoma"/>
          <w:b/>
          <w:bCs/>
        </w:rPr>
        <w:t>FORMA DE EJECUCIÓN. –</w:t>
      </w:r>
    </w:p>
    <w:p>
      <w:pPr>
        <w:pStyle w:val="Normal"/>
        <w:tabs>
          <w:tab w:val="clear" w:pos="708"/>
          <w:tab w:val="left" w:pos="8711" w:leader="none"/>
        </w:tabs>
        <w:jc w:val="both"/>
        <w:rPr>
          <w:rFonts w:ascii="Tahoma" w:hAnsi="Tahoma" w:eastAsia="Verdana" w:cs="Tahoma"/>
        </w:rPr>
      </w:pPr>
      <w:r>
        <w:rPr>
          <w:rFonts w:eastAsia="Verdana" w:cs="Tahoma" w:ascii="Tahoma" w:hAnsi="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En caso de que existiere discrepancia entre planos y especificaciones, se deberá presentar la solución al Inspector de proyecto, para obtener la aprobación de la misma.</w:t>
      </w:r>
    </w:p>
    <w:p>
      <w:pPr>
        <w:pStyle w:val="Normal"/>
        <w:tabs>
          <w:tab w:val="clear" w:pos="708"/>
          <w:tab w:val="left" w:pos="8711" w:leader="none"/>
        </w:tabs>
        <w:spacing w:before="120" w:after="120"/>
        <w:jc w:val="both"/>
        <w:rPr>
          <w:rFonts w:ascii="Tahoma" w:hAnsi="Tahoma" w:eastAsia="Verdana" w:cs="Tahoma"/>
          <w:b/>
          <w:b/>
        </w:rPr>
      </w:pPr>
      <w:r>
        <w:rPr>
          <w:rFonts w:eastAsia="Verdana" w:cs="Tahoma" w:ascii="Tahoma" w:hAnsi="Tahoma"/>
          <w:b/>
        </w:rPr>
        <w:t>Criterios de Control, Aceptación y Rechazo</w:t>
      </w:r>
    </w:p>
    <w:p>
      <w:pPr>
        <w:pStyle w:val="Normal"/>
        <w:tabs>
          <w:tab w:val="clear" w:pos="708"/>
          <w:tab w:val="left" w:pos="560" w:leader="none"/>
        </w:tabs>
        <w:spacing w:before="120" w:after="0"/>
        <w:jc w:val="both"/>
        <w:rPr>
          <w:rFonts w:ascii="Tahoma" w:hAnsi="Tahoma" w:eastAsia="Verdana" w:cs="Tahoma"/>
        </w:rPr>
      </w:pPr>
      <w:r>
        <w:rPr>
          <w:rFonts w:eastAsia="Verdana" w:cs="Tahoma" w:ascii="Tahoma" w:hAnsi="Tahoma"/>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spacing w:before="120" w:after="0"/>
        <w:jc w:val="both"/>
        <w:rPr>
          <w:rFonts w:ascii="Tahoma" w:hAnsi="Tahoma" w:eastAsia="Verdana" w:cs="Tahoma"/>
        </w:rPr>
      </w:pPr>
      <w:r>
        <w:rPr>
          <w:rFonts w:eastAsia="Verdana" w:cs="Tahoma" w:ascii="Tahoma" w:hAnsi="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numPr>
          <w:ilvl w:val="0"/>
          <w:numId w:val="0"/>
        </w:numPr>
        <w:spacing w:before="120" w:after="0"/>
        <w:outlineLvl w:val="0"/>
        <w:rPr>
          <w:rFonts w:ascii="Tahoma" w:hAnsi="Tahoma" w:eastAsia="Verdana" w:cs="Tahoma"/>
          <w:b/>
          <w:b/>
          <w:bCs/>
        </w:rPr>
      </w:pPr>
      <w:r>
        <w:rPr>
          <w:rFonts w:eastAsia="Verdana" w:cs="Tahoma" w:ascii="Tahoma" w:hAnsi="Tahoma"/>
          <w:b/>
          <w:bCs/>
        </w:rPr>
        <w:t>MEDICIÓN. –</w:t>
      </w:r>
    </w:p>
    <w:p>
      <w:pPr>
        <w:pStyle w:val="Normal"/>
        <w:spacing w:before="120" w:after="0"/>
        <w:ind w:right="161" w:hanging="0"/>
        <w:jc w:val="both"/>
        <w:rPr>
          <w:rFonts w:ascii="Tahoma" w:hAnsi="Tahoma" w:eastAsia="Verdana" w:cs="Tahoma"/>
          <w:bCs/>
        </w:rPr>
      </w:pPr>
      <w:r>
        <w:rPr>
          <w:rFonts w:eastAsia="Verdana" w:cs="Tahoma" w:ascii="Tahoma" w:hAnsi="Tahoma"/>
        </w:rPr>
        <w:t xml:space="preserve">La instalación eléctrica (toma de fuerza) se medirá por </w:t>
      </w:r>
      <w:r>
        <w:rPr>
          <w:rFonts w:eastAsia="Verdana" w:cs="Tahoma" w:ascii="Tahoma" w:hAnsi="Tahoma"/>
          <w:b/>
        </w:rPr>
        <w:t xml:space="preserve">Punto, </w:t>
      </w:r>
      <w:r>
        <w:rPr>
          <w:rFonts w:eastAsia="Verdana" w:cs="Tahoma" w:ascii="Tahoma" w:hAnsi="Tahoma"/>
          <w:bCs/>
        </w:rPr>
        <w:t>correctamente instalado por la Entidad Ejecutora y aprobado por el Inspector de proyecto.</w:t>
      </w:r>
    </w:p>
    <w:p>
      <w:pPr>
        <w:pStyle w:val="Normal"/>
        <w:numPr>
          <w:ilvl w:val="0"/>
          <w:numId w:val="0"/>
        </w:numPr>
        <w:spacing w:before="120" w:after="0"/>
        <w:outlineLvl w:val="0"/>
        <w:rPr>
          <w:rFonts w:ascii="Tahoma" w:hAnsi="Tahoma" w:eastAsia="Verdana" w:cs="Tahoma"/>
          <w:b/>
          <w:b/>
          <w:bCs/>
        </w:rPr>
      </w:pPr>
      <w:r>
        <w:rPr>
          <w:rFonts w:eastAsia="Verdana" w:cs="Tahoma" w:ascii="Tahoma" w:hAnsi="Tahoma"/>
          <w:b/>
          <w:bCs/>
        </w:rPr>
        <w:t>APORTE PROPIO. –</w:t>
      </w:r>
    </w:p>
    <w:p>
      <w:pPr>
        <w:pStyle w:val="Normal"/>
        <w:spacing w:before="120" w:after="0"/>
        <w:ind w:right="154" w:hanging="0"/>
        <w:jc w:val="both"/>
        <w:rPr>
          <w:rFonts w:ascii="Tahoma" w:hAnsi="Tahoma" w:eastAsia="Verdana" w:cs="Tahoma"/>
        </w:rPr>
      </w:pPr>
      <w:r>
        <w:rPr>
          <w:rFonts w:eastAsia="Verdana" w:cs="Tahoma" w:ascii="Tahoma" w:hAnsi="Tahoma"/>
        </w:rPr>
        <w:t>El</w:t>
      </w:r>
      <w:r>
        <w:rPr>
          <w:rFonts w:eastAsia="Verdana" w:cs="Tahoma" w:ascii="Tahoma" w:hAnsi="Tahoma"/>
          <w:spacing w:val="-7"/>
        </w:rPr>
        <w:t xml:space="preserve"> </w:t>
      </w:r>
      <w:r>
        <w:rPr>
          <w:rFonts w:eastAsia="Verdana" w:cs="Tahoma" w:ascii="Tahoma" w:hAnsi="Tahoma"/>
        </w:rPr>
        <w:t>aporte</w:t>
      </w:r>
      <w:r>
        <w:rPr>
          <w:rFonts w:eastAsia="Verdana" w:cs="Tahoma" w:ascii="Tahoma" w:hAnsi="Tahoma"/>
          <w:spacing w:val="-14"/>
        </w:rPr>
        <w:t xml:space="preserve"> </w:t>
      </w:r>
      <w:r>
        <w:rPr>
          <w:rFonts w:eastAsia="Verdana" w:cs="Tahoma" w:ascii="Tahoma" w:hAnsi="Tahoma"/>
        </w:rPr>
        <w:t>propio</w:t>
      </w:r>
      <w:r>
        <w:rPr>
          <w:rFonts w:eastAsia="Verdana" w:cs="Tahoma" w:ascii="Tahoma" w:hAnsi="Tahoma"/>
          <w:spacing w:val="-11"/>
        </w:rPr>
        <w:t xml:space="preserve"> </w:t>
      </w:r>
      <w:r>
        <w:rPr>
          <w:rFonts w:eastAsia="Verdana" w:cs="Tahoma" w:ascii="Tahoma" w:hAnsi="Tahoma"/>
        </w:rPr>
        <w:t>se</w:t>
      </w:r>
      <w:r>
        <w:rPr>
          <w:rFonts w:eastAsia="Verdana" w:cs="Tahoma" w:ascii="Tahoma" w:hAnsi="Tahoma"/>
          <w:spacing w:val="-11"/>
        </w:rPr>
        <w:t xml:space="preserve"> </w:t>
      </w:r>
      <w:r>
        <w:rPr>
          <w:rFonts w:eastAsia="Verdana" w:cs="Tahoma" w:ascii="Tahoma" w:hAnsi="Tahoma"/>
        </w:rPr>
        <w:t>encuentra</w:t>
      </w:r>
      <w:r>
        <w:rPr>
          <w:rFonts w:eastAsia="Verdana" w:cs="Tahoma" w:ascii="Tahoma" w:hAnsi="Tahoma"/>
          <w:spacing w:val="-6"/>
        </w:rPr>
        <w:t xml:space="preserve"> </w:t>
      </w:r>
      <w:r>
        <w:rPr>
          <w:rFonts w:eastAsia="Verdana" w:cs="Tahoma" w:ascii="Tahoma" w:hAnsi="Tahoma"/>
        </w:rPr>
        <w:t>especificado</w:t>
      </w:r>
      <w:r>
        <w:rPr>
          <w:rFonts w:eastAsia="Verdana" w:cs="Tahoma" w:ascii="Tahoma" w:hAnsi="Tahoma"/>
          <w:spacing w:val="-9"/>
        </w:rPr>
        <w:t xml:space="preserve"> </w:t>
      </w:r>
      <w:r>
        <w:rPr>
          <w:rFonts w:eastAsia="Verdana" w:cs="Tahoma" w:ascii="Tahoma" w:hAnsi="Tahoma"/>
        </w:rPr>
        <w:t>en</w:t>
      </w:r>
      <w:r>
        <w:rPr>
          <w:rFonts w:eastAsia="Verdana" w:cs="Tahoma" w:ascii="Tahoma" w:hAnsi="Tahoma"/>
          <w:spacing w:val="-9"/>
        </w:rPr>
        <w:t xml:space="preserve"> </w:t>
      </w:r>
      <w:r>
        <w:rPr>
          <w:rFonts w:eastAsia="Verdana" w:cs="Tahoma" w:ascii="Tahoma" w:hAnsi="Tahoma"/>
        </w:rPr>
        <w:t>el</w:t>
      </w:r>
      <w:r>
        <w:rPr>
          <w:rFonts w:eastAsia="Verdana" w:cs="Tahoma" w:ascii="Tahoma" w:hAnsi="Tahoma"/>
          <w:spacing w:val="-5"/>
        </w:rPr>
        <w:t xml:space="preserve"> </w:t>
      </w:r>
      <w:r>
        <w:rPr>
          <w:rFonts w:eastAsia="Verdana" w:cs="Tahoma" w:ascii="Tahoma" w:hAnsi="Tahoma"/>
        </w:rPr>
        <w:t>análisis</w:t>
      </w:r>
      <w:r>
        <w:rPr>
          <w:rFonts w:eastAsia="Verdana" w:cs="Tahoma" w:ascii="Tahoma" w:hAnsi="Tahoma"/>
          <w:spacing w:val="-12"/>
        </w:rPr>
        <w:t xml:space="preserve"> de precios </w:t>
      </w:r>
      <w:r>
        <w:rPr>
          <w:rFonts w:eastAsia="Verdana" w:cs="Tahoma" w:ascii="Tahoma" w:hAnsi="Tahoma"/>
        </w:rPr>
        <w:t>unitarios,</w:t>
      </w:r>
      <w:r>
        <w:rPr>
          <w:rFonts w:eastAsia="Verdana" w:cs="Tahoma" w:ascii="Tahoma" w:hAnsi="Tahoma"/>
          <w:spacing w:val="-10"/>
        </w:rPr>
        <w:t xml:space="preserve"> </w:t>
      </w:r>
      <w:r>
        <w:rPr>
          <w:rFonts w:eastAsia="Verdana" w:cs="Tahoma" w:ascii="Tahoma" w:hAnsi="Tahoma"/>
        </w:rPr>
        <w:t>mismos</w:t>
      </w:r>
      <w:r>
        <w:rPr>
          <w:rFonts w:eastAsia="Verdana" w:cs="Tahoma" w:ascii="Tahoma" w:hAnsi="Tahoma"/>
          <w:spacing w:val="-13"/>
        </w:rPr>
        <w:t xml:space="preserve"> </w:t>
      </w:r>
      <w:r>
        <w:rPr>
          <w:rFonts w:eastAsia="Verdana" w:cs="Tahoma" w:ascii="Tahoma" w:hAnsi="Tahoma"/>
        </w:rPr>
        <w:t>que</w:t>
      </w:r>
      <w:r>
        <w:rPr>
          <w:rFonts w:eastAsia="Verdana" w:cs="Tahoma" w:ascii="Tahoma" w:hAnsi="Tahoma"/>
          <w:spacing w:val="-11"/>
        </w:rPr>
        <w:t xml:space="preserve"> </w:t>
      </w:r>
      <w:r>
        <w:rPr>
          <w:rFonts w:eastAsia="Verdana" w:cs="Tahoma" w:ascii="Tahoma" w:hAnsi="Tahoma"/>
        </w:rPr>
        <w:t>no</w:t>
      </w:r>
      <w:r>
        <w:rPr>
          <w:rFonts w:eastAsia="Verdana" w:cs="Tahoma" w:ascii="Tahoma" w:hAnsi="Tahoma"/>
          <w:spacing w:val="-11"/>
        </w:rPr>
        <w:t xml:space="preserve"> </w:t>
      </w:r>
      <w:r>
        <w:rPr>
          <w:rFonts w:eastAsia="Verdana" w:cs="Tahoma" w:ascii="Tahoma" w:hAnsi="Tahoma"/>
        </w:rPr>
        <w:t>serán</w:t>
      </w:r>
      <w:r>
        <w:rPr>
          <w:rFonts w:eastAsia="Verdana" w:cs="Tahoma" w:ascii="Tahoma" w:hAnsi="Tahoma"/>
          <w:spacing w:val="-8"/>
        </w:rPr>
        <w:t xml:space="preserve"> </w:t>
      </w:r>
      <w:r>
        <w:rPr>
          <w:rFonts w:eastAsia="Verdana" w:cs="Tahoma" w:ascii="Tahoma" w:hAnsi="Tahoma"/>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spacing w:before="120" w:after="0"/>
        <w:jc w:val="both"/>
        <w:rPr>
          <w:rFonts w:ascii="Tahoma" w:hAnsi="Tahoma" w:eastAsia="Verdana" w:cs="Tahoma"/>
        </w:rPr>
      </w:pPr>
      <w:r>
        <w:rPr>
          <w:rFonts w:eastAsia="Verdana" w:cs="Tahoma" w:ascii="Tahoma" w:hAnsi="Tahoma"/>
        </w:rPr>
        <w:t>Este aporte estará sujeto al cronograma de ejecución de obra de la Entidad Ejecutora.</w:t>
      </w:r>
    </w:p>
    <w:tbl>
      <w:tblPr>
        <w:tblStyle w:val="Tablaconcuadrcula1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CÓDIGO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ÍTEM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40</w:t>
            </w:r>
          </w:p>
        </w:tc>
        <w:tc>
          <w:tcPr>
            <w:tcW w:w="2293"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color w:val="000000" w:themeColor="text1"/>
                <w:kern w:val="0"/>
                <w:sz w:val="20"/>
                <w:szCs w:val="20"/>
                <w:lang w:val="es-BO" w:eastAsia="es-ES" w:bidi="ar-SA"/>
              </w:rPr>
              <w:t>VAC-IE-DUC-1</w:t>
            </w:r>
          </w:p>
        </w:tc>
        <w:tc>
          <w:tcPr>
            <w:tcW w:w="110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color w:val="000000" w:themeColor="text1"/>
                <w:kern w:val="0"/>
                <w:sz w:val="20"/>
                <w:szCs w:val="20"/>
                <w:lang w:val="es-BO" w:eastAsia="es-ES" w:bidi="ar-SA"/>
              </w:rPr>
              <w:t>PZA</w:t>
            </w:r>
          </w:p>
        </w:tc>
        <w:tc>
          <w:tcPr>
            <w:tcW w:w="5307" w:type="dxa"/>
            <w:tcBorders/>
            <w:shd w:color="auto" w:fill="BDD6EE" w:themeFill="accent1" w:themeFillTint="66" w:val="clea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BO" w:bidi="ar-SA"/>
              </w:rPr>
              <w:t>PROVISIÓN Y COLOCADO DE DUCHA ELÉCTRICA</w:t>
            </w:r>
          </w:p>
        </w:tc>
      </w:tr>
    </w:tbl>
    <w:p>
      <w:pPr>
        <w:pStyle w:val="Normal"/>
        <w:tabs>
          <w:tab w:val="clear" w:pos="708"/>
          <w:tab w:val="left" w:pos="560" w:leader="none"/>
        </w:tabs>
        <w:jc w:val="both"/>
        <w:rPr>
          <w:rFonts w:ascii="Tahoma" w:hAnsi="Tahoma" w:cs="Tahoma"/>
        </w:rPr>
      </w:pPr>
      <w:r>
        <w:rPr>
          <w:rFonts w:cs="Tahoma" w:ascii="Tahoma" w:hAnsi="Tahoma"/>
        </w:rPr>
      </w:r>
    </w:p>
    <w:p>
      <w:pPr>
        <w:pStyle w:val="Normal"/>
        <w:tabs>
          <w:tab w:val="clear" w:pos="708"/>
          <w:tab w:val="left" w:pos="560" w:leader="none"/>
        </w:tabs>
        <w:jc w:val="both"/>
        <w:rPr>
          <w:rFonts w:ascii="Tahoma" w:hAnsi="Tahoma" w:cs="Tahoma"/>
          <w:color w:val="000000"/>
        </w:rPr>
      </w:pPr>
      <w:r>
        <w:rPr>
          <w:rFonts w:cs="Tahoma" w:ascii="Tahoma" w:hAnsi="Tahoma"/>
          <w:b/>
          <w:color w:val="000000"/>
        </w:rPr>
        <w:t>DESCRIPCIÓN. –</w:t>
      </w:r>
    </w:p>
    <w:p>
      <w:pPr>
        <w:pStyle w:val="Normal"/>
        <w:tabs>
          <w:tab w:val="clear" w:pos="708"/>
          <w:tab w:val="left" w:pos="560" w:leader="none"/>
        </w:tabs>
        <w:jc w:val="both"/>
        <w:rPr>
          <w:rFonts w:ascii="Tahoma" w:hAnsi="Tahoma" w:cs="Tahoma"/>
          <w:color w:val="000000"/>
        </w:rPr>
      </w:pPr>
      <w:r>
        <w:rPr>
          <w:rFonts w:cs="Tahoma" w:ascii="Tahoma" w:hAnsi="Tahoma"/>
          <w:color w:val="000000"/>
        </w:rPr>
        <w:t xml:space="preserve">Este ítem se refiere a la </w:t>
      </w:r>
      <w:r>
        <w:rPr>
          <w:rFonts w:cs="Tahoma" w:ascii="Tahoma" w:hAnsi="Tahoma"/>
          <w:bCs/>
          <w:color w:val="000000"/>
        </w:rPr>
        <w:t>provisión y colocado de ducha eléctrica</w:t>
      </w:r>
      <w:r>
        <w:rPr>
          <w:rFonts w:cs="Tahoma" w:ascii="Tahoma" w:hAnsi="Tahoma"/>
          <w:color w:val="000000"/>
        </w:rPr>
        <w:t>, con todos sus accesorios, de acuerdo a lo establecido en los planos constructivos y/o instrucciones del Inspector de proyecto.</w:t>
      </w:r>
    </w:p>
    <w:p>
      <w:pPr>
        <w:pStyle w:val="Normal"/>
        <w:tabs>
          <w:tab w:val="clear" w:pos="708"/>
          <w:tab w:val="left" w:pos="560" w:leader="none"/>
        </w:tabs>
        <w:jc w:val="both"/>
        <w:rPr>
          <w:rFonts w:ascii="Tahoma" w:hAnsi="Tahoma" w:cs="Tahoma"/>
          <w:color w:val="000000"/>
        </w:rPr>
      </w:pPr>
      <w:r>
        <w:rPr>
          <w:rFonts w:cs="Tahoma" w:ascii="Tahoma" w:hAnsi="Tahoma"/>
          <w:b/>
          <w:color w:val="000000"/>
        </w:rPr>
        <w:t>MATERIALES, HERRAMIENTAS Y EQUIPO. -</w:t>
      </w:r>
    </w:p>
    <w:p>
      <w:pPr>
        <w:pStyle w:val="Normal"/>
        <w:tabs>
          <w:tab w:val="clear" w:pos="708"/>
          <w:tab w:val="left" w:pos="8711" w:leader="none"/>
        </w:tabs>
        <w:jc w:val="both"/>
        <w:rPr>
          <w:rFonts w:ascii="Tahoma" w:hAnsi="Tahoma" w:cs="Tahoma"/>
        </w:rPr>
      </w:pPr>
      <w:r>
        <w:rPr>
          <w:rFonts w:cs="Tahoma" w:ascii="Tahoma" w:hAnsi="Tahoma"/>
          <w:color w:val="333333"/>
          <w:lang w:eastAsia="es-ES"/>
        </w:rPr>
        <w:br/>
      </w: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560" w:leader="none"/>
        </w:tabs>
        <w:spacing w:lineRule="auto" w:line="360"/>
        <w:jc w:val="both"/>
        <w:rPr>
          <w:rFonts w:ascii="Tahoma" w:hAnsi="Tahoma" w:cs="Tahoma"/>
          <w:b/>
          <w:b/>
          <w:color w:val="000000"/>
        </w:rPr>
      </w:pPr>
      <w:r>
        <w:rPr>
          <w:rFonts w:cs="Tahoma" w:ascii="Tahoma" w:hAnsi="Tahoma"/>
          <w:b/>
          <w:color w:val="000000"/>
        </w:rPr>
        <w:t>FORMA DE EJECUCIÓN. -</w:t>
      </w:r>
    </w:p>
    <w:p>
      <w:pPr>
        <w:pStyle w:val="Normal"/>
        <w:tabs>
          <w:tab w:val="clear" w:pos="708"/>
          <w:tab w:val="left" w:pos="560" w:leader="none"/>
        </w:tabs>
        <w:jc w:val="both"/>
        <w:rPr>
          <w:rFonts w:ascii="Tahoma" w:hAnsi="Tahoma" w:cs="Tahoma"/>
          <w:color w:val="000000"/>
        </w:rPr>
      </w:pPr>
      <w:r>
        <w:rPr>
          <w:rFonts w:cs="Tahoma" w:ascii="Tahoma" w:hAnsi="Tahoma"/>
          <w:color w:val="000000"/>
        </w:rPr>
        <w:t>La ducha deberá ser instalada a una altura de aproximadamente 2.10 m. sobre el nivel del piso o lo indicado en los planos de detalle.</w:t>
      </w:r>
    </w:p>
    <w:p>
      <w:pPr>
        <w:pStyle w:val="Normal"/>
        <w:tabs>
          <w:tab w:val="clear" w:pos="708"/>
          <w:tab w:val="left" w:pos="560" w:leader="none"/>
        </w:tabs>
        <w:jc w:val="both"/>
        <w:rPr>
          <w:rFonts w:ascii="Tahoma" w:hAnsi="Tahoma" w:cs="Tahoma"/>
          <w:color w:val="000000"/>
        </w:rPr>
      </w:pPr>
      <w:r>
        <w:rPr>
          <w:rFonts w:cs="Tahoma" w:ascii="Tahoma" w:hAnsi="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tabs>
          <w:tab w:val="clear" w:pos="708"/>
          <w:tab w:val="left" w:pos="8711" w:leader="none"/>
        </w:tabs>
        <w:spacing w:before="0" w:after="120"/>
        <w:jc w:val="both"/>
        <w:rPr>
          <w:rFonts w:ascii="Tahoma" w:hAnsi="Tahoma" w:cs="Tahoma"/>
          <w:b/>
          <w:b/>
        </w:rPr>
      </w:pPr>
      <w:r>
        <w:rPr>
          <w:rFonts w:cs="Tahoma" w:ascii="Tahoma" w:hAnsi="Tahoma"/>
          <w:b/>
        </w:rPr>
        <w:t>Criterios de Control, Aceptación y Rechazo</w:t>
      </w:r>
    </w:p>
    <w:p>
      <w:pPr>
        <w:pStyle w:val="Normal"/>
        <w:tabs>
          <w:tab w:val="clear" w:pos="708"/>
          <w:tab w:val="left" w:pos="560" w:leader="none"/>
        </w:tabs>
        <w:jc w:val="both"/>
        <w:rPr>
          <w:rFonts w:ascii="Tahoma" w:hAnsi="Tahoma" w:cs="Tahoma"/>
        </w:rPr>
      </w:pPr>
      <w:r>
        <w:rPr>
          <w:rFonts w:cs="Tahoma" w:ascii="Tahoma" w:hAnsi="Tahoma"/>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spacing w:lineRule="auto" w:line="276"/>
        <w:jc w:val="both"/>
        <w:rPr>
          <w:rFonts w:ascii="Tahoma" w:hAnsi="Tahoma" w:cs="Tahoma"/>
          <w:color w:val="000000"/>
        </w:rPr>
      </w:pPr>
      <w:r>
        <w:rPr>
          <w:rFonts w:cs="Tahoma" w:ascii="Tahoma" w:hAnsi="Tahoma"/>
          <w:b/>
          <w:color w:val="000000"/>
        </w:rPr>
        <w:t>MEDICIÓN. -</w:t>
      </w:r>
    </w:p>
    <w:p>
      <w:pPr>
        <w:pStyle w:val="Normal"/>
        <w:tabs>
          <w:tab w:val="clear" w:pos="708"/>
          <w:tab w:val="left" w:pos="560" w:leader="none"/>
        </w:tabs>
        <w:jc w:val="both"/>
        <w:rPr>
          <w:rFonts w:ascii="Tahoma" w:hAnsi="Tahoma" w:cs="Tahoma"/>
          <w:color w:val="000000"/>
        </w:rPr>
      </w:pPr>
      <w:r>
        <w:rPr>
          <w:rFonts w:cs="Tahoma" w:ascii="Tahoma" w:hAnsi="Tahoma"/>
        </w:rPr>
        <w:t xml:space="preserve">La provisión y colocado de ducha eléctrica, </w:t>
      </w:r>
      <w:r>
        <w:rPr>
          <w:rFonts w:cs="Tahoma" w:ascii="Tahoma" w:hAnsi="Tahoma"/>
          <w:color w:val="000000"/>
        </w:rPr>
        <w:t xml:space="preserve">se medirá por </w:t>
      </w:r>
      <w:r>
        <w:rPr>
          <w:rFonts w:cs="Tahoma" w:ascii="Tahoma" w:hAnsi="Tahoma"/>
          <w:b/>
          <w:bCs/>
          <w:color w:val="000000"/>
        </w:rPr>
        <w:t>Pieza,</w:t>
      </w:r>
      <w:r>
        <w:rPr>
          <w:rFonts w:cs="Tahoma" w:ascii="Tahoma" w:hAnsi="Tahoma"/>
          <w:color w:val="000000"/>
        </w:rPr>
        <w:t xml:space="preserve"> colocada y terminada en sitio de acuerdo a planos y/o instrucciones del Inspector de proyecto.</w:t>
      </w:r>
    </w:p>
    <w:p>
      <w:pPr>
        <w:pStyle w:val="Normal"/>
        <w:tabs>
          <w:tab w:val="clear" w:pos="708"/>
          <w:tab w:val="left" w:pos="560" w:leader="none"/>
        </w:tabs>
        <w:spacing w:lineRule="auto" w:line="276"/>
        <w:jc w:val="both"/>
        <w:rPr>
          <w:rFonts w:ascii="Tahoma" w:hAnsi="Tahoma" w:cs="Tahoma"/>
          <w:b/>
          <w:b/>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análisis </w:t>
      </w:r>
      <w:r>
        <w:rPr>
          <w:rFonts w:cs="Tahoma" w:ascii="Tahoma" w:hAnsi="Tahoma"/>
        </w:rPr>
        <w:t xml:space="preserve">de precios </w:t>
      </w:r>
      <w:r>
        <w:rPr>
          <w:rFonts w:cs="Tahoma" w:ascii="Tahoma" w:hAnsi="Tahoma"/>
          <w:color w:val="000000"/>
        </w:rPr>
        <w:t>unitario</w:t>
      </w:r>
      <w:r>
        <w:rPr>
          <w:rFonts w:cs="Tahoma" w:ascii="Tahoma" w:hAnsi="Tahoma"/>
        </w:rPr>
        <w:t>s</w:t>
      </w:r>
      <w:r>
        <w:rPr>
          <w:rFonts w:cs="Tahoma" w:ascii="Tahoma" w:hAnsi="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tabs>
          <w:tab w:val="clear" w:pos="708"/>
          <w:tab w:val="left" w:pos="560" w:leader="none"/>
        </w:tabs>
        <w:jc w:val="both"/>
        <w:rPr>
          <w:rFonts w:ascii="Tahoma" w:hAnsi="Tahoma" w:cs="Tahoma"/>
        </w:rPr>
      </w:pPr>
      <w:r>
        <w:rPr>
          <w:rFonts w:cs="Tahoma" w:ascii="Tahoma" w:hAnsi="Tahoma"/>
          <w:color w:val="000000"/>
        </w:rPr>
        <w:t>Este aporte propio estará sujeto al cronograma de ejecución de obra de la Entidad Ejecutora.</w:t>
      </w:r>
    </w:p>
    <w:tbl>
      <w:tblPr>
        <w:tblStyle w:val="Tablaconcuadrcula18"/>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ÍTEM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41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bCs/>
                <w:color w:val="000000"/>
                <w:kern w:val="0"/>
                <w:sz w:val="20"/>
                <w:szCs w:val="20"/>
                <w:lang w:val="es-BO" w:eastAsia="es-ES" w:bidi="ar-SA"/>
              </w:rPr>
              <w:t>VAC-IS-CAI-5</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lang w:eastAsia="es-ES"/>
              </w:rPr>
            </w:pPr>
            <w:r>
              <w:rPr>
                <w:rFonts w:eastAsia="Times New Roman" w:cs="Tahoma" w:ascii="Tahoma" w:hAnsi="Tahoma"/>
                <w:b/>
                <w:kern w:val="0"/>
                <w:sz w:val="20"/>
                <w:szCs w:val="20"/>
                <w:lang w:val="es-BO" w:eastAsia="es-ES" w:bidi="ar-SA"/>
              </w:rPr>
              <w:t>PZA</w:t>
            </w:r>
          </w:p>
        </w:tc>
        <w:tc>
          <w:tcPr>
            <w:tcW w:w="5307"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lang w:eastAsia="es-ES"/>
              </w:rPr>
            </w:pPr>
            <w:r>
              <w:rPr>
                <w:rFonts w:eastAsia="Times New Roman" w:cs="Tahoma" w:ascii="Tahoma" w:hAnsi="Tahoma"/>
                <w:b/>
                <w:bCs/>
                <w:kern w:val="0"/>
                <w:sz w:val="20"/>
                <w:szCs w:val="20"/>
                <w:lang w:val="es-BO" w:eastAsia="es-ES" w:bidi="ar-SA"/>
              </w:rPr>
              <w:t>CÁMARA DE INSPECCIÓN DE LADRILLO GAMBOTE (24X12X6) (0,60X0,60)</w:t>
            </w:r>
          </w:p>
        </w:tc>
      </w:tr>
    </w:tbl>
    <w:p>
      <w:pPr>
        <w:pStyle w:val="Normal"/>
        <w:tabs>
          <w:tab w:val="clear" w:pos="708"/>
          <w:tab w:val="left" w:pos="560" w:leader="none"/>
        </w:tabs>
        <w:jc w:val="both"/>
        <w:rPr>
          <w:rFonts w:ascii="Tahoma" w:hAnsi="Tahoma" w:cs="Tahoma"/>
          <w:b/>
          <w:b/>
          <w:lang w:eastAsia="es-ES"/>
        </w:rPr>
      </w:pPr>
      <w:r>
        <w:rPr>
          <w:rFonts w:cs="Tahoma" w:ascii="Tahoma" w:hAnsi="Tahoma"/>
          <w:b/>
          <w:lang w:eastAsia="es-ES"/>
        </w:rPr>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DESCRIPCIÓN. -</w:t>
      </w:r>
    </w:p>
    <w:p>
      <w:pPr>
        <w:pStyle w:val="Normal"/>
        <w:tabs>
          <w:tab w:val="clear" w:pos="708"/>
          <w:tab w:val="left" w:pos="560" w:leader="none"/>
        </w:tabs>
        <w:jc w:val="both"/>
        <w:rPr>
          <w:rFonts w:ascii="Tahoma" w:hAnsi="Tahoma" w:cs="Tahoma"/>
          <w:lang w:eastAsia="es-ES"/>
        </w:rPr>
      </w:pPr>
      <w:r>
        <w:rPr>
          <w:rFonts w:cs="Tahoma" w:ascii="Tahoma" w:hAnsi="Tahoma"/>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MATERIALES, HERRAMIENTAS Y EQUIPO. -</w:t>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lang w:eastAsia="es-ES"/>
        </w:rPr>
      </w:pPr>
      <w:r>
        <w:rPr>
          <w:rFonts w:cs="Tahoma" w:ascii="Tahoma" w:hAnsi="Tahoma"/>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FORMA DE EJECUCIÓN. -</w:t>
      </w:r>
    </w:p>
    <w:p>
      <w:pPr>
        <w:pStyle w:val="Normal"/>
        <w:jc w:val="both"/>
        <w:rPr>
          <w:rFonts w:ascii="Tahoma" w:hAnsi="Tahoma" w:cs="Tahoma"/>
          <w:color w:val="000000"/>
          <w:shd w:fill="FFFFFF" w:val="clear"/>
          <w:lang w:eastAsia="es-ES"/>
        </w:rPr>
      </w:pPr>
      <w:r>
        <w:rPr>
          <w:rFonts w:cs="Tahoma" w:ascii="Tahoma" w:hAnsi="Tahoma"/>
          <w:color w:val="000000"/>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hd w:fill="FFFFFF" w:val="clear"/>
          <w:lang w:eastAsia="es-ES"/>
        </w:rPr>
      </w:pPr>
      <w:r>
        <w:rPr>
          <w:rFonts w:cs="Tahoma" w:ascii="Tahoma" w:hAnsi="Tahoma"/>
          <w:color w:val="000000"/>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lang w:eastAsia="es-ES"/>
        </w:rPr>
      </w:pPr>
      <w:r>
        <w:rPr>
          <w:rFonts w:cs="Tahoma" w:ascii="Tahoma" w:hAnsi="Tahoma"/>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lang w:eastAsia="es-ES"/>
        </w:rPr>
      </w:pPr>
      <w:r>
        <w:rPr>
          <w:rFonts w:cs="Tahoma" w:ascii="Tahoma" w:hAnsi="Tahoma"/>
          <w:color w:val="000000"/>
          <w:shd w:fill="FFFFFF" w:val="clear"/>
          <w:lang w:eastAsia="es-ES"/>
        </w:rPr>
        <w:t>Previa verificación del nivel de la excavación y el asentamiento del terreno, los muros de ladrillo serán</w:t>
      </w:r>
      <w:r>
        <w:rPr>
          <w:rFonts w:cs="Tahoma" w:ascii="Tahoma" w:hAnsi="Tahoma"/>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lang w:eastAsia="es-ES"/>
        </w:rPr>
      </w:pPr>
      <w:r>
        <w:rPr>
          <w:rFonts w:cs="Tahoma" w:ascii="Tahoma" w:hAnsi="Tahoma"/>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lang w:eastAsia="es-ES"/>
        </w:rPr>
      </w:pPr>
      <w:r>
        <w:rPr>
          <w:rFonts w:cs="Tahoma" w:ascii="Tahoma" w:hAnsi="Tahoma"/>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lang w:eastAsia="es-ES"/>
        </w:rPr>
      </w:pPr>
      <w:r>
        <w:rPr>
          <w:rFonts w:cs="Tahoma" w:ascii="Tahoma" w:hAnsi="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jc w:val="both"/>
        <w:rPr>
          <w:rFonts w:ascii="Tahoma" w:hAnsi="Tahoma" w:cs="Tahoma"/>
          <w:lang w:eastAsia="es-ES"/>
        </w:rPr>
      </w:pPr>
      <w:r>
        <w:rPr>
          <w:rFonts w:cs="Tahoma" w:ascii="Tahoma" w:hAnsi="Tahoma"/>
          <w:lang w:eastAsia="es-ES"/>
        </w:rPr>
        <w:t>Las cámaras de inspección deberán ser protegidas del sol y se mantendrán humedecidas 14 días después del hormigonado y no deberán ser cargadas hasta los 28 días después de su construcción.</w:t>
      </w:r>
    </w:p>
    <w:p>
      <w:pPr>
        <w:pStyle w:val="Normal"/>
        <w:tabs>
          <w:tab w:val="clear" w:pos="708"/>
          <w:tab w:val="left" w:pos="560" w:leader="none"/>
        </w:tabs>
        <w:jc w:val="both"/>
        <w:rPr>
          <w:rFonts w:ascii="Tahoma" w:hAnsi="Tahoma" w:cs="Tahoma"/>
          <w:lang w:eastAsia="es-ES"/>
        </w:rPr>
      </w:pPr>
      <w:r>
        <w:rPr>
          <w:rFonts w:cs="Tahoma" w:ascii="Tahoma" w:hAnsi="Tahoma"/>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lang w:eastAsia="es-ES"/>
        </w:rPr>
      </w:pPr>
      <w:r>
        <w:rPr>
          <w:rFonts w:cs="Tahoma" w:ascii="Tahoma" w:hAnsi="Tahoma"/>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lang w:eastAsia="es-ES"/>
        </w:rPr>
      </w:pPr>
      <w:r>
        <w:rPr>
          <w:rFonts w:cs="Tahoma" w:ascii="Tahoma" w:hAnsi="Tahoma"/>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jc w:val="both"/>
        <w:rPr>
          <w:rFonts w:ascii="Tahoma" w:hAnsi="Tahoma" w:cs="Tahoma"/>
          <w:lang w:eastAsia="es-ES"/>
        </w:rPr>
      </w:pPr>
      <w:r>
        <w:rPr>
          <w:rFonts w:cs="Tahoma" w:ascii="Tahoma" w:hAnsi="Tahoma"/>
          <w:b/>
          <w:lang w:eastAsia="es-ES"/>
        </w:rPr>
        <w:t>Criterios de Control, Aceptación y Rechazo</w:t>
      </w:r>
    </w:p>
    <w:p>
      <w:pPr>
        <w:pStyle w:val="Normal"/>
        <w:tabs>
          <w:tab w:val="clear" w:pos="708"/>
          <w:tab w:val="left" w:pos="560" w:leader="none"/>
        </w:tabs>
        <w:jc w:val="both"/>
        <w:rPr>
          <w:rFonts w:ascii="Tahoma" w:hAnsi="Tahoma" w:cs="Tahoma"/>
          <w:lang w:eastAsia="es-ES"/>
        </w:rPr>
      </w:pPr>
      <w:r>
        <w:rPr>
          <w:rFonts w:cs="Tahoma" w:ascii="Tahoma" w:hAnsi="Tahoma"/>
          <w:lang w:eastAsia="es-ES"/>
        </w:rPr>
        <w:t>El Inspector de proyecto deberá verificar que la ejecución del ítem no presente ningún defecto de materiales, de ejecución o de dimensiones mediante inspección visual u otro método conveniente.</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MEDICIÓN. -</w:t>
      </w:r>
    </w:p>
    <w:p>
      <w:pPr>
        <w:pStyle w:val="Normal"/>
        <w:tabs>
          <w:tab w:val="clear" w:pos="708"/>
          <w:tab w:val="left" w:pos="560" w:leader="none"/>
        </w:tabs>
        <w:jc w:val="both"/>
        <w:rPr>
          <w:rFonts w:ascii="Tahoma" w:hAnsi="Tahoma" w:cs="Tahoma"/>
          <w:lang w:eastAsia="es-ES"/>
        </w:rPr>
      </w:pPr>
      <w:r>
        <w:rPr>
          <w:rFonts w:cs="Tahoma" w:ascii="Tahoma" w:hAnsi="Tahoma"/>
          <w:lang w:eastAsia="es-ES"/>
        </w:rPr>
        <w:t xml:space="preserve">La cámara de inspección de ladrillo </w:t>
      </w:r>
      <w:r>
        <w:rPr>
          <w:rFonts w:cs="Tahoma" w:ascii="Tahoma" w:hAnsi="Tahoma"/>
          <w:color w:val="000000"/>
          <w:lang w:eastAsia="es-ES"/>
        </w:rPr>
        <w:t>gambote (24X12X6) (0,60X0,60) será</w:t>
      </w:r>
      <w:r>
        <w:rPr>
          <w:rFonts w:cs="Tahoma" w:ascii="Tahoma" w:hAnsi="Tahoma"/>
          <w:lang w:eastAsia="es-ES"/>
        </w:rPr>
        <w:t xml:space="preserve"> medida en </w:t>
      </w:r>
      <w:r>
        <w:rPr>
          <w:rFonts w:cs="Tahoma" w:ascii="Tahoma" w:hAnsi="Tahoma"/>
          <w:b/>
          <w:lang w:eastAsia="es-ES"/>
        </w:rPr>
        <w:t>pieza</w:t>
      </w:r>
      <w:r>
        <w:rPr>
          <w:rFonts w:cs="Tahoma" w:ascii="Tahoma" w:hAnsi="Tahoma"/>
          <w:lang w:eastAsia="es-ES"/>
        </w:rPr>
        <w:t>, incluyendo todos sus accesorios para el buen funcionamiento.</w:t>
      </w:r>
    </w:p>
    <w:p>
      <w:pPr>
        <w:pStyle w:val="Normal"/>
        <w:tabs>
          <w:tab w:val="clear" w:pos="708"/>
          <w:tab w:val="left" w:pos="560" w:leader="none"/>
        </w:tabs>
        <w:jc w:val="both"/>
        <w:rPr>
          <w:rFonts w:ascii="Tahoma" w:hAnsi="Tahoma" w:cs="Tahoma"/>
          <w:b/>
          <w:b/>
          <w:lang w:eastAsia="es-ES"/>
        </w:rPr>
      </w:pPr>
      <w:r>
        <w:rPr>
          <w:rFonts w:cs="Tahoma" w:ascii="Tahoma" w:hAnsi="Tahoma"/>
          <w:b/>
          <w:lang w:eastAsia="es-ES"/>
        </w:rPr>
        <w:t>APORTE PROPIO. -</w:t>
      </w:r>
    </w:p>
    <w:p>
      <w:pPr>
        <w:pStyle w:val="Normal"/>
        <w:jc w:val="both"/>
        <w:rPr>
          <w:rFonts w:ascii="Tahoma" w:hAnsi="Tahoma" w:cs="Tahoma"/>
          <w:color w:val="000000"/>
          <w:lang w:eastAsia="es-ES"/>
        </w:rPr>
      </w:pPr>
      <w:r>
        <w:rPr>
          <w:rFonts w:cs="Tahoma" w:ascii="Tahoma" w:hAnsi="Tahoma"/>
          <w:color w:val="000000"/>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lang w:eastAsia="es-ES"/>
        </w:rPr>
      </w:pPr>
      <w:r>
        <w:rPr>
          <w:rFonts w:cs="Tahoma" w:ascii="Tahoma" w:hAnsi="Tahoma"/>
          <w:color w:val="000000"/>
          <w:lang w:eastAsia="es-ES"/>
        </w:rPr>
        <w:t>Este aporte propio estará sujeto al cronograma de ejecución de obra de la Entidad Ejecutora.</w:t>
      </w:r>
    </w:p>
    <w:tbl>
      <w:tblPr>
        <w:tblStyle w:val="Tablaconcuadrcula19"/>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42</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BO" w:bidi="ar-SA"/>
              </w:rPr>
              <w:t>VAC-IA-ART-2</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bCs/>
                <w:kern w:val="0"/>
                <w:sz w:val="20"/>
                <w:szCs w:val="20"/>
                <w:lang w:val="es-BO" w:bidi="ar-SA"/>
              </w:rPr>
              <w:t>PZA</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BO" w:bidi="ar-SA"/>
              </w:rPr>
              <w:t>PROVISIÓN Y COLOCADO DE LAVANDERÍA DE CEMENTO CON ACCESORIOS</w:t>
            </w:r>
          </w:p>
        </w:tc>
      </w:tr>
    </w:tbl>
    <w:p>
      <w:pPr>
        <w:pStyle w:val="Normal"/>
        <w:tabs>
          <w:tab w:val="clear" w:pos="708"/>
          <w:tab w:val="left" w:pos="560" w:leader="none"/>
        </w:tabs>
        <w:jc w:val="both"/>
        <w:rPr>
          <w:rFonts w:ascii="Tahoma" w:hAnsi="Tahoma" w:eastAsia="Calibri" w:cs="Tahoma"/>
          <w:b/>
          <w:b/>
        </w:rPr>
      </w:pPr>
      <w:r>
        <w:rPr>
          <w:rFonts w:eastAsia="Calibri" w:cs="Tahoma" w:ascii="Tahoma" w:hAnsi="Tahoma"/>
          <w:b/>
        </w:rPr>
      </w:r>
    </w:p>
    <w:p>
      <w:pPr>
        <w:pStyle w:val="Normal"/>
        <w:spacing w:lineRule="auto" w:line="360"/>
        <w:jc w:val="both"/>
        <w:rPr>
          <w:rFonts w:ascii="Tahoma" w:hAnsi="Tahoma" w:cs="Tahoma"/>
          <w:b/>
          <w:b/>
        </w:rPr>
      </w:pPr>
      <w:r>
        <w:rPr>
          <w:rFonts w:cs="Tahoma" w:ascii="Tahoma" w:hAnsi="Tahoma"/>
          <w:b/>
        </w:rPr>
        <w:t>DESCRIPCIÓN. -</w:t>
      </w:r>
    </w:p>
    <w:p>
      <w:pPr>
        <w:pStyle w:val="Normal"/>
        <w:tabs>
          <w:tab w:val="clear" w:pos="708"/>
          <w:tab w:val="left" w:pos="560" w:leader="none"/>
        </w:tabs>
        <w:jc w:val="both"/>
        <w:rPr>
          <w:rFonts w:ascii="Tahoma" w:hAnsi="Tahoma" w:cs="Tahoma"/>
        </w:rPr>
      </w:pPr>
      <w:r>
        <w:rPr>
          <w:rFonts w:cs="Tahoma" w:ascii="Tahoma" w:hAnsi="Tahoma"/>
        </w:rPr>
        <w:t>Este ítem se refiere a la provisión y colocado de lavandería de cemento con accesorios incluyendo grifo de acuerdo a la ubicación establecida en los planos constructivos y/o instrucciones del Inspector de proyecto.</w:t>
      </w:r>
    </w:p>
    <w:p>
      <w:pPr>
        <w:pStyle w:val="Normal"/>
        <w:jc w:val="both"/>
        <w:rPr>
          <w:rFonts w:ascii="Tahoma" w:hAnsi="Tahoma" w:cs="Tahoma"/>
          <w:b/>
          <w:b/>
        </w:rPr>
      </w:pPr>
      <w:r>
        <w:rPr>
          <w:rFonts w:cs="Tahoma" w:ascii="Tahoma" w:hAnsi="Tahoma"/>
          <w:b/>
        </w:rPr>
        <w:t>MATERIALES, HERRAMIENTAS Y EQUIPO. -</w:t>
      </w:r>
      <w:r>
        <w:rPr>
          <w:rFonts w:cs="Tahoma" w:ascii="Tahoma" w:hAnsi="Tahoma"/>
          <w:lang w:val="es-ES_tradnl"/>
        </w:rPr>
        <w:tab/>
      </w:r>
    </w:p>
    <w:p>
      <w:pPr>
        <w:pStyle w:val="Normal"/>
        <w:tabs>
          <w:tab w:val="clear" w:pos="708"/>
          <w:tab w:val="left" w:pos="8711" w:leader="none"/>
        </w:tabs>
        <w:jc w:val="both"/>
        <w:rPr>
          <w:rFonts w:ascii="Tahoma" w:hAnsi="Tahoma" w:cs="Tahoma"/>
          <w:lang w:eastAsia="es-ES"/>
        </w:rPr>
      </w:pPr>
      <w:r>
        <w:rPr>
          <w:rFonts w:cs="Tahoma" w:ascii="Tahoma" w:hAnsi="Tahoma"/>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lang w:eastAsia="es-ES"/>
        </w:rPr>
      </w:pPr>
      <w:r>
        <w:rPr>
          <w:rFonts w:cs="Tahoma" w:ascii="Tahoma" w:hAnsi="Tahoma"/>
          <w:lang w:eastAsia="es-ES"/>
        </w:rPr>
        <w:t>Los materiales serán de calidad que aseguren la durabilidad y correcto funcionamiento de las instalaciones; previo a su empleo en obra deberá ser aprobado por el Inspector de proyecto.</w:t>
      </w:r>
    </w:p>
    <w:p>
      <w:pPr>
        <w:pStyle w:val="Normal"/>
        <w:jc w:val="both"/>
        <w:rPr>
          <w:rFonts w:ascii="Tahoma" w:hAnsi="Tahoma" w:cs="Tahoma"/>
          <w:b/>
          <w:b/>
        </w:rPr>
      </w:pPr>
      <w:r>
        <w:rPr>
          <w:rFonts w:cs="Tahoma" w:ascii="Tahoma" w:hAnsi="Tahoma"/>
          <w:b/>
        </w:rPr>
        <w:t>FORMA DE EJECUCIÓN. -</w:t>
      </w:r>
    </w:p>
    <w:p>
      <w:pPr>
        <w:pStyle w:val="Normal"/>
        <w:tabs>
          <w:tab w:val="clear" w:pos="708"/>
          <w:tab w:val="left" w:pos="560" w:leader="none"/>
        </w:tabs>
        <w:jc w:val="both"/>
        <w:rPr>
          <w:rFonts w:ascii="Tahoma" w:hAnsi="Tahoma" w:cs="Tahoma"/>
        </w:rPr>
      </w:pPr>
      <w:r>
        <w:rPr>
          <w:rFonts w:cs="Tahoma" w:ascii="Tahoma" w:hAnsi="Tahoma"/>
        </w:rPr>
        <w:t>Su ubicación e instalación del lavamanos será el indicado en los planos de construcción o los indicados por el Inspector de proyecto, donde exista el punto sanitario y el punto hidráulico.</w:t>
      </w:r>
    </w:p>
    <w:p>
      <w:pPr>
        <w:pStyle w:val="Normal"/>
        <w:tabs>
          <w:tab w:val="clear" w:pos="708"/>
          <w:tab w:val="left" w:pos="560" w:leader="none"/>
        </w:tabs>
        <w:jc w:val="both"/>
        <w:rPr>
          <w:rFonts w:ascii="Tahoma" w:hAnsi="Tahoma" w:cs="Tahoma"/>
        </w:rPr>
      </w:pPr>
      <w:r>
        <w:rPr>
          <w:rFonts w:cs="Tahoma" w:ascii="Tahoma" w:hAnsi="Tahoma"/>
        </w:rPr>
        <w:t>Antes de la colocación la Entidad Ejecutora deberá presentar el artefacto al Inspector de proyecto para su aprobación correspondiente.</w:t>
      </w:r>
    </w:p>
    <w:p>
      <w:pPr>
        <w:pStyle w:val="Normal"/>
        <w:tabs>
          <w:tab w:val="clear" w:pos="708"/>
          <w:tab w:val="left" w:pos="560" w:leader="none"/>
        </w:tabs>
        <w:jc w:val="both"/>
        <w:rPr>
          <w:rFonts w:ascii="Tahoma" w:hAnsi="Tahoma" w:cs="Tahoma"/>
        </w:rPr>
      </w:pPr>
      <w:r>
        <w:rPr>
          <w:rFonts w:cs="Tahoma" w:ascii="Tahoma" w:hAnsi="Tahoma"/>
        </w:rPr>
        <w:t>Se realizará el replanteo donde se ubicará la lavandería y el grifo de acuerdo a los detalles arquitectónicos, planos constructivos y/o instrucciones del Inspector de proyecto.</w:t>
      </w:r>
    </w:p>
    <w:p>
      <w:pPr>
        <w:pStyle w:val="Normal"/>
        <w:tabs>
          <w:tab w:val="clear" w:pos="708"/>
          <w:tab w:val="left" w:pos="560" w:leader="none"/>
        </w:tabs>
        <w:jc w:val="both"/>
        <w:rPr>
          <w:rFonts w:ascii="Tahoma" w:hAnsi="Tahoma" w:cs="Tahoma"/>
        </w:rPr>
      </w:pPr>
      <w:r>
        <w:rPr>
          <w:rFonts w:cs="Tahoma" w:ascii="Tahoma" w:hAnsi="Tahoma"/>
        </w:rPr>
        <w:t>Ubicar el punto de desagüe y punto hidráulico para la lavandería, además tenga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eastAsia="Calibri" w:cs="Tahoma"/>
        </w:rPr>
      </w:pPr>
      <w:r>
        <w:rPr>
          <w:rFonts w:eastAsia="Calibri" w:cs="Tahoma" w:ascii="Tahoma" w:hAnsi="Tahoma"/>
        </w:rPr>
        <w:t>La instalación de la lavandería comprenderá la colocación del artefacto, la grifería, sopapas, sifones de PVC y su conexión al sistema de desagüe.</w:t>
      </w:r>
    </w:p>
    <w:p>
      <w:pPr>
        <w:pStyle w:val="Normal"/>
        <w:tabs>
          <w:tab w:val="clear" w:pos="708"/>
          <w:tab w:val="left" w:pos="560" w:leader="none"/>
        </w:tabs>
        <w:jc w:val="both"/>
        <w:rPr>
          <w:rFonts w:ascii="Tahoma" w:hAnsi="Tahoma" w:eastAsia="Calibri" w:cs="Tahoma"/>
        </w:rPr>
      </w:pPr>
      <w:r>
        <w:rPr>
          <w:rFonts w:eastAsia="Calibri" w:cs="Tahoma" w:ascii="Tahoma" w:hAnsi="Tahoma"/>
        </w:rPr>
        <w:t>Fijar la lavandería con mortero de cemento en el lugar indicado en los planos constructivos y/o instrucciones del Inspector de proyecto.</w:t>
      </w:r>
    </w:p>
    <w:p>
      <w:pPr>
        <w:pStyle w:val="Normal"/>
        <w:jc w:val="both"/>
        <w:rPr>
          <w:rFonts w:ascii="Tahoma" w:hAnsi="Tahoma" w:eastAsia="Calibri" w:cs="Tahoma"/>
        </w:rPr>
      </w:pPr>
      <w:r>
        <w:rPr>
          <w:rFonts w:eastAsia="Calibri" w:cs="Tahoma" w:ascii="Tahoma" w:hAnsi="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tabs>
          <w:tab w:val="clear" w:pos="708"/>
          <w:tab w:val="left" w:pos="560" w:leader="none"/>
        </w:tabs>
        <w:jc w:val="both"/>
        <w:rPr>
          <w:rFonts w:ascii="Tahoma" w:hAnsi="Tahoma" w:eastAsia="Calibri" w:cs="Tahoma"/>
        </w:rPr>
      </w:pPr>
      <w:r>
        <w:rPr>
          <w:rFonts w:eastAsia="Calibri" w:cs="Tahoma" w:ascii="Tahoma" w:hAnsi="Tahoma"/>
        </w:rPr>
        <w:t>La conexión de la grifería se ejecutará minuciosamente, asegurando un sellado efectivo en todos los elementos empleados.</w:t>
      </w:r>
    </w:p>
    <w:p>
      <w:pPr>
        <w:pStyle w:val="Normal"/>
        <w:jc w:val="both"/>
        <w:rPr>
          <w:rFonts w:ascii="Tahoma" w:hAnsi="Tahoma" w:eastAsia="Calibri" w:cs="Tahoma"/>
        </w:rPr>
      </w:pPr>
      <w:r>
        <w:rPr>
          <w:rFonts w:eastAsia="Calibri" w:cs="Tahoma" w:ascii="Tahoma" w:hAnsi="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jc w:val="both"/>
        <w:rPr>
          <w:rFonts w:ascii="Tahoma" w:hAnsi="Tahoma" w:eastAsia="Calibri" w:cs="Tahoma"/>
        </w:rPr>
      </w:pPr>
      <w:r>
        <w:rPr>
          <w:rFonts w:eastAsia="Calibri" w:cs="Tahoma" w:ascii="Tahoma" w:hAnsi="Tahoma"/>
        </w:rPr>
        <w:t>El área de apoyo se someterá a un revestimiento de mortero de cemento, el cual culminará con un acabado de tipo frotachado.</w:t>
      </w:r>
    </w:p>
    <w:p>
      <w:pPr>
        <w:pStyle w:val="Normal"/>
        <w:jc w:val="both"/>
        <w:rPr>
          <w:rFonts w:ascii="Tahoma" w:hAnsi="Tahoma" w:eastAsia="Calibri" w:cs="Tahoma"/>
        </w:rPr>
      </w:pPr>
      <w:r>
        <w:rPr>
          <w:rFonts w:eastAsia="Calibri" w:cs="Tahoma" w:ascii="Tahoma" w:hAnsi="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spacing w:before="0" w:after="120"/>
        <w:jc w:val="both"/>
        <w:rPr>
          <w:rFonts w:ascii="Tahoma" w:hAnsi="Tahoma" w:cs="Tahoma"/>
        </w:rPr>
      </w:pPr>
      <w:r>
        <w:rPr>
          <w:rFonts w:cs="Tahoma" w:ascii="Tahoma" w:hAnsi="Tahoma"/>
          <w:b/>
        </w:rPr>
        <w:t>Criterios de Control, Aceptación y Rechazo</w:t>
      </w:r>
    </w:p>
    <w:p>
      <w:pPr>
        <w:pStyle w:val="Normal"/>
        <w:tabs>
          <w:tab w:val="clear" w:pos="708"/>
          <w:tab w:val="left" w:pos="560" w:leader="none"/>
        </w:tabs>
        <w:jc w:val="both"/>
        <w:rPr>
          <w:rFonts w:ascii="Tahoma" w:hAnsi="Tahoma" w:cs="Tahoma"/>
        </w:rPr>
      </w:pPr>
      <w:r>
        <w:rPr>
          <w:rFonts w:cs="Tahoma" w:ascii="Tahoma" w:hAnsi="Tahoma"/>
        </w:rPr>
        <w:t>El Inspector de proyecto deberá verificar que la ejecución del ítem no presenta ningún defecto de materiales, de ejecución o de dimensiones mediante inspección visual u otro método conveniente.</w:t>
      </w:r>
    </w:p>
    <w:p>
      <w:pPr>
        <w:pStyle w:val="Normal"/>
        <w:tabs>
          <w:tab w:val="clear" w:pos="708"/>
          <w:tab w:val="left" w:pos="560" w:leader="none"/>
        </w:tabs>
        <w:jc w:val="both"/>
        <w:rPr>
          <w:rFonts w:ascii="Tahoma" w:hAnsi="Tahoma" w:eastAsia="Calibri" w:cs="Tahoma"/>
          <w:b/>
          <w:b/>
        </w:rPr>
      </w:pPr>
      <w:r>
        <w:rPr>
          <w:rFonts w:eastAsia="Calibri" w:cs="Tahoma" w:ascii="Tahoma" w:hAnsi="Tahoma"/>
          <w:b/>
        </w:rPr>
        <w:t>MEDICIÒN. -</w:t>
      </w:r>
    </w:p>
    <w:p>
      <w:pPr>
        <w:pStyle w:val="Normal"/>
        <w:tabs>
          <w:tab w:val="clear" w:pos="708"/>
          <w:tab w:val="left" w:pos="560" w:leader="none"/>
        </w:tabs>
        <w:jc w:val="both"/>
        <w:rPr>
          <w:rFonts w:ascii="Tahoma" w:hAnsi="Tahoma" w:eastAsia="Calibri" w:cs="Tahoma"/>
        </w:rPr>
      </w:pPr>
      <w:r>
        <w:rPr>
          <w:rFonts w:eastAsia="Calibri" w:cs="Tahoma" w:ascii="Tahoma" w:hAnsi="Tahoma"/>
        </w:rPr>
        <w:t>La provisión y colocado de lavandería de cemento con accesorios, se medirá por</w:t>
      </w:r>
      <w:r>
        <w:rPr>
          <w:rFonts w:eastAsia="Calibri" w:cs="Tahoma" w:ascii="Tahoma" w:hAnsi="Tahoma"/>
          <w:b/>
        </w:rPr>
        <w:t xml:space="preserve"> Pieza</w:t>
      </w:r>
      <w:r>
        <w:rPr>
          <w:rFonts w:eastAsia="Calibri" w:cs="Tahoma" w:ascii="Tahoma" w:hAnsi="Tahoma"/>
        </w:rPr>
        <w:t xml:space="preserve"> de acuerdo con los planos y las presentes especificaciones técnicas estarán pagados una vez que cumpla conforme al precio unitario de la propuesta aceptada.</w:t>
      </w:r>
    </w:p>
    <w:p>
      <w:pPr>
        <w:pStyle w:val="Normal"/>
        <w:jc w:val="both"/>
        <w:rPr>
          <w:rFonts w:ascii="Tahoma" w:hAnsi="Tahoma" w:cs="Tahoma"/>
          <w:b/>
          <w:b/>
        </w:rPr>
      </w:pPr>
      <w:r>
        <w:rPr>
          <w:rFonts w:cs="Tahoma" w:ascii="Tahoma" w:hAnsi="Tahoma"/>
          <w:b/>
        </w:rPr>
        <w:t>APORTE PROPIO. -</w:t>
      </w:r>
    </w:p>
    <w:p>
      <w:pPr>
        <w:pStyle w:val="Normal"/>
        <w:jc w:val="both"/>
        <w:rPr>
          <w:rFonts w:ascii="Tahoma" w:hAnsi="Tahoma" w:cs="Tahoma"/>
        </w:rPr>
      </w:pPr>
      <w:r>
        <w:rPr>
          <w:rFonts w:cs="Tahoma" w:ascii="Tahoma" w:hAnsi="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jc w:val="both"/>
        <w:rPr>
          <w:rFonts w:ascii="Tahoma" w:hAnsi="Tahoma" w:cs="Tahoma"/>
        </w:rPr>
      </w:pPr>
      <w:r>
        <w:rPr>
          <w:rFonts w:cs="Tahoma" w:ascii="Tahoma" w:hAnsi="Tahoma"/>
        </w:rPr>
        <w:t>Este aporte propio estará sujeto al cronograma de ejecución de obra de la Entidad Ejecutora.</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N°</w:t>
            </w:r>
          </w:p>
        </w:tc>
        <w:tc>
          <w:tcPr>
            <w:tcW w:w="2293" w:type="dxa"/>
            <w:tcBorders/>
            <w:shd w:color="auto" w:fill="1F3864" w:themeFill="accent5" w:themeFillShade="80" w:val="clear"/>
            <w:vAlign w:val="center"/>
          </w:tcPr>
          <w:p>
            <w:pPr>
              <w:pStyle w:val="Normal"/>
              <w:widowControl w:val="false"/>
              <w:spacing w:lineRule="auto" w:line="360"/>
              <w:jc w:val="center"/>
              <w:rPr>
                <w:rFonts w:ascii="Tahoma" w:hAnsi="Tahoma" w:cs="Tahoma"/>
                <w:b/>
                <w:b/>
              </w:rPr>
            </w:pPr>
            <w:r>
              <w:rPr>
                <w:rFonts w:cs="Tahoma" w:ascii="Tahoma" w:hAnsi="Tahoma"/>
                <w:b/>
              </w:rPr>
              <w:t>CÓDIGO</w:t>
            </w:r>
          </w:p>
        </w:tc>
        <w:tc>
          <w:tcPr>
            <w:tcW w:w="1101" w:type="dxa"/>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UNIDAD</w:t>
            </w:r>
          </w:p>
        </w:tc>
        <w:tc>
          <w:tcPr>
            <w:tcW w:w="5307" w:type="dxa"/>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ITEM</w:t>
            </w:r>
          </w:p>
        </w:tc>
      </w:tr>
      <w:tr>
        <w:trPr/>
        <w:tc>
          <w:tcPr>
            <w:tcW w:w="561" w:type="dxa"/>
            <w:tcBorders/>
            <w:shd w:color="auto" w:fill="BDD6EE" w:themeFill="accent1" w:themeFillTint="66" w:val="clear"/>
            <w:vAlign w:val="center"/>
          </w:tcPr>
          <w:p>
            <w:pPr>
              <w:pStyle w:val="Normal"/>
              <w:widowControl w:val="false"/>
              <w:jc w:val="center"/>
              <w:rPr>
                <w:rFonts w:ascii="Tahoma" w:hAnsi="Tahoma" w:cs="Tahoma"/>
                <w:b/>
                <w:b/>
              </w:rPr>
            </w:pPr>
            <w:r>
              <w:rPr>
                <w:rFonts w:cs="Tahoma" w:ascii="Tahoma" w:hAnsi="Tahoma"/>
                <w:b/>
              </w:rPr>
              <w:t>43</w:t>
            </w:r>
          </w:p>
        </w:tc>
        <w:tc>
          <w:tcPr>
            <w:tcW w:w="2293" w:type="dxa"/>
            <w:tcBorders/>
            <w:shd w:color="auto" w:fill="BDD6EE" w:themeFill="accent1" w:themeFillTint="66" w:val="clear"/>
            <w:vAlign w:val="center"/>
          </w:tcPr>
          <w:p>
            <w:pPr>
              <w:pStyle w:val="Normal"/>
              <w:widowControl w:val="false"/>
              <w:jc w:val="center"/>
              <w:rPr>
                <w:rFonts w:ascii="Tahoma" w:hAnsi="Tahoma" w:cs="Tahoma"/>
                <w:b/>
                <w:b/>
              </w:rPr>
            </w:pPr>
            <w:r>
              <w:rPr>
                <w:rFonts w:cs="Tahoma" w:ascii="Tahoma" w:hAnsi="Tahoma"/>
                <w:b/>
              </w:rPr>
              <w:t>VAC - OF - ART - 2</w:t>
            </w:r>
          </w:p>
        </w:tc>
        <w:tc>
          <w:tcPr>
            <w:tcW w:w="1101" w:type="dxa"/>
            <w:tcBorders/>
            <w:shd w:color="auto" w:fill="BDD6EE" w:themeFill="accent1" w:themeFillTint="66" w:val="clear"/>
            <w:vAlign w:val="center"/>
          </w:tcPr>
          <w:p>
            <w:pPr>
              <w:pStyle w:val="Normal"/>
              <w:widowControl w:val="false"/>
              <w:jc w:val="center"/>
              <w:rPr>
                <w:rFonts w:ascii="Tahoma" w:hAnsi="Tahoma" w:cs="Tahoma"/>
                <w:b/>
                <w:b/>
              </w:rPr>
            </w:pPr>
            <w:r>
              <w:rPr>
                <w:rFonts w:cs="Tahoma" w:ascii="Tahoma" w:hAnsi="Tahoma"/>
                <w:b/>
              </w:rPr>
              <w:t>PZA</w:t>
            </w:r>
          </w:p>
        </w:tc>
        <w:tc>
          <w:tcPr>
            <w:tcW w:w="5307" w:type="dxa"/>
            <w:tcBorders/>
            <w:shd w:color="auto" w:fill="BDD6EE" w:themeFill="accent1" w:themeFillTint="66" w:val="clear"/>
            <w:vAlign w:val="center"/>
          </w:tcPr>
          <w:p>
            <w:pPr>
              <w:pStyle w:val="Normal"/>
              <w:widowControl w:val="false"/>
              <w:spacing w:lineRule="auto" w:line="276"/>
              <w:jc w:val="center"/>
              <w:rPr>
                <w:rFonts w:ascii="Tahoma" w:hAnsi="Tahoma" w:cs="Tahoma"/>
                <w:b/>
                <w:b/>
              </w:rPr>
            </w:pPr>
            <w:r>
              <w:rPr>
                <w:rFonts w:cs="Tahoma" w:ascii="Tahoma" w:hAnsi="Tahoma"/>
                <w:b/>
              </w:rPr>
              <w:t>PROVISIÓN Y COLOCADO DE INODORO C/TANQUE BAJO Y ACCESORIOS</w:t>
            </w:r>
          </w:p>
        </w:tc>
      </w:tr>
    </w:tbl>
    <w:p>
      <w:pPr>
        <w:pStyle w:val="Normal"/>
        <w:tabs>
          <w:tab w:val="clear" w:pos="708"/>
          <w:tab w:val="left" w:pos="560" w:leader="none"/>
        </w:tabs>
        <w:jc w:val="both"/>
        <w:rPr>
          <w:rFonts w:ascii="Tahoma" w:hAnsi="Tahoma" w:cs="Tahoma"/>
          <w:b/>
          <w:b/>
        </w:rPr>
      </w:pPr>
      <w:r>
        <w:rPr>
          <w:rFonts w:cs="Tahoma" w:ascii="Tahoma" w:hAnsi="Tahoma"/>
          <w:b/>
        </w:rPr>
      </w:r>
    </w:p>
    <w:p>
      <w:pPr>
        <w:pStyle w:val="Normal"/>
        <w:tabs>
          <w:tab w:val="clear" w:pos="708"/>
          <w:tab w:val="left" w:pos="560" w:leader="none"/>
        </w:tabs>
        <w:jc w:val="both"/>
        <w:rPr>
          <w:rFonts w:ascii="Tahoma" w:hAnsi="Tahoma" w:cs="Tahoma"/>
          <w:b/>
          <w:b/>
        </w:rPr>
      </w:pPr>
      <w:r>
        <w:rPr>
          <w:rFonts w:cs="Tahoma" w:ascii="Tahoma" w:hAnsi="Tahoma"/>
          <w:b/>
        </w:rPr>
        <w:t>DESCRIPCIÓN. -</w:t>
      </w:r>
    </w:p>
    <w:p>
      <w:pPr>
        <w:pStyle w:val="Normal"/>
        <w:tabs>
          <w:tab w:val="clear" w:pos="708"/>
          <w:tab w:val="left" w:pos="560" w:leader="none"/>
        </w:tabs>
        <w:jc w:val="both"/>
        <w:rPr>
          <w:rFonts w:ascii="Tahoma" w:hAnsi="Tahoma" w:cs="Tahoma"/>
        </w:rPr>
      </w:pPr>
      <w:r>
        <w:rPr>
          <w:rFonts w:cs="Tahoma" w:ascii="Tahoma" w:hAnsi="Tahoma"/>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tabs>
          <w:tab w:val="clear" w:pos="708"/>
          <w:tab w:val="left" w:pos="560" w:leader="none"/>
        </w:tabs>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rPr>
      </w:pPr>
      <w:r>
        <w:rPr>
          <w:rFonts w:cs="Tahoma" w:ascii="Tahoma" w:hAnsi="Tahoma"/>
        </w:rPr>
        <w:t>Asimismo, deberá tomarse en cuenta los requisitos prescritos en la norma NB 1226001:2013 tanto para los requisitos como para los métodos de ensayo que el Inspector de proyecto considere necesario realizar.</w:t>
      </w:r>
    </w:p>
    <w:p>
      <w:pPr>
        <w:pStyle w:val="Normal"/>
        <w:tabs>
          <w:tab w:val="clear" w:pos="708"/>
          <w:tab w:val="left" w:pos="560" w:leader="none"/>
        </w:tabs>
        <w:jc w:val="both"/>
        <w:rPr>
          <w:rFonts w:ascii="Tahoma" w:hAnsi="Tahoma" w:cs="Tahoma"/>
          <w:b/>
          <w:b/>
        </w:rPr>
      </w:pPr>
      <w:r>
        <w:rPr>
          <w:rFonts w:cs="Tahoma" w:ascii="Tahoma" w:hAnsi="Tahoma"/>
          <w:b/>
        </w:rPr>
        <w:t xml:space="preserve">FORMA DE EJECUCIÓN. - </w:t>
      </w:r>
    </w:p>
    <w:p>
      <w:pPr>
        <w:pStyle w:val="Normal"/>
        <w:jc w:val="both"/>
        <w:rPr>
          <w:rFonts w:ascii="Tahoma" w:hAnsi="Tahoma" w:cs="Tahoma"/>
        </w:rPr>
      </w:pPr>
      <w:r>
        <w:rPr>
          <w:rFonts w:cs="Tahoma" w:ascii="Tahoma" w:hAnsi="Tahoma"/>
        </w:rPr>
        <w:t>La Entidad Ejecutora deberá prever todas las herramientas, equipos y accesorios necesarios para la ejecución del ítem. En general se seguirán las siguientes directrices:</w:t>
      </w:r>
    </w:p>
    <w:p>
      <w:pPr>
        <w:pStyle w:val="Normal"/>
        <w:jc w:val="both"/>
        <w:rPr>
          <w:rFonts w:ascii="Tahoma" w:hAnsi="Tahoma" w:cs="Tahoma"/>
        </w:rPr>
      </w:pPr>
      <w:r>
        <w:rPr>
          <w:rFonts w:cs="Tahoma" w:ascii="Tahoma" w:hAnsi="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jc w:val="both"/>
        <w:rPr>
          <w:rFonts w:ascii="Tahoma" w:hAnsi="Tahoma" w:cs="Tahoma"/>
        </w:rPr>
      </w:pPr>
      <w:r>
        <w:rPr>
          <w:rFonts w:cs="Tahoma" w:ascii="Tahoma" w:hAnsi="Tahoma"/>
        </w:rPr>
        <w:t>Previa a la instalación se deberá verificar que toda la instalación de agua potable y desagüe sanitario este culminada.</w:t>
      </w:r>
    </w:p>
    <w:p>
      <w:pPr>
        <w:pStyle w:val="Normal"/>
        <w:jc w:val="both"/>
        <w:rPr>
          <w:rFonts w:ascii="Tahoma" w:hAnsi="Tahoma" w:cs="Tahoma"/>
        </w:rPr>
      </w:pPr>
      <w:r>
        <w:rPr>
          <w:rFonts w:cs="Tahoma" w:ascii="Tahoma" w:hAnsi="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jc w:val="both"/>
        <w:rPr>
          <w:rFonts w:ascii="Tahoma" w:hAnsi="Tahoma" w:cs="Tahoma"/>
        </w:rPr>
      </w:pPr>
      <w:r>
        <w:rPr>
          <w:rFonts w:cs="Tahoma" w:ascii="Tahoma" w:hAnsi="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jc w:val="both"/>
        <w:rPr>
          <w:rFonts w:ascii="Tahoma" w:hAnsi="Tahoma" w:cs="Tahoma"/>
        </w:rPr>
      </w:pPr>
      <w:r>
        <w:rPr>
          <w:rFonts w:cs="Tahoma" w:ascii="Tahoma" w:hAnsi="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jc w:val="both"/>
        <w:rPr>
          <w:rFonts w:ascii="Tahoma" w:hAnsi="Tahoma" w:cs="Tahoma"/>
        </w:rPr>
      </w:pPr>
      <w:r>
        <w:rPr>
          <w:rFonts w:cs="Tahoma" w:ascii="Tahoma" w:hAnsi="Tahoma"/>
        </w:rPr>
        <w:t>Cualquier pieza colocada que presente defectos o fugas de agua será rechazada por el Inspector de proyecto hasta que se corrijan las fallas.</w:t>
      </w:r>
    </w:p>
    <w:p>
      <w:pPr>
        <w:pStyle w:val="Normal"/>
        <w:jc w:val="both"/>
        <w:rPr>
          <w:rFonts w:ascii="Tahoma" w:hAnsi="Tahoma" w:cs="Tahoma"/>
          <w:b/>
          <w:b/>
        </w:rPr>
      </w:pPr>
      <w:r>
        <w:rPr>
          <w:rFonts w:cs="Tahoma" w:ascii="Tahoma" w:hAnsi="Tahoma"/>
          <w:b/>
        </w:rPr>
        <w:t>Criterios de Control, Aceptación y Rechazo</w:t>
      </w:r>
    </w:p>
    <w:p>
      <w:pPr>
        <w:pStyle w:val="Normal"/>
        <w:jc w:val="both"/>
        <w:rPr>
          <w:rFonts w:ascii="Tahoma" w:hAnsi="Tahoma" w:cs="Tahoma"/>
        </w:rPr>
      </w:pPr>
      <w:r>
        <w:rPr>
          <w:rFonts w:cs="Tahoma" w:ascii="Tahoma" w:hAnsi="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jc w:val="both"/>
        <w:rPr>
          <w:rFonts w:ascii="Tahoma" w:hAnsi="Tahoma" w:cs="Tahoma"/>
        </w:rPr>
      </w:pPr>
      <w:r>
        <w:rPr>
          <w:rFonts w:cs="Tahoma" w:ascii="Tahoma" w:hAnsi="Tahoma"/>
        </w:rPr>
        <w:t>Cualquier mal funcionamiento del tanque, desagüe del propio inodoro, accesorio o fuga de agua en el chicotillo, base del inodoro, u otro sector, será rechazado y deberá ser corregido por la Entidad Ejecutora a su costo.</w:t>
      </w:r>
    </w:p>
    <w:p>
      <w:pPr>
        <w:pStyle w:val="Normal"/>
        <w:tabs>
          <w:tab w:val="clear" w:pos="708"/>
          <w:tab w:val="left" w:pos="560" w:leader="none"/>
        </w:tabs>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La provisión</w:t>
      </w:r>
      <w:r>
        <w:rPr>
          <w:rFonts w:cs="Tahoma" w:ascii="Tahoma" w:hAnsi="Tahoma"/>
          <w:color w:val="000000"/>
        </w:rPr>
        <w:t xml:space="preserve"> y colocado de inodoro c/tanque bajo y accesorios se medirá por </w:t>
      </w:r>
      <w:r>
        <w:rPr>
          <w:rFonts w:cs="Tahoma" w:ascii="Tahoma" w:hAnsi="Tahoma"/>
          <w:b/>
        </w:rPr>
        <w:t xml:space="preserve">Pieza, </w:t>
      </w:r>
      <w:r>
        <w:rPr>
          <w:rFonts w:cs="Tahoma" w:ascii="Tahoma" w:hAnsi="Tahoma"/>
        </w:rPr>
        <w:t>incluyendo todos sus accesorios para el buen funcionamiento.</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CODIGO</w:t>
            </w:r>
          </w:p>
        </w:tc>
        <w:tc>
          <w:tcPr>
            <w:tcW w:w="1101"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44</w:t>
            </w:r>
          </w:p>
        </w:tc>
        <w:tc>
          <w:tcPr>
            <w:tcW w:w="2293"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bCs/>
                <w:color w:val="000000"/>
                <w:kern w:val="0"/>
                <w:sz w:val="20"/>
                <w:szCs w:val="20"/>
                <w:lang w:val="es-BO" w:bidi="ar-SA"/>
              </w:rPr>
              <w:t>VAC-IA-ART-1</w:t>
            </w:r>
          </w:p>
        </w:tc>
        <w:tc>
          <w:tcPr>
            <w:tcW w:w="1101" w:type="dxa"/>
            <w:tcBorders/>
            <w:shd w:color="auto" w:fill="BDD6EE" w:themeFill="accent1" w:themeFillTint="66" w:val="clea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PZA</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kern w:val="0"/>
                <w:sz w:val="20"/>
                <w:szCs w:val="20"/>
                <w:lang w:val="es-BO" w:bidi="ar-SA"/>
              </w:rPr>
              <w:t>PROVISIÓN Y COLOCADO DE LAVAMANOS CON ACCESORIOS</w:t>
            </w:r>
          </w:p>
        </w:tc>
      </w:tr>
    </w:tbl>
    <w:p>
      <w:pPr>
        <w:pStyle w:val="Normal"/>
        <w:tabs>
          <w:tab w:val="clear" w:pos="708"/>
          <w:tab w:val="left" w:pos="560" w:leader="none"/>
        </w:tabs>
        <w:jc w:val="both"/>
        <w:rPr>
          <w:rFonts w:ascii="Tahoma" w:hAnsi="Tahoma" w:cs="Tahoma"/>
          <w:b/>
          <w:b/>
        </w:rPr>
      </w:pPr>
      <w:r>
        <w:rPr>
          <w:rFonts w:cs="Tahoma" w:ascii="Tahoma" w:hAnsi="Tahoma"/>
          <w:b/>
        </w:rPr>
      </w:r>
    </w:p>
    <w:p>
      <w:pPr>
        <w:pStyle w:val="Normal"/>
        <w:tabs>
          <w:tab w:val="clear" w:pos="708"/>
          <w:tab w:val="left" w:pos="560" w:leader="none"/>
        </w:tabs>
        <w:jc w:val="both"/>
        <w:rPr>
          <w:rFonts w:ascii="Tahoma" w:hAnsi="Tahoma" w:cs="Tahoma"/>
          <w:b/>
          <w:b/>
        </w:rPr>
      </w:pPr>
      <w:r>
        <w:rPr>
          <w:rFonts w:cs="Tahoma" w:ascii="Tahoma" w:hAnsi="Tahoma"/>
          <w:b/>
        </w:rPr>
        <w:t>DESCRIPCIÓN. -</w:t>
      </w:r>
    </w:p>
    <w:p>
      <w:pPr>
        <w:pStyle w:val="Normal"/>
        <w:tabs>
          <w:tab w:val="clear" w:pos="708"/>
          <w:tab w:val="left" w:pos="560" w:leader="none"/>
        </w:tabs>
        <w:jc w:val="both"/>
        <w:rPr>
          <w:rFonts w:ascii="Tahoma" w:hAnsi="Tahoma" w:cs="Tahoma"/>
        </w:rPr>
      </w:pPr>
      <w:r>
        <w:rPr>
          <w:rFonts w:cs="Tahoma" w:ascii="Tahoma" w:hAnsi="Tahoma"/>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pPr>
        <w:pStyle w:val="Normal"/>
        <w:tabs>
          <w:tab w:val="clear" w:pos="708"/>
          <w:tab w:val="left" w:pos="560" w:leader="none"/>
        </w:tabs>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rPr>
      </w:pPr>
      <w:r>
        <w:rPr>
          <w:rFonts w:cs="Tahoma" w:ascii="Tahoma" w:hAnsi="Tahoma"/>
        </w:rPr>
        <w:t>Los accesorios deben ser de primera calidad dentro el mercado local y que cumplan las exigencias técnicas del proyecto.</w:t>
      </w:r>
    </w:p>
    <w:p>
      <w:pPr>
        <w:pStyle w:val="Normal"/>
        <w:tabs>
          <w:tab w:val="clear" w:pos="708"/>
          <w:tab w:val="left" w:pos="560" w:leader="none"/>
        </w:tabs>
        <w:jc w:val="both"/>
        <w:rPr>
          <w:rFonts w:ascii="Tahoma" w:hAnsi="Tahoma" w:cs="Tahoma"/>
          <w:b/>
          <w:b/>
        </w:rPr>
      </w:pPr>
      <w:r>
        <w:rPr>
          <w:rFonts w:cs="Tahoma" w:ascii="Tahoma" w:hAnsi="Tahoma"/>
          <w:b/>
        </w:rPr>
        <w:t xml:space="preserve">FORMA DE EJECUCIÓN. - </w:t>
      </w:r>
    </w:p>
    <w:p>
      <w:pPr>
        <w:pStyle w:val="Normal"/>
        <w:tabs>
          <w:tab w:val="clear" w:pos="708"/>
          <w:tab w:val="left" w:pos="560" w:leader="none"/>
        </w:tabs>
        <w:jc w:val="both"/>
        <w:rPr>
          <w:rFonts w:ascii="Tahoma" w:hAnsi="Tahoma" w:cs="Tahoma"/>
        </w:rPr>
      </w:pPr>
      <w:r>
        <w:rPr>
          <w:rFonts w:cs="Tahoma" w:ascii="Tahoma" w:hAnsi="Tahoma"/>
        </w:rPr>
        <w:t>Su ubicación e instalación del lavamanos será el indicado en los planos de construcción o los indicados por el Inspector de proyecto, donde exista el punto sanitario y el punto hidráulico.</w:t>
      </w:r>
    </w:p>
    <w:p>
      <w:pPr>
        <w:pStyle w:val="Normal"/>
        <w:tabs>
          <w:tab w:val="clear" w:pos="708"/>
          <w:tab w:val="left" w:pos="560" w:leader="none"/>
        </w:tabs>
        <w:jc w:val="both"/>
        <w:rPr>
          <w:rFonts w:ascii="Tahoma" w:hAnsi="Tahoma" w:cs="Tahoma"/>
        </w:rPr>
      </w:pPr>
      <w:r>
        <w:rPr>
          <w:rFonts w:cs="Tahoma" w:ascii="Tahoma" w:hAnsi="Tahoma"/>
        </w:rPr>
        <w:t>Antes de la colocación la Entidad Ejecutora deberá presentar el artefacto al Inspector de proyecto para su correspondiente aprobación.</w:t>
      </w:r>
    </w:p>
    <w:p>
      <w:pPr>
        <w:pStyle w:val="Normal"/>
        <w:tabs>
          <w:tab w:val="clear" w:pos="708"/>
          <w:tab w:val="left" w:pos="560" w:leader="none"/>
        </w:tabs>
        <w:jc w:val="both"/>
        <w:rPr>
          <w:rFonts w:ascii="Tahoma" w:hAnsi="Tahoma" w:cs="Tahoma"/>
        </w:rPr>
      </w:pPr>
      <w:r>
        <w:rPr>
          <w:rFonts w:cs="Tahoma" w:ascii="Tahoma" w:hAnsi="Tahoma"/>
        </w:rPr>
        <w:t>Se realizará el replanteo donde se ubicará el lavamanos y el grifo de acuerdo a los detalles arquitectónicos, planos constructivos y/o instrucciones del Inspector de proyecto.</w:t>
      </w:r>
    </w:p>
    <w:p>
      <w:pPr>
        <w:pStyle w:val="Normal"/>
        <w:jc w:val="both"/>
        <w:rPr>
          <w:rFonts w:ascii="Tahoma" w:hAnsi="Tahoma" w:cs="Tahoma"/>
        </w:rPr>
      </w:pPr>
      <w:r>
        <w:rPr>
          <w:rFonts w:cs="Tahoma" w:ascii="Tahoma" w:hAnsi="Tahoma"/>
        </w:rPr>
        <w:t>Verificar que el revestimiento cerámico de las paredes y piso del baño este totalmente culminados.</w:t>
      </w:r>
    </w:p>
    <w:p>
      <w:pPr>
        <w:pStyle w:val="Normal"/>
        <w:tabs>
          <w:tab w:val="clear" w:pos="708"/>
          <w:tab w:val="left" w:pos="560" w:leader="none"/>
        </w:tabs>
        <w:jc w:val="both"/>
        <w:rPr>
          <w:rFonts w:ascii="Tahoma" w:hAnsi="Tahoma" w:cs="Tahoma"/>
        </w:rPr>
      </w:pPr>
      <w:r>
        <w:rPr>
          <w:rFonts w:cs="Tahoma" w:ascii="Tahoma" w:hAnsi="Tahoma"/>
        </w:rPr>
        <w:t>Ubicar el punto de desagüe y punto hidráulico para el lavamanos, además tenga el nivel aceptado y el espacio suficiente para la implementación del artefacto, con la aprobación del Inspector de proyecto.</w:t>
      </w:r>
    </w:p>
    <w:p>
      <w:pPr>
        <w:pStyle w:val="Normal"/>
        <w:jc w:val="both"/>
        <w:rPr>
          <w:rFonts w:ascii="Tahoma" w:hAnsi="Tahoma" w:cs="Tahoma"/>
        </w:rPr>
      </w:pPr>
      <w:r>
        <w:rPr>
          <w:rFonts w:cs="Tahoma" w:ascii="Tahoma" w:hAnsi="Tahoma"/>
        </w:rPr>
        <w:t>Colocar el lavamanos con pedestal con la posición final a instalar.</w:t>
      </w:r>
    </w:p>
    <w:p>
      <w:pPr>
        <w:pStyle w:val="Normal"/>
        <w:jc w:val="both"/>
        <w:rPr>
          <w:rFonts w:ascii="Tahoma" w:hAnsi="Tahoma" w:cs="Tahoma"/>
        </w:rPr>
      </w:pPr>
      <w:r>
        <w:rPr>
          <w:rFonts w:cs="Tahoma" w:ascii="Tahoma" w:hAnsi="Tahoma"/>
        </w:rPr>
        <w:t>Marcar la posición de la platina, uñetas, las grapas plásticas o los tornillos en la pared terminada (según sea el caso).</w:t>
      </w:r>
    </w:p>
    <w:p>
      <w:pPr>
        <w:pStyle w:val="Normal"/>
        <w:jc w:val="both"/>
        <w:rPr>
          <w:rFonts w:ascii="Tahoma" w:hAnsi="Tahoma" w:cs="Tahoma"/>
        </w:rPr>
      </w:pPr>
      <w:r>
        <w:rPr>
          <w:rFonts w:cs="Tahoma" w:ascii="Tahoma" w:hAnsi="Tahoma"/>
        </w:rPr>
        <w:t>Fijar la platina, uñetas o las grapas plásticas (según sea el caso).</w:t>
      </w:r>
    </w:p>
    <w:p>
      <w:pPr>
        <w:pStyle w:val="Normal"/>
        <w:jc w:val="both"/>
        <w:rPr>
          <w:rFonts w:ascii="Tahoma" w:hAnsi="Tahoma" w:cs="Tahoma"/>
        </w:rPr>
      </w:pPr>
      <w:r>
        <w:rPr>
          <w:rFonts w:cs="Tahoma" w:ascii="Tahoma" w:hAnsi="Tahoma"/>
        </w:rPr>
        <w:t>Perforar los agujeros marcados en la pared o en piso terminado (si el modelo lo permite). No fijar firmemente aún.</w:t>
      </w:r>
    </w:p>
    <w:p>
      <w:pPr>
        <w:pStyle w:val="Normal"/>
        <w:jc w:val="both"/>
        <w:rPr>
          <w:rFonts w:ascii="Tahoma" w:hAnsi="Tahoma" w:cs="Tahoma"/>
        </w:rPr>
      </w:pPr>
      <w:r>
        <w:rPr>
          <w:rFonts w:cs="Tahoma" w:ascii="Tahoma" w:hAnsi="Tahoma"/>
        </w:rPr>
        <w:t>Colocar el lavamanos en la platina, las grapas plásticas o tornillos (según sea el caso).</w:t>
      </w:r>
    </w:p>
    <w:p>
      <w:pPr>
        <w:pStyle w:val="Normal"/>
        <w:jc w:val="both"/>
        <w:rPr>
          <w:rFonts w:ascii="Tahoma" w:hAnsi="Tahoma" w:cs="Tahoma"/>
        </w:rPr>
      </w:pPr>
      <w:r>
        <w:rPr>
          <w:rFonts w:cs="Tahoma" w:ascii="Tahoma" w:hAnsi="Tahoma"/>
        </w:rPr>
        <w:t>Posicionar el pedestal levantando el lavamanos suavemente y fijándolo contra la pared. Fijar la platina, uñetas o las grapas plásticas (según sea el caso).</w:t>
      </w:r>
    </w:p>
    <w:p>
      <w:pPr>
        <w:pStyle w:val="Normal"/>
        <w:jc w:val="both"/>
        <w:rPr>
          <w:rFonts w:ascii="Tahoma" w:hAnsi="Tahoma" w:cs="Tahoma"/>
        </w:rPr>
      </w:pPr>
      <w:r>
        <w:rPr>
          <w:rFonts w:cs="Tahoma" w:ascii="Tahoma" w:hAnsi="Tahoma"/>
        </w:rPr>
        <w:t>Conectar el sifón al desagüe del piso con un tubo, para esto se debe utilizar la tuerca para unirlo al sifón y en ambos extremos asegurar bien la rosca para evitar la filtración de olores y de agua.</w:t>
      </w:r>
    </w:p>
    <w:p>
      <w:pPr>
        <w:pStyle w:val="Normal"/>
        <w:jc w:val="both"/>
        <w:rPr>
          <w:rFonts w:ascii="Tahoma" w:hAnsi="Tahoma" w:cs="Tahoma"/>
        </w:rPr>
      </w:pPr>
      <w:r>
        <w:rPr>
          <w:rFonts w:cs="Tahoma" w:ascii="Tahoma" w:hAnsi="Tahoma"/>
        </w:rPr>
        <w:t>Conectar los suministros de agua a la grifería con el chicotillo flexible comprobando el sellado en todos los elementos utilizados.</w:t>
      </w:r>
    </w:p>
    <w:p>
      <w:pPr>
        <w:pStyle w:val="Normal"/>
        <w:tabs>
          <w:tab w:val="clear" w:pos="708"/>
          <w:tab w:val="left" w:pos="560" w:leader="none"/>
        </w:tabs>
        <w:jc w:val="both"/>
        <w:rPr>
          <w:rFonts w:ascii="Tahoma" w:hAnsi="Tahoma" w:cs="Tahoma"/>
          <w:color w:val="000000"/>
        </w:rPr>
      </w:pPr>
      <w:r>
        <w:rPr>
          <w:rFonts w:cs="Tahoma" w:ascii="Tahoma" w:hAnsi="Tahoma"/>
          <w:color w:val="000000"/>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560" w:leader="none"/>
        </w:tabs>
        <w:jc w:val="both"/>
        <w:rPr>
          <w:rFonts w:ascii="Tahoma" w:hAnsi="Tahoma" w:cs="Tahoma"/>
        </w:rPr>
      </w:pPr>
      <w:r>
        <w:rPr>
          <w:rFonts w:cs="Tahoma" w:ascii="Tahoma" w:hAnsi="Tahoma"/>
        </w:rPr>
        <w:t>Toda la instalación deberá ser realizada necesariamente por personal calificado. La Entidad Ejecutora proveerá los materiales, herramientas y mano de obra necesarios para la correcta ejecución de este ítem.</w:t>
      </w:r>
    </w:p>
    <w:p>
      <w:pPr>
        <w:pStyle w:val="Normal"/>
        <w:tabs>
          <w:tab w:val="clear" w:pos="708"/>
          <w:tab w:val="left" w:pos="8711" w:leader="none"/>
        </w:tabs>
        <w:spacing w:before="0" w:after="120"/>
        <w:jc w:val="both"/>
        <w:rPr>
          <w:rFonts w:ascii="Tahoma" w:hAnsi="Tahoma" w:cs="Tahoma"/>
          <w:b/>
          <w:b/>
        </w:rPr>
      </w:pPr>
      <w:r>
        <w:rPr>
          <w:rFonts w:cs="Tahoma" w:ascii="Tahoma" w:hAnsi="Tahoma"/>
          <w:b/>
        </w:rPr>
        <w:t>Criterios de Control, Aceptación y Rechazo</w:t>
      </w:r>
    </w:p>
    <w:p>
      <w:pPr>
        <w:pStyle w:val="Normal"/>
        <w:tabs>
          <w:tab w:val="clear" w:pos="708"/>
          <w:tab w:val="left" w:pos="560" w:leader="none"/>
        </w:tabs>
        <w:jc w:val="both"/>
        <w:rPr>
          <w:rFonts w:ascii="Tahoma" w:hAnsi="Tahoma" w:cs="Tahoma"/>
        </w:rPr>
      </w:pPr>
      <w:r>
        <w:rPr>
          <w:rFonts w:cs="Tahoma" w:ascii="Tahoma" w:hAnsi="Tahoma"/>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La provisión, y colocado de lavamanos con pedestal de porcelana sanitaria color blanco más accesorios e instalación se medirán en </w:t>
      </w:r>
      <w:r>
        <w:rPr>
          <w:rFonts w:cs="Tahoma" w:ascii="Tahoma" w:hAnsi="Tahoma"/>
          <w:b/>
        </w:rPr>
        <w:t>pieza,</w:t>
      </w:r>
      <w:r>
        <w:rPr>
          <w:rFonts w:cs="Tahoma" w:ascii="Tahoma" w:hAnsi="Tahoma"/>
        </w:rPr>
        <w:t xml:space="preserve"> incluyendo todos sus accesorios para el buen funcionamiento, de acuerdo a planos, autorizados y aprobados por el Inspector de proyecto.</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análisis </w:t>
      </w:r>
      <w:r>
        <w:rPr>
          <w:rFonts w:cs="Tahoma" w:ascii="Tahoma" w:hAnsi="Tahoma"/>
        </w:rPr>
        <w:t xml:space="preserve">de precios unitarios, </w:t>
      </w:r>
      <w:r>
        <w:rPr>
          <w:rFonts w:cs="Tahoma" w:ascii="Tahoma" w:hAnsi="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tbl>
      <w:tblPr>
        <w:tblStyle w:val="Tablaconcuadrcula2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ÍTEM</w:t>
            </w:r>
          </w:p>
        </w:tc>
      </w:tr>
      <w:tr>
        <w:trPr>
          <w:trHeight w:val="3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45</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 - IS - CAS - 5</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GLB</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kern w:val="0"/>
                <w:sz w:val="20"/>
                <w:szCs w:val="20"/>
                <w:lang w:val="es-BO" w:bidi="ar-SA"/>
              </w:rPr>
              <w:t>CÁMARA SÉPTICA DE LADRILLO GAMBOTE (24X12X6) (1,50X1,50)</w:t>
            </w:r>
          </w:p>
        </w:tc>
      </w:tr>
    </w:tbl>
    <w:p>
      <w:pPr>
        <w:pStyle w:val="Normal"/>
        <w:jc w:val="both"/>
        <w:rPr>
          <w:rFonts w:ascii="Tahoma" w:hAnsi="Tahoma" w:cs="Tahoma"/>
          <w:b/>
          <w:b/>
        </w:rPr>
      </w:pPr>
      <w:r>
        <w:rPr>
          <w:rFonts w:cs="Tahoma" w:ascii="Tahoma" w:hAnsi="Tahoma"/>
          <w:b/>
        </w:rPr>
        <w:t>DESCRIPCIÓN. –</w:t>
      </w:r>
    </w:p>
    <w:p>
      <w:pPr>
        <w:pStyle w:val="Normal"/>
        <w:jc w:val="both"/>
        <w:rPr>
          <w:rFonts w:ascii="Tahoma" w:hAnsi="Tahoma" w:eastAsia="Verdana" w:cs="Tahoma"/>
          <w:spacing w:val="-1"/>
        </w:rPr>
      </w:pPr>
      <w:r>
        <w:rPr>
          <w:rFonts w:cs="Tahoma" w:ascii="Tahoma" w:hAnsi="Tahoma"/>
        </w:rPr>
        <w:t xml:space="preserve">El ítem comprende la provisión, instalación y construcción de </w:t>
      </w:r>
      <w:r>
        <w:rPr>
          <w:rFonts w:cs="Tahoma" w:ascii="Tahoma" w:hAnsi="Tahoma"/>
          <w:bCs/>
        </w:rPr>
        <w:t>cámara séptica de ladrillo gambote</w:t>
      </w:r>
      <w:r>
        <w:rPr>
          <w:rFonts w:cs="Tahoma" w:ascii="Tahoma" w:hAnsi="Tahoma"/>
        </w:rPr>
        <w:t xml:space="preserve">, para desagüe sanitario que permiten efectuar la recolección y disposición de las aguas residuales, de acuerdo a planos constructivos, </w:t>
      </w:r>
      <w:r>
        <w:rPr>
          <w:rFonts w:eastAsia="Verdana" w:cs="Tahoma" w:ascii="Tahoma" w:hAnsi="Tahoma"/>
          <w:spacing w:val="-1"/>
        </w:rPr>
        <w:t>e instrucciones del Inspector de proyectos.</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proyectos.</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rPr>
      </w:pPr>
      <w:r>
        <w:rPr>
          <w:rFonts w:cs="Tahoma" w:ascii="Tahoma" w:hAnsi="Tahoma"/>
        </w:rPr>
        <w:t>Los materiales serán de calidad que aseguren la durabilidad y correcto funcionamiento de las instalaciones; previo a su empleo en obra deberá ser aprobado por el Inspector de proyectos.</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color w:val="000000"/>
          <w:shd w:fill="FFFFFF" w:val="clear"/>
        </w:rPr>
      </w:pPr>
      <w:r>
        <w:rPr>
          <w:rFonts w:cs="Tahoma" w:ascii="Tahoma" w:hAnsi="Tahoma"/>
          <w:color w:val="000000"/>
          <w:shd w:fill="FFFFFF" w:val="clear"/>
        </w:rPr>
        <w:t>El replanteo y trazado de la cámara, serán realizadas por la Entidad Ejecutora con estricta sujeción a la ubicación y las dimensiones señaladas en los planos y/o instrucción del Inspector de proyectos.</w:t>
      </w:r>
    </w:p>
    <w:p>
      <w:pPr>
        <w:pStyle w:val="Normal"/>
        <w:jc w:val="both"/>
        <w:rPr>
          <w:rFonts w:ascii="Tahoma" w:hAnsi="Tahoma" w:cs="Tahoma"/>
          <w:color w:val="000000"/>
          <w:shd w:fill="FFFFFF" w:val="clear"/>
        </w:rPr>
      </w:pPr>
      <w:r>
        <w:rPr>
          <w:rFonts w:cs="Tahoma" w:ascii="Tahoma" w:hAnsi="Tahoma"/>
          <w:color w:val="000000"/>
          <w:shd w:fill="FFFFFF" w:val="clear"/>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pPr>
        <w:pStyle w:val="Normal"/>
        <w:jc w:val="both"/>
        <w:rPr>
          <w:rFonts w:ascii="Tahoma" w:hAnsi="Tahoma" w:cs="Tahoma"/>
        </w:rPr>
      </w:pPr>
      <w:r>
        <w:rPr>
          <w:rFonts w:cs="Tahoma" w:ascii="Tahoma" w:hAnsi="Tahoma"/>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rPr>
      </w:pPr>
      <w:r>
        <w:rPr>
          <w:rFonts w:cs="Tahoma" w:ascii="Tahoma" w:hAnsi="Tahoma"/>
          <w:color w:val="000000"/>
          <w:shd w:fill="FFFFFF" w:val="clear"/>
        </w:rPr>
        <w:t>Previa verificación del nivel de la excavación y el asentamiento del terreno, los muros de ladrillo serán</w:t>
      </w:r>
      <w:r>
        <w:rPr>
          <w:rFonts w:cs="Tahoma" w:ascii="Tahoma" w:hAnsi="Tahoma"/>
        </w:rPr>
        <w:t xml:space="preserve"> construidas sobre una base de hormigón ciclópeo de 5 cm., a continuación, se procederá con la ejecución de los muros laterales de mampostería de ladrillo.</w:t>
      </w:r>
    </w:p>
    <w:p>
      <w:pPr>
        <w:pStyle w:val="Normal"/>
        <w:tabs>
          <w:tab w:val="clear" w:pos="708"/>
          <w:tab w:val="left" w:pos="560" w:leader="none"/>
        </w:tabs>
        <w:jc w:val="both"/>
        <w:rPr>
          <w:rFonts w:ascii="Tahoma" w:hAnsi="Tahoma" w:cs="Tahoma"/>
        </w:rPr>
      </w:pPr>
      <w:r>
        <w:rPr>
          <w:rFonts w:cs="Tahoma" w:ascii="Tahoma" w:hAnsi="Tahoma"/>
        </w:rPr>
        <w:t>El coronamiento será de mampostería de ladrillo, el nivel de inicio del coronamiento será de acuerdo a los planos de detalle y/o instrucciones del Inspector de proyectos, deberá colocarse una base de hormigón pobre y arena con una dosificación 1:4.</w:t>
      </w:r>
    </w:p>
    <w:p>
      <w:pPr>
        <w:pStyle w:val="Normal"/>
        <w:tabs>
          <w:tab w:val="clear" w:pos="708"/>
          <w:tab w:val="left" w:pos="560" w:leader="none"/>
        </w:tabs>
        <w:jc w:val="both"/>
        <w:rPr>
          <w:rFonts w:ascii="Tahoma" w:hAnsi="Tahoma" w:cs="Tahoma"/>
        </w:rPr>
      </w:pPr>
      <w:r>
        <w:rPr>
          <w:rFonts w:cs="Tahoma" w:ascii="Tahoma" w:hAnsi="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tabs>
          <w:tab w:val="clear" w:pos="708"/>
          <w:tab w:val="left" w:pos="560" w:leader="none"/>
        </w:tabs>
        <w:jc w:val="both"/>
        <w:rPr>
          <w:rFonts w:ascii="Tahoma" w:hAnsi="Tahoma" w:cs="Tahoma"/>
        </w:rPr>
      </w:pPr>
      <w:r>
        <w:rPr>
          <w:rFonts w:cs="Tahoma" w:ascii="Tahoma" w:hAnsi="Tahoma"/>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tabs>
          <w:tab w:val="clear" w:pos="708"/>
          <w:tab w:val="left" w:pos="560" w:leader="none"/>
        </w:tabs>
        <w:jc w:val="both"/>
        <w:rPr>
          <w:rFonts w:ascii="Tahoma" w:hAnsi="Tahoma" w:cs="Tahoma"/>
        </w:rPr>
      </w:pPr>
      <w:r>
        <w:rPr>
          <w:rFonts w:cs="Tahoma" w:ascii="Tahoma" w:hAnsi="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jc w:val="both"/>
        <w:rPr>
          <w:rFonts w:ascii="Tahoma" w:hAnsi="Tahoma" w:cs="Tahoma"/>
        </w:rPr>
      </w:pPr>
      <w:r>
        <w:rPr>
          <w:rFonts w:cs="Tahoma" w:ascii="Tahoma" w:hAnsi="Tahoma"/>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rPr>
      </w:pPr>
      <w:r>
        <w:rPr>
          <w:rFonts w:cs="Tahoma" w:ascii="Tahoma" w:hAnsi="Tahoma"/>
        </w:rPr>
        <w:t>La instalación de la tubería de entrada y salida de la cámara y los accesorios necesarios deberán se provistos por la Entidad Ejecutora de acuerdo a los planos de detalle.</w:t>
      </w:r>
    </w:p>
    <w:p>
      <w:pPr>
        <w:pStyle w:val="Normal"/>
        <w:tabs>
          <w:tab w:val="clear" w:pos="708"/>
          <w:tab w:val="left" w:pos="560" w:leader="none"/>
        </w:tabs>
        <w:jc w:val="both"/>
        <w:rPr>
          <w:rFonts w:ascii="Tahoma" w:hAnsi="Tahoma" w:cs="Tahoma"/>
        </w:rPr>
      </w:pPr>
      <w:r>
        <w:rPr>
          <w:rFonts w:cs="Tahoma" w:ascii="Tahoma" w:hAnsi="Tahoma"/>
        </w:rPr>
        <w:t>El relleno de tierra alrededor de las cámaras deberá ser ejecutado con material aprobado por el Inspector de proyectos por capas de 20 cm, apisonadas adecuadamente con humedad óptima.</w:t>
      </w:r>
    </w:p>
    <w:p>
      <w:pPr>
        <w:pStyle w:val="Normal"/>
        <w:tabs>
          <w:tab w:val="clear" w:pos="708"/>
          <w:tab w:val="left" w:pos="560" w:leader="none"/>
        </w:tabs>
        <w:jc w:val="both"/>
        <w:rPr>
          <w:rFonts w:ascii="Tahoma" w:hAnsi="Tahoma" w:cs="Tahoma"/>
        </w:rPr>
      </w:pPr>
      <w:r>
        <w:rPr>
          <w:rFonts w:cs="Tahoma" w:ascii="Tahoma" w:hAnsi="Tahoma"/>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rPr>
      </w:pPr>
      <w:r>
        <w:rPr>
          <w:rFonts w:cs="Tahoma" w:ascii="Tahoma" w:hAnsi="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pPr>
        <w:pStyle w:val="Normal"/>
        <w:jc w:val="both"/>
        <w:rPr>
          <w:rFonts w:ascii="Tahoma" w:hAnsi="Tahoma" w:cs="Tahoma"/>
          <w:b/>
          <w:b/>
        </w:rPr>
      </w:pPr>
      <w:r>
        <w:rPr>
          <w:rFonts w:cs="Tahoma" w:ascii="Tahoma" w:hAnsi="Tahoma"/>
          <w:b/>
        </w:rPr>
        <w:t>Criterios de Control, Aceptación y Rechazo</w:t>
      </w:r>
    </w:p>
    <w:p>
      <w:pPr>
        <w:pStyle w:val="Normal"/>
        <w:tabs>
          <w:tab w:val="clear" w:pos="708"/>
          <w:tab w:val="left" w:pos="560" w:leader="none"/>
        </w:tabs>
        <w:jc w:val="both"/>
        <w:rPr>
          <w:rFonts w:ascii="Tahoma" w:hAnsi="Tahoma" w:cs="Tahoma"/>
        </w:rPr>
      </w:pPr>
      <w:r>
        <w:rPr>
          <w:rFonts w:cs="Tahoma" w:ascii="Tahoma" w:hAnsi="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jc w:val="both"/>
        <w:rPr>
          <w:rFonts w:ascii="Tahoma" w:hAnsi="Tahoma" w:cs="Tahoma"/>
          <w:b/>
          <w:b/>
        </w:rPr>
      </w:pPr>
      <w:r>
        <w:rPr>
          <w:rFonts w:cs="Tahoma" w:ascii="Tahoma" w:hAnsi="Tahoma"/>
          <w:b/>
        </w:rPr>
        <w:t>MEDICIÓN. -</w:t>
      </w:r>
    </w:p>
    <w:p>
      <w:pPr>
        <w:pStyle w:val="Normal"/>
        <w:tabs>
          <w:tab w:val="clear" w:pos="708"/>
          <w:tab w:val="left" w:pos="560" w:leader="none"/>
        </w:tabs>
        <w:jc w:val="both"/>
        <w:rPr>
          <w:rFonts w:ascii="Tahoma" w:hAnsi="Tahoma" w:cs="Tahoma"/>
        </w:rPr>
      </w:pPr>
      <w:r>
        <w:rPr>
          <w:rFonts w:cs="Tahoma" w:ascii="Tahoma" w:hAnsi="Tahoma"/>
        </w:rPr>
        <w:t xml:space="preserve">La cámara séptica de ladrillo gambote (24x12x6) (1,50x1,50) será medida en forma </w:t>
      </w:r>
      <w:r>
        <w:rPr>
          <w:rFonts w:cs="Tahoma" w:ascii="Tahoma" w:hAnsi="Tahoma"/>
          <w:b/>
        </w:rPr>
        <w:t>Global</w:t>
      </w:r>
      <w:r>
        <w:rPr>
          <w:rFonts w:cs="Tahoma" w:ascii="Tahoma" w:hAnsi="Tahoma"/>
        </w:rPr>
        <w:t>, incluyendo todos sus accesorios para el buen funcionamiento.</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tabs>
          <w:tab w:val="clear" w:pos="708"/>
          <w:tab w:val="left" w:pos="8711" w:leader="none"/>
        </w:tabs>
        <w:jc w:val="both"/>
        <w:rPr>
          <w:rFonts w:ascii="Tahoma" w:hAnsi="Tahoma" w:cs="Tahoma"/>
        </w:rPr>
      </w:pPr>
      <w:r>
        <w:rPr>
          <w:rFonts w:cs="Tahoma" w:ascii="Tahoma" w:hAnsi="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pPr>
        <w:pStyle w:val="Normal"/>
        <w:tabs>
          <w:tab w:val="clear" w:pos="708"/>
          <w:tab w:val="left" w:pos="8711" w:leader="none"/>
        </w:tabs>
        <w:jc w:val="both"/>
        <w:rPr>
          <w:rFonts w:ascii="Tahoma" w:hAnsi="Tahoma" w:cs="Tahoma"/>
          <w:u w:val="single"/>
        </w:rPr>
      </w:pPr>
      <w:r>
        <w:rPr>
          <w:rFonts w:cs="Tahoma" w:ascii="Tahoma" w:hAnsi="Tahoma"/>
        </w:rPr>
        <w:t>Este aporte propio estará sujeto al cronograma de ejecución de obra de la Entidad Ejecutora.</w:t>
      </w:r>
    </w:p>
    <w:tbl>
      <w:tblPr>
        <w:tblStyle w:val="Tablaconcuadrcula2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CÓDIGO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ÍTEM</w:t>
            </w:r>
          </w:p>
        </w:tc>
      </w:tr>
      <w:tr>
        <w:trPr>
          <w:trHeight w:val="370" w:hRule="atLeast"/>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46</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VAC-IS-POA-4</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GLB</w:t>
            </w:r>
          </w:p>
        </w:tc>
        <w:tc>
          <w:tcPr>
            <w:tcW w:w="5307" w:type="dxa"/>
            <w:tcBorders/>
            <w:shd w:color="auto" w:fill="BDD6EE" w:themeFill="accent1" w:themeFillTint="66" w:val="clear"/>
            <w:vAlign w:val="center"/>
          </w:tcPr>
          <w:p>
            <w:pPr>
              <w:pStyle w:val="Normal"/>
              <w:widowControl/>
              <w:spacing w:lineRule="auto" w:line="276" w:before="0" w:after="0"/>
              <w:jc w:val="center"/>
              <w:rPr>
                <w:rFonts w:ascii="Tahoma" w:hAnsi="Tahoma" w:cs="Tahoma"/>
                <w:b/>
                <w:b/>
              </w:rPr>
            </w:pPr>
            <w:r>
              <w:rPr>
                <w:rFonts w:eastAsia="Times New Roman" w:cs="Tahoma" w:ascii="Tahoma" w:hAnsi="Tahoma"/>
                <w:b/>
                <w:bCs/>
                <w:kern w:val="0"/>
                <w:sz w:val="20"/>
                <w:szCs w:val="20"/>
                <w:lang w:val="es-BO" w:bidi="ar-SA"/>
              </w:rPr>
              <w:t>POZO ABSORBENTE DE MAMPOSTERÍA DE PIEDRA H=2,50</w:t>
            </w:r>
          </w:p>
        </w:tc>
      </w:tr>
    </w:tbl>
    <w:p>
      <w:pPr>
        <w:pStyle w:val="Normal"/>
        <w:jc w:val="both"/>
        <w:rPr>
          <w:rFonts w:ascii="Tahoma" w:hAnsi="Tahoma" w:cs="Tahoma"/>
          <w:b/>
          <w:b/>
          <w:sz w:val="16"/>
          <w:szCs w:val="16"/>
        </w:rPr>
      </w:pPr>
      <w:r>
        <w:rPr>
          <w:rFonts w:cs="Tahoma" w:ascii="Tahoma" w:hAnsi="Tahoma"/>
          <w:b/>
          <w:sz w:val="16"/>
          <w:szCs w:val="16"/>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eastAsia="Verdana" w:cs="Tahoma"/>
          <w:spacing w:val="-1"/>
        </w:rPr>
      </w:pPr>
      <w:r>
        <w:rPr>
          <w:rFonts w:cs="Tahoma" w:ascii="Tahoma" w:hAnsi="Tahoma"/>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rPr>
        <w:t>e instrucciones del Inspector de obra.</w:t>
      </w:r>
    </w:p>
    <w:p>
      <w:pPr>
        <w:pStyle w:val="Normal"/>
        <w:jc w:val="both"/>
        <w:rPr>
          <w:rFonts w:ascii="Tahoma" w:hAnsi="Tahoma" w:cs="Tahoma"/>
          <w:b/>
          <w:b/>
        </w:rPr>
      </w:pPr>
      <w:r>
        <w:rPr>
          <w:rFonts w:cs="Tahoma" w:ascii="Tahoma" w:hAnsi="Tahoma"/>
          <w:b/>
        </w:rPr>
        <w:t>MATERIALES, HERRAMIENTAS Y EQUIPO. -</w:t>
      </w:r>
    </w:p>
    <w:p>
      <w:pPr>
        <w:pStyle w:val="Normal"/>
        <w:tabs>
          <w:tab w:val="clear" w:pos="708"/>
          <w:tab w:val="left" w:pos="8711" w:leader="none"/>
        </w:tabs>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obra.</w:t>
      </w:r>
    </w:p>
    <w:p>
      <w:pPr>
        <w:pStyle w:val="Normal"/>
        <w:tabs>
          <w:tab w:val="clear" w:pos="708"/>
          <w:tab w:val="left" w:pos="8711" w:leader="none"/>
        </w:tabs>
        <w:jc w:val="both"/>
        <w:rPr>
          <w:rFonts w:ascii="Tahoma" w:hAnsi="Tahoma" w:cs="Tahoma"/>
        </w:rPr>
      </w:pPr>
      <w:r>
        <w:rPr>
          <w:rFonts w:cs="Tahoma" w:ascii="Tahoma" w:hAnsi="Tahoma"/>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rPr>
      </w:pPr>
      <w:r>
        <w:rPr>
          <w:rFonts w:cs="Tahoma" w:ascii="Tahoma" w:hAnsi="Tahoma"/>
        </w:rPr>
        <w:t>Los materiales serán de calidad que aseguren la durabilidad y correcto funcionamiento de las instalaciones; previo a su empleo en obra deberá ser aprobado por el Inspector de obra.</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shd w:fill="FFFFFF" w:val="clear"/>
        </w:rPr>
      </w:pPr>
      <w:r>
        <w:rPr>
          <w:rFonts w:cs="Tahoma" w:ascii="Tahoma" w:hAnsi="Tahoma"/>
          <w:shd w:fill="FFFFFF" w:val="clear"/>
        </w:rPr>
        <w:t>El replanteo y trazado del pozo, serán realizadas por la Entidad Ejecutora con estricta sujeción a la ubicación y las dimensiones señaladas en los planos y/o instrucción del Inspector de obra.</w:t>
      </w:r>
    </w:p>
    <w:p>
      <w:pPr>
        <w:pStyle w:val="Normal"/>
        <w:jc w:val="both"/>
        <w:rPr>
          <w:rFonts w:ascii="Tahoma" w:hAnsi="Tahoma" w:cs="Tahoma"/>
        </w:rPr>
      </w:pPr>
      <w:r>
        <w:rPr>
          <w:rFonts w:cs="Tahoma" w:ascii="Tahoma" w:hAnsi="Tahoma"/>
          <w:shd w:fill="FFFFFF" w:val="clear"/>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br/>
      </w:r>
      <w:r>
        <w:rPr>
          <w:rFonts w:cs="Tahoma" w:ascii="Tahoma" w:hAnsi="Tahoma"/>
        </w:rPr>
        <w:t>En la excavación se protegerán árboles, postes, cercas, letreros, tuberías de agua potable y otros, debiendo la Entidad Ejecutora en caso de ser dañados reemplazarlos o restaurarlos a su cuenta.</w:t>
      </w:r>
    </w:p>
    <w:p>
      <w:pPr>
        <w:pStyle w:val="Normal"/>
        <w:tabs>
          <w:tab w:val="clear" w:pos="708"/>
          <w:tab w:val="left" w:pos="560" w:leader="none"/>
        </w:tabs>
        <w:jc w:val="both"/>
        <w:rPr>
          <w:rFonts w:ascii="Tahoma" w:hAnsi="Tahoma" w:cs="Tahoma"/>
        </w:rPr>
      </w:pPr>
      <w:r>
        <w:rPr>
          <w:rFonts w:cs="Tahoma" w:ascii="Tahoma" w:hAnsi="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tabs>
          <w:tab w:val="clear" w:pos="708"/>
          <w:tab w:val="left" w:pos="560" w:leader="none"/>
        </w:tabs>
        <w:jc w:val="both"/>
        <w:rPr>
          <w:rFonts w:ascii="Tahoma" w:hAnsi="Tahoma" w:cs="Tahoma"/>
        </w:rPr>
      </w:pPr>
      <w:r>
        <w:rPr>
          <w:rFonts w:cs="Tahoma" w:ascii="Tahoma" w:hAnsi="Tahoma"/>
        </w:rPr>
        <w:t xml:space="preserve">La tapa deberá ser de hormigón armado, de las características y dimensiones señaladas en los planos, para lo cual deberá utilizarse moldes suficientemente rígidos y verificar continuamente su geometría. </w:t>
      </w:r>
    </w:p>
    <w:p>
      <w:pPr>
        <w:pStyle w:val="Normal"/>
        <w:tabs>
          <w:tab w:val="clear" w:pos="708"/>
          <w:tab w:val="left" w:pos="560" w:leader="none"/>
        </w:tabs>
        <w:jc w:val="both"/>
        <w:rPr>
          <w:rFonts w:ascii="Tahoma" w:hAnsi="Tahoma" w:cs="Tahoma"/>
        </w:rPr>
      </w:pPr>
      <w:r>
        <w:rPr>
          <w:rFonts w:cs="Tahoma" w:ascii="Tahoma" w:hAnsi="Tahoma"/>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rPr>
      </w:pPr>
      <w:r>
        <w:rPr>
          <w:rFonts w:cs="Tahoma" w:ascii="Tahoma" w:hAnsi="Tahoma"/>
        </w:rPr>
        <w:t>Cualquier otra instalación complementaria para el correcto funcionamiento del sistema de recolección de aguas sanitarias de acuerdo a lo indicado en los planos correspondientes, presentación de propuesta y/o instrucciones del Inspector de obra.</w:t>
      </w:r>
    </w:p>
    <w:p>
      <w:pPr>
        <w:pStyle w:val="Normal"/>
        <w:jc w:val="both"/>
        <w:rPr>
          <w:rFonts w:ascii="Tahoma" w:hAnsi="Tahoma" w:cs="Tahoma"/>
          <w:b/>
          <w:b/>
        </w:rPr>
      </w:pPr>
      <w:r>
        <w:rPr>
          <w:rFonts w:cs="Tahoma" w:ascii="Tahoma" w:hAnsi="Tahoma"/>
          <w:b/>
        </w:rPr>
        <w:t>Criterios de Control, Aceptación y Rechazo</w:t>
      </w:r>
    </w:p>
    <w:p>
      <w:pPr>
        <w:pStyle w:val="Normal"/>
        <w:tabs>
          <w:tab w:val="clear" w:pos="708"/>
          <w:tab w:val="left" w:pos="560" w:leader="none"/>
        </w:tabs>
        <w:jc w:val="both"/>
        <w:rPr>
          <w:rFonts w:ascii="Tahoma" w:hAnsi="Tahoma" w:cs="Tahoma"/>
        </w:rPr>
      </w:pPr>
      <w:r>
        <w:rPr>
          <w:rFonts w:cs="Tahoma" w:ascii="Tahoma" w:hAnsi="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jc w:val="both"/>
        <w:rPr>
          <w:rFonts w:ascii="Tahoma" w:hAnsi="Tahoma" w:cs="Tahoma"/>
          <w:b/>
          <w:b/>
        </w:rPr>
      </w:pPr>
      <w:r>
        <w:rPr>
          <w:rFonts w:cs="Tahoma" w:ascii="Tahoma" w:hAnsi="Tahoma"/>
          <w:b/>
        </w:rPr>
        <w:t>MEDICIÓN. -</w:t>
      </w:r>
    </w:p>
    <w:p>
      <w:pPr>
        <w:pStyle w:val="Normal"/>
        <w:tabs>
          <w:tab w:val="clear" w:pos="708"/>
          <w:tab w:val="left" w:pos="8711" w:leader="none"/>
        </w:tabs>
        <w:jc w:val="both"/>
        <w:rPr>
          <w:rFonts w:ascii="Tahoma" w:hAnsi="Tahoma" w:cs="Tahoma"/>
        </w:rPr>
      </w:pPr>
      <w:r>
        <w:rPr>
          <w:rFonts w:cs="Tahoma" w:ascii="Tahoma" w:hAnsi="Tahoma"/>
        </w:rPr>
        <w:t xml:space="preserve">El pozo absorbente de mampostería de piedra H=2,50 será medido en forma </w:t>
      </w:r>
      <w:r>
        <w:rPr>
          <w:rFonts w:cs="Tahoma" w:ascii="Tahoma" w:hAnsi="Tahoma"/>
          <w:b/>
          <w:bCs/>
        </w:rPr>
        <w:t>Global</w:t>
      </w:r>
      <w:r>
        <w:rPr>
          <w:rFonts w:cs="Tahoma" w:ascii="Tahoma" w:hAnsi="Tahoma"/>
        </w:rPr>
        <w:t>, incluyendo todos sus accesorios para el buen funcionamiento del pozo de absorción.</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tabs>
          <w:tab w:val="clear" w:pos="708"/>
          <w:tab w:val="left" w:pos="8711" w:leader="none"/>
        </w:tabs>
        <w:jc w:val="both"/>
        <w:rPr>
          <w:rFonts w:ascii="Tahoma" w:hAnsi="Tahoma" w:cs="Tahoma"/>
        </w:rPr>
      </w:pPr>
      <w:r>
        <w:rPr>
          <w:rFonts w:cs="Tahoma" w:ascii="Tahoma" w:hAnsi="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pPr>
        <w:pStyle w:val="Normal"/>
        <w:tabs>
          <w:tab w:val="clear" w:pos="708"/>
          <w:tab w:val="left" w:pos="8711" w:leader="none"/>
        </w:tabs>
        <w:jc w:val="both"/>
        <w:rPr>
          <w:rFonts w:ascii="Tahoma" w:hAnsi="Tahoma" w:cs="Tahoma"/>
        </w:rPr>
      </w:pPr>
      <w:r>
        <w:rPr>
          <w:rFonts w:cs="Tahoma" w:ascii="Tahoma" w:hAnsi="Tahoma"/>
        </w:rPr>
        <w:t>Este aporte propio estará sujeto al cronograma de ejecución de obra de la Entidad Ejecutora.</w:t>
      </w:r>
    </w:p>
    <w:p>
      <w:pPr>
        <w:pStyle w:val="Normal"/>
        <w:tabs>
          <w:tab w:val="clear" w:pos="708"/>
          <w:tab w:val="left" w:pos="8711" w:leader="none"/>
        </w:tabs>
        <w:jc w:val="both"/>
        <w:rPr>
          <w:rFonts w:ascii="Tahoma" w:hAnsi="Tahoma" w:cs="Tahoma"/>
        </w:rPr>
      </w:pPr>
      <w:r>
        <w:rPr>
          <w:rFonts w:cs="Tahoma" w:ascii="Tahoma" w:hAnsi="Tahoma"/>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N°</w:t>
            </w:r>
          </w:p>
        </w:tc>
        <w:tc>
          <w:tcPr>
            <w:tcW w:w="2293" w:type="dxa"/>
            <w:tcBorders/>
            <w:shd w:color="auto" w:fill="1F3864" w:themeFill="accent5" w:themeFillShade="80" w:val="clear"/>
            <w:vAlign w:val="center"/>
          </w:tcPr>
          <w:p>
            <w:pPr>
              <w:pStyle w:val="Normal"/>
              <w:widowControl w:val="false"/>
              <w:spacing w:lineRule="auto" w:line="360"/>
              <w:jc w:val="center"/>
              <w:rPr>
                <w:rFonts w:ascii="Tahoma" w:hAnsi="Tahoma" w:cs="Tahoma"/>
                <w:b/>
                <w:b/>
              </w:rPr>
            </w:pPr>
            <w:r>
              <w:rPr>
                <w:rFonts w:cs="Tahoma" w:ascii="Tahoma" w:hAnsi="Tahoma"/>
                <w:b/>
              </w:rPr>
              <w:t>CODIGO</w:t>
            </w:r>
          </w:p>
        </w:tc>
        <w:tc>
          <w:tcPr>
            <w:tcW w:w="1101" w:type="dxa"/>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UNIDAD</w:t>
            </w:r>
          </w:p>
        </w:tc>
        <w:tc>
          <w:tcPr>
            <w:tcW w:w="5307" w:type="dxa"/>
            <w:tcBorders/>
            <w:shd w:color="auto" w:fill="1F3864" w:themeFill="accent5" w:themeFillShade="80" w:val="clear"/>
            <w:vAlign w:val="center"/>
          </w:tcPr>
          <w:p>
            <w:pPr>
              <w:pStyle w:val="Normal"/>
              <w:widowControl w:val="false"/>
              <w:jc w:val="center"/>
              <w:rPr>
                <w:rFonts w:ascii="Tahoma" w:hAnsi="Tahoma" w:cs="Tahoma"/>
                <w:b/>
                <w:b/>
              </w:rPr>
            </w:pPr>
            <w:r>
              <w:rPr>
                <w:rFonts w:cs="Tahoma" w:ascii="Tahoma" w:hAnsi="Tahoma"/>
                <w:b/>
              </w:rPr>
              <w:t>ITEM</w:t>
            </w:r>
          </w:p>
        </w:tc>
      </w:tr>
      <w:tr>
        <w:trPr>
          <w:trHeight w:val="227" w:hRule="atLeast"/>
        </w:trPr>
        <w:tc>
          <w:tcPr>
            <w:tcW w:w="561" w:type="dxa"/>
            <w:tcBorders/>
            <w:shd w:color="auto" w:fill="BDD6EE" w:themeFill="accent1" w:themeFillTint="66" w:val="clear"/>
            <w:vAlign w:val="center"/>
          </w:tcPr>
          <w:p>
            <w:pPr>
              <w:pStyle w:val="Normal"/>
              <w:widowControl w:val="false"/>
              <w:jc w:val="center"/>
              <w:rPr>
                <w:rFonts w:ascii="Tahoma" w:hAnsi="Tahoma" w:cs="Tahoma"/>
                <w:b/>
                <w:b/>
              </w:rPr>
            </w:pPr>
            <w:r>
              <w:rPr>
                <w:rFonts w:cs="Tahoma" w:ascii="Tahoma" w:hAnsi="Tahoma"/>
                <w:b/>
              </w:rPr>
              <w:t>47</w:t>
            </w:r>
          </w:p>
        </w:tc>
        <w:tc>
          <w:tcPr>
            <w:tcW w:w="2293" w:type="dxa"/>
            <w:tcBorders/>
            <w:shd w:color="auto" w:fill="BDD6EE" w:themeFill="accent1" w:themeFillTint="66" w:val="clear"/>
            <w:vAlign w:val="center"/>
          </w:tcPr>
          <w:p>
            <w:pPr>
              <w:pStyle w:val="Normal"/>
              <w:widowControl w:val="false"/>
              <w:jc w:val="center"/>
              <w:rPr>
                <w:rFonts w:ascii="Tahoma" w:hAnsi="Tahoma" w:cs="Tahoma"/>
                <w:b/>
                <w:b/>
                <w:bCs/>
              </w:rPr>
            </w:pPr>
            <w:r>
              <w:rPr>
                <w:rFonts w:cs="Tahoma" w:ascii="Tahoma" w:hAnsi="Tahoma"/>
                <w:b/>
                <w:bCs/>
              </w:rPr>
              <w:br/>
              <w:t>VAC-IA-TAN-02</w:t>
            </w:r>
          </w:p>
          <w:p>
            <w:pPr>
              <w:pStyle w:val="Normal"/>
              <w:widowControl w:val="false"/>
              <w:jc w:val="center"/>
              <w:rPr>
                <w:rFonts w:ascii="Tahoma" w:hAnsi="Tahoma" w:cs="Tahoma"/>
                <w:b/>
                <w:b/>
              </w:rPr>
            </w:pPr>
            <w:r>
              <w:rPr>
                <w:rFonts w:cs="Tahoma" w:ascii="Tahoma" w:hAnsi="Tahoma"/>
                <w:b/>
              </w:rPr>
            </w:r>
          </w:p>
        </w:tc>
        <w:tc>
          <w:tcPr>
            <w:tcW w:w="1101" w:type="dxa"/>
            <w:tcBorders/>
            <w:shd w:color="auto" w:fill="BDD6EE" w:themeFill="accent1" w:themeFillTint="66" w:val="clear"/>
            <w:vAlign w:val="center"/>
          </w:tcPr>
          <w:p>
            <w:pPr>
              <w:pStyle w:val="Normal"/>
              <w:widowControl w:val="false"/>
              <w:jc w:val="center"/>
              <w:rPr>
                <w:rFonts w:ascii="Tahoma" w:hAnsi="Tahoma" w:cs="Tahoma"/>
                <w:b/>
                <w:b/>
              </w:rPr>
            </w:pPr>
            <w:r>
              <w:rPr>
                <w:rFonts w:eastAsia="Calibri" w:cs="Tahoma" w:ascii="Tahoma" w:hAnsi="Tahoma"/>
                <w:b/>
              </w:rPr>
              <w:t>GLB</w:t>
            </w:r>
          </w:p>
        </w:tc>
        <w:tc>
          <w:tcPr>
            <w:tcW w:w="5307" w:type="dxa"/>
            <w:tcBorders/>
            <w:shd w:color="auto" w:fill="BDD6EE" w:themeFill="accent1" w:themeFillTint="66" w:val="clear"/>
            <w:vAlign w:val="center"/>
          </w:tcPr>
          <w:p>
            <w:pPr>
              <w:pStyle w:val="Normal"/>
              <w:widowControl w:val="false"/>
              <w:spacing w:lineRule="auto" w:line="276"/>
              <w:jc w:val="center"/>
              <w:rPr>
                <w:rFonts w:ascii="Tahoma" w:hAnsi="Tahoma" w:cs="Tahoma"/>
                <w:b/>
                <w:b/>
              </w:rPr>
            </w:pPr>
            <w:r>
              <w:rPr>
                <w:rFonts w:cs="Tahoma" w:ascii="Tahoma" w:hAnsi="Tahoma"/>
                <w:b/>
                <w:bCs/>
              </w:rPr>
              <w:t>PROVISION Y COLOCADO DE TANQUE PLASTICO DE AGUA DE 650 LITROS C/ACCESORIOS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DESCRIPCIÓN. –</w:t>
      </w:r>
    </w:p>
    <w:p>
      <w:pPr>
        <w:pStyle w:val="Normal"/>
        <w:jc w:val="both"/>
        <w:rPr>
          <w:rFonts w:ascii="Tahoma" w:hAnsi="Tahoma" w:cs="Tahoma"/>
        </w:rPr>
      </w:pPr>
      <w:r>
        <w:rPr>
          <w:rFonts w:cs="Tahoma" w:ascii="Tahoma" w:hAnsi="Tahoma"/>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jc w:val="both"/>
        <w:rPr>
          <w:rFonts w:ascii="Tahoma" w:hAnsi="Tahoma" w:cs="Tahoma"/>
          <w:b/>
          <w:b/>
        </w:rPr>
      </w:pPr>
      <w:r>
        <w:rPr>
          <w:rFonts w:cs="Tahoma" w:ascii="Tahoma" w:hAnsi="Tahoma"/>
          <w:b/>
        </w:rPr>
        <w:t>MATERIALES, HERRAMIENTAS Y EQUIPO. –</w:t>
      </w:r>
    </w:p>
    <w:p>
      <w:pPr>
        <w:pStyle w:val="Normal"/>
        <w:jc w:val="both"/>
        <w:rPr>
          <w:rFonts w:ascii="Tahoma" w:hAnsi="Tahoma" w:cs="Tahoma"/>
        </w:rPr>
      </w:pPr>
      <w:r>
        <w:rPr>
          <w:rFonts w:cs="Tahoma" w:ascii="Tahoma" w:hAnsi="Tahoma"/>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rPr>
      </w:pPr>
      <w:r>
        <w:rPr>
          <w:rFonts w:cs="Tahoma" w:ascii="Tahoma" w:hAnsi="Tahoma"/>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jc w:val="both"/>
        <w:rPr>
          <w:rFonts w:ascii="Tahoma" w:hAnsi="Tahoma" w:cs="Tahoma"/>
          <w:b/>
          <w:b/>
        </w:rPr>
      </w:pPr>
      <w:r>
        <w:rPr>
          <w:rFonts w:cs="Tahoma" w:ascii="Tahoma" w:hAnsi="Tahoma"/>
          <w:b/>
        </w:rPr>
        <w:t>FORMA DE EJECUCIÓN. –</w:t>
      </w:r>
    </w:p>
    <w:p>
      <w:pPr>
        <w:pStyle w:val="Normal"/>
        <w:jc w:val="both"/>
        <w:rPr>
          <w:rFonts w:ascii="Tahoma" w:hAnsi="Tahoma" w:cs="Tahoma"/>
          <w:kern w:val="2"/>
        </w:rPr>
      </w:pPr>
      <w:r>
        <w:rPr>
          <w:rFonts w:cs="Tahoma" w:ascii="Tahoma" w:hAnsi="Tahoma"/>
          <w:kern w:val="2"/>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jc w:val="both"/>
        <w:rPr>
          <w:rFonts w:ascii="Tahoma" w:hAnsi="Tahoma" w:cs="Tahoma"/>
          <w:kern w:val="2"/>
        </w:rPr>
      </w:pPr>
      <w:r>
        <w:rPr>
          <w:rFonts w:cs="Tahoma" w:ascii="Tahoma" w:hAnsi="Tahoma"/>
          <w:kern w:val="2"/>
        </w:rPr>
        <w:t>Se deberá garantizar la estabilidad y resistencia de toda la estructura y someter al tanque a las pruebas necesarias llenándolo, para el efecto, con agua limpia y potable.</w:t>
      </w:r>
    </w:p>
    <w:p>
      <w:pPr>
        <w:pStyle w:val="Normal"/>
        <w:jc w:val="both"/>
        <w:rPr>
          <w:rFonts w:ascii="Tahoma" w:hAnsi="Tahoma" w:cs="Tahoma"/>
          <w:kern w:val="2"/>
        </w:rPr>
      </w:pPr>
      <w:r>
        <w:rPr>
          <w:rFonts w:cs="Tahoma" w:ascii="Tahoma" w:hAnsi="Tahoma"/>
          <w:kern w:val="2"/>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cs="Tahoma" w:ascii="Tahoma" w:hAnsi="Tahoma"/>
        </w:rPr>
        <w:t>Proyecto</w:t>
      </w:r>
      <w:r>
        <w:rPr>
          <w:rFonts w:cs="Tahoma" w:ascii="Tahoma" w:hAnsi="Tahoma"/>
          <w:kern w:val="2"/>
        </w:rPr>
        <w:t>”.</w:t>
      </w:r>
    </w:p>
    <w:p>
      <w:pPr>
        <w:pStyle w:val="Normal"/>
        <w:jc w:val="both"/>
        <w:rPr>
          <w:rFonts w:ascii="Tahoma" w:hAnsi="Tahoma" w:cs="Tahoma"/>
          <w:kern w:val="2"/>
        </w:rPr>
      </w:pPr>
      <w:r>
        <w:rPr>
          <w:rFonts w:cs="Tahoma" w:ascii="Tahoma" w:hAnsi="Tahoma"/>
          <w:kern w:val="2"/>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cs="Tahoma" w:ascii="Tahoma" w:hAnsi="Tahoma"/>
        </w:rPr>
        <w:t>Proyecto</w:t>
      </w:r>
      <w:r>
        <w:rPr>
          <w:rFonts w:cs="Tahoma" w:ascii="Tahoma" w:hAnsi="Tahoma"/>
          <w:kern w:val="2"/>
        </w:rPr>
        <w:t>.</w:t>
      </w:r>
    </w:p>
    <w:p>
      <w:pPr>
        <w:pStyle w:val="Normal"/>
        <w:jc w:val="both"/>
        <w:rPr>
          <w:rFonts w:ascii="Tahoma" w:hAnsi="Tahoma" w:cs="Tahoma"/>
          <w:b/>
          <w:b/>
        </w:rPr>
      </w:pPr>
      <w:r>
        <w:rPr>
          <w:rFonts w:cs="Tahoma" w:ascii="Tahoma" w:hAnsi="Tahoma"/>
          <w:b/>
        </w:rPr>
        <w:t>Criterios de Control, Aceptación y Rechazo</w:t>
      </w:r>
    </w:p>
    <w:p>
      <w:pPr>
        <w:pStyle w:val="Normal"/>
        <w:tabs>
          <w:tab w:val="clear" w:pos="708"/>
          <w:tab w:val="left" w:pos="560" w:leader="none"/>
        </w:tabs>
        <w:jc w:val="both"/>
        <w:rPr>
          <w:rFonts w:ascii="Tahoma" w:hAnsi="Tahoma" w:cs="Tahoma"/>
          <w:kern w:val="2"/>
        </w:rPr>
      </w:pPr>
      <w:r>
        <w:rPr>
          <w:rFonts w:cs="Tahoma" w:ascii="Tahoma" w:hAnsi="Tahoma"/>
          <w:kern w:val="2"/>
        </w:rPr>
        <w:t xml:space="preserve">Una vez instalados los artefactos, se realizarán las pruebas finales para verificar el correcto funcionamiento de todos y cada uno de los artefactos instalados, en presencia del Inspector de </w:t>
      </w:r>
      <w:r>
        <w:rPr>
          <w:rFonts w:cs="Tahoma" w:ascii="Tahoma" w:hAnsi="Tahoma"/>
        </w:rPr>
        <w:t>Proyecto</w:t>
      </w:r>
      <w:r>
        <w:rPr>
          <w:rFonts w:cs="Tahoma" w:ascii="Tahoma" w:hAnsi="Tahoma"/>
          <w:kern w:val="2"/>
        </w:rPr>
        <w:t>, quién deberá certificar la situación.</w:t>
      </w:r>
    </w:p>
    <w:p>
      <w:pPr>
        <w:pStyle w:val="Normal"/>
        <w:tabs>
          <w:tab w:val="clear" w:pos="708"/>
          <w:tab w:val="left" w:pos="560" w:leader="none"/>
        </w:tabs>
        <w:jc w:val="both"/>
        <w:rPr>
          <w:rFonts w:ascii="Tahoma" w:hAnsi="Tahoma" w:cs="Tahoma"/>
          <w:kern w:val="2"/>
        </w:rPr>
      </w:pPr>
      <w:r>
        <w:rPr>
          <w:rFonts w:cs="Tahoma" w:ascii="Tahoma" w:hAnsi="Tahoma"/>
          <w:kern w:val="2"/>
        </w:rPr>
        <w:t>La Entidad Ejecutora deberá propiciar las herramientas y equipo (bombas) necesarios para realizar las pruebas correspondientes de buen funcionamiento, estanquidad y cero fugas.</w:t>
      </w:r>
    </w:p>
    <w:p>
      <w:pPr>
        <w:pStyle w:val="Normal"/>
        <w:jc w:val="both"/>
        <w:rPr>
          <w:rFonts w:ascii="Tahoma" w:hAnsi="Tahoma" w:cs="Tahoma"/>
          <w:b/>
          <w:b/>
        </w:rPr>
      </w:pPr>
      <w:r>
        <w:rPr>
          <w:rFonts w:cs="Tahoma" w:ascii="Tahoma" w:hAnsi="Tahoma"/>
          <w:b/>
        </w:rPr>
        <w:t>MEDICIÓN. -</w:t>
      </w:r>
    </w:p>
    <w:p>
      <w:pPr>
        <w:pStyle w:val="Normal"/>
        <w:jc w:val="both"/>
        <w:rPr>
          <w:rFonts w:ascii="Tahoma" w:hAnsi="Tahoma" w:cs="Tahoma"/>
        </w:rPr>
      </w:pPr>
      <w:r>
        <w:rPr>
          <w:rFonts w:cs="Tahoma" w:ascii="Tahoma" w:hAnsi="Tahoma"/>
        </w:rPr>
        <w:t xml:space="preserve">El tanque plástico de agua de 650 litros c/accesorios será medido en forma </w:t>
      </w:r>
      <w:r>
        <w:rPr>
          <w:rFonts w:cs="Tahoma" w:ascii="Tahoma" w:hAnsi="Tahoma"/>
          <w:b/>
        </w:rPr>
        <w:t>global</w:t>
      </w:r>
      <w:r>
        <w:rPr>
          <w:rFonts w:cs="Tahoma" w:ascii="Tahoma" w:hAnsi="Tahoma"/>
        </w:rPr>
        <w:t>, incluyendo todos sus accesorios para el buen funcionamiento del ítem.</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cs="Tahoma" w:ascii="Tahoma" w:hAnsi="Tahoma"/>
        </w:rPr>
        <w:t>Proyecto</w:t>
      </w:r>
      <w:r>
        <w:rPr>
          <w:rFonts w:cs="Tahoma" w:ascii="Tahoma" w:hAnsi="Tahoma"/>
          <w:color w:val="000000"/>
        </w:rPr>
        <w:t>, para garantizar su calidad.</w:t>
      </w:r>
    </w:p>
    <w:p>
      <w:pPr>
        <w:pStyle w:val="Normal"/>
        <w:jc w:val="both"/>
        <w:rPr>
          <w:rFonts w:ascii="Verdana" w:hAnsi="Verdana" w:cs="Tahoma"/>
          <w:color w:val="000000"/>
        </w:rPr>
      </w:pPr>
      <w:r>
        <w:rPr>
          <w:rFonts w:cs="Tahoma" w:ascii="Tahoma" w:hAnsi="Tahoma"/>
          <w:color w:val="000000"/>
        </w:rPr>
        <w:t>Este aporte propio estará sujeto al cronograma de ejecución de obra de la Entidad Ejecutora.</w:t>
      </w:r>
    </w:p>
    <w:tbl>
      <w:tblPr>
        <w:tblStyle w:val="Tablaconcuadrcula2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N°</w:t>
            </w:r>
          </w:p>
        </w:tc>
        <w:tc>
          <w:tcPr>
            <w:tcW w:w="2293" w:type="dxa"/>
            <w:tcBorders/>
            <w:shd w:color="auto" w:fill="1F3864" w:themeFill="accent5" w:themeFillShade="80"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kern w:val="0"/>
                <w:sz w:val="20"/>
                <w:szCs w:val="20"/>
                <w:lang w:val="es-BO"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48</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VAC-OF-LIM-1</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rPr>
            </w:pPr>
            <w:r>
              <w:rPr>
                <w:rFonts w:eastAsia="Times New Roman" w:cs="Tahoma" w:ascii="Tahoma" w:hAnsi="Tahoma"/>
                <w:b/>
                <w:kern w:val="0"/>
                <w:sz w:val="20"/>
                <w:szCs w:val="20"/>
                <w:lang w:val="es-BO" w:bidi="ar-SA"/>
              </w:rPr>
              <w:t>GLB</w:t>
            </w:r>
          </w:p>
        </w:tc>
        <w:tc>
          <w:tcPr>
            <w:tcW w:w="5307" w:type="dxa"/>
            <w:tcBorders/>
            <w:shd w:color="auto" w:fill="BDD6EE" w:themeFill="accent1" w:themeFillTint="66" w:val="clear"/>
            <w:vAlign w:val="center"/>
          </w:tcPr>
          <w:p>
            <w:pPr>
              <w:pStyle w:val="Normal"/>
              <w:widowControl/>
              <w:spacing w:lineRule="auto" w:line="360" w:before="0" w:after="0"/>
              <w:jc w:val="center"/>
              <w:rPr>
                <w:rFonts w:ascii="Tahoma" w:hAnsi="Tahoma" w:cs="Tahoma"/>
                <w:b/>
                <w:b/>
              </w:rPr>
            </w:pPr>
            <w:r>
              <w:rPr>
                <w:rFonts w:eastAsia="Times New Roman" w:cs="Tahoma" w:ascii="Tahoma" w:hAnsi="Tahoma"/>
                <w:b/>
                <w:color w:val="000000" w:themeColor="text1"/>
                <w:kern w:val="0"/>
                <w:sz w:val="20"/>
                <w:szCs w:val="20"/>
                <w:lang w:val="es-BO" w:eastAsia="es-ES" w:bidi="ar-SA"/>
              </w:rPr>
              <w:t>LIMPIEZA GENERAL</w:t>
            </w:r>
          </w:p>
        </w:tc>
      </w:tr>
    </w:tbl>
    <w:p>
      <w:pPr>
        <w:pStyle w:val="Normal"/>
        <w:tabs>
          <w:tab w:val="clear" w:pos="708"/>
          <w:tab w:val="left" w:pos="560" w:leader="none"/>
        </w:tabs>
        <w:jc w:val="both"/>
        <w:rPr>
          <w:rFonts w:ascii="Tahoma" w:hAnsi="Tahoma" w:cs="Tahoma"/>
          <w:b/>
          <w:b/>
          <w:color w:val="000000" w:themeColor="text1"/>
          <w:lang w:eastAsia="es-ES"/>
        </w:rPr>
      </w:pPr>
      <w:r>
        <w:rPr>
          <w:rFonts w:cs="Tahoma" w:ascii="Tahoma" w:hAnsi="Tahoma"/>
          <w:b/>
          <w:color w:val="000000" w:themeColor="text1"/>
          <w:lang w:eastAsia="es-ES"/>
        </w:rPr>
      </w:r>
    </w:p>
    <w:p>
      <w:pPr>
        <w:pStyle w:val="Normal"/>
        <w:tabs>
          <w:tab w:val="clear" w:pos="708"/>
          <w:tab w:val="left" w:pos="560" w:leader="none"/>
        </w:tabs>
        <w:jc w:val="both"/>
        <w:rPr>
          <w:rFonts w:ascii="Tahoma" w:hAnsi="Tahoma" w:cs="Tahoma"/>
          <w:b/>
          <w:b/>
          <w:color w:val="000000" w:themeColor="text1"/>
          <w:lang w:eastAsia="es-ES"/>
        </w:rPr>
      </w:pPr>
      <w:r>
        <w:rPr>
          <w:rFonts w:cs="Tahoma" w:ascii="Tahoma" w:hAnsi="Tahoma"/>
          <w:b/>
          <w:color w:val="000000" w:themeColor="text1"/>
          <w:lang w:eastAsia="es-ES"/>
        </w:rPr>
        <w:t>DESCRIPCIÓN. -</w:t>
      </w:r>
    </w:p>
    <w:p>
      <w:pPr>
        <w:pStyle w:val="Normal"/>
        <w:tabs>
          <w:tab w:val="clear" w:pos="708"/>
          <w:tab w:val="left" w:pos="560" w:leader="none"/>
        </w:tabs>
        <w:jc w:val="both"/>
        <w:rPr>
          <w:rFonts w:ascii="Tahoma" w:hAnsi="Tahoma" w:cs="Tahoma"/>
          <w:color w:val="000000" w:themeColor="text1"/>
          <w:lang w:eastAsia="es-ES"/>
        </w:rPr>
      </w:pPr>
      <w:r>
        <w:rPr>
          <w:rFonts w:cs="Tahoma" w:ascii="Tahoma" w:hAnsi="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tabs>
          <w:tab w:val="clear" w:pos="708"/>
          <w:tab w:val="left" w:pos="560" w:leader="none"/>
        </w:tabs>
        <w:jc w:val="both"/>
        <w:rPr>
          <w:rFonts w:ascii="Tahoma" w:hAnsi="Tahoma" w:cs="Tahoma"/>
          <w:b/>
          <w:b/>
          <w:color w:val="000000" w:themeColor="text1"/>
          <w:lang w:eastAsia="es-ES"/>
        </w:rPr>
      </w:pPr>
      <w:r>
        <w:rPr>
          <w:rFonts w:cs="Tahoma" w:ascii="Tahoma" w:hAnsi="Tahoma"/>
          <w:b/>
          <w:color w:val="000000" w:themeColor="text1"/>
          <w:lang w:eastAsia="es-ES"/>
        </w:rPr>
        <w:t>MATERIALES, HERRAMIENTAS Y EQUIPO. -</w:t>
      </w:r>
    </w:p>
    <w:p>
      <w:pPr>
        <w:pStyle w:val="Normal"/>
        <w:tabs>
          <w:tab w:val="clear" w:pos="708"/>
          <w:tab w:val="left" w:pos="560" w:leader="none"/>
        </w:tabs>
        <w:jc w:val="both"/>
        <w:rPr>
          <w:rFonts w:ascii="Tahoma" w:hAnsi="Tahoma" w:cs="Tahoma"/>
          <w:color w:val="000000" w:themeColor="text1"/>
          <w:lang w:eastAsia="es-ES"/>
        </w:rPr>
      </w:pPr>
      <w:r>
        <w:rPr>
          <w:rFonts w:cs="Tahoma" w:ascii="Tahoma" w:hAnsi="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tabs>
          <w:tab w:val="clear" w:pos="708"/>
          <w:tab w:val="left" w:pos="560" w:leader="none"/>
        </w:tabs>
        <w:jc w:val="both"/>
        <w:rPr>
          <w:rFonts w:ascii="Tahoma" w:hAnsi="Tahoma" w:cs="Tahoma"/>
          <w:b/>
          <w:b/>
          <w:color w:val="000000" w:themeColor="text1"/>
          <w:lang w:eastAsia="es-ES"/>
        </w:rPr>
      </w:pPr>
      <w:r>
        <w:rPr>
          <w:rFonts w:cs="Tahoma" w:ascii="Tahoma" w:hAnsi="Tahoma"/>
          <w:b/>
          <w:color w:val="000000" w:themeColor="text1"/>
          <w:lang w:eastAsia="es-ES"/>
        </w:rPr>
        <w:t>FORMA DE EJECUCIÓN. -</w:t>
      </w:r>
    </w:p>
    <w:p>
      <w:pPr>
        <w:pStyle w:val="Normal"/>
        <w:tabs>
          <w:tab w:val="clear" w:pos="708"/>
          <w:tab w:val="left" w:pos="560" w:leader="none"/>
        </w:tabs>
        <w:jc w:val="both"/>
        <w:rPr>
          <w:rFonts w:ascii="Tahoma" w:hAnsi="Tahoma" w:cs="Tahoma"/>
          <w:color w:val="000000" w:themeColor="text1"/>
          <w:lang w:eastAsia="es-ES"/>
        </w:rPr>
      </w:pPr>
      <w:r>
        <w:rPr>
          <w:rFonts w:cs="Tahoma" w:ascii="Tahoma" w:hAnsi="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Pr>
          <w:rFonts w:cs="Tahoma" w:ascii="Tahoma" w:hAnsi="Tahoma"/>
          <w:color w:val="000000" w:themeColor="text1"/>
          <w:lang w:eastAsia="es-ES"/>
        </w:rPr>
        <w:t>todos los trabajos necesarios para mantener la obra libre de desechos para aprobación y aceptación</w:t>
      </w:r>
      <w:r>
        <w:rPr>
          <w:rFonts w:cs="Tahoma" w:ascii="Tahoma" w:hAnsi="Tahoma"/>
          <w:color w:val="000000" w:themeColor="text1"/>
          <w:lang w:val="es-MX" w:eastAsia="es-ES"/>
        </w:rPr>
        <w:t xml:space="preserve"> </w:t>
      </w:r>
      <w:r>
        <w:rPr>
          <w:rFonts w:cs="Tahoma" w:ascii="Tahoma" w:hAnsi="Tahoma"/>
          <w:color w:val="000000" w:themeColor="text1"/>
          <w:lang w:eastAsia="es-ES"/>
        </w:rPr>
        <w:t xml:space="preserve">del Inspector de proyecto. </w:t>
      </w:r>
    </w:p>
    <w:p>
      <w:pPr>
        <w:pStyle w:val="Normal"/>
        <w:tabs>
          <w:tab w:val="clear" w:pos="708"/>
          <w:tab w:val="left" w:pos="560" w:leader="none"/>
        </w:tabs>
        <w:jc w:val="both"/>
        <w:rPr>
          <w:rFonts w:ascii="Tahoma" w:hAnsi="Tahoma" w:cs="Tahoma"/>
          <w:color w:val="000000" w:themeColor="text1"/>
          <w:lang w:val="es-MX" w:eastAsia="es-ES"/>
        </w:rPr>
      </w:pPr>
      <w:r>
        <w:rPr>
          <w:rFonts w:cs="Tahoma" w:ascii="Tahoma" w:hAnsi="Tahoma"/>
          <w:color w:val="000000" w:themeColor="text1"/>
          <w:lang w:eastAsia="es-ES"/>
        </w:rPr>
        <w:t xml:space="preserve">El método para realizar el trabajo de limpieza será propuesto por la Entidad Ejecutora y Aprobado por el Inspector de proyecto. </w:t>
      </w:r>
      <w:r>
        <w:rPr>
          <w:rFonts w:cs="Tahoma" w:ascii="Tahoma" w:hAnsi="Tahoma"/>
          <w:color w:val="000000" w:themeColor="text1"/>
          <w:lang w:val="es-MX" w:eastAsia="es-ES"/>
        </w:rPr>
        <w:t xml:space="preserve"> </w:t>
      </w:r>
      <w:r>
        <w:rPr>
          <w:rFonts w:cs="Tahoma" w:ascii="Tahoma" w:hAnsi="Tahoma"/>
          <w:color w:val="000000" w:themeColor="text1"/>
          <w:lang w:eastAsia="es-ES"/>
        </w:rPr>
        <w:t xml:space="preserve">La Entidad Ejecutora durante la ejecución del Ítem deberá cuidar de que no se perjudique al entorno inmediato de la obra ni a la calidad de la misma.  </w:t>
      </w:r>
    </w:p>
    <w:p>
      <w:pPr>
        <w:pStyle w:val="Normal"/>
        <w:tabs>
          <w:tab w:val="clear" w:pos="708"/>
          <w:tab w:val="left" w:pos="560" w:leader="none"/>
        </w:tabs>
        <w:jc w:val="both"/>
        <w:rPr>
          <w:rFonts w:ascii="Tahoma" w:hAnsi="Tahoma" w:cs="Tahoma"/>
          <w:b/>
          <w:b/>
          <w:color w:val="000000" w:themeColor="text1"/>
          <w:lang w:eastAsia="es-ES"/>
        </w:rPr>
      </w:pPr>
      <w:r>
        <w:rPr>
          <w:rFonts w:cs="Tahoma" w:ascii="Tahoma" w:hAnsi="Tahoma"/>
          <w:b/>
          <w:color w:val="000000" w:themeColor="text1"/>
          <w:lang w:eastAsia="es-ES"/>
        </w:rPr>
        <w:t>MEDICIÓN. -</w:t>
      </w:r>
    </w:p>
    <w:p>
      <w:pPr>
        <w:pStyle w:val="Normal"/>
        <w:tabs>
          <w:tab w:val="clear" w:pos="708"/>
          <w:tab w:val="left" w:pos="560" w:leader="none"/>
        </w:tabs>
        <w:jc w:val="both"/>
        <w:rPr>
          <w:rFonts w:ascii="Tahoma" w:hAnsi="Tahoma" w:cs="Tahoma"/>
          <w:b/>
          <w:b/>
          <w:color w:val="000000" w:themeColor="text1"/>
          <w:lang w:eastAsia="es-ES"/>
        </w:rPr>
      </w:pPr>
      <w:r>
        <w:rPr>
          <w:rFonts w:cs="Tahoma" w:ascii="Tahoma" w:hAnsi="Tahoma"/>
          <w:color w:val="000000" w:themeColor="text1"/>
          <w:lang w:eastAsia="es-ES"/>
        </w:rPr>
        <w:t>El ítem limpieza general será medido de forma</w:t>
      </w:r>
      <w:r>
        <w:rPr>
          <w:rFonts w:cs="Tahoma" w:ascii="Tahoma" w:hAnsi="Tahoma"/>
          <w:b/>
          <w:color w:val="000000" w:themeColor="text1"/>
          <w:lang w:eastAsia="es-ES"/>
        </w:rPr>
        <w:t xml:space="preserve"> global.</w:t>
      </w:r>
    </w:p>
    <w:p>
      <w:pPr>
        <w:pStyle w:val="Normal"/>
        <w:tabs>
          <w:tab w:val="clear" w:pos="708"/>
          <w:tab w:val="left" w:pos="560" w:leader="none"/>
        </w:tabs>
        <w:jc w:val="both"/>
        <w:rPr>
          <w:rFonts w:ascii="Tahoma" w:hAnsi="Tahoma" w:cs="Tahoma"/>
          <w:b/>
          <w:b/>
          <w:color w:val="000000"/>
        </w:rPr>
      </w:pPr>
      <w:r>
        <w:rPr>
          <w:rFonts w:cs="Tahoma" w:ascii="Tahoma" w:hAnsi="Tahoma"/>
          <w:b/>
          <w:color w:val="000000"/>
        </w:rPr>
        <w:t>APORTE PROPIO. -</w:t>
      </w:r>
    </w:p>
    <w:p>
      <w:pPr>
        <w:pStyle w:val="Normal"/>
        <w:jc w:val="both"/>
        <w:rPr>
          <w:rFonts w:ascii="Tahoma" w:hAnsi="Tahoma" w:cs="Tahoma"/>
          <w:color w:val="000000"/>
        </w:rPr>
      </w:pPr>
      <w:r>
        <w:rPr>
          <w:rFonts w:cs="Tahoma" w:ascii="Tahoma" w:hAnsi="Tahoma"/>
          <w:color w:val="000000"/>
        </w:rPr>
        <w:t xml:space="preserve">El aporte propio se encuentra especificado en el análisis </w:t>
      </w:r>
      <w:r>
        <w:rPr>
          <w:rFonts w:cs="Tahoma" w:ascii="Tahoma" w:hAnsi="Tahoma"/>
        </w:rPr>
        <w:t xml:space="preserve">de precios unitarios, </w:t>
      </w:r>
      <w:r>
        <w:rPr>
          <w:rFonts w:cs="Tahoma" w:ascii="Tahoma" w:hAnsi="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tabs>
          <w:tab w:val="clear" w:pos="708"/>
          <w:tab w:val="left" w:pos="560" w:leader="none"/>
        </w:tabs>
        <w:jc w:val="both"/>
        <w:rPr>
          <w:rFonts w:ascii="Tahoma" w:hAnsi="Tahoma" w:cs="Tahoma"/>
          <w:color w:val="000000"/>
        </w:rPr>
      </w:pPr>
      <w:r>
        <w:rPr>
          <w:rFonts w:cs="Tahoma" w:ascii="Tahoma" w:hAnsi="Tahoma"/>
          <w:color w:val="000000"/>
        </w:rPr>
        <w:t>Este aporte propio estará sujeto al cronograma de ejecución de obra de la Entidad Ejecutora.</w:t>
      </w:r>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189" w:name="_Hlk181199973"/>
      <w:bookmarkEnd w:id="18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19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19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191" w:name="_Hlk146219645"/>
      <w:r>
        <w:rPr>
          <w:rFonts w:cs="Arial" w:ascii="Verdana" w:hAnsi="Verdana"/>
          <w:sz w:val="18"/>
          <w:szCs w:val="18"/>
          <w:lang w:val="es-BO"/>
        </w:rPr>
        <w:t>vigente hasta la suscripción del contrato.</w:t>
      </w:r>
      <w:bookmarkEnd w:id="19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192" w:name="_Hlk181210009"/>
      <w:r>
        <w:rPr>
          <w:rFonts w:cs="Arial" w:ascii="Verdana" w:hAnsi="Verdana"/>
          <w:sz w:val="18"/>
          <w:szCs w:val="18"/>
          <w:lang w:val="es-BO"/>
        </w:rPr>
        <w:t>Testimonio de Contrato de Asociación Accidental, cuando corresponda.</w:t>
      </w:r>
      <w:bookmarkEnd w:id="19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193" w:name="_Hlk181199973"/>
      <w:bookmarkStart w:id="194" w:name="_Hlk181199973"/>
      <w:bookmarkEnd w:id="19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7"/>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7"/>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195" w:name="_Hlk181200721"/>
            <w:bookmarkEnd w:id="19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196" w:name="_Hlk181200721"/>
            <w:bookmarkStart w:id="197" w:name="_Hlk181200721"/>
            <w:bookmarkEnd w:id="19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8"/>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bookmarkStart w:id="198" w:name="_Hlk181201285"/>
      <w:bookmarkStart w:id="199" w:name="_Hlk181201285"/>
    </w:p>
    <w:tbl>
      <w:tblPr>
        <w:tblW w:w="973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10"/>
        <w:gridCol w:w="4349"/>
        <w:gridCol w:w="850"/>
        <w:gridCol w:w="1143"/>
        <w:gridCol w:w="1536"/>
        <w:gridCol w:w="1347"/>
      </w:tblGrid>
      <w:tr>
        <w:trPr>
          <w:trHeight w:val="564" w:hRule="atLeast"/>
        </w:trPr>
        <w:tc>
          <w:tcPr>
            <w:tcW w:w="51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34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288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51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53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lang w:val="es-BO" w:eastAsia="es-BO"/>
              </w:rPr>
            </w:pPr>
            <w:r>
              <w:rPr>
                <w:rFonts w:cs="Calibri" w:ascii="Calibri" w:hAnsi="Calibri"/>
                <w:color w:val="000000"/>
                <w:sz w:val="16"/>
                <w:szCs w:val="16"/>
              </w:rPr>
              <w:t>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lang w:val="es-BO"/>
              </w:rPr>
            </w:pPr>
            <w:r>
              <w:rPr>
                <w:rFonts w:cs="Calibri" w:ascii="Calibri" w:hAnsi="Calibri" w:asciiTheme="minorHAnsi" w:cstheme="minorHAnsi" w:hAnsiTheme="minorHAnsi"/>
                <w:color w:val="000000"/>
                <w:sz w:val="16"/>
                <w:szCs w:val="16"/>
              </w:rPr>
              <w:t>ABRAZADERA DE 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431,40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ALAMBRE DE AMARRE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344,74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ALAMBRE DE COBRE Nº 10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1.222,00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ALAMBRE DE COBRE Nº 12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5.332,00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ALAMBRE DE COBRE Nº 14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4.974,00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lang w:val="it-IT"/>
              </w:rPr>
            </w:pPr>
            <w:r>
              <w:rPr>
                <w:rFonts w:cs="Calibri" w:ascii="Calibri" w:hAnsi="Calibri" w:asciiTheme="minorHAnsi" w:cstheme="minorHAnsi" w:hAnsiTheme="minorHAnsi"/>
                <w:color w:val="000000"/>
                <w:sz w:val="16"/>
                <w:szCs w:val="16"/>
                <w:lang w:val="it-IT"/>
              </w:rPr>
              <w:t>ALAMBRE TEJIDO (ROLLO 40M X 0,80M)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232,00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ALQUITRÁN</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159,36</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BARNIZ</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225,52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BISAGRA DE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549,00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BISAGRA PARA METAL</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141,00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BOTAGUAS DE CERÁMICA UNA CAÍDA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1.448,80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CAJA DE REGISTRO DE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CAJA PARA 1 TÉRMICO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CAJA PARA 3 TÉRMICOS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CAJA PLÁSTICA CIRCULAR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831,00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 xml:space="preserve">CAJA PLÁSTICA RECTANGULAR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831,00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CAJA SIFONADA PVC INC/REJILLA DE PISO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 xml:space="preserve">CALAMINA GALVANIZADA ONDULADA NRO 28 PREPINTADA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3.317,09</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CANALETA DE CALAMINA GALVANIZADA NRO 28 CORTE 33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769,70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CAÑERÍA DE ALUMINIO 1/2" (BRAZO DE DUCHA)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CARTÓN ASFALTICO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223,09</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CEMENTO BLANCO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1.376,32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CEMENTO COLA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20.713,85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CEMENTO PORTLAND</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BL</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4.969,71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CERÁMICA NACIONAL</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3.554,61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CERÁMICA NACIONAL TIPO PORCELANATO (60X60)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283,84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CHAPA INTERIOR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183,00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CHICOTILLO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CIELO PVC TIPO MACHIHEMBRE MAS ESTRUCTURA GALVANIZADA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2.502,13</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CINTA AISLANTE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169,05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CLAVOS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515,48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 xml:space="preserve">CLAVOS PARA CALAMINA CON GOMA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316,20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CODO FG GALVANIZADO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CODO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CODO PVC DE 5/8"</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2.221,00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CODO PVC DESAGÜE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188,00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CODO PVC DESAGÜE 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431,40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CODO PVC DESAGÜE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COPLA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CORDEL</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540,50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CUMBRERA DE CALAMINA PLANA PREPINTADA NRO 28 CORTE 50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326,22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DUCHA PLÁSTICA ELÉCTRICA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ESQUINERO DE ALUMINIO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412,85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FIERRO CORRUGADO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117,62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FIERRO CORRUGADO 1/4"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1.397,71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FIERRO CORRUGADO 3/8"</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1.121,87</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FIERRO CORRUGADO 5/16"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156,03</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GRIFERÍA PARA LAVAMANOS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GRIFERÍA PARA LAVAPLATOS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GRIFO DE PARED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IMPERMEABILIZANTE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235,00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INODORO T/BAJO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INTERRUPTOR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418,00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 xml:space="preserve">LADRILLO 6H (24X15X10)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133.149,00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LADRILLO GAMBOTE (24X12X6)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34.216,00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LAVAMANOS CON PEDESTAL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LAVANDERÍA DE CEMENTO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LAVAPLATOS 1 FOSA Y 1 FREGADERO MAS SOPAPA Y SIFÓN</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LIJA P/PARED</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988,06</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LISTON DE MADERA SEMIDURA (2"X2")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7.737,99</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LLAVE DE PASO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LLAVE DE PASO 1/2" PARA DUCHA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MADERA DE CONSTRUCCIÓN (3 USOS)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4.848,55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MADERA DURA (2"X6")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10.691,70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MASA ACRÍLICA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656,50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MASA CORRIDA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629,95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NIPLE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PANEL LED 24W EMPOTRABLE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418,00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PEGAMENTO PARA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37,86</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 xml:space="preserve">PINTURA LATEX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3.413,40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PLETINA DE 1/8" X 3/4"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384,85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POLIESTIRENO E=1CM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14,96</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PUERTA MIXTA METAL Y MADERA (1.00X2.10) INC/MARCO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PUERTA TABLERO DE MADERA SEMIDURA (0,90X2,10) INC/MARCO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183,00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REJILLA DE PISO METÁLICA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SELLA ROSCA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 xml:space="preserve">SELLADOR DE PARED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1.177,04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SIFÓN DE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SIFÓN DE PVC PARA LAVANDERÍA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TANQUE PLÁSTICO DE AGUA 650 LITROS C/ACCESORIOS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GLB</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TEE PVC D=1/2"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141,00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TEE PVC DESAGÜE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TEE PVC DESAGÜE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TEE PVC DESAGÜE 4" A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TEFLÓN 3/4"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192,70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TÉRMICO DE 20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TÉRMICO DE 25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TÉRMICO DE 32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TOMACORRIENTE DOBLE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413,00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TOPE DE PUERTA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230,00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TORNILLO MAS RAMPLUG DE 2"X6MM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1.294,20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92</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TUBO PVC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479,40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93</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TUBO PVC 5/8"</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4.970,00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94</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TUBO PVC DESAGUE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470,00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95</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TUBO PVC DESAGÜE 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452,98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TUBO PVC DESAGÜE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752,00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97</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VENTANA DE ALUMINIO LÍNEA 20 C/VIDRIO 4MM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420,07</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YEE PVC DESAGÜE 4" A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94,00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w:t>
            </w:r>
          </w:p>
        </w:tc>
        <w:tc>
          <w:tcPr>
            <w:tcW w:w="434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YESO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asciiTheme="minorHAnsi" w:cstheme="minorHAnsi" w:hAnsiTheme="minorHAnsi"/>
                <w:color w:val="000000"/>
                <w:sz w:val="16"/>
                <w:szCs w:val="16"/>
              </w:rPr>
              <w:t>75.336,29</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477"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numPr>
                <w:ilvl w:val="0"/>
                <w:numId w:val="36"/>
              </w:numPr>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8"/>
                <w:szCs w:val="18"/>
                <w:lang w:eastAsia="es-BO"/>
              </w:rPr>
            </w:pPr>
            <w:r>
              <w:rPr>
                <w:rFonts w:ascii="Century Gothic" w:hAnsi="Century Gothic"/>
                <w:color w:val="0000FF"/>
                <w:sz w:val="18"/>
                <w:szCs w:val="18"/>
                <w:lang w:eastAsia="es-BO"/>
              </w:rPr>
            </w:r>
          </w:p>
        </w:tc>
      </w:tr>
      <w:tr>
        <w:trPr>
          <w:trHeight w:val="602" w:hRule="atLeast"/>
        </w:trPr>
        <w:tc>
          <w:tcPr>
            <w:tcW w:w="51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w:t>
            </w:r>
            <w:r>
              <w:rPr>
                <w:rFonts w:cs="Arial" w:ascii="Century Gothic" w:hAnsi="Century Gothic"/>
                <w:color w:val="000000"/>
                <w:sz w:val="16"/>
                <w:szCs w:val="16"/>
                <w:lang w:val="es-BO" w:eastAsia="es-BO"/>
              </w:rPr>
              <w:t>00</w:t>
            </w:r>
          </w:p>
        </w:tc>
        <w:tc>
          <w:tcPr>
            <w:tcW w:w="434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4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Century Gothic" w:hAnsi="Century Gothic"/>
                <w:b/>
                <w:bCs/>
                <w:color w:val="FF0000"/>
                <w:sz w:val="16"/>
                <w:szCs w:val="16"/>
                <w:lang w:eastAsia="es-ES"/>
              </w:rPr>
              <w:t>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Tahoma" w:hAnsi="Tahoma"/>
                <w:color w:val="FF0000"/>
                <w:sz w:val="18"/>
                <w:szCs w:val="18"/>
                <w:lang w:eastAsia="es-ES"/>
              </w:rPr>
              <w:t>515.668,79</w:t>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cs="Tahoma" w:ascii="Tahoma" w:hAnsi="Tahoma"/>
                <w:b/>
                <w:color w:val="FF0000"/>
                <w:sz w:val="18"/>
                <w:szCs w:val="18"/>
                <w:lang w:eastAsia="es-ES"/>
              </w:rPr>
              <w:t>515.668,79</w:t>
            </w:r>
          </w:p>
        </w:tc>
      </w:tr>
      <w:tr>
        <w:trPr>
          <w:trHeight w:val="223"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numPr>
                <w:ilvl w:val="0"/>
                <w:numId w:val="36"/>
              </w:numPr>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cs="Tahoma" w:ascii="Century Gothic" w:hAnsi="Century Gothic"/>
                <w:b/>
                <w:bCs/>
                <w:color w:val="FF0000"/>
                <w:sz w:val="16"/>
                <w:szCs w:val="16"/>
                <w:lang w:eastAsia="es-ES"/>
              </w:rPr>
              <w:t>515.668,79</w:t>
            </w:r>
          </w:p>
        </w:tc>
      </w:tr>
      <w:tr>
        <w:trPr>
          <w:trHeight w:val="223"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r>
          </w:p>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Century Gothic" w:hAnsi="Century Gothic"/>
                <w:b/>
                <w:bCs/>
                <w:color w:val="FF0000"/>
                <w:sz w:val="16"/>
                <w:szCs w:val="16"/>
                <w:lang w:eastAsia="es-ES"/>
              </w:rPr>
            </w:r>
          </w:p>
        </w:tc>
      </w:tr>
      <w:tr>
        <w:trPr>
          <w:trHeight w:val="223"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color w:val="0000FF"/>
                <w:sz w:val="16"/>
                <w:szCs w:val="16"/>
                <w:lang w:eastAsia="es-BO"/>
              </w:rPr>
            </w:pPr>
            <w:r>
              <w:rPr>
                <w:rFonts w:ascii="Century Gothic" w:hAnsi="Century Gothic"/>
                <w:b/>
                <w:color w:val="0000FF"/>
                <w:sz w:val="16"/>
                <w:szCs w:val="16"/>
                <w:lang w:eastAsia="es-BO"/>
              </w:rPr>
            </w:r>
          </w:p>
        </w:tc>
      </w:tr>
      <w:tr>
        <w:trPr>
          <w:trHeight w:val="223"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34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olor w:val="0000FF"/>
                <w:sz w:val="16"/>
                <w:szCs w:val="16"/>
                <w:lang w:eastAsia="es-BO"/>
              </w:rPr>
            </w:pPr>
            <w:r>
              <w:rPr>
                <w:rFonts w:ascii="Century Gothic" w:hAnsi="Century Gothic"/>
                <w:color w:val="0000FF"/>
                <w:sz w:val="16"/>
                <w:szCs w:val="16"/>
                <w:lang w:eastAsia="es-BO"/>
              </w:rPr>
            </w:r>
          </w:p>
        </w:tc>
      </w:tr>
    </w:tbl>
    <w:p>
      <w:pPr>
        <w:pStyle w:val="Normal"/>
        <w:rPr/>
      </w:pPr>
      <w:r>
        <w:rPr/>
        <w:t xml:space="preserve">  </w:t>
      </w:r>
    </w:p>
    <w:p>
      <w:pPr>
        <w:pStyle w:val="Normal"/>
        <w:rPr/>
      </w:pPr>
      <w:r>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bookmarkEnd w:id="199"/>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00" w:name="_Hlk181201425"/>
      <w:bookmarkStart w:id="20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9"/>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40"/>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40"/>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40"/>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0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02" w:name="_Hlk181201699"/>
            <w:bookmarkEnd w:id="20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03" w:name="_Hlk181201699"/>
            <w:bookmarkStart w:id="204" w:name="_Hlk181201699"/>
            <w:bookmarkEnd w:id="20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05" w:name="_Hlk181201795"/>
            <w:bookmarkEnd w:id="20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06" w:name="_Hlk181201795"/>
            <w:bookmarkStart w:id="207" w:name="_Hlk181201795"/>
            <w:bookmarkEnd w:id="20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08" w:name="_Hlk181201860"/>
            <w:bookmarkEnd w:id="208"/>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09" w:name="_Hlk181201860"/>
            <w:bookmarkStart w:id="210" w:name="_Hlk181201860"/>
            <w:bookmarkEnd w:id="21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7"/>
      <w:footerReference w:type="even" r:id="rId18"/>
      <w:footerReference w:type="default" r:id="rId19"/>
      <w:footerReference w:type="first" r:id="rId20"/>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49" name="Marco11"/>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55802532"/>
    </w:sdtPr>
    <w:sdtContent>
      <w:p>
        <w:pPr>
          <w:pStyle w:val="Piedepgina"/>
          <w:jc w:val="right"/>
          <w:rPr/>
        </w:pPr>
        <w:r>
          <w:rPr/>
          <w:fldChar w:fldCharType="begin"/>
        </w:r>
        <w:r>
          <w:rPr/>
          <w:instrText xml:space="preserve"> PAGE </w:instrText>
        </w:r>
        <w:r>
          <w:rPr/>
          <w:fldChar w:fldCharType="separate"/>
        </w:r>
        <w:r>
          <w:rPr/>
          <w:t>200</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378690997"/>
    </w:sdtPr>
    <w:sdtContent>
      <w:p>
        <w:pPr>
          <w:pStyle w:val="Piedepgina"/>
          <w:jc w:val="right"/>
          <w:rPr/>
        </w:pPr>
        <w:r>
          <w:rPr/>
          <w:fldChar w:fldCharType="begin"/>
        </w:r>
        <w:r>
          <w:rPr/>
          <w:instrText xml:space="preserve"> PAGE </w:instrText>
        </w:r>
        <w:r>
          <w:rPr/>
          <w:fldChar w:fldCharType="separate"/>
        </w:r>
        <w:r>
          <w:rPr/>
          <w:t>200</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1">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2">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4">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9">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4">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6">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7">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0">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2">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start w:val="1"/>
      <w:numFmt w:val="decimal"/>
      <w:lvlText w:val="%1)"/>
      <w:lvlJc w:val="left"/>
      <w:pPr>
        <w:tabs>
          <w:tab w:val="num" w:pos="0"/>
        </w:tabs>
        <w:ind w:left="1713" w:hanging="720"/>
      </w:pPr>
      <w:rPr/>
    </w:lvl>
    <w:lvl w:ilvl="1">
      <w:start w:val="1"/>
      <w:numFmt w:val="lowerLetter"/>
      <w:lvlText w:val="%2."/>
      <w:lvlJc w:val="left"/>
      <w:pPr>
        <w:tabs>
          <w:tab w:val="num" w:pos="0"/>
        </w:tabs>
        <w:ind w:left="2073" w:hanging="360"/>
      </w:pPr>
      <w:rPr/>
    </w:lvl>
    <w:lvl w:ilvl="2">
      <w:start w:val="1"/>
      <w:numFmt w:val="lowerRoman"/>
      <w:lvlText w:val="%3."/>
      <w:lvlJc w:val="right"/>
      <w:pPr>
        <w:tabs>
          <w:tab w:val="num" w:pos="0"/>
        </w:tabs>
        <w:ind w:left="2793" w:hanging="180"/>
      </w:pPr>
      <w:rPr/>
    </w:lvl>
    <w:lvl w:ilvl="3">
      <w:start w:val="1"/>
      <w:numFmt w:val="decimal"/>
      <w:lvlText w:val="%4."/>
      <w:lvlJc w:val="left"/>
      <w:pPr>
        <w:tabs>
          <w:tab w:val="num" w:pos="0"/>
        </w:tabs>
        <w:ind w:left="3513" w:hanging="360"/>
      </w:pPr>
      <w:rPr/>
    </w:lvl>
    <w:lvl w:ilvl="4">
      <w:start w:val="1"/>
      <w:numFmt w:val="lowerLetter"/>
      <w:lvlText w:val="%5."/>
      <w:lvlJc w:val="left"/>
      <w:pPr>
        <w:tabs>
          <w:tab w:val="num" w:pos="0"/>
        </w:tabs>
        <w:ind w:left="4233" w:hanging="360"/>
      </w:pPr>
      <w:rPr/>
    </w:lvl>
    <w:lvl w:ilvl="5">
      <w:start w:val="1"/>
      <w:numFmt w:val="lowerRoman"/>
      <w:lvlText w:val="%6."/>
      <w:lvlJc w:val="right"/>
      <w:pPr>
        <w:tabs>
          <w:tab w:val="num" w:pos="0"/>
        </w:tabs>
        <w:ind w:left="4953" w:hanging="180"/>
      </w:pPr>
      <w:rPr/>
    </w:lvl>
    <w:lvl w:ilvl="6">
      <w:start w:val="1"/>
      <w:numFmt w:val="decimal"/>
      <w:lvlText w:val="%7."/>
      <w:lvlJc w:val="left"/>
      <w:pPr>
        <w:tabs>
          <w:tab w:val="num" w:pos="0"/>
        </w:tabs>
        <w:ind w:left="5673" w:hanging="360"/>
      </w:pPr>
      <w:rPr/>
    </w:lvl>
    <w:lvl w:ilvl="7">
      <w:start w:val="1"/>
      <w:numFmt w:val="lowerLetter"/>
      <w:lvlText w:val="%8."/>
      <w:lvlJc w:val="left"/>
      <w:pPr>
        <w:tabs>
          <w:tab w:val="num" w:pos="0"/>
        </w:tabs>
        <w:ind w:left="6393" w:hanging="360"/>
      </w:pPr>
      <w:rPr/>
    </w:lvl>
    <w:lvl w:ilvl="8">
      <w:start w:val="1"/>
      <w:numFmt w:val="lowerRoman"/>
      <w:lvlText w:val="%9."/>
      <w:lvlJc w:val="right"/>
      <w:pPr>
        <w:tabs>
          <w:tab w:val="num" w:pos="0"/>
        </w:tabs>
        <w:ind w:left="7113" w:hanging="180"/>
      </w:pPr>
      <w:rPr/>
    </w:lvl>
  </w:abstractNum>
  <w:abstractNum w:abstractNumId="109">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99"/>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uiPriority w:val="99"/>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8">
    <w:name w:val="Tabla con cuadrícula COPA4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8">
    <w:name w:val="Tabla con cuadrícula COPA5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8">
    <w:name w:val="Tabla con cuadrícula COPA6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7">
    <w:name w:val="Tabla con cuadrícula1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7">
    <w:name w:val="Tabla con cuadrícula COPA7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7">
    <w:name w:val="Tabla con cuadrícula COPA8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7">
    <w:name w:val="Tabla con cuadrícula COPA9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8">
    <w:name w:val="Tabla de cuadrícula 1 clara8"/>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5">
    <w:name w:val="Tabla de lista 2 - Énfasis 3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2">
    <w:name w:val="Tabla con cuadrícula COPA1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0">
    <w:name w:val="Tabla con cuadrícula COPA21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9">
    <w:name w:val="Tabla con cuadrícula COPA3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9">
    <w:name w:val="Tabla con cuadrícula COPA4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9">
    <w:name w:val="Tabla con cuadrícula COPA5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9">
    <w:name w:val="Tabla con cuadrícula COPA6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8">
    <w:name w:val="Tabla con cuadrícula1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8">
    <w:name w:val="Tabla con cuadrícula COPA7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8">
    <w:name w:val="Tabla con cuadrícula COPA8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8">
    <w:name w:val="Tabla con cuadrícula COPA9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4">
    <w:name w:val="Tabla con cuadrícula COPA124"/>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2">
    <w:name w:val="Tabla con cuadrícula COPA13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2">
    <w:name w:val="Tabla con cuadrícula COPA2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2">
    <w:name w:val="Tabla con cuadrícula COPA3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2">
    <w:name w:val="Tabla con cuadrícula COPA4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2">
    <w:name w:val="Tabla con cuadrícula COPA5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2">
    <w:name w:val="Tabla con cuadrícula COPA6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2">
    <w:name w:val="Tabla con cuadrícula12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2">
    <w:name w:val="Tabla con cuadrícula COPA7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2">
    <w:name w:val="Tabla con cuadrícula COPA8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2">
    <w:name w:val="Tabla con cuadrícula COPA9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2">
    <w:name w:val="Tabla con cuadrícula COPA14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2">
    <w:name w:val="Tabla con cuadrícula COPA15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2">
    <w:name w:val="Tabla con cuadrícula COPA1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2">
    <w:name w:val="Tabla con cuadrícula COPA17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2">
    <w:name w:val="Tabla con cuadrícula COPA2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2">
    <w:name w:val="Tabla con cuadrícula COPA3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2">
    <w:name w:val="Tabla con cuadrícula COPA4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2">
    <w:name w:val="Tabla con cuadrícula COPA5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2">
    <w:name w:val="Tabla con cuadrícula COPA6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2">
    <w:name w:val="Tabla con cuadrícula13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2">
    <w:name w:val="Tabla con cuadrícula COPA7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2">
    <w:name w:val="Tabla con cuadrícula COPA8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2">
    <w:name w:val="Tabla con cuadrícula COPA9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2">
    <w:name w:val="Tabla con cuadrícula COPA1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2">
    <w:name w:val="Tabla con cuadrícula COPA19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2">
    <w:name w:val="Tabla con cuadrícula COPA2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2">
    <w:name w:val="Tabla con cuadrícula COPA3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2">
    <w:name w:val="Tabla con cuadrícula COPA4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2">
    <w:name w:val="Tabla con cuadrícula COPA5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2">
    <w:name w:val="Tabla con cuadrícula COPA6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42">
    <w:name w:val="Tabla con cuadrícula14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2">
    <w:name w:val="Tabla con cuadrícula COPA7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2">
    <w:name w:val="Tabla con cuadrícula COPA8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2">
    <w:name w:val="Tabla con cuadrícula COPA9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2">
    <w:name w:val="Tabla con cuadrícula COPA2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2">
    <w:name w:val="Tabla con cuadrícula COPA110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2">
    <w:name w:val="Tabla con cuadrícula COPA2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2">
    <w:name w:val="Tabla con cuadrícula COPA3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2">
    <w:name w:val="Tabla con cuadrícula COPA4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2">
    <w:name w:val="Tabla con cuadrícula COPA5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2">
    <w:name w:val="Tabla con cuadrícula COPA6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2">
    <w:name w:val="Tabla con cuadrícula15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2">
    <w:name w:val="Tabla con cuadrícula COPA7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2">
    <w:name w:val="Tabla con cuadrícula COPA8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2">
    <w:name w:val="Tabla con cuadrícula COPA9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2">
    <w:name w:val="Tabla con cuadrícula COPA26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3">
    <w:name w:val="Tabla con cuadrícula COPA1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2">
    <w:name w:val="Tabla con cuadrícula COPA2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2">
    <w:name w:val="Tabla con cuadrícula COPA3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2">
    <w:name w:val="Tabla con cuadrícula COPA4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2">
    <w:name w:val="Tabla con cuadrícula COPA5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2">
    <w:name w:val="Tabla con cuadrícula COPA6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2">
    <w:name w:val="Tabla con cuadrícula16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2">
    <w:name w:val="Tabla con cuadrícula COPA7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2">
    <w:name w:val="Tabla con cuadrícula COPA8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2">
    <w:name w:val="Tabla con cuadrícula COPA9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2">
    <w:name w:val="Tabla con cuadrícula COPA28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2">
    <w:name w:val="Tabla con cuadrícula COPA1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2">
    <w:name w:val="Tabla con cuadrícula COPA2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2">
    <w:name w:val="Tabla con cuadrícula COPA3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2">
    <w:name w:val="Tabla con cuadrícula COPA4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2">
    <w:name w:val="Tabla con cuadrícula COPA5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2">
    <w:name w:val="Tabla con cuadrícula COPA6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3.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png"/><Relationship Id="rId12" Type="http://schemas.microsoft.com/office/2007/relationships/hdphoto" Target="media/hdphoto1.wdp"/><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Application>LibreOffice/7.3.7.2$Linux_X86_64 LibreOffice_project/30$Build-2</Application>
  <AppVersion>15.0000</AppVersion>
  <Pages>200</Pages>
  <Words>84784</Words>
  <Characters>459479</Characters>
  <CharactersWithSpaces>539187</CharactersWithSpaces>
  <Paragraphs>6030</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2024-11-20T19:56:00Z</cp:lastPrinted>
  <dcterms:modified xsi:type="dcterms:W3CDTF">2025-02-24T17:15:32Z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file>