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65C0D121" w14:textId="0CBFD966" w:rsidR="00E265ED" w:rsidRDefault="001320CB" w:rsidP="00A306FB">
                            <w:pPr>
                              <w:jc w:val="center"/>
                              <w:rPr>
                                <w:rFonts w:ascii="Century Gothic" w:hAnsi="Century Gothic" w:cs="Arial"/>
                                <w:b/>
                                <w:color w:val="000000" w:themeColor="text1"/>
                                <w:sz w:val="32"/>
                              </w:rPr>
                            </w:pPr>
                            <w:r w:rsidRPr="001320CB">
                              <w:rPr>
                                <w:rFonts w:ascii="Century Gothic" w:hAnsi="Century Gothic" w:cs="Arial"/>
                                <w:b/>
                                <w:color w:val="000000" w:themeColor="text1"/>
                                <w:sz w:val="32"/>
                              </w:rPr>
                              <w:t>INSPECTORIA PARA EL PROYECTO DE VIVIENDA CUALITATIVA EN EL MUNICIPIO DE SAN ANDRES -FASE(XIX) 2024- BENI</w:t>
                            </w:r>
                          </w:p>
                          <w:p w14:paraId="3703D354" w14:textId="77777777" w:rsidR="001320CB" w:rsidRDefault="001320CB"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C8A9434" w14:textId="22D5AE52" w:rsidR="00E265ED" w:rsidRDefault="001320CB" w:rsidP="0053086D">
                            <w:pPr>
                              <w:jc w:val="center"/>
                              <w:rPr>
                                <w:rFonts w:ascii="Century Gothic" w:hAnsi="Century Gothic"/>
                                <w:b/>
                                <w:color w:val="0000FF"/>
                                <w:sz w:val="32"/>
                                <w:lang w:val="es-AR"/>
                              </w:rPr>
                            </w:pPr>
                            <w:r w:rsidRPr="001320CB">
                              <w:rPr>
                                <w:rFonts w:ascii="Century Gothic" w:hAnsi="Century Gothic"/>
                                <w:b/>
                                <w:color w:val="0000FF"/>
                                <w:sz w:val="32"/>
                                <w:lang w:val="es-AR"/>
                              </w:rPr>
                              <w:t>AEV-BN-DC-93/2024</w:t>
                            </w:r>
                          </w:p>
                          <w:p w14:paraId="7A8D49E4" w14:textId="77777777" w:rsidR="001320CB" w:rsidRDefault="001320CB"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65C0D121" w14:textId="0CBFD966" w:rsidR="00E265ED" w:rsidRDefault="001320CB" w:rsidP="00A306FB">
                      <w:pPr>
                        <w:jc w:val="center"/>
                        <w:rPr>
                          <w:rFonts w:ascii="Century Gothic" w:hAnsi="Century Gothic" w:cs="Arial"/>
                          <w:b/>
                          <w:color w:val="000000" w:themeColor="text1"/>
                          <w:sz w:val="32"/>
                        </w:rPr>
                      </w:pPr>
                      <w:r w:rsidRPr="001320CB">
                        <w:rPr>
                          <w:rFonts w:ascii="Century Gothic" w:hAnsi="Century Gothic" w:cs="Arial"/>
                          <w:b/>
                          <w:color w:val="000000" w:themeColor="text1"/>
                          <w:sz w:val="32"/>
                        </w:rPr>
                        <w:t>INSPECTORIA PARA EL PROYECTO DE VIVIENDA CUALITATIVA EN EL MUNICIPIO DE SAN ANDRES -FASE(XIX) 2024- BENI</w:t>
                      </w:r>
                    </w:p>
                    <w:p w14:paraId="3703D354" w14:textId="77777777" w:rsidR="001320CB" w:rsidRDefault="001320CB"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C8A9434" w14:textId="22D5AE52" w:rsidR="00E265ED" w:rsidRDefault="001320CB" w:rsidP="0053086D">
                      <w:pPr>
                        <w:jc w:val="center"/>
                        <w:rPr>
                          <w:rFonts w:ascii="Century Gothic" w:hAnsi="Century Gothic"/>
                          <w:b/>
                          <w:color w:val="0000FF"/>
                          <w:sz w:val="32"/>
                          <w:lang w:val="es-AR"/>
                        </w:rPr>
                      </w:pPr>
                      <w:r w:rsidRPr="001320CB">
                        <w:rPr>
                          <w:rFonts w:ascii="Century Gothic" w:hAnsi="Century Gothic"/>
                          <w:b/>
                          <w:color w:val="0000FF"/>
                          <w:sz w:val="32"/>
                          <w:lang w:val="es-AR"/>
                        </w:rPr>
                        <w:t>AEV-BN-DC-93/2024</w:t>
                      </w:r>
                    </w:p>
                    <w:p w14:paraId="7A8D49E4" w14:textId="77777777" w:rsidR="001320CB" w:rsidRDefault="001320CB"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2783A23A" w:rsidR="00163F62" w:rsidRPr="00545432" w:rsidRDefault="001320CB" w:rsidP="00681B59">
            <w:pPr>
              <w:widowControl w:val="0"/>
              <w:rPr>
                <w:rFonts w:cs="Arial"/>
              </w:rPr>
            </w:pPr>
            <w:r w:rsidRPr="001320CB">
              <w:rPr>
                <w:rFonts w:cs="Arial"/>
              </w:rPr>
              <w:t>INSPECTORIA PARA EL PROYECTO DE VIVIENDA CUALITATIVA EN EL MUNICIPIO DE SAN ANDRES -FASE(XIX)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2B1F6A43" w:rsidR="00163F62" w:rsidRPr="00545432" w:rsidRDefault="001320CB" w:rsidP="00684196">
            <w:pPr>
              <w:widowControl w:val="0"/>
              <w:rPr>
                <w:rFonts w:cs="Arial"/>
              </w:rPr>
            </w:pPr>
            <w:r w:rsidRPr="001320CB">
              <w:rPr>
                <w:rFonts w:cs="Arial"/>
              </w:rPr>
              <w:t>AEV-BN-DC-93/2024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9828543" w:rsidR="00163F62" w:rsidRPr="00545432" w:rsidRDefault="001320CB" w:rsidP="008952E6">
            <w:pPr>
              <w:widowControl w:val="0"/>
              <w:rPr>
                <w:rFonts w:cs="Arial"/>
                <w:i/>
                <w:lang w:val="es-ES_tradnl"/>
              </w:rPr>
            </w:pPr>
            <w:r w:rsidRPr="001320CB">
              <w:rPr>
                <w:rFonts w:cs="Arial"/>
                <w:i/>
                <w:lang w:val="es-ES_tradnl"/>
              </w:rPr>
              <w:t>Bs.82,936.96 (Ochenta y dos mil novecientos treinta y seis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46159BBA" w:rsidR="00163F62" w:rsidRPr="00A77C81" w:rsidRDefault="00311817" w:rsidP="00E70A92">
            <w:pPr>
              <w:adjustRightInd w:val="0"/>
              <w:snapToGrid w:val="0"/>
              <w:jc w:val="center"/>
              <w:rPr>
                <w:rFonts w:ascii="Arial" w:hAnsi="Arial" w:cs="Arial"/>
                <w:lang w:val="es-BO"/>
              </w:rPr>
            </w:pPr>
            <w:r>
              <w:rPr>
                <w:rFonts w:ascii="Arial" w:hAnsi="Arial" w:cs="Arial"/>
                <w:lang w:val="es-BO"/>
              </w:rPr>
              <w:t>28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0312953C" w:rsidR="00163F62" w:rsidRPr="00A77C81" w:rsidRDefault="00311817" w:rsidP="002E7325">
            <w:pPr>
              <w:adjustRightInd w:val="0"/>
              <w:snapToGrid w:val="0"/>
              <w:jc w:val="center"/>
              <w:rPr>
                <w:rFonts w:ascii="Arial" w:hAnsi="Arial" w:cs="Arial"/>
                <w:lang w:val="es-BO"/>
              </w:rPr>
            </w:pPr>
            <w:r>
              <w:rPr>
                <w:rFonts w:ascii="Arial" w:hAnsi="Arial" w:cs="Arial"/>
                <w:lang w:val="es-BO"/>
              </w:rPr>
              <w:t>10</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A98D50B"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3C4DFEA0"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1320CB">
              <w:rPr>
                <w:rFonts w:ascii="Arial" w:hAnsi="Arial" w:cs="Arial"/>
                <w:lang w:val="es-BO"/>
              </w:rPr>
              <w:t>0</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47B57AEB"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1320CB">
              <w:rPr>
                <w:rFonts w:ascii="Arial" w:hAnsi="Arial" w:cs="Arial"/>
                <w:lang w:val="es-BO"/>
              </w:rPr>
              <w:t>1</w:t>
            </w:r>
            <w:r w:rsidR="00163F62" w:rsidRPr="00A77C81">
              <w:rPr>
                <w:rFonts w:ascii="Arial" w:hAnsi="Arial" w:cs="Arial"/>
                <w:lang w:val="es-BO"/>
              </w:rPr>
              <w:t>:</w:t>
            </w:r>
            <w:r w:rsidR="001320CB">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BD9513B" w14:textId="77777777" w:rsidR="00AF2167" w:rsidRPr="00AF2167" w:rsidRDefault="00AF2167" w:rsidP="00AF2167">
            <w:pPr>
              <w:shd w:val="clear" w:color="auto" w:fill="FFFFFF"/>
              <w:rPr>
                <w:rFonts w:ascii="Arial" w:hAnsi="Arial" w:cs="Arial"/>
                <w:color w:val="000000"/>
                <w:sz w:val="18"/>
                <w:szCs w:val="18"/>
              </w:rPr>
            </w:pPr>
            <w:hyperlink r:id="rId10" w:history="1">
              <w:r w:rsidRPr="00AF2167">
                <w:rPr>
                  <w:rStyle w:val="Hipervnculo"/>
                  <w:rFonts w:ascii="Arial" w:hAnsi="Arial" w:cs="Arial"/>
                  <w:sz w:val="18"/>
                  <w:szCs w:val="18"/>
                </w:rPr>
                <w:t>https://youtube.com/live/BMQZx4ZbH1A?feature=share</w:t>
              </w:r>
            </w:hyperlink>
          </w:p>
          <w:p w14:paraId="220535D4" w14:textId="1B0E270B" w:rsidR="00D84DE7" w:rsidRPr="00311817" w:rsidRDefault="00AF2167" w:rsidP="00AF2167">
            <w:pPr>
              <w:shd w:val="clear" w:color="auto" w:fill="FFFFFF"/>
              <w:rPr>
                <w:rFonts w:ascii="Arial" w:hAnsi="Arial" w:cs="Arial"/>
                <w:b/>
                <w:color w:val="000000"/>
                <w:sz w:val="18"/>
                <w:szCs w:val="18"/>
              </w:rPr>
            </w:pPr>
            <w:hyperlink r:id="rId11" w:history="1">
              <w:r w:rsidRPr="00AF2167">
                <w:rPr>
                  <w:rStyle w:val="Hipervnculo"/>
                  <w:rFonts w:ascii="Arial" w:hAnsi="Arial" w:cs="Arial"/>
                  <w:b/>
                  <w:sz w:val="18"/>
                  <w:szCs w:val="18"/>
                  <w:lang w:val="es-BO"/>
                </w:rPr>
                <w:t>https://meet.google.com/wtx-hcxx-wvt</w:t>
              </w:r>
            </w:hyperlink>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FD5CC44" w:rsidR="00163F62" w:rsidRPr="00A77C81" w:rsidRDefault="00311817" w:rsidP="00684196">
            <w:pPr>
              <w:adjustRightInd w:val="0"/>
              <w:snapToGrid w:val="0"/>
              <w:jc w:val="center"/>
              <w:rPr>
                <w:rFonts w:ascii="Arial" w:hAnsi="Arial" w:cs="Arial"/>
                <w:lang w:val="es-BO"/>
              </w:rPr>
            </w:pPr>
            <w:r>
              <w:rPr>
                <w:rFonts w:ascii="Arial" w:hAnsi="Arial" w:cs="Arial"/>
                <w:lang w:val="es-BO"/>
              </w:rPr>
              <w:t>13</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701700A9"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12042BD8" w:rsidR="00163F62" w:rsidRPr="00A77C81" w:rsidRDefault="00311817" w:rsidP="0001100A">
            <w:pPr>
              <w:adjustRightInd w:val="0"/>
              <w:snapToGrid w:val="0"/>
              <w:jc w:val="center"/>
              <w:rPr>
                <w:rFonts w:ascii="Arial" w:hAnsi="Arial" w:cs="Arial"/>
                <w:lang w:val="es-BO"/>
              </w:rPr>
            </w:pPr>
            <w:r>
              <w:rPr>
                <w:rFonts w:ascii="Arial" w:hAnsi="Arial" w:cs="Arial"/>
                <w:lang w:val="es-BO"/>
              </w:rPr>
              <w:t>17</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841A085"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2F9B006" w:rsidR="00163F62" w:rsidRPr="00A77C81" w:rsidRDefault="00311817" w:rsidP="00684196">
            <w:pPr>
              <w:adjustRightInd w:val="0"/>
              <w:snapToGrid w:val="0"/>
              <w:jc w:val="center"/>
              <w:rPr>
                <w:rFonts w:ascii="Arial" w:hAnsi="Arial" w:cs="Arial"/>
                <w:lang w:val="es-BO"/>
              </w:rPr>
            </w:pPr>
            <w:r>
              <w:rPr>
                <w:rFonts w:ascii="Arial" w:hAnsi="Arial" w:cs="Arial"/>
                <w:lang w:val="es-BO"/>
              </w:rPr>
              <w:t>17</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047D4D23" w:rsidR="00163F62" w:rsidRPr="00A77C81" w:rsidRDefault="00FC5CD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3A1997FC" w:rsidR="00163F62" w:rsidRPr="00A77C81" w:rsidRDefault="00311817" w:rsidP="00684196">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4D81A35"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1A5A740" w:rsidR="00163F62" w:rsidRPr="00A77C81" w:rsidRDefault="00311817" w:rsidP="00684196">
            <w:pPr>
              <w:adjustRightInd w:val="0"/>
              <w:snapToGrid w:val="0"/>
              <w:jc w:val="center"/>
              <w:rPr>
                <w:rFonts w:ascii="Arial" w:hAnsi="Arial" w:cs="Arial"/>
                <w:lang w:val="es-BO"/>
              </w:rPr>
            </w:pPr>
            <w:r>
              <w:rPr>
                <w:rFonts w:ascii="Arial" w:hAnsi="Arial" w:cs="Arial"/>
                <w:lang w:val="es-BO"/>
              </w:rPr>
              <w:t>24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AD8C596"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065D49A" w14:textId="77777777" w:rsidR="00CE6FD5" w:rsidRPr="00CE6FD5" w:rsidRDefault="00CE6FD5" w:rsidP="00CE6FD5">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bookmarkStart w:id="16" w:name="_Toc536520845"/>
      <w:r w:rsidRPr="00CE6FD5">
        <w:rPr>
          <w:rFonts w:ascii="Tahoma" w:eastAsia="Calibri" w:hAnsi="Tahoma" w:cs="Tahoma"/>
          <w:b/>
          <w:sz w:val="28"/>
          <w:szCs w:val="28"/>
          <w:lang w:val="es-BO" w:eastAsia="en-US"/>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CE6FD5" w:rsidRPr="00CE6FD5" w14:paraId="32A762AE" w14:textId="77777777" w:rsidTr="00A041AF">
        <w:trPr>
          <w:trHeight w:val="615"/>
        </w:trPr>
        <w:tc>
          <w:tcPr>
            <w:tcW w:w="8788" w:type="dxa"/>
            <w:shd w:val="clear" w:color="auto" w:fill="2E74B5" w:themeFill="accent1" w:themeFillShade="BF"/>
            <w:vAlign w:val="center"/>
          </w:tcPr>
          <w:p w14:paraId="1D99DC5B" w14:textId="77777777" w:rsidR="00CE6FD5" w:rsidRPr="00CE6FD5" w:rsidRDefault="00CE6FD5" w:rsidP="00CE6FD5">
            <w:pPr>
              <w:autoSpaceDE w:val="0"/>
              <w:autoSpaceDN w:val="0"/>
              <w:adjustRightInd w:val="0"/>
              <w:jc w:val="center"/>
              <w:rPr>
                <w:rFonts w:ascii="Tahoma" w:eastAsia="Calibri" w:hAnsi="Tahoma" w:cs="Tahoma"/>
                <w:b/>
                <w:bCs/>
                <w:sz w:val="14"/>
                <w:szCs w:val="14"/>
                <w:lang w:val="es-BO" w:eastAsia="en-US"/>
              </w:rPr>
            </w:pPr>
            <w:r w:rsidRPr="00CE6FD5">
              <w:rPr>
                <w:rFonts w:ascii="Tahoma" w:eastAsiaTheme="minorHAnsi" w:hAnsi="Tahoma" w:cs="Tahoma"/>
                <w:b/>
                <w:color w:val="FFFFFF" w:themeColor="background1"/>
                <w:sz w:val="20"/>
                <w:szCs w:val="20"/>
                <w:lang w:val="es-ES_tradnl" w:eastAsia="en-US"/>
              </w:rPr>
              <w:t>INSPECTORÍA PARA EL PROYECTO DE VIVIENDA CUALITATIVA EN EL MUNICIPIO DE SAN ANDRES – FASE (XIX) 2024</w:t>
            </w:r>
          </w:p>
        </w:tc>
      </w:tr>
    </w:tbl>
    <w:p w14:paraId="5A817BF6" w14:textId="77777777" w:rsidR="00CE6FD5" w:rsidRPr="00CE6FD5" w:rsidRDefault="00CE6FD5" w:rsidP="00CE6FD5">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CE6FD5" w:rsidRPr="00CE6FD5" w14:paraId="4FCFA8D8" w14:textId="77777777" w:rsidTr="00A041AF">
        <w:trPr>
          <w:trHeight w:val="494"/>
        </w:trPr>
        <w:tc>
          <w:tcPr>
            <w:tcW w:w="4044" w:type="dxa"/>
            <w:shd w:val="clear" w:color="auto" w:fill="auto"/>
            <w:vAlign w:val="center"/>
          </w:tcPr>
          <w:p w14:paraId="347D6289" w14:textId="77777777" w:rsidR="00CE6FD5" w:rsidRPr="00CE6FD5" w:rsidRDefault="00CE6FD5" w:rsidP="00CE6FD5">
            <w:pPr>
              <w:spacing w:afterLines="100" w:after="240"/>
              <w:ind w:right="616"/>
              <w:rPr>
                <w:rFonts w:ascii="Tahoma" w:hAnsi="Tahoma" w:cs="Tahoma"/>
                <w:b/>
                <w:color w:val="FF0000"/>
                <w:sz w:val="20"/>
                <w:szCs w:val="20"/>
                <w:lang w:val="es-ES_tradnl" w:eastAsia="en-US"/>
              </w:rPr>
            </w:pPr>
            <w:r w:rsidRPr="00CE6FD5">
              <w:rPr>
                <w:rFonts w:ascii="Tahoma" w:hAnsi="Tahoma" w:cs="Tahoma"/>
                <w:b/>
                <w:sz w:val="20"/>
                <w:szCs w:val="20"/>
                <w:lang w:val="es-ES_tradnl" w:eastAsia="en-US"/>
              </w:rPr>
              <w:t>Modalidad de Proyecto:</w:t>
            </w:r>
          </w:p>
        </w:tc>
        <w:tc>
          <w:tcPr>
            <w:tcW w:w="4879" w:type="dxa"/>
            <w:shd w:val="clear" w:color="auto" w:fill="auto"/>
            <w:vAlign w:val="center"/>
          </w:tcPr>
          <w:p w14:paraId="4939F743" w14:textId="77777777" w:rsidR="00CE6FD5" w:rsidRPr="00CE6FD5" w:rsidRDefault="00CE6FD5" w:rsidP="00CE6FD5">
            <w:pPr>
              <w:spacing w:afterLines="100" w:after="240"/>
              <w:ind w:right="616"/>
              <w:rPr>
                <w:rFonts w:ascii="Tahoma" w:hAnsi="Tahoma" w:cs="Tahoma"/>
                <w:b/>
                <w:sz w:val="20"/>
                <w:szCs w:val="20"/>
                <w:lang w:val="es-ES_tradnl" w:eastAsia="en-US"/>
              </w:rPr>
            </w:pPr>
            <w:r w:rsidRPr="00CE6FD5">
              <w:rPr>
                <w:rFonts w:ascii="Tahoma" w:hAnsi="Tahoma" w:cs="Tahoma"/>
                <w:b/>
                <w:sz w:val="20"/>
                <w:szCs w:val="20"/>
                <w:lang w:val="es-ES_tradnl" w:eastAsia="en-US"/>
              </w:rPr>
              <w:t>A Iniciativa</w:t>
            </w:r>
          </w:p>
        </w:tc>
      </w:tr>
      <w:tr w:rsidR="00CE6FD5" w:rsidRPr="00CE6FD5" w14:paraId="1DF5B1CF" w14:textId="77777777" w:rsidTr="00A041AF">
        <w:trPr>
          <w:trHeight w:val="501"/>
        </w:trPr>
        <w:tc>
          <w:tcPr>
            <w:tcW w:w="4044" w:type="dxa"/>
            <w:shd w:val="clear" w:color="auto" w:fill="auto"/>
            <w:vAlign w:val="center"/>
          </w:tcPr>
          <w:p w14:paraId="6C8D48B3" w14:textId="77777777" w:rsidR="00CE6FD5" w:rsidRPr="00CE6FD5" w:rsidRDefault="00CE6FD5" w:rsidP="00CE6FD5">
            <w:pPr>
              <w:spacing w:afterLines="100" w:after="240"/>
              <w:ind w:right="616"/>
              <w:rPr>
                <w:rFonts w:ascii="Tahoma" w:hAnsi="Tahoma" w:cs="Tahoma"/>
                <w:b/>
                <w:color w:val="FF0000"/>
                <w:sz w:val="20"/>
                <w:szCs w:val="20"/>
                <w:lang w:val="es-ES_tradnl" w:eastAsia="en-US"/>
              </w:rPr>
            </w:pPr>
            <w:r w:rsidRPr="00CE6FD5">
              <w:rPr>
                <w:rFonts w:ascii="Tahoma" w:hAnsi="Tahoma" w:cs="Tahoma"/>
                <w:b/>
                <w:sz w:val="20"/>
                <w:szCs w:val="20"/>
                <w:lang w:val="es-ES_tradnl" w:eastAsia="en-US"/>
              </w:rPr>
              <w:t>Tipo de Proponente:</w:t>
            </w:r>
          </w:p>
        </w:tc>
        <w:tc>
          <w:tcPr>
            <w:tcW w:w="4879" w:type="dxa"/>
            <w:shd w:val="clear" w:color="auto" w:fill="auto"/>
            <w:vAlign w:val="center"/>
          </w:tcPr>
          <w:p w14:paraId="032AD9E4" w14:textId="77777777" w:rsidR="00CE6FD5" w:rsidRPr="00CE6FD5" w:rsidRDefault="00CE6FD5" w:rsidP="00CE6FD5">
            <w:pPr>
              <w:spacing w:afterLines="100" w:after="240"/>
              <w:ind w:right="616"/>
              <w:rPr>
                <w:rFonts w:ascii="Tahoma" w:hAnsi="Tahoma" w:cs="Tahoma"/>
                <w:b/>
                <w:sz w:val="20"/>
                <w:szCs w:val="20"/>
                <w:lang w:val="es-ES_tradnl" w:eastAsia="en-US"/>
              </w:rPr>
            </w:pPr>
            <w:r w:rsidRPr="00CE6FD5">
              <w:rPr>
                <w:rFonts w:ascii="Tahoma" w:eastAsiaTheme="minorHAnsi" w:hAnsi="Tahoma" w:cs="Tahoma"/>
                <w:b/>
                <w:color w:val="FF0000"/>
                <w:sz w:val="20"/>
                <w:szCs w:val="20"/>
                <w:lang w:val="es-ES_tradnl" w:eastAsia="en-US"/>
              </w:rPr>
              <w:t xml:space="preserve">Persona Natural/Empresa Unipersonal </w:t>
            </w:r>
            <w:r w:rsidRPr="00CE6FD5">
              <w:rPr>
                <w:rFonts w:ascii="Tahoma" w:eastAsiaTheme="minorHAnsi" w:hAnsi="Tahoma" w:cs="Tahoma"/>
                <w:b/>
                <w:i/>
                <w:color w:val="FF0000"/>
                <w:sz w:val="20"/>
                <w:szCs w:val="20"/>
                <w:highlight w:val="yellow"/>
                <w:lang w:val="es-ES_tradnl" w:eastAsia="en-US"/>
              </w:rPr>
              <w:t>(cuando corresponda la cuantía)</w:t>
            </w:r>
          </w:p>
        </w:tc>
      </w:tr>
      <w:tr w:rsidR="00CE6FD5" w:rsidRPr="00CE6FD5" w14:paraId="12D4E05E" w14:textId="77777777" w:rsidTr="00A041AF">
        <w:trPr>
          <w:trHeight w:val="613"/>
        </w:trPr>
        <w:tc>
          <w:tcPr>
            <w:tcW w:w="4044" w:type="dxa"/>
            <w:shd w:val="clear" w:color="auto" w:fill="auto"/>
            <w:vAlign w:val="center"/>
          </w:tcPr>
          <w:p w14:paraId="75B30B98" w14:textId="77777777" w:rsidR="00CE6FD5" w:rsidRPr="00CE6FD5" w:rsidRDefault="00CE6FD5" w:rsidP="00CE6FD5">
            <w:pPr>
              <w:spacing w:afterLines="100" w:after="240"/>
              <w:ind w:right="616"/>
              <w:rPr>
                <w:rFonts w:ascii="Tahoma" w:hAnsi="Tahoma" w:cs="Tahoma"/>
                <w:b/>
                <w:color w:val="FF0000"/>
                <w:sz w:val="20"/>
                <w:szCs w:val="20"/>
                <w:lang w:val="es-ES_tradnl" w:eastAsia="en-US"/>
              </w:rPr>
            </w:pPr>
            <w:r w:rsidRPr="00CE6FD5">
              <w:rPr>
                <w:rFonts w:ascii="Tahoma" w:hAnsi="Tahoma" w:cs="Tahoma"/>
                <w:b/>
                <w:sz w:val="20"/>
                <w:szCs w:val="20"/>
                <w:lang w:val="es-ES_tradnl" w:eastAsia="en-US"/>
              </w:rPr>
              <w:t>Método de Selección y adjudicación:</w:t>
            </w:r>
          </w:p>
        </w:tc>
        <w:tc>
          <w:tcPr>
            <w:tcW w:w="4879" w:type="dxa"/>
            <w:shd w:val="clear" w:color="auto" w:fill="auto"/>
            <w:vAlign w:val="center"/>
          </w:tcPr>
          <w:p w14:paraId="70D0BC4E" w14:textId="77777777" w:rsidR="00CE6FD5" w:rsidRPr="00CE6FD5" w:rsidRDefault="00CE6FD5" w:rsidP="00CE6FD5">
            <w:pPr>
              <w:spacing w:afterLines="100" w:after="240"/>
              <w:ind w:right="616"/>
              <w:rPr>
                <w:rFonts w:ascii="Tahoma" w:hAnsi="Tahoma" w:cs="Tahoma"/>
                <w:b/>
                <w:sz w:val="20"/>
                <w:szCs w:val="20"/>
                <w:lang w:val="es-ES_tradnl" w:eastAsia="en-US"/>
              </w:rPr>
            </w:pPr>
            <w:r w:rsidRPr="00CE6FD5">
              <w:rPr>
                <w:rFonts w:ascii="Tahoma" w:eastAsiaTheme="minorHAnsi" w:hAnsi="Tahoma" w:cs="Tahoma"/>
                <w:b/>
                <w:sz w:val="22"/>
                <w:szCs w:val="22"/>
                <w:lang w:val="es-ES_tradnl" w:eastAsia="en-US"/>
              </w:rPr>
              <w:t>Presupuesto Fijo</w:t>
            </w:r>
          </w:p>
        </w:tc>
      </w:tr>
      <w:tr w:rsidR="00CE6FD5" w:rsidRPr="00CE6FD5" w14:paraId="4D9097F2" w14:textId="77777777" w:rsidTr="00A041AF">
        <w:trPr>
          <w:trHeight w:val="494"/>
        </w:trPr>
        <w:tc>
          <w:tcPr>
            <w:tcW w:w="4044" w:type="dxa"/>
            <w:shd w:val="clear" w:color="auto" w:fill="auto"/>
            <w:vAlign w:val="center"/>
          </w:tcPr>
          <w:p w14:paraId="0BB03C82" w14:textId="77777777" w:rsidR="00CE6FD5" w:rsidRPr="00CE6FD5" w:rsidRDefault="00CE6FD5" w:rsidP="00CE6FD5">
            <w:pPr>
              <w:spacing w:afterLines="100" w:after="240"/>
              <w:ind w:right="616"/>
              <w:rPr>
                <w:rFonts w:ascii="Tahoma" w:hAnsi="Tahoma" w:cs="Tahoma"/>
                <w:b/>
                <w:color w:val="FF0000"/>
                <w:sz w:val="20"/>
                <w:szCs w:val="20"/>
                <w:lang w:val="es-ES_tradnl" w:eastAsia="en-US"/>
              </w:rPr>
            </w:pPr>
            <w:r w:rsidRPr="00CE6FD5">
              <w:rPr>
                <w:rFonts w:ascii="Tahoma" w:hAnsi="Tahoma" w:cs="Tahoma"/>
                <w:b/>
                <w:sz w:val="20"/>
                <w:szCs w:val="20"/>
                <w:lang w:val="es-ES_tradnl" w:eastAsia="en-US"/>
              </w:rPr>
              <w:t>Forma de Adjudicación:</w:t>
            </w:r>
          </w:p>
        </w:tc>
        <w:tc>
          <w:tcPr>
            <w:tcW w:w="4879" w:type="dxa"/>
            <w:shd w:val="clear" w:color="auto" w:fill="auto"/>
            <w:vAlign w:val="center"/>
          </w:tcPr>
          <w:p w14:paraId="030E1036" w14:textId="77777777" w:rsidR="00CE6FD5" w:rsidRPr="00CE6FD5" w:rsidRDefault="00CE6FD5" w:rsidP="00CE6FD5">
            <w:pPr>
              <w:spacing w:afterLines="100" w:after="240"/>
              <w:ind w:right="616"/>
              <w:rPr>
                <w:rFonts w:ascii="Tahoma" w:hAnsi="Tahoma" w:cs="Tahoma"/>
                <w:b/>
                <w:sz w:val="20"/>
                <w:szCs w:val="20"/>
                <w:lang w:val="es-ES_tradnl" w:eastAsia="en-US"/>
              </w:rPr>
            </w:pPr>
            <w:r w:rsidRPr="00CE6FD5">
              <w:rPr>
                <w:rFonts w:ascii="Tahoma" w:hAnsi="Tahoma" w:cs="Tahoma"/>
                <w:b/>
                <w:sz w:val="20"/>
                <w:szCs w:val="20"/>
                <w:lang w:val="es-ES_tradnl" w:eastAsia="en-US"/>
              </w:rPr>
              <w:t>Por el Total</w:t>
            </w:r>
          </w:p>
        </w:tc>
      </w:tr>
    </w:tbl>
    <w:p w14:paraId="3F21FED3" w14:textId="77777777" w:rsidR="00CE6FD5" w:rsidRPr="00CE6FD5" w:rsidRDefault="00CE6FD5" w:rsidP="00CE6FD5">
      <w:pPr>
        <w:spacing w:after="160" w:line="259" w:lineRule="auto"/>
        <w:rPr>
          <w:rFonts w:asciiTheme="minorHAnsi" w:eastAsiaTheme="minorHAnsi" w:hAnsiTheme="minorHAnsi" w:cstheme="minorBidi"/>
          <w:sz w:val="22"/>
          <w:szCs w:val="22"/>
          <w:lang w:val="es-ES_tradnl" w:eastAsia="en-US"/>
        </w:rPr>
      </w:pPr>
    </w:p>
    <w:p w14:paraId="1639C251" w14:textId="77777777" w:rsidR="00CE6FD5" w:rsidRPr="00CE6FD5" w:rsidRDefault="00CE6FD5" w:rsidP="00CE6FD5">
      <w:pPr>
        <w:spacing w:after="160" w:line="259" w:lineRule="auto"/>
        <w:rPr>
          <w:rFonts w:asciiTheme="minorHAnsi" w:eastAsiaTheme="minorHAnsi" w:hAnsiTheme="minorHAnsi" w:cstheme="minorBidi"/>
          <w:sz w:val="22"/>
          <w:szCs w:val="22"/>
          <w:lang w:val="es-ES_tradnl" w:eastAsia="en-US"/>
        </w:rPr>
      </w:pPr>
    </w:p>
    <w:p w14:paraId="40E052DA" w14:textId="77777777" w:rsidR="00CE6FD5" w:rsidRPr="00CE6FD5" w:rsidRDefault="00CE6FD5" w:rsidP="00CE6FD5">
      <w:pPr>
        <w:spacing w:after="160" w:line="259" w:lineRule="auto"/>
        <w:rPr>
          <w:rFonts w:asciiTheme="minorHAnsi" w:eastAsiaTheme="minorHAnsi" w:hAnsiTheme="minorHAnsi" w:cstheme="minorBidi"/>
          <w:sz w:val="22"/>
          <w:szCs w:val="22"/>
          <w:lang w:val="es-ES_tradnl" w:eastAsia="en-US"/>
        </w:rPr>
      </w:pPr>
    </w:p>
    <w:p w14:paraId="78D73C39" w14:textId="77777777" w:rsidR="00CE6FD5" w:rsidRPr="00CE6FD5" w:rsidRDefault="00CE6FD5" w:rsidP="00CE6FD5">
      <w:pPr>
        <w:spacing w:after="160" w:line="259" w:lineRule="auto"/>
        <w:rPr>
          <w:rFonts w:asciiTheme="minorHAnsi" w:eastAsiaTheme="minorHAnsi" w:hAnsiTheme="minorHAnsi" w:cstheme="minorBidi"/>
          <w:sz w:val="22"/>
          <w:szCs w:val="22"/>
          <w:lang w:val="es-ES_tradnl" w:eastAsia="en-US"/>
        </w:rPr>
      </w:pPr>
    </w:p>
    <w:p w14:paraId="742E5E66" w14:textId="77777777" w:rsidR="00CE6FD5" w:rsidRPr="00CE6FD5" w:rsidRDefault="00CE6FD5" w:rsidP="00CE6FD5">
      <w:pPr>
        <w:spacing w:after="160" w:line="259" w:lineRule="auto"/>
        <w:rPr>
          <w:rFonts w:asciiTheme="minorHAnsi" w:eastAsiaTheme="minorHAnsi" w:hAnsiTheme="minorHAnsi" w:cstheme="minorBidi"/>
          <w:sz w:val="22"/>
          <w:szCs w:val="22"/>
          <w:lang w:val="es-ES_tradnl" w:eastAsia="en-US"/>
        </w:rPr>
      </w:pPr>
    </w:p>
    <w:p w14:paraId="31E86D76" w14:textId="77777777" w:rsidR="00CE6FD5" w:rsidRPr="00CE6FD5" w:rsidRDefault="00CE6FD5" w:rsidP="00CE6FD5">
      <w:pPr>
        <w:rPr>
          <w:rFonts w:ascii="Times New Roman" w:hAnsi="Times New Roman"/>
          <w:sz w:val="20"/>
          <w:szCs w:val="20"/>
          <w:lang w:val="es-ES_tradnl" w:eastAsia="en-US"/>
        </w:rPr>
      </w:pPr>
    </w:p>
    <w:p w14:paraId="3CBC0BD4" w14:textId="77777777" w:rsidR="00CE6FD5" w:rsidRPr="00CE6FD5" w:rsidRDefault="00CE6FD5" w:rsidP="00CE6FD5">
      <w:pPr>
        <w:rPr>
          <w:rFonts w:ascii="Tahoma" w:hAnsi="Tahoma" w:cs="Tahoma"/>
          <w:b/>
          <w:sz w:val="22"/>
          <w:szCs w:val="22"/>
          <w:u w:val="single"/>
          <w:lang w:val="es-ES_tradnl" w:eastAsia="en-US"/>
        </w:rPr>
      </w:pPr>
    </w:p>
    <w:p w14:paraId="151E9431" w14:textId="77777777" w:rsidR="00CE6FD5" w:rsidRPr="00CE6FD5" w:rsidRDefault="00CE6FD5" w:rsidP="00CE6FD5">
      <w:pPr>
        <w:keepNext/>
        <w:numPr>
          <w:ilvl w:val="0"/>
          <w:numId w:val="41"/>
        </w:numPr>
        <w:spacing w:after="60" w:line="260" w:lineRule="atLeast"/>
        <w:ind w:left="360" w:hanging="360"/>
        <w:outlineLvl w:val="0"/>
        <w:rPr>
          <w:rFonts w:ascii="Tahoma" w:hAnsi="Tahoma" w:cs="Tahoma"/>
          <w:bCs/>
          <w:color w:val="000000"/>
          <w:kern w:val="32"/>
          <w:sz w:val="32"/>
          <w:szCs w:val="32"/>
          <w:lang w:val="es-ES_tradnl" w:eastAsia="en-US"/>
        </w:rPr>
      </w:pPr>
      <w:bookmarkStart w:id="17" w:name="_Toc118727338"/>
      <w:r w:rsidRPr="00CE6FD5">
        <w:rPr>
          <w:rFonts w:ascii="Tahoma" w:hAnsi="Tahoma" w:cs="Tahoma"/>
          <w:b/>
          <w:bCs/>
          <w:color w:val="000000"/>
          <w:kern w:val="32"/>
          <w:sz w:val="20"/>
          <w:szCs w:val="20"/>
          <w:lang w:val="es-ES_tradnl" w:eastAsia="en-US"/>
        </w:rPr>
        <w:t>ANTECEDENTES</w:t>
      </w:r>
      <w:r w:rsidRPr="00CE6FD5">
        <w:rPr>
          <w:rFonts w:ascii="Tahoma" w:hAnsi="Tahoma" w:cs="Tahoma"/>
          <w:bCs/>
          <w:color w:val="000000"/>
          <w:kern w:val="32"/>
          <w:sz w:val="32"/>
          <w:szCs w:val="32"/>
          <w:lang w:val="es-ES_tradnl" w:eastAsia="en-US"/>
        </w:rPr>
        <w:t>.</w:t>
      </w:r>
      <w:bookmarkEnd w:id="17"/>
    </w:p>
    <w:p w14:paraId="5127DCEA" w14:textId="77777777" w:rsidR="00CE6FD5" w:rsidRPr="00CE6FD5" w:rsidRDefault="00CE6FD5" w:rsidP="00CE6FD5">
      <w:pPr>
        <w:spacing w:line="260" w:lineRule="atLeast"/>
        <w:jc w:val="both"/>
        <w:rPr>
          <w:rFonts w:ascii="Tahoma" w:eastAsiaTheme="minorHAnsi" w:hAnsi="Tahoma" w:cs="Tahoma"/>
          <w:sz w:val="20"/>
          <w:szCs w:val="20"/>
          <w:lang w:val="es-BO" w:eastAsia="en-US"/>
        </w:rPr>
      </w:pPr>
      <w:r w:rsidRPr="00CE6FD5">
        <w:rPr>
          <w:rFonts w:ascii="Tahoma" w:eastAsiaTheme="minorHAnsi" w:hAnsi="Tahoma" w:cs="Tahoma"/>
          <w:sz w:val="20"/>
          <w:szCs w:val="20"/>
          <w:lang w:val="es-BO" w:eastAsia="en-US"/>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CE6FD5">
        <w:rPr>
          <w:rFonts w:ascii="Tahoma" w:eastAsiaTheme="minorHAnsi" w:hAnsi="Tahoma" w:cs="Tahoma"/>
          <w:sz w:val="20"/>
          <w:szCs w:val="20"/>
          <w:lang w:val="es-BO" w:eastAsia="es-BO"/>
        </w:rPr>
        <w:t>,</w:t>
      </w:r>
      <w:r w:rsidRPr="00CE6FD5">
        <w:rPr>
          <w:rFonts w:ascii="Tahoma" w:eastAsiaTheme="minorHAnsi" w:hAnsi="Tahoma" w:cs="Tahoma"/>
          <w:sz w:val="20"/>
          <w:szCs w:val="20"/>
          <w:lang w:val="es-BO" w:eastAsia="en-US"/>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CE6FD5">
        <w:rPr>
          <w:rFonts w:ascii="Tahoma" w:eastAsiaTheme="minorHAnsi" w:hAnsi="Tahoma" w:cs="Tahoma"/>
          <w:b/>
          <w:sz w:val="20"/>
          <w:szCs w:val="20"/>
          <w:lang w:val="es-BO" w:eastAsia="en-US"/>
        </w:rPr>
        <w:t>INSPECTORÍA</w:t>
      </w:r>
      <w:r w:rsidRPr="00CE6FD5">
        <w:rPr>
          <w:rFonts w:ascii="Tahoma" w:eastAsiaTheme="minorHAnsi" w:hAnsi="Tahoma" w:cs="Tahoma"/>
          <w:sz w:val="20"/>
          <w:szCs w:val="20"/>
          <w:lang w:val="es-BO" w:eastAsia="en-US"/>
        </w:rPr>
        <w:t>.</w:t>
      </w:r>
    </w:p>
    <w:p w14:paraId="0152D0EF"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 xml:space="preserve">En este sentido, en el marco de la normativa vigente, reglamento operativo y reglamento específico de la AEVIVIENDA, se requiere un </w:t>
      </w:r>
      <w:r w:rsidRPr="00CE6FD5">
        <w:rPr>
          <w:rFonts w:ascii="Tahoma" w:hAnsi="Tahoma" w:cs="Tahoma"/>
          <w:b/>
          <w:sz w:val="20"/>
          <w:szCs w:val="20"/>
          <w:lang w:eastAsia="en-US"/>
        </w:rPr>
        <w:t>INSPECTOR</w:t>
      </w:r>
      <w:r w:rsidRPr="00CE6FD5">
        <w:rPr>
          <w:rFonts w:ascii="Tahoma" w:hAnsi="Tahoma" w:cs="Tahoma"/>
          <w:sz w:val="20"/>
          <w:szCs w:val="20"/>
          <w:lang w:eastAsia="en-US"/>
        </w:rPr>
        <w:t xml:space="preserve"> para el proyecto: </w:t>
      </w:r>
    </w:p>
    <w:p w14:paraId="6125FEB8" w14:textId="77777777" w:rsidR="00CE6FD5" w:rsidRPr="00CE6FD5" w:rsidRDefault="00CE6FD5" w:rsidP="00CE6FD5">
      <w:pPr>
        <w:spacing w:line="260" w:lineRule="atLeast"/>
        <w:jc w:val="both"/>
        <w:rPr>
          <w:rFonts w:ascii="Tahoma" w:hAnsi="Tahoma" w:cs="Tahoma"/>
          <w:sz w:val="20"/>
          <w:szCs w:val="20"/>
          <w:lang w:eastAsia="en-US"/>
        </w:rPr>
      </w:pPr>
    </w:p>
    <w:p w14:paraId="09A9C4E5" w14:textId="77777777" w:rsidR="00CE6FD5" w:rsidRPr="00CE6FD5" w:rsidRDefault="00CE6FD5" w:rsidP="00CE6FD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eastAsia="en-US"/>
        </w:rPr>
      </w:pPr>
      <w:r w:rsidRPr="00CE6FD5">
        <w:rPr>
          <w:rFonts w:ascii="Tahoma" w:hAnsi="Tahoma" w:cs="Tahoma"/>
          <w:b/>
          <w:sz w:val="20"/>
          <w:szCs w:val="20"/>
          <w:lang w:eastAsia="en-US"/>
        </w:rPr>
        <w:t>PROYECTO DE VIVIENDA CUALITATIVA EN EL MUNICIPIO DE SAN ANDRES – FASE (XIX)– 2024 BENI</w:t>
      </w:r>
    </w:p>
    <w:p w14:paraId="50F34148" w14:textId="77777777" w:rsidR="00CE6FD5" w:rsidRPr="00CE6FD5" w:rsidRDefault="00CE6FD5" w:rsidP="00CE6FD5">
      <w:pPr>
        <w:keepNext/>
        <w:numPr>
          <w:ilvl w:val="0"/>
          <w:numId w:val="41"/>
        </w:numPr>
        <w:spacing w:after="60" w:line="260" w:lineRule="atLeast"/>
        <w:ind w:left="360" w:hanging="360"/>
        <w:outlineLvl w:val="0"/>
        <w:rPr>
          <w:rFonts w:ascii="Tahoma" w:hAnsi="Tahoma" w:cs="Tahoma"/>
          <w:bCs/>
          <w:color w:val="000000"/>
          <w:kern w:val="32"/>
          <w:sz w:val="32"/>
          <w:szCs w:val="32"/>
          <w:lang w:val="es-ES_tradnl" w:eastAsia="en-US"/>
        </w:rPr>
      </w:pPr>
      <w:bookmarkStart w:id="18" w:name="_Toc118727339"/>
      <w:r w:rsidRPr="00CE6FD5">
        <w:rPr>
          <w:rFonts w:ascii="Tahoma" w:hAnsi="Tahoma" w:cs="Tahoma"/>
          <w:b/>
          <w:bCs/>
          <w:color w:val="000000"/>
          <w:kern w:val="32"/>
          <w:sz w:val="20"/>
          <w:szCs w:val="20"/>
          <w:lang w:val="es-ES_tradnl" w:eastAsia="en-US"/>
        </w:rPr>
        <w:t>JUSTIFICACIÓN</w:t>
      </w:r>
      <w:r w:rsidRPr="00CE6FD5">
        <w:rPr>
          <w:rFonts w:ascii="Tahoma" w:hAnsi="Tahoma" w:cs="Tahoma"/>
          <w:bCs/>
          <w:color w:val="000000"/>
          <w:kern w:val="32"/>
          <w:sz w:val="32"/>
          <w:szCs w:val="32"/>
          <w:lang w:val="es-ES_tradnl" w:eastAsia="en-US"/>
        </w:rPr>
        <w:t>.</w:t>
      </w:r>
      <w:bookmarkEnd w:id="18"/>
    </w:p>
    <w:p w14:paraId="1F1C5AEC" w14:textId="77777777" w:rsidR="00CE6FD5" w:rsidRPr="00CE6FD5" w:rsidRDefault="00CE6FD5" w:rsidP="00CE6FD5">
      <w:pPr>
        <w:spacing w:after="160"/>
        <w:jc w:val="both"/>
        <w:rPr>
          <w:rFonts w:ascii="Tahoma" w:eastAsiaTheme="minorHAnsi" w:hAnsi="Tahoma" w:cs="Tahoma"/>
          <w:sz w:val="20"/>
          <w:szCs w:val="20"/>
          <w:lang w:val="es-BO" w:eastAsia="en-US"/>
        </w:rPr>
      </w:pPr>
      <w:r w:rsidRPr="00CE6FD5">
        <w:rPr>
          <w:rFonts w:ascii="Tahoma" w:eastAsiaTheme="minorHAnsi" w:hAnsi="Tahoma" w:cs="Tahoma"/>
          <w:sz w:val="20"/>
          <w:szCs w:val="20"/>
          <w:lang w:val="es-ES_tradnl" w:eastAsia="en-US"/>
        </w:rPr>
        <w:t xml:space="preserve">El Municipio de </w:t>
      </w:r>
      <w:r w:rsidRPr="00CE6FD5">
        <w:rPr>
          <w:rFonts w:ascii="Tahoma" w:eastAsiaTheme="minorHAnsi" w:hAnsi="Tahoma" w:cs="Tahoma"/>
          <w:color w:val="FF0000"/>
          <w:sz w:val="20"/>
          <w:szCs w:val="20"/>
          <w:lang w:val="es-ES_tradnl" w:eastAsia="en-US"/>
        </w:rPr>
        <w:t xml:space="preserve">SAN ANDRES </w:t>
      </w:r>
      <w:r w:rsidRPr="00CE6FD5">
        <w:rPr>
          <w:rFonts w:ascii="Tahoma" w:eastAsiaTheme="minorHAnsi" w:hAnsi="Tahoma" w:cs="Tahoma"/>
          <w:sz w:val="20"/>
          <w:szCs w:val="20"/>
          <w:lang w:val="es-ES_tradnl" w:eastAsia="en-US"/>
        </w:rPr>
        <w:t xml:space="preserve">del Departamento de </w:t>
      </w:r>
      <w:r w:rsidRPr="00CE6FD5">
        <w:rPr>
          <w:rFonts w:ascii="Tahoma" w:eastAsiaTheme="minorHAnsi" w:hAnsi="Tahoma" w:cs="Tahoma"/>
          <w:b/>
          <w:color w:val="FF0000"/>
          <w:sz w:val="20"/>
          <w:szCs w:val="20"/>
          <w:lang w:val="es-BO" w:eastAsia="en-US"/>
        </w:rPr>
        <w:t xml:space="preserve">BENI </w:t>
      </w:r>
      <w:r w:rsidRPr="00CE6FD5">
        <w:rPr>
          <w:rFonts w:ascii="Tahoma" w:eastAsiaTheme="minorHAnsi" w:hAnsi="Tahoma" w:cs="Tahoma"/>
          <w:sz w:val="20"/>
          <w:szCs w:val="20"/>
          <w:lang w:val="es-ES_tradnl" w:eastAsia="en-US"/>
        </w:rPr>
        <w:t xml:space="preserve">se encuentra inscrito en el </w:t>
      </w:r>
      <w:r w:rsidRPr="00CE6FD5">
        <w:rPr>
          <w:rFonts w:ascii="Tahoma" w:eastAsiaTheme="minorHAnsi" w:hAnsi="Tahoma" w:cs="Tahoma"/>
          <w:b/>
          <w:sz w:val="20"/>
          <w:szCs w:val="20"/>
          <w:lang w:val="es-ES_tradnl" w:eastAsia="en-US"/>
        </w:rPr>
        <w:t xml:space="preserve">Plan Plurianual de Reducción del Déficit Habitacional – PPRDH </w:t>
      </w:r>
      <w:r w:rsidRPr="00CE6FD5">
        <w:rPr>
          <w:rFonts w:ascii="Tahoma" w:eastAsiaTheme="minorHAnsi" w:hAnsi="Tahoma" w:cs="Tahoma"/>
          <w:sz w:val="20"/>
          <w:szCs w:val="20"/>
          <w:lang w:val="es-ES_tradnl" w:eastAsia="en-US"/>
        </w:rPr>
        <w:t>vigente; así mismo dentro del POA de la AEVIVIENDA. Los beneficiarios del proyecto cumplen con los requisitos de postulación establecidos por la AEVIVIENDA</w:t>
      </w:r>
      <w:r w:rsidRPr="00CE6FD5">
        <w:rPr>
          <w:rFonts w:ascii="Tahoma" w:eastAsiaTheme="minorHAnsi" w:hAnsi="Tahoma" w:cs="Tahoma"/>
          <w:sz w:val="20"/>
          <w:szCs w:val="20"/>
          <w:lang w:val="es-BO" w:eastAsia="en-US"/>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CE6FD5">
        <w:rPr>
          <w:rFonts w:ascii="Tahoma" w:eastAsiaTheme="minorHAnsi" w:hAnsi="Tahoma" w:cs="Tahoma"/>
          <w:b/>
          <w:sz w:val="20"/>
          <w:szCs w:val="20"/>
          <w:lang w:val="es-BO" w:eastAsia="en-US"/>
        </w:rPr>
        <w:t>Reglamento del Programa y/o Proyectos de Vivienda Cualitativa</w:t>
      </w:r>
      <w:r w:rsidRPr="00CE6FD5">
        <w:rPr>
          <w:rFonts w:ascii="Tahoma" w:eastAsiaTheme="minorHAnsi" w:hAnsi="Tahoma" w:cs="Tahoma"/>
          <w:sz w:val="20"/>
          <w:szCs w:val="20"/>
          <w:lang w:val="es-BO" w:eastAsia="en-US"/>
        </w:rPr>
        <w:t>” y en los términos del contrato con la Entidad Ejecutora la AEVIVIENDA designara un Inspector de proyecto para realizar el seguimiento, control y monitoreo del servicio a ser prestado por la Entidad Ejecutora.</w:t>
      </w:r>
    </w:p>
    <w:p w14:paraId="1DD8DB90" w14:textId="77777777" w:rsidR="00CE6FD5" w:rsidRPr="00CE6FD5" w:rsidRDefault="00CE6FD5" w:rsidP="00CE6FD5">
      <w:pPr>
        <w:spacing w:after="160"/>
        <w:jc w:val="both"/>
        <w:rPr>
          <w:rFonts w:ascii="Tahoma" w:eastAsiaTheme="minorHAnsi" w:hAnsi="Tahoma" w:cs="Tahoma"/>
          <w:sz w:val="20"/>
          <w:szCs w:val="20"/>
          <w:lang w:val="es-BO" w:eastAsia="en-US"/>
        </w:rPr>
      </w:pPr>
      <w:r w:rsidRPr="00CE6FD5">
        <w:rPr>
          <w:rFonts w:ascii="Tahoma" w:eastAsiaTheme="minorHAnsi" w:hAnsi="Tahoma" w:cs="Tahoma"/>
          <w:sz w:val="20"/>
          <w:szCs w:val="20"/>
          <w:lang w:val="es-BO" w:eastAsia="en-US"/>
        </w:rPr>
        <w:t xml:space="preserve">En tal sentido, es necesario contar con el </w:t>
      </w:r>
      <w:r w:rsidRPr="00CE6FD5">
        <w:rPr>
          <w:rFonts w:ascii="Tahoma" w:eastAsiaTheme="minorHAnsi" w:hAnsi="Tahoma" w:cs="Tahoma"/>
          <w:b/>
          <w:sz w:val="20"/>
          <w:szCs w:val="20"/>
          <w:lang w:val="es-BO" w:eastAsia="en-US"/>
        </w:rPr>
        <w:t>INSPECTOR</w:t>
      </w:r>
      <w:r w:rsidRPr="00CE6FD5">
        <w:rPr>
          <w:rFonts w:ascii="Tahoma" w:eastAsiaTheme="minorHAnsi" w:hAnsi="Tahoma" w:cs="Tahoma"/>
          <w:sz w:val="20"/>
          <w:szCs w:val="20"/>
          <w:lang w:val="es-BO" w:eastAsia="en-US"/>
        </w:rPr>
        <w:t xml:space="preserve"> que realice la Inspectoría a los trabajos desarrollados por la Entidad Ejecutora y los Beneficiarios para el oportuno logro de objetivos del proyecto.</w:t>
      </w:r>
    </w:p>
    <w:p w14:paraId="236BF643" w14:textId="77777777" w:rsidR="00CE6FD5" w:rsidRPr="00CE6FD5" w:rsidRDefault="00CE6FD5" w:rsidP="00CE6FD5">
      <w:pPr>
        <w:keepNext/>
        <w:numPr>
          <w:ilvl w:val="0"/>
          <w:numId w:val="41"/>
        </w:numPr>
        <w:spacing w:after="160" w:line="259" w:lineRule="auto"/>
        <w:ind w:left="360" w:hanging="360"/>
        <w:outlineLvl w:val="0"/>
        <w:rPr>
          <w:rFonts w:ascii="Tahoma" w:hAnsi="Tahoma" w:cs="Tahoma"/>
          <w:bCs/>
          <w:color w:val="000000"/>
          <w:kern w:val="32"/>
          <w:sz w:val="32"/>
          <w:szCs w:val="32"/>
          <w:lang w:val="es-ES_tradnl" w:eastAsia="en-US"/>
        </w:rPr>
      </w:pPr>
      <w:bookmarkStart w:id="19" w:name="_Toc118727340"/>
      <w:r w:rsidRPr="00CE6FD5">
        <w:rPr>
          <w:rFonts w:ascii="Tahoma" w:hAnsi="Tahoma" w:cs="Tahoma"/>
          <w:b/>
          <w:bCs/>
          <w:color w:val="000000"/>
          <w:kern w:val="32"/>
          <w:sz w:val="20"/>
          <w:szCs w:val="20"/>
          <w:lang w:val="es-ES_tradnl" w:eastAsia="en-US"/>
        </w:rPr>
        <w:t>DESCRIPCIÓN DEL PROYECTO</w:t>
      </w:r>
      <w:r w:rsidRPr="00CE6FD5">
        <w:rPr>
          <w:rFonts w:ascii="Tahoma" w:hAnsi="Tahoma" w:cs="Tahoma"/>
          <w:bCs/>
          <w:color w:val="000000"/>
          <w:kern w:val="32"/>
          <w:sz w:val="32"/>
          <w:szCs w:val="32"/>
          <w:lang w:val="es-ES_tradnl" w:eastAsia="en-US"/>
        </w:rPr>
        <w:t>.</w:t>
      </w:r>
      <w:bookmarkEnd w:id="19"/>
    </w:p>
    <w:p w14:paraId="7FD31EBC" w14:textId="77777777" w:rsidR="00CE6FD5" w:rsidRPr="00CE6FD5" w:rsidRDefault="00CE6FD5" w:rsidP="00CE6FD5">
      <w:pPr>
        <w:spacing w:after="160"/>
        <w:ind w:left="426"/>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BO" w:eastAsia="en-US"/>
        </w:rPr>
        <w:t xml:space="preserve">El presente es un </w:t>
      </w:r>
      <w:r w:rsidRPr="00CE6FD5">
        <w:rPr>
          <w:rFonts w:ascii="Tahoma" w:eastAsiaTheme="minorHAnsi" w:hAnsi="Tahoma" w:cs="Tahoma"/>
          <w:b/>
          <w:sz w:val="20"/>
          <w:szCs w:val="20"/>
          <w:lang w:val="es-BO" w:eastAsia="en-US"/>
        </w:rPr>
        <w:t>Proyecto de Vivienda Cualitativa A Iniciativa</w:t>
      </w:r>
      <w:r w:rsidRPr="00CE6FD5">
        <w:rPr>
          <w:rFonts w:ascii="Tahoma" w:eastAsiaTheme="minorHAnsi" w:hAnsi="Tahoma" w:cs="Tahoma"/>
          <w:sz w:val="20"/>
          <w:szCs w:val="20"/>
          <w:lang w:val="es-BO" w:eastAsia="en-US"/>
        </w:rPr>
        <w:t xml:space="preserve"> (no cuenta con lista de beneficiarios aprobados por la AEVIVIENDA)</w:t>
      </w:r>
      <w:r w:rsidRPr="00CE6FD5">
        <w:rPr>
          <w:rFonts w:ascii="Tahoma" w:eastAsiaTheme="minorHAnsi" w:hAnsi="Tahoma" w:cs="Tahoma"/>
          <w:sz w:val="20"/>
          <w:szCs w:val="20"/>
          <w:lang w:val="es-ES_tradnl" w:eastAsia="en-US"/>
        </w:rPr>
        <w:t xml:space="preserve"> y contempla las siguientes modalidades de intervención en las viviendas: </w:t>
      </w:r>
      <w:r w:rsidRPr="00CE6FD5">
        <w:rPr>
          <w:rFonts w:ascii="Tahoma" w:eastAsiaTheme="minorHAnsi" w:hAnsi="Tahoma" w:cs="Tahoma"/>
          <w:b/>
          <w:bCs/>
          <w:color w:val="FF0000"/>
          <w:sz w:val="20"/>
          <w:szCs w:val="20"/>
          <w:lang w:val="es-ES_tradnl" w:eastAsia="en-US"/>
        </w:rPr>
        <w:t xml:space="preserve">mejoramiento, ampliación, mejoramiento + ampliación </w:t>
      </w:r>
      <w:r w:rsidRPr="00CE6FD5">
        <w:rPr>
          <w:rFonts w:ascii="Tahoma" w:eastAsiaTheme="minorHAnsi" w:hAnsi="Tahoma" w:cs="Tahoma"/>
          <w:b/>
          <w:bCs/>
          <w:color w:val="FF0000"/>
          <w:sz w:val="20"/>
          <w:szCs w:val="20"/>
          <w:highlight w:val="green"/>
          <w:lang w:val="es-ES_tradnl" w:eastAsia="en-US"/>
        </w:rPr>
        <w:t>o renovación.</w:t>
      </w:r>
    </w:p>
    <w:p w14:paraId="614F0D8D" w14:textId="77777777" w:rsidR="00CE6FD5" w:rsidRPr="00CE6FD5" w:rsidRDefault="00CE6FD5" w:rsidP="00CE6FD5">
      <w:pPr>
        <w:spacing w:after="160"/>
        <w:ind w:left="426"/>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 xml:space="preserve">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w:t>
      </w:r>
      <w:r w:rsidRPr="00CE6FD5">
        <w:rPr>
          <w:rFonts w:ascii="Tahoma" w:eastAsiaTheme="minorHAnsi" w:hAnsi="Tahoma" w:cs="Tahoma"/>
          <w:sz w:val="20"/>
          <w:szCs w:val="20"/>
          <w:lang w:val="es-ES_tradnl" w:eastAsia="en-US"/>
        </w:rPr>
        <w:lastRenderedPageBreak/>
        <w:t>vecinos u otros beneficiarios o mediante la participación de terceras personas para el logro de los objetivos del proyecto.</w:t>
      </w:r>
    </w:p>
    <w:p w14:paraId="30C7D2C9" w14:textId="77777777" w:rsidR="00CE6FD5" w:rsidRPr="00CE6FD5" w:rsidRDefault="00CE6FD5" w:rsidP="00CE6FD5">
      <w:pPr>
        <w:spacing w:line="260" w:lineRule="atLeast"/>
        <w:jc w:val="both"/>
        <w:rPr>
          <w:rFonts w:ascii="Tahoma" w:hAnsi="Tahoma" w:cs="Tahoma"/>
          <w:b/>
          <w:color w:val="FF0000"/>
          <w:sz w:val="20"/>
          <w:szCs w:val="20"/>
          <w:lang w:val="es-ES_tradnl"/>
        </w:rPr>
      </w:pPr>
      <w:r w:rsidRPr="00CE6FD5">
        <w:rPr>
          <w:rFonts w:ascii="Tahoma" w:hAnsi="Tahoma" w:cs="Tahoma"/>
          <w:b/>
          <w:sz w:val="20"/>
          <w:szCs w:val="20"/>
          <w:lang w:val="es-ES_tradnl"/>
        </w:rPr>
        <w:t xml:space="preserve">MODULO: VIVIENDA TIPO </w:t>
      </w:r>
      <w:proofErr w:type="gramStart"/>
      <w:r w:rsidRPr="00CE6FD5">
        <w:rPr>
          <w:rFonts w:ascii="Tahoma" w:hAnsi="Tahoma" w:cs="Tahoma"/>
          <w:b/>
          <w:color w:val="FF0000"/>
          <w:sz w:val="20"/>
          <w:szCs w:val="20"/>
          <w:lang w:val="es-ES_tradnl"/>
        </w:rPr>
        <w:t>2  –</w:t>
      </w:r>
      <w:proofErr w:type="gramEnd"/>
      <w:r w:rsidRPr="00CE6FD5">
        <w:rPr>
          <w:rFonts w:ascii="Tahoma" w:hAnsi="Tahoma" w:cs="Tahoma"/>
          <w:b/>
          <w:color w:val="FF0000"/>
          <w:sz w:val="20"/>
          <w:szCs w:val="20"/>
          <w:lang w:val="es-ES_tradnl"/>
        </w:rPr>
        <w:t xml:space="preserve"> </w:t>
      </w:r>
      <w:r w:rsidRPr="00CE6FD5">
        <w:rPr>
          <w:rFonts w:ascii="Tahoma" w:hAnsi="Tahoma" w:cs="Tahoma"/>
          <w:b/>
          <w:sz w:val="20"/>
          <w:szCs w:val="20"/>
          <w:lang w:val="es-ES_tradnl"/>
        </w:rPr>
        <w:t xml:space="preserve">CANTIDAD DE VIVIENDAS </w:t>
      </w:r>
      <w:r w:rsidRPr="00CE6FD5">
        <w:rPr>
          <w:rFonts w:ascii="Tahoma" w:hAnsi="Tahoma" w:cs="Tahoma"/>
          <w:b/>
          <w:color w:val="FF0000"/>
          <w:sz w:val="20"/>
          <w:szCs w:val="20"/>
          <w:lang w:val="es-ES_tradnl"/>
        </w:rPr>
        <w:t>30</w:t>
      </w:r>
    </w:p>
    <w:p w14:paraId="7CEE2675" w14:textId="77777777" w:rsidR="00CE6FD5" w:rsidRPr="00CE6FD5" w:rsidRDefault="00CE6FD5" w:rsidP="00CE6FD5">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E6FD5" w:rsidRPr="00CE6FD5" w14:paraId="746C8CEB" w14:textId="77777777" w:rsidTr="00A041A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746549B" w14:textId="77777777" w:rsidR="00CE6FD5" w:rsidRPr="00CE6FD5" w:rsidRDefault="00CE6FD5" w:rsidP="00CE6FD5">
            <w:pPr>
              <w:jc w:val="center"/>
              <w:rPr>
                <w:rFonts w:ascii="Tahoma" w:hAnsi="Tahoma" w:cs="Tahoma"/>
                <w:b/>
                <w:color w:val="FFFFFF"/>
                <w:sz w:val="20"/>
                <w:szCs w:val="20"/>
                <w:lang w:val="es-BO" w:eastAsia="es-BO"/>
              </w:rPr>
            </w:pPr>
            <w:r w:rsidRPr="00CE6FD5">
              <w:rPr>
                <w:rFonts w:ascii="Tahoma" w:hAnsi="Tahoma" w:cs="Tahoma"/>
                <w:b/>
                <w:color w:val="FFFFFF"/>
                <w:sz w:val="20"/>
                <w:szCs w:val="20"/>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028B31F" w14:textId="77777777" w:rsidR="00CE6FD5" w:rsidRPr="00CE6FD5" w:rsidRDefault="00CE6FD5" w:rsidP="00CE6FD5">
            <w:pPr>
              <w:jc w:val="center"/>
              <w:rPr>
                <w:rFonts w:ascii="Tahoma" w:hAnsi="Tahoma" w:cs="Tahoma"/>
                <w:b/>
                <w:color w:val="FFFFFF"/>
                <w:sz w:val="20"/>
                <w:szCs w:val="20"/>
                <w:lang w:val="es-BO" w:eastAsia="es-BO"/>
              </w:rPr>
            </w:pPr>
            <w:r w:rsidRPr="00CE6FD5">
              <w:rPr>
                <w:rFonts w:ascii="Tahoma" w:hAnsi="Tahoma" w:cs="Tahoma"/>
                <w:b/>
                <w:color w:val="FFFFFF"/>
                <w:sz w:val="20"/>
                <w:szCs w:val="20"/>
                <w:lang w:val="es-BO" w:eastAsia="es-BO"/>
              </w:rPr>
              <w:t>Área Útil (M2)</w:t>
            </w:r>
          </w:p>
        </w:tc>
      </w:tr>
      <w:tr w:rsidR="00CE6FD5" w:rsidRPr="00CE6FD5" w14:paraId="50A18C6E"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66F95A"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078AD6A"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10.89</w:t>
            </w:r>
          </w:p>
        </w:tc>
      </w:tr>
      <w:tr w:rsidR="00CE6FD5" w:rsidRPr="00CE6FD5" w14:paraId="61E46635"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953864"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7A14BC3"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10.89</w:t>
            </w:r>
          </w:p>
        </w:tc>
      </w:tr>
      <w:tr w:rsidR="00CE6FD5" w:rsidRPr="00CE6FD5" w14:paraId="218A9B8F"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31EE73"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0957A89"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3.33</w:t>
            </w:r>
          </w:p>
        </w:tc>
      </w:tr>
      <w:tr w:rsidR="00CE6FD5" w:rsidRPr="00CE6FD5" w14:paraId="11180C90"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7E82DB"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96EF774"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5.26</w:t>
            </w:r>
          </w:p>
        </w:tc>
      </w:tr>
      <w:tr w:rsidR="00CE6FD5" w:rsidRPr="00CE6FD5" w14:paraId="6F5460E6"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A6A79C"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E78E776"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7.74</w:t>
            </w:r>
          </w:p>
        </w:tc>
      </w:tr>
      <w:tr w:rsidR="00CE6FD5" w:rsidRPr="00CE6FD5" w14:paraId="1B98231D"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1638E4"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6913481"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7.21</w:t>
            </w:r>
          </w:p>
        </w:tc>
      </w:tr>
      <w:tr w:rsidR="00CE6FD5" w:rsidRPr="00CE6FD5" w14:paraId="5B66D585"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87D8BE" w14:textId="77777777" w:rsidR="00CE6FD5" w:rsidRPr="00CE6FD5" w:rsidRDefault="00CE6FD5" w:rsidP="00CE6FD5">
            <w:pPr>
              <w:rPr>
                <w:rFonts w:ascii="Tahoma" w:hAnsi="Tahoma" w:cs="Tahoma"/>
                <w:color w:val="FF0000"/>
                <w:sz w:val="20"/>
                <w:szCs w:val="20"/>
                <w:lang w:val="es-BO" w:eastAsia="es-BO"/>
              </w:rPr>
            </w:pPr>
            <w:r w:rsidRPr="00CE6FD5">
              <w:rPr>
                <w:rFonts w:ascii="Tahoma" w:hAnsi="Tahoma" w:cs="Tahoma"/>
                <w:color w:val="FF0000"/>
                <w:sz w:val="20"/>
                <w:szCs w:val="20"/>
                <w:lang w:val="es-BO"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1492B643"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2.42</w:t>
            </w:r>
          </w:p>
        </w:tc>
      </w:tr>
      <w:tr w:rsidR="00CE6FD5" w:rsidRPr="00CE6FD5" w14:paraId="5F237DA6"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1A3D77" w14:textId="77777777" w:rsidR="00CE6FD5" w:rsidRPr="00CE6FD5" w:rsidRDefault="00CE6FD5" w:rsidP="00CE6FD5">
            <w:pPr>
              <w:rPr>
                <w:rFonts w:ascii="Tahoma" w:hAnsi="Tahoma" w:cs="Tahoma"/>
                <w:color w:val="FF0000"/>
                <w:sz w:val="20"/>
                <w:szCs w:val="20"/>
                <w:lang w:val="es-BO" w:eastAsia="es-BO"/>
              </w:rPr>
            </w:pPr>
            <w:proofErr w:type="spellStart"/>
            <w:r w:rsidRPr="00CE6FD5">
              <w:rPr>
                <w:rFonts w:ascii="Tahoma" w:hAnsi="Tahoma" w:cs="Tahoma"/>
                <w:color w:val="FF0000"/>
                <w:sz w:val="20"/>
                <w:szCs w:val="20"/>
                <w:lang w:val="es-BO" w:eastAsia="es-BO"/>
              </w:rPr>
              <w:t>Vestibulo</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70B4B227"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3.94</w:t>
            </w:r>
          </w:p>
        </w:tc>
      </w:tr>
      <w:tr w:rsidR="00CE6FD5" w:rsidRPr="00CE6FD5" w14:paraId="083E42D6"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F983054" w14:textId="77777777" w:rsidR="00CE6FD5" w:rsidRPr="00CE6FD5" w:rsidRDefault="00CE6FD5" w:rsidP="00CE6FD5">
            <w:pPr>
              <w:rPr>
                <w:rFonts w:ascii="Tahoma" w:hAnsi="Tahoma" w:cs="Tahoma"/>
                <w:color w:val="FF0000"/>
                <w:sz w:val="20"/>
                <w:szCs w:val="20"/>
                <w:lang w:val="es-BO" w:eastAsia="es-BO"/>
              </w:rPr>
            </w:pPr>
            <w:proofErr w:type="spellStart"/>
            <w:r w:rsidRPr="00CE6FD5">
              <w:rPr>
                <w:rFonts w:ascii="Tahoma" w:hAnsi="Tahoma" w:cs="Tahoma"/>
                <w:color w:val="FF0000"/>
                <w:sz w:val="20"/>
                <w:szCs w:val="20"/>
                <w:lang w:val="es-BO"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C82FD5A" w14:textId="77777777" w:rsidR="00CE6FD5" w:rsidRPr="00CE6FD5" w:rsidRDefault="00CE6FD5" w:rsidP="00CE6FD5">
            <w:pPr>
              <w:jc w:val="right"/>
              <w:rPr>
                <w:rFonts w:ascii="Tahoma" w:hAnsi="Tahoma" w:cs="Tahoma"/>
                <w:color w:val="FF0000"/>
                <w:sz w:val="20"/>
                <w:szCs w:val="20"/>
                <w:lang w:val="es-BO" w:eastAsia="es-BO"/>
              </w:rPr>
            </w:pPr>
            <w:r w:rsidRPr="00CE6FD5">
              <w:rPr>
                <w:rFonts w:ascii="Tahoma" w:hAnsi="Tahoma" w:cs="Tahoma"/>
                <w:color w:val="FF0000"/>
                <w:sz w:val="20"/>
                <w:szCs w:val="20"/>
                <w:lang w:val="es-BO" w:eastAsia="es-BO"/>
              </w:rPr>
              <w:t>2.71</w:t>
            </w:r>
          </w:p>
        </w:tc>
      </w:tr>
      <w:tr w:rsidR="00CE6FD5" w:rsidRPr="00CE6FD5" w14:paraId="7C104A32" w14:textId="77777777" w:rsidTr="00A041AF">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796B6C0" w14:textId="77777777" w:rsidR="00CE6FD5" w:rsidRPr="00CE6FD5" w:rsidRDefault="00CE6FD5" w:rsidP="00CE6FD5">
            <w:pPr>
              <w:rPr>
                <w:rFonts w:ascii="Tahoma" w:hAnsi="Tahoma" w:cs="Tahoma"/>
                <w:b/>
                <w:color w:val="FF0000"/>
                <w:sz w:val="20"/>
                <w:szCs w:val="20"/>
                <w:lang w:val="es-BO" w:eastAsia="es-BO"/>
              </w:rPr>
            </w:pPr>
            <w:r w:rsidRPr="00CE6FD5">
              <w:rPr>
                <w:rFonts w:ascii="Tahoma" w:hAnsi="Tahoma" w:cs="Tahoma"/>
                <w:b/>
                <w:color w:val="FFFFFF" w:themeColor="background1"/>
                <w:sz w:val="20"/>
                <w:szCs w:val="20"/>
                <w:lang w:val="es-BO" w:eastAsia="es-BO"/>
              </w:rPr>
              <w:t>Total</w:t>
            </w:r>
          </w:p>
        </w:tc>
        <w:tc>
          <w:tcPr>
            <w:tcW w:w="2060" w:type="dxa"/>
            <w:tcBorders>
              <w:top w:val="nil"/>
              <w:left w:val="nil"/>
              <w:bottom w:val="nil"/>
              <w:right w:val="single" w:sz="4" w:space="0" w:color="auto"/>
            </w:tcBorders>
            <w:shd w:val="clear" w:color="auto" w:fill="394877"/>
            <w:noWrap/>
            <w:vAlign w:val="center"/>
            <w:hideMark/>
          </w:tcPr>
          <w:p w14:paraId="4BEDC7A1" w14:textId="77777777" w:rsidR="00CE6FD5" w:rsidRPr="00CE6FD5" w:rsidRDefault="00CE6FD5" w:rsidP="00CE6FD5">
            <w:pPr>
              <w:jc w:val="right"/>
              <w:rPr>
                <w:rFonts w:ascii="Tahoma" w:hAnsi="Tahoma" w:cs="Tahoma"/>
                <w:b/>
                <w:color w:val="FFFFFF" w:themeColor="background1"/>
                <w:sz w:val="20"/>
                <w:szCs w:val="20"/>
                <w:lang w:val="es-BO" w:eastAsia="es-BO"/>
              </w:rPr>
            </w:pPr>
            <w:r w:rsidRPr="00CE6FD5">
              <w:rPr>
                <w:rFonts w:ascii="Tahoma" w:hAnsi="Tahoma" w:cs="Tahoma"/>
                <w:b/>
                <w:color w:val="FFFFFF" w:themeColor="background1"/>
                <w:sz w:val="20"/>
                <w:szCs w:val="20"/>
                <w:lang w:val="es-BO" w:eastAsia="es-BO"/>
              </w:rPr>
              <w:t>54.39</w:t>
            </w:r>
          </w:p>
        </w:tc>
      </w:tr>
      <w:tr w:rsidR="00CE6FD5" w:rsidRPr="00CE6FD5" w14:paraId="6347734A" w14:textId="77777777" w:rsidTr="00A041A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17FB50C9" w14:textId="77777777" w:rsidR="00CE6FD5" w:rsidRPr="00CE6FD5" w:rsidRDefault="00CE6FD5" w:rsidP="00CE6FD5">
            <w:pPr>
              <w:rPr>
                <w:rFonts w:ascii="Tahoma" w:hAnsi="Tahoma" w:cs="Tahoma"/>
                <w:b/>
                <w:color w:val="FFFFFF" w:themeColor="background1"/>
                <w:sz w:val="20"/>
                <w:szCs w:val="20"/>
                <w:lang w:val="es-BO" w:eastAsia="es-BO"/>
              </w:rPr>
            </w:pPr>
            <w:r w:rsidRPr="00CE6FD5">
              <w:rPr>
                <w:rFonts w:ascii="Tahoma" w:hAnsi="Tahoma" w:cs="Tahoma"/>
                <w:b/>
                <w:color w:val="FFFFFF" w:themeColor="background1"/>
                <w:sz w:val="20"/>
                <w:szCs w:val="20"/>
                <w:lang w:val="es-BO"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1F56E2CC" w14:textId="77777777" w:rsidR="00CE6FD5" w:rsidRPr="00CE6FD5" w:rsidRDefault="00CE6FD5" w:rsidP="00CE6FD5">
            <w:pPr>
              <w:jc w:val="right"/>
              <w:rPr>
                <w:rFonts w:ascii="Tahoma" w:hAnsi="Tahoma" w:cs="Tahoma"/>
                <w:b/>
                <w:color w:val="FFFFFF" w:themeColor="background1"/>
                <w:sz w:val="20"/>
                <w:szCs w:val="20"/>
                <w:lang w:val="es-BO" w:eastAsia="es-BO"/>
              </w:rPr>
            </w:pPr>
            <w:r w:rsidRPr="00CE6FD5">
              <w:rPr>
                <w:rFonts w:ascii="Tahoma" w:hAnsi="Tahoma" w:cs="Tahoma"/>
                <w:b/>
                <w:color w:val="FFFFFF" w:themeColor="background1"/>
                <w:sz w:val="20"/>
                <w:szCs w:val="20"/>
                <w:lang w:val="es-BO" w:eastAsia="es-BO"/>
              </w:rPr>
              <w:t>64.02</w:t>
            </w:r>
          </w:p>
        </w:tc>
      </w:tr>
    </w:tbl>
    <w:p w14:paraId="471ECD27" w14:textId="77777777" w:rsidR="00CE6FD5" w:rsidRPr="00CE6FD5" w:rsidRDefault="00CE6FD5" w:rsidP="00CE6FD5">
      <w:pPr>
        <w:spacing w:line="260" w:lineRule="atLeast"/>
        <w:jc w:val="both"/>
        <w:rPr>
          <w:rFonts w:ascii="Tahoma" w:hAnsi="Tahoma" w:cs="Tahoma"/>
          <w:b/>
          <w:color w:val="FF0000"/>
          <w:sz w:val="20"/>
          <w:szCs w:val="20"/>
          <w:lang w:val="es-ES_tradnl"/>
        </w:rPr>
      </w:pPr>
    </w:p>
    <w:p w14:paraId="03B120E5" w14:textId="77777777" w:rsidR="00CE6FD5" w:rsidRPr="00CE6FD5" w:rsidRDefault="00CE6FD5" w:rsidP="00CE6FD5">
      <w:pPr>
        <w:spacing w:line="260" w:lineRule="atLeast"/>
        <w:jc w:val="both"/>
        <w:rPr>
          <w:rFonts w:ascii="Tahoma" w:hAnsi="Tahoma" w:cs="Tahoma"/>
          <w:b/>
          <w:color w:val="FF0000"/>
          <w:sz w:val="20"/>
          <w:szCs w:val="20"/>
          <w:lang w:val="es-ES_tradnl"/>
        </w:rPr>
      </w:pPr>
    </w:p>
    <w:p w14:paraId="3D47AEDC" w14:textId="77777777" w:rsidR="00CE6FD5" w:rsidRPr="00CE6FD5" w:rsidRDefault="00CE6FD5" w:rsidP="00CE6FD5">
      <w:pPr>
        <w:numPr>
          <w:ilvl w:val="0"/>
          <w:numId w:val="65"/>
        </w:numPr>
        <w:spacing w:after="160" w:line="259" w:lineRule="auto"/>
        <w:ind w:left="284"/>
        <w:jc w:val="both"/>
        <w:rPr>
          <w:rFonts w:ascii="Tahoma" w:hAnsi="Tahoma" w:cs="Tahoma"/>
          <w:sz w:val="20"/>
          <w:szCs w:val="24"/>
          <w:lang w:val="es-ES_tradnl"/>
        </w:rPr>
      </w:pPr>
      <w:bookmarkStart w:id="20" w:name="_Toc118727341"/>
      <w:r w:rsidRPr="00CE6FD5">
        <w:rPr>
          <w:rFonts w:ascii="Tahoma" w:hAnsi="Tahoma" w:cs="Tahoma"/>
          <w:sz w:val="20"/>
          <w:szCs w:val="24"/>
          <w:lang w:val="es-ES_tradnl"/>
        </w:rPr>
        <w:t xml:space="preserve">La Inspectoría del proyecto deberá realizar el seguimiento y verificación del llenado del Formulario de </w:t>
      </w:r>
      <w:r w:rsidRPr="00CE6FD5">
        <w:rPr>
          <w:rFonts w:ascii="Tahoma" w:hAnsi="Tahoma" w:cs="Tahoma"/>
          <w:b/>
          <w:sz w:val="20"/>
          <w:szCs w:val="24"/>
          <w:lang w:val="es-ES_tradnl"/>
        </w:rPr>
        <w:t>Registro Único de Beneficiarios (RUB)</w:t>
      </w:r>
      <w:r w:rsidRPr="00CE6FD5">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020BF435" w14:textId="77777777" w:rsidR="00CE6FD5" w:rsidRPr="00CE6FD5" w:rsidRDefault="00CE6FD5" w:rsidP="00CE6FD5">
      <w:pPr>
        <w:numPr>
          <w:ilvl w:val="0"/>
          <w:numId w:val="65"/>
        </w:numPr>
        <w:spacing w:after="160" w:line="259" w:lineRule="auto"/>
        <w:ind w:left="284"/>
        <w:jc w:val="both"/>
        <w:rPr>
          <w:rFonts w:ascii="Tahoma" w:hAnsi="Tahoma" w:cs="Tahoma"/>
          <w:sz w:val="20"/>
          <w:szCs w:val="24"/>
          <w:lang w:val="es-ES_tradnl"/>
        </w:rPr>
      </w:pPr>
      <w:bookmarkStart w:id="21" w:name="_Hlk163838051"/>
      <w:r w:rsidRPr="00CE6FD5">
        <w:rPr>
          <w:rFonts w:ascii="Tahoma" w:hAnsi="Tahoma" w:cs="Tahoma"/>
          <w:color w:val="000000" w:themeColor="text1"/>
          <w:sz w:val="20"/>
          <w:szCs w:val="20"/>
          <w:highlight w:val="yellow"/>
          <w:lang w:val="es-ES_tradnl" w:eastAsia="en-US"/>
        </w:rPr>
        <w:t xml:space="preserve">La Inspectoría, deberá verificar la existencia de los certificados de no propiedad a Nivel Nacional de los </w:t>
      </w:r>
      <w:r w:rsidRPr="00CE6FD5">
        <w:rPr>
          <w:rFonts w:ascii="Tahoma" w:hAnsi="Tahoma" w:cs="Tahoma"/>
          <w:b/>
          <w:bCs/>
          <w:color w:val="FF0000"/>
          <w:sz w:val="20"/>
          <w:szCs w:val="20"/>
          <w:highlight w:val="yellow"/>
          <w:lang w:val="es-ES_tradnl" w:eastAsia="en-US"/>
        </w:rPr>
        <w:t xml:space="preserve">60 </w:t>
      </w:r>
      <w:r w:rsidRPr="00CE6FD5">
        <w:rPr>
          <w:rFonts w:ascii="Tahoma" w:hAnsi="Tahoma" w:cs="Tahoma"/>
          <w:color w:val="000000" w:themeColor="text1"/>
          <w:sz w:val="20"/>
          <w:szCs w:val="20"/>
          <w:highlight w:val="yellow"/>
          <w:lang w:val="es-ES_tradnl" w:eastAsia="en-US"/>
        </w:rPr>
        <w:t>beneficiarios emitido por Derechos Reales, del titular y su conyugue (si corresponde), y presentar a la AEVIVIENDA hasta antes de iniciar con la ejecución física del proyecto.</w:t>
      </w:r>
    </w:p>
    <w:bookmarkEnd w:id="21"/>
    <w:p w14:paraId="1FA45745" w14:textId="77777777" w:rsidR="00CE6FD5" w:rsidRPr="00CE6FD5" w:rsidRDefault="00CE6FD5" w:rsidP="00CE6FD5">
      <w:pPr>
        <w:spacing w:line="259" w:lineRule="auto"/>
        <w:jc w:val="center"/>
        <w:rPr>
          <w:rFonts w:ascii="Tahoma" w:hAnsi="Tahoma" w:cs="Tahoma"/>
          <w:sz w:val="20"/>
          <w:szCs w:val="20"/>
          <w:u w:val="single"/>
          <w:lang w:val="es-BO" w:eastAsia="en-US"/>
        </w:rPr>
      </w:pPr>
    </w:p>
    <w:p w14:paraId="7EB4A684" w14:textId="77777777" w:rsidR="00CE6FD5" w:rsidRPr="00CE6FD5" w:rsidRDefault="00CE6FD5" w:rsidP="00CE6FD5">
      <w:pPr>
        <w:spacing w:line="259" w:lineRule="auto"/>
        <w:jc w:val="center"/>
        <w:rPr>
          <w:rFonts w:ascii="Tahoma" w:hAnsi="Tahoma" w:cs="Tahoma"/>
          <w:sz w:val="20"/>
          <w:szCs w:val="20"/>
          <w:u w:val="single"/>
          <w:lang w:val="es-BO" w:eastAsia="en-US"/>
        </w:rPr>
      </w:pPr>
      <w:r w:rsidRPr="00CE6FD5">
        <w:rPr>
          <w:rFonts w:ascii="Tahoma" w:hAnsi="Tahoma" w:cs="Tahoma"/>
          <w:sz w:val="20"/>
          <w:szCs w:val="20"/>
          <w:u w:val="single"/>
          <w:lang w:val="es-BO" w:eastAsia="en-US"/>
        </w:rPr>
        <w:t xml:space="preserve">PLANOS REFERENCIALES DE LA VIVIENDA </w:t>
      </w:r>
    </w:p>
    <w:p w14:paraId="73650C7D" w14:textId="77777777" w:rsidR="00CE6FD5" w:rsidRPr="00CE6FD5" w:rsidRDefault="00CE6FD5" w:rsidP="00CE6FD5">
      <w:pPr>
        <w:jc w:val="center"/>
        <w:rPr>
          <w:rFonts w:ascii="Tahoma" w:hAnsi="Tahoma" w:cs="Tahoma"/>
          <w:sz w:val="20"/>
          <w:szCs w:val="20"/>
          <w:u w:val="single"/>
          <w:lang w:eastAsia="en-US"/>
        </w:rPr>
      </w:pPr>
      <w:bookmarkStart w:id="22" w:name="_Hlk132902754"/>
      <w:r w:rsidRPr="00CE6FD5">
        <w:rPr>
          <w:rFonts w:ascii="Tahoma" w:hAnsi="Tahoma" w:cs="Tahoma"/>
          <w:noProof/>
          <w:sz w:val="20"/>
          <w:szCs w:val="20"/>
          <w:u w:val="single"/>
          <w:lang w:val="es-BO" w:eastAsia="es-BO"/>
        </w:rPr>
        <w:drawing>
          <wp:anchor distT="0" distB="0" distL="114300" distR="114300" simplePos="0" relativeHeight="251696128" behindDoc="1" locked="0" layoutInCell="1" allowOverlap="1" wp14:anchorId="5E414872" wp14:editId="098516A8">
            <wp:simplePos x="0" y="0"/>
            <wp:positionH relativeFrom="column">
              <wp:posOffset>3352800</wp:posOffset>
            </wp:positionH>
            <wp:positionV relativeFrom="paragraph">
              <wp:posOffset>1274445</wp:posOffset>
            </wp:positionV>
            <wp:extent cx="2028825" cy="1029335"/>
            <wp:effectExtent l="0" t="0" r="9525" b="0"/>
            <wp:wrapTight wrapText="bothSides">
              <wp:wrapPolygon edited="0">
                <wp:start x="0" y="0"/>
                <wp:lineTo x="0" y="21187"/>
                <wp:lineTo x="21499" y="21187"/>
                <wp:lineTo x="21499" y="0"/>
                <wp:lineTo x="0" y="0"/>
              </wp:wrapPolygon>
            </wp:wrapTight>
            <wp:docPr id="6" name="Imagen 6" descr="C:\Users\TECNICO III DISEÑO\Documents\02 PROYECTOS\661 TDR\PRESUPUESTO-35091-AEV-BNI-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NICO III DISEÑO\Documents\02 PROYECTOS\661 TDR\PRESUPUESTO-35091-AEV-BNI-066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57" t="29315" r="16569" b="20933"/>
                    <a:stretch/>
                  </pic:blipFill>
                  <pic:spPr bwMode="auto">
                    <a:xfrm>
                      <a:off x="0" y="0"/>
                      <a:ext cx="2028825" cy="102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FD5">
        <w:rPr>
          <w:rFonts w:ascii="Tahoma" w:hAnsi="Tahoma" w:cs="Tahoma"/>
          <w:noProof/>
          <w:sz w:val="20"/>
          <w:szCs w:val="20"/>
          <w:u w:val="single"/>
          <w:lang w:val="es-BO" w:eastAsia="es-BO"/>
        </w:rPr>
        <w:drawing>
          <wp:anchor distT="0" distB="0" distL="114300" distR="114300" simplePos="0" relativeHeight="251695104" behindDoc="1" locked="0" layoutInCell="1" allowOverlap="1" wp14:anchorId="51C2EB52" wp14:editId="3DCA7CC9">
            <wp:simplePos x="0" y="0"/>
            <wp:positionH relativeFrom="column">
              <wp:posOffset>3333750</wp:posOffset>
            </wp:positionH>
            <wp:positionV relativeFrom="paragraph">
              <wp:posOffset>161925</wp:posOffset>
            </wp:positionV>
            <wp:extent cx="2238375" cy="1004570"/>
            <wp:effectExtent l="0" t="0" r="9525" b="5080"/>
            <wp:wrapTight wrapText="bothSides">
              <wp:wrapPolygon edited="0">
                <wp:start x="0" y="0"/>
                <wp:lineTo x="0" y="21300"/>
                <wp:lineTo x="21508" y="21300"/>
                <wp:lineTo x="2150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8375" cy="1004570"/>
                    </a:xfrm>
                    <a:prstGeom prst="rect">
                      <a:avLst/>
                    </a:prstGeom>
                  </pic:spPr>
                </pic:pic>
              </a:graphicData>
            </a:graphic>
            <wp14:sizeRelH relativeFrom="page">
              <wp14:pctWidth>0</wp14:pctWidth>
            </wp14:sizeRelH>
            <wp14:sizeRelV relativeFrom="page">
              <wp14:pctHeight>0</wp14:pctHeight>
            </wp14:sizeRelV>
          </wp:anchor>
        </w:drawing>
      </w:r>
      <w:r w:rsidRPr="00CE6FD5">
        <w:rPr>
          <w:rFonts w:ascii="Tahoma" w:hAnsi="Tahoma" w:cs="Tahoma"/>
          <w:noProof/>
          <w:sz w:val="20"/>
          <w:szCs w:val="20"/>
          <w:lang w:val="es-BO" w:eastAsia="es-BO"/>
        </w:rPr>
        <w:drawing>
          <wp:inline distT="0" distB="0" distL="0" distR="0" wp14:anchorId="1C21F640" wp14:editId="5DF0B6D0">
            <wp:extent cx="2124075" cy="2371090"/>
            <wp:effectExtent l="0" t="0" r="9525" b="0"/>
            <wp:docPr id="8" name="Imagen 8" descr="C:\Users\TECNICO III DISEÑO\Documents\02 PROYECTOS\661 TDR\COMPUTOS-35091-AEV-BNI-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NICO III DISEÑO\Documents\02 PROYECTOS\661 TDR\COMPUTOS-35091-AEV-BNI-066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41" r="7387" b="13473"/>
                    <a:stretch/>
                  </pic:blipFill>
                  <pic:spPr bwMode="auto">
                    <a:xfrm>
                      <a:off x="0" y="0"/>
                      <a:ext cx="2134308" cy="2382513"/>
                    </a:xfrm>
                    <a:prstGeom prst="rect">
                      <a:avLst/>
                    </a:prstGeom>
                    <a:noFill/>
                    <a:ln>
                      <a:noFill/>
                    </a:ln>
                    <a:extLst>
                      <a:ext uri="{53640926-AAD7-44D8-BBD7-CCE9431645EC}">
                        <a14:shadowObscured xmlns:a14="http://schemas.microsoft.com/office/drawing/2010/main"/>
                      </a:ext>
                    </a:extLst>
                  </pic:spPr>
                </pic:pic>
              </a:graphicData>
            </a:graphic>
          </wp:inline>
        </w:drawing>
      </w:r>
    </w:p>
    <w:p w14:paraId="069CFF0A" w14:textId="77777777" w:rsidR="00CE6FD5" w:rsidRPr="00CE6FD5" w:rsidRDefault="00CE6FD5" w:rsidP="00CE6FD5">
      <w:pPr>
        <w:autoSpaceDE w:val="0"/>
        <w:autoSpaceDN w:val="0"/>
        <w:adjustRightInd w:val="0"/>
        <w:contextualSpacing/>
        <w:jc w:val="both"/>
        <w:rPr>
          <w:rFonts w:ascii="Tahoma" w:hAnsi="Tahoma" w:cs="Tahoma"/>
          <w:bCs/>
          <w:sz w:val="20"/>
          <w:szCs w:val="20"/>
          <w:lang w:val="es-ES_tradnl" w:eastAsia="es-ES_tradnl"/>
        </w:rPr>
      </w:pPr>
    </w:p>
    <w:p w14:paraId="4FF0DE33" w14:textId="77777777" w:rsidR="00CE6FD5" w:rsidRPr="00CE6FD5" w:rsidRDefault="00CE6FD5" w:rsidP="00CE6FD5">
      <w:pPr>
        <w:autoSpaceDE w:val="0"/>
        <w:autoSpaceDN w:val="0"/>
        <w:adjustRightInd w:val="0"/>
        <w:contextualSpacing/>
        <w:jc w:val="both"/>
        <w:rPr>
          <w:rFonts w:ascii="Tahoma" w:hAnsi="Tahoma" w:cs="Tahoma"/>
          <w:bCs/>
          <w:sz w:val="20"/>
          <w:szCs w:val="20"/>
          <w:lang w:val="es-ES_tradnl" w:eastAsia="es-ES_tradnl"/>
        </w:rPr>
      </w:pPr>
    </w:p>
    <w:bookmarkEnd w:id="22"/>
    <w:p w14:paraId="668933E0" w14:textId="77777777" w:rsidR="00CE6FD5" w:rsidRPr="00CE6FD5" w:rsidRDefault="00CE6FD5" w:rsidP="00CE6FD5">
      <w:pPr>
        <w:numPr>
          <w:ilvl w:val="0"/>
          <w:numId w:val="35"/>
        </w:numPr>
        <w:autoSpaceDE w:val="0"/>
        <w:autoSpaceDN w:val="0"/>
        <w:adjustRightInd w:val="0"/>
        <w:spacing w:after="160" w:line="259" w:lineRule="auto"/>
        <w:contextualSpacing/>
        <w:jc w:val="both"/>
        <w:rPr>
          <w:rFonts w:ascii="Tahoma" w:hAnsi="Tahoma" w:cs="Tahoma"/>
          <w:bCs/>
          <w:sz w:val="20"/>
          <w:szCs w:val="20"/>
          <w:lang w:val="es-ES_tradnl" w:eastAsia="es-ES_tradnl"/>
        </w:rPr>
      </w:pPr>
      <w:r w:rsidRPr="00CE6FD5">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3898010D" w14:textId="77777777" w:rsidR="00CE6FD5" w:rsidRPr="00CE6FD5" w:rsidRDefault="00CE6FD5" w:rsidP="00CE6FD5">
      <w:pPr>
        <w:rPr>
          <w:rFonts w:ascii="Times New Roman" w:hAnsi="Times New Roman"/>
          <w:sz w:val="20"/>
          <w:szCs w:val="20"/>
          <w:lang w:val="es-ES_tradnl" w:eastAsia="en-US"/>
        </w:rPr>
      </w:pPr>
    </w:p>
    <w:p w14:paraId="3A6D200C" w14:textId="77777777" w:rsidR="00CE6FD5" w:rsidRPr="00CE6FD5" w:rsidRDefault="00CE6FD5" w:rsidP="00CE6FD5">
      <w:pPr>
        <w:keepNext/>
        <w:numPr>
          <w:ilvl w:val="0"/>
          <w:numId w:val="41"/>
        </w:numPr>
        <w:spacing w:after="60" w:line="259" w:lineRule="auto"/>
        <w:ind w:left="360" w:hanging="360"/>
        <w:outlineLvl w:val="0"/>
        <w:rPr>
          <w:rFonts w:ascii="Tahoma" w:hAnsi="Tahoma" w:cs="Tahoma"/>
          <w:b/>
          <w:bCs/>
          <w:color w:val="000000"/>
          <w:kern w:val="32"/>
          <w:sz w:val="20"/>
          <w:szCs w:val="20"/>
          <w:lang w:val="es-ES_tradnl" w:eastAsia="en-US"/>
        </w:rPr>
      </w:pPr>
      <w:r w:rsidRPr="00CE6FD5">
        <w:rPr>
          <w:rFonts w:ascii="Tahoma" w:hAnsi="Tahoma" w:cs="Tahoma"/>
          <w:b/>
          <w:bCs/>
          <w:color w:val="000000"/>
          <w:kern w:val="32"/>
          <w:sz w:val="20"/>
          <w:szCs w:val="20"/>
          <w:lang w:val="es-ES_tradnl" w:eastAsia="en-US"/>
        </w:rPr>
        <w:t>UBICACIÓN GEOGRÁFICA DEL PROYECTO.</w:t>
      </w:r>
      <w:bookmarkEnd w:id="20"/>
    </w:p>
    <w:p w14:paraId="07733B6A"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El municipio de San </w:t>
      </w:r>
      <w:proofErr w:type="spellStart"/>
      <w:r w:rsidRPr="00CE6FD5">
        <w:rPr>
          <w:rFonts w:ascii="Tahoma" w:hAnsi="Tahoma" w:cs="Tahoma"/>
          <w:sz w:val="20"/>
          <w:szCs w:val="20"/>
          <w:lang w:val="es-ES_tradnl" w:eastAsia="en-US"/>
        </w:rPr>
        <w:t>Andres</w:t>
      </w:r>
      <w:proofErr w:type="spellEnd"/>
      <w:r w:rsidRPr="00CE6FD5">
        <w:rPr>
          <w:rFonts w:ascii="Tahoma" w:hAnsi="Tahoma" w:cs="Tahoma"/>
          <w:sz w:val="20"/>
          <w:szCs w:val="20"/>
          <w:lang w:val="es-ES_tradnl" w:eastAsia="en-US"/>
        </w:rPr>
        <w:t xml:space="preserve"> se encuentra en la provincia Cercado, del departamento de Beni limita al norte con municipio de Trinidad, al este con departamento de Santa Cruz, al oeste con municipio de Loreto y al sur con el departamento de Santa Cruz.</w:t>
      </w:r>
    </w:p>
    <w:p w14:paraId="6ABAF6D2" w14:textId="77777777" w:rsidR="00CE6FD5" w:rsidRPr="00CE6FD5" w:rsidRDefault="00CE6FD5" w:rsidP="00CE6FD5">
      <w:pPr>
        <w:spacing w:line="260" w:lineRule="atLeast"/>
        <w:jc w:val="both"/>
        <w:rPr>
          <w:rFonts w:ascii="Tahoma" w:hAnsi="Tahoma" w:cs="Tahoma"/>
          <w:sz w:val="20"/>
          <w:szCs w:val="20"/>
          <w:lang w:val="es-ES_tradnl" w:eastAsia="en-US"/>
        </w:rPr>
      </w:pPr>
    </w:p>
    <w:p w14:paraId="219BC1AA"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b/>
          <w:noProof/>
          <w:color w:val="000000"/>
          <w:sz w:val="20"/>
          <w:szCs w:val="20"/>
          <w:lang w:val="es-BO" w:eastAsia="es-BO"/>
        </w:rPr>
        <w:drawing>
          <wp:anchor distT="0" distB="0" distL="114300" distR="114300" simplePos="0" relativeHeight="251699200" behindDoc="1" locked="0" layoutInCell="1" allowOverlap="1" wp14:anchorId="76A220ED" wp14:editId="44D61C5C">
            <wp:simplePos x="0" y="0"/>
            <wp:positionH relativeFrom="column">
              <wp:posOffset>2938145</wp:posOffset>
            </wp:positionH>
            <wp:positionV relativeFrom="paragraph">
              <wp:posOffset>10160</wp:posOffset>
            </wp:positionV>
            <wp:extent cx="2428875" cy="255714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1_TDR.png"/>
                    <pic:cNvPicPr/>
                  </pic:nvPicPr>
                  <pic:blipFill rotWithShape="1">
                    <a:blip r:embed="rId15" cstate="print">
                      <a:extLst>
                        <a:ext uri="{28A0092B-C50C-407E-A947-70E740481C1C}">
                          <a14:useLocalDpi xmlns:a14="http://schemas.microsoft.com/office/drawing/2010/main" val="0"/>
                        </a:ext>
                      </a:extLst>
                    </a:blip>
                    <a:srcRect r="32848"/>
                    <a:stretch/>
                  </pic:blipFill>
                  <pic:spPr bwMode="auto">
                    <a:xfrm>
                      <a:off x="0" y="0"/>
                      <a:ext cx="2428875" cy="255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FD5">
        <w:rPr>
          <w:rFonts w:ascii="Tahoma" w:hAnsi="Tahoma" w:cs="Tahoma"/>
          <w:noProof/>
          <w:sz w:val="20"/>
          <w:szCs w:val="20"/>
          <w:lang w:val="es-BO" w:eastAsia="es-BO"/>
        </w:rPr>
        <w:drawing>
          <wp:anchor distT="0" distB="0" distL="114300" distR="114300" simplePos="0" relativeHeight="251697152" behindDoc="1" locked="0" layoutInCell="1" allowOverlap="1" wp14:anchorId="650ABD6D" wp14:editId="6811EDCA">
            <wp:simplePos x="0" y="0"/>
            <wp:positionH relativeFrom="column">
              <wp:posOffset>238125</wp:posOffset>
            </wp:positionH>
            <wp:positionV relativeFrom="paragraph">
              <wp:posOffset>12700</wp:posOffset>
            </wp:positionV>
            <wp:extent cx="2256155" cy="2594610"/>
            <wp:effectExtent l="0" t="0" r="0" b="0"/>
            <wp:wrapTight wrapText="bothSides">
              <wp:wrapPolygon edited="0">
                <wp:start x="0" y="0"/>
                <wp:lineTo x="0" y="21410"/>
                <wp:lineTo x="21339" y="21410"/>
                <wp:lineTo x="21339" y="0"/>
                <wp:lineTo x="0" y="0"/>
              </wp:wrapPolygon>
            </wp:wrapTight>
            <wp:docPr id="11"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6155"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15565" w14:textId="77777777" w:rsidR="00CE6FD5" w:rsidRPr="00CE6FD5" w:rsidRDefault="00CE6FD5" w:rsidP="00CE6FD5">
      <w:pPr>
        <w:spacing w:line="260" w:lineRule="atLeast"/>
        <w:jc w:val="both"/>
        <w:rPr>
          <w:rFonts w:ascii="Tahoma" w:hAnsi="Tahoma" w:cs="Tahoma"/>
          <w:sz w:val="20"/>
          <w:szCs w:val="20"/>
          <w:lang w:val="es-ES_tradnl" w:eastAsia="en-US"/>
        </w:rPr>
      </w:pPr>
    </w:p>
    <w:p w14:paraId="0415FE34" w14:textId="77777777" w:rsidR="00CE6FD5" w:rsidRPr="00CE6FD5" w:rsidRDefault="00CE6FD5" w:rsidP="00CE6FD5">
      <w:pPr>
        <w:spacing w:line="260" w:lineRule="atLeast"/>
        <w:jc w:val="both"/>
        <w:rPr>
          <w:rFonts w:ascii="Tahoma" w:hAnsi="Tahoma" w:cs="Tahoma"/>
          <w:sz w:val="20"/>
          <w:szCs w:val="20"/>
          <w:lang w:val="es-ES_tradnl" w:eastAsia="en-US"/>
        </w:rPr>
      </w:pPr>
    </w:p>
    <w:p w14:paraId="5AC5C3C4" w14:textId="77777777" w:rsidR="00CE6FD5" w:rsidRPr="00CE6FD5" w:rsidRDefault="00CE6FD5" w:rsidP="00CE6FD5">
      <w:pPr>
        <w:spacing w:line="260" w:lineRule="atLeast"/>
        <w:jc w:val="both"/>
        <w:rPr>
          <w:rFonts w:ascii="Tahoma" w:hAnsi="Tahoma" w:cs="Tahoma"/>
          <w:sz w:val="20"/>
          <w:szCs w:val="20"/>
          <w:lang w:val="es-ES_tradnl" w:eastAsia="en-US"/>
        </w:rPr>
      </w:pPr>
    </w:p>
    <w:p w14:paraId="6FF41CDA" w14:textId="77777777" w:rsidR="00CE6FD5" w:rsidRPr="00CE6FD5" w:rsidRDefault="00CE6FD5" w:rsidP="00CE6FD5">
      <w:pPr>
        <w:spacing w:line="260" w:lineRule="atLeast"/>
        <w:jc w:val="both"/>
        <w:rPr>
          <w:rFonts w:ascii="Tahoma" w:hAnsi="Tahoma" w:cs="Tahoma"/>
          <w:sz w:val="20"/>
          <w:szCs w:val="20"/>
          <w:lang w:val="es-ES_tradnl" w:eastAsia="en-US"/>
        </w:rPr>
      </w:pPr>
    </w:p>
    <w:p w14:paraId="0303D18F" w14:textId="77777777" w:rsidR="00CE6FD5" w:rsidRPr="00CE6FD5" w:rsidRDefault="00CE6FD5" w:rsidP="00CE6FD5">
      <w:pPr>
        <w:spacing w:line="260" w:lineRule="atLeast"/>
        <w:jc w:val="both"/>
        <w:rPr>
          <w:rFonts w:ascii="Tahoma" w:hAnsi="Tahoma" w:cs="Tahoma"/>
          <w:sz w:val="20"/>
          <w:szCs w:val="20"/>
          <w:lang w:val="es-ES_tradnl" w:eastAsia="en-US"/>
        </w:rPr>
      </w:pPr>
    </w:p>
    <w:p w14:paraId="448AFFE4" w14:textId="77777777" w:rsidR="00CE6FD5" w:rsidRPr="00CE6FD5" w:rsidRDefault="00CE6FD5" w:rsidP="00CE6FD5">
      <w:pPr>
        <w:spacing w:line="260" w:lineRule="atLeast"/>
        <w:jc w:val="both"/>
        <w:rPr>
          <w:rFonts w:ascii="Tahoma" w:hAnsi="Tahoma" w:cs="Tahoma"/>
          <w:sz w:val="20"/>
          <w:szCs w:val="20"/>
          <w:lang w:val="es-ES_tradnl" w:eastAsia="en-US"/>
        </w:rPr>
      </w:pPr>
    </w:p>
    <w:p w14:paraId="2387965D" w14:textId="77777777" w:rsidR="00CE6FD5" w:rsidRPr="00CE6FD5" w:rsidRDefault="00CE6FD5" w:rsidP="00CE6FD5">
      <w:pPr>
        <w:spacing w:line="260" w:lineRule="atLeast"/>
        <w:jc w:val="both"/>
        <w:rPr>
          <w:rFonts w:ascii="Tahoma" w:hAnsi="Tahoma" w:cs="Tahoma"/>
          <w:sz w:val="20"/>
          <w:szCs w:val="20"/>
          <w:lang w:val="es-ES_tradnl" w:eastAsia="en-US"/>
        </w:rPr>
      </w:pPr>
    </w:p>
    <w:p w14:paraId="23A031AC" w14:textId="77777777" w:rsidR="00CE6FD5" w:rsidRPr="00CE6FD5" w:rsidRDefault="00CE6FD5" w:rsidP="00CE6FD5">
      <w:pPr>
        <w:spacing w:line="260" w:lineRule="atLeast"/>
        <w:jc w:val="both"/>
        <w:rPr>
          <w:rFonts w:ascii="Tahoma" w:hAnsi="Tahoma" w:cs="Tahoma"/>
          <w:sz w:val="20"/>
          <w:szCs w:val="20"/>
          <w:lang w:val="es-ES_tradnl" w:eastAsia="en-US"/>
        </w:rPr>
      </w:pPr>
    </w:p>
    <w:p w14:paraId="539E5CB0" w14:textId="77777777" w:rsidR="00CE6FD5" w:rsidRPr="00CE6FD5" w:rsidRDefault="00CE6FD5" w:rsidP="00CE6FD5">
      <w:pPr>
        <w:spacing w:line="260" w:lineRule="atLeast"/>
        <w:jc w:val="both"/>
        <w:rPr>
          <w:rFonts w:ascii="Tahoma" w:hAnsi="Tahoma" w:cs="Tahoma"/>
          <w:sz w:val="20"/>
          <w:szCs w:val="20"/>
          <w:lang w:val="es-ES_tradnl" w:eastAsia="en-US"/>
        </w:rPr>
      </w:pPr>
    </w:p>
    <w:p w14:paraId="7D56B788"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noProof/>
          <w:sz w:val="20"/>
          <w:szCs w:val="20"/>
          <w:lang w:val="es-BO" w:eastAsia="es-BO"/>
        </w:rPr>
        <mc:AlternateContent>
          <mc:Choice Requires="wps">
            <w:drawing>
              <wp:anchor distT="0" distB="0" distL="114300" distR="114300" simplePos="0" relativeHeight="251698176" behindDoc="0" locked="0" layoutInCell="1" allowOverlap="1" wp14:anchorId="12DC4D81" wp14:editId="28960FA7">
                <wp:simplePos x="0" y="0"/>
                <wp:positionH relativeFrom="column">
                  <wp:posOffset>1245235</wp:posOffset>
                </wp:positionH>
                <wp:positionV relativeFrom="paragraph">
                  <wp:posOffset>124460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54D047" id="6 Elipse" o:spid="_x0000_s1026" style="position:absolute;margin-left:98.05pt;margin-top:9.8pt;width:33.95pt;height:3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G7MQIAAFQEAAAOAAAAZHJzL2Uyb0RvYy54bWysVMGO0zAQvSPxD5bvNEnbdLtR0xW73SKk&#10;BVZa+ICp4zQWjm1st2n5+h3bbSlwQ+RgeTzj5zdvZrK4O/SS7Ll1QquaFqOcEq6YboTa1vTb1/W7&#10;OSXOg2pAasVreuSO3i3fvlkMpuJj3WnZcEsQRLlqMDXtvDdVljnW8R7cSBuu0Nlq24NH026zxsKA&#10;6L3Mxnk+ywZtG2M1487h6So56TLity1n/kvbOu6JrCly83G1cd2ENVsuoNpaMJ1gJxrwDyx6EAof&#10;vUCtwAPZWfEXVC+Y1U63fsR0n+m2FYzHHDCbIv8jm5cODI+5oDjOXGRy/w+Wfd4/WyKamo4nlCjo&#10;sUYz8iiFcTyIMxhXYcyLebYhPWeeNPvu0JH95gmGwxiyGT7pBjFg53UU5NDaPtzEVMkh6n686M4P&#10;njA8nE6KYlZSwtA1zctiEuuSQXW+bKzzH7juSdjUlMvEL+DC/sn5wAeqc1QkqqVo1kLKaNjt5kFa&#10;sgfsgvL+9n5VRm4gTQfpdHqTl/OQMOK4FJ721zhSkQGFmpc3SBbkFjueeRuh3HXcCSAhr+N3hr4O&#10;64XH3peir+k8D1/qxo5D86ga5AKVByHTHnlJdZI9KJ1Ks9HNEVW3OjU2DiJuOm1/UjJgU9fU/diB&#10;5ZTIjwq75raYTsMURGNa3ozRsNeezbUHFEOolCNJxoNPs7MzVmw7fKuI2Sv9HuvdiliI0AuJ14ku&#10;tm7U8jRmYTau7Rj162ewfAUAAP//AwBQSwMEFAAGAAgAAAAhAKr+ePLcAAAACQEAAA8AAABkcnMv&#10;ZG93bnJldi54bWxMj01uwjAQhfeVegdrKnVXnAQUQRoHRVW7YIWAHsDEQxKwx1FsIL19p920u3ma&#10;T++nXE/OihuOofekIJ0lIJAab3pqFXwePl6WIELUZLT1hAq+MMC6enwodWH8nXZ428dWsAmFQivo&#10;YhwKKUPTodNh5gck/p386HRkObbSjPrO5s7KLEly6XRPnNDpAd86bC77q1Owm9dna9/lWG9inm5P&#10;zWqzzYxSz09T/Qoi4hT/YPipz9Wh4k5HfyUThGW9ylNGfw8QDGT5gscdFSznC5BVKf8vqL4BAAD/&#10;/wMAUEsBAi0AFAAGAAgAAAAhALaDOJL+AAAA4QEAABMAAAAAAAAAAAAAAAAAAAAAAFtDb250ZW50&#10;X1R5cGVzXS54bWxQSwECLQAUAAYACAAAACEAOP0h/9YAAACUAQAACwAAAAAAAAAAAAAAAAAvAQAA&#10;X3JlbHMvLnJlbHNQSwECLQAUAAYACAAAACEAuOBBuzECAABUBAAADgAAAAAAAAAAAAAAAAAuAgAA&#10;ZHJzL2Uyb0RvYy54bWxQSwECLQAUAAYACAAAACEAqv548twAAAAJAQAADwAAAAAAAAAAAAAAAACL&#10;BAAAZHJzL2Rvd25yZXYueG1sUEsFBgAAAAAEAAQA8wAAAJQFAAAAAA==&#10;" fillcolor="#5b9bd5" strokecolor="white" strokeweight="2.25pt">
                <v:fill opacity="30840f"/>
                <v:stroke joinstyle="miter"/>
                <v:path arrowok="t"/>
              </v:oval>
            </w:pict>
          </mc:Fallback>
        </mc:AlternateContent>
      </w:r>
    </w:p>
    <w:p w14:paraId="02CBD652" w14:textId="77777777" w:rsidR="00CE6FD5" w:rsidRPr="00CE6FD5" w:rsidRDefault="00CE6FD5" w:rsidP="00CE6FD5">
      <w:pPr>
        <w:spacing w:line="260" w:lineRule="atLeast"/>
        <w:jc w:val="both"/>
        <w:rPr>
          <w:rFonts w:ascii="Tahoma" w:hAnsi="Tahoma" w:cs="Tahoma"/>
          <w:sz w:val="20"/>
          <w:szCs w:val="20"/>
          <w:lang w:val="es-ES_tradnl" w:eastAsia="en-US"/>
        </w:rPr>
      </w:pPr>
    </w:p>
    <w:p w14:paraId="60E9A948" w14:textId="77777777" w:rsidR="00CE6FD5" w:rsidRPr="00CE6FD5" w:rsidRDefault="00CE6FD5" w:rsidP="00CE6FD5">
      <w:pPr>
        <w:spacing w:line="260" w:lineRule="atLeast"/>
        <w:jc w:val="both"/>
        <w:rPr>
          <w:rFonts w:ascii="Tahoma" w:hAnsi="Tahoma" w:cs="Tahoma"/>
          <w:sz w:val="20"/>
          <w:szCs w:val="20"/>
          <w:lang w:val="es-ES_tradnl" w:eastAsia="en-US"/>
        </w:rPr>
      </w:pPr>
    </w:p>
    <w:p w14:paraId="7F101069" w14:textId="77777777" w:rsidR="00CE6FD5" w:rsidRPr="00CE6FD5" w:rsidRDefault="00CE6FD5" w:rsidP="00CE6FD5">
      <w:pPr>
        <w:spacing w:line="260" w:lineRule="atLeast"/>
        <w:jc w:val="both"/>
        <w:rPr>
          <w:rFonts w:ascii="Tahoma" w:hAnsi="Tahoma" w:cs="Tahoma"/>
          <w:sz w:val="20"/>
          <w:szCs w:val="20"/>
          <w:lang w:val="es-ES_tradnl" w:eastAsia="en-US"/>
        </w:rPr>
      </w:pPr>
    </w:p>
    <w:p w14:paraId="26529A83" w14:textId="77777777" w:rsidR="00CE6FD5" w:rsidRPr="00CE6FD5" w:rsidRDefault="00CE6FD5" w:rsidP="00CE6FD5">
      <w:pPr>
        <w:spacing w:line="260" w:lineRule="atLeast"/>
        <w:jc w:val="both"/>
        <w:rPr>
          <w:rFonts w:ascii="Tahoma" w:hAnsi="Tahoma" w:cs="Tahoma"/>
          <w:sz w:val="20"/>
          <w:szCs w:val="20"/>
          <w:lang w:val="es-ES_tradnl" w:eastAsia="en-US"/>
        </w:rPr>
      </w:pPr>
    </w:p>
    <w:p w14:paraId="49FE4B90" w14:textId="77777777" w:rsidR="00CE6FD5" w:rsidRPr="00CE6FD5" w:rsidRDefault="00CE6FD5" w:rsidP="00CE6FD5">
      <w:pPr>
        <w:spacing w:line="260" w:lineRule="atLeast"/>
        <w:jc w:val="both"/>
        <w:rPr>
          <w:rFonts w:ascii="Tahoma" w:hAnsi="Tahoma" w:cs="Tahoma"/>
          <w:sz w:val="20"/>
          <w:szCs w:val="20"/>
          <w:lang w:val="es-ES_tradnl" w:eastAsia="en-US"/>
        </w:rPr>
      </w:pPr>
    </w:p>
    <w:p w14:paraId="5C21B7A9" w14:textId="77777777" w:rsidR="00CE6FD5" w:rsidRPr="00CE6FD5" w:rsidRDefault="00CE6FD5" w:rsidP="00CE6FD5">
      <w:pPr>
        <w:keepNext/>
        <w:numPr>
          <w:ilvl w:val="0"/>
          <w:numId w:val="41"/>
        </w:numPr>
        <w:spacing w:before="240" w:after="60" w:line="300" w:lineRule="auto"/>
        <w:ind w:left="360" w:hanging="360"/>
        <w:outlineLvl w:val="0"/>
        <w:rPr>
          <w:rFonts w:ascii="Tahoma" w:hAnsi="Tahoma" w:cs="Tahoma"/>
          <w:b/>
          <w:bCs/>
          <w:kern w:val="32"/>
          <w:sz w:val="32"/>
          <w:szCs w:val="32"/>
          <w:lang w:val="es-ES_tradnl" w:eastAsia="en-US"/>
        </w:rPr>
      </w:pPr>
      <w:bookmarkStart w:id="23" w:name="_Toc118727342"/>
      <w:r w:rsidRPr="00CE6FD5">
        <w:rPr>
          <w:rFonts w:ascii="Tahoma" w:hAnsi="Tahoma" w:cs="Tahoma"/>
          <w:b/>
          <w:bCs/>
          <w:color w:val="000000"/>
          <w:kern w:val="32"/>
          <w:sz w:val="20"/>
          <w:szCs w:val="20"/>
          <w:lang w:val="es-ES_tradnl" w:eastAsia="en-US"/>
        </w:rPr>
        <w:t>NUMERO DE VIVIENDAS A 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E6FD5" w:rsidRPr="00CE6FD5" w14:paraId="5017D22C" w14:textId="77777777" w:rsidTr="00A041AF">
        <w:trPr>
          <w:trHeight w:val="490"/>
          <w:jc w:val="center"/>
        </w:trPr>
        <w:tc>
          <w:tcPr>
            <w:tcW w:w="478" w:type="dxa"/>
            <w:shd w:val="clear" w:color="auto" w:fill="1F4E79"/>
          </w:tcPr>
          <w:p w14:paraId="148FB31A" w14:textId="77777777" w:rsidR="00CE6FD5" w:rsidRPr="00CE6FD5" w:rsidRDefault="00CE6FD5" w:rsidP="00CE6FD5">
            <w:pPr>
              <w:jc w:val="center"/>
              <w:rPr>
                <w:rFonts w:ascii="Tahoma" w:hAnsi="Tahoma" w:cs="Tahoma"/>
                <w:b/>
                <w:bCs/>
                <w:color w:val="FFFFFF"/>
                <w:sz w:val="20"/>
                <w:szCs w:val="20"/>
                <w:lang w:val="es-BO" w:eastAsia="es-BO"/>
              </w:rPr>
            </w:pPr>
            <w:bookmarkStart w:id="24" w:name="_Toc118727344"/>
            <w:r w:rsidRPr="00CE6FD5">
              <w:rPr>
                <w:rFonts w:ascii="Tahoma" w:hAnsi="Tahoma" w:cs="Tahoma"/>
                <w:b/>
                <w:bCs/>
                <w:color w:val="FFFFFF"/>
                <w:sz w:val="20"/>
                <w:szCs w:val="20"/>
                <w:lang w:val="es-BO" w:eastAsia="es-BO"/>
              </w:rPr>
              <w:t>Nº</w:t>
            </w:r>
          </w:p>
        </w:tc>
        <w:tc>
          <w:tcPr>
            <w:tcW w:w="4341" w:type="dxa"/>
            <w:shd w:val="clear" w:color="auto" w:fill="1F4E79"/>
          </w:tcPr>
          <w:p w14:paraId="67D6A4B7" w14:textId="77777777" w:rsidR="00CE6FD5" w:rsidRPr="00CE6FD5" w:rsidRDefault="00CE6FD5" w:rsidP="00CE6FD5">
            <w:pPr>
              <w:jc w:val="center"/>
              <w:rPr>
                <w:rFonts w:ascii="Tahoma" w:hAnsi="Tahoma" w:cs="Tahoma"/>
                <w:b/>
                <w:bCs/>
                <w:color w:val="FF0000"/>
                <w:sz w:val="20"/>
                <w:szCs w:val="20"/>
                <w:lang w:val="es-BO" w:eastAsia="es-BO"/>
              </w:rPr>
            </w:pPr>
            <w:r w:rsidRPr="00CE6FD5">
              <w:rPr>
                <w:rFonts w:ascii="Tahoma" w:hAnsi="Tahoma" w:cs="Tahoma"/>
                <w:b/>
                <w:bCs/>
                <w:color w:val="FFFFFF" w:themeColor="background1"/>
                <w:sz w:val="20"/>
                <w:szCs w:val="20"/>
                <w:lang w:val="es-BO" w:eastAsia="es-BO"/>
              </w:rPr>
              <w:t>Comunidades o B</w:t>
            </w:r>
            <w:proofErr w:type="spellStart"/>
            <w:r w:rsidRPr="00CE6FD5">
              <w:rPr>
                <w:rFonts w:ascii="Tahoma" w:hAnsi="Tahoma" w:cs="Tahoma"/>
                <w:b/>
                <w:bCs/>
                <w:color w:val="FFFFFF" w:themeColor="background1"/>
                <w:sz w:val="20"/>
                <w:szCs w:val="20"/>
                <w:lang w:val="es-ES_tradnl" w:eastAsia="es-BO"/>
              </w:rPr>
              <w:t>arrio</w:t>
            </w:r>
            <w:proofErr w:type="spellEnd"/>
            <w:r w:rsidRPr="00CE6FD5">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3079EA21"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Número de SH.</w:t>
            </w:r>
          </w:p>
        </w:tc>
      </w:tr>
      <w:tr w:rsidR="00CE6FD5" w:rsidRPr="00CE6FD5" w14:paraId="1C847054" w14:textId="77777777" w:rsidTr="00A041AF">
        <w:trPr>
          <w:trHeight w:val="113"/>
          <w:jc w:val="center"/>
        </w:trPr>
        <w:tc>
          <w:tcPr>
            <w:tcW w:w="478" w:type="dxa"/>
            <w:shd w:val="clear" w:color="auto" w:fill="auto"/>
          </w:tcPr>
          <w:p w14:paraId="3CE6C830"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1</w:t>
            </w:r>
          </w:p>
        </w:tc>
        <w:tc>
          <w:tcPr>
            <w:tcW w:w="4341" w:type="dxa"/>
            <w:shd w:val="clear" w:color="auto" w:fill="auto"/>
            <w:vAlign w:val="center"/>
          </w:tcPr>
          <w:p w14:paraId="7C9AA9FB" w14:textId="77777777" w:rsidR="00CE6FD5" w:rsidRPr="00CE6FD5" w:rsidRDefault="00CE6FD5" w:rsidP="00CE6FD5">
            <w:pPr>
              <w:spacing w:line="276" w:lineRule="auto"/>
              <w:rPr>
                <w:rFonts w:ascii="Tahoma" w:hAnsi="Tahoma" w:cs="Tahoma"/>
                <w:b/>
                <w:color w:val="000000" w:themeColor="text1"/>
                <w:sz w:val="20"/>
                <w:szCs w:val="20"/>
                <w:lang w:val="es-ES_tradnl" w:eastAsia="es-BO"/>
              </w:rPr>
            </w:pPr>
            <w:r w:rsidRPr="00CE6FD5">
              <w:rPr>
                <w:rFonts w:ascii="Tahoma" w:hAnsi="Tahoma" w:cs="Tahoma"/>
                <w:b/>
                <w:bCs/>
                <w:color w:val="000000" w:themeColor="text1"/>
                <w:sz w:val="20"/>
                <w:szCs w:val="20"/>
                <w:lang w:val="es-BO" w:eastAsia="es-BO"/>
              </w:rPr>
              <w:t>LOMA RICA</w:t>
            </w:r>
          </w:p>
        </w:tc>
        <w:tc>
          <w:tcPr>
            <w:tcW w:w="1431" w:type="dxa"/>
            <w:shd w:val="clear" w:color="auto" w:fill="auto"/>
            <w:vAlign w:val="center"/>
          </w:tcPr>
          <w:p w14:paraId="54780C80"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5</w:t>
            </w:r>
          </w:p>
        </w:tc>
      </w:tr>
      <w:tr w:rsidR="00CE6FD5" w:rsidRPr="00CE6FD5" w14:paraId="2FAFD5C4" w14:textId="77777777" w:rsidTr="00A041AF">
        <w:trPr>
          <w:trHeight w:val="113"/>
          <w:jc w:val="center"/>
        </w:trPr>
        <w:tc>
          <w:tcPr>
            <w:tcW w:w="478" w:type="dxa"/>
            <w:shd w:val="clear" w:color="auto" w:fill="auto"/>
          </w:tcPr>
          <w:p w14:paraId="1FD61A96"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2</w:t>
            </w:r>
          </w:p>
        </w:tc>
        <w:tc>
          <w:tcPr>
            <w:tcW w:w="4341" w:type="dxa"/>
            <w:shd w:val="clear" w:color="auto" w:fill="auto"/>
            <w:vAlign w:val="center"/>
          </w:tcPr>
          <w:p w14:paraId="73C6BEB0" w14:textId="77777777" w:rsidR="00CE6FD5" w:rsidRPr="00CE6FD5" w:rsidRDefault="00CE6FD5" w:rsidP="00CE6FD5">
            <w:pPr>
              <w:spacing w:line="276" w:lineRule="auto"/>
              <w:rPr>
                <w:rFonts w:ascii="Tahoma" w:hAnsi="Tahoma" w:cs="Tahoma"/>
                <w:b/>
                <w:color w:val="000000" w:themeColor="text1"/>
                <w:sz w:val="20"/>
                <w:szCs w:val="20"/>
                <w:lang w:val="es-ES_tradnl" w:eastAsia="es-BO"/>
              </w:rPr>
            </w:pPr>
            <w:r w:rsidRPr="00CE6FD5">
              <w:rPr>
                <w:rFonts w:ascii="Tahoma" w:hAnsi="Tahoma" w:cs="Tahoma"/>
                <w:b/>
                <w:color w:val="000000" w:themeColor="text1"/>
                <w:sz w:val="20"/>
                <w:szCs w:val="20"/>
                <w:lang w:val="es-ES_tradnl" w:eastAsia="es-BO"/>
              </w:rPr>
              <w:t>UNION Y FE</w:t>
            </w:r>
          </w:p>
        </w:tc>
        <w:tc>
          <w:tcPr>
            <w:tcW w:w="1431" w:type="dxa"/>
            <w:shd w:val="clear" w:color="auto" w:fill="auto"/>
            <w:vAlign w:val="center"/>
          </w:tcPr>
          <w:p w14:paraId="2A8E49BE"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5</w:t>
            </w:r>
          </w:p>
        </w:tc>
      </w:tr>
      <w:tr w:rsidR="00CE6FD5" w:rsidRPr="00CE6FD5" w14:paraId="3745E6CB" w14:textId="77777777" w:rsidTr="00A041AF">
        <w:trPr>
          <w:trHeight w:val="53"/>
          <w:jc w:val="center"/>
        </w:trPr>
        <w:tc>
          <w:tcPr>
            <w:tcW w:w="478" w:type="dxa"/>
            <w:shd w:val="clear" w:color="auto" w:fill="auto"/>
          </w:tcPr>
          <w:p w14:paraId="07A88E95"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3</w:t>
            </w:r>
          </w:p>
        </w:tc>
        <w:tc>
          <w:tcPr>
            <w:tcW w:w="4341" w:type="dxa"/>
            <w:shd w:val="clear" w:color="auto" w:fill="auto"/>
            <w:vAlign w:val="center"/>
          </w:tcPr>
          <w:p w14:paraId="68729D74" w14:textId="77777777" w:rsidR="00CE6FD5" w:rsidRPr="00CE6FD5" w:rsidRDefault="00CE6FD5" w:rsidP="00CE6FD5">
            <w:pPr>
              <w:spacing w:line="276" w:lineRule="auto"/>
              <w:rPr>
                <w:rFonts w:ascii="Tahoma" w:hAnsi="Tahoma" w:cs="Tahoma"/>
                <w:b/>
                <w:bCs/>
                <w:sz w:val="20"/>
                <w:szCs w:val="20"/>
                <w:lang w:val="es-ES_tradnl" w:eastAsia="es-BO"/>
              </w:rPr>
            </w:pPr>
            <w:r w:rsidRPr="00CE6FD5">
              <w:rPr>
                <w:rFonts w:ascii="Tahoma" w:hAnsi="Tahoma" w:cs="Tahoma"/>
                <w:b/>
                <w:bCs/>
                <w:sz w:val="20"/>
                <w:szCs w:val="20"/>
                <w:lang w:val="es-ES_tradnl" w:eastAsia="es-BO"/>
              </w:rPr>
              <w:t>SANTA ROSA KM 100</w:t>
            </w:r>
          </w:p>
        </w:tc>
        <w:tc>
          <w:tcPr>
            <w:tcW w:w="1431" w:type="dxa"/>
            <w:shd w:val="clear" w:color="auto" w:fill="auto"/>
            <w:vAlign w:val="center"/>
          </w:tcPr>
          <w:p w14:paraId="100F553E"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4</w:t>
            </w:r>
          </w:p>
        </w:tc>
      </w:tr>
      <w:tr w:rsidR="00CE6FD5" w:rsidRPr="00CE6FD5" w14:paraId="6E6FDC12" w14:textId="77777777" w:rsidTr="00A041AF">
        <w:trPr>
          <w:trHeight w:val="53"/>
          <w:jc w:val="center"/>
        </w:trPr>
        <w:tc>
          <w:tcPr>
            <w:tcW w:w="478" w:type="dxa"/>
            <w:shd w:val="clear" w:color="auto" w:fill="auto"/>
          </w:tcPr>
          <w:p w14:paraId="0FB3C73A"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4</w:t>
            </w:r>
          </w:p>
        </w:tc>
        <w:tc>
          <w:tcPr>
            <w:tcW w:w="4341" w:type="dxa"/>
            <w:shd w:val="clear" w:color="auto" w:fill="auto"/>
            <w:vAlign w:val="center"/>
          </w:tcPr>
          <w:p w14:paraId="7EEEA880" w14:textId="77777777" w:rsidR="00CE6FD5" w:rsidRPr="00CE6FD5" w:rsidRDefault="00CE6FD5" w:rsidP="00CE6FD5">
            <w:pPr>
              <w:spacing w:line="276" w:lineRule="auto"/>
              <w:rPr>
                <w:rFonts w:ascii="Tahoma" w:hAnsi="Tahoma" w:cs="Tahoma"/>
                <w:b/>
                <w:bCs/>
                <w:sz w:val="20"/>
                <w:szCs w:val="20"/>
                <w:lang w:val="es-ES_tradnl" w:eastAsia="es-BO"/>
              </w:rPr>
            </w:pPr>
            <w:r w:rsidRPr="00CE6FD5">
              <w:rPr>
                <w:rFonts w:ascii="Tahoma" w:hAnsi="Tahoma" w:cs="Tahoma"/>
                <w:b/>
                <w:bCs/>
                <w:sz w:val="20"/>
                <w:szCs w:val="20"/>
                <w:lang w:val="es-ES_tradnl" w:eastAsia="es-BO"/>
              </w:rPr>
              <w:t>SAN JUAN DE MOCOVI</w:t>
            </w:r>
          </w:p>
        </w:tc>
        <w:tc>
          <w:tcPr>
            <w:tcW w:w="1431" w:type="dxa"/>
            <w:shd w:val="clear" w:color="auto" w:fill="auto"/>
            <w:vAlign w:val="center"/>
          </w:tcPr>
          <w:p w14:paraId="24C32BB1"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6</w:t>
            </w:r>
          </w:p>
        </w:tc>
      </w:tr>
      <w:tr w:rsidR="00CE6FD5" w:rsidRPr="00CE6FD5" w14:paraId="6E6E322D" w14:textId="77777777" w:rsidTr="00A041AF">
        <w:trPr>
          <w:trHeight w:val="53"/>
          <w:jc w:val="center"/>
        </w:trPr>
        <w:tc>
          <w:tcPr>
            <w:tcW w:w="478" w:type="dxa"/>
            <w:shd w:val="clear" w:color="auto" w:fill="auto"/>
          </w:tcPr>
          <w:p w14:paraId="545A9646"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5</w:t>
            </w:r>
          </w:p>
        </w:tc>
        <w:tc>
          <w:tcPr>
            <w:tcW w:w="4341" w:type="dxa"/>
            <w:shd w:val="clear" w:color="auto" w:fill="auto"/>
            <w:vAlign w:val="center"/>
          </w:tcPr>
          <w:p w14:paraId="3243DF76" w14:textId="77777777" w:rsidR="00CE6FD5" w:rsidRPr="00CE6FD5" w:rsidRDefault="00CE6FD5" w:rsidP="00CE6FD5">
            <w:pPr>
              <w:spacing w:line="276" w:lineRule="auto"/>
              <w:rPr>
                <w:rFonts w:ascii="Tahoma" w:hAnsi="Tahoma" w:cs="Tahoma"/>
                <w:b/>
                <w:bCs/>
                <w:sz w:val="20"/>
                <w:szCs w:val="20"/>
                <w:lang w:val="es-ES_tradnl" w:eastAsia="es-BO"/>
              </w:rPr>
            </w:pPr>
            <w:r w:rsidRPr="00CE6FD5">
              <w:rPr>
                <w:rFonts w:ascii="Tahoma" w:hAnsi="Tahoma" w:cs="Tahoma"/>
                <w:b/>
                <w:bCs/>
                <w:sz w:val="20"/>
                <w:szCs w:val="20"/>
                <w:lang w:val="es-ES_tradnl" w:eastAsia="es-BO"/>
              </w:rPr>
              <w:t xml:space="preserve">CARMEN DEL DORADO </w:t>
            </w:r>
          </w:p>
        </w:tc>
        <w:tc>
          <w:tcPr>
            <w:tcW w:w="1431" w:type="dxa"/>
            <w:shd w:val="clear" w:color="auto" w:fill="auto"/>
            <w:vAlign w:val="center"/>
          </w:tcPr>
          <w:p w14:paraId="70E07826"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5</w:t>
            </w:r>
          </w:p>
        </w:tc>
      </w:tr>
      <w:tr w:rsidR="00CE6FD5" w:rsidRPr="00CE6FD5" w14:paraId="4F2CBB15" w14:textId="77777777" w:rsidTr="00A041AF">
        <w:trPr>
          <w:trHeight w:val="53"/>
          <w:jc w:val="center"/>
        </w:trPr>
        <w:tc>
          <w:tcPr>
            <w:tcW w:w="478" w:type="dxa"/>
            <w:shd w:val="clear" w:color="auto" w:fill="auto"/>
          </w:tcPr>
          <w:p w14:paraId="1487E99A" w14:textId="77777777" w:rsidR="00CE6FD5" w:rsidRPr="00CE6FD5" w:rsidRDefault="00CE6FD5" w:rsidP="00CE6FD5">
            <w:pPr>
              <w:spacing w:line="276" w:lineRule="auto"/>
              <w:rPr>
                <w:rFonts w:ascii="Tahoma" w:hAnsi="Tahoma" w:cs="Tahoma"/>
                <w:sz w:val="20"/>
                <w:szCs w:val="20"/>
                <w:lang w:val="es-ES_tradnl" w:eastAsia="es-BO"/>
              </w:rPr>
            </w:pPr>
            <w:r w:rsidRPr="00CE6FD5">
              <w:rPr>
                <w:rFonts w:ascii="Tahoma" w:hAnsi="Tahoma" w:cs="Tahoma"/>
                <w:sz w:val="20"/>
                <w:szCs w:val="20"/>
                <w:lang w:val="es-ES_tradnl" w:eastAsia="es-BO"/>
              </w:rPr>
              <w:t>6</w:t>
            </w:r>
          </w:p>
        </w:tc>
        <w:tc>
          <w:tcPr>
            <w:tcW w:w="4341" w:type="dxa"/>
            <w:shd w:val="clear" w:color="auto" w:fill="auto"/>
            <w:vAlign w:val="center"/>
          </w:tcPr>
          <w:p w14:paraId="3D197929" w14:textId="77777777" w:rsidR="00CE6FD5" w:rsidRPr="00CE6FD5" w:rsidRDefault="00CE6FD5" w:rsidP="00CE6FD5">
            <w:pPr>
              <w:spacing w:line="276" w:lineRule="auto"/>
              <w:rPr>
                <w:rFonts w:ascii="Tahoma" w:hAnsi="Tahoma" w:cs="Tahoma"/>
                <w:b/>
                <w:bCs/>
                <w:sz w:val="20"/>
                <w:szCs w:val="20"/>
                <w:lang w:val="es-ES_tradnl" w:eastAsia="es-BO"/>
              </w:rPr>
            </w:pPr>
            <w:r w:rsidRPr="00CE6FD5">
              <w:rPr>
                <w:rFonts w:ascii="Tahoma" w:hAnsi="Tahoma" w:cs="Tahoma"/>
                <w:b/>
                <w:bCs/>
                <w:sz w:val="20"/>
                <w:szCs w:val="20"/>
                <w:lang w:val="es-ES_tradnl" w:eastAsia="es-BO"/>
              </w:rPr>
              <w:t xml:space="preserve">PEROTO </w:t>
            </w:r>
          </w:p>
        </w:tc>
        <w:tc>
          <w:tcPr>
            <w:tcW w:w="1431" w:type="dxa"/>
            <w:shd w:val="clear" w:color="auto" w:fill="auto"/>
            <w:vAlign w:val="center"/>
          </w:tcPr>
          <w:p w14:paraId="1549E6EC" w14:textId="77777777" w:rsidR="00CE6FD5" w:rsidRPr="00CE6FD5" w:rsidRDefault="00CE6FD5" w:rsidP="00CE6FD5">
            <w:pPr>
              <w:spacing w:line="276" w:lineRule="auto"/>
              <w:jc w:val="center"/>
              <w:rPr>
                <w:rFonts w:ascii="Tahoma" w:hAnsi="Tahoma" w:cs="Tahoma"/>
                <w:b/>
                <w:color w:val="FF0000"/>
                <w:sz w:val="20"/>
                <w:szCs w:val="20"/>
                <w:lang w:val="es-ES_tradnl" w:eastAsia="es-BO"/>
              </w:rPr>
            </w:pPr>
            <w:r w:rsidRPr="00CE6FD5">
              <w:rPr>
                <w:rFonts w:ascii="Tahoma" w:hAnsi="Tahoma" w:cs="Tahoma"/>
                <w:b/>
                <w:color w:val="FF0000"/>
                <w:sz w:val="20"/>
                <w:szCs w:val="20"/>
                <w:lang w:val="es-ES_tradnl" w:eastAsia="es-BO"/>
              </w:rPr>
              <w:t>5</w:t>
            </w:r>
          </w:p>
        </w:tc>
      </w:tr>
      <w:tr w:rsidR="00CE6FD5" w:rsidRPr="00CE6FD5" w14:paraId="6B4A100B" w14:textId="77777777" w:rsidTr="00A041AF">
        <w:trPr>
          <w:jc w:val="center"/>
        </w:trPr>
        <w:tc>
          <w:tcPr>
            <w:tcW w:w="478" w:type="dxa"/>
            <w:shd w:val="clear" w:color="auto" w:fill="1F4E79"/>
          </w:tcPr>
          <w:p w14:paraId="0211FC2F" w14:textId="77777777" w:rsidR="00CE6FD5" w:rsidRPr="00CE6FD5" w:rsidRDefault="00CE6FD5" w:rsidP="00CE6FD5">
            <w:pPr>
              <w:jc w:val="center"/>
              <w:rPr>
                <w:rFonts w:ascii="Tahoma" w:hAnsi="Tahoma" w:cs="Tahoma"/>
                <w:b/>
                <w:bCs/>
                <w:color w:val="FFFFFF"/>
                <w:sz w:val="20"/>
                <w:szCs w:val="20"/>
                <w:lang w:val="es-BO" w:eastAsia="es-BO"/>
              </w:rPr>
            </w:pPr>
          </w:p>
        </w:tc>
        <w:tc>
          <w:tcPr>
            <w:tcW w:w="4341" w:type="dxa"/>
            <w:shd w:val="clear" w:color="auto" w:fill="1F4E79"/>
          </w:tcPr>
          <w:p w14:paraId="07044B9A"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TOTAL</w:t>
            </w:r>
          </w:p>
        </w:tc>
        <w:tc>
          <w:tcPr>
            <w:tcW w:w="1431" w:type="dxa"/>
            <w:shd w:val="clear" w:color="auto" w:fill="auto"/>
          </w:tcPr>
          <w:p w14:paraId="4AD51316" w14:textId="77777777" w:rsidR="00CE6FD5" w:rsidRPr="00CE6FD5" w:rsidRDefault="00CE6FD5" w:rsidP="00CE6FD5">
            <w:pPr>
              <w:jc w:val="center"/>
              <w:rPr>
                <w:rFonts w:ascii="Tahoma" w:hAnsi="Tahoma" w:cs="Tahoma"/>
                <w:b/>
                <w:bCs/>
                <w:color w:val="FF0000"/>
                <w:sz w:val="20"/>
                <w:szCs w:val="20"/>
                <w:lang w:val="es-BO" w:eastAsia="es-BO"/>
              </w:rPr>
            </w:pPr>
            <w:r w:rsidRPr="00CE6FD5">
              <w:rPr>
                <w:rFonts w:ascii="Tahoma" w:hAnsi="Tahoma" w:cs="Tahoma"/>
                <w:b/>
                <w:bCs/>
                <w:color w:val="FF0000"/>
                <w:sz w:val="24"/>
                <w:szCs w:val="20"/>
                <w:lang w:val="es-BO" w:eastAsia="es-BO"/>
              </w:rPr>
              <w:t>30</w:t>
            </w:r>
          </w:p>
        </w:tc>
      </w:tr>
    </w:tbl>
    <w:p w14:paraId="1356577B" w14:textId="77777777" w:rsidR="00CE6FD5" w:rsidRPr="00CE6FD5" w:rsidRDefault="00CE6FD5" w:rsidP="00CE6FD5">
      <w:pPr>
        <w:jc w:val="both"/>
        <w:rPr>
          <w:rFonts w:ascii="Tahoma" w:hAnsi="Tahoma" w:cs="Tahoma"/>
          <w:i/>
          <w:sz w:val="18"/>
          <w:szCs w:val="18"/>
          <w:lang w:eastAsia="en-US"/>
        </w:rPr>
      </w:pPr>
    </w:p>
    <w:p w14:paraId="7266C94C" w14:textId="77777777" w:rsidR="00CE6FD5" w:rsidRPr="00CE6FD5" w:rsidRDefault="00CE6FD5" w:rsidP="00CE6FD5">
      <w:pPr>
        <w:jc w:val="both"/>
        <w:rPr>
          <w:rFonts w:ascii="Tahoma" w:hAnsi="Tahoma" w:cs="Tahoma"/>
          <w:i/>
          <w:sz w:val="18"/>
          <w:szCs w:val="18"/>
          <w:lang w:eastAsia="en-US"/>
        </w:rPr>
      </w:pPr>
    </w:p>
    <w:p w14:paraId="6C454A9D" w14:textId="77777777" w:rsidR="00CE6FD5" w:rsidRPr="00CE6FD5" w:rsidRDefault="00CE6FD5" w:rsidP="00CE6FD5">
      <w:pPr>
        <w:jc w:val="both"/>
        <w:rPr>
          <w:rFonts w:ascii="Tahoma" w:hAnsi="Tahoma" w:cs="Tahoma"/>
          <w:i/>
          <w:sz w:val="18"/>
          <w:szCs w:val="18"/>
          <w:lang w:eastAsia="en-US"/>
        </w:rPr>
      </w:pPr>
      <w:r w:rsidRPr="00CE6FD5">
        <w:rPr>
          <w:rFonts w:ascii="Tahoma" w:hAnsi="Tahoma" w:cs="Tahoma"/>
          <w:i/>
          <w:sz w:val="18"/>
          <w:szCs w:val="18"/>
          <w:lang w:eastAsia="en-U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94C595A"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r w:rsidRPr="00CE6FD5">
        <w:rPr>
          <w:rFonts w:ascii="Tahoma" w:hAnsi="Tahoma" w:cs="Tahoma"/>
          <w:b/>
          <w:bCs/>
          <w:color w:val="000000"/>
          <w:kern w:val="32"/>
          <w:sz w:val="20"/>
          <w:szCs w:val="20"/>
          <w:lang w:val="es-ES_tradnl" w:eastAsia="en-US"/>
        </w:rPr>
        <w:t>ACCESO A LAS COMUNIDADES O BARRIO/ZONA/URBANIZACIÓN/JUNTA VECINAL BENEFICIADAS</w:t>
      </w:r>
      <w:bookmarkEnd w:id="24"/>
    </w:p>
    <w:p w14:paraId="410CB653" w14:textId="77777777" w:rsidR="00CE6FD5" w:rsidRPr="00CE6FD5" w:rsidRDefault="00CE6FD5" w:rsidP="00CE6FD5">
      <w:pPr>
        <w:keepNext/>
        <w:spacing w:before="240" w:after="60" w:line="260" w:lineRule="atLeast"/>
        <w:ind w:left="360"/>
        <w:outlineLvl w:val="0"/>
        <w:rPr>
          <w:rFonts w:ascii="Tahoma" w:hAnsi="Tahoma" w:cs="Tahoma"/>
          <w:b/>
          <w:bCs/>
          <w:color w:val="000000"/>
          <w:kern w:val="32"/>
          <w:sz w:val="20"/>
          <w:szCs w:val="20"/>
          <w:lang w:val="es-ES_tradnl" w:eastAsia="en-US"/>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CE6FD5" w:rsidRPr="00CE6FD5" w14:paraId="073ACBA6" w14:textId="77777777" w:rsidTr="00A041AF">
        <w:trPr>
          <w:trHeight w:val="266"/>
          <w:jc w:val="center"/>
        </w:trPr>
        <w:tc>
          <w:tcPr>
            <w:tcW w:w="240" w:type="pct"/>
            <w:shd w:val="clear" w:color="auto" w:fill="244061"/>
            <w:vAlign w:val="center"/>
            <w:hideMark/>
          </w:tcPr>
          <w:p w14:paraId="1FBB65D2"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Nº</w:t>
            </w:r>
          </w:p>
        </w:tc>
        <w:tc>
          <w:tcPr>
            <w:tcW w:w="831" w:type="pct"/>
            <w:shd w:val="clear" w:color="auto" w:fill="244061"/>
            <w:vAlign w:val="center"/>
            <w:hideMark/>
          </w:tcPr>
          <w:p w14:paraId="733DF0B1"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Desde</w:t>
            </w:r>
          </w:p>
        </w:tc>
        <w:tc>
          <w:tcPr>
            <w:tcW w:w="1482" w:type="pct"/>
            <w:shd w:val="clear" w:color="auto" w:fill="244061"/>
            <w:vAlign w:val="center"/>
            <w:hideMark/>
          </w:tcPr>
          <w:p w14:paraId="2A47BA7A"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Hasta</w:t>
            </w:r>
          </w:p>
        </w:tc>
        <w:tc>
          <w:tcPr>
            <w:tcW w:w="815" w:type="pct"/>
            <w:shd w:val="clear" w:color="auto" w:fill="244061"/>
          </w:tcPr>
          <w:p w14:paraId="1CC99DAF"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 xml:space="preserve">Distancia </w:t>
            </w:r>
          </w:p>
        </w:tc>
        <w:tc>
          <w:tcPr>
            <w:tcW w:w="815" w:type="pct"/>
            <w:shd w:val="clear" w:color="auto" w:fill="244061"/>
            <w:vAlign w:val="center"/>
          </w:tcPr>
          <w:p w14:paraId="7DB3015C"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Tiempo</w:t>
            </w:r>
          </w:p>
        </w:tc>
        <w:tc>
          <w:tcPr>
            <w:tcW w:w="816" w:type="pct"/>
            <w:shd w:val="clear" w:color="auto" w:fill="244061"/>
          </w:tcPr>
          <w:p w14:paraId="57482EDD" w14:textId="77777777" w:rsidR="00CE6FD5" w:rsidRPr="00CE6FD5" w:rsidRDefault="00CE6FD5" w:rsidP="00CE6FD5">
            <w:pPr>
              <w:jc w:val="center"/>
              <w:rPr>
                <w:rFonts w:ascii="Tahoma" w:hAnsi="Tahoma" w:cs="Tahoma"/>
                <w:b/>
                <w:bCs/>
                <w:color w:val="FFFFFF"/>
                <w:sz w:val="20"/>
                <w:szCs w:val="20"/>
                <w:lang w:val="es-BO" w:eastAsia="es-BO"/>
              </w:rPr>
            </w:pPr>
            <w:r w:rsidRPr="00CE6FD5">
              <w:rPr>
                <w:rFonts w:ascii="Tahoma" w:hAnsi="Tahoma" w:cs="Tahoma"/>
                <w:b/>
                <w:bCs/>
                <w:color w:val="FFFFFF"/>
                <w:sz w:val="20"/>
                <w:szCs w:val="20"/>
                <w:lang w:val="es-BO" w:eastAsia="es-BO"/>
              </w:rPr>
              <w:t>Tipo de Rodadura</w:t>
            </w:r>
          </w:p>
        </w:tc>
      </w:tr>
      <w:tr w:rsidR="00CE6FD5" w:rsidRPr="00CE6FD5" w14:paraId="4A3D511A" w14:textId="77777777" w:rsidTr="00A041AF">
        <w:trPr>
          <w:trHeight w:val="160"/>
          <w:jc w:val="center"/>
        </w:trPr>
        <w:tc>
          <w:tcPr>
            <w:tcW w:w="240" w:type="pct"/>
            <w:shd w:val="clear" w:color="auto" w:fill="auto"/>
            <w:vAlign w:val="center"/>
          </w:tcPr>
          <w:p w14:paraId="75A36057"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1</w:t>
            </w:r>
          </w:p>
        </w:tc>
        <w:tc>
          <w:tcPr>
            <w:tcW w:w="831" w:type="pct"/>
            <w:vMerge w:val="restart"/>
            <w:shd w:val="clear" w:color="auto" w:fill="auto"/>
            <w:vAlign w:val="center"/>
          </w:tcPr>
          <w:p w14:paraId="17B3DCEC" w14:textId="77777777" w:rsidR="00CE6FD5" w:rsidRPr="00CE6FD5" w:rsidRDefault="00CE6FD5" w:rsidP="00CE6FD5">
            <w:pPr>
              <w:jc w:val="center"/>
              <w:rPr>
                <w:rFonts w:ascii="Tahoma" w:hAnsi="Tahoma" w:cs="Tahoma"/>
                <w:bCs/>
                <w:sz w:val="20"/>
                <w:szCs w:val="20"/>
                <w:lang w:val="es-BO" w:eastAsia="es-BO"/>
              </w:rPr>
            </w:pPr>
            <w:r w:rsidRPr="00CE6FD5">
              <w:rPr>
                <w:rFonts w:ascii="Tahoma" w:hAnsi="Tahoma" w:cs="Tahoma"/>
                <w:bCs/>
                <w:sz w:val="20"/>
                <w:szCs w:val="20"/>
                <w:lang w:val="es-BO" w:eastAsia="es-BO"/>
              </w:rPr>
              <w:t xml:space="preserve">Municipio de Trinidad 37.35 Km  A San </w:t>
            </w:r>
            <w:proofErr w:type="spellStart"/>
            <w:r w:rsidRPr="00CE6FD5">
              <w:rPr>
                <w:rFonts w:ascii="Tahoma" w:hAnsi="Tahoma" w:cs="Tahoma"/>
                <w:bCs/>
                <w:sz w:val="20"/>
                <w:szCs w:val="20"/>
                <w:lang w:val="es-BO" w:eastAsia="es-BO"/>
              </w:rPr>
              <w:t>Andres</w:t>
            </w:r>
            <w:proofErr w:type="spellEnd"/>
          </w:p>
        </w:tc>
        <w:tc>
          <w:tcPr>
            <w:tcW w:w="1482" w:type="pct"/>
            <w:shd w:val="clear" w:color="auto" w:fill="auto"/>
            <w:noWrap/>
          </w:tcPr>
          <w:p w14:paraId="6A2F1230" w14:textId="77777777" w:rsidR="00CE6FD5" w:rsidRPr="00CE6FD5" w:rsidRDefault="00CE6FD5" w:rsidP="00CE6FD5">
            <w:pPr>
              <w:rPr>
                <w:rFonts w:ascii="Tahoma" w:hAnsi="Tahoma" w:cs="Tahoma"/>
                <w:color w:val="FF0000"/>
                <w:sz w:val="20"/>
                <w:szCs w:val="20"/>
                <w:lang w:val="es-BO" w:eastAsia="es-BO"/>
              </w:rPr>
            </w:pPr>
            <w:r w:rsidRPr="00CE6FD5">
              <w:rPr>
                <w:rFonts w:eastAsia="Calibri" w:cs="Tahoma"/>
                <w:sz w:val="18"/>
                <w:szCs w:val="20"/>
                <w:lang w:val="es-BO" w:eastAsia="en-US"/>
              </w:rPr>
              <w:t xml:space="preserve">LOMA RICA </w:t>
            </w:r>
          </w:p>
        </w:tc>
        <w:tc>
          <w:tcPr>
            <w:tcW w:w="815" w:type="pct"/>
          </w:tcPr>
          <w:p w14:paraId="2AD9AE14"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65.82 Km</w:t>
            </w:r>
          </w:p>
        </w:tc>
        <w:tc>
          <w:tcPr>
            <w:tcW w:w="815" w:type="pct"/>
          </w:tcPr>
          <w:p w14:paraId="7BF80BA8"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 xml:space="preserve">1 </w:t>
            </w:r>
            <w:proofErr w:type="spellStart"/>
            <w:r w:rsidRPr="00CE6FD5">
              <w:rPr>
                <w:rFonts w:eastAsia="Calibri" w:cstheme="minorBidi"/>
                <w:sz w:val="18"/>
                <w:szCs w:val="20"/>
                <w:lang w:val="es-BO" w:eastAsia="en-US"/>
              </w:rPr>
              <w:t>Hr</w:t>
            </w:r>
            <w:proofErr w:type="spellEnd"/>
            <w:r w:rsidRPr="00CE6FD5">
              <w:rPr>
                <w:rFonts w:eastAsia="Calibri" w:cstheme="minorBidi"/>
                <w:sz w:val="18"/>
                <w:szCs w:val="20"/>
                <w:lang w:val="es-BO" w:eastAsia="en-US"/>
              </w:rPr>
              <w:t xml:space="preserve"> 38 min.</w:t>
            </w:r>
          </w:p>
        </w:tc>
        <w:tc>
          <w:tcPr>
            <w:tcW w:w="816" w:type="pct"/>
          </w:tcPr>
          <w:p w14:paraId="75E4166D"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Tierra</w:t>
            </w:r>
          </w:p>
        </w:tc>
      </w:tr>
      <w:tr w:rsidR="00CE6FD5" w:rsidRPr="00CE6FD5" w14:paraId="09810F6D" w14:textId="77777777" w:rsidTr="00A041AF">
        <w:trPr>
          <w:trHeight w:val="238"/>
          <w:jc w:val="center"/>
        </w:trPr>
        <w:tc>
          <w:tcPr>
            <w:tcW w:w="240" w:type="pct"/>
            <w:shd w:val="clear" w:color="auto" w:fill="auto"/>
            <w:vAlign w:val="center"/>
          </w:tcPr>
          <w:p w14:paraId="2D5D35E0"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2</w:t>
            </w:r>
          </w:p>
        </w:tc>
        <w:tc>
          <w:tcPr>
            <w:tcW w:w="831" w:type="pct"/>
            <w:vMerge/>
            <w:shd w:val="clear" w:color="auto" w:fill="auto"/>
            <w:vAlign w:val="center"/>
          </w:tcPr>
          <w:p w14:paraId="6BE8ADA3" w14:textId="77777777" w:rsidR="00CE6FD5" w:rsidRPr="00CE6FD5" w:rsidRDefault="00CE6FD5" w:rsidP="00CE6FD5">
            <w:pPr>
              <w:jc w:val="center"/>
              <w:rPr>
                <w:rFonts w:ascii="Tahoma" w:hAnsi="Tahoma" w:cs="Tahoma"/>
                <w:b/>
                <w:bCs/>
                <w:sz w:val="20"/>
                <w:szCs w:val="20"/>
                <w:lang w:val="es-BO" w:eastAsia="es-BO"/>
              </w:rPr>
            </w:pPr>
          </w:p>
        </w:tc>
        <w:tc>
          <w:tcPr>
            <w:tcW w:w="1482" w:type="pct"/>
            <w:shd w:val="clear" w:color="auto" w:fill="auto"/>
            <w:noWrap/>
          </w:tcPr>
          <w:p w14:paraId="585A2932" w14:textId="77777777" w:rsidR="00CE6FD5" w:rsidRPr="00CE6FD5" w:rsidRDefault="00CE6FD5" w:rsidP="00CE6FD5">
            <w:pPr>
              <w:rPr>
                <w:rFonts w:ascii="Tahoma" w:hAnsi="Tahoma" w:cs="Tahoma"/>
                <w:color w:val="FF0000"/>
                <w:sz w:val="20"/>
                <w:szCs w:val="20"/>
                <w:lang w:val="es-BO" w:eastAsia="es-BO"/>
              </w:rPr>
            </w:pPr>
            <w:r w:rsidRPr="00CE6FD5">
              <w:rPr>
                <w:rFonts w:eastAsia="Calibri" w:cs="Tahoma"/>
                <w:sz w:val="18"/>
                <w:szCs w:val="20"/>
                <w:lang w:val="es-BO" w:eastAsia="en-US"/>
              </w:rPr>
              <w:t>UNION Y FE</w:t>
            </w:r>
          </w:p>
        </w:tc>
        <w:tc>
          <w:tcPr>
            <w:tcW w:w="815" w:type="pct"/>
          </w:tcPr>
          <w:p w14:paraId="15EB3B0F"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76.92 Km</w:t>
            </w:r>
          </w:p>
        </w:tc>
        <w:tc>
          <w:tcPr>
            <w:tcW w:w="815" w:type="pct"/>
          </w:tcPr>
          <w:p w14:paraId="7C456465"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 xml:space="preserve">1 </w:t>
            </w:r>
            <w:proofErr w:type="spellStart"/>
            <w:r w:rsidRPr="00CE6FD5">
              <w:rPr>
                <w:rFonts w:eastAsia="Calibri" w:cstheme="minorBidi"/>
                <w:sz w:val="18"/>
                <w:szCs w:val="20"/>
                <w:lang w:val="es-BO" w:eastAsia="en-US"/>
              </w:rPr>
              <w:t>Hr</w:t>
            </w:r>
            <w:proofErr w:type="spellEnd"/>
            <w:r w:rsidRPr="00CE6FD5">
              <w:rPr>
                <w:rFonts w:eastAsia="Calibri" w:cstheme="minorBidi"/>
                <w:sz w:val="18"/>
                <w:szCs w:val="20"/>
                <w:lang w:val="es-BO" w:eastAsia="en-US"/>
              </w:rPr>
              <w:t>. 55 min.</w:t>
            </w:r>
          </w:p>
        </w:tc>
        <w:tc>
          <w:tcPr>
            <w:tcW w:w="816" w:type="pct"/>
          </w:tcPr>
          <w:p w14:paraId="0D296E81"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Tierra</w:t>
            </w:r>
          </w:p>
        </w:tc>
      </w:tr>
      <w:tr w:rsidR="00CE6FD5" w:rsidRPr="00CE6FD5" w14:paraId="52BE4FE6" w14:textId="77777777" w:rsidTr="00A041AF">
        <w:trPr>
          <w:trHeight w:val="238"/>
          <w:jc w:val="center"/>
        </w:trPr>
        <w:tc>
          <w:tcPr>
            <w:tcW w:w="240" w:type="pct"/>
            <w:shd w:val="clear" w:color="auto" w:fill="auto"/>
            <w:vAlign w:val="center"/>
          </w:tcPr>
          <w:p w14:paraId="373983CB"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3</w:t>
            </w:r>
          </w:p>
        </w:tc>
        <w:tc>
          <w:tcPr>
            <w:tcW w:w="831" w:type="pct"/>
            <w:vMerge/>
            <w:shd w:val="clear" w:color="auto" w:fill="auto"/>
            <w:vAlign w:val="center"/>
          </w:tcPr>
          <w:p w14:paraId="3481C941" w14:textId="77777777" w:rsidR="00CE6FD5" w:rsidRPr="00CE6FD5" w:rsidRDefault="00CE6FD5" w:rsidP="00CE6FD5">
            <w:pPr>
              <w:jc w:val="center"/>
              <w:rPr>
                <w:rFonts w:ascii="Tahoma" w:hAnsi="Tahoma" w:cs="Tahoma"/>
                <w:b/>
                <w:bCs/>
                <w:sz w:val="20"/>
                <w:szCs w:val="20"/>
                <w:lang w:val="es-BO" w:eastAsia="es-BO"/>
              </w:rPr>
            </w:pPr>
          </w:p>
        </w:tc>
        <w:tc>
          <w:tcPr>
            <w:tcW w:w="1482" w:type="pct"/>
            <w:shd w:val="clear" w:color="auto" w:fill="auto"/>
            <w:noWrap/>
          </w:tcPr>
          <w:p w14:paraId="72129987" w14:textId="77777777" w:rsidR="00CE6FD5" w:rsidRPr="00CE6FD5" w:rsidRDefault="00CE6FD5" w:rsidP="00CE6FD5">
            <w:pPr>
              <w:rPr>
                <w:rFonts w:ascii="Tahoma" w:hAnsi="Tahoma" w:cs="Tahoma"/>
                <w:color w:val="FF0000"/>
                <w:sz w:val="20"/>
                <w:szCs w:val="20"/>
                <w:lang w:val="es-BO" w:eastAsia="es-BO"/>
              </w:rPr>
            </w:pPr>
            <w:r w:rsidRPr="00CE6FD5">
              <w:rPr>
                <w:rFonts w:eastAsia="Calibri" w:cs="Tahoma"/>
                <w:sz w:val="18"/>
                <w:szCs w:val="20"/>
                <w:lang w:val="es-BO" w:eastAsia="en-US"/>
              </w:rPr>
              <w:t>SANTA ROSA KM 100</w:t>
            </w:r>
          </w:p>
        </w:tc>
        <w:tc>
          <w:tcPr>
            <w:tcW w:w="815" w:type="pct"/>
          </w:tcPr>
          <w:p w14:paraId="4E98C4DB"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71.84 Km</w:t>
            </w:r>
          </w:p>
        </w:tc>
        <w:tc>
          <w:tcPr>
            <w:tcW w:w="815" w:type="pct"/>
          </w:tcPr>
          <w:p w14:paraId="55C4E64A"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 xml:space="preserve">1 </w:t>
            </w:r>
            <w:proofErr w:type="spellStart"/>
            <w:r w:rsidRPr="00CE6FD5">
              <w:rPr>
                <w:rFonts w:eastAsia="Calibri" w:cstheme="minorBidi"/>
                <w:sz w:val="18"/>
                <w:szCs w:val="20"/>
                <w:lang w:val="es-BO" w:eastAsia="en-US"/>
              </w:rPr>
              <w:t>Hr</w:t>
            </w:r>
            <w:proofErr w:type="spellEnd"/>
            <w:r w:rsidRPr="00CE6FD5">
              <w:rPr>
                <w:rFonts w:eastAsia="Calibri" w:cstheme="minorBidi"/>
                <w:sz w:val="18"/>
                <w:szCs w:val="20"/>
                <w:lang w:val="es-BO" w:eastAsia="en-US"/>
              </w:rPr>
              <w:t>. 48 min.</w:t>
            </w:r>
          </w:p>
        </w:tc>
        <w:tc>
          <w:tcPr>
            <w:tcW w:w="816" w:type="pct"/>
          </w:tcPr>
          <w:p w14:paraId="7DC391D3"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Tierra</w:t>
            </w:r>
          </w:p>
        </w:tc>
      </w:tr>
      <w:tr w:rsidR="00CE6FD5" w:rsidRPr="00CE6FD5" w14:paraId="31248594" w14:textId="77777777" w:rsidTr="00A041AF">
        <w:trPr>
          <w:trHeight w:val="238"/>
          <w:jc w:val="center"/>
        </w:trPr>
        <w:tc>
          <w:tcPr>
            <w:tcW w:w="240" w:type="pct"/>
            <w:shd w:val="clear" w:color="auto" w:fill="auto"/>
            <w:vAlign w:val="center"/>
          </w:tcPr>
          <w:p w14:paraId="6A0C1B52"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4</w:t>
            </w:r>
          </w:p>
        </w:tc>
        <w:tc>
          <w:tcPr>
            <w:tcW w:w="831" w:type="pct"/>
            <w:vMerge/>
            <w:shd w:val="clear" w:color="auto" w:fill="auto"/>
            <w:vAlign w:val="center"/>
          </w:tcPr>
          <w:p w14:paraId="6D8100C9" w14:textId="77777777" w:rsidR="00CE6FD5" w:rsidRPr="00CE6FD5" w:rsidRDefault="00CE6FD5" w:rsidP="00CE6FD5">
            <w:pPr>
              <w:jc w:val="center"/>
              <w:rPr>
                <w:rFonts w:ascii="Tahoma" w:hAnsi="Tahoma" w:cs="Tahoma"/>
                <w:b/>
                <w:bCs/>
                <w:sz w:val="20"/>
                <w:szCs w:val="20"/>
                <w:lang w:val="es-BO" w:eastAsia="es-BO"/>
              </w:rPr>
            </w:pPr>
          </w:p>
        </w:tc>
        <w:tc>
          <w:tcPr>
            <w:tcW w:w="1482" w:type="pct"/>
            <w:shd w:val="clear" w:color="auto" w:fill="auto"/>
            <w:noWrap/>
          </w:tcPr>
          <w:p w14:paraId="090823B9" w14:textId="77777777" w:rsidR="00CE6FD5" w:rsidRPr="00CE6FD5" w:rsidRDefault="00CE6FD5" w:rsidP="00CE6FD5">
            <w:pPr>
              <w:rPr>
                <w:rFonts w:ascii="Tahoma" w:hAnsi="Tahoma" w:cs="Tahoma"/>
                <w:color w:val="FF0000"/>
                <w:sz w:val="20"/>
                <w:szCs w:val="20"/>
                <w:lang w:val="es-BO" w:eastAsia="es-BO"/>
              </w:rPr>
            </w:pPr>
            <w:r w:rsidRPr="00CE6FD5">
              <w:rPr>
                <w:rFonts w:eastAsia="Calibri" w:cs="Tahoma"/>
                <w:sz w:val="18"/>
                <w:szCs w:val="20"/>
                <w:lang w:val="es-BO" w:eastAsia="en-US"/>
              </w:rPr>
              <w:t>SAN JUAN DE MOCOVI</w:t>
            </w:r>
          </w:p>
        </w:tc>
        <w:tc>
          <w:tcPr>
            <w:tcW w:w="815" w:type="pct"/>
          </w:tcPr>
          <w:p w14:paraId="184F17B2"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69.9 Km</w:t>
            </w:r>
          </w:p>
        </w:tc>
        <w:tc>
          <w:tcPr>
            <w:tcW w:w="815" w:type="pct"/>
          </w:tcPr>
          <w:p w14:paraId="2D4CD6F1"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 xml:space="preserve">1 </w:t>
            </w:r>
            <w:proofErr w:type="spellStart"/>
            <w:r w:rsidRPr="00CE6FD5">
              <w:rPr>
                <w:rFonts w:eastAsia="Calibri" w:cstheme="minorBidi"/>
                <w:sz w:val="18"/>
                <w:szCs w:val="20"/>
                <w:lang w:val="es-BO" w:eastAsia="en-US"/>
              </w:rPr>
              <w:t>Hr</w:t>
            </w:r>
            <w:proofErr w:type="spellEnd"/>
            <w:r w:rsidRPr="00CE6FD5">
              <w:rPr>
                <w:rFonts w:eastAsia="Calibri" w:cstheme="minorBidi"/>
                <w:sz w:val="18"/>
                <w:szCs w:val="20"/>
                <w:lang w:val="es-BO" w:eastAsia="en-US"/>
              </w:rPr>
              <w:t>. 45 min.</w:t>
            </w:r>
          </w:p>
        </w:tc>
        <w:tc>
          <w:tcPr>
            <w:tcW w:w="816" w:type="pct"/>
          </w:tcPr>
          <w:p w14:paraId="77DE95C4"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Tierra</w:t>
            </w:r>
          </w:p>
        </w:tc>
      </w:tr>
      <w:tr w:rsidR="00CE6FD5" w:rsidRPr="00CE6FD5" w14:paraId="4014B9D6" w14:textId="77777777" w:rsidTr="00A041AF">
        <w:trPr>
          <w:trHeight w:val="238"/>
          <w:jc w:val="center"/>
        </w:trPr>
        <w:tc>
          <w:tcPr>
            <w:tcW w:w="240" w:type="pct"/>
            <w:shd w:val="clear" w:color="auto" w:fill="auto"/>
            <w:vAlign w:val="center"/>
          </w:tcPr>
          <w:p w14:paraId="61253E87"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5</w:t>
            </w:r>
          </w:p>
        </w:tc>
        <w:tc>
          <w:tcPr>
            <w:tcW w:w="831" w:type="pct"/>
            <w:vMerge/>
            <w:shd w:val="clear" w:color="auto" w:fill="auto"/>
            <w:vAlign w:val="center"/>
          </w:tcPr>
          <w:p w14:paraId="6CDCB0FC" w14:textId="77777777" w:rsidR="00CE6FD5" w:rsidRPr="00CE6FD5" w:rsidRDefault="00CE6FD5" w:rsidP="00CE6FD5">
            <w:pPr>
              <w:jc w:val="center"/>
              <w:rPr>
                <w:rFonts w:ascii="Tahoma" w:hAnsi="Tahoma" w:cs="Tahoma"/>
                <w:b/>
                <w:bCs/>
                <w:sz w:val="20"/>
                <w:szCs w:val="20"/>
                <w:lang w:val="es-BO" w:eastAsia="es-BO"/>
              </w:rPr>
            </w:pPr>
          </w:p>
        </w:tc>
        <w:tc>
          <w:tcPr>
            <w:tcW w:w="1482" w:type="pct"/>
            <w:shd w:val="clear" w:color="auto" w:fill="auto"/>
            <w:noWrap/>
          </w:tcPr>
          <w:p w14:paraId="697E9B9F" w14:textId="77777777" w:rsidR="00CE6FD5" w:rsidRPr="00CE6FD5" w:rsidRDefault="00CE6FD5" w:rsidP="00CE6FD5">
            <w:pPr>
              <w:rPr>
                <w:rFonts w:ascii="Tahoma" w:hAnsi="Tahoma" w:cs="Tahoma"/>
                <w:color w:val="FF0000"/>
                <w:sz w:val="20"/>
                <w:szCs w:val="20"/>
                <w:lang w:val="es-BO" w:eastAsia="es-BO"/>
              </w:rPr>
            </w:pPr>
            <w:r w:rsidRPr="00CE6FD5">
              <w:rPr>
                <w:rFonts w:eastAsia="Calibri" w:cs="Tahoma"/>
                <w:sz w:val="18"/>
                <w:szCs w:val="20"/>
                <w:lang w:val="es-BO" w:eastAsia="en-US"/>
              </w:rPr>
              <w:t>CARMEN DEL DORADO</w:t>
            </w:r>
          </w:p>
        </w:tc>
        <w:tc>
          <w:tcPr>
            <w:tcW w:w="815" w:type="pct"/>
          </w:tcPr>
          <w:p w14:paraId="39250824"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82.6 Km</w:t>
            </w:r>
          </w:p>
        </w:tc>
        <w:tc>
          <w:tcPr>
            <w:tcW w:w="815" w:type="pct"/>
          </w:tcPr>
          <w:p w14:paraId="5CB61DB3"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 xml:space="preserve">2 </w:t>
            </w:r>
            <w:proofErr w:type="spellStart"/>
            <w:r w:rsidRPr="00CE6FD5">
              <w:rPr>
                <w:rFonts w:eastAsia="Calibri" w:cstheme="minorBidi"/>
                <w:sz w:val="18"/>
                <w:szCs w:val="20"/>
                <w:lang w:val="es-BO" w:eastAsia="en-US"/>
              </w:rPr>
              <w:t>Hr</w:t>
            </w:r>
            <w:proofErr w:type="spellEnd"/>
            <w:r w:rsidRPr="00CE6FD5">
              <w:rPr>
                <w:rFonts w:eastAsia="Calibri" w:cstheme="minorBidi"/>
                <w:sz w:val="18"/>
                <w:szCs w:val="20"/>
                <w:lang w:val="es-BO" w:eastAsia="en-US"/>
              </w:rPr>
              <w:t>. 4 min.</w:t>
            </w:r>
          </w:p>
        </w:tc>
        <w:tc>
          <w:tcPr>
            <w:tcW w:w="816" w:type="pct"/>
          </w:tcPr>
          <w:p w14:paraId="519E46F3" w14:textId="77777777" w:rsidR="00CE6FD5" w:rsidRPr="00CE6FD5" w:rsidRDefault="00CE6FD5" w:rsidP="00CE6FD5">
            <w:pPr>
              <w:jc w:val="center"/>
              <w:rPr>
                <w:rFonts w:ascii="Tahoma" w:hAnsi="Tahoma" w:cs="Tahoma"/>
                <w:color w:val="FF0000"/>
                <w:sz w:val="20"/>
                <w:szCs w:val="20"/>
                <w:lang w:val="es-BO" w:eastAsia="es-BO"/>
              </w:rPr>
            </w:pPr>
          </w:p>
        </w:tc>
      </w:tr>
      <w:tr w:rsidR="00CE6FD5" w:rsidRPr="00CE6FD5" w14:paraId="0EE89EF3" w14:textId="77777777" w:rsidTr="00A041AF">
        <w:trPr>
          <w:trHeight w:val="238"/>
          <w:jc w:val="center"/>
        </w:trPr>
        <w:tc>
          <w:tcPr>
            <w:tcW w:w="240" w:type="pct"/>
            <w:shd w:val="clear" w:color="auto" w:fill="auto"/>
            <w:vAlign w:val="center"/>
          </w:tcPr>
          <w:p w14:paraId="762A0D3F" w14:textId="77777777" w:rsidR="00CE6FD5" w:rsidRPr="00CE6FD5" w:rsidRDefault="00CE6FD5" w:rsidP="00CE6FD5">
            <w:pPr>
              <w:jc w:val="center"/>
              <w:rPr>
                <w:rFonts w:ascii="Tahoma" w:hAnsi="Tahoma" w:cs="Tahoma"/>
                <w:color w:val="000000"/>
                <w:sz w:val="20"/>
                <w:szCs w:val="20"/>
                <w:lang w:val="es-BO" w:eastAsia="es-BO"/>
              </w:rPr>
            </w:pPr>
            <w:r w:rsidRPr="00CE6FD5">
              <w:rPr>
                <w:rFonts w:ascii="Tahoma" w:hAnsi="Tahoma" w:cs="Tahoma"/>
                <w:color w:val="000000"/>
                <w:sz w:val="20"/>
                <w:szCs w:val="20"/>
                <w:lang w:val="es-BO" w:eastAsia="es-BO"/>
              </w:rPr>
              <w:t>6</w:t>
            </w:r>
          </w:p>
        </w:tc>
        <w:tc>
          <w:tcPr>
            <w:tcW w:w="831" w:type="pct"/>
            <w:vMerge/>
            <w:shd w:val="clear" w:color="auto" w:fill="auto"/>
            <w:vAlign w:val="center"/>
          </w:tcPr>
          <w:p w14:paraId="464B272B" w14:textId="77777777" w:rsidR="00CE6FD5" w:rsidRPr="00CE6FD5" w:rsidRDefault="00CE6FD5" w:rsidP="00CE6FD5">
            <w:pPr>
              <w:jc w:val="center"/>
              <w:rPr>
                <w:rFonts w:ascii="Tahoma" w:hAnsi="Tahoma" w:cs="Tahoma"/>
                <w:b/>
                <w:bCs/>
                <w:sz w:val="20"/>
                <w:szCs w:val="20"/>
                <w:lang w:val="es-BO" w:eastAsia="es-BO"/>
              </w:rPr>
            </w:pPr>
          </w:p>
        </w:tc>
        <w:tc>
          <w:tcPr>
            <w:tcW w:w="1482" w:type="pct"/>
            <w:shd w:val="clear" w:color="auto" w:fill="auto"/>
            <w:noWrap/>
          </w:tcPr>
          <w:p w14:paraId="4C2A6B12" w14:textId="77777777" w:rsidR="00CE6FD5" w:rsidRPr="00CE6FD5" w:rsidRDefault="00CE6FD5" w:rsidP="00CE6FD5">
            <w:pPr>
              <w:rPr>
                <w:rFonts w:ascii="Tahoma" w:hAnsi="Tahoma" w:cs="Tahoma"/>
                <w:color w:val="FF0000"/>
                <w:sz w:val="20"/>
                <w:szCs w:val="20"/>
                <w:lang w:eastAsia="en-US"/>
              </w:rPr>
            </w:pPr>
            <w:r w:rsidRPr="00CE6FD5">
              <w:rPr>
                <w:rFonts w:eastAsia="Calibri" w:cs="Tahoma"/>
                <w:sz w:val="18"/>
                <w:szCs w:val="20"/>
                <w:lang w:val="es-BO" w:eastAsia="en-US"/>
              </w:rPr>
              <w:t>PEROTO</w:t>
            </w:r>
          </w:p>
        </w:tc>
        <w:tc>
          <w:tcPr>
            <w:tcW w:w="815" w:type="pct"/>
          </w:tcPr>
          <w:p w14:paraId="125A7233"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b/>
                <w:sz w:val="18"/>
                <w:szCs w:val="20"/>
                <w:lang w:val="es-BO" w:eastAsia="en-US"/>
              </w:rPr>
              <w:t xml:space="preserve">6.3 Km  </w:t>
            </w:r>
          </w:p>
        </w:tc>
        <w:tc>
          <w:tcPr>
            <w:tcW w:w="815" w:type="pct"/>
          </w:tcPr>
          <w:p w14:paraId="32DBCE25" w14:textId="77777777" w:rsidR="00CE6FD5" w:rsidRPr="00CE6FD5" w:rsidRDefault="00CE6FD5" w:rsidP="00CE6FD5">
            <w:pPr>
              <w:jc w:val="center"/>
              <w:rPr>
                <w:rFonts w:ascii="Tahoma" w:hAnsi="Tahoma" w:cs="Tahoma"/>
                <w:color w:val="FF0000"/>
                <w:sz w:val="20"/>
                <w:szCs w:val="20"/>
                <w:lang w:val="es-BO" w:eastAsia="es-BO"/>
              </w:rPr>
            </w:pPr>
            <w:r w:rsidRPr="00CE6FD5">
              <w:rPr>
                <w:rFonts w:eastAsia="Calibri" w:cstheme="minorBidi"/>
                <w:sz w:val="18"/>
                <w:szCs w:val="20"/>
                <w:lang w:val="es-BO" w:eastAsia="en-US"/>
              </w:rPr>
              <w:t>9 min</w:t>
            </w:r>
          </w:p>
        </w:tc>
        <w:tc>
          <w:tcPr>
            <w:tcW w:w="816" w:type="pct"/>
          </w:tcPr>
          <w:p w14:paraId="35801D16" w14:textId="77777777" w:rsidR="00CE6FD5" w:rsidRPr="00CE6FD5" w:rsidRDefault="00CE6FD5" w:rsidP="00CE6FD5">
            <w:pPr>
              <w:jc w:val="center"/>
              <w:rPr>
                <w:rFonts w:ascii="Tahoma" w:hAnsi="Tahoma" w:cs="Tahoma"/>
                <w:color w:val="FF0000"/>
                <w:sz w:val="20"/>
                <w:szCs w:val="20"/>
                <w:lang w:val="es-BO" w:eastAsia="es-BO"/>
              </w:rPr>
            </w:pPr>
          </w:p>
        </w:tc>
      </w:tr>
    </w:tbl>
    <w:p w14:paraId="1B34624B" w14:textId="77777777" w:rsidR="00CE6FD5" w:rsidRPr="00CE6FD5" w:rsidRDefault="00CE6FD5" w:rsidP="00CE6FD5">
      <w:pPr>
        <w:keepNext/>
        <w:numPr>
          <w:ilvl w:val="0"/>
          <w:numId w:val="41"/>
        </w:numPr>
        <w:spacing w:before="240" w:after="60" w:line="260" w:lineRule="atLeast"/>
        <w:ind w:left="426" w:hanging="360"/>
        <w:outlineLvl w:val="0"/>
        <w:rPr>
          <w:rFonts w:ascii="Tahoma" w:hAnsi="Tahoma" w:cs="Tahoma"/>
          <w:bCs/>
          <w:color w:val="000000"/>
          <w:kern w:val="32"/>
          <w:sz w:val="32"/>
          <w:szCs w:val="32"/>
          <w:lang w:val="es-ES_tradnl" w:eastAsia="en-US"/>
        </w:rPr>
      </w:pPr>
      <w:bookmarkStart w:id="25" w:name="_Toc118727345"/>
      <w:r w:rsidRPr="00CE6FD5">
        <w:rPr>
          <w:rFonts w:ascii="Tahoma" w:hAnsi="Tahoma" w:cs="Tahoma"/>
          <w:b/>
          <w:bCs/>
          <w:color w:val="000000"/>
          <w:kern w:val="32"/>
          <w:sz w:val="20"/>
          <w:szCs w:val="20"/>
          <w:lang w:val="es-ES_tradnl" w:eastAsia="en-US"/>
        </w:rPr>
        <w:t>OBJETIVO DE LA CONSULTORÍA</w:t>
      </w:r>
      <w:r w:rsidRPr="00CE6FD5">
        <w:rPr>
          <w:rFonts w:ascii="Tahoma" w:hAnsi="Tahoma" w:cs="Tahoma"/>
          <w:bCs/>
          <w:color w:val="000000"/>
          <w:kern w:val="32"/>
          <w:sz w:val="32"/>
          <w:szCs w:val="32"/>
          <w:lang w:val="es-ES_tradnl" w:eastAsia="en-US"/>
        </w:rPr>
        <w:t>.</w:t>
      </w:r>
      <w:bookmarkEnd w:id="25"/>
    </w:p>
    <w:p w14:paraId="43ABA2C6" w14:textId="77777777" w:rsidR="00CE6FD5" w:rsidRPr="00CE6FD5" w:rsidRDefault="00CE6FD5" w:rsidP="00CE6FD5">
      <w:pPr>
        <w:spacing w:line="260" w:lineRule="atLeast"/>
        <w:ind w:firstLine="426"/>
        <w:jc w:val="both"/>
        <w:rPr>
          <w:rFonts w:ascii="Tahoma" w:hAnsi="Tahoma" w:cs="Tahoma"/>
          <w:b/>
          <w:sz w:val="20"/>
          <w:szCs w:val="20"/>
          <w:lang w:val="es-ES_tradnl" w:eastAsia="en-US"/>
        </w:rPr>
      </w:pPr>
      <w:r w:rsidRPr="00CE6FD5">
        <w:rPr>
          <w:rFonts w:ascii="Tahoma" w:hAnsi="Tahoma" w:cs="Tahoma"/>
          <w:b/>
          <w:sz w:val="20"/>
          <w:szCs w:val="20"/>
          <w:lang w:val="es-ES_tradnl" w:eastAsia="en-US"/>
        </w:rPr>
        <w:t>GENERAL</w:t>
      </w:r>
    </w:p>
    <w:p w14:paraId="2A90635E" w14:textId="77777777" w:rsidR="00CE6FD5" w:rsidRPr="00CE6FD5" w:rsidRDefault="00CE6FD5" w:rsidP="00CE6FD5">
      <w:pPr>
        <w:spacing w:line="260" w:lineRule="atLeast"/>
        <w:ind w:left="426"/>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Realizar el control, seguimiento y monitoreo a la Entidad Ejecutora encargada de la ejecución del “</w:t>
      </w:r>
      <w:r w:rsidRPr="00CE6FD5">
        <w:rPr>
          <w:rFonts w:ascii="Tahoma" w:hAnsi="Tahoma" w:cs="Tahoma"/>
          <w:b/>
          <w:bCs/>
          <w:color w:val="FF0000"/>
          <w:sz w:val="20"/>
          <w:szCs w:val="20"/>
          <w:lang w:val="es-ES_tradnl" w:eastAsia="en-US"/>
        </w:rPr>
        <w:t>PROYECTO DE VIVIENDA CUALITATIVA EN EL MUNICIPIO DE SAN ANDRES – FASE (XIX) 2024– BENI</w:t>
      </w:r>
      <w:r w:rsidRPr="00CE6FD5">
        <w:rPr>
          <w:rFonts w:ascii="Tahoma" w:hAnsi="Tahoma" w:cs="Tahoma"/>
          <w:sz w:val="20"/>
          <w:szCs w:val="20"/>
          <w:lang w:val="es-ES_tradnl" w:eastAsia="en-US"/>
        </w:rPr>
        <w:t xml:space="preserve">”, en </w:t>
      </w:r>
      <w:r w:rsidRPr="00CE6FD5">
        <w:rPr>
          <w:rFonts w:ascii="Tahoma" w:hAnsi="Tahoma" w:cs="Tahoma"/>
          <w:b/>
          <w:bCs/>
          <w:color w:val="FF0000"/>
          <w:sz w:val="20"/>
          <w:szCs w:val="20"/>
          <w:lang w:val="es-ES_tradnl" w:eastAsia="en-US"/>
        </w:rPr>
        <w:t>30 viviendas</w:t>
      </w:r>
      <w:r w:rsidRPr="00CE6FD5">
        <w:rPr>
          <w:rFonts w:ascii="Tahoma" w:hAnsi="Tahoma" w:cs="Tahoma"/>
          <w:sz w:val="20"/>
          <w:szCs w:val="20"/>
          <w:lang w:val="es-ES_tradnl" w:eastAsia="en-US"/>
        </w:rPr>
        <w:t xml:space="preserve"> para asegurar que la prestación del Servicio de la Entidad Ejecutora sea realizada de acuerdo a las condiciones de su Contrato y los Términos de Referencia.</w:t>
      </w:r>
    </w:p>
    <w:p w14:paraId="0040D409" w14:textId="77777777" w:rsidR="00CE6FD5" w:rsidRPr="00CE6FD5" w:rsidRDefault="00CE6FD5" w:rsidP="00CE6FD5">
      <w:pPr>
        <w:spacing w:line="260" w:lineRule="atLeast"/>
        <w:ind w:left="426"/>
        <w:jc w:val="both"/>
        <w:rPr>
          <w:rFonts w:ascii="Tahoma" w:hAnsi="Tahoma" w:cs="Tahoma"/>
          <w:sz w:val="20"/>
          <w:szCs w:val="20"/>
          <w:lang w:val="es-ES_tradnl" w:eastAsia="en-US"/>
        </w:rPr>
      </w:pPr>
      <w:bookmarkStart w:id="26" w:name="_Hlk163838033"/>
      <w:r w:rsidRPr="00CE6FD5">
        <w:rPr>
          <w:rFonts w:ascii="Tahoma" w:hAnsi="Tahoma" w:cs="Tahoma"/>
          <w:sz w:val="20"/>
          <w:szCs w:val="20"/>
          <w:highlight w:val="yellow"/>
          <w:lang w:val="es-ES_tradnl" w:eastAsia="en-US"/>
        </w:rPr>
        <w:t xml:space="preserve">La </w:t>
      </w:r>
      <w:r w:rsidRPr="00CE6FD5">
        <w:rPr>
          <w:rFonts w:ascii="Tahoma" w:hAnsi="Tahoma" w:cs="Tahoma"/>
          <w:b/>
          <w:sz w:val="20"/>
          <w:szCs w:val="20"/>
          <w:highlight w:val="yellow"/>
          <w:lang w:val="es-ES_tradnl" w:eastAsia="en-US"/>
        </w:rPr>
        <w:t xml:space="preserve">Inspectoría, </w:t>
      </w:r>
      <w:r w:rsidRPr="00CE6FD5">
        <w:rPr>
          <w:rFonts w:ascii="Tahoma" w:hAnsi="Tahoma" w:cs="Tahoma"/>
          <w:sz w:val="20"/>
          <w:szCs w:val="20"/>
          <w:highlight w:val="yellow"/>
          <w:lang w:val="es-ES_tradnl" w:eastAsia="en-US"/>
        </w:rPr>
        <w:t xml:space="preserve">deberá verificar la existencia de los Certificados de no Propiedad a Nivel Nacional de los </w:t>
      </w:r>
      <w:r w:rsidRPr="00CE6FD5">
        <w:rPr>
          <w:rFonts w:ascii="Tahoma" w:hAnsi="Tahoma" w:cs="Tahoma"/>
          <w:b/>
          <w:bCs/>
          <w:color w:val="FF0000"/>
          <w:sz w:val="20"/>
          <w:szCs w:val="20"/>
          <w:highlight w:val="yellow"/>
          <w:lang w:val="es-ES_tradnl" w:eastAsia="en-US"/>
        </w:rPr>
        <w:t>60</w:t>
      </w:r>
      <w:r w:rsidRPr="00CE6FD5">
        <w:rPr>
          <w:rFonts w:ascii="Tahoma" w:hAnsi="Tahoma" w:cs="Tahoma"/>
          <w:sz w:val="20"/>
          <w:szCs w:val="20"/>
          <w:highlight w:val="yellow"/>
          <w:lang w:val="es-ES_tradnl" w:eastAsia="en-US"/>
        </w:rPr>
        <w:t xml:space="preserve"> beneficiarios emitidos por Derechos Reales, y presentados por la Entidad Ejecutora correspondientes al presente proyecto.</w:t>
      </w:r>
    </w:p>
    <w:bookmarkEnd w:id="26"/>
    <w:p w14:paraId="52130A4D" w14:textId="77777777" w:rsidR="00CE6FD5" w:rsidRPr="00CE6FD5" w:rsidRDefault="00CE6FD5" w:rsidP="00CE6FD5">
      <w:pPr>
        <w:spacing w:line="260" w:lineRule="atLeast"/>
        <w:ind w:left="426"/>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La </w:t>
      </w:r>
      <w:r w:rsidRPr="00CE6FD5">
        <w:rPr>
          <w:rFonts w:ascii="Tahoma" w:hAnsi="Tahoma" w:cs="Tahoma"/>
          <w:b/>
          <w:sz w:val="20"/>
          <w:szCs w:val="20"/>
          <w:lang w:val="es-ES_tradnl" w:eastAsia="en-US"/>
        </w:rPr>
        <w:t>Inspectoría</w:t>
      </w:r>
      <w:r w:rsidRPr="00CE6FD5">
        <w:rPr>
          <w:rFonts w:ascii="Tahoma" w:hAnsi="Tahoma" w:cs="Tahoma"/>
          <w:sz w:val="20"/>
          <w:szCs w:val="20"/>
          <w:lang w:val="es-ES_tradnl" w:eastAsia="en-US"/>
        </w:rPr>
        <w:t xml:space="preserve">, será el medio autorizado de comunicación, notificación y aprobación de todo cuanto corresponda a los asuntos relacionados con la CONSULTORÍA a ser realizada por la Entidad Ejecutora, bajo los requisitos del presente </w:t>
      </w:r>
      <w:r w:rsidRPr="00CE6FD5">
        <w:rPr>
          <w:rFonts w:ascii="Tahoma" w:hAnsi="Tahoma" w:cs="Tahoma"/>
          <w:bCs/>
          <w:sz w:val="20"/>
          <w:szCs w:val="20"/>
          <w:lang w:val="es-ES_tradnl" w:eastAsia="en-US"/>
        </w:rPr>
        <w:t xml:space="preserve">Termino </w:t>
      </w:r>
      <w:r w:rsidRPr="00CE6FD5">
        <w:rPr>
          <w:rFonts w:ascii="Tahoma" w:hAnsi="Tahoma" w:cs="Tahoma"/>
          <w:sz w:val="20"/>
          <w:szCs w:val="20"/>
          <w:lang w:val="es-ES_tradnl" w:eastAsia="en-US"/>
        </w:rPr>
        <w:t>de Referencia y los documentos que forman parte del mismo.</w:t>
      </w:r>
    </w:p>
    <w:p w14:paraId="3F7F0C2F" w14:textId="77777777" w:rsidR="00CE6FD5" w:rsidRPr="00CE6FD5" w:rsidRDefault="00CE6FD5" w:rsidP="00CE6FD5">
      <w:pPr>
        <w:spacing w:line="260" w:lineRule="atLeast"/>
        <w:jc w:val="both"/>
        <w:rPr>
          <w:rFonts w:ascii="Tahoma" w:hAnsi="Tahoma" w:cs="Tahoma"/>
          <w:sz w:val="20"/>
          <w:szCs w:val="20"/>
          <w:lang w:val="es-ES_tradnl" w:eastAsia="en-US"/>
        </w:rPr>
      </w:pPr>
    </w:p>
    <w:p w14:paraId="080331A2" w14:textId="77777777" w:rsidR="00CE6FD5" w:rsidRPr="00CE6FD5" w:rsidRDefault="00CE6FD5" w:rsidP="00CE6FD5">
      <w:pPr>
        <w:spacing w:line="260" w:lineRule="atLeast"/>
        <w:ind w:firstLine="426"/>
        <w:jc w:val="both"/>
        <w:rPr>
          <w:rFonts w:ascii="Tahoma" w:hAnsi="Tahoma" w:cs="Tahoma"/>
          <w:b/>
          <w:sz w:val="20"/>
          <w:szCs w:val="20"/>
          <w:lang w:val="es-ES_tradnl" w:eastAsia="en-US"/>
        </w:rPr>
      </w:pPr>
      <w:r w:rsidRPr="00CE6FD5">
        <w:rPr>
          <w:rFonts w:ascii="Tahoma" w:hAnsi="Tahoma" w:cs="Tahoma"/>
          <w:b/>
          <w:sz w:val="20"/>
          <w:szCs w:val="20"/>
          <w:lang w:val="es-ES_tradnl" w:eastAsia="en-US"/>
        </w:rPr>
        <w:t>ESPECÍFICOS</w:t>
      </w:r>
    </w:p>
    <w:p w14:paraId="7D93BD0F" w14:textId="77777777" w:rsidR="00CE6FD5" w:rsidRPr="00CE6FD5" w:rsidRDefault="00CE6FD5" w:rsidP="00CE6FD5">
      <w:pPr>
        <w:spacing w:line="260" w:lineRule="atLeast"/>
        <w:ind w:firstLine="426"/>
        <w:jc w:val="both"/>
        <w:rPr>
          <w:rFonts w:ascii="Tahoma" w:hAnsi="Tahoma" w:cs="Tahoma"/>
          <w:sz w:val="20"/>
          <w:szCs w:val="20"/>
          <w:lang w:val="es-ES_tradnl" w:eastAsia="en-US"/>
        </w:rPr>
      </w:pPr>
      <w:r w:rsidRPr="00CE6FD5">
        <w:rPr>
          <w:rFonts w:ascii="Tahoma" w:hAnsi="Tahoma" w:cs="Tahoma"/>
          <w:sz w:val="20"/>
          <w:szCs w:val="20"/>
          <w:lang w:val="es-ES_tradnl" w:eastAsia="en-US"/>
        </w:rPr>
        <w:t>Desarrollar adecuadamente todos los componentes que comprenden la ejecución del proyecto:</w:t>
      </w:r>
    </w:p>
    <w:p w14:paraId="27C8E4E8" w14:textId="77777777" w:rsidR="00CE6FD5" w:rsidRPr="00CE6FD5" w:rsidRDefault="00CE6FD5" w:rsidP="00CE6FD5">
      <w:pPr>
        <w:numPr>
          <w:ilvl w:val="0"/>
          <w:numId w:val="50"/>
        </w:numPr>
        <w:spacing w:after="160" w:line="260" w:lineRule="atLeast"/>
        <w:contextualSpacing/>
        <w:jc w:val="both"/>
        <w:rPr>
          <w:rFonts w:ascii="Tahoma" w:hAnsi="Tahoma" w:cs="Tahoma"/>
          <w:b/>
          <w:vanish/>
          <w:sz w:val="20"/>
          <w:szCs w:val="20"/>
          <w:lang w:val="es-ES_tradnl" w:eastAsia="en-US"/>
        </w:rPr>
      </w:pPr>
    </w:p>
    <w:p w14:paraId="610266E1" w14:textId="77777777" w:rsidR="00CE6FD5" w:rsidRPr="00CE6FD5" w:rsidRDefault="00CE6FD5" w:rsidP="00CE6FD5">
      <w:pPr>
        <w:numPr>
          <w:ilvl w:val="0"/>
          <w:numId w:val="50"/>
        </w:numPr>
        <w:spacing w:after="160" w:line="260" w:lineRule="atLeast"/>
        <w:contextualSpacing/>
        <w:jc w:val="both"/>
        <w:rPr>
          <w:rFonts w:ascii="Tahoma" w:hAnsi="Tahoma" w:cs="Tahoma"/>
          <w:b/>
          <w:vanish/>
          <w:sz w:val="20"/>
          <w:szCs w:val="20"/>
          <w:lang w:val="es-ES_tradnl" w:eastAsia="en-US"/>
        </w:rPr>
      </w:pPr>
    </w:p>
    <w:p w14:paraId="3431B455" w14:textId="77777777" w:rsidR="00CE6FD5" w:rsidRPr="00CE6FD5" w:rsidRDefault="00CE6FD5" w:rsidP="00CE6FD5">
      <w:pPr>
        <w:numPr>
          <w:ilvl w:val="0"/>
          <w:numId w:val="51"/>
        </w:numPr>
        <w:spacing w:after="160" w:line="260" w:lineRule="atLeast"/>
        <w:ind w:left="709" w:hanging="28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Garantizar que la</w:t>
      </w:r>
      <w:r w:rsidRPr="00CE6FD5">
        <w:rPr>
          <w:rFonts w:ascii="Tahoma" w:hAnsi="Tahoma" w:cs="Tahoma"/>
          <w:b/>
          <w:sz w:val="20"/>
          <w:szCs w:val="20"/>
          <w:lang w:val="es-ES_tradnl" w:eastAsia="en-US"/>
        </w:rPr>
        <w:t xml:space="preserve"> capacitación</w:t>
      </w:r>
      <w:r w:rsidRPr="00CE6FD5">
        <w:rPr>
          <w:rFonts w:ascii="Tahoma" w:hAnsi="Tahoma" w:cs="Tahoma"/>
          <w:sz w:val="20"/>
          <w:szCs w:val="20"/>
          <w:lang w:val="es-ES_tradnl" w:eastAsia="en-US"/>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1DFFE9D" w14:textId="77777777" w:rsidR="00CE6FD5" w:rsidRPr="00CE6FD5" w:rsidRDefault="00CE6FD5" w:rsidP="00CE6FD5">
      <w:pPr>
        <w:numPr>
          <w:ilvl w:val="0"/>
          <w:numId w:val="51"/>
        </w:numPr>
        <w:spacing w:after="160" w:line="260" w:lineRule="atLeast"/>
        <w:ind w:left="709" w:hanging="28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Garantizar que la</w:t>
      </w:r>
      <w:r w:rsidRPr="00CE6FD5">
        <w:rPr>
          <w:rFonts w:ascii="Tahoma" w:hAnsi="Tahoma" w:cs="Tahoma"/>
          <w:b/>
          <w:sz w:val="20"/>
          <w:szCs w:val="20"/>
          <w:lang w:val="es-ES_tradnl" w:eastAsia="en-US"/>
        </w:rPr>
        <w:t xml:space="preserve"> asistencia técnica</w:t>
      </w:r>
      <w:r w:rsidRPr="00CE6FD5">
        <w:rPr>
          <w:rFonts w:ascii="Tahoma" w:hAnsi="Tahoma" w:cs="Tahoma"/>
          <w:sz w:val="20"/>
          <w:szCs w:val="20"/>
          <w:lang w:val="es-ES_tradnl" w:eastAsia="en-US"/>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937AFCB" w14:textId="77777777" w:rsidR="00CE6FD5" w:rsidRPr="00CE6FD5" w:rsidRDefault="00CE6FD5" w:rsidP="00CE6FD5">
      <w:pPr>
        <w:numPr>
          <w:ilvl w:val="0"/>
          <w:numId w:val="51"/>
        </w:numPr>
        <w:spacing w:after="160" w:line="260" w:lineRule="atLeast"/>
        <w:ind w:left="709" w:hanging="28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Garantizar que el </w:t>
      </w:r>
      <w:r w:rsidRPr="00CE6FD5">
        <w:rPr>
          <w:rFonts w:ascii="Tahoma" w:hAnsi="Tahoma" w:cs="Tahoma"/>
          <w:b/>
          <w:sz w:val="20"/>
          <w:szCs w:val="20"/>
          <w:lang w:val="es-ES_tradnl" w:eastAsia="en-US"/>
        </w:rPr>
        <w:t xml:space="preserve">seguimiento técnico – social, </w:t>
      </w:r>
      <w:r w:rsidRPr="00CE6FD5">
        <w:rPr>
          <w:rFonts w:ascii="Tahoma" w:hAnsi="Tahoma" w:cs="Tahoma"/>
          <w:sz w:val="20"/>
          <w:szCs w:val="20"/>
          <w:lang w:val="es-ES_tradnl" w:eastAsia="en-US"/>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85FC1CF" w14:textId="77777777" w:rsidR="00CE6FD5" w:rsidRPr="00CE6FD5" w:rsidRDefault="00CE6FD5" w:rsidP="00CE6FD5">
      <w:pPr>
        <w:numPr>
          <w:ilvl w:val="0"/>
          <w:numId w:val="51"/>
        </w:numPr>
        <w:spacing w:after="160" w:line="260" w:lineRule="atLeast"/>
        <w:ind w:left="709" w:hanging="28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Garantizar que la</w:t>
      </w:r>
      <w:r w:rsidRPr="00CE6FD5">
        <w:rPr>
          <w:rFonts w:ascii="Tahoma" w:hAnsi="Tahoma" w:cs="Tahoma"/>
          <w:b/>
          <w:sz w:val="20"/>
          <w:szCs w:val="20"/>
          <w:lang w:val="es-ES_tradnl" w:eastAsia="en-US"/>
        </w:rPr>
        <w:t xml:space="preserve"> provisión/dotación de materiales</w:t>
      </w:r>
      <w:r w:rsidRPr="00CE6FD5">
        <w:rPr>
          <w:rFonts w:ascii="Tahoma" w:hAnsi="Tahoma" w:cs="Tahoma"/>
          <w:sz w:val="20"/>
          <w:szCs w:val="20"/>
          <w:lang w:val="es-ES_tradnl" w:eastAsia="en-US"/>
        </w:rPr>
        <w:t xml:space="preserve"> por parte de la Entidad Ejecutora se realice de manera oportuna, de acuerdo a lo requerido en las especificaciones técnicas de materiales, hasta la entrega de los mismos en el/</w:t>
      </w:r>
      <w:proofErr w:type="gramStart"/>
      <w:r w:rsidRPr="00CE6FD5">
        <w:rPr>
          <w:rFonts w:ascii="Tahoma" w:hAnsi="Tahoma" w:cs="Tahoma"/>
          <w:sz w:val="20"/>
          <w:szCs w:val="20"/>
          <w:lang w:val="es-ES_tradnl" w:eastAsia="en-US"/>
        </w:rPr>
        <w:t>los almacén</w:t>
      </w:r>
      <w:proofErr w:type="gramEnd"/>
      <w:r w:rsidRPr="00CE6FD5">
        <w:rPr>
          <w:rFonts w:ascii="Tahoma" w:hAnsi="Tahoma" w:cs="Tahoma"/>
          <w:sz w:val="20"/>
          <w:szCs w:val="20"/>
          <w:lang w:val="es-ES_tradnl" w:eastAsia="en-US"/>
        </w:rPr>
        <w:t xml:space="preserve">/es y posteriormente al beneficiario, a fin de que este último realice las actividades de autoconstrucción asistida. </w:t>
      </w:r>
    </w:p>
    <w:p w14:paraId="7C9AEB7A" w14:textId="77777777" w:rsidR="00CE6FD5" w:rsidRPr="00CE6FD5" w:rsidRDefault="00CE6FD5" w:rsidP="00CE6FD5">
      <w:pPr>
        <w:keepNext/>
        <w:numPr>
          <w:ilvl w:val="0"/>
          <w:numId w:val="41"/>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27" w:name="_Toc118727346"/>
      <w:r w:rsidRPr="00CE6FD5">
        <w:rPr>
          <w:rFonts w:ascii="Tahoma" w:hAnsi="Tahoma" w:cs="Tahoma"/>
          <w:b/>
          <w:bCs/>
          <w:color w:val="000000"/>
          <w:kern w:val="32"/>
          <w:sz w:val="20"/>
          <w:szCs w:val="20"/>
          <w:lang w:val="es-ES_tradnl" w:eastAsia="en-US"/>
        </w:rPr>
        <w:t>ALCANCE DE LA CONSULTORÍA.</w:t>
      </w:r>
      <w:bookmarkEnd w:id="27"/>
    </w:p>
    <w:p w14:paraId="5E4899E2" w14:textId="77777777" w:rsidR="00CE6FD5" w:rsidRPr="00CE6FD5" w:rsidRDefault="00CE6FD5" w:rsidP="00CE6FD5">
      <w:pPr>
        <w:spacing w:line="260" w:lineRule="atLeast"/>
        <w:jc w:val="both"/>
        <w:rPr>
          <w:rFonts w:ascii="Tahoma" w:hAnsi="Tahoma" w:cs="Tahoma"/>
          <w:b/>
          <w:vanish/>
          <w:sz w:val="20"/>
          <w:szCs w:val="20"/>
          <w:lang w:val="es-ES_tradnl" w:eastAsia="en-US"/>
        </w:rPr>
      </w:pPr>
      <w:r w:rsidRPr="00CE6FD5">
        <w:rPr>
          <w:rFonts w:ascii="Tahoma" w:hAnsi="Tahoma" w:cs="Tahoma"/>
          <w:sz w:val="20"/>
          <w:szCs w:val="20"/>
          <w:lang w:val="es-ES_tradnl" w:eastAsia="en-US"/>
        </w:rPr>
        <w:t>A nivel enunciativo y no limitativo, los alcances de la consultoría son:</w:t>
      </w:r>
    </w:p>
    <w:p w14:paraId="224468F7" w14:textId="77777777" w:rsidR="00CE6FD5" w:rsidRPr="00CE6FD5" w:rsidRDefault="00CE6FD5" w:rsidP="00CE6FD5">
      <w:pPr>
        <w:numPr>
          <w:ilvl w:val="0"/>
          <w:numId w:val="45"/>
        </w:numPr>
        <w:tabs>
          <w:tab w:val="num" w:pos="720"/>
        </w:tabs>
        <w:spacing w:after="160" w:line="260" w:lineRule="atLeast"/>
        <w:ind w:left="0"/>
        <w:contextualSpacing/>
        <w:jc w:val="both"/>
        <w:rPr>
          <w:rFonts w:ascii="Tahoma" w:hAnsi="Tahoma" w:cs="Tahoma"/>
          <w:b/>
          <w:vanish/>
          <w:sz w:val="20"/>
          <w:szCs w:val="20"/>
          <w:lang w:val="es-ES_tradnl" w:eastAsia="en-US"/>
        </w:rPr>
      </w:pPr>
    </w:p>
    <w:p w14:paraId="357B9ADB" w14:textId="77777777" w:rsidR="00CE6FD5" w:rsidRPr="00CE6FD5" w:rsidRDefault="00CE6FD5" w:rsidP="00CE6FD5">
      <w:pPr>
        <w:spacing w:line="260" w:lineRule="atLeast"/>
        <w:ind w:hanging="283"/>
        <w:jc w:val="both"/>
        <w:rPr>
          <w:rFonts w:ascii="Tahoma" w:hAnsi="Tahoma" w:cs="Tahoma"/>
          <w:sz w:val="20"/>
          <w:szCs w:val="20"/>
          <w:lang w:val="es-ES_tradnl" w:eastAsia="en-US"/>
        </w:rPr>
      </w:pPr>
    </w:p>
    <w:p w14:paraId="61F09634"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b/>
          <w:sz w:val="20"/>
          <w:szCs w:val="20"/>
          <w:lang w:val="es-ES_tradnl" w:eastAsia="en-US"/>
        </w:rPr>
        <w:t>Controlar</w:t>
      </w:r>
      <w:r w:rsidRPr="00CE6FD5">
        <w:rPr>
          <w:rFonts w:ascii="Tahoma" w:hAnsi="Tahoma" w:cs="Tahoma"/>
          <w:sz w:val="20"/>
          <w:szCs w:val="20"/>
          <w:lang w:val="es-ES_tradnl" w:eastAsia="en-US"/>
        </w:rPr>
        <w:t xml:space="preserve"> el efectivo </w:t>
      </w:r>
      <w:r w:rsidRPr="00CE6FD5">
        <w:rPr>
          <w:rFonts w:ascii="Tahoma" w:hAnsi="Tahoma" w:cs="Tahoma"/>
          <w:b/>
          <w:sz w:val="20"/>
          <w:szCs w:val="20"/>
          <w:lang w:val="es-ES_tradnl" w:eastAsia="en-US"/>
        </w:rPr>
        <w:t>cumplimiento</w:t>
      </w:r>
      <w:r w:rsidRPr="00CE6FD5">
        <w:rPr>
          <w:rFonts w:ascii="Tahoma" w:hAnsi="Tahoma" w:cs="Tahoma"/>
          <w:sz w:val="20"/>
          <w:szCs w:val="20"/>
          <w:lang w:val="es-ES_tradnl" w:eastAsia="en-US"/>
        </w:rPr>
        <w:t xml:space="preserve"> por parte de la Entidad Ejecutora, de la correcta ejecución de todas las actividades descritas en los </w:t>
      </w:r>
      <w:r w:rsidRPr="00CE6FD5">
        <w:rPr>
          <w:rFonts w:ascii="Tahoma" w:hAnsi="Tahoma" w:cs="Tahoma"/>
          <w:b/>
          <w:sz w:val="20"/>
          <w:szCs w:val="20"/>
          <w:lang w:val="es-ES_tradnl" w:eastAsia="en-US"/>
        </w:rPr>
        <w:t>Términos de Referencia del Proyecto</w:t>
      </w:r>
      <w:r w:rsidRPr="00CE6FD5">
        <w:rPr>
          <w:rFonts w:ascii="Tahoma" w:hAnsi="Tahoma" w:cs="Tahoma"/>
          <w:sz w:val="20"/>
          <w:szCs w:val="20"/>
          <w:lang w:val="es-ES_tradnl" w:eastAsia="en-US"/>
        </w:rPr>
        <w:t xml:space="preserve">, así como de la propuesta, plan de trabajo y diagnostico habitacional elaborado por la Entidad en los </w:t>
      </w:r>
      <w:r w:rsidRPr="00CE6FD5">
        <w:rPr>
          <w:rFonts w:ascii="Tahoma" w:hAnsi="Tahoma" w:cs="Tahoma"/>
          <w:b/>
          <w:sz w:val="20"/>
          <w:szCs w:val="20"/>
          <w:lang w:val="es-ES_tradnl" w:eastAsia="en-US"/>
        </w:rPr>
        <w:t>plazos y condiciones</w:t>
      </w:r>
      <w:r w:rsidRPr="00CE6FD5">
        <w:rPr>
          <w:rFonts w:ascii="Tahoma" w:hAnsi="Tahoma" w:cs="Tahoma"/>
          <w:sz w:val="20"/>
          <w:szCs w:val="20"/>
          <w:lang w:val="es-ES_tradnl" w:eastAsia="en-US"/>
        </w:rPr>
        <w:t xml:space="preserve"> definidas debiendo la Inspectoría coadyuvar y ser parte de la realización de todas estas actividades.</w:t>
      </w:r>
    </w:p>
    <w:p w14:paraId="65BF3024"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b/>
          <w:sz w:val="20"/>
          <w:szCs w:val="20"/>
          <w:lang w:val="es-ES_tradnl" w:eastAsia="en-US"/>
        </w:rPr>
        <w:t>Conocer, analizar</w:t>
      </w:r>
      <w:r w:rsidRPr="00CE6FD5">
        <w:rPr>
          <w:rFonts w:ascii="Tahoma" w:hAnsi="Tahoma" w:cs="Tahoma"/>
          <w:sz w:val="20"/>
          <w:szCs w:val="20"/>
          <w:lang w:val="es-ES_tradnl" w:eastAsia="en-US"/>
        </w:rPr>
        <w:t xml:space="preserve">, </w:t>
      </w:r>
      <w:r w:rsidRPr="00CE6FD5">
        <w:rPr>
          <w:rFonts w:ascii="Tahoma" w:hAnsi="Tahoma" w:cs="Tahoma"/>
          <w:b/>
          <w:sz w:val="20"/>
          <w:szCs w:val="20"/>
          <w:lang w:val="es-ES_tradnl" w:eastAsia="en-US"/>
        </w:rPr>
        <w:t>rechazar o aprobar</w:t>
      </w:r>
      <w:r w:rsidRPr="00CE6FD5">
        <w:rPr>
          <w:rFonts w:ascii="Tahoma" w:hAnsi="Tahoma" w:cs="Tahoma"/>
          <w:sz w:val="20"/>
          <w:szCs w:val="20"/>
          <w:lang w:val="es-ES_tradnl" w:eastAsia="en-US"/>
        </w:rPr>
        <w:t xml:space="preserve"> los asuntos correspondientes al cumplimiento de las actividades a ser realizadas por la Entidad Ejecutora a nivel técnico y social.</w:t>
      </w:r>
    </w:p>
    <w:p w14:paraId="72A6BA74"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Aprobar o rechazar </w:t>
      </w:r>
      <w:r w:rsidRPr="00CE6FD5">
        <w:rPr>
          <w:rFonts w:ascii="Tahoma" w:hAnsi="Tahoma" w:cs="Tahoma"/>
          <w:b/>
          <w:sz w:val="20"/>
          <w:szCs w:val="20"/>
          <w:lang w:val="es-ES_tradnl" w:eastAsia="en-US"/>
        </w:rPr>
        <w:t>informes/productos</w:t>
      </w:r>
      <w:r w:rsidRPr="00CE6FD5">
        <w:rPr>
          <w:rFonts w:ascii="Tahoma" w:hAnsi="Tahoma" w:cs="Tahoma"/>
          <w:sz w:val="20"/>
          <w:szCs w:val="20"/>
          <w:lang w:val="es-ES_tradnl" w:eastAsia="en-US"/>
        </w:rPr>
        <w:t xml:space="preserve"> de la Entidad Ejecutora, de manera fundamentada, en el plazo establecido.</w:t>
      </w:r>
    </w:p>
    <w:p w14:paraId="014BEB22"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Aprobar </w:t>
      </w:r>
      <w:r w:rsidRPr="00CE6FD5">
        <w:rPr>
          <w:rFonts w:ascii="Tahoma" w:hAnsi="Tahoma" w:cs="Tahoma"/>
          <w:b/>
          <w:sz w:val="20"/>
          <w:szCs w:val="20"/>
          <w:lang w:val="es-ES_tradnl" w:eastAsia="en-US"/>
        </w:rPr>
        <w:t>materiales adquiridos</w:t>
      </w:r>
      <w:r w:rsidRPr="00CE6FD5">
        <w:rPr>
          <w:rFonts w:ascii="Tahoma" w:hAnsi="Tahoma" w:cs="Tahoma"/>
          <w:sz w:val="20"/>
          <w:szCs w:val="20"/>
          <w:lang w:val="es-ES_tradnl" w:eastAsia="en-US"/>
        </w:rPr>
        <w:t xml:space="preserve"> por la Entidad Ejecutora, o rechazar aquellos que no cumplan con lo mínimo requerido en la Especificaciones Técnicas y certificados de calidad de los Materiales; emitiendo conformidad para el caso de adquisiciones por </w:t>
      </w:r>
      <w:r w:rsidRPr="00CE6FD5">
        <w:rPr>
          <w:rFonts w:ascii="Tahoma" w:hAnsi="Tahoma" w:cs="Tahoma"/>
          <w:b/>
          <w:sz w:val="20"/>
          <w:szCs w:val="20"/>
          <w:lang w:val="es-ES_tradnl" w:eastAsia="en-US"/>
        </w:rPr>
        <w:t>Anticipo.</w:t>
      </w:r>
    </w:p>
    <w:p w14:paraId="5888158C"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Emitir </w:t>
      </w:r>
      <w:r w:rsidRPr="00CE6FD5">
        <w:rPr>
          <w:rFonts w:ascii="Tahoma" w:hAnsi="Tahoma" w:cs="Tahoma"/>
          <w:b/>
          <w:sz w:val="20"/>
          <w:szCs w:val="20"/>
          <w:lang w:val="es-ES_tradnl" w:eastAsia="en-US"/>
        </w:rPr>
        <w:t>Llamadas de Atención</w:t>
      </w:r>
      <w:r w:rsidRPr="00CE6FD5">
        <w:rPr>
          <w:rFonts w:ascii="Tahoma" w:hAnsi="Tahoma" w:cs="Tahoma"/>
          <w:sz w:val="20"/>
          <w:szCs w:val="20"/>
          <w:lang w:val="es-ES_tradnl" w:eastAsia="en-US"/>
        </w:rPr>
        <w:t xml:space="preserve"> a la Entidad Ejecutora, de manera fundamentada.</w:t>
      </w:r>
    </w:p>
    <w:p w14:paraId="77AF7D6A"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 xml:space="preserve">Llevar el </w:t>
      </w:r>
      <w:r w:rsidRPr="00CE6FD5">
        <w:rPr>
          <w:rFonts w:ascii="Tahoma" w:hAnsi="Tahoma" w:cs="Tahoma"/>
          <w:b/>
          <w:sz w:val="20"/>
          <w:szCs w:val="20"/>
          <w:lang w:val="es-ES_tradnl" w:eastAsia="en-US"/>
        </w:rPr>
        <w:t>control</w:t>
      </w:r>
      <w:r w:rsidRPr="00CE6FD5">
        <w:rPr>
          <w:rFonts w:ascii="Tahoma" w:hAnsi="Tahoma" w:cs="Tahoma"/>
          <w:sz w:val="20"/>
          <w:szCs w:val="20"/>
          <w:lang w:val="es-ES_tradnl" w:eastAsia="en-US"/>
        </w:rPr>
        <w:t xml:space="preserve"> directo de la vigencia y validez de las </w:t>
      </w:r>
      <w:r w:rsidRPr="00CE6FD5">
        <w:rPr>
          <w:rFonts w:ascii="Tahoma" w:hAnsi="Tahoma" w:cs="Tahoma"/>
          <w:b/>
          <w:sz w:val="20"/>
          <w:szCs w:val="20"/>
          <w:lang w:val="es-ES_tradnl" w:eastAsia="en-US"/>
        </w:rPr>
        <w:t>Garantía</w:t>
      </w:r>
      <w:r w:rsidRPr="00CE6FD5">
        <w:rPr>
          <w:rFonts w:ascii="Tahoma" w:hAnsi="Tahoma" w:cs="Tahoma"/>
          <w:sz w:val="20"/>
          <w:szCs w:val="20"/>
          <w:lang w:val="es-ES_tradnl" w:eastAsia="en-US"/>
        </w:rPr>
        <w:t xml:space="preserve"> de Cumplimiento de </w:t>
      </w:r>
      <w:r w:rsidRPr="00CE6FD5">
        <w:rPr>
          <w:rFonts w:ascii="Tahoma" w:hAnsi="Tahoma" w:cs="Tahoma"/>
          <w:b/>
          <w:sz w:val="20"/>
          <w:szCs w:val="20"/>
          <w:lang w:val="es-ES_tradnl" w:eastAsia="en-US"/>
        </w:rPr>
        <w:t>Contrato</w:t>
      </w:r>
      <w:r w:rsidRPr="00CE6FD5">
        <w:rPr>
          <w:rFonts w:ascii="Tahoma" w:hAnsi="Tahoma" w:cs="Tahoma"/>
          <w:sz w:val="20"/>
          <w:szCs w:val="20"/>
          <w:lang w:val="es-ES_tradnl" w:eastAsia="en-US"/>
        </w:rPr>
        <w:t xml:space="preserve"> y de la Garantía de Correcta Inversión de </w:t>
      </w:r>
      <w:r w:rsidRPr="00CE6FD5">
        <w:rPr>
          <w:rFonts w:ascii="Tahoma" w:hAnsi="Tahoma" w:cs="Tahoma"/>
          <w:b/>
          <w:sz w:val="20"/>
          <w:szCs w:val="20"/>
          <w:lang w:val="es-ES_tradnl" w:eastAsia="en-US"/>
        </w:rPr>
        <w:t>Anticipo</w:t>
      </w:r>
      <w:r w:rsidRPr="00CE6FD5">
        <w:rPr>
          <w:rFonts w:ascii="Tahoma" w:hAnsi="Tahoma" w:cs="Tahoma"/>
          <w:sz w:val="20"/>
          <w:szCs w:val="20"/>
          <w:lang w:val="es-ES_tradnl" w:eastAsia="en-US"/>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226B43D8"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Coadyuvar</w:t>
      </w:r>
      <w:r w:rsidRPr="00CE6FD5">
        <w:rPr>
          <w:rFonts w:ascii="Tahoma" w:hAnsi="Tahoma" w:cs="Tahoma"/>
          <w:sz w:val="20"/>
          <w:szCs w:val="20"/>
          <w:lang w:val="es-ES_tradnl" w:eastAsia="en-US"/>
        </w:rPr>
        <w:t xml:space="preserve"> a la </w:t>
      </w:r>
      <w:r w:rsidRPr="00CE6FD5">
        <w:rPr>
          <w:rFonts w:ascii="Tahoma" w:hAnsi="Tahoma" w:cs="Tahoma"/>
          <w:b/>
          <w:sz w:val="20"/>
          <w:szCs w:val="20"/>
          <w:lang w:val="es-ES_tradnl" w:eastAsia="en-US"/>
        </w:rPr>
        <w:t>organización</w:t>
      </w:r>
      <w:r w:rsidRPr="00CE6FD5">
        <w:rPr>
          <w:rFonts w:ascii="Tahoma" w:hAnsi="Tahoma" w:cs="Tahoma"/>
          <w:sz w:val="20"/>
          <w:szCs w:val="20"/>
          <w:lang w:val="es-ES_tradnl" w:eastAsia="en-US"/>
        </w:rPr>
        <w:t xml:space="preserve"> de los beneficiarios para que la ejecución del Proyecto sea la adecuada, garantizando un buen control técnico-social y que la ejecución del proceso de autoconstrucción asistida sea óptima. </w:t>
      </w:r>
    </w:p>
    <w:p w14:paraId="08168486"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Verificar, validar y aprobar la existencia de impedimento para la realización de la consultoría debido a </w:t>
      </w:r>
      <w:r w:rsidRPr="00CE6FD5">
        <w:rPr>
          <w:rFonts w:ascii="Tahoma" w:hAnsi="Tahoma" w:cs="Tahoma"/>
          <w:b/>
          <w:sz w:val="20"/>
          <w:szCs w:val="20"/>
          <w:lang w:val="es-ES_tradnl" w:eastAsia="en-US"/>
        </w:rPr>
        <w:t>eventos compensables</w:t>
      </w:r>
      <w:r w:rsidRPr="00CE6FD5">
        <w:rPr>
          <w:rFonts w:ascii="Tahoma" w:hAnsi="Tahoma" w:cs="Tahoma"/>
          <w:sz w:val="20"/>
          <w:szCs w:val="20"/>
          <w:lang w:val="es-ES_tradnl" w:eastAsia="en-US"/>
        </w:rPr>
        <w:t xml:space="preserve"> por causas de fuerza mayor y/o de caso fortuito.</w:t>
      </w:r>
    </w:p>
    <w:p w14:paraId="62E6ADFE"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b/>
          <w:color w:val="000000"/>
          <w:sz w:val="20"/>
          <w:szCs w:val="20"/>
          <w:lang w:val="es-ES_tradnl" w:eastAsia="en-US"/>
        </w:rPr>
        <w:t>Utilizar y emplear</w:t>
      </w:r>
      <w:r w:rsidRPr="00CE6FD5">
        <w:rPr>
          <w:rFonts w:ascii="Tahoma" w:hAnsi="Tahoma" w:cs="Tahoma"/>
          <w:color w:val="000000"/>
          <w:sz w:val="20"/>
          <w:szCs w:val="20"/>
          <w:lang w:val="es-ES_tradnl" w:eastAsia="en-US"/>
        </w:rPr>
        <w:t xml:space="preserve">, los </w:t>
      </w:r>
      <w:r w:rsidRPr="00CE6FD5">
        <w:rPr>
          <w:rFonts w:ascii="Tahoma" w:hAnsi="Tahoma" w:cs="Tahoma"/>
          <w:b/>
          <w:color w:val="000000"/>
          <w:sz w:val="20"/>
          <w:szCs w:val="20"/>
          <w:lang w:val="es-ES_tradnl" w:eastAsia="en-US"/>
        </w:rPr>
        <w:t>instrumentos</w:t>
      </w:r>
      <w:r w:rsidRPr="00CE6FD5">
        <w:rPr>
          <w:rFonts w:ascii="Tahoma" w:hAnsi="Tahoma" w:cs="Tahoma"/>
          <w:color w:val="000000"/>
          <w:sz w:val="20"/>
          <w:szCs w:val="20"/>
          <w:lang w:val="es-ES_tradnl" w:eastAsia="en-US"/>
        </w:rPr>
        <w:t xml:space="preserve"> físicos y de software de seguimiento (Aplicativo SSP) y otros para la ejecución del proyecto.</w:t>
      </w:r>
    </w:p>
    <w:p w14:paraId="46ADD4A5" w14:textId="77777777" w:rsidR="00CE6FD5" w:rsidRPr="00CE6FD5" w:rsidRDefault="00CE6FD5" w:rsidP="00CE6FD5">
      <w:pPr>
        <w:numPr>
          <w:ilvl w:val="0"/>
          <w:numId w:val="5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color w:val="000000"/>
          <w:sz w:val="20"/>
          <w:szCs w:val="20"/>
          <w:lang w:val="es-ES_tradnl" w:eastAsia="en-US"/>
        </w:rPr>
        <w:t xml:space="preserve">Realizar el seguimiento y control, para proceder a la resolución de contrato en los términos señalados en los </w:t>
      </w:r>
      <w:proofErr w:type="spellStart"/>
      <w:r w:rsidRPr="00CE6FD5">
        <w:rPr>
          <w:rFonts w:ascii="Tahoma" w:hAnsi="Tahoma" w:cs="Tahoma"/>
          <w:color w:val="000000"/>
          <w:sz w:val="20"/>
          <w:szCs w:val="20"/>
          <w:lang w:val="es-ES_tradnl" w:eastAsia="en-US"/>
        </w:rPr>
        <w:t>TDR´s</w:t>
      </w:r>
      <w:proofErr w:type="spellEnd"/>
      <w:r w:rsidRPr="00CE6FD5">
        <w:rPr>
          <w:rFonts w:ascii="Tahoma" w:hAnsi="Tahoma" w:cs="Tahoma"/>
          <w:color w:val="000000"/>
          <w:sz w:val="20"/>
          <w:szCs w:val="20"/>
          <w:lang w:val="es-ES_tradnl" w:eastAsia="en-US"/>
        </w:rPr>
        <w:t xml:space="preserve"> y el contrato cuando corresponda.</w:t>
      </w:r>
    </w:p>
    <w:p w14:paraId="15C3A2F3" w14:textId="77777777" w:rsidR="00CE6FD5" w:rsidRPr="00CE6FD5" w:rsidRDefault="00CE6FD5" w:rsidP="00CE6FD5">
      <w:pPr>
        <w:spacing w:line="260" w:lineRule="atLeast"/>
        <w:contextualSpacing/>
        <w:jc w:val="both"/>
        <w:rPr>
          <w:rFonts w:ascii="Tahoma" w:hAnsi="Tahoma" w:cs="Tahoma"/>
          <w:sz w:val="20"/>
          <w:szCs w:val="20"/>
          <w:lang w:val="es-ES_tradnl" w:eastAsia="en-US"/>
        </w:rPr>
      </w:pPr>
    </w:p>
    <w:p w14:paraId="0D4EF210" w14:textId="77777777" w:rsidR="00CE6FD5" w:rsidRPr="00CE6FD5" w:rsidRDefault="00CE6FD5" w:rsidP="00CE6FD5">
      <w:pPr>
        <w:numPr>
          <w:ilvl w:val="0"/>
          <w:numId w:val="67"/>
        </w:numPr>
        <w:spacing w:after="160" w:line="300" w:lineRule="auto"/>
        <w:ind w:left="426"/>
        <w:jc w:val="both"/>
        <w:rPr>
          <w:rFonts w:ascii="Tahoma" w:eastAsiaTheme="minorHAnsi" w:hAnsi="Tahoma" w:cs="Tahoma"/>
          <w:b/>
          <w:sz w:val="20"/>
          <w:szCs w:val="20"/>
          <w:lang w:val="es-ES_tradnl" w:eastAsia="en-US"/>
        </w:rPr>
      </w:pPr>
      <w:r w:rsidRPr="00CE6FD5">
        <w:rPr>
          <w:rFonts w:ascii="Tahoma" w:eastAsiaTheme="minorHAnsi" w:hAnsi="Tahoma" w:cs="Tahoma"/>
          <w:b/>
          <w:sz w:val="20"/>
          <w:szCs w:val="20"/>
          <w:lang w:val="es-ES_tradnl" w:eastAsia="en-US"/>
        </w:rPr>
        <w:t>SELECCIÓN DE BENEFICIARIOS</w:t>
      </w:r>
    </w:p>
    <w:p w14:paraId="28A9029E" w14:textId="77777777" w:rsidR="00CE6FD5" w:rsidRPr="00CE6FD5" w:rsidRDefault="00CE6FD5" w:rsidP="00CE6FD5">
      <w:pPr>
        <w:numPr>
          <w:ilvl w:val="0"/>
          <w:numId w:val="66"/>
        </w:numPr>
        <w:spacing w:after="160" w:line="276" w:lineRule="auto"/>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Suscrito el contrato administrativo, el Inspector Asignado al proyecto emitirá la Orden de Proceder a la Entidad Ejecutora, quien deberá realizar selección de postulantes y la Evaluación de beneficiarios, bajo los siguientes plazos:</w:t>
      </w:r>
    </w:p>
    <w:p w14:paraId="76D620B7" w14:textId="77777777" w:rsidR="00CE6FD5" w:rsidRPr="00CE6FD5" w:rsidRDefault="00CE6FD5" w:rsidP="00CE6FD5">
      <w:pPr>
        <w:numPr>
          <w:ilvl w:val="1"/>
          <w:numId w:val="68"/>
        </w:numPr>
        <w:spacing w:after="160" w:line="276" w:lineRule="auto"/>
        <w:ind w:left="993"/>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 xml:space="preserve">Hasta </w:t>
      </w:r>
      <w:r w:rsidRPr="00CE6FD5">
        <w:rPr>
          <w:rFonts w:ascii="Tahoma" w:eastAsiaTheme="minorHAnsi" w:hAnsi="Tahoma" w:cs="Tahoma"/>
          <w:b/>
          <w:bCs/>
          <w:color w:val="FF0000"/>
          <w:sz w:val="20"/>
          <w:szCs w:val="20"/>
          <w:lang w:val="es-ES_tradnl" w:eastAsia="en-US"/>
        </w:rPr>
        <w:t>20</w:t>
      </w:r>
      <w:r w:rsidRPr="00CE6FD5">
        <w:rPr>
          <w:rFonts w:ascii="Tahoma" w:eastAsiaTheme="minorHAnsi" w:hAnsi="Tahoma" w:cs="Tahoma"/>
          <w:sz w:val="20"/>
          <w:szCs w:val="20"/>
          <w:lang w:val="es-ES_tradnl" w:eastAsia="en-US"/>
        </w:rPr>
        <w:t xml:space="preserve"> días calendario si el proyecto contempla hasta 30 Soluciones Habitacionales</w:t>
      </w:r>
    </w:p>
    <w:p w14:paraId="0FB20AF6" w14:textId="77777777" w:rsidR="00CE6FD5" w:rsidRPr="00CE6FD5" w:rsidRDefault="00CE6FD5" w:rsidP="00CE6FD5">
      <w:pPr>
        <w:numPr>
          <w:ilvl w:val="1"/>
          <w:numId w:val="68"/>
        </w:numPr>
        <w:spacing w:after="160" w:line="276" w:lineRule="auto"/>
        <w:ind w:left="993"/>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 xml:space="preserve">Hasta </w:t>
      </w:r>
      <w:r w:rsidRPr="00CE6FD5">
        <w:rPr>
          <w:rFonts w:ascii="Tahoma" w:eastAsiaTheme="minorHAnsi" w:hAnsi="Tahoma" w:cs="Tahoma"/>
          <w:b/>
          <w:bCs/>
          <w:color w:val="FF0000"/>
          <w:sz w:val="20"/>
          <w:szCs w:val="20"/>
          <w:lang w:val="es-ES_tradnl" w:eastAsia="en-US"/>
        </w:rPr>
        <w:t>30</w:t>
      </w:r>
      <w:r w:rsidRPr="00CE6FD5">
        <w:rPr>
          <w:rFonts w:ascii="Tahoma" w:eastAsiaTheme="minorHAnsi" w:hAnsi="Tahoma" w:cs="Tahoma"/>
          <w:sz w:val="20"/>
          <w:szCs w:val="20"/>
          <w:lang w:val="es-ES_tradnl" w:eastAsia="en-US"/>
        </w:rPr>
        <w:t xml:space="preserve"> días calendario si el proyecto contempla desde 31 hasta 50 Soluciones Habitacionales.</w:t>
      </w:r>
    </w:p>
    <w:p w14:paraId="3C5B4A39" w14:textId="77777777" w:rsidR="00CE6FD5" w:rsidRPr="00CE6FD5" w:rsidRDefault="00CE6FD5" w:rsidP="00CE6FD5">
      <w:pPr>
        <w:numPr>
          <w:ilvl w:val="0"/>
          <w:numId w:val="66"/>
        </w:numPr>
        <w:spacing w:after="160" w:line="276" w:lineRule="auto"/>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 xml:space="preserve">La Entidad Ejecutora deberá realizar la </w:t>
      </w:r>
      <w:r w:rsidRPr="00CE6FD5">
        <w:rPr>
          <w:rFonts w:ascii="Tahoma" w:eastAsiaTheme="minorHAnsi" w:hAnsi="Tahoma" w:cs="Tahoma"/>
          <w:b/>
          <w:sz w:val="20"/>
          <w:szCs w:val="20"/>
          <w:lang w:val="es-ES_tradnl" w:eastAsia="en-US"/>
        </w:rPr>
        <w:t>socialización y evaluación</w:t>
      </w:r>
      <w:r w:rsidRPr="00CE6FD5">
        <w:rPr>
          <w:rFonts w:ascii="Tahoma" w:eastAsiaTheme="minorHAnsi" w:hAnsi="Tahoma" w:cs="Tahoma"/>
          <w:sz w:val="20"/>
          <w:szCs w:val="20"/>
          <w:lang w:val="es-ES_tradnl" w:eastAsia="en-US"/>
        </w:rPr>
        <w:t xml:space="preserve"> a los solicitantes en la Zona de intervención, </w:t>
      </w:r>
      <w:r w:rsidRPr="00CE6FD5">
        <w:rPr>
          <w:rFonts w:ascii="Tahoma" w:eastAsiaTheme="minorHAnsi" w:hAnsi="Tahoma" w:cs="Tahoma"/>
          <w:b/>
          <w:sz w:val="20"/>
          <w:szCs w:val="20"/>
          <w:lang w:val="es-ES_tradnl" w:eastAsia="en-US"/>
        </w:rPr>
        <w:t>de manera conjunta</w:t>
      </w:r>
      <w:r w:rsidRPr="00CE6FD5">
        <w:rPr>
          <w:rFonts w:ascii="Tahoma" w:eastAsiaTheme="minorHAnsi" w:hAnsi="Tahoma" w:cs="Tahoma"/>
          <w:sz w:val="20"/>
          <w:szCs w:val="20"/>
          <w:lang w:val="es-ES_tradnl" w:eastAsia="en-US"/>
        </w:rPr>
        <w:t xml:space="preserve"> con la AEVIVIENDA, de acuerdo a normativa vigente referida a </w:t>
      </w:r>
      <w:r w:rsidRPr="00CE6FD5">
        <w:rPr>
          <w:rFonts w:ascii="Tahoma" w:eastAsiaTheme="minorHAnsi" w:hAnsi="Tahoma" w:cs="Tahoma"/>
          <w:b/>
          <w:sz w:val="20"/>
          <w:szCs w:val="20"/>
          <w:u w:val="single"/>
          <w:lang w:val="es-ES_tradnl" w:eastAsia="en-US"/>
        </w:rPr>
        <w:t>SELECCIÓN DE BENEFICIARIOS</w:t>
      </w:r>
      <w:r w:rsidRPr="00CE6FD5">
        <w:rPr>
          <w:rFonts w:ascii="Tahoma" w:eastAsiaTheme="minorHAnsi" w:hAnsi="Tahoma" w:cs="Tahoma"/>
          <w:sz w:val="20"/>
          <w:szCs w:val="20"/>
          <w:lang w:val="es-ES_tradnl" w:eastAsia="en-US"/>
        </w:rPr>
        <w:t xml:space="preserve"> y la aplicación del Sistema de Gestión Social (SIGES v5.0), el Sistema de Evaluación Técnica (SIETE) y recabar el certificado de no Propiedad a Nivel Nacional para obtener la Evaluación de Beneficiarios APROBADOS del proyecto.</w:t>
      </w:r>
      <w:bookmarkStart w:id="28" w:name="_Hlk181089627"/>
    </w:p>
    <w:p w14:paraId="153B31CB" w14:textId="77777777" w:rsidR="00CE6FD5" w:rsidRPr="00CE6FD5" w:rsidRDefault="00CE6FD5" w:rsidP="00CE6FD5">
      <w:pPr>
        <w:numPr>
          <w:ilvl w:val="0"/>
          <w:numId w:val="66"/>
        </w:numPr>
        <w:spacing w:after="160" w:line="276" w:lineRule="auto"/>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La Entidad Ejecutora a través de sus profesionales, al momento de visitar a las familias para la evaluación técnica-social de los solicitantes deberá cumplir con todas las medidas de seguridad, además de cumplir con el protocolo para la evaluación técnica social establecida por la AEVIVIENDA.</w:t>
      </w:r>
      <w:bookmarkEnd w:id="28"/>
    </w:p>
    <w:p w14:paraId="1AF1FE5B" w14:textId="77777777" w:rsidR="00CE6FD5" w:rsidRPr="00CE6FD5" w:rsidRDefault="00CE6FD5" w:rsidP="00CE6FD5">
      <w:pPr>
        <w:numPr>
          <w:ilvl w:val="0"/>
          <w:numId w:val="66"/>
        </w:numPr>
        <w:spacing w:after="160" w:line="276" w:lineRule="auto"/>
        <w:jc w:val="both"/>
        <w:rPr>
          <w:rFonts w:ascii="Tahoma" w:eastAsiaTheme="minorHAnsi" w:hAnsi="Tahoma" w:cs="Tahoma"/>
          <w:sz w:val="20"/>
          <w:szCs w:val="20"/>
          <w:lang w:val="es-ES_tradnl" w:eastAsia="en-US"/>
        </w:rPr>
      </w:pPr>
      <w:r w:rsidRPr="00CE6FD5">
        <w:rPr>
          <w:rFonts w:ascii="Tahoma" w:eastAsiaTheme="minorHAnsi" w:hAnsi="Tahoma" w:cs="Tahoma"/>
          <w:sz w:val="20"/>
          <w:szCs w:val="20"/>
          <w:lang w:val="es-ES_tradnl" w:eastAsia="en-US"/>
        </w:rPr>
        <w:t xml:space="preserve">El incumplimiento a los plazos establecidos para obtener la Evaluación de Beneficiarios por parte de la Entidad Ejecutora, será sancionado según lo establecido en los </w:t>
      </w:r>
      <w:proofErr w:type="spellStart"/>
      <w:r w:rsidRPr="00CE6FD5">
        <w:rPr>
          <w:rFonts w:ascii="Tahoma" w:eastAsiaTheme="minorHAnsi" w:hAnsi="Tahoma" w:cs="Tahoma"/>
          <w:sz w:val="20"/>
          <w:szCs w:val="20"/>
          <w:lang w:val="es-ES_tradnl" w:eastAsia="en-US"/>
        </w:rPr>
        <w:t>TDR`s</w:t>
      </w:r>
      <w:proofErr w:type="spellEnd"/>
      <w:r w:rsidRPr="00CE6FD5">
        <w:rPr>
          <w:rFonts w:ascii="Tahoma" w:eastAsiaTheme="minorHAnsi" w:hAnsi="Tahoma" w:cs="Tahoma"/>
          <w:sz w:val="20"/>
          <w:szCs w:val="20"/>
          <w:lang w:val="es-ES_tradnl" w:eastAsia="en-US"/>
        </w:rPr>
        <w:t xml:space="preserve"> de la Entidad Ejecutora.</w:t>
      </w:r>
    </w:p>
    <w:p w14:paraId="50B7B915" w14:textId="77777777" w:rsidR="00CE6FD5" w:rsidRPr="00CE6FD5" w:rsidRDefault="00CE6FD5" w:rsidP="00CE6FD5">
      <w:pPr>
        <w:spacing w:line="260" w:lineRule="atLeast"/>
        <w:jc w:val="both"/>
        <w:rPr>
          <w:rFonts w:ascii="Tahoma" w:hAnsi="Tahoma" w:cs="Tahoma"/>
          <w:sz w:val="20"/>
          <w:szCs w:val="20"/>
          <w:lang w:val="es-ES_tradnl" w:eastAsia="en-US"/>
        </w:rPr>
      </w:pPr>
    </w:p>
    <w:p w14:paraId="3344342B" w14:textId="77777777" w:rsidR="00CE6FD5" w:rsidRPr="00CE6FD5" w:rsidRDefault="00CE6FD5" w:rsidP="00CE6FD5">
      <w:pPr>
        <w:numPr>
          <w:ilvl w:val="0"/>
          <w:numId w:val="53"/>
        </w:numPr>
        <w:spacing w:after="160" w:line="260" w:lineRule="atLeast"/>
        <w:ind w:left="0"/>
        <w:contextualSpacing/>
        <w:jc w:val="both"/>
        <w:rPr>
          <w:rFonts w:ascii="Tahoma" w:hAnsi="Tahoma" w:cs="Tahoma"/>
          <w:b/>
          <w:vanish/>
          <w:sz w:val="20"/>
          <w:szCs w:val="20"/>
          <w:lang w:val="es-ES_tradnl" w:eastAsia="en-US"/>
        </w:rPr>
      </w:pPr>
    </w:p>
    <w:p w14:paraId="5A9231C8" w14:textId="77777777" w:rsidR="00CE6FD5" w:rsidRPr="00CE6FD5" w:rsidRDefault="00CE6FD5" w:rsidP="00CE6FD5">
      <w:pPr>
        <w:numPr>
          <w:ilvl w:val="0"/>
          <w:numId w:val="53"/>
        </w:numPr>
        <w:spacing w:after="160" w:line="260" w:lineRule="atLeast"/>
        <w:ind w:left="0"/>
        <w:contextualSpacing/>
        <w:jc w:val="both"/>
        <w:rPr>
          <w:rFonts w:ascii="Tahoma" w:hAnsi="Tahoma" w:cs="Tahoma"/>
          <w:b/>
          <w:vanish/>
          <w:sz w:val="20"/>
          <w:szCs w:val="20"/>
          <w:lang w:val="es-ES_tradnl" w:eastAsia="en-US"/>
        </w:rPr>
      </w:pPr>
    </w:p>
    <w:p w14:paraId="358CAF88" w14:textId="77777777" w:rsidR="00CE6FD5" w:rsidRPr="00CE6FD5" w:rsidRDefault="00CE6FD5" w:rsidP="00CE6FD5">
      <w:pPr>
        <w:numPr>
          <w:ilvl w:val="0"/>
          <w:numId w:val="53"/>
        </w:numPr>
        <w:spacing w:after="160" w:line="260" w:lineRule="atLeast"/>
        <w:ind w:left="0"/>
        <w:contextualSpacing/>
        <w:jc w:val="both"/>
        <w:rPr>
          <w:rFonts w:ascii="Tahoma" w:hAnsi="Tahoma" w:cs="Tahoma"/>
          <w:b/>
          <w:vanish/>
          <w:sz w:val="20"/>
          <w:szCs w:val="20"/>
          <w:lang w:val="es-ES_tradnl" w:eastAsia="en-US"/>
        </w:rPr>
      </w:pPr>
    </w:p>
    <w:p w14:paraId="7136C121" w14:textId="77777777" w:rsidR="00CE6FD5" w:rsidRPr="00CE6FD5" w:rsidRDefault="00CE6FD5" w:rsidP="00CE6FD5">
      <w:pPr>
        <w:numPr>
          <w:ilvl w:val="0"/>
          <w:numId w:val="53"/>
        </w:numPr>
        <w:spacing w:after="160" w:line="260" w:lineRule="atLeast"/>
        <w:ind w:left="0"/>
        <w:contextualSpacing/>
        <w:jc w:val="both"/>
        <w:rPr>
          <w:rFonts w:ascii="Tahoma" w:hAnsi="Tahoma" w:cs="Tahoma"/>
          <w:b/>
          <w:vanish/>
          <w:sz w:val="20"/>
          <w:szCs w:val="20"/>
          <w:lang w:val="es-ES_tradnl" w:eastAsia="en-US"/>
        </w:rPr>
      </w:pPr>
    </w:p>
    <w:p w14:paraId="5C9C0F30" w14:textId="77777777" w:rsidR="00CE6FD5" w:rsidRPr="00CE6FD5" w:rsidRDefault="00CE6FD5" w:rsidP="00CE6FD5">
      <w:pPr>
        <w:numPr>
          <w:ilvl w:val="0"/>
          <w:numId w:val="53"/>
        </w:numPr>
        <w:spacing w:after="160" w:line="260" w:lineRule="atLeast"/>
        <w:ind w:left="0"/>
        <w:contextualSpacing/>
        <w:jc w:val="both"/>
        <w:rPr>
          <w:rFonts w:ascii="Tahoma" w:hAnsi="Tahoma" w:cs="Tahoma"/>
          <w:b/>
          <w:vanish/>
          <w:sz w:val="20"/>
          <w:szCs w:val="20"/>
          <w:lang w:val="es-ES_tradnl" w:eastAsia="en-US"/>
        </w:rPr>
      </w:pPr>
    </w:p>
    <w:p w14:paraId="69FF9C8C" w14:textId="77777777" w:rsidR="00CE6FD5" w:rsidRPr="00CE6FD5" w:rsidRDefault="00CE6FD5" w:rsidP="00CE6FD5">
      <w:pPr>
        <w:numPr>
          <w:ilvl w:val="0"/>
          <w:numId w:val="55"/>
        </w:numPr>
        <w:spacing w:after="160" w:line="260" w:lineRule="atLeast"/>
        <w:ind w:left="426"/>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CAPACITACIÓN</w:t>
      </w:r>
    </w:p>
    <w:p w14:paraId="0E258738"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highlight w:val="yellow"/>
          <w:lang w:val="es-ES_tradnl" w:eastAsia="en-US"/>
        </w:rPr>
      </w:pPr>
      <w:bookmarkStart w:id="29" w:name="_Hlk163837985"/>
      <w:r w:rsidRPr="00CE6FD5">
        <w:rPr>
          <w:rFonts w:ascii="Tahoma" w:hAnsi="Tahoma" w:cs="Tahoma"/>
          <w:sz w:val="20"/>
          <w:szCs w:val="20"/>
          <w:highlight w:val="yellow"/>
          <w:lang w:val="es-ES_tradnl" w:eastAsia="en-US"/>
        </w:rPr>
        <w:t>Realizar el seguimiento a la Capacitación a los Beneficiarios para el inicio de los tramites de los certificados de no propiedad previo a la ejecución física de la obra.</w:t>
      </w:r>
      <w:bookmarkEnd w:id="29"/>
    </w:p>
    <w:p w14:paraId="50C13972"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Revisar el diseño, elaboración y distribución</w:t>
      </w:r>
      <w:r w:rsidRPr="00CE6FD5">
        <w:rPr>
          <w:rFonts w:ascii="Tahoma" w:hAnsi="Tahoma" w:cs="Tahoma"/>
          <w:b/>
          <w:sz w:val="20"/>
          <w:szCs w:val="20"/>
          <w:lang w:val="es-ES_tradnl" w:eastAsia="en-US"/>
        </w:rPr>
        <w:t xml:space="preserve"> del material educativo</w:t>
      </w:r>
      <w:r w:rsidRPr="00CE6FD5">
        <w:rPr>
          <w:rFonts w:ascii="Tahoma" w:hAnsi="Tahoma" w:cs="Tahoma"/>
          <w:sz w:val="20"/>
          <w:szCs w:val="20"/>
          <w:lang w:val="es-ES_tradnl" w:eastAsia="en-US"/>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1FC5BCE8"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la elaboración y distribución del </w:t>
      </w:r>
      <w:r w:rsidRPr="00CE6FD5">
        <w:rPr>
          <w:rFonts w:ascii="Tahoma" w:hAnsi="Tahoma" w:cs="Tahoma"/>
          <w:b/>
          <w:sz w:val="20"/>
          <w:szCs w:val="20"/>
          <w:lang w:val="es-ES_tradnl" w:eastAsia="en-US"/>
        </w:rPr>
        <w:t>material comunicacional</w:t>
      </w:r>
      <w:r w:rsidRPr="00CE6FD5">
        <w:rPr>
          <w:rFonts w:ascii="Tahoma" w:hAnsi="Tahoma" w:cs="Tahoma"/>
          <w:sz w:val="20"/>
          <w:szCs w:val="20"/>
          <w:lang w:val="es-ES_tradnl" w:eastAsia="en-US"/>
        </w:rPr>
        <w:t xml:space="preserve"> para realizar la socialización y difusión de la ejecución del proyecto, conforme a lineamientos establecidos por la AEVIVIENDA.</w:t>
      </w:r>
    </w:p>
    <w:p w14:paraId="7FECD8BC"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que la Entidad Ejecutora </w:t>
      </w:r>
      <w:r w:rsidRPr="00CE6FD5">
        <w:rPr>
          <w:rFonts w:ascii="Tahoma" w:hAnsi="Tahoma" w:cs="Tahoma"/>
          <w:b/>
          <w:sz w:val="20"/>
          <w:szCs w:val="20"/>
          <w:lang w:val="es-ES_tradnl" w:eastAsia="en-US"/>
        </w:rPr>
        <w:t>capacite a su equipo técnico-social</w:t>
      </w:r>
      <w:r w:rsidRPr="00CE6FD5">
        <w:rPr>
          <w:rFonts w:ascii="Tahoma" w:hAnsi="Tahoma" w:cs="Tahoma"/>
          <w:sz w:val="20"/>
          <w:szCs w:val="20"/>
          <w:lang w:val="es-ES_tradnl" w:eastAsia="en-US"/>
        </w:rPr>
        <w:t>, con la finalidad de unificar criterios y establecer lineamientos generales para su correcta aplicación en el manejo de instrumentos normativos y de procedimientos del Proyecto.</w:t>
      </w:r>
    </w:p>
    <w:p w14:paraId="3C4396F0"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que la Entidad Ejecutora </w:t>
      </w:r>
      <w:r w:rsidRPr="00CE6FD5">
        <w:rPr>
          <w:rFonts w:ascii="Tahoma" w:hAnsi="Tahoma" w:cs="Tahoma"/>
          <w:b/>
          <w:sz w:val="20"/>
          <w:szCs w:val="20"/>
          <w:lang w:val="es-ES_tradnl" w:eastAsia="en-US"/>
        </w:rPr>
        <w:t>brinde toda la información</w:t>
      </w:r>
      <w:r w:rsidRPr="00CE6FD5">
        <w:rPr>
          <w:rFonts w:ascii="Tahoma" w:hAnsi="Tahoma" w:cs="Tahoma"/>
          <w:sz w:val="20"/>
          <w:szCs w:val="20"/>
          <w:lang w:val="es-ES_tradnl" w:eastAsia="en-US"/>
        </w:rPr>
        <w:t xml:space="preserve"> necesaria de los objetivos y alcances del Proyecto a los beneficiarios, enfatizando sus responsabilidades, para una adecuada identificación de promotores y almaceneros locales.</w:t>
      </w:r>
    </w:p>
    <w:p w14:paraId="08024BBC"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 xml:space="preserve">Controlar que la Entidad Ejecutora desarrolle al </w:t>
      </w:r>
      <w:r w:rsidRPr="00CE6FD5">
        <w:rPr>
          <w:rFonts w:ascii="Tahoma" w:hAnsi="Tahoma" w:cs="Tahoma"/>
          <w:b/>
          <w:sz w:val="20"/>
          <w:szCs w:val="20"/>
          <w:lang w:val="es-ES_tradnl" w:eastAsia="en-US"/>
        </w:rPr>
        <w:t xml:space="preserve">menos 5 talleres </w:t>
      </w:r>
      <w:r w:rsidRPr="00CE6FD5">
        <w:rPr>
          <w:rFonts w:ascii="Tahoma" w:hAnsi="Tahoma" w:cs="Tahoma"/>
          <w:sz w:val="20"/>
          <w:szCs w:val="20"/>
          <w:lang w:val="es-ES_tradnl" w:eastAsia="en-US"/>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B2016E7" w14:textId="77777777" w:rsidR="00CE6FD5" w:rsidRPr="00CE6FD5" w:rsidRDefault="00CE6FD5" w:rsidP="00CE6FD5">
      <w:pPr>
        <w:spacing w:line="260" w:lineRule="atLeast"/>
        <w:ind w:left="709"/>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Temáticas a desarrollar:</w:t>
      </w:r>
    </w:p>
    <w:p w14:paraId="791B912D" w14:textId="77777777" w:rsidR="00CE6FD5" w:rsidRPr="00CE6FD5" w:rsidRDefault="00CE6FD5" w:rsidP="00CE6FD5">
      <w:pPr>
        <w:numPr>
          <w:ilvl w:val="0"/>
          <w:numId w:val="63"/>
        </w:numPr>
        <w:spacing w:after="160" w:line="260" w:lineRule="atLeast"/>
        <w:ind w:left="99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Educación sobre la importancia del Medio Ambiente y de los servicios que la atienden.</w:t>
      </w:r>
    </w:p>
    <w:p w14:paraId="319D75D1" w14:textId="77777777" w:rsidR="00CE6FD5" w:rsidRPr="00CE6FD5" w:rsidRDefault="00CE6FD5" w:rsidP="00CE6FD5">
      <w:pPr>
        <w:numPr>
          <w:ilvl w:val="0"/>
          <w:numId w:val="63"/>
        </w:numPr>
        <w:spacing w:after="160" w:line="260" w:lineRule="atLeast"/>
        <w:ind w:left="99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Higiene, salubridad y bioseguridad</w:t>
      </w:r>
    </w:p>
    <w:p w14:paraId="00BDA02E" w14:textId="77777777" w:rsidR="00CE6FD5" w:rsidRPr="00CE6FD5" w:rsidRDefault="00CE6FD5" w:rsidP="00CE6FD5">
      <w:pPr>
        <w:numPr>
          <w:ilvl w:val="0"/>
          <w:numId w:val="63"/>
        </w:numPr>
        <w:spacing w:after="160" w:line="260" w:lineRule="atLeast"/>
        <w:ind w:left="99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Saneamiento Básico  </w:t>
      </w:r>
    </w:p>
    <w:p w14:paraId="05B6C29B" w14:textId="77777777" w:rsidR="00CE6FD5" w:rsidRPr="00CE6FD5" w:rsidRDefault="00CE6FD5" w:rsidP="00CE6FD5">
      <w:pPr>
        <w:numPr>
          <w:ilvl w:val="0"/>
          <w:numId w:val="64"/>
        </w:numPr>
        <w:spacing w:after="160" w:line="260" w:lineRule="atLeast"/>
        <w:ind w:left="99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Equidad de género generacional, y Prevención de violencia intrafamiliar.</w:t>
      </w:r>
    </w:p>
    <w:p w14:paraId="4F546922" w14:textId="77777777" w:rsidR="00CE6FD5" w:rsidRPr="00CE6FD5" w:rsidRDefault="00CE6FD5" w:rsidP="00CE6FD5">
      <w:pPr>
        <w:numPr>
          <w:ilvl w:val="0"/>
          <w:numId w:val="63"/>
        </w:numPr>
        <w:spacing w:after="160" w:line="260" w:lineRule="atLeast"/>
        <w:ind w:left="993"/>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Hábitat, calidad de vida y hábitos saludables y el cumplimento de la función social de la vivienda.</w:t>
      </w:r>
    </w:p>
    <w:p w14:paraId="745224DC" w14:textId="77777777" w:rsidR="00CE6FD5" w:rsidRPr="00CE6FD5" w:rsidRDefault="00CE6FD5" w:rsidP="00CE6FD5">
      <w:pPr>
        <w:numPr>
          <w:ilvl w:val="0"/>
          <w:numId w:val="63"/>
        </w:numPr>
        <w:spacing w:after="160" w:line="260" w:lineRule="atLeast"/>
        <w:ind w:left="993"/>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Otros a requerimiento de la AEVIVIENDA</w:t>
      </w:r>
    </w:p>
    <w:p w14:paraId="0E5CEEE8"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que la Entidad Ejecutora desarrolle al </w:t>
      </w:r>
      <w:r w:rsidRPr="00CE6FD5">
        <w:rPr>
          <w:rFonts w:ascii="Tahoma" w:hAnsi="Tahoma" w:cs="Tahoma"/>
          <w:b/>
          <w:sz w:val="20"/>
          <w:szCs w:val="20"/>
          <w:lang w:val="es-ES_tradnl" w:eastAsia="en-US"/>
        </w:rPr>
        <w:t xml:space="preserve">menos 6 talleres </w:t>
      </w:r>
      <w:r w:rsidRPr="00CE6FD5">
        <w:rPr>
          <w:rFonts w:ascii="Tahoma" w:hAnsi="Tahoma" w:cs="Tahoma"/>
          <w:sz w:val="20"/>
          <w:szCs w:val="20"/>
          <w:lang w:val="es-ES_tradnl" w:eastAsia="en-US"/>
        </w:rPr>
        <w:t>de capacitación técnica por cada grupo de comunidades o frentes de trabajo para los beneficiarios (padres y/o hijos u otros) que realizarán las acciones de autoconstrucción asistida en:</w:t>
      </w:r>
    </w:p>
    <w:p w14:paraId="1E45EBD0"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Métodos constructivos (seguridad laboral e higiene en el trabajo),</w:t>
      </w:r>
    </w:p>
    <w:p w14:paraId="7B744082"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Análisis de riesgo y planes de contingencia y uso y equipo de protección personal (repeticiones semanales),</w:t>
      </w:r>
    </w:p>
    <w:p w14:paraId="35DBB30A"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Obra Gruesa, </w:t>
      </w:r>
    </w:p>
    <w:p w14:paraId="48704B31"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Materiales Prefabricados, </w:t>
      </w:r>
    </w:p>
    <w:p w14:paraId="1701785C"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Obra Fina, </w:t>
      </w:r>
    </w:p>
    <w:p w14:paraId="2E7327EE" w14:textId="77777777" w:rsidR="00CE6FD5" w:rsidRPr="00CE6FD5" w:rsidRDefault="00CE6FD5" w:rsidP="00CE6FD5">
      <w:pPr>
        <w:numPr>
          <w:ilvl w:val="0"/>
          <w:numId w:val="56"/>
        </w:numPr>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Instalaciones Sanitaria /Agua Potable, Instalación Eléctrica</w:t>
      </w:r>
    </w:p>
    <w:p w14:paraId="12CFAC61" w14:textId="77777777" w:rsidR="00CE6FD5" w:rsidRPr="00CE6FD5" w:rsidRDefault="00CE6FD5" w:rsidP="00CE6FD5">
      <w:pPr>
        <w:numPr>
          <w:ilvl w:val="0"/>
          <w:numId w:val="54"/>
        </w:numPr>
        <w:spacing w:after="160" w:line="260" w:lineRule="atLeast"/>
        <w:ind w:left="709" w:hanging="301"/>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Verificar que la Entidad Ejecutora realice las</w:t>
      </w:r>
      <w:r w:rsidRPr="00CE6FD5">
        <w:rPr>
          <w:rFonts w:ascii="Tahoma" w:hAnsi="Tahoma" w:cs="Tahoma"/>
          <w:b/>
          <w:sz w:val="20"/>
          <w:szCs w:val="20"/>
          <w:lang w:val="es-ES_tradnl" w:eastAsia="en-US"/>
        </w:rPr>
        <w:t xml:space="preserve"> capacitaciones</w:t>
      </w:r>
      <w:r w:rsidRPr="00CE6FD5">
        <w:rPr>
          <w:rFonts w:ascii="Tahoma" w:hAnsi="Tahoma" w:cs="Tahoma"/>
          <w:sz w:val="20"/>
          <w:szCs w:val="20"/>
          <w:lang w:val="es-ES_tradnl" w:eastAsia="en-US"/>
        </w:rPr>
        <w:t xml:space="preserve"> en </w:t>
      </w:r>
      <w:r w:rsidRPr="00CE6FD5">
        <w:rPr>
          <w:rFonts w:ascii="Tahoma" w:hAnsi="Tahoma" w:cs="Tahoma"/>
          <w:b/>
          <w:sz w:val="20"/>
          <w:szCs w:val="20"/>
          <w:lang w:val="es-ES_tradnl" w:eastAsia="en-US"/>
        </w:rPr>
        <w:t>acciones de mantenimiento preventivo</w:t>
      </w:r>
      <w:r w:rsidRPr="00CE6FD5">
        <w:rPr>
          <w:rFonts w:ascii="Tahoma" w:hAnsi="Tahoma" w:cs="Tahoma"/>
          <w:sz w:val="20"/>
          <w:szCs w:val="20"/>
          <w:lang w:val="es-ES_tradnl" w:eastAsia="en-US"/>
        </w:rPr>
        <w:t>, uso adecuado y limpieza de la vivienda una vez que hayan concluido las acciones de autoconstrucción.</w:t>
      </w:r>
    </w:p>
    <w:p w14:paraId="4414D3B0" w14:textId="77777777" w:rsidR="00CE6FD5" w:rsidRPr="00CE6FD5" w:rsidRDefault="00CE6FD5" w:rsidP="00CE6FD5">
      <w:pPr>
        <w:spacing w:line="260" w:lineRule="atLeast"/>
        <w:ind w:left="709"/>
        <w:contextualSpacing/>
        <w:jc w:val="both"/>
        <w:rPr>
          <w:rFonts w:ascii="Tahoma" w:hAnsi="Tahoma" w:cs="Tahoma"/>
          <w:sz w:val="20"/>
          <w:szCs w:val="20"/>
          <w:lang w:val="es-ES_tradnl" w:eastAsia="en-US"/>
        </w:rPr>
      </w:pPr>
    </w:p>
    <w:p w14:paraId="6E09E798" w14:textId="77777777" w:rsidR="00CE6FD5" w:rsidRPr="00CE6FD5" w:rsidRDefault="00CE6FD5" w:rsidP="00CE6FD5">
      <w:pPr>
        <w:numPr>
          <w:ilvl w:val="0"/>
          <w:numId w:val="55"/>
        </w:numPr>
        <w:spacing w:after="160" w:line="260" w:lineRule="atLeast"/>
        <w:ind w:left="426"/>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ASISTENCIA TÉCNICA</w:t>
      </w:r>
    </w:p>
    <w:p w14:paraId="0D069833"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bookmarkStart w:id="30" w:name="_Hlk163837488"/>
      <w:r w:rsidRPr="00CE6FD5">
        <w:rPr>
          <w:rFonts w:ascii="Tahoma" w:hAnsi="Tahoma" w:cs="Tahoma"/>
          <w:sz w:val="20"/>
          <w:szCs w:val="20"/>
          <w:lang w:val="es-ES_tradnl" w:eastAsia="en-US"/>
        </w:rPr>
        <w:t xml:space="preserve">Exigirá a la Entidad Ejecutora, la gestión de los certificados de no propiedad a nivel Nacional de los </w:t>
      </w:r>
      <w:r w:rsidRPr="00CE6FD5">
        <w:rPr>
          <w:rFonts w:ascii="Tahoma" w:hAnsi="Tahoma" w:cs="Tahoma"/>
          <w:b/>
          <w:bCs/>
          <w:color w:val="FF0000"/>
          <w:sz w:val="20"/>
          <w:szCs w:val="20"/>
          <w:lang w:val="es-ES_tradnl" w:eastAsia="en-US"/>
        </w:rPr>
        <w:t>60</w:t>
      </w:r>
      <w:r w:rsidRPr="00CE6FD5">
        <w:rPr>
          <w:rFonts w:ascii="Tahoma" w:hAnsi="Tahoma" w:cs="Tahoma"/>
          <w:color w:val="FF0000"/>
          <w:sz w:val="20"/>
          <w:szCs w:val="20"/>
          <w:lang w:val="es-ES_tradnl" w:eastAsia="en-US"/>
        </w:rPr>
        <w:t xml:space="preserve"> </w:t>
      </w:r>
      <w:r w:rsidRPr="00CE6FD5">
        <w:rPr>
          <w:rFonts w:ascii="Tahoma" w:hAnsi="Tahoma" w:cs="Tahoma"/>
          <w:sz w:val="20"/>
          <w:szCs w:val="20"/>
          <w:lang w:val="es-ES_tradnl" w:eastAsia="en-US"/>
        </w:rPr>
        <w:t>beneficiarios, emitido por Derechos Reales, del titular y su conyugue (si corresponde), y presentará a la AEVIVIENDA hasta antes de iniciar con la ejecución física del proyecto.</w:t>
      </w:r>
      <w:bookmarkEnd w:id="30"/>
    </w:p>
    <w:p w14:paraId="5109983F"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bookmarkStart w:id="31" w:name="_Hlk180580447"/>
      <w:r w:rsidRPr="00CE6FD5">
        <w:rPr>
          <w:rFonts w:ascii="Tahoma" w:hAnsi="Tahoma" w:cs="Tahoma"/>
          <w:sz w:val="20"/>
          <w:szCs w:val="20"/>
          <w:lang w:val="es-ES_tradnl" w:eastAsia="en-US"/>
        </w:rPr>
        <w:t>Deberá verificar y realizar el acompañamiento que la Entidad Ejecutora realice el</w:t>
      </w:r>
      <w:r w:rsidRPr="00CE6FD5">
        <w:rPr>
          <w:rFonts w:ascii="Tahoma" w:hAnsi="Tahoma" w:cs="Tahoma"/>
          <w:b/>
          <w:sz w:val="20"/>
          <w:szCs w:val="20"/>
          <w:lang w:val="es-ES_tradnl" w:eastAsia="en-US"/>
        </w:rPr>
        <w:t xml:space="preserve"> Diagnóstico Inicial</w:t>
      </w:r>
      <w:r w:rsidRPr="00CE6FD5">
        <w:rPr>
          <w:rFonts w:ascii="Tahoma" w:hAnsi="Tahoma" w:cs="Tahoma"/>
          <w:sz w:val="20"/>
          <w:szCs w:val="20"/>
          <w:lang w:val="es-ES_tradnl" w:eastAsia="en-US"/>
        </w:rPr>
        <w:t xml:space="preserve"> (línea base) consistente en el estudio y análisis del estado inicial de los terrenos de cada beneficiario y su núcleo familiar. Este diagnóstico debe validar o re-definir </w:t>
      </w:r>
      <w:bookmarkStart w:id="32" w:name="_Hlk145577902"/>
      <w:r w:rsidRPr="00CE6FD5">
        <w:rPr>
          <w:rFonts w:ascii="Tahoma" w:hAnsi="Tahoma" w:cs="Tahoma"/>
          <w:sz w:val="20"/>
          <w:szCs w:val="20"/>
          <w:lang w:val="es-ES_tradnl" w:eastAsia="en-US"/>
        </w:rPr>
        <w:t>(excepcionalmente)</w:t>
      </w:r>
      <w:bookmarkEnd w:id="32"/>
      <w:r w:rsidRPr="00CE6FD5">
        <w:rPr>
          <w:rFonts w:ascii="Tahoma" w:hAnsi="Tahoma" w:cs="Tahoma"/>
          <w:sz w:val="20"/>
          <w:szCs w:val="20"/>
          <w:lang w:val="es-ES_tradnl" w:eastAsia="en-US"/>
        </w:rPr>
        <w:t xml:space="preserve"> la modalidad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del Proyecto y Seguimiento Social.</w:t>
      </w:r>
    </w:p>
    <w:bookmarkEnd w:id="31"/>
    <w:p w14:paraId="782279CE"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Aprobar el documento de las técnicas constructivas a utilizar para la ejecución de los ítems del proyecto, hasta diez días hábiles a partir de la entrega de la orden de proceder, y poner en conocimiento del Fiscal del Proyecto.</w:t>
      </w:r>
    </w:p>
    <w:p w14:paraId="5DA7DAA1"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El Inspector debe entregar oficialmente a la Entidad Ejecutora una fotocopia de la Licencia Ambiental Vigente y copia en formato digital de los documentos ambientales correspondientes (PPM-PASA).</w:t>
      </w:r>
    </w:p>
    <w:p w14:paraId="0B7B4A01"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Exigirá a la Entidad Ejecutora y remitirá al Fiscal del Proyecto los Formulario de autorización de Ingreso a Áreas Protegidas Nacionales o Sub Nacionales (cuando corresponda).</w:t>
      </w:r>
      <w:bookmarkStart w:id="33" w:name="_Hlk145489069"/>
    </w:p>
    <w:p w14:paraId="13D2B0FA"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Realizar el acompañamiento a </w:t>
      </w:r>
      <w:r w:rsidRPr="00CE6FD5">
        <w:rPr>
          <w:rFonts w:ascii="Tahoma" w:hAnsi="Tahoma" w:cs="Tahoma"/>
          <w:sz w:val="20"/>
          <w:szCs w:val="20"/>
          <w:lang w:eastAsia="en-US"/>
        </w:rPr>
        <w:t xml:space="preserve">la Entidad Ejecutora para verificar la zona de intervención y el derecho propietario de los terrenos no debiendo emplazar las soluciones habitacionales en; Áreas Protegidas, </w:t>
      </w:r>
      <w:r w:rsidRPr="00CE6FD5">
        <w:rPr>
          <w:rFonts w:ascii="Tahoma" w:hAnsi="Tahoma" w:cs="Tahoma"/>
          <w:sz w:val="20"/>
          <w:szCs w:val="20"/>
          <w:lang w:eastAsia="en-US"/>
        </w:rPr>
        <w:lastRenderedPageBreak/>
        <w:t>Propiedades del nivel Central de Gobierno, Departamental, Municipal, Franjas de Seguridad, Derechos de Vía y otros que no son propiedad particular de los beneficiarios.</w:t>
      </w:r>
      <w:bookmarkEnd w:id="33"/>
    </w:p>
    <w:p w14:paraId="14DC2B88"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El Inspector deberá entregar oficialmente a la Entidad Ejecutora una copia en formato magnético de la Guía 002 y Guía 006 “Llenado de las Planillas Ambientales”, para el reporte de las Medidas del PPM-PASA implementadas.</w:t>
      </w:r>
    </w:p>
    <w:p w14:paraId="5D7EC989"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E6FD5">
        <w:rPr>
          <w:rFonts w:ascii="Tahoma" w:hAnsi="Tahoma" w:cs="Tahoma"/>
          <w:sz w:val="20"/>
          <w:szCs w:val="20"/>
          <w:lang w:val="es-ES_tradnl" w:eastAsia="en-US"/>
        </w:rPr>
        <w:t>E.P.P.s</w:t>
      </w:r>
      <w:proofErr w:type="spellEnd"/>
      <w:r w:rsidRPr="00CE6FD5">
        <w:rPr>
          <w:rFonts w:ascii="Tahoma" w:hAnsi="Tahoma" w:cs="Tahoma"/>
          <w:sz w:val="20"/>
          <w:szCs w:val="20"/>
          <w:lang w:val="es-ES_tradnl" w:eastAsia="en-US"/>
        </w:rPr>
        <w:t>) y de carteles de prevención contra accidentes y cuidado del medio ambiente; 6.- Limpieza general (cierre y abandono de la etapa de ejecución).</w:t>
      </w:r>
    </w:p>
    <w:p w14:paraId="64067165"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392DB8"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Instruir a la Entidad Ejecutora deberá remitir informes ambientales al inicio, al 50 % de avance y en el informe final, contemplando un acápite referido a Seguridad y Salud Ocupacional con los respectivos respaldos.</w:t>
      </w:r>
    </w:p>
    <w:p w14:paraId="3A9BD99D"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Verificar que el personal técnico multidisciplinario de la Entidad Ejecutora en la implantación de la Seguridad y Salud Ocupacional, dotación y uso de los Equipos de Protección Personal – </w:t>
      </w:r>
      <w:proofErr w:type="spellStart"/>
      <w:r w:rsidRPr="00CE6FD5">
        <w:rPr>
          <w:rFonts w:ascii="Tahoma" w:hAnsi="Tahoma" w:cs="Tahoma"/>
          <w:sz w:val="20"/>
          <w:szCs w:val="20"/>
          <w:lang w:val="es-ES_tradnl" w:eastAsia="en-US"/>
        </w:rPr>
        <w:t>EPP´s</w:t>
      </w:r>
      <w:proofErr w:type="spellEnd"/>
      <w:r w:rsidRPr="00CE6FD5">
        <w:rPr>
          <w:rFonts w:ascii="Tahoma" w:hAnsi="Tahoma" w:cs="Tahoma"/>
          <w:sz w:val="20"/>
          <w:szCs w:val="20"/>
          <w:lang w:val="es-ES_tradnl" w:eastAsia="en-US"/>
        </w:rPr>
        <w:t xml:space="preserve"> (cascos, botines punta de acero, guantes de trabajo, lentes, protectores auditivos); ropa de trabajo (overoles, chalecos con </w:t>
      </w:r>
      <w:proofErr w:type="spellStart"/>
      <w:r w:rsidRPr="00CE6FD5">
        <w:rPr>
          <w:rFonts w:ascii="Tahoma" w:hAnsi="Tahoma" w:cs="Tahoma"/>
          <w:sz w:val="20"/>
          <w:szCs w:val="20"/>
          <w:lang w:val="es-ES_tradnl" w:eastAsia="en-US"/>
        </w:rPr>
        <w:t>reflectivos</w:t>
      </w:r>
      <w:proofErr w:type="spellEnd"/>
      <w:r w:rsidRPr="00CE6FD5">
        <w:rPr>
          <w:rFonts w:ascii="Tahoma" w:hAnsi="Tahoma" w:cs="Tahoma"/>
          <w:sz w:val="20"/>
          <w:szCs w:val="20"/>
          <w:lang w:val="es-ES_tradnl" w:eastAsia="en-US"/>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7F839D9"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En el caso de área rural, verificar el sembrado de al menos un </w:t>
      </w:r>
      <w:proofErr w:type="spellStart"/>
      <w:r w:rsidRPr="00CE6FD5">
        <w:rPr>
          <w:rFonts w:ascii="Tahoma" w:hAnsi="Tahoma" w:cs="Tahoma"/>
          <w:sz w:val="20"/>
          <w:szCs w:val="20"/>
          <w:lang w:val="es-ES_tradnl" w:eastAsia="en-US"/>
        </w:rPr>
        <w:t>plantín</w:t>
      </w:r>
      <w:proofErr w:type="spellEnd"/>
      <w:r w:rsidRPr="00CE6FD5">
        <w:rPr>
          <w:rFonts w:ascii="Tahoma" w:hAnsi="Tahoma" w:cs="Tahoma"/>
          <w:sz w:val="20"/>
          <w:szCs w:val="20"/>
          <w:lang w:val="es-ES_tradnl" w:eastAsia="en-US"/>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CE6FD5">
        <w:rPr>
          <w:rFonts w:ascii="Tahoma" w:hAnsi="Tahoma" w:cs="Tahoma"/>
          <w:sz w:val="20"/>
          <w:szCs w:val="20"/>
          <w:lang w:val="es-ES_tradnl" w:eastAsia="en-US"/>
        </w:rPr>
        <w:t>plantines</w:t>
      </w:r>
      <w:proofErr w:type="spellEnd"/>
      <w:r w:rsidRPr="00CE6FD5">
        <w:rPr>
          <w:rFonts w:ascii="Tahoma" w:hAnsi="Tahoma" w:cs="Tahoma"/>
          <w:sz w:val="20"/>
          <w:szCs w:val="20"/>
          <w:lang w:val="es-ES_tradnl" w:eastAsia="en-US"/>
        </w:rPr>
        <w:t xml:space="preserve"> provistos para el proyecto (cuando corresponda).</w:t>
      </w:r>
    </w:p>
    <w:p w14:paraId="58CFFD31"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La Inspectoría deberá acompañar y aprobar la validación de las evaluaciones técnicas a requerimiento de la AEVIVIENDA. </w:t>
      </w:r>
    </w:p>
    <w:p w14:paraId="3E3125F4"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Verificar que la Entidad Ejecutora cuente con personal requerido y calificado según lo establecido en la propuesta de la Entidad Ejecutora, para ejecutar las actividades de asistencia técnica individualizada en </w:t>
      </w:r>
      <w:proofErr w:type="gramStart"/>
      <w:r w:rsidRPr="00CE6FD5">
        <w:rPr>
          <w:rFonts w:ascii="Tahoma" w:hAnsi="Tahoma" w:cs="Tahoma"/>
          <w:sz w:val="20"/>
          <w:szCs w:val="20"/>
          <w:lang w:val="es-ES_tradnl" w:eastAsia="en-US"/>
        </w:rPr>
        <w:t>la autoconstrucción</w:t>
      </w:r>
      <w:proofErr w:type="gramEnd"/>
      <w:r w:rsidRPr="00CE6FD5">
        <w:rPr>
          <w:rFonts w:ascii="Tahoma" w:hAnsi="Tahoma" w:cs="Tahoma"/>
          <w:sz w:val="20"/>
          <w:szCs w:val="20"/>
          <w:lang w:val="es-ES_tradnl" w:eastAsia="en-US"/>
        </w:rPr>
        <w:t xml:space="preserve"> asistida a todas las familias beneficiarias, garantizando el correcto y adecuado uso de los materiales de construcción.</w:t>
      </w:r>
    </w:p>
    <w:p w14:paraId="7E89E3B8"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que todos los ítems ejecutados cumplan con requerimientos adecuados de construcción y funcionamiento.</w:t>
      </w:r>
    </w:p>
    <w:p w14:paraId="0AF20122"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1222F6D"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que el equipo de la propuesta adjudicada (Mezcladora, vibradora, otros) se encuentren en el proyecto y sea compartido por los beneficiarios de acuerdo al plan de trabajo.</w:t>
      </w:r>
    </w:p>
    <w:p w14:paraId="1782134F"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y verificar que el apoyo técnico y humano a las familias de alta vulnerabilidad identificadas en la ejecución del proyecto estén siendo atendidos por la Entidad Ejecutora.</w:t>
      </w:r>
    </w:p>
    <w:p w14:paraId="742B85B4"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4B54516" w14:textId="77777777" w:rsidR="00CE6FD5" w:rsidRPr="00CE6FD5" w:rsidRDefault="00CE6FD5" w:rsidP="00CE6FD5">
      <w:pPr>
        <w:numPr>
          <w:ilvl w:val="0"/>
          <w:numId w:val="42"/>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que se elaboren los planos AS BUILT de cada una de las viviendas.</w:t>
      </w:r>
    </w:p>
    <w:p w14:paraId="7928346E" w14:textId="77777777" w:rsidR="00CE6FD5" w:rsidRPr="00CE6FD5" w:rsidRDefault="00CE6FD5" w:rsidP="00CE6FD5">
      <w:pPr>
        <w:spacing w:line="260" w:lineRule="atLeast"/>
        <w:contextualSpacing/>
        <w:jc w:val="both"/>
        <w:rPr>
          <w:rFonts w:ascii="Tahoma" w:hAnsi="Tahoma" w:cs="Tahoma"/>
          <w:color w:val="000000"/>
          <w:sz w:val="20"/>
          <w:szCs w:val="20"/>
          <w:lang w:val="es-ES_tradnl" w:eastAsia="en-US"/>
        </w:rPr>
      </w:pPr>
    </w:p>
    <w:p w14:paraId="16705F31" w14:textId="77777777" w:rsidR="00CE6FD5" w:rsidRPr="00CE6FD5" w:rsidRDefault="00CE6FD5" w:rsidP="00CE6FD5">
      <w:pPr>
        <w:numPr>
          <w:ilvl w:val="0"/>
          <w:numId w:val="55"/>
        </w:numPr>
        <w:spacing w:after="160" w:line="260" w:lineRule="atLeast"/>
        <w:ind w:left="426"/>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SEGUIMIENTO:</w:t>
      </w:r>
    </w:p>
    <w:p w14:paraId="70009EC2"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bookmarkStart w:id="34" w:name="_Hlk163837523"/>
      <w:r w:rsidRPr="00CE6FD5">
        <w:rPr>
          <w:rFonts w:ascii="Tahoma" w:hAnsi="Tahoma" w:cs="Tahoma"/>
          <w:sz w:val="20"/>
          <w:szCs w:val="20"/>
          <w:lang w:val="es-ES_tradnl" w:eastAsia="en-US"/>
        </w:rPr>
        <w:t>Verificar y controlar la gestión y presentación de los certificados de no propiedad para iniciar la obra física de los beneficiarios.</w:t>
      </w:r>
      <w:bookmarkEnd w:id="34"/>
    </w:p>
    <w:p w14:paraId="62D76F03"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DCAADB6"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Realizar el seguimiento oportuno y fundamentado para que la Entidad Ejecutora realice la </w:t>
      </w:r>
      <w:r w:rsidRPr="00CE6FD5">
        <w:rPr>
          <w:rFonts w:ascii="Tahoma" w:hAnsi="Tahoma" w:cs="Tahoma"/>
          <w:b/>
          <w:sz w:val="20"/>
          <w:szCs w:val="20"/>
          <w:lang w:val="es-ES_tradnl" w:eastAsia="en-US"/>
        </w:rPr>
        <w:t xml:space="preserve">sustitución de beneficiarios: </w:t>
      </w:r>
    </w:p>
    <w:p w14:paraId="63772756"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Por renuncia escrita del beneficiario. </w:t>
      </w:r>
    </w:p>
    <w:p w14:paraId="6D2CF0C5" w14:textId="77777777" w:rsidR="00CE6FD5" w:rsidRPr="00CE6FD5" w:rsidRDefault="00CE6FD5" w:rsidP="00CE6FD5">
      <w:pPr>
        <w:numPr>
          <w:ilvl w:val="0"/>
          <w:numId w:val="49"/>
        </w:numPr>
        <w:tabs>
          <w:tab w:val="left" w:pos="993"/>
          <w:tab w:val="left" w:pos="1134"/>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Por incumplimiento de aporte propio, a la tercera notificación de incumplimiento.</w:t>
      </w:r>
    </w:p>
    <w:p w14:paraId="701DB04C"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En caso de comprobarse que el beneficiario y su familia no demuestren la residencia permanente en el sector o lugar.</w:t>
      </w:r>
    </w:p>
    <w:p w14:paraId="3E0141D4"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En caso de comprobarse inconsistencia en la veracidad de la información contenida en el formulario de solicitud o declaración jurada.</w:t>
      </w:r>
    </w:p>
    <w:p w14:paraId="51474359"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Por abandono del proyecto sin justificación y comunicación alguna.</w:t>
      </w:r>
    </w:p>
    <w:p w14:paraId="35EF854C"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color w:val="000000" w:themeColor="text1"/>
          <w:sz w:val="20"/>
          <w:szCs w:val="20"/>
          <w:lang w:val="es-ES_tradnl" w:eastAsia="en-US"/>
        </w:rPr>
        <w:t>En otro tipo de casos, no previstos en el proyecto, la Dirección Departamental previo análisis social y jurídico, definirá la sustitución del beneficiario.</w:t>
      </w:r>
    </w:p>
    <w:p w14:paraId="40D997E4" w14:textId="77777777" w:rsidR="00CE6FD5" w:rsidRPr="00CE6FD5" w:rsidRDefault="00CE6FD5" w:rsidP="00CE6FD5">
      <w:pPr>
        <w:tabs>
          <w:tab w:val="left" w:pos="1701"/>
        </w:tabs>
        <w:spacing w:line="260" w:lineRule="atLeast"/>
        <w:ind w:left="709"/>
        <w:contextualSpacing/>
        <w:jc w:val="both"/>
        <w:rPr>
          <w:rFonts w:ascii="Tahoma" w:hAnsi="Tahoma" w:cs="Tahoma"/>
          <w:sz w:val="20"/>
          <w:szCs w:val="20"/>
          <w:lang w:val="es-ES_tradnl" w:eastAsia="en-US"/>
        </w:rPr>
      </w:pPr>
    </w:p>
    <w:p w14:paraId="76A4D327" w14:textId="77777777" w:rsidR="00CE6FD5" w:rsidRPr="00CE6FD5" w:rsidRDefault="00CE6FD5" w:rsidP="00CE6FD5">
      <w:pPr>
        <w:tabs>
          <w:tab w:val="left" w:pos="1701"/>
        </w:tabs>
        <w:spacing w:line="260" w:lineRule="atLeast"/>
        <w:ind w:left="709"/>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2C456A64" w14:textId="77777777" w:rsidR="00CE6FD5" w:rsidRPr="00CE6FD5" w:rsidRDefault="00CE6FD5" w:rsidP="00CE6FD5">
      <w:pPr>
        <w:tabs>
          <w:tab w:val="left" w:pos="1701"/>
        </w:tabs>
        <w:spacing w:line="260" w:lineRule="atLeast"/>
        <w:ind w:left="709"/>
        <w:contextualSpacing/>
        <w:jc w:val="both"/>
        <w:rPr>
          <w:rFonts w:ascii="Tahoma" w:hAnsi="Tahoma" w:cs="Tahoma"/>
          <w:sz w:val="20"/>
          <w:szCs w:val="20"/>
          <w:lang w:val="es-ES_tradnl" w:eastAsia="en-US"/>
        </w:rPr>
      </w:pPr>
      <w:bookmarkStart w:id="35" w:name="_Hlk181265843"/>
      <w:r w:rsidRPr="00CE6FD5">
        <w:rPr>
          <w:rFonts w:ascii="Tahoma" w:hAnsi="Tahoma" w:cs="Tahoma"/>
          <w:sz w:val="20"/>
          <w:szCs w:val="20"/>
          <w:lang w:val="es-ES_tradnl" w:eastAsia="en-US"/>
        </w:rPr>
        <w:t>Para la evaluación de nuevos beneficiarios, se deberá entregar a la Entidad Ejecutora el protocolo de evaluación técnica social establecida por la AEVIVIENDA, el cual será proporcionado por el Fiscal del Proyecto.</w:t>
      </w:r>
      <w:bookmarkEnd w:id="35"/>
    </w:p>
    <w:p w14:paraId="7E0F5577"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Verificar que la solicitud entregada para el </w:t>
      </w:r>
      <w:r w:rsidRPr="00CE6FD5">
        <w:rPr>
          <w:rFonts w:ascii="Tahoma" w:hAnsi="Tahoma" w:cs="Tahoma"/>
          <w:b/>
          <w:bCs/>
          <w:sz w:val="20"/>
          <w:szCs w:val="20"/>
          <w:lang w:val="es-ES_tradnl" w:eastAsia="en-US"/>
        </w:rPr>
        <w:t>cambio de titular del beneficio</w:t>
      </w:r>
      <w:r w:rsidRPr="00CE6FD5">
        <w:rPr>
          <w:rFonts w:ascii="Tahoma" w:hAnsi="Tahoma" w:cs="Tahoma"/>
          <w:sz w:val="20"/>
          <w:szCs w:val="20"/>
          <w:lang w:val="es-ES_tradnl" w:eastAsia="en-US"/>
        </w:rPr>
        <w:t xml:space="preserve"> por parte de la Entidad Ejecutora a la AEVIVIENDA se haya realizado de manera oportuna y fundamentada:</w:t>
      </w:r>
      <w:r w:rsidRPr="00CE6FD5">
        <w:rPr>
          <w:rFonts w:ascii="Tahoma" w:hAnsi="Tahoma" w:cs="Tahoma"/>
          <w:b/>
          <w:sz w:val="20"/>
          <w:szCs w:val="20"/>
          <w:lang w:val="es-ES_tradnl" w:eastAsia="en-US"/>
        </w:rPr>
        <w:t xml:space="preserve"> </w:t>
      </w:r>
    </w:p>
    <w:p w14:paraId="2D4EBFF3"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Por fallecimiento del beneficiario titular, debiendo procederse al cambio de nombre a favor de sus descendientes, ascendientes o colaterales, respetando ese orden legal, que cumplan los requisitos exigidos por la AEVIVIENDA para ser beneficiario.</w:t>
      </w:r>
    </w:p>
    <w:p w14:paraId="4126A1B9"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Ruptura de la relación conyugal o de convivencia, en cuyo caso el beneficio será prioritariamente, a favor del cónyuge o conviviente que este con la tutela de los hijos. </w:t>
      </w:r>
    </w:p>
    <w:p w14:paraId="021704E3"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En caso de abandono de los padres el beneficio será a favor del hijo/a que asuma la carga familiar.</w:t>
      </w:r>
    </w:p>
    <w:p w14:paraId="4823214D"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C16098" w14:textId="77777777" w:rsidR="00CE6FD5" w:rsidRPr="00CE6FD5" w:rsidRDefault="00CE6FD5" w:rsidP="00CE6FD5">
      <w:pPr>
        <w:numPr>
          <w:ilvl w:val="0"/>
          <w:numId w:val="49"/>
        </w:numPr>
        <w:tabs>
          <w:tab w:val="left" w:pos="1701"/>
        </w:tabs>
        <w:spacing w:after="160" w:line="260" w:lineRule="atLeast"/>
        <w:ind w:left="993"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En otro tipo de casos no previstos, la Dirección Departamental previo análisis social y jurídico, definirá el cambio de beneficiario.</w:t>
      </w:r>
    </w:p>
    <w:p w14:paraId="43A354A0"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Verificar y Garantizar el </w:t>
      </w:r>
      <w:r w:rsidRPr="00CE6FD5">
        <w:rPr>
          <w:rFonts w:ascii="Tahoma" w:hAnsi="Tahoma" w:cs="Tahoma"/>
          <w:b/>
          <w:sz w:val="20"/>
          <w:szCs w:val="20"/>
          <w:lang w:val="es-ES_tradnl" w:eastAsia="en-US"/>
        </w:rPr>
        <w:t>uso adecuado de los materiales</w:t>
      </w:r>
      <w:r w:rsidRPr="00CE6FD5">
        <w:rPr>
          <w:rFonts w:ascii="Tahoma" w:hAnsi="Tahoma" w:cs="Tahoma"/>
          <w:sz w:val="20"/>
          <w:szCs w:val="20"/>
          <w:lang w:val="es-ES_tradnl" w:eastAsia="en-US"/>
        </w:rPr>
        <w:t xml:space="preserve"> de construcción, tanto de los financiados por la AEVIVIENDA como de los de aporte propio.</w:t>
      </w:r>
    </w:p>
    <w:p w14:paraId="6BF25ACF"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y Asegurar el </w:t>
      </w:r>
      <w:r w:rsidRPr="00CE6FD5">
        <w:rPr>
          <w:rFonts w:ascii="Tahoma" w:hAnsi="Tahoma" w:cs="Tahoma"/>
          <w:b/>
          <w:sz w:val="20"/>
          <w:szCs w:val="20"/>
          <w:lang w:val="es-ES_tradnl" w:eastAsia="en-US"/>
        </w:rPr>
        <w:t>cumplimiento del aporte propio</w:t>
      </w:r>
      <w:r w:rsidRPr="00CE6FD5">
        <w:rPr>
          <w:rFonts w:ascii="Tahoma" w:hAnsi="Tahoma" w:cs="Tahoma"/>
          <w:sz w:val="20"/>
          <w:szCs w:val="20"/>
          <w:lang w:val="es-ES_tradnl" w:eastAsia="en-US"/>
        </w:rPr>
        <w:t xml:space="preserve"> por parte de los Beneficiarios.</w:t>
      </w:r>
    </w:p>
    <w:p w14:paraId="4B92AB7D"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el </w:t>
      </w:r>
      <w:r w:rsidRPr="00CE6FD5">
        <w:rPr>
          <w:rFonts w:ascii="Tahoma" w:hAnsi="Tahoma" w:cs="Tahoma"/>
          <w:b/>
          <w:sz w:val="20"/>
          <w:szCs w:val="20"/>
          <w:lang w:val="es-ES_tradnl" w:eastAsia="en-US"/>
        </w:rPr>
        <w:t>cumplimiento del cronograma de plazos</w:t>
      </w:r>
      <w:r w:rsidRPr="00CE6FD5">
        <w:rPr>
          <w:rFonts w:ascii="Tahoma" w:hAnsi="Tahoma" w:cs="Tahoma"/>
          <w:sz w:val="20"/>
          <w:szCs w:val="20"/>
          <w:lang w:val="es-ES_tradnl" w:eastAsia="en-US"/>
        </w:rPr>
        <w:t xml:space="preserve"> de la Entidad Ejecutora, asegurando la recepción provisional y definitiva de las viviendas según normativa de la AEVIVIENDA.</w:t>
      </w:r>
    </w:p>
    <w:p w14:paraId="54C9B0A7"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color w:val="000000"/>
          <w:sz w:val="20"/>
          <w:szCs w:val="20"/>
          <w:lang w:val="es-ES_tradnl" w:eastAsia="en-US"/>
        </w:rPr>
      </w:pPr>
      <w:r w:rsidRPr="00CE6FD5">
        <w:rPr>
          <w:rFonts w:ascii="Tahoma" w:hAnsi="Tahoma" w:cs="Tahoma"/>
          <w:sz w:val="20"/>
          <w:szCs w:val="20"/>
          <w:lang w:val="es-ES_tradnl" w:eastAsia="en-US"/>
        </w:rPr>
        <w:lastRenderedPageBreak/>
        <w:t xml:space="preserve">Controlar que la Entidad Ejecutora realice el </w:t>
      </w:r>
      <w:r w:rsidRPr="00CE6FD5">
        <w:rPr>
          <w:rFonts w:ascii="Tahoma" w:hAnsi="Tahoma" w:cs="Tahoma"/>
          <w:b/>
          <w:sz w:val="20"/>
          <w:szCs w:val="20"/>
          <w:lang w:val="es-ES_tradnl" w:eastAsia="en-US"/>
        </w:rPr>
        <w:t>reporte fotográfico</w:t>
      </w:r>
      <w:r w:rsidRPr="00CE6FD5">
        <w:rPr>
          <w:rFonts w:ascii="Tahoma" w:hAnsi="Tahoma" w:cs="Tahoma"/>
          <w:sz w:val="20"/>
          <w:szCs w:val="20"/>
          <w:lang w:val="es-ES_tradnl" w:eastAsia="en-US"/>
        </w:rPr>
        <w:t xml:space="preserve"> </w:t>
      </w:r>
      <w:r w:rsidRPr="00CE6FD5">
        <w:rPr>
          <w:rFonts w:ascii="Tahoma" w:hAnsi="Tahoma" w:cs="Tahoma"/>
          <w:bCs/>
          <w:sz w:val="20"/>
          <w:szCs w:val="20"/>
          <w:lang w:val="es-ES_tradnl" w:eastAsia="en-US"/>
        </w:rPr>
        <w:t>(con buena resolución de imagen)</w:t>
      </w:r>
      <w:r w:rsidRPr="00CE6FD5">
        <w:rPr>
          <w:rFonts w:ascii="Tahoma" w:hAnsi="Tahoma" w:cs="Tahoma"/>
          <w:sz w:val="20"/>
          <w:szCs w:val="20"/>
          <w:lang w:val="es-ES_tradnl" w:eastAsia="en-US"/>
        </w:rPr>
        <w:t xml:space="preserve"> del estado inicial y post intervención de la totalidad de las </w:t>
      </w:r>
      <w:r w:rsidRPr="00CE6FD5">
        <w:rPr>
          <w:rFonts w:ascii="Tahoma" w:hAnsi="Tahoma" w:cs="Tahoma"/>
          <w:color w:val="000000"/>
          <w:sz w:val="20"/>
          <w:szCs w:val="20"/>
          <w:lang w:val="es-ES_tradnl" w:eastAsia="en-US"/>
        </w:rPr>
        <w:t>viviendas.</w:t>
      </w:r>
    </w:p>
    <w:p w14:paraId="588AD321"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color w:val="000000"/>
          <w:sz w:val="20"/>
          <w:szCs w:val="20"/>
          <w:lang w:val="es-ES_tradnl" w:eastAsia="en-US"/>
        </w:rPr>
      </w:pPr>
      <w:r w:rsidRPr="00CE6FD5">
        <w:rPr>
          <w:rFonts w:ascii="Tahoma" w:hAnsi="Tahoma" w:cs="Tahoma"/>
          <w:color w:val="000000"/>
          <w:sz w:val="20"/>
          <w:szCs w:val="20"/>
          <w:lang w:val="es-ES_tradnl" w:eastAsia="en-US"/>
        </w:rPr>
        <w:t xml:space="preserve">Controlar que la Entidad Ejecutora utilice y emplee, a requerimiento de la AEVIVIENDA, los </w:t>
      </w:r>
      <w:r w:rsidRPr="00CE6FD5">
        <w:rPr>
          <w:rFonts w:ascii="Tahoma" w:hAnsi="Tahoma" w:cs="Tahoma"/>
          <w:b/>
          <w:color w:val="000000"/>
          <w:sz w:val="20"/>
          <w:szCs w:val="20"/>
          <w:lang w:val="es-ES_tradnl" w:eastAsia="en-US"/>
        </w:rPr>
        <w:t xml:space="preserve">instrumentos </w:t>
      </w:r>
      <w:r w:rsidRPr="00CE6FD5">
        <w:rPr>
          <w:rFonts w:ascii="Tahoma" w:hAnsi="Tahoma" w:cs="Tahoma"/>
          <w:color w:val="000000"/>
          <w:sz w:val="20"/>
          <w:szCs w:val="20"/>
          <w:lang w:val="es-ES_tradnl" w:eastAsia="en-US"/>
        </w:rPr>
        <w:t>físicos y digitales, modelos de informes de seguimiento y monitoreo de la ejecución del proyecto (ej. manejo de almacenes, dotación de materiales, seguimiento al avance físico etc.)</w:t>
      </w:r>
    </w:p>
    <w:p w14:paraId="60D2785F"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Controlar y Verificar la </w:t>
      </w:r>
      <w:r w:rsidRPr="00CE6FD5">
        <w:rPr>
          <w:rFonts w:ascii="Tahoma" w:hAnsi="Tahoma" w:cs="Tahoma"/>
          <w:b/>
          <w:sz w:val="20"/>
          <w:szCs w:val="20"/>
          <w:lang w:val="es-ES_tradnl" w:eastAsia="en-US"/>
        </w:rPr>
        <w:t>culminación</w:t>
      </w:r>
      <w:r w:rsidRPr="00CE6FD5">
        <w:rPr>
          <w:rFonts w:ascii="Tahoma" w:hAnsi="Tahoma" w:cs="Tahoma"/>
          <w:sz w:val="20"/>
          <w:szCs w:val="20"/>
          <w:lang w:val="es-ES_tradnl" w:eastAsia="en-US"/>
        </w:rPr>
        <w:t xml:space="preserve"> de las </w:t>
      </w:r>
      <w:r w:rsidRPr="00CE6FD5">
        <w:rPr>
          <w:rFonts w:ascii="Tahoma" w:hAnsi="Tahoma" w:cs="Tahoma"/>
          <w:b/>
          <w:sz w:val="20"/>
          <w:szCs w:val="20"/>
          <w:lang w:val="es-ES_tradnl" w:eastAsia="en-US"/>
        </w:rPr>
        <w:t>actividades de autoconstrucción.</w:t>
      </w:r>
    </w:p>
    <w:p w14:paraId="0560B71F"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que la Entidad Ejecutora garantice y asegurare la culminación de la intervención en todas las viviendas y la conclusión integral del proyecto.</w:t>
      </w:r>
    </w:p>
    <w:p w14:paraId="6A5DD53C" w14:textId="77777777" w:rsidR="00CE6FD5" w:rsidRPr="00CE6FD5" w:rsidRDefault="00CE6FD5" w:rsidP="00CE6FD5">
      <w:pPr>
        <w:numPr>
          <w:ilvl w:val="0"/>
          <w:numId w:val="46"/>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2CCA48BF" w14:textId="77777777" w:rsidR="00CE6FD5" w:rsidRPr="00CE6FD5" w:rsidRDefault="00CE6FD5" w:rsidP="00CE6FD5">
      <w:pPr>
        <w:spacing w:line="260" w:lineRule="atLeast"/>
        <w:ind w:left="709"/>
        <w:contextualSpacing/>
        <w:jc w:val="both"/>
        <w:rPr>
          <w:rFonts w:ascii="Tahoma" w:hAnsi="Tahoma" w:cs="Tahoma"/>
          <w:sz w:val="20"/>
          <w:szCs w:val="20"/>
          <w:lang w:val="es-ES_tradnl" w:eastAsia="en-US"/>
        </w:rPr>
      </w:pPr>
    </w:p>
    <w:p w14:paraId="67559B14" w14:textId="77777777" w:rsidR="00CE6FD5" w:rsidRPr="00CE6FD5" w:rsidRDefault="00CE6FD5" w:rsidP="00CE6FD5">
      <w:pPr>
        <w:numPr>
          <w:ilvl w:val="0"/>
          <w:numId w:val="55"/>
        </w:numPr>
        <w:spacing w:after="160" w:line="260" w:lineRule="atLeast"/>
        <w:ind w:left="426"/>
        <w:contextualSpacing/>
        <w:jc w:val="both"/>
        <w:rPr>
          <w:rFonts w:ascii="Tahoma" w:hAnsi="Tahoma" w:cs="Tahoma"/>
          <w:b/>
          <w:sz w:val="20"/>
          <w:szCs w:val="20"/>
          <w:lang w:val="es-ES_tradnl" w:eastAsia="en-US"/>
        </w:rPr>
      </w:pPr>
      <w:r w:rsidRPr="00CE6FD5">
        <w:rPr>
          <w:rFonts w:ascii="Tahoma" w:hAnsi="Tahoma" w:cs="Tahoma"/>
          <w:b/>
          <w:sz w:val="20"/>
          <w:szCs w:val="20"/>
          <w:lang w:val="es-ES_tradnl" w:eastAsia="en-US"/>
        </w:rPr>
        <w:t>PROVISIÓN / DOTACIÓN DE MATERIALES DE CONSTRUCCIÓN:</w:t>
      </w:r>
    </w:p>
    <w:p w14:paraId="5A2B4A58" w14:textId="77777777" w:rsidR="00CE6FD5" w:rsidRPr="00CE6FD5" w:rsidRDefault="00CE6FD5" w:rsidP="00CE6FD5">
      <w:pPr>
        <w:numPr>
          <w:ilvl w:val="0"/>
          <w:numId w:val="48"/>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Verificar la elaboración y ejecución de la</w:t>
      </w:r>
      <w:r w:rsidRPr="00CE6FD5">
        <w:rPr>
          <w:rFonts w:ascii="Tahoma" w:hAnsi="Tahoma" w:cs="Tahoma"/>
          <w:b/>
          <w:sz w:val="20"/>
          <w:szCs w:val="20"/>
          <w:lang w:val="es-ES_tradnl" w:eastAsia="en-US"/>
        </w:rPr>
        <w:t xml:space="preserve"> Programación</w:t>
      </w:r>
      <w:r w:rsidRPr="00CE6FD5">
        <w:rPr>
          <w:rFonts w:ascii="Tahoma" w:hAnsi="Tahoma" w:cs="Tahoma"/>
          <w:sz w:val="20"/>
          <w:szCs w:val="20"/>
          <w:lang w:val="es-ES_tradnl" w:eastAsia="en-US"/>
        </w:rPr>
        <w:t xml:space="preserve"> de la </w:t>
      </w:r>
      <w:r w:rsidRPr="00CE6FD5">
        <w:rPr>
          <w:rFonts w:ascii="Tahoma" w:hAnsi="Tahoma" w:cs="Tahoma"/>
          <w:b/>
          <w:sz w:val="20"/>
          <w:szCs w:val="20"/>
          <w:lang w:val="es-ES_tradnl" w:eastAsia="en-US"/>
        </w:rPr>
        <w:t>provisión/dotación de materiales</w:t>
      </w:r>
      <w:r w:rsidRPr="00CE6FD5">
        <w:rPr>
          <w:rFonts w:ascii="Tahoma" w:hAnsi="Tahoma" w:cs="Tahoma"/>
          <w:sz w:val="20"/>
          <w:szCs w:val="20"/>
          <w:lang w:val="es-ES_tradnl" w:eastAsia="en-US"/>
        </w:rPr>
        <w:t xml:space="preserve"> de construcción por producto, de acuerdo al avance del proyecto.</w:t>
      </w:r>
    </w:p>
    <w:p w14:paraId="49D00A61" w14:textId="77777777" w:rsidR="00CE6FD5" w:rsidRPr="00CE6FD5" w:rsidRDefault="00CE6FD5" w:rsidP="00CE6FD5">
      <w:pPr>
        <w:numPr>
          <w:ilvl w:val="0"/>
          <w:numId w:val="48"/>
        </w:numPr>
        <w:spacing w:after="160" w:line="260" w:lineRule="atLeast"/>
        <w:ind w:left="709"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Aprobar</w:t>
      </w:r>
      <w:r w:rsidRPr="00CE6FD5">
        <w:rPr>
          <w:rFonts w:ascii="Tahoma" w:hAnsi="Tahoma" w:cs="Tahoma"/>
          <w:color w:val="000000"/>
          <w:sz w:val="20"/>
          <w:szCs w:val="20"/>
          <w:lang w:val="es-ES_tradnl" w:eastAsia="en-US"/>
        </w:rPr>
        <w:t xml:space="preserve"> la adquisición de materiales de construcción (establecidos en el proyecto) realizada por la entidad ejecutora </w:t>
      </w:r>
      <w:r w:rsidRPr="00CE6FD5">
        <w:rPr>
          <w:rFonts w:ascii="Tahoma" w:hAnsi="Tahoma" w:cs="Tahoma"/>
          <w:b/>
          <w:color w:val="000000"/>
          <w:sz w:val="20"/>
          <w:szCs w:val="20"/>
          <w:lang w:val="es-ES_tradnl" w:eastAsia="en-US"/>
        </w:rPr>
        <w:t>según</w:t>
      </w:r>
      <w:r w:rsidRPr="00CE6FD5">
        <w:rPr>
          <w:rFonts w:ascii="Tahoma" w:hAnsi="Tahoma" w:cs="Tahoma"/>
          <w:color w:val="000000"/>
          <w:sz w:val="20"/>
          <w:szCs w:val="20"/>
          <w:lang w:val="es-ES_tradnl" w:eastAsia="en-US"/>
        </w:rPr>
        <w:t xml:space="preserve"> las </w:t>
      </w:r>
      <w:r w:rsidRPr="00CE6FD5">
        <w:rPr>
          <w:rFonts w:ascii="Tahoma" w:hAnsi="Tahoma" w:cs="Tahoma"/>
          <w:b/>
          <w:color w:val="000000"/>
          <w:sz w:val="20"/>
          <w:szCs w:val="20"/>
          <w:lang w:val="es-ES_tradnl" w:eastAsia="en-US"/>
        </w:rPr>
        <w:t xml:space="preserve">especificaciones técnicas y certificación de calidad </w:t>
      </w:r>
      <w:r w:rsidRPr="00CE6FD5">
        <w:rPr>
          <w:rFonts w:ascii="Tahoma" w:hAnsi="Tahoma" w:cs="Tahoma"/>
          <w:color w:val="000000"/>
          <w:sz w:val="20"/>
          <w:szCs w:val="20"/>
          <w:lang w:val="es-ES_tradnl" w:eastAsia="en-US"/>
        </w:rPr>
        <w:t xml:space="preserve">conforme al Formulario B-1 </w:t>
      </w:r>
      <w:r w:rsidRPr="00CE6FD5">
        <w:rPr>
          <w:rFonts w:ascii="Tahoma" w:hAnsi="Tahoma" w:cs="Tahoma"/>
          <w:sz w:val="20"/>
          <w:szCs w:val="20"/>
          <w:lang w:val="es-ES_tradnl" w:eastAsia="en-US"/>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D2B011B" w14:textId="77777777" w:rsidR="00CE6FD5" w:rsidRPr="00CE6FD5" w:rsidRDefault="00CE6FD5" w:rsidP="00CE6FD5">
      <w:pPr>
        <w:numPr>
          <w:ilvl w:val="0"/>
          <w:numId w:val="48"/>
        </w:numPr>
        <w:spacing w:after="160" w:line="260" w:lineRule="atLeast"/>
        <w:ind w:left="709" w:hanging="284"/>
        <w:contextualSpacing/>
        <w:jc w:val="both"/>
        <w:rPr>
          <w:rFonts w:ascii="Tahoma" w:hAnsi="Tahoma" w:cs="Tahoma"/>
          <w:color w:val="000000"/>
          <w:sz w:val="20"/>
          <w:szCs w:val="20"/>
          <w:lang w:val="es-ES_tradnl" w:eastAsia="en-US"/>
        </w:rPr>
      </w:pPr>
      <w:r w:rsidRPr="00CE6FD5">
        <w:rPr>
          <w:rFonts w:ascii="Tahoma" w:hAnsi="Tahoma" w:cs="Tahoma"/>
          <w:color w:val="000000"/>
          <w:sz w:val="20"/>
          <w:szCs w:val="20"/>
          <w:lang w:val="es-ES_tradnl" w:eastAsia="en-US"/>
        </w:rPr>
        <w:t xml:space="preserve">Verificar la implementación y el correcto funcionamiento de </w:t>
      </w:r>
      <w:r w:rsidRPr="00CE6FD5">
        <w:rPr>
          <w:rFonts w:ascii="Tahoma" w:hAnsi="Tahoma" w:cs="Tahoma"/>
          <w:b/>
          <w:color w:val="000000"/>
          <w:sz w:val="20"/>
          <w:szCs w:val="20"/>
          <w:lang w:val="es-ES_tradnl" w:eastAsia="en-US"/>
        </w:rPr>
        <w:t>almacenes</w:t>
      </w:r>
      <w:r w:rsidRPr="00CE6FD5">
        <w:rPr>
          <w:rFonts w:ascii="Tahoma" w:hAnsi="Tahoma" w:cs="Tahoma"/>
          <w:color w:val="000000"/>
          <w:sz w:val="20"/>
          <w:szCs w:val="20"/>
          <w:lang w:val="es-ES_tradnl" w:eastAsia="en-US"/>
        </w:rPr>
        <w:t xml:space="preserve"> destinados para el almacenamiento de los materiales de construcción, debiendo el almacén funcionar mediante boletas de ingreso de material, inventario, </w:t>
      </w:r>
      <w:proofErr w:type="spellStart"/>
      <w:r w:rsidRPr="00CE6FD5">
        <w:rPr>
          <w:rFonts w:ascii="Tahoma" w:hAnsi="Tahoma" w:cs="Tahoma"/>
          <w:color w:val="000000"/>
          <w:sz w:val="20"/>
          <w:szCs w:val="20"/>
          <w:lang w:val="es-ES_tradnl" w:eastAsia="en-US"/>
        </w:rPr>
        <w:t>kardex</w:t>
      </w:r>
      <w:proofErr w:type="spellEnd"/>
      <w:r w:rsidRPr="00CE6FD5">
        <w:rPr>
          <w:rFonts w:ascii="Tahoma" w:hAnsi="Tahoma" w:cs="Tahoma"/>
          <w:color w:val="000000"/>
          <w:sz w:val="20"/>
          <w:szCs w:val="20"/>
          <w:lang w:val="es-ES_tradnl" w:eastAsia="en-US"/>
        </w:rPr>
        <w:t xml:space="preserve"> y constancia de entrega de materiales.</w:t>
      </w:r>
    </w:p>
    <w:p w14:paraId="05D648CC" w14:textId="77777777" w:rsidR="00CE6FD5" w:rsidRPr="00CE6FD5" w:rsidRDefault="00CE6FD5" w:rsidP="00CE6FD5">
      <w:pPr>
        <w:numPr>
          <w:ilvl w:val="0"/>
          <w:numId w:val="48"/>
        </w:numPr>
        <w:spacing w:after="160" w:line="260" w:lineRule="atLeast"/>
        <w:ind w:left="709" w:hanging="284"/>
        <w:contextualSpacing/>
        <w:jc w:val="both"/>
        <w:rPr>
          <w:rFonts w:ascii="Tahoma" w:hAnsi="Tahoma" w:cs="Tahoma"/>
          <w:color w:val="000000"/>
          <w:sz w:val="20"/>
          <w:szCs w:val="20"/>
          <w:lang w:val="es-ES_tradnl" w:eastAsia="en-US"/>
        </w:rPr>
      </w:pPr>
      <w:r w:rsidRPr="00CE6FD5">
        <w:rPr>
          <w:rFonts w:ascii="Tahoma" w:hAnsi="Tahoma" w:cs="Tahoma"/>
          <w:color w:val="000000"/>
          <w:sz w:val="20"/>
          <w:szCs w:val="20"/>
          <w:lang w:val="es-ES_tradnl" w:eastAsia="en-US"/>
        </w:rPr>
        <w:t xml:space="preserve">Verificar que los beneficiarios reciban los </w:t>
      </w:r>
      <w:r w:rsidRPr="00CE6FD5">
        <w:rPr>
          <w:rFonts w:ascii="Tahoma" w:hAnsi="Tahoma" w:cs="Tahoma"/>
          <w:b/>
          <w:color w:val="000000"/>
          <w:sz w:val="20"/>
          <w:szCs w:val="20"/>
          <w:lang w:val="es-ES_tradnl" w:eastAsia="en-US"/>
        </w:rPr>
        <w:t>materiales</w:t>
      </w:r>
      <w:r w:rsidRPr="00CE6FD5">
        <w:rPr>
          <w:rFonts w:ascii="Tahoma" w:hAnsi="Tahoma" w:cs="Tahoma"/>
          <w:color w:val="000000"/>
          <w:sz w:val="20"/>
          <w:szCs w:val="20"/>
          <w:lang w:val="es-ES_tradnl" w:eastAsia="en-US"/>
        </w:rPr>
        <w:t xml:space="preserve"> según el </w:t>
      </w:r>
      <w:r w:rsidRPr="00CE6FD5">
        <w:rPr>
          <w:rFonts w:ascii="Tahoma" w:hAnsi="Tahoma" w:cs="Tahoma"/>
          <w:b/>
          <w:color w:val="000000"/>
          <w:sz w:val="20"/>
          <w:szCs w:val="20"/>
          <w:lang w:val="es-ES_tradnl" w:eastAsia="en-US"/>
        </w:rPr>
        <w:t>proyecto aprobado y/o modificaciones</w:t>
      </w:r>
      <w:r w:rsidRPr="00CE6FD5">
        <w:rPr>
          <w:rFonts w:ascii="Tahoma" w:hAnsi="Tahoma" w:cs="Tahoma"/>
          <w:color w:val="000000"/>
          <w:sz w:val="20"/>
          <w:szCs w:val="20"/>
          <w:lang w:val="es-ES_tradnl" w:eastAsia="en-US"/>
        </w:rPr>
        <w:t xml:space="preserve"> realizadas, respetando las cantidades asignadas y garantizando su adecuado uso.</w:t>
      </w:r>
    </w:p>
    <w:p w14:paraId="08B36160" w14:textId="77777777" w:rsidR="00CE6FD5" w:rsidRPr="00CE6FD5" w:rsidRDefault="00CE6FD5" w:rsidP="00CE6FD5">
      <w:pPr>
        <w:keepNext/>
        <w:numPr>
          <w:ilvl w:val="0"/>
          <w:numId w:val="41"/>
        </w:numPr>
        <w:spacing w:before="240" w:after="60" w:line="260" w:lineRule="atLeast"/>
        <w:ind w:left="426" w:hanging="360"/>
        <w:outlineLvl w:val="0"/>
        <w:rPr>
          <w:rFonts w:ascii="Tahoma" w:hAnsi="Tahoma" w:cs="Tahoma"/>
          <w:b/>
          <w:bCs/>
          <w:color w:val="000000"/>
          <w:kern w:val="32"/>
          <w:sz w:val="20"/>
          <w:szCs w:val="20"/>
          <w:lang w:val="es-ES_tradnl" w:eastAsia="en-US"/>
        </w:rPr>
      </w:pPr>
      <w:bookmarkStart w:id="36" w:name="_Toc118727347"/>
      <w:r w:rsidRPr="00CE6FD5">
        <w:rPr>
          <w:rFonts w:ascii="Tahoma" w:hAnsi="Tahoma" w:cs="Tahoma"/>
          <w:b/>
          <w:bCs/>
          <w:color w:val="000000"/>
          <w:kern w:val="32"/>
          <w:sz w:val="20"/>
          <w:szCs w:val="20"/>
          <w:lang w:val="es-ES_tradnl" w:eastAsia="en-US"/>
        </w:rPr>
        <w:t>FASES DE LA CONSULTORÍA.</w:t>
      </w:r>
      <w:bookmarkEnd w:id="36"/>
    </w:p>
    <w:p w14:paraId="64AB5A3E" w14:textId="77777777" w:rsidR="00CE6FD5" w:rsidRPr="00CE6FD5" w:rsidRDefault="00CE6FD5" w:rsidP="00CE6FD5">
      <w:pPr>
        <w:ind w:left="66"/>
        <w:jc w:val="both"/>
        <w:rPr>
          <w:rFonts w:ascii="Tahoma" w:hAnsi="Tahoma" w:cs="Tahoma"/>
          <w:sz w:val="20"/>
          <w:szCs w:val="20"/>
          <w:lang w:eastAsia="en-US"/>
        </w:rPr>
      </w:pPr>
      <w:r w:rsidRPr="00CE6FD5">
        <w:rPr>
          <w:rFonts w:ascii="Tahoma" w:hAnsi="Tahoma" w:cs="Tahoma"/>
          <w:sz w:val="20"/>
          <w:szCs w:val="20"/>
          <w:lang w:eastAsia="en-US"/>
        </w:rPr>
        <w:t xml:space="preserve">La consultoría debe realizar el </w:t>
      </w:r>
      <w:r w:rsidRPr="00CE6FD5">
        <w:rPr>
          <w:rFonts w:ascii="Tahoma" w:hAnsi="Tahoma" w:cs="Tahoma"/>
          <w:b/>
          <w:sz w:val="20"/>
          <w:szCs w:val="20"/>
          <w:lang w:eastAsia="en-US"/>
        </w:rPr>
        <w:t>control, seguimiento y monitoreo</w:t>
      </w:r>
      <w:r w:rsidRPr="00CE6FD5">
        <w:rPr>
          <w:rFonts w:ascii="Tahoma" w:hAnsi="Tahoma" w:cs="Tahoma"/>
          <w:sz w:val="20"/>
          <w:szCs w:val="20"/>
          <w:lang w:eastAsia="en-US"/>
        </w:rPr>
        <w:t xml:space="preserve"> a la Entidad Ejecutora encargada de la ejecución el proyecto, mismo que se divide en tres fases:</w:t>
      </w:r>
    </w:p>
    <w:p w14:paraId="1CB1E979" w14:textId="77777777" w:rsidR="00CE6FD5" w:rsidRPr="00CE6FD5" w:rsidRDefault="00CE6FD5" w:rsidP="00CE6FD5">
      <w:pPr>
        <w:spacing w:line="300" w:lineRule="auto"/>
        <w:jc w:val="both"/>
        <w:rPr>
          <w:rFonts w:ascii="Tahoma" w:hAnsi="Tahoma" w:cs="Tahoma"/>
          <w:sz w:val="20"/>
          <w:szCs w:val="20"/>
          <w:lang w:eastAsia="en-US"/>
        </w:rPr>
      </w:pPr>
      <w:r w:rsidRPr="00CE6FD5">
        <w:rPr>
          <w:rFonts w:ascii="Tms Rmn" w:hAnsi="Tms Rmn"/>
          <w:noProof/>
          <w:sz w:val="20"/>
          <w:szCs w:val="20"/>
          <w:lang w:val="es-BO" w:eastAsia="es-BO"/>
        </w:rPr>
        <mc:AlternateContent>
          <mc:Choice Requires="wps">
            <w:drawing>
              <wp:anchor distT="0" distB="0" distL="114300" distR="114300" simplePos="0" relativeHeight="251694080" behindDoc="0" locked="0" layoutInCell="1" allowOverlap="1" wp14:anchorId="1FE33F94" wp14:editId="6C0AD64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4B75B9"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3</w:t>
                            </w:r>
                          </w:p>
                          <w:p w14:paraId="1BF01313"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E33F94" id="Rectángulo 11" o:spid="_x0000_s1027"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A4B75B9"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3</w:t>
                      </w:r>
                    </w:p>
                    <w:p w14:paraId="1BF01313"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CE6FD5">
        <w:rPr>
          <w:rFonts w:ascii="Tms Rmn" w:hAnsi="Tms Rmn"/>
          <w:noProof/>
          <w:sz w:val="20"/>
          <w:szCs w:val="20"/>
          <w:lang w:val="es-BO" w:eastAsia="es-BO"/>
        </w:rPr>
        <mc:AlternateContent>
          <mc:Choice Requires="wps">
            <w:drawing>
              <wp:anchor distT="0" distB="0" distL="114300" distR="114300" simplePos="0" relativeHeight="251689984" behindDoc="0" locked="0" layoutInCell="1" allowOverlap="1" wp14:anchorId="76CC1106" wp14:editId="0DB61748">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81C5B8"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1</w:t>
                            </w:r>
                          </w:p>
                          <w:p w14:paraId="5C8AED32"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CC1106" id="_x0000_s1028"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1B81C5B8"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1</w:t>
                      </w:r>
                    </w:p>
                    <w:p w14:paraId="5C8AED32"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CE6FD5">
        <w:rPr>
          <w:rFonts w:ascii="Tms Rmn" w:hAnsi="Tms Rmn"/>
          <w:noProof/>
          <w:sz w:val="20"/>
          <w:szCs w:val="20"/>
          <w:lang w:val="es-BO" w:eastAsia="es-BO"/>
        </w:rPr>
        <mc:AlternateContent>
          <mc:Choice Requires="wps">
            <w:drawing>
              <wp:anchor distT="0" distB="0" distL="114300" distR="114300" simplePos="0" relativeHeight="251692032" behindDoc="0" locked="0" layoutInCell="1" allowOverlap="1" wp14:anchorId="1DA7E1A0" wp14:editId="4C878101">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4DEE56"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2</w:t>
                            </w:r>
                          </w:p>
                          <w:p w14:paraId="30BCFB69"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A7E1A0" id="_x0000_s1029"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084DEE56" w14:textId="77777777" w:rsidR="00CE6FD5" w:rsidRPr="00466DAF" w:rsidRDefault="00CE6FD5" w:rsidP="00CE6FD5">
                      <w:pPr>
                        <w:jc w:val="center"/>
                        <w:rPr>
                          <w:rFonts w:ascii="Tahoma" w:hAnsi="Tahoma" w:cs="Tahoma"/>
                          <w:b/>
                          <w:color w:val="FFFFFF"/>
                          <w:sz w:val="20"/>
                          <w:szCs w:val="20"/>
                        </w:rPr>
                      </w:pPr>
                      <w:r w:rsidRPr="00466DAF">
                        <w:rPr>
                          <w:rFonts w:ascii="Tahoma" w:hAnsi="Tahoma" w:cs="Tahoma"/>
                          <w:b/>
                          <w:color w:val="FFFFFF"/>
                          <w:sz w:val="20"/>
                          <w:szCs w:val="20"/>
                        </w:rPr>
                        <w:t>FASE 2</w:t>
                      </w:r>
                    </w:p>
                    <w:p w14:paraId="30BCFB69" w14:textId="77777777" w:rsidR="00CE6FD5" w:rsidRPr="00466DAF" w:rsidRDefault="00CE6FD5" w:rsidP="00CE6FD5">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CE6FD5">
        <w:rPr>
          <w:rFonts w:ascii="Tms Rmn" w:hAnsi="Tms Rmn"/>
          <w:noProof/>
          <w:sz w:val="20"/>
          <w:szCs w:val="20"/>
          <w:lang w:val="es-BO" w:eastAsia="es-BO"/>
        </w:rPr>
        <mc:AlternateContent>
          <mc:Choice Requires="wps">
            <w:drawing>
              <wp:anchor distT="0" distB="0" distL="114300" distR="114300" simplePos="0" relativeHeight="251693056" behindDoc="0" locked="0" layoutInCell="1" allowOverlap="1" wp14:anchorId="056CE0F4" wp14:editId="3CFE9F19">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ACF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CE6FD5">
        <w:rPr>
          <w:rFonts w:ascii="Tms Rmn" w:hAnsi="Tms Rmn"/>
          <w:noProof/>
          <w:sz w:val="20"/>
          <w:szCs w:val="20"/>
          <w:lang w:val="es-BO" w:eastAsia="es-BO"/>
        </w:rPr>
        <mc:AlternateContent>
          <mc:Choice Requires="wps">
            <w:drawing>
              <wp:anchor distT="0" distB="0" distL="114300" distR="114300" simplePos="0" relativeHeight="251691008" behindDoc="0" locked="0" layoutInCell="1" allowOverlap="1" wp14:anchorId="0F2A4D3D" wp14:editId="64E1D7C1">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4AF834"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70567E7A" w14:textId="77777777" w:rsidR="00CE6FD5" w:rsidRPr="00CE6FD5" w:rsidRDefault="00CE6FD5" w:rsidP="00CE6FD5">
      <w:pPr>
        <w:spacing w:line="300" w:lineRule="auto"/>
        <w:jc w:val="both"/>
        <w:rPr>
          <w:rFonts w:ascii="Tahoma" w:hAnsi="Tahoma" w:cs="Tahoma"/>
          <w:b/>
          <w:sz w:val="20"/>
          <w:szCs w:val="20"/>
          <w:lang w:eastAsia="en-US"/>
        </w:rPr>
      </w:pPr>
    </w:p>
    <w:p w14:paraId="413EFF03" w14:textId="77777777" w:rsidR="00CE6FD5" w:rsidRPr="00CE6FD5" w:rsidRDefault="00CE6FD5" w:rsidP="00CE6FD5">
      <w:pPr>
        <w:spacing w:line="300" w:lineRule="auto"/>
        <w:jc w:val="both"/>
        <w:rPr>
          <w:rFonts w:ascii="Tahoma" w:hAnsi="Tahoma" w:cs="Tahoma"/>
          <w:b/>
          <w:sz w:val="20"/>
          <w:szCs w:val="20"/>
          <w:lang w:eastAsia="en-US"/>
        </w:rPr>
      </w:pPr>
    </w:p>
    <w:p w14:paraId="28C9F720" w14:textId="77777777" w:rsidR="00CE6FD5" w:rsidRPr="00CE6FD5" w:rsidRDefault="00CE6FD5" w:rsidP="00CE6FD5">
      <w:pPr>
        <w:spacing w:line="300" w:lineRule="auto"/>
        <w:jc w:val="both"/>
        <w:rPr>
          <w:rFonts w:ascii="Tahoma" w:hAnsi="Tahoma" w:cs="Tahoma"/>
          <w:sz w:val="20"/>
          <w:szCs w:val="20"/>
          <w:lang w:eastAsia="en-US"/>
        </w:rPr>
      </w:pPr>
    </w:p>
    <w:p w14:paraId="671A42B7" w14:textId="77777777" w:rsidR="00CE6FD5" w:rsidRPr="00CE6FD5" w:rsidRDefault="00CE6FD5" w:rsidP="00CE6FD5">
      <w:pPr>
        <w:spacing w:line="300" w:lineRule="auto"/>
        <w:jc w:val="both"/>
        <w:rPr>
          <w:rFonts w:ascii="Tahoma" w:hAnsi="Tahoma" w:cs="Tahoma"/>
          <w:sz w:val="20"/>
          <w:szCs w:val="20"/>
          <w:lang w:eastAsia="en-US"/>
        </w:rPr>
      </w:pPr>
    </w:p>
    <w:p w14:paraId="757E5A3E"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Cada una de estas fases tiene un inicio y un final con un documento de verificación; requiere de actividades a realizar y genera resultados específicos.</w:t>
      </w:r>
    </w:p>
    <w:p w14:paraId="0B58EEB8" w14:textId="77777777" w:rsidR="00CE6FD5" w:rsidRPr="00CE6FD5" w:rsidRDefault="00CE6FD5" w:rsidP="00CE6FD5">
      <w:pPr>
        <w:spacing w:line="260" w:lineRule="atLeast"/>
        <w:jc w:val="both"/>
        <w:rPr>
          <w:rFonts w:ascii="Tahoma" w:hAnsi="Tahoma" w:cs="Tahoma"/>
          <w:sz w:val="20"/>
          <w:szCs w:val="20"/>
          <w:lang w:eastAsia="en-US"/>
        </w:rPr>
      </w:pPr>
    </w:p>
    <w:p w14:paraId="6DCAB56C" w14:textId="77777777" w:rsidR="00CE6FD5" w:rsidRPr="00CE6FD5" w:rsidRDefault="00CE6FD5" w:rsidP="00CE6FD5">
      <w:pPr>
        <w:spacing w:line="260" w:lineRule="atLeast"/>
        <w:rPr>
          <w:rFonts w:ascii="Tahoma" w:hAnsi="Tahoma" w:cs="Tahoma"/>
          <w:b/>
          <w:sz w:val="20"/>
          <w:szCs w:val="20"/>
          <w:lang w:eastAsia="en-US"/>
        </w:rPr>
      </w:pPr>
      <w:r w:rsidRPr="00CE6FD5">
        <w:rPr>
          <w:rFonts w:ascii="Tahoma" w:hAnsi="Tahoma" w:cs="Tahoma"/>
          <w:b/>
          <w:sz w:val="20"/>
          <w:szCs w:val="20"/>
          <w:lang w:eastAsia="en-US"/>
        </w:rPr>
        <w:t>Fase 1- ACTIVIDADES PRELIMINARES:</w:t>
      </w:r>
    </w:p>
    <w:p w14:paraId="149EF35D" w14:textId="77777777" w:rsidR="00CE6FD5" w:rsidRPr="00CE6FD5" w:rsidRDefault="00CE6FD5" w:rsidP="00CE6FD5">
      <w:pPr>
        <w:spacing w:line="260" w:lineRule="atLeast"/>
        <w:rPr>
          <w:rFonts w:ascii="Tahoma" w:hAnsi="Tahoma" w:cs="Tahoma"/>
          <w:sz w:val="20"/>
          <w:szCs w:val="20"/>
          <w:lang w:eastAsia="en-US"/>
        </w:rPr>
      </w:pPr>
      <w:r w:rsidRPr="00CE6FD5">
        <w:rPr>
          <w:rFonts w:ascii="Tahoma" w:hAnsi="Tahoma" w:cs="Tahoma"/>
          <w:b/>
          <w:sz w:val="20"/>
          <w:szCs w:val="20"/>
          <w:lang w:eastAsia="en-US"/>
        </w:rPr>
        <w:t>Inicio:</w:t>
      </w:r>
      <w:r w:rsidRPr="00CE6FD5">
        <w:rPr>
          <w:rFonts w:ascii="Tahoma" w:hAnsi="Tahoma" w:cs="Tahoma"/>
          <w:sz w:val="20"/>
          <w:szCs w:val="20"/>
          <w:lang w:eastAsia="en-US"/>
        </w:rPr>
        <w:t xml:space="preserve"> Orden de Inicio emitida por el Fiscal del Proyecto entregada al Inspector</w:t>
      </w:r>
    </w:p>
    <w:p w14:paraId="30EAE577" w14:textId="77777777" w:rsidR="00CE6FD5" w:rsidRPr="00CE6FD5" w:rsidRDefault="00CE6FD5" w:rsidP="00CE6FD5">
      <w:pPr>
        <w:spacing w:line="260" w:lineRule="atLeast"/>
        <w:rPr>
          <w:rFonts w:ascii="Tahoma" w:hAnsi="Tahoma" w:cs="Tahoma"/>
          <w:sz w:val="20"/>
          <w:szCs w:val="20"/>
          <w:lang w:eastAsia="en-US"/>
        </w:rPr>
      </w:pPr>
      <w:r w:rsidRPr="00CE6FD5">
        <w:rPr>
          <w:rFonts w:ascii="Tahoma" w:hAnsi="Tahoma" w:cs="Tahoma"/>
          <w:b/>
          <w:sz w:val="20"/>
          <w:szCs w:val="20"/>
          <w:lang w:eastAsia="en-US"/>
        </w:rPr>
        <w:t xml:space="preserve">Fin: </w:t>
      </w:r>
      <w:r w:rsidRPr="00CE6FD5">
        <w:rPr>
          <w:rFonts w:ascii="Tahoma" w:hAnsi="Tahoma" w:cs="Tahoma"/>
          <w:sz w:val="20"/>
          <w:szCs w:val="20"/>
          <w:lang w:eastAsia="en-US"/>
        </w:rPr>
        <w:t>Diagnóstico habitacional (línea de base) – Producto 1</w:t>
      </w:r>
    </w:p>
    <w:p w14:paraId="3E71E64A"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sz w:val="20"/>
          <w:szCs w:val="20"/>
          <w:lang w:val="es-BO" w:eastAsia="en-US"/>
        </w:rPr>
        <w:t xml:space="preserve">Son acciones que la Entidad Ejecutora debe realizar de manera obligatoria antes de iniciar las actividades de autoconstrucción en las viviendas; consisten en la realización de: </w:t>
      </w:r>
      <w:bookmarkStart w:id="37" w:name="_Hlk163837557"/>
      <w:r w:rsidRPr="00CE6FD5">
        <w:rPr>
          <w:rFonts w:ascii="Tahoma" w:hAnsi="Tahoma" w:cs="Tahoma"/>
          <w:sz w:val="20"/>
          <w:szCs w:val="20"/>
          <w:lang w:val="es-BO" w:eastAsia="en-US"/>
        </w:rPr>
        <w:t>Verificar los Certificados de no Propiedad a Nivel Nacional presentados por la Entidad Ejecutora de los beneficiarios del proyecto</w:t>
      </w:r>
      <w:bookmarkEnd w:id="37"/>
      <w:r w:rsidRPr="00CE6FD5">
        <w:rPr>
          <w:rFonts w:ascii="Tahoma" w:hAnsi="Tahoma" w:cs="Tahoma"/>
          <w:sz w:val="20"/>
          <w:szCs w:val="20"/>
          <w:lang w:val="es-BO" w:eastAsia="en-US"/>
        </w:rPr>
        <w:t xml:space="preserve">, talleres, reuniones con beneficiarios y dirigentes/autoridades, visita a la zona de intervención y a cada una de las viviendas a ser intervenidas y levantamiento de información necesaria para programar la ejecución del proyecto. Por tanto, la Inspectoría debe realizar el </w:t>
      </w:r>
      <w:r w:rsidRPr="00CE6FD5">
        <w:rPr>
          <w:rFonts w:ascii="Tahoma" w:hAnsi="Tahoma" w:cs="Tahoma"/>
          <w:sz w:val="20"/>
          <w:szCs w:val="20"/>
          <w:lang w:eastAsia="en-US"/>
        </w:rPr>
        <w:t>control, seguimiento y monitoreo de estas actividades para el logro de los siguientes resultados.</w:t>
      </w:r>
    </w:p>
    <w:p w14:paraId="329C797A" w14:textId="77777777" w:rsidR="00CE6FD5" w:rsidRPr="00CE6FD5" w:rsidRDefault="00CE6FD5" w:rsidP="00CE6FD5">
      <w:pPr>
        <w:spacing w:line="260" w:lineRule="atLeast"/>
        <w:jc w:val="both"/>
        <w:rPr>
          <w:rFonts w:ascii="Tahoma" w:hAnsi="Tahoma" w:cs="Tahoma"/>
          <w:b/>
          <w:sz w:val="20"/>
          <w:szCs w:val="20"/>
          <w:lang w:eastAsia="en-US"/>
        </w:rPr>
      </w:pPr>
      <w:r w:rsidRPr="00CE6FD5">
        <w:rPr>
          <w:rFonts w:ascii="Tahoma" w:hAnsi="Tahoma" w:cs="Tahoma"/>
          <w:b/>
          <w:sz w:val="20"/>
          <w:szCs w:val="20"/>
          <w:lang w:eastAsia="en-US"/>
        </w:rPr>
        <w:t>Resultados principales de la FASE 1:</w:t>
      </w:r>
    </w:p>
    <w:p w14:paraId="37ED19EF" w14:textId="77777777" w:rsidR="00CE6FD5" w:rsidRPr="00CE6FD5" w:rsidRDefault="00CE6FD5" w:rsidP="00CE6FD5">
      <w:pPr>
        <w:numPr>
          <w:ilvl w:val="0"/>
          <w:numId w:val="47"/>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Se ha elaborado el Diagnóstico habitacional (línea base), con aprobación del Inspector.</w:t>
      </w:r>
    </w:p>
    <w:p w14:paraId="1E08ACC9" w14:textId="77777777" w:rsidR="00CE6FD5" w:rsidRPr="00CE6FD5" w:rsidRDefault="00CE6FD5" w:rsidP="00CE6FD5">
      <w:pPr>
        <w:numPr>
          <w:ilvl w:val="0"/>
          <w:numId w:val="4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Se tienen Acuerdos y Carpetas familiares entregadas al total de las familias beneficiarias.</w:t>
      </w:r>
    </w:p>
    <w:p w14:paraId="4DD94F05" w14:textId="77777777" w:rsidR="00CE6FD5" w:rsidRPr="00CE6FD5" w:rsidRDefault="00CE6FD5" w:rsidP="00CE6FD5">
      <w:pPr>
        <w:numPr>
          <w:ilvl w:val="0"/>
          <w:numId w:val="47"/>
        </w:numPr>
        <w:spacing w:after="160" w:line="260" w:lineRule="atLeast"/>
        <w:ind w:left="284" w:hanging="284"/>
        <w:contextualSpacing/>
        <w:jc w:val="both"/>
        <w:rPr>
          <w:rFonts w:ascii="Tahoma" w:hAnsi="Tahoma" w:cs="Tahoma"/>
          <w:sz w:val="20"/>
          <w:szCs w:val="20"/>
          <w:lang w:val="es-ES_tradnl" w:eastAsia="en-US"/>
        </w:rPr>
      </w:pPr>
      <w:bookmarkStart w:id="38" w:name="_Hlk163837614"/>
      <w:r w:rsidRPr="00CE6FD5">
        <w:rPr>
          <w:rFonts w:ascii="Tahoma" w:hAnsi="Tahoma" w:cs="Tahoma"/>
          <w:sz w:val="20"/>
          <w:szCs w:val="20"/>
          <w:lang w:val="es-ES_tradnl" w:eastAsia="en-US"/>
        </w:rPr>
        <w:t>Presentación de los certificados de no propiedad a nivel nacional de los beneficiarios del proyecto a la fiscalización de la AEVIVIENDA</w:t>
      </w:r>
      <w:bookmarkEnd w:id="38"/>
      <w:r w:rsidRPr="00CE6FD5">
        <w:rPr>
          <w:rFonts w:ascii="Tahoma" w:hAnsi="Tahoma" w:cs="Tahoma"/>
          <w:sz w:val="20"/>
          <w:szCs w:val="20"/>
          <w:lang w:val="es-ES_tradnl" w:eastAsia="en-US"/>
        </w:rPr>
        <w:t>.</w:t>
      </w:r>
    </w:p>
    <w:p w14:paraId="24B94EE8" w14:textId="77777777" w:rsidR="00CE6FD5" w:rsidRPr="00CE6FD5" w:rsidRDefault="00CE6FD5" w:rsidP="00CE6FD5">
      <w:pPr>
        <w:numPr>
          <w:ilvl w:val="0"/>
          <w:numId w:val="47"/>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 xml:space="preserve">El Inspector ha verificado que la Entidad Ejecutora hizo conocer a los beneficiarios el alcance y los requisitos técnicos-sociales del </w:t>
      </w:r>
      <w:r w:rsidRPr="00CE6FD5">
        <w:rPr>
          <w:rFonts w:ascii="Tahoma" w:hAnsi="Tahoma" w:cs="Tahoma"/>
          <w:sz w:val="20"/>
          <w:szCs w:val="20"/>
          <w:lang w:val="es-ES_tradnl" w:eastAsia="en-US"/>
        </w:rPr>
        <w:t>Proyecto;</w:t>
      </w:r>
      <w:r w:rsidRPr="00CE6FD5">
        <w:rPr>
          <w:rFonts w:ascii="Tahoma" w:hAnsi="Tahoma" w:cs="Tahoma"/>
          <w:sz w:val="20"/>
          <w:szCs w:val="20"/>
          <w:lang w:eastAsia="en-US"/>
        </w:rPr>
        <w:t xml:space="preserve"> su duración, forma de asignación y entrega de materiales de construcción por familia para su respectivo control y seguimiento. </w:t>
      </w:r>
    </w:p>
    <w:p w14:paraId="7414D6D2" w14:textId="77777777" w:rsidR="00CE6FD5" w:rsidRPr="00CE6FD5" w:rsidRDefault="00CE6FD5" w:rsidP="00CE6FD5">
      <w:pPr>
        <w:numPr>
          <w:ilvl w:val="0"/>
          <w:numId w:val="47"/>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 xml:space="preserve">El Inspector a verificado que la Entidad Ejecutora tiene la/s oficina/s </w:t>
      </w:r>
      <w:proofErr w:type="spellStart"/>
      <w:r w:rsidRPr="00CE6FD5">
        <w:rPr>
          <w:rFonts w:ascii="Tahoma" w:hAnsi="Tahoma" w:cs="Tahoma"/>
          <w:sz w:val="20"/>
          <w:szCs w:val="20"/>
          <w:lang w:eastAsia="en-US"/>
        </w:rPr>
        <w:t>aperturada</w:t>
      </w:r>
      <w:proofErr w:type="spellEnd"/>
      <w:r w:rsidRPr="00CE6FD5">
        <w:rPr>
          <w:rFonts w:ascii="Tahoma" w:hAnsi="Tahoma" w:cs="Tahoma"/>
          <w:sz w:val="20"/>
          <w:szCs w:val="20"/>
          <w:lang w:eastAsia="en-US"/>
        </w:rPr>
        <w:t>/s con el equipamiento, insumos y condiciones necesarias establecidas con las necesarias establecidas en este documento.</w:t>
      </w:r>
    </w:p>
    <w:p w14:paraId="5E822D80" w14:textId="77777777" w:rsidR="00CE6FD5" w:rsidRPr="00CE6FD5" w:rsidRDefault="00CE6FD5" w:rsidP="00CE6FD5">
      <w:pPr>
        <w:spacing w:line="260" w:lineRule="atLeast"/>
        <w:jc w:val="both"/>
        <w:rPr>
          <w:rFonts w:ascii="Tahoma" w:hAnsi="Tahoma" w:cs="Tahoma"/>
          <w:sz w:val="20"/>
          <w:szCs w:val="20"/>
          <w:lang w:eastAsia="en-US"/>
        </w:rPr>
      </w:pPr>
    </w:p>
    <w:p w14:paraId="4318610A" w14:textId="77777777" w:rsidR="00CE6FD5" w:rsidRPr="00CE6FD5" w:rsidRDefault="00CE6FD5" w:rsidP="00CE6FD5">
      <w:pPr>
        <w:spacing w:line="260" w:lineRule="atLeast"/>
        <w:rPr>
          <w:rFonts w:ascii="Tahoma" w:hAnsi="Tahoma" w:cs="Tahoma"/>
          <w:b/>
          <w:sz w:val="20"/>
          <w:szCs w:val="20"/>
          <w:lang w:eastAsia="en-US"/>
        </w:rPr>
      </w:pPr>
      <w:r w:rsidRPr="00CE6FD5">
        <w:rPr>
          <w:rFonts w:ascii="Tahoma" w:hAnsi="Tahoma" w:cs="Tahoma"/>
          <w:b/>
          <w:sz w:val="20"/>
          <w:szCs w:val="20"/>
          <w:lang w:eastAsia="en-US"/>
        </w:rPr>
        <w:t>Fase 2 - EJECUCIÓN FÍSICA DEL PROYECTO:</w:t>
      </w:r>
    </w:p>
    <w:p w14:paraId="194F98CC" w14:textId="77777777" w:rsidR="00CE6FD5" w:rsidRPr="00CE6FD5" w:rsidRDefault="00CE6FD5" w:rsidP="00CE6FD5">
      <w:pPr>
        <w:spacing w:line="260" w:lineRule="atLeast"/>
        <w:rPr>
          <w:rFonts w:ascii="Tahoma" w:hAnsi="Tahoma" w:cs="Tahoma"/>
          <w:sz w:val="20"/>
          <w:szCs w:val="20"/>
          <w:lang w:eastAsia="en-US"/>
        </w:rPr>
      </w:pPr>
      <w:r w:rsidRPr="00CE6FD5">
        <w:rPr>
          <w:rFonts w:ascii="Tahoma" w:hAnsi="Tahoma" w:cs="Tahoma"/>
          <w:b/>
          <w:sz w:val="20"/>
          <w:szCs w:val="20"/>
          <w:lang w:eastAsia="en-US"/>
        </w:rPr>
        <w:t xml:space="preserve">Inicio: </w:t>
      </w:r>
      <w:r w:rsidRPr="00CE6FD5">
        <w:rPr>
          <w:rFonts w:ascii="Tahoma" w:hAnsi="Tahoma" w:cs="Tahoma"/>
          <w:sz w:val="20"/>
          <w:szCs w:val="20"/>
          <w:lang w:eastAsia="en-US"/>
        </w:rPr>
        <w:t>Diagnóstico habitacional (línea de base) – Producto 1</w:t>
      </w:r>
    </w:p>
    <w:p w14:paraId="1DA58D9F" w14:textId="77777777" w:rsidR="00CE6FD5" w:rsidRPr="00CE6FD5" w:rsidRDefault="00CE6FD5" w:rsidP="00CE6FD5">
      <w:pPr>
        <w:spacing w:line="260" w:lineRule="atLeast"/>
        <w:rPr>
          <w:rFonts w:ascii="Tahoma" w:hAnsi="Tahoma" w:cs="Tahoma"/>
          <w:sz w:val="20"/>
          <w:szCs w:val="20"/>
          <w:lang w:eastAsia="en-US"/>
        </w:rPr>
      </w:pPr>
      <w:r w:rsidRPr="00CE6FD5">
        <w:rPr>
          <w:rFonts w:ascii="Tahoma" w:hAnsi="Tahoma" w:cs="Tahoma"/>
          <w:b/>
          <w:sz w:val="20"/>
          <w:szCs w:val="20"/>
          <w:lang w:eastAsia="en-US"/>
        </w:rPr>
        <w:t xml:space="preserve">Fin: </w:t>
      </w:r>
      <w:r w:rsidRPr="00CE6FD5">
        <w:rPr>
          <w:rFonts w:ascii="Tahoma" w:hAnsi="Tahoma" w:cs="Tahoma"/>
          <w:sz w:val="20"/>
          <w:szCs w:val="20"/>
          <w:lang w:eastAsia="en-US"/>
        </w:rPr>
        <w:t xml:space="preserve">Acta de Recepción Provisional del Proyecto – </w:t>
      </w:r>
      <w:r w:rsidRPr="00CE6FD5">
        <w:rPr>
          <w:rFonts w:ascii="Tahoma" w:hAnsi="Tahoma" w:cs="Tahoma"/>
          <w:bCs/>
          <w:sz w:val="20"/>
          <w:szCs w:val="20"/>
          <w:lang w:val="es-ES_tradnl" w:eastAsia="en-US"/>
        </w:rPr>
        <w:t>informe de avance al 100% de ejecución física</w:t>
      </w:r>
    </w:p>
    <w:p w14:paraId="7336D97C"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sz w:val="20"/>
          <w:szCs w:val="20"/>
          <w:lang w:eastAsia="en-US"/>
        </w:rPr>
        <w:t>Son actividades que la Entidad Ejecutora (técnico y social) debe realizar para concretar la ejecución del proyecto; consisten en el desarrollo de los procesos de Capacitación, Asistencia Técnica y Seguimiento; y Provisión/Dotación de Materiales.</w:t>
      </w:r>
      <w:r w:rsidRPr="00CE6FD5">
        <w:rPr>
          <w:rFonts w:ascii="Tahoma" w:hAnsi="Tahoma" w:cs="Tahoma"/>
          <w:sz w:val="20"/>
          <w:szCs w:val="20"/>
          <w:lang w:val="es-BO" w:eastAsia="en-US"/>
        </w:rPr>
        <w:t xml:space="preserve"> Por tanto, la Inspectoría debe realizar el control, seguimiento y monitoreo de estas actividades, asimismo efectuar la verificación de certificados de calidad de los diferentes materiales, para el logro de los siguientes resultados.</w:t>
      </w:r>
    </w:p>
    <w:p w14:paraId="1A426A40" w14:textId="77777777" w:rsidR="00CE6FD5" w:rsidRPr="00CE6FD5" w:rsidRDefault="00CE6FD5" w:rsidP="00CE6FD5">
      <w:pPr>
        <w:spacing w:line="260" w:lineRule="atLeast"/>
        <w:jc w:val="both"/>
        <w:rPr>
          <w:rFonts w:ascii="Tahoma" w:hAnsi="Tahoma" w:cs="Tahoma"/>
          <w:b/>
          <w:sz w:val="20"/>
          <w:szCs w:val="20"/>
          <w:lang w:eastAsia="en-US"/>
        </w:rPr>
      </w:pPr>
      <w:r w:rsidRPr="00CE6FD5">
        <w:rPr>
          <w:rFonts w:ascii="Tahoma" w:hAnsi="Tahoma" w:cs="Tahoma"/>
          <w:b/>
          <w:sz w:val="20"/>
          <w:szCs w:val="20"/>
          <w:lang w:eastAsia="en-US"/>
        </w:rPr>
        <w:t xml:space="preserve">Resultados principales de la FASE 2: </w:t>
      </w:r>
    </w:p>
    <w:p w14:paraId="00F2EB00" w14:textId="77777777" w:rsidR="00CE6FD5" w:rsidRPr="00CE6FD5" w:rsidRDefault="00CE6FD5" w:rsidP="00CE6FD5">
      <w:pPr>
        <w:numPr>
          <w:ilvl w:val="0"/>
          <w:numId w:val="57"/>
        </w:numPr>
        <w:spacing w:after="160" w:line="260" w:lineRule="atLeast"/>
        <w:ind w:left="284" w:hanging="284"/>
        <w:contextualSpacing/>
        <w:jc w:val="both"/>
        <w:rPr>
          <w:rFonts w:ascii="Tahoma" w:eastAsia="Arial" w:hAnsi="Tahoma" w:cs="Tahoma"/>
          <w:sz w:val="20"/>
          <w:szCs w:val="20"/>
          <w:lang w:val="es-ES_tradnl" w:eastAsia="en-US"/>
        </w:rPr>
      </w:pPr>
      <w:r w:rsidRPr="00CE6FD5">
        <w:rPr>
          <w:rFonts w:ascii="Tahoma" w:eastAsia="Arial" w:hAnsi="Tahoma" w:cs="Tahoma"/>
          <w:sz w:val="20"/>
          <w:szCs w:val="20"/>
          <w:lang w:val="es-ES_tradnl" w:eastAsia="en-US"/>
        </w:rPr>
        <w:t>Se ha realizado la Evaluación de Medio Término y su respectiva aprobación</w:t>
      </w:r>
    </w:p>
    <w:p w14:paraId="022E1900"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ha distribuido el 100% del material de construcción adquirido a los beneficiarios.</w:t>
      </w:r>
    </w:p>
    <w:p w14:paraId="3D81B8BE"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ha realizado la Asistencia Técnica al 100% de las familias de los beneficiarios.</w:t>
      </w:r>
    </w:p>
    <w:p w14:paraId="349928A7"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eastAsia="en-US"/>
        </w:rPr>
        <w:t>Se ha realizado el seguimiento social al 100% de las familias y beneficiarios</w:t>
      </w:r>
    </w:p>
    <w:p w14:paraId="72B94ECE"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han realizado el 100% de los talleres técnicos y talleres socio-educativos Programados.</w:t>
      </w:r>
    </w:p>
    <w:p w14:paraId="4A112142"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Se tiene la memoria fotográfica del antes y después de la intervención.</w:t>
      </w:r>
    </w:p>
    <w:p w14:paraId="0E35B486"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Se tiene la documentación de almacenes ordenada y cerrada; </w:t>
      </w:r>
      <w:proofErr w:type="spellStart"/>
      <w:r w:rsidRPr="00CE6FD5">
        <w:rPr>
          <w:rFonts w:ascii="Tahoma" w:hAnsi="Tahoma" w:cs="Tahoma"/>
          <w:sz w:val="20"/>
          <w:szCs w:val="20"/>
          <w:lang w:val="es-ES_tradnl" w:eastAsia="en-US"/>
        </w:rPr>
        <w:t>Kardex</w:t>
      </w:r>
      <w:proofErr w:type="spellEnd"/>
      <w:r w:rsidRPr="00CE6FD5">
        <w:rPr>
          <w:rFonts w:ascii="Tahoma" w:hAnsi="Tahoma" w:cs="Tahoma"/>
          <w:sz w:val="20"/>
          <w:szCs w:val="20"/>
          <w:lang w:val="es-ES_tradnl" w:eastAsia="en-US"/>
        </w:rPr>
        <w:t xml:space="preserve"> de Ingreso y Salida de Materiales.</w:t>
      </w:r>
    </w:p>
    <w:p w14:paraId="3D5B4076" w14:textId="77777777" w:rsidR="00CE6FD5" w:rsidRPr="00CE6FD5" w:rsidRDefault="00CE6FD5" w:rsidP="00CE6FD5">
      <w:pPr>
        <w:numPr>
          <w:ilvl w:val="0"/>
          <w:numId w:val="57"/>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ha realizado la Recepción Provisional de las viviendas.</w:t>
      </w:r>
    </w:p>
    <w:p w14:paraId="70C4C927" w14:textId="77777777" w:rsidR="00CE6FD5" w:rsidRPr="00CE6FD5" w:rsidRDefault="00CE6FD5" w:rsidP="00CE6FD5">
      <w:pPr>
        <w:spacing w:line="260" w:lineRule="atLeast"/>
        <w:jc w:val="both"/>
        <w:rPr>
          <w:rFonts w:ascii="Tahoma" w:hAnsi="Tahoma" w:cs="Tahoma"/>
          <w:b/>
          <w:sz w:val="20"/>
          <w:szCs w:val="20"/>
          <w:lang w:eastAsia="en-US"/>
        </w:rPr>
      </w:pPr>
    </w:p>
    <w:p w14:paraId="4865D8A6" w14:textId="77777777" w:rsidR="00CE6FD5" w:rsidRPr="00CE6FD5" w:rsidRDefault="00CE6FD5" w:rsidP="00CE6FD5">
      <w:pPr>
        <w:spacing w:line="260" w:lineRule="atLeast"/>
        <w:jc w:val="both"/>
        <w:rPr>
          <w:rFonts w:ascii="Tahoma" w:hAnsi="Tahoma" w:cs="Tahoma"/>
          <w:b/>
          <w:sz w:val="20"/>
          <w:szCs w:val="20"/>
          <w:lang w:eastAsia="en-US"/>
        </w:rPr>
      </w:pPr>
      <w:r w:rsidRPr="00CE6FD5">
        <w:rPr>
          <w:rFonts w:ascii="Tahoma" w:hAnsi="Tahoma" w:cs="Tahoma"/>
          <w:b/>
          <w:sz w:val="20"/>
          <w:szCs w:val="20"/>
          <w:lang w:eastAsia="en-US"/>
        </w:rPr>
        <w:t xml:space="preserve">FASE 3 - CIERRE ADMINISTRATIVO DEL PROYECTO: </w:t>
      </w:r>
    </w:p>
    <w:p w14:paraId="06353F56"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b/>
          <w:sz w:val="20"/>
          <w:szCs w:val="20"/>
          <w:lang w:val="es-BO" w:eastAsia="en-US"/>
        </w:rPr>
        <w:t xml:space="preserve">Inicio: </w:t>
      </w:r>
      <w:r w:rsidRPr="00CE6FD5">
        <w:rPr>
          <w:rFonts w:ascii="Tahoma" w:hAnsi="Tahoma" w:cs="Tahoma"/>
          <w:sz w:val="20"/>
          <w:szCs w:val="20"/>
          <w:lang w:eastAsia="en-US"/>
        </w:rPr>
        <w:t>Acta de Recepción Provisional del Proyecto -</w:t>
      </w:r>
      <w:r w:rsidRPr="00CE6FD5">
        <w:rPr>
          <w:rFonts w:ascii="Tahoma" w:hAnsi="Tahoma" w:cs="Tahoma"/>
          <w:b/>
          <w:sz w:val="20"/>
          <w:szCs w:val="20"/>
          <w:lang w:eastAsia="en-US"/>
        </w:rPr>
        <w:t xml:space="preserve"> </w:t>
      </w:r>
      <w:r w:rsidRPr="00CE6FD5">
        <w:rPr>
          <w:rFonts w:ascii="Tahoma" w:hAnsi="Tahoma" w:cs="Tahoma"/>
          <w:sz w:val="20"/>
          <w:szCs w:val="20"/>
          <w:lang w:val="es-ES_tradnl" w:eastAsia="en-US"/>
        </w:rPr>
        <w:t>informe de avance al 100% de ejecución física</w:t>
      </w:r>
    </w:p>
    <w:p w14:paraId="43CB705A"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b/>
          <w:sz w:val="20"/>
          <w:szCs w:val="20"/>
          <w:lang w:val="es-BO" w:eastAsia="en-US"/>
        </w:rPr>
        <w:t xml:space="preserve">Fin: </w:t>
      </w:r>
      <w:r w:rsidRPr="00CE6FD5">
        <w:rPr>
          <w:rFonts w:ascii="Tahoma" w:hAnsi="Tahoma" w:cs="Tahoma"/>
          <w:sz w:val="20"/>
          <w:szCs w:val="20"/>
          <w:lang w:eastAsia="en-US"/>
        </w:rPr>
        <w:t xml:space="preserve">Acta de Recepción Definitiva de Proyecto y Certificado de Cumplimiento de Contrato – </w:t>
      </w:r>
      <w:r w:rsidRPr="00CE6FD5">
        <w:rPr>
          <w:rFonts w:ascii="Tahoma" w:hAnsi="Tahoma" w:cs="Tahoma"/>
          <w:sz w:val="20"/>
          <w:szCs w:val="20"/>
          <w:lang w:val="es-ES_tradnl" w:eastAsia="en-US"/>
        </w:rPr>
        <w:t>informe de producto final</w:t>
      </w:r>
    </w:p>
    <w:p w14:paraId="6EA209AE"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sz w:val="20"/>
          <w:szCs w:val="20"/>
          <w:lang w:val="es-BO" w:eastAsia="en-US"/>
        </w:rPr>
        <w:t xml:space="preserve">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w:t>
      </w:r>
      <w:r w:rsidRPr="00CE6FD5">
        <w:rPr>
          <w:rFonts w:ascii="Tahoma" w:hAnsi="Tahoma" w:cs="Tahoma"/>
          <w:sz w:val="20"/>
          <w:szCs w:val="20"/>
          <w:lang w:eastAsia="en-US"/>
        </w:rPr>
        <w:t>control, seguimiento y monitoreo de estas actividades para el logro de los siguientes resultados.</w:t>
      </w:r>
    </w:p>
    <w:p w14:paraId="595A4202" w14:textId="77777777" w:rsidR="00CE6FD5" w:rsidRPr="00CE6FD5" w:rsidRDefault="00CE6FD5" w:rsidP="00CE6FD5">
      <w:pPr>
        <w:spacing w:line="260" w:lineRule="atLeast"/>
        <w:jc w:val="both"/>
        <w:rPr>
          <w:rFonts w:ascii="Tahoma" w:hAnsi="Tahoma" w:cs="Tahoma"/>
          <w:b/>
          <w:sz w:val="20"/>
          <w:szCs w:val="20"/>
          <w:lang w:eastAsia="en-US"/>
        </w:rPr>
      </w:pPr>
      <w:r w:rsidRPr="00CE6FD5">
        <w:rPr>
          <w:rFonts w:ascii="Tahoma" w:hAnsi="Tahoma" w:cs="Tahoma"/>
          <w:b/>
          <w:sz w:val="20"/>
          <w:szCs w:val="20"/>
          <w:lang w:eastAsia="en-US"/>
        </w:rPr>
        <w:t xml:space="preserve">Resultados principales de la FASE 3: </w:t>
      </w:r>
    </w:p>
    <w:p w14:paraId="76A332D8"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ha realizado la entrega de las Actas de Recepción Individual (definitivo) a los beneficiarios del proyecto.</w:t>
      </w:r>
    </w:p>
    <w:p w14:paraId="6DE28CCA"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La Entidad Ejecutora cuenta con el Producto Final, debidamente aprobado.</w:t>
      </w:r>
    </w:p>
    <w:p w14:paraId="27401932"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Se tienen las carpetas familiares con planos de construcción individualizado (AS BUILT), </w:t>
      </w:r>
    </w:p>
    <w:p w14:paraId="611357B9"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tiene el Detalle final de Asignación de materiales de construcción por vivienda.</w:t>
      </w:r>
    </w:p>
    <w:p w14:paraId="3E1935C4"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Se ha realizado la Recepción Definitiva del Proyecto. </w:t>
      </w:r>
    </w:p>
    <w:p w14:paraId="683066B5" w14:textId="77777777" w:rsidR="00CE6FD5" w:rsidRPr="00CE6FD5" w:rsidRDefault="00CE6FD5" w:rsidP="00CE6FD5">
      <w:pPr>
        <w:numPr>
          <w:ilvl w:val="0"/>
          <w:numId w:val="58"/>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Se tiene el Formulario Registro Único de Beneficiarios (RUB).</w:t>
      </w:r>
    </w:p>
    <w:p w14:paraId="23E12B09" w14:textId="77777777" w:rsidR="00CE6FD5" w:rsidRPr="00CE6FD5" w:rsidRDefault="00CE6FD5" w:rsidP="00CE6FD5">
      <w:pPr>
        <w:spacing w:line="260" w:lineRule="atLeast"/>
        <w:rPr>
          <w:rFonts w:ascii="Tahoma" w:hAnsi="Tahoma" w:cs="Tahoma"/>
          <w:b/>
          <w:sz w:val="24"/>
          <w:szCs w:val="20"/>
          <w:u w:val="single"/>
          <w:lang w:val="es-ES_tradnl" w:eastAsia="en-US"/>
        </w:rPr>
      </w:pPr>
    </w:p>
    <w:p w14:paraId="103CC6B9" w14:textId="77777777" w:rsidR="00CE6FD5" w:rsidRPr="00CE6FD5" w:rsidRDefault="00CE6FD5" w:rsidP="00CE6FD5">
      <w:pPr>
        <w:spacing w:line="260" w:lineRule="atLeast"/>
        <w:rPr>
          <w:rFonts w:ascii="Tahoma" w:hAnsi="Tahoma" w:cs="Tahoma"/>
          <w:b/>
          <w:sz w:val="24"/>
          <w:szCs w:val="20"/>
          <w:u w:val="single"/>
          <w:lang w:val="es-ES_tradnl" w:eastAsia="en-US"/>
        </w:rPr>
      </w:pPr>
      <w:r w:rsidRPr="00CE6FD5">
        <w:rPr>
          <w:rFonts w:ascii="Tahoma" w:hAnsi="Tahoma" w:cs="Tahoma"/>
          <w:b/>
          <w:sz w:val="24"/>
          <w:szCs w:val="20"/>
          <w:u w:val="single"/>
          <w:lang w:val="es-ES_tradnl" w:eastAsia="en-US"/>
        </w:rPr>
        <w:t>CONDICIONES ADMINISTRATIVAS:</w:t>
      </w:r>
    </w:p>
    <w:p w14:paraId="06A06181"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39" w:name="_Toc118727348"/>
      <w:r w:rsidRPr="00CE6FD5">
        <w:rPr>
          <w:rFonts w:ascii="Tahoma" w:hAnsi="Tahoma" w:cs="Tahoma"/>
          <w:b/>
          <w:bCs/>
          <w:color w:val="000000"/>
          <w:kern w:val="32"/>
          <w:sz w:val="20"/>
          <w:szCs w:val="20"/>
          <w:lang w:val="es-ES_tradnl" w:eastAsia="en-US"/>
        </w:rPr>
        <w:t>PLAZO DE EJECUCIÓN DE LA CONSULTORÍA</w:t>
      </w:r>
      <w:bookmarkEnd w:id="39"/>
    </w:p>
    <w:p w14:paraId="51C9517A" w14:textId="77777777" w:rsidR="00CE6FD5" w:rsidRPr="00CE6FD5" w:rsidRDefault="00CE6FD5" w:rsidP="00CE6FD5">
      <w:pPr>
        <w:spacing w:line="260" w:lineRule="atLeast"/>
        <w:jc w:val="both"/>
        <w:rPr>
          <w:rFonts w:ascii="Tahoma" w:hAnsi="Tahoma" w:cs="Tahoma"/>
          <w:sz w:val="20"/>
          <w:szCs w:val="20"/>
          <w:lang w:val="es-ES_tradnl" w:eastAsia="en-US"/>
        </w:rPr>
      </w:pPr>
      <w:bookmarkStart w:id="40" w:name="_Toc49779516"/>
      <w:r w:rsidRPr="00CE6FD5">
        <w:rPr>
          <w:rFonts w:ascii="Tahoma" w:hAnsi="Tahoma" w:cs="Tahoma"/>
          <w:sz w:val="20"/>
          <w:szCs w:val="20"/>
          <w:lang w:val="es-ES_tradnl" w:eastAsia="en-US"/>
        </w:rPr>
        <w:t xml:space="preserve">El INSPECTOR desarrollara sus actividades, hasta la Aprobación del </w:t>
      </w:r>
      <w:r w:rsidRPr="00CE6FD5">
        <w:rPr>
          <w:rFonts w:ascii="Tahoma" w:hAnsi="Tahoma" w:cs="Tahoma"/>
          <w:b/>
          <w:sz w:val="20"/>
          <w:szCs w:val="20"/>
          <w:lang w:val="es-ES_tradnl" w:eastAsia="en-US"/>
        </w:rPr>
        <w:t xml:space="preserve">Informe de Producto Final </w:t>
      </w:r>
      <w:r w:rsidRPr="00CE6FD5">
        <w:rPr>
          <w:rFonts w:ascii="Tahoma" w:hAnsi="Tahoma" w:cs="Tahoma"/>
          <w:sz w:val="20"/>
          <w:szCs w:val="20"/>
          <w:lang w:val="es-ES_tradnl" w:eastAsia="en-US"/>
        </w:rPr>
        <w:t>presentada por la Entidad Ejecutora, de forma satisfactoria, en estricto acuerdo con el alcance de trabajo, la propuesta adjudicada, los Términos de Referencia y el contrato.</w:t>
      </w:r>
    </w:p>
    <w:p w14:paraId="33479754"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El plazo referencial para el desarrollo del servicio de consultoría es de </w:t>
      </w:r>
      <w:r w:rsidRPr="00CE6FD5">
        <w:rPr>
          <w:rFonts w:ascii="Tahoma" w:hAnsi="Tahoma" w:cs="Tahoma"/>
          <w:b/>
          <w:color w:val="FF0000"/>
          <w:sz w:val="20"/>
          <w:szCs w:val="20"/>
          <w:lang w:val="es-ES_tradnl" w:eastAsia="en-US"/>
        </w:rPr>
        <w:t>150 (CIENTO CINCUENTA) días calendario</w:t>
      </w:r>
      <w:r w:rsidRPr="00CE6FD5">
        <w:rPr>
          <w:rFonts w:ascii="Tahoma" w:hAnsi="Tahoma" w:cs="Tahoma"/>
          <w:sz w:val="20"/>
          <w:szCs w:val="20"/>
          <w:lang w:val="es-ES_tradnl" w:eastAsia="en-US"/>
        </w:rPr>
        <w:t xml:space="preserve"> a partir de la fecha de la Orden de Inicio emitida por el Fiscal del Proyecto.</w:t>
      </w:r>
    </w:p>
    <w:p w14:paraId="5C853B78"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eastAsia="en-US"/>
        </w:rPr>
        <w:lastRenderedPageBreak/>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CE6FD5">
        <w:rPr>
          <w:rFonts w:ascii="Tahoma" w:hAnsi="Tahoma" w:cs="Tahoma"/>
          <w:bCs/>
          <w:sz w:val="20"/>
          <w:szCs w:val="20"/>
          <w:lang w:val="es-ES_tradnl" w:eastAsia="en-US"/>
        </w:rPr>
        <w:t>DE PRODUCTO FINAL del Inspector</w:t>
      </w:r>
      <w:r w:rsidRPr="00CE6FD5">
        <w:rPr>
          <w:rFonts w:ascii="Tahoma" w:hAnsi="Tahoma" w:cs="Tahoma"/>
          <w:sz w:val="20"/>
          <w:szCs w:val="20"/>
          <w:lang w:eastAsia="en-US"/>
        </w:rPr>
        <w:t>.</w:t>
      </w:r>
    </w:p>
    <w:bookmarkEnd w:id="40"/>
    <w:p w14:paraId="7E474F25" w14:textId="77777777" w:rsidR="00CE6FD5" w:rsidRPr="00CE6FD5" w:rsidRDefault="00CE6FD5" w:rsidP="00CE6FD5">
      <w:pPr>
        <w:keepNext/>
        <w:numPr>
          <w:ilvl w:val="0"/>
          <w:numId w:val="41"/>
        </w:numPr>
        <w:spacing w:before="240" w:after="60" w:line="259" w:lineRule="auto"/>
        <w:ind w:left="360" w:hanging="360"/>
        <w:outlineLvl w:val="0"/>
        <w:rPr>
          <w:rFonts w:ascii="Tahoma" w:hAnsi="Tahoma" w:cs="Tahoma"/>
          <w:b/>
          <w:bCs/>
          <w:kern w:val="32"/>
          <w:sz w:val="20"/>
          <w:szCs w:val="20"/>
          <w:lang w:val="es-ES_tradnl" w:eastAsia="en-US"/>
        </w:rPr>
      </w:pPr>
      <w:r w:rsidRPr="00CE6FD5">
        <w:rPr>
          <w:rFonts w:ascii="Tahoma" w:hAnsi="Tahoma" w:cs="Tahoma"/>
          <w:b/>
          <w:bCs/>
          <w:kern w:val="32"/>
          <w:sz w:val="20"/>
          <w:szCs w:val="20"/>
          <w:lang w:val="es-ES_tradnl" w:eastAsia="en-US"/>
        </w:rPr>
        <w:t>MONTO DE LA CONSULTORÍA.</w:t>
      </w:r>
    </w:p>
    <w:p w14:paraId="10B43581" w14:textId="77777777" w:rsidR="00CE6FD5" w:rsidRPr="00CE6FD5" w:rsidRDefault="00CE6FD5" w:rsidP="00CE6FD5">
      <w:pPr>
        <w:tabs>
          <w:tab w:val="num" w:pos="360"/>
          <w:tab w:val="num" w:pos="1260"/>
        </w:tabs>
        <w:jc w:val="both"/>
        <w:rPr>
          <w:rFonts w:ascii="Tahoma" w:hAnsi="Tahoma" w:cs="Tahoma"/>
          <w:b/>
          <w:color w:val="FF0000"/>
          <w:sz w:val="20"/>
          <w:szCs w:val="20"/>
          <w:lang w:val="es-ES_tradnl" w:eastAsia="en-US"/>
        </w:rPr>
      </w:pPr>
      <w:r w:rsidRPr="00CE6FD5">
        <w:rPr>
          <w:rFonts w:ascii="Tahoma" w:hAnsi="Tahoma" w:cs="Tahoma"/>
          <w:sz w:val="20"/>
          <w:szCs w:val="20"/>
          <w:lang w:val="es-ES_tradnl" w:eastAsia="en-US"/>
        </w:rPr>
        <w:t xml:space="preserve">El Precio destinado al Objeto de Contratación es de </w:t>
      </w:r>
      <w:r w:rsidRPr="00CE6FD5">
        <w:rPr>
          <w:rFonts w:ascii="Tahoma" w:hAnsi="Tahoma" w:cs="Tahoma"/>
          <w:b/>
          <w:sz w:val="20"/>
          <w:szCs w:val="20"/>
          <w:lang w:val="es-ES_tradnl" w:eastAsia="en-US"/>
        </w:rPr>
        <w:t xml:space="preserve">Bs. </w:t>
      </w:r>
      <w:r w:rsidRPr="00CE6FD5">
        <w:rPr>
          <w:rFonts w:ascii="Tahoma" w:hAnsi="Tahoma" w:cs="Tahoma"/>
          <w:b/>
          <w:color w:val="FF0000"/>
          <w:sz w:val="20"/>
          <w:szCs w:val="20"/>
          <w:lang w:val="es-ES_tradnl" w:eastAsia="en-US"/>
        </w:rPr>
        <w:t>82.936,96 (Ochenta Y Dos Mil Novecientos Treinta Y Seis 96/100 bolivianos).</w:t>
      </w:r>
    </w:p>
    <w:p w14:paraId="6C756177" w14:textId="77777777" w:rsidR="00CE6FD5" w:rsidRPr="00CE6FD5" w:rsidRDefault="00CE6FD5" w:rsidP="00CE6FD5">
      <w:pPr>
        <w:tabs>
          <w:tab w:val="num" w:pos="360"/>
          <w:tab w:val="num" w:pos="1260"/>
        </w:tabs>
        <w:jc w:val="both"/>
        <w:rPr>
          <w:rFonts w:ascii="Tahoma" w:hAnsi="Tahoma" w:cs="Tahoma"/>
          <w:bCs/>
          <w:sz w:val="20"/>
          <w:szCs w:val="20"/>
          <w:lang w:val="es-ES_tradnl" w:eastAsia="en-US"/>
        </w:rPr>
      </w:pPr>
      <w:bookmarkStart w:id="41" w:name="_Hlk142571471"/>
      <w:r w:rsidRPr="00CE6FD5">
        <w:rPr>
          <w:rFonts w:ascii="Tahoma" w:hAnsi="Tahoma" w:cs="Tahoma"/>
          <w:bCs/>
          <w:sz w:val="20"/>
          <w:szCs w:val="20"/>
          <w:lang w:val="es-ES_tradnl" w:eastAsia="en-US"/>
        </w:rPr>
        <w:t>El precio no deberá ser modificado, considerado fijo para el presente objeto de la consultoría.</w:t>
      </w:r>
      <w:bookmarkEnd w:id="41"/>
    </w:p>
    <w:p w14:paraId="6E28F6A2" w14:textId="77777777" w:rsidR="00CE6FD5" w:rsidRPr="00CE6FD5" w:rsidRDefault="00CE6FD5" w:rsidP="00CE6FD5">
      <w:pPr>
        <w:tabs>
          <w:tab w:val="num" w:pos="360"/>
          <w:tab w:val="num" w:pos="1260"/>
        </w:tabs>
        <w:jc w:val="both"/>
        <w:rPr>
          <w:rFonts w:ascii="Tahoma" w:hAnsi="Tahoma" w:cs="Tahoma"/>
          <w:sz w:val="20"/>
          <w:szCs w:val="20"/>
          <w:lang w:val="es-ES_tradnl" w:eastAsia="en-US"/>
        </w:rPr>
      </w:pPr>
      <w:bookmarkStart w:id="42" w:name="_Hlk142571514"/>
      <w:r w:rsidRPr="00CE6FD5">
        <w:rPr>
          <w:rFonts w:ascii="Tahoma" w:hAnsi="Tahoma" w:cs="Tahoma"/>
          <w:sz w:val="20"/>
          <w:szCs w:val="20"/>
          <w:lang w:val="es-ES_tradnl" w:eastAsia="en-US"/>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348A8DFA" w14:textId="77777777" w:rsidR="00CE6FD5" w:rsidRPr="00CE6FD5" w:rsidRDefault="00CE6FD5" w:rsidP="00CE6FD5">
      <w:pPr>
        <w:tabs>
          <w:tab w:val="num" w:pos="360"/>
          <w:tab w:val="num" w:pos="1260"/>
        </w:tabs>
        <w:spacing w:line="260" w:lineRule="atLeast"/>
        <w:jc w:val="both"/>
        <w:rPr>
          <w:rFonts w:ascii="Tahoma" w:hAnsi="Tahoma" w:cs="Tahoma"/>
          <w:sz w:val="20"/>
          <w:szCs w:val="20"/>
          <w:lang w:val="es-ES_tradnl" w:eastAsia="en-US"/>
        </w:rPr>
      </w:pPr>
    </w:p>
    <w:p w14:paraId="427583AA" w14:textId="77777777" w:rsidR="00CE6FD5" w:rsidRPr="00CE6FD5" w:rsidRDefault="00CE6FD5" w:rsidP="00CE6FD5">
      <w:pPr>
        <w:keepNext/>
        <w:numPr>
          <w:ilvl w:val="0"/>
          <w:numId w:val="41"/>
        </w:numPr>
        <w:spacing w:after="160" w:line="260" w:lineRule="atLeast"/>
        <w:ind w:left="360" w:hanging="360"/>
        <w:outlineLvl w:val="0"/>
        <w:rPr>
          <w:rFonts w:ascii="Tahoma" w:hAnsi="Tahoma" w:cs="Tahoma"/>
          <w:b/>
          <w:bCs/>
          <w:color w:val="000000"/>
          <w:kern w:val="32"/>
          <w:sz w:val="20"/>
          <w:szCs w:val="20"/>
          <w:lang w:val="es-ES_tradnl" w:eastAsia="en-US"/>
        </w:rPr>
      </w:pPr>
      <w:bookmarkStart w:id="43" w:name="_Toc118727350"/>
      <w:r w:rsidRPr="00CE6FD5">
        <w:rPr>
          <w:rFonts w:ascii="Tahoma" w:hAnsi="Tahoma" w:cs="Tahoma"/>
          <w:b/>
          <w:bCs/>
          <w:color w:val="000000"/>
          <w:kern w:val="32"/>
          <w:sz w:val="20"/>
          <w:szCs w:val="20"/>
          <w:lang w:val="es-ES_tradnl" w:eastAsia="en-US"/>
        </w:rPr>
        <w:t>FORMA DE PAGO.</w:t>
      </w:r>
      <w:bookmarkEnd w:id="43"/>
    </w:p>
    <w:p w14:paraId="3148F46A" w14:textId="77777777" w:rsidR="00CE6FD5" w:rsidRPr="00CE6FD5" w:rsidRDefault="00CE6FD5" w:rsidP="00CE6FD5">
      <w:pPr>
        <w:spacing w:line="260" w:lineRule="atLeast"/>
        <w:jc w:val="both"/>
        <w:rPr>
          <w:rFonts w:ascii="Tahoma" w:hAnsi="Tahoma" w:cs="Tahoma"/>
          <w:sz w:val="20"/>
          <w:szCs w:val="20"/>
          <w:lang w:val="es-BO" w:eastAsia="en-US"/>
        </w:rPr>
      </w:pPr>
      <w:r w:rsidRPr="00CE6FD5">
        <w:rPr>
          <w:rFonts w:ascii="Tahoma" w:hAnsi="Tahoma" w:cs="Tahoma"/>
          <w:sz w:val="20"/>
          <w:szCs w:val="20"/>
          <w:lang w:val="es-BO" w:eastAsia="en-US"/>
        </w:rPr>
        <w:t>El pago se realizará paralelo al progreso del servicio de la Entidad Ejecutora, a este fin el Inspector deberá presentar sus Informes de Inspectoría, posterior a la presentación del Informe correspondiente de la Entidad Ejecutora (Aprobado):</w:t>
      </w:r>
    </w:p>
    <w:p w14:paraId="56D55050" w14:textId="77777777" w:rsidR="00CE6FD5" w:rsidRPr="00CE6FD5" w:rsidRDefault="00CE6FD5" w:rsidP="00CE6FD5">
      <w:pPr>
        <w:spacing w:line="260" w:lineRule="atLeast"/>
        <w:jc w:val="both"/>
        <w:rPr>
          <w:rFonts w:ascii="Tahoma" w:hAnsi="Tahoma" w:cs="Tahoma"/>
          <w:sz w:val="20"/>
          <w:szCs w:val="20"/>
          <w:lang w:val="es-BO" w:eastAsia="en-US"/>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CE6FD5" w:rsidRPr="00CE6FD5" w14:paraId="6377BD8A" w14:textId="77777777" w:rsidTr="00A041AF">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076E3AE" w14:textId="77777777" w:rsidR="00CE6FD5" w:rsidRPr="00CE6FD5" w:rsidRDefault="00CE6FD5" w:rsidP="00CE6FD5">
            <w:pPr>
              <w:spacing w:line="320" w:lineRule="exact"/>
              <w:jc w:val="center"/>
              <w:rPr>
                <w:rFonts w:ascii="Tahoma" w:hAnsi="Tahoma" w:cs="Tahoma"/>
                <w:b/>
                <w:color w:val="FFFFFF"/>
                <w:sz w:val="18"/>
                <w:szCs w:val="18"/>
                <w:lang w:eastAsia="en-US"/>
              </w:rPr>
            </w:pPr>
            <w:r w:rsidRPr="00CE6FD5">
              <w:rPr>
                <w:rFonts w:ascii="Tahoma" w:hAnsi="Tahoma" w:cs="Tahoma"/>
                <w:b/>
                <w:color w:val="FFFFFF"/>
                <w:sz w:val="18"/>
                <w:szCs w:val="18"/>
                <w:lang w:eastAsia="en-US"/>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7C096326" w14:textId="77777777" w:rsidR="00CE6FD5" w:rsidRPr="00CE6FD5" w:rsidRDefault="00CE6FD5" w:rsidP="00CE6FD5">
            <w:pPr>
              <w:spacing w:line="320" w:lineRule="exact"/>
              <w:jc w:val="center"/>
              <w:rPr>
                <w:rFonts w:ascii="Tahoma" w:hAnsi="Tahoma" w:cs="Tahoma"/>
                <w:b/>
                <w:color w:val="FFFFFF"/>
                <w:sz w:val="18"/>
                <w:szCs w:val="18"/>
                <w:lang w:eastAsia="en-US"/>
              </w:rPr>
            </w:pPr>
            <w:r w:rsidRPr="00CE6FD5">
              <w:rPr>
                <w:rFonts w:ascii="Tahoma" w:hAnsi="Tahoma" w:cs="Tahoma"/>
                <w:b/>
                <w:color w:val="FFFFFF"/>
                <w:sz w:val="18"/>
                <w:szCs w:val="18"/>
                <w:lang w:eastAsia="en-US"/>
              </w:rPr>
              <w:t>Detalle</w:t>
            </w:r>
          </w:p>
        </w:tc>
        <w:tc>
          <w:tcPr>
            <w:tcW w:w="3102" w:type="pct"/>
            <w:vMerge w:val="restart"/>
            <w:tcBorders>
              <w:left w:val="single" w:sz="4" w:space="0" w:color="auto"/>
              <w:right w:val="single" w:sz="4" w:space="0" w:color="auto"/>
            </w:tcBorders>
            <w:shd w:val="clear" w:color="auto" w:fill="17365D"/>
            <w:vAlign w:val="center"/>
            <w:hideMark/>
          </w:tcPr>
          <w:p w14:paraId="0F2D99F3" w14:textId="77777777" w:rsidR="00CE6FD5" w:rsidRPr="00CE6FD5" w:rsidRDefault="00CE6FD5" w:rsidP="00CE6FD5">
            <w:pPr>
              <w:spacing w:line="320" w:lineRule="exact"/>
              <w:jc w:val="center"/>
              <w:rPr>
                <w:rFonts w:ascii="Tahoma" w:hAnsi="Tahoma" w:cs="Tahoma"/>
                <w:b/>
                <w:color w:val="FFFFFF"/>
                <w:sz w:val="18"/>
                <w:szCs w:val="18"/>
                <w:lang w:eastAsia="en-US"/>
              </w:rPr>
            </w:pPr>
            <w:r w:rsidRPr="00CE6FD5">
              <w:rPr>
                <w:rFonts w:ascii="Tahoma" w:hAnsi="Tahoma" w:cs="Tahoma"/>
                <w:b/>
                <w:color w:val="FFFFFF"/>
                <w:sz w:val="18"/>
                <w:szCs w:val="18"/>
                <w:lang w:eastAsia="en-US"/>
              </w:rPr>
              <w:t>Requisito para el pago (*)</w:t>
            </w:r>
          </w:p>
        </w:tc>
      </w:tr>
      <w:tr w:rsidR="00CE6FD5" w:rsidRPr="00CE6FD5" w14:paraId="1425D036" w14:textId="77777777" w:rsidTr="00A041AF">
        <w:trPr>
          <w:trHeight w:val="253"/>
        </w:trPr>
        <w:tc>
          <w:tcPr>
            <w:tcW w:w="563" w:type="pct"/>
            <w:vMerge/>
            <w:tcBorders>
              <w:left w:val="single" w:sz="4" w:space="0" w:color="auto"/>
              <w:bottom w:val="single" w:sz="4" w:space="0" w:color="auto"/>
              <w:right w:val="single" w:sz="4" w:space="0" w:color="auto"/>
            </w:tcBorders>
            <w:vAlign w:val="center"/>
            <w:hideMark/>
          </w:tcPr>
          <w:p w14:paraId="03AF552B" w14:textId="77777777" w:rsidR="00CE6FD5" w:rsidRPr="00CE6FD5" w:rsidRDefault="00CE6FD5" w:rsidP="00CE6FD5">
            <w:pPr>
              <w:rPr>
                <w:rFonts w:ascii="Tahoma" w:hAnsi="Tahoma" w:cs="Tahoma"/>
                <w:b/>
                <w:bCs/>
                <w:color w:val="000000"/>
                <w:sz w:val="18"/>
                <w:szCs w:val="18"/>
                <w:lang w:eastAsia="en-US"/>
              </w:rPr>
            </w:pPr>
          </w:p>
        </w:tc>
        <w:tc>
          <w:tcPr>
            <w:tcW w:w="445" w:type="pct"/>
            <w:tcBorders>
              <w:top w:val="nil"/>
              <w:left w:val="nil"/>
              <w:bottom w:val="single" w:sz="4" w:space="0" w:color="auto"/>
              <w:right w:val="single" w:sz="4" w:space="0" w:color="auto"/>
            </w:tcBorders>
            <w:shd w:val="clear" w:color="auto" w:fill="17365D"/>
            <w:vAlign w:val="center"/>
            <w:hideMark/>
          </w:tcPr>
          <w:p w14:paraId="7862F3A9" w14:textId="77777777" w:rsidR="00CE6FD5" w:rsidRPr="00CE6FD5" w:rsidRDefault="00CE6FD5" w:rsidP="00CE6FD5">
            <w:pPr>
              <w:spacing w:line="320" w:lineRule="exact"/>
              <w:jc w:val="center"/>
              <w:rPr>
                <w:rFonts w:ascii="Tahoma" w:hAnsi="Tahoma" w:cs="Tahoma"/>
                <w:b/>
                <w:color w:val="FFFFFF"/>
                <w:sz w:val="18"/>
                <w:szCs w:val="18"/>
                <w:lang w:eastAsia="en-US"/>
              </w:rPr>
            </w:pPr>
            <w:r w:rsidRPr="00CE6FD5">
              <w:rPr>
                <w:rFonts w:ascii="Tahoma" w:hAnsi="Tahoma" w:cs="Tahoma"/>
                <w:b/>
                <w:color w:val="FFFFFF"/>
                <w:sz w:val="18"/>
                <w:szCs w:val="18"/>
                <w:lang w:eastAsia="en-US"/>
              </w:rPr>
              <w:t>%</w:t>
            </w:r>
          </w:p>
        </w:tc>
        <w:tc>
          <w:tcPr>
            <w:tcW w:w="890" w:type="pct"/>
            <w:tcBorders>
              <w:top w:val="nil"/>
              <w:left w:val="nil"/>
              <w:bottom w:val="single" w:sz="4" w:space="0" w:color="auto"/>
              <w:right w:val="single" w:sz="4" w:space="0" w:color="auto"/>
            </w:tcBorders>
            <w:shd w:val="clear" w:color="auto" w:fill="17365D"/>
            <w:vAlign w:val="center"/>
            <w:hideMark/>
          </w:tcPr>
          <w:p w14:paraId="072A9E92" w14:textId="77777777" w:rsidR="00CE6FD5" w:rsidRPr="00CE6FD5" w:rsidRDefault="00CE6FD5" w:rsidP="00CE6FD5">
            <w:pPr>
              <w:spacing w:line="320" w:lineRule="exact"/>
              <w:jc w:val="center"/>
              <w:rPr>
                <w:rFonts w:ascii="Tahoma" w:hAnsi="Tahoma" w:cs="Tahoma"/>
                <w:b/>
                <w:color w:val="FFFFFF"/>
                <w:sz w:val="18"/>
                <w:szCs w:val="18"/>
                <w:lang w:eastAsia="en-US"/>
              </w:rPr>
            </w:pPr>
            <w:r w:rsidRPr="00CE6FD5">
              <w:rPr>
                <w:rFonts w:ascii="Tahoma" w:hAnsi="Tahoma" w:cs="Tahoma"/>
                <w:b/>
                <w:color w:val="FFFFFF"/>
                <w:sz w:val="18"/>
                <w:szCs w:val="18"/>
                <w:lang w:eastAsia="en-US"/>
              </w:rPr>
              <w:t>Bs.</w:t>
            </w:r>
          </w:p>
        </w:tc>
        <w:tc>
          <w:tcPr>
            <w:tcW w:w="3102" w:type="pct"/>
            <w:vMerge/>
            <w:tcBorders>
              <w:left w:val="single" w:sz="4" w:space="0" w:color="auto"/>
              <w:bottom w:val="single" w:sz="4" w:space="0" w:color="auto"/>
              <w:right w:val="single" w:sz="4" w:space="0" w:color="auto"/>
            </w:tcBorders>
            <w:vAlign w:val="center"/>
            <w:hideMark/>
          </w:tcPr>
          <w:p w14:paraId="09120A67" w14:textId="77777777" w:rsidR="00CE6FD5" w:rsidRPr="00CE6FD5" w:rsidRDefault="00CE6FD5" w:rsidP="00CE6FD5">
            <w:pPr>
              <w:rPr>
                <w:rFonts w:ascii="Tahoma" w:hAnsi="Tahoma" w:cs="Tahoma"/>
                <w:b/>
                <w:bCs/>
                <w:color w:val="000000"/>
                <w:sz w:val="18"/>
                <w:szCs w:val="18"/>
                <w:lang w:eastAsia="en-US"/>
              </w:rPr>
            </w:pPr>
          </w:p>
        </w:tc>
      </w:tr>
      <w:tr w:rsidR="00CE6FD5" w:rsidRPr="00CE6FD5" w14:paraId="6DE5BFC0" w14:textId="77777777" w:rsidTr="00A041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9B16357" w14:textId="77777777" w:rsidR="00CE6FD5" w:rsidRPr="00CE6FD5" w:rsidRDefault="00CE6FD5" w:rsidP="00CE6FD5">
            <w:pPr>
              <w:jc w:val="center"/>
              <w:rPr>
                <w:rFonts w:ascii="Tahoma" w:hAnsi="Tahoma" w:cs="Tahoma"/>
                <w:color w:val="000000"/>
                <w:sz w:val="18"/>
                <w:szCs w:val="18"/>
                <w:lang w:eastAsia="en-US"/>
              </w:rPr>
            </w:pPr>
            <w:r w:rsidRPr="00CE6FD5">
              <w:rPr>
                <w:rFonts w:ascii="Tahoma" w:hAnsi="Tahoma" w:cs="Tahoma"/>
                <w:color w:val="000000"/>
                <w:sz w:val="18"/>
                <w:szCs w:val="18"/>
                <w:lang w:eastAsia="en-US"/>
              </w:rPr>
              <w:t>1</w:t>
            </w:r>
          </w:p>
        </w:tc>
        <w:tc>
          <w:tcPr>
            <w:tcW w:w="445" w:type="pct"/>
            <w:tcBorders>
              <w:top w:val="nil"/>
              <w:left w:val="nil"/>
              <w:bottom w:val="single" w:sz="4" w:space="0" w:color="auto"/>
              <w:right w:val="single" w:sz="4" w:space="0" w:color="auto"/>
            </w:tcBorders>
            <w:shd w:val="clear" w:color="auto" w:fill="auto"/>
            <w:vAlign w:val="center"/>
            <w:hideMark/>
          </w:tcPr>
          <w:p w14:paraId="753CAB29" w14:textId="77777777" w:rsidR="00CE6FD5" w:rsidRPr="00CE6FD5" w:rsidRDefault="00CE6FD5" w:rsidP="00CE6FD5">
            <w:pPr>
              <w:jc w:val="right"/>
              <w:rPr>
                <w:rFonts w:ascii="Tahoma" w:hAnsi="Tahoma" w:cs="Tahoma"/>
                <w:b/>
                <w:sz w:val="18"/>
                <w:szCs w:val="18"/>
                <w:lang w:eastAsia="en-US"/>
              </w:rPr>
            </w:pPr>
            <w:r w:rsidRPr="00CE6FD5">
              <w:rPr>
                <w:rFonts w:ascii="Tahoma" w:hAnsi="Tahoma" w:cs="Tahoma"/>
                <w:b/>
                <w:sz w:val="18"/>
                <w:szCs w:val="18"/>
                <w:lang w:eastAsia="en-US"/>
              </w:rPr>
              <w:t>10%</w:t>
            </w:r>
          </w:p>
        </w:tc>
        <w:tc>
          <w:tcPr>
            <w:tcW w:w="890" w:type="pct"/>
            <w:tcBorders>
              <w:top w:val="nil"/>
              <w:left w:val="nil"/>
              <w:bottom w:val="single" w:sz="4" w:space="0" w:color="auto"/>
              <w:right w:val="single" w:sz="4" w:space="0" w:color="auto"/>
            </w:tcBorders>
            <w:shd w:val="clear" w:color="auto" w:fill="auto"/>
            <w:vAlign w:val="center"/>
            <w:hideMark/>
          </w:tcPr>
          <w:p w14:paraId="337F4AB1" w14:textId="77777777" w:rsidR="00CE6FD5" w:rsidRPr="00CE6FD5" w:rsidRDefault="00CE6FD5" w:rsidP="00CE6FD5">
            <w:pPr>
              <w:jc w:val="right"/>
              <w:rPr>
                <w:rFonts w:ascii="Tahoma" w:hAnsi="Tahoma" w:cs="Tahoma"/>
                <w:color w:val="FF0000"/>
                <w:sz w:val="18"/>
                <w:szCs w:val="18"/>
                <w:lang w:eastAsia="en-US"/>
              </w:rPr>
            </w:pPr>
            <w:r w:rsidRPr="00CE6FD5">
              <w:rPr>
                <w:rFonts w:ascii="Tahoma" w:hAnsi="Tahoma" w:cs="Tahoma"/>
                <w:color w:val="FF0000"/>
                <w:sz w:val="18"/>
                <w:szCs w:val="18"/>
                <w:lang w:eastAsia="en-US"/>
              </w:rPr>
              <w:t xml:space="preserve">8.293,69 </w:t>
            </w:r>
          </w:p>
        </w:tc>
        <w:tc>
          <w:tcPr>
            <w:tcW w:w="3102" w:type="pct"/>
            <w:tcBorders>
              <w:top w:val="nil"/>
              <w:left w:val="nil"/>
              <w:bottom w:val="single" w:sz="4" w:space="0" w:color="auto"/>
              <w:right w:val="single" w:sz="4" w:space="0" w:color="auto"/>
            </w:tcBorders>
            <w:shd w:val="clear" w:color="auto" w:fill="auto"/>
            <w:vAlign w:val="center"/>
            <w:hideMark/>
          </w:tcPr>
          <w:p w14:paraId="35613973" w14:textId="77777777" w:rsidR="00CE6FD5" w:rsidRPr="00CE6FD5" w:rsidRDefault="00CE6FD5" w:rsidP="00CE6FD5">
            <w:pPr>
              <w:jc w:val="both"/>
              <w:rPr>
                <w:rFonts w:ascii="Tahoma" w:hAnsi="Tahoma" w:cs="Tahoma"/>
                <w:color w:val="000000"/>
                <w:sz w:val="18"/>
                <w:szCs w:val="18"/>
                <w:lang w:eastAsia="en-US"/>
              </w:rPr>
            </w:pPr>
            <w:r w:rsidRPr="00CE6FD5">
              <w:rPr>
                <w:rFonts w:ascii="Tahoma" w:hAnsi="Tahoma" w:cs="Tahoma"/>
                <w:color w:val="000000"/>
                <w:sz w:val="18"/>
                <w:szCs w:val="18"/>
                <w:lang w:eastAsia="en-US"/>
              </w:rPr>
              <w:t xml:space="preserve">Aprobación del informe Inicial </w:t>
            </w:r>
          </w:p>
        </w:tc>
      </w:tr>
      <w:tr w:rsidR="00CE6FD5" w:rsidRPr="00CE6FD5" w14:paraId="32A8FC0C" w14:textId="77777777" w:rsidTr="00A041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1FA13D3" w14:textId="77777777" w:rsidR="00CE6FD5" w:rsidRPr="00CE6FD5" w:rsidRDefault="00CE6FD5" w:rsidP="00CE6FD5">
            <w:pPr>
              <w:jc w:val="center"/>
              <w:rPr>
                <w:rFonts w:ascii="Tahoma" w:hAnsi="Tahoma" w:cs="Tahoma"/>
                <w:color w:val="000000"/>
                <w:sz w:val="18"/>
                <w:szCs w:val="18"/>
                <w:lang w:eastAsia="en-US"/>
              </w:rPr>
            </w:pPr>
            <w:r w:rsidRPr="00CE6FD5">
              <w:rPr>
                <w:rFonts w:ascii="Tahoma" w:hAnsi="Tahoma" w:cs="Tahoma"/>
                <w:color w:val="000000"/>
                <w:sz w:val="18"/>
                <w:szCs w:val="18"/>
                <w:lang w:eastAsia="en-US"/>
              </w:rPr>
              <w:t>2</w:t>
            </w:r>
          </w:p>
        </w:tc>
        <w:tc>
          <w:tcPr>
            <w:tcW w:w="445" w:type="pct"/>
            <w:tcBorders>
              <w:top w:val="nil"/>
              <w:left w:val="nil"/>
              <w:bottom w:val="single" w:sz="4" w:space="0" w:color="auto"/>
              <w:right w:val="single" w:sz="4" w:space="0" w:color="auto"/>
            </w:tcBorders>
            <w:shd w:val="clear" w:color="auto" w:fill="auto"/>
            <w:vAlign w:val="center"/>
            <w:hideMark/>
          </w:tcPr>
          <w:p w14:paraId="11D74EDC" w14:textId="77777777" w:rsidR="00CE6FD5" w:rsidRPr="00CE6FD5" w:rsidRDefault="00CE6FD5" w:rsidP="00CE6FD5">
            <w:pPr>
              <w:jc w:val="right"/>
              <w:rPr>
                <w:rFonts w:ascii="Tahoma" w:hAnsi="Tahoma" w:cs="Tahoma"/>
                <w:b/>
                <w:sz w:val="18"/>
                <w:szCs w:val="18"/>
                <w:lang w:eastAsia="en-US"/>
              </w:rPr>
            </w:pPr>
            <w:r w:rsidRPr="00CE6FD5">
              <w:rPr>
                <w:rFonts w:ascii="Tahoma" w:hAnsi="Tahoma" w:cs="Tahoma"/>
                <w:b/>
                <w:sz w:val="18"/>
                <w:szCs w:val="18"/>
                <w:lang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0BF91329" w14:textId="77777777" w:rsidR="00CE6FD5" w:rsidRPr="00CE6FD5" w:rsidRDefault="00CE6FD5" w:rsidP="00CE6FD5">
            <w:pPr>
              <w:jc w:val="right"/>
              <w:rPr>
                <w:rFonts w:ascii="Tahoma" w:hAnsi="Tahoma" w:cs="Tahoma"/>
                <w:color w:val="FF0000"/>
                <w:sz w:val="18"/>
                <w:szCs w:val="18"/>
                <w:lang w:eastAsia="en-US"/>
              </w:rPr>
            </w:pPr>
            <w:r w:rsidRPr="00CE6FD5">
              <w:rPr>
                <w:rFonts w:ascii="Tahoma" w:hAnsi="Tahoma" w:cs="Tahoma"/>
                <w:color w:val="FF0000"/>
                <w:sz w:val="18"/>
                <w:szCs w:val="18"/>
                <w:lang w:eastAsia="en-US"/>
              </w:rPr>
              <w:t xml:space="preserve"> 16.587,39 </w:t>
            </w:r>
          </w:p>
        </w:tc>
        <w:tc>
          <w:tcPr>
            <w:tcW w:w="3102" w:type="pct"/>
            <w:tcBorders>
              <w:top w:val="nil"/>
              <w:left w:val="nil"/>
              <w:bottom w:val="single" w:sz="4" w:space="0" w:color="auto"/>
              <w:right w:val="single" w:sz="4" w:space="0" w:color="auto"/>
            </w:tcBorders>
            <w:shd w:val="clear" w:color="auto" w:fill="auto"/>
            <w:vAlign w:val="center"/>
            <w:hideMark/>
          </w:tcPr>
          <w:p w14:paraId="6D60B913" w14:textId="77777777" w:rsidR="00CE6FD5" w:rsidRPr="00CE6FD5" w:rsidRDefault="00CE6FD5" w:rsidP="00CE6FD5">
            <w:pPr>
              <w:jc w:val="both"/>
              <w:rPr>
                <w:rFonts w:ascii="Tahoma" w:hAnsi="Tahoma" w:cs="Tahoma"/>
                <w:color w:val="000000"/>
                <w:sz w:val="18"/>
                <w:szCs w:val="18"/>
                <w:lang w:eastAsia="en-US"/>
              </w:rPr>
            </w:pPr>
            <w:r w:rsidRPr="00CE6FD5">
              <w:rPr>
                <w:rFonts w:ascii="Tahoma" w:hAnsi="Tahoma" w:cs="Tahoma"/>
                <w:color w:val="000000"/>
                <w:sz w:val="18"/>
                <w:szCs w:val="18"/>
                <w:lang w:eastAsia="en-US"/>
              </w:rPr>
              <w:t>Contra entrega y Aprobación del informe de avance al 50%</w:t>
            </w:r>
          </w:p>
        </w:tc>
      </w:tr>
      <w:tr w:rsidR="00CE6FD5" w:rsidRPr="00CE6FD5" w14:paraId="40908A49" w14:textId="77777777" w:rsidTr="00A041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7DA32CD" w14:textId="77777777" w:rsidR="00CE6FD5" w:rsidRPr="00CE6FD5" w:rsidRDefault="00CE6FD5" w:rsidP="00CE6FD5">
            <w:pPr>
              <w:jc w:val="center"/>
              <w:rPr>
                <w:rFonts w:ascii="Tahoma" w:hAnsi="Tahoma" w:cs="Tahoma"/>
                <w:color w:val="000000"/>
                <w:sz w:val="18"/>
                <w:szCs w:val="18"/>
                <w:lang w:eastAsia="en-US"/>
              </w:rPr>
            </w:pPr>
            <w:r w:rsidRPr="00CE6FD5">
              <w:rPr>
                <w:rFonts w:ascii="Tahoma" w:hAnsi="Tahoma" w:cs="Tahoma"/>
                <w:color w:val="000000"/>
                <w:sz w:val="18"/>
                <w:szCs w:val="18"/>
                <w:lang w:eastAsia="en-US"/>
              </w:rPr>
              <w:t>3</w:t>
            </w:r>
          </w:p>
        </w:tc>
        <w:tc>
          <w:tcPr>
            <w:tcW w:w="445" w:type="pct"/>
            <w:tcBorders>
              <w:top w:val="nil"/>
              <w:left w:val="nil"/>
              <w:bottom w:val="single" w:sz="4" w:space="0" w:color="auto"/>
              <w:right w:val="single" w:sz="4" w:space="0" w:color="auto"/>
            </w:tcBorders>
            <w:shd w:val="clear" w:color="auto" w:fill="auto"/>
            <w:vAlign w:val="center"/>
            <w:hideMark/>
          </w:tcPr>
          <w:p w14:paraId="28DB9F2B" w14:textId="77777777" w:rsidR="00CE6FD5" w:rsidRPr="00CE6FD5" w:rsidRDefault="00CE6FD5" w:rsidP="00CE6FD5">
            <w:pPr>
              <w:jc w:val="right"/>
              <w:rPr>
                <w:rFonts w:ascii="Tahoma" w:hAnsi="Tahoma" w:cs="Tahoma"/>
                <w:b/>
                <w:sz w:val="18"/>
                <w:szCs w:val="18"/>
                <w:lang w:eastAsia="en-US"/>
              </w:rPr>
            </w:pPr>
            <w:r w:rsidRPr="00CE6FD5">
              <w:rPr>
                <w:rFonts w:ascii="Tahoma" w:hAnsi="Tahoma" w:cs="Tahoma"/>
                <w:b/>
                <w:sz w:val="18"/>
                <w:szCs w:val="18"/>
                <w:lang w:eastAsia="en-US"/>
              </w:rPr>
              <w:t>20%</w:t>
            </w:r>
          </w:p>
        </w:tc>
        <w:tc>
          <w:tcPr>
            <w:tcW w:w="890" w:type="pct"/>
            <w:tcBorders>
              <w:top w:val="nil"/>
              <w:left w:val="nil"/>
              <w:bottom w:val="single" w:sz="4" w:space="0" w:color="auto"/>
              <w:right w:val="single" w:sz="4" w:space="0" w:color="auto"/>
            </w:tcBorders>
            <w:shd w:val="clear" w:color="auto" w:fill="auto"/>
            <w:vAlign w:val="center"/>
            <w:hideMark/>
          </w:tcPr>
          <w:p w14:paraId="0C75ED0C" w14:textId="77777777" w:rsidR="00CE6FD5" w:rsidRPr="00CE6FD5" w:rsidRDefault="00CE6FD5" w:rsidP="00CE6FD5">
            <w:pPr>
              <w:jc w:val="right"/>
              <w:rPr>
                <w:rFonts w:ascii="Tahoma" w:hAnsi="Tahoma" w:cs="Tahoma"/>
                <w:color w:val="FF0000"/>
                <w:sz w:val="18"/>
                <w:szCs w:val="18"/>
                <w:lang w:eastAsia="en-US"/>
              </w:rPr>
            </w:pPr>
            <w:r w:rsidRPr="00CE6FD5">
              <w:rPr>
                <w:rFonts w:ascii="Tahoma" w:hAnsi="Tahoma" w:cs="Tahoma"/>
                <w:color w:val="FF0000"/>
                <w:sz w:val="18"/>
                <w:szCs w:val="18"/>
                <w:lang w:eastAsia="en-US"/>
              </w:rPr>
              <w:t xml:space="preserve">16.587,39 </w:t>
            </w:r>
          </w:p>
        </w:tc>
        <w:tc>
          <w:tcPr>
            <w:tcW w:w="3102" w:type="pct"/>
            <w:tcBorders>
              <w:top w:val="nil"/>
              <w:left w:val="nil"/>
              <w:bottom w:val="single" w:sz="4" w:space="0" w:color="auto"/>
              <w:right w:val="single" w:sz="4" w:space="0" w:color="auto"/>
            </w:tcBorders>
            <w:shd w:val="clear" w:color="auto" w:fill="auto"/>
            <w:vAlign w:val="center"/>
            <w:hideMark/>
          </w:tcPr>
          <w:p w14:paraId="23139038" w14:textId="77777777" w:rsidR="00CE6FD5" w:rsidRPr="00CE6FD5" w:rsidRDefault="00CE6FD5" w:rsidP="00CE6FD5">
            <w:pPr>
              <w:jc w:val="both"/>
              <w:rPr>
                <w:rFonts w:ascii="Tahoma" w:hAnsi="Tahoma" w:cs="Tahoma"/>
                <w:color w:val="000000"/>
                <w:sz w:val="18"/>
                <w:szCs w:val="18"/>
                <w:lang w:eastAsia="en-US"/>
              </w:rPr>
            </w:pPr>
            <w:r w:rsidRPr="00CE6FD5">
              <w:rPr>
                <w:rFonts w:ascii="Tahoma" w:hAnsi="Tahoma" w:cs="Tahoma"/>
                <w:color w:val="000000"/>
                <w:sz w:val="18"/>
                <w:szCs w:val="18"/>
                <w:lang w:eastAsia="en-US"/>
              </w:rPr>
              <w:t>Contra entrega y Aprobación del informe de avance al 100%</w:t>
            </w:r>
          </w:p>
        </w:tc>
      </w:tr>
      <w:tr w:rsidR="00CE6FD5" w:rsidRPr="00CE6FD5" w14:paraId="29C68362" w14:textId="77777777" w:rsidTr="00A041AF">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415F97A" w14:textId="77777777" w:rsidR="00CE6FD5" w:rsidRPr="00CE6FD5" w:rsidRDefault="00CE6FD5" w:rsidP="00CE6FD5">
            <w:pPr>
              <w:jc w:val="center"/>
              <w:rPr>
                <w:rFonts w:ascii="Tahoma" w:hAnsi="Tahoma" w:cs="Tahoma"/>
                <w:color w:val="000000"/>
                <w:sz w:val="18"/>
                <w:szCs w:val="18"/>
                <w:lang w:eastAsia="en-US"/>
              </w:rPr>
            </w:pPr>
            <w:r w:rsidRPr="00CE6FD5">
              <w:rPr>
                <w:rFonts w:ascii="Tahoma" w:hAnsi="Tahoma" w:cs="Tahoma"/>
                <w:color w:val="000000"/>
                <w:sz w:val="18"/>
                <w:szCs w:val="18"/>
                <w:lang w:eastAsia="en-US"/>
              </w:rPr>
              <w:t>4</w:t>
            </w:r>
          </w:p>
        </w:tc>
        <w:tc>
          <w:tcPr>
            <w:tcW w:w="445" w:type="pct"/>
            <w:tcBorders>
              <w:top w:val="nil"/>
              <w:left w:val="nil"/>
              <w:bottom w:val="single" w:sz="4" w:space="0" w:color="auto"/>
              <w:right w:val="single" w:sz="4" w:space="0" w:color="auto"/>
            </w:tcBorders>
            <w:shd w:val="clear" w:color="auto" w:fill="auto"/>
            <w:vAlign w:val="center"/>
            <w:hideMark/>
          </w:tcPr>
          <w:p w14:paraId="5A106076" w14:textId="77777777" w:rsidR="00CE6FD5" w:rsidRPr="00CE6FD5" w:rsidRDefault="00CE6FD5" w:rsidP="00CE6FD5">
            <w:pPr>
              <w:jc w:val="right"/>
              <w:rPr>
                <w:rFonts w:ascii="Tahoma" w:hAnsi="Tahoma" w:cs="Tahoma"/>
                <w:b/>
                <w:sz w:val="18"/>
                <w:szCs w:val="18"/>
                <w:lang w:eastAsia="en-US"/>
              </w:rPr>
            </w:pPr>
            <w:r w:rsidRPr="00CE6FD5">
              <w:rPr>
                <w:rFonts w:ascii="Tahoma" w:hAnsi="Tahoma" w:cs="Tahoma"/>
                <w:b/>
                <w:sz w:val="18"/>
                <w:szCs w:val="18"/>
                <w:lang w:eastAsia="en-US"/>
              </w:rPr>
              <w:t>50%</w:t>
            </w:r>
          </w:p>
        </w:tc>
        <w:tc>
          <w:tcPr>
            <w:tcW w:w="890" w:type="pct"/>
            <w:tcBorders>
              <w:top w:val="nil"/>
              <w:left w:val="nil"/>
              <w:bottom w:val="single" w:sz="4" w:space="0" w:color="auto"/>
              <w:right w:val="single" w:sz="4" w:space="0" w:color="auto"/>
            </w:tcBorders>
            <w:shd w:val="clear" w:color="auto" w:fill="auto"/>
            <w:vAlign w:val="center"/>
            <w:hideMark/>
          </w:tcPr>
          <w:p w14:paraId="41516FF9" w14:textId="77777777" w:rsidR="00CE6FD5" w:rsidRPr="00CE6FD5" w:rsidRDefault="00CE6FD5" w:rsidP="00CE6FD5">
            <w:pPr>
              <w:jc w:val="right"/>
              <w:rPr>
                <w:rFonts w:ascii="Tahoma" w:hAnsi="Tahoma" w:cs="Tahoma"/>
                <w:color w:val="FF0000"/>
                <w:sz w:val="18"/>
                <w:szCs w:val="18"/>
                <w:lang w:eastAsia="en-US"/>
              </w:rPr>
            </w:pPr>
            <w:r w:rsidRPr="00CE6FD5">
              <w:rPr>
                <w:rFonts w:ascii="Tahoma" w:hAnsi="Tahoma" w:cs="Tahoma"/>
                <w:color w:val="FF0000"/>
                <w:sz w:val="18"/>
                <w:szCs w:val="18"/>
                <w:lang w:eastAsia="en-US"/>
              </w:rPr>
              <w:t xml:space="preserve">41.468,49 </w:t>
            </w:r>
          </w:p>
        </w:tc>
        <w:tc>
          <w:tcPr>
            <w:tcW w:w="3102" w:type="pct"/>
            <w:tcBorders>
              <w:top w:val="nil"/>
              <w:left w:val="nil"/>
              <w:bottom w:val="single" w:sz="4" w:space="0" w:color="auto"/>
              <w:right w:val="single" w:sz="4" w:space="0" w:color="auto"/>
            </w:tcBorders>
            <w:shd w:val="clear" w:color="auto" w:fill="auto"/>
            <w:vAlign w:val="center"/>
            <w:hideMark/>
          </w:tcPr>
          <w:p w14:paraId="6C418CE1" w14:textId="77777777" w:rsidR="00CE6FD5" w:rsidRPr="00CE6FD5" w:rsidRDefault="00CE6FD5" w:rsidP="00CE6FD5">
            <w:pPr>
              <w:jc w:val="both"/>
              <w:rPr>
                <w:rFonts w:ascii="Tahoma" w:hAnsi="Tahoma" w:cs="Tahoma"/>
                <w:color w:val="000000"/>
                <w:sz w:val="18"/>
                <w:szCs w:val="18"/>
                <w:lang w:eastAsia="en-US"/>
              </w:rPr>
            </w:pPr>
            <w:r w:rsidRPr="00CE6FD5">
              <w:rPr>
                <w:rFonts w:ascii="Tahoma" w:hAnsi="Tahoma" w:cs="Tahoma"/>
                <w:color w:val="000000"/>
                <w:sz w:val="18"/>
                <w:szCs w:val="18"/>
                <w:lang w:eastAsia="en-US"/>
              </w:rPr>
              <w:t>Contra entrega y Aprobación del informe de Producto final</w:t>
            </w:r>
          </w:p>
        </w:tc>
      </w:tr>
      <w:tr w:rsidR="00CE6FD5" w:rsidRPr="00CE6FD5" w14:paraId="2A9FD389" w14:textId="77777777" w:rsidTr="00A041AF">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3FAB12F4" w14:textId="77777777" w:rsidR="00CE6FD5" w:rsidRPr="00CE6FD5" w:rsidRDefault="00CE6FD5" w:rsidP="00CE6FD5">
            <w:pPr>
              <w:jc w:val="both"/>
              <w:rPr>
                <w:rFonts w:ascii="Tahoma" w:hAnsi="Tahoma" w:cs="Tahoma"/>
                <w:b/>
                <w:bCs/>
                <w:color w:val="000000"/>
                <w:sz w:val="18"/>
                <w:szCs w:val="18"/>
                <w:lang w:eastAsia="en-US"/>
              </w:rPr>
            </w:pPr>
            <w:r w:rsidRPr="00CE6FD5">
              <w:rPr>
                <w:rFonts w:ascii="Tahoma" w:hAnsi="Tahoma" w:cs="Tahoma"/>
                <w:b/>
                <w:bCs/>
                <w:color w:val="000000"/>
                <w:sz w:val="18"/>
                <w:szCs w:val="18"/>
                <w:lang w:eastAsia="en-US"/>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2102F801" w14:textId="77777777" w:rsidR="00CE6FD5" w:rsidRPr="00CE6FD5" w:rsidRDefault="00CE6FD5" w:rsidP="00CE6FD5">
            <w:pPr>
              <w:jc w:val="right"/>
              <w:rPr>
                <w:rFonts w:ascii="Tahoma" w:hAnsi="Tahoma" w:cs="Tahoma"/>
                <w:b/>
                <w:bCs/>
                <w:color w:val="000000"/>
                <w:sz w:val="18"/>
                <w:szCs w:val="18"/>
                <w:lang w:eastAsia="en-US"/>
              </w:rPr>
            </w:pPr>
            <w:r w:rsidRPr="00CE6FD5">
              <w:rPr>
                <w:rFonts w:ascii="Tahoma" w:hAnsi="Tahoma" w:cs="Tahoma"/>
                <w:b/>
                <w:bCs/>
                <w:color w:val="000000"/>
                <w:sz w:val="18"/>
                <w:szCs w:val="18"/>
                <w:lang w:eastAsia="en-US"/>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09F0FE48" w14:textId="77777777" w:rsidR="00CE6FD5" w:rsidRPr="00CE6FD5" w:rsidRDefault="00CE6FD5" w:rsidP="00CE6FD5">
            <w:pPr>
              <w:jc w:val="right"/>
              <w:rPr>
                <w:rFonts w:ascii="Tahoma" w:hAnsi="Tahoma" w:cs="Tahoma"/>
                <w:b/>
                <w:bCs/>
                <w:color w:val="FF0000"/>
                <w:sz w:val="18"/>
                <w:szCs w:val="18"/>
                <w:lang w:eastAsia="en-US"/>
              </w:rPr>
            </w:pPr>
            <w:r w:rsidRPr="00CE6FD5">
              <w:rPr>
                <w:rFonts w:ascii="Tahoma" w:hAnsi="Tahoma" w:cs="Tahoma"/>
                <w:b/>
                <w:bCs/>
                <w:color w:val="FF0000"/>
                <w:sz w:val="18"/>
                <w:szCs w:val="18"/>
                <w:lang w:eastAsia="en-US"/>
              </w:rPr>
              <w:t>82.936,96</w:t>
            </w:r>
          </w:p>
        </w:tc>
        <w:tc>
          <w:tcPr>
            <w:tcW w:w="3102" w:type="pct"/>
            <w:tcBorders>
              <w:top w:val="nil"/>
              <w:left w:val="nil"/>
              <w:bottom w:val="single" w:sz="4" w:space="0" w:color="auto"/>
              <w:right w:val="single" w:sz="4" w:space="0" w:color="auto"/>
            </w:tcBorders>
            <w:shd w:val="clear" w:color="000000" w:fill="DEEAF6"/>
            <w:noWrap/>
            <w:vAlign w:val="center"/>
            <w:hideMark/>
          </w:tcPr>
          <w:p w14:paraId="7D57C14E" w14:textId="77777777" w:rsidR="00CE6FD5" w:rsidRPr="00CE6FD5" w:rsidRDefault="00CE6FD5" w:rsidP="00CE6FD5">
            <w:pPr>
              <w:rPr>
                <w:rFonts w:ascii="Calibri" w:hAnsi="Calibri" w:cs="Calibri"/>
                <w:color w:val="000000"/>
                <w:sz w:val="18"/>
                <w:szCs w:val="18"/>
                <w:lang w:eastAsia="en-US"/>
              </w:rPr>
            </w:pPr>
            <w:r w:rsidRPr="00CE6FD5">
              <w:rPr>
                <w:rFonts w:ascii="Calibri" w:hAnsi="Calibri" w:cs="Calibri"/>
                <w:color w:val="000000"/>
                <w:sz w:val="18"/>
                <w:szCs w:val="18"/>
                <w:lang w:eastAsia="en-US"/>
              </w:rPr>
              <w:t> </w:t>
            </w:r>
          </w:p>
        </w:tc>
      </w:tr>
    </w:tbl>
    <w:p w14:paraId="5082EE88" w14:textId="77777777" w:rsidR="00CE6FD5" w:rsidRPr="00CE6FD5" w:rsidRDefault="00CE6FD5" w:rsidP="00CE6FD5">
      <w:pPr>
        <w:spacing w:line="260" w:lineRule="atLeast"/>
        <w:jc w:val="both"/>
        <w:rPr>
          <w:rFonts w:ascii="Tahoma" w:hAnsi="Tahoma" w:cs="Tahoma"/>
          <w:b/>
          <w:color w:val="000000"/>
          <w:sz w:val="20"/>
          <w:szCs w:val="20"/>
          <w:lang w:val="es-ES_tradnl" w:eastAsia="en-US"/>
        </w:rPr>
      </w:pPr>
      <w:r w:rsidRPr="00CE6FD5">
        <w:rPr>
          <w:rFonts w:ascii="Tahoma" w:hAnsi="Tahoma" w:cs="Tahoma"/>
          <w:b/>
          <w:color w:val="000000"/>
          <w:sz w:val="20"/>
          <w:szCs w:val="20"/>
          <w:lang w:val="es-ES_tradnl" w:eastAsia="en-US"/>
        </w:rPr>
        <w:t>Notas:</w:t>
      </w:r>
    </w:p>
    <w:p w14:paraId="4A05C759" w14:textId="77777777" w:rsidR="00CE6FD5" w:rsidRPr="00CE6FD5" w:rsidRDefault="00CE6FD5" w:rsidP="00CE6FD5">
      <w:pPr>
        <w:numPr>
          <w:ilvl w:val="0"/>
          <w:numId w:val="44"/>
        </w:numPr>
        <w:spacing w:after="160" w:line="260" w:lineRule="atLeast"/>
        <w:jc w:val="both"/>
        <w:rPr>
          <w:rFonts w:ascii="Tahoma" w:hAnsi="Tahoma" w:cs="Tahoma"/>
          <w:sz w:val="20"/>
          <w:szCs w:val="20"/>
          <w:lang w:val="es-BO" w:eastAsia="en-US"/>
        </w:rPr>
      </w:pPr>
      <w:r w:rsidRPr="00CE6FD5">
        <w:rPr>
          <w:rFonts w:ascii="Tahoma" w:hAnsi="Tahoma" w:cs="Tahoma"/>
          <w:b/>
          <w:sz w:val="20"/>
          <w:szCs w:val="20"/>
          <w:lang w:val="es-BO" w:eastAsia="en-US"/>
        </w:rPr>
        <w:t xml:space="preserve">(*) </w:t>
      </w:r>
      <w:r w:rsidRPr="00CE6FD5">
        <w:rPr>
          <w:rFonts w:ascii="Tahoma" w:hAnsi="Tahoma" w:cs="Tahoma"/>
          <w:sz w:val="20"/>
          <w:szCs w:val="20"/>
          <w:lang w:val="es-BO" w:eastAsia="en-US"/>
        </w:rPr>
        <w:t>El requisito para proceder con el pago se refiere a la conformidad por parte del Fiscal del Proyecto del informe/producto de la Entidad Ejecutora (que fue aprobado por la Inspectoría)</w:t>
      </w:r>
    </w:p>
    <w:p w14:paraId="5ABD8968" w14:textId="77777777" w:rsidR="00CE6FD5" w:rsidRPr="00CE6FD5" w:rsidRDefault="00CE6FD5" w:rsidP="00CE6FD5">
      <w:pPr>
        <w:numPr>
          <w:ilvl w:val="0"/>
          <w:numId w:val="44"/>
        </w:numPr>
        <w:spacing w:after="160" w:line="260" w:lineRule="atLeast"/>
        <w:jc w:val="both"/>
        <w:rPr>
          <w:rFonts w:ascii="Tahoma" w:hAnsi="Tahoma" w:cs="Tahoma"/>
          <w:sz w:val="20"/>
          <w:szCs w:val="20"/>
          <w:lang w:val="es-BO" w:eastAsia="en-US"/>
        </w:rPr>
      </w:pPr>
      <w:r w:rsidRPr="00CE6FD5">
        <w:rPr>
          <w:rFonts w:ascii="Tahoma" w:hAnsi="Tahoma" w:cs="Tahoma"/>
          <w:sz w:val="20"/>
          <w:szCs w:val="20"/>
          <w:lang w:val="es-BO" w:eastAsia="en-US"/>
        </w:rPr>
        <w:t>El Inspector debe elaborar un informe por cada producto aprobado a la Entidad Ejecutora para viabilizar el pago correspondiente a la Inspectoría.</w:t>
      </w:r>
    </w:p>
    <w:p w14:paraId="344D4016" w14:textId="77777777" w:rsidR="00CE6FD5" w:rsidRPr="00CE6FD5" w:rsidRDefault="00CE6FD5" w:rsidP="00CE6FD5">
      <w:pPr>
        <w:numPr>
          <w:ilvl w:val="0"/>
          <w:numId w:val="44"/>
        </w:numPr>
        <w:spacing w:after="160" w:line="260" w:lineRule="atLeast"/>
        <w:jc w:val="both"/>
        <w:rPr>
          <w:rFonts w:ascii="Tahoma" w:hAnsi="Tahoma" w:cs="Tahoma"/>
          <w:sz w:val="20"/>
          <w:szCs w:val="20"/>
          <w:lang w:val="es-BO" w:eastAsia="en-US"/>
        </w:rPr>
      </w:pPr>
      <w:r w:rsidRPr="00CE6FD5">
        <w:rPr>
          <w:rFonts w:ascii="Tahoma" w:hAnsi="Tahoma" w:cs="Tahoma"/>
          <w:sz w:val="20"/>
          <w:szCs w:val="20"/>
          <w:lang w:val="es-BO" w:eastAsia="en-US"/>
        </w:rPr>
        <w:t>En caso de modificaciones a las cantidades del número de viviendas mayor al 10%, se realizará un ajuste proporcional al número de viviendas en el monto total del contrato de Inspectoría.</w:t>
      </w:r>
    </w:p>
    <w:p w14:paraId="12A055A6"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4" w:name="_Toc118727351"/>
      <w:r w:rsidRPr="00CE6FD5">
        <w:rPr>
          <w:rFonts w:ascii="Tahoma" w:hAnsi="Tahoma" w:cs="Tahoma"/>
          <w:b/>
          <w:bCs/>
          <w:color w:val="000000"/>
          <w:kern w:val="32"/>
          <w:sz w:val="20"/>
          <w:szCs w:val="20"/>
          <w:lang w:val="es-ES_tradnl" w:eastAsia="en-US"/>
        </w:rPr>
        <w:t>PAGO DE IMPUESTOS</w:t>
      </w:r>
      <w:bookmarkEnd w:id="44"/>
    </w:p>
    <w:p w14:paraId="2C0289FD"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El pago de impuestos de ley es responsabilidad exclusiva de la Inspectoría, quien deberá presentar factura emitida a favor del Fideicomiso AEVIVIENDA.</w:t>
      </w:r>
    </w:p>
    <w:p w14:paraId="787469BA"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5" w:name="_Toc118727352"/>
      <w:r w:rsidRPr="00CE6FD5">
        <w:rPr>
          <w:rFonts w:ascii="Tahoma" w:hAnsi="Tahoma" w:cs="Tahoma"/>
          <w:b/>
          <w:bCs/>
          <w:color w:val="000000"/>
          <w:kern w:val="32"/>
          <w:sz w:val="20"/>
          <w:szCs w:val="20"/>
          <w:lang w:val="es-ES_tradnl" w:eastAsia="en-US"/>
        </w:rPr>
        <w:t>APORTES AL SISTEMA INTEGRADO DE PENSIONES</w:t>
      </w:r>
      <w:bookmarkEnd w:id="45"/>
    </w:p>
    <w:p w14:paraId="2508F4F7"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El pago de los aportes al Sistema Integrado de Pensiones es responsabilidad exclusiva de la Inspectoría y deberá ser realizada de acuerdo a Ley de pensiones y normativa vigente.</w:t>
      </w:r>
    </w:p>
    <w:p w14:paraId="63AA6CE3" w14:textId="77777777" w:rsidR="00CE6FD5" w:rsidRPr="00CE6FD5" w:rsidRDefault="00CE6FD5" w:rsidP="00CE6FD5">
      <w:pPr>
        <w:keepNext/>
        <w:numPr>
          <w:ilvl w:val="0"/>
          <w:numId w:val="41"/>
        </w:numPr>
        <w:spacing w:before="240" w:after="60" w:line="260" w:lineRule="atLeast"/>
        <w:ind w:left="360" w:hanging="360"/>
        <w:jc w:val="both"/>
        <w:outlineLvl w:val="0"/>
        <w:rPr>
          <w:rFonts w:ascii="Tahoma" w:hAnsi="Tahoma" w:cs="Tahoma"/>
          <w:b/>
          <w:bCs/>
          <w:color w:val="000000"/>
          <w:kern w:val="32"/>
          <w:sz w:val="20"/>
          <w:szCs w:val="20"/>
          <w:lang w:val="es-ES_tradnl" w:eastAsia="en-US"/>
        </w:rPr>
      </w:pPr>
      <w:bookmarkStart w:id="46" w:name="_Toc49779522"/>
      <w:bookmarkStart w:id="47" w:name="_Toc118727353"/>
      <w:r w:rsidRPr="00CE6FD5">
        <w:rPr>
          <w:rFonts w:ascii="Tahoma" w:hAnsi="Tahoma" w:cs="Tahoma"/>
          <w:b/>
          <w:bCs/>
          <w:color w:val="000000"/>
          <w:kern w:val="32"/>
          <w:sz w:val="20"/>
          <w:szCs w:val="20"/>
          <w:lang w:val="es-ES_tradnl" w:eastAsia="en-US"/>
        </w:rPr>
        <w:lastRenderedPageBreak/>
        <w:t xml:space="preserve">GARANTÍA </w:t>
      </w:r>
      <w:bookmarkEnd w:id="46"/>
      <w:r w:rsidRPr="00CE6FD5">
        <w:rPr>
          <w:rFonts w:ascii="Tahoma" w:hAnsi="Tahoma" w:cs="Tahoma"/>
          <w:b/>
          <w:bCs/>
          <w:color w:val="000000"/>
          <w:kern w:val="32"/>
          <w:sz w:val="20"/>
          <w:szCs w:val="20"/>
          <w:lang w:val="es-ES_tradnl" w:eastAsia="en-US"/>
        </w:rPr>
        <w:t>DE CUMPLIMIENTO DE CONTRATO</w:t>
      </w:r>
      <w:bookmarkEnd w:id="47"/>
    </w:p>
    <w:p w14:paraId="1C203368"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El proponente adjudicado presentará una garantía o solicitará la retención del </w:t>
      </w:r>
      <w:r w:rsidRPr="00CE6FD5">
        <w:rPr>
          <w:rFonts w:ascii="Tahoma" w:hAnsi="Tahoma" w:cs="Tahoma"/>
          <w:b/>
          <w:sz w:val="20"/>
          <w:szCs w:val="20"/>
          <w:lang w:val="es-ES_tradnl" w:eastAsia="en-US"/>
        </w:rPr>
        <w:t xml:space="preserve">7 % </w:t>
      </w:r>
      <w:r w:rsidRPr="00CE6FD5">
        <w:rPr>
          <w:rFonts w:ascii="Tahoma" w:hAnsi="Tahoma" w:cs="Tahoma"/>
          <w:sz w:val="20"/>
          <w:szCs w:val="20"/>
          <w:lang w:val="es-ES_tradnl" w:eastAsia="en-US"/>
        </w:rPr>
        <w:t xml:space="preserve">de los pagos parciales como garantía de cumplimiento de contrato, monto que será devuelto a la conclusión del contrato (suscripción del </w:t>
      </w:r>
      <w:r w:rsidRPr="00CE6FD5">
        <w:rPr>
          <w:rFonts w:ascii="Tahoma" w:hAnsi="Tahoma" w:cs="Tahoma"/>
          <w:sz w:val="20"/>
          <w:szCs w:val="20"/>
          <w:lang w:eastAsia="en-US"/>
        </w:rPr>
        <w:t>CERTIFICADO DE TERMINACIÓN DE SERVICIO</w:t>
      </w:r>
      <w:r w:rsidRPr="00CE6FD5">
        <w:rPr>
          <w:rFonts w:ascii="Tahoma" w:hAnsi="Tahoma" w:cs="Tahoma"/>
          <w:sz w:val="20"/>
          <w:szCs w:val="20"/>
          <w:lang w:val="es-ES_tradnl" w:eastAsia="en-US"/>
        </w:rPr>
        <w:t xml:space="preserve">), previa conformidad del Fiscal. </w:t>
      </w:r>
    </w:p>
    <w:p w14:paraId="1A60E8B0" w14:textId="77777777" w:rsidR="00CE6FD5" w:rsidRPr="00CE6FD5" w:rsidRDefault="00CE6FD5" w:rsidP="00CE6FD5">
      <w:pPr>
        <w:spacing w:line="260" w:lineRule="atLeast"/>
        <w:jc w:val="both"/>
        <w:rPr>
          <w:rFonts w:ascii="Tahoma" w:hAnsi="Tahoma" w:cs="Tahoma"/>
          <w:sz w:val="20"/>
          <w:szCs w:val="20"/>
          <w:lang w:val="es-ES_tradnl" w:eastAsia="en-US"/>
        </w:rPr>
      </w:pPr>
    </w:p>
    <w:p w14:paraId="12CB5B7E" w14:textId="77777777" w:rsidR="00CE6FD5" w:rsidRPr="00CE6FD5" w:rsidRDefault="00CE6FD5" w:rsidP="00CE6FD5">
      <w:pPr>
        <w:spacing w:line="260" w:lineRule="atLeast"/>
        <w:jc w:val="both"/>
        <w:rPr>
          <w:rFonts w:ascii="Tahoma" w:eastAsia="Calibri" w:hAnsi="Tahoma" w:cs="Tahoma"/>
          <w:color w:val="000000"/>
          <w:sz w:val="20"/>
          <w:szCs w:val="20"/>
          <w:lang w:eastAsia="en-US"/>
        </w:rPr>
      </w:pPr>
      <w:r w:rsidRPr="00CE6FD5">
        <w:rPr>
          <w:rFonts w:ascii="Tahoma" w:eastAsia="Calibri" w:hAnsi="Tahoma" w:cs="Tahoma"/>
          <w:color w:val="000000"/>
          <w:sz w:val="20"/>
          <w:szCs w:val="20"/>
          <w:lang w:eastAsia="en-US"/>
        </w:rPr>
        <w:t xml:space="preserve">La Inspectoría llevará el control directo de la vigencia y validez de la garantía de la Entidad Ejecutora, en cuanto al monto y plazo, este deberá notificar al Fiscal del Proyecto </w:t>
      </w:r>
      <w:r w:rsidRPr="00CE6FD5">
        <w:rPr>
          <w:rFonts w:ascii="Tahoma" w:eastAsia="Calibri" w:hAnsi="Tahoma" w:cs="Tahoma"/>
          <w:b/>
          <w:color w:val="000000"/>
          <w:sz w:val="20"/>
          <w:szCs w:val="20"/>
          <w:lang w:eastAsia="en-US"/>
        </w:rPr>
        <w:t xml:space="preserve">quince (15) días hábiles </w:t>
      </w:r>
      <w:r w:rsidRPr="00CE6FD5">
        <w:rPr>
          <w:rFonts w:ascii="Tahoma" w:eastAsia="Calibri" w:hAnsi="Tahoma" w:cs="Tahoma"/>
          <w:color w:val="000000"/>
          <w:sz w:val="20"/>
          <w:szCs w:val="20"/>
          <w:lang w:eastAsia="en-US"/>
        </w:rPr>
        <w:t>antes de su vencimiento a efectos de requerir su ampliación a la ENTIDAD EJECUTORA o solicitar a la AEVIVIENDA su ejecución.</w:t>
      </w:r>
    </w:p>
    <w:p w14:paraId="1E81A30D"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48" w:name="_Toc118727354"/>
      <w:r w:rsidRPr="00CE6FD5">
        <w:rPr>
          <w:rFonts w:ascii="Tahoma" w:hAnsi="Tahoma" w:cs="Tahoma"/>
          <w:b/>
          <w:bCs/>
          <w:color w:val="000000"/>
          <w:kern w:val="32"/>
          <w:sz w:val="20"/>
          <w:szCs w:val="20"/>
          <w:lang w:val="es-ES_tradnl" w:eastAsia="en-US"/>
        </w:rPr>
        <w:t>MULTAS</w:t>
      </w:r>
      <w:bookmarkEnd w:id="48"/>
      <w:r w:rsidRPr="00CE6FD5">
        <w:rPr>
          <w:rFonts w:ascii="Tahoma" w:hAnsi="Tahoma" w:cs="Tahoma"/>
          <w:b/>
          <w:bCs/>
          <w:color w:val="000000"/>
          <w:kern w:val="32"/>
          <w:sz w:val="20"/>
          <w:szCs w:val="20"/>
          <w:lang w:val="es-ES_tradnl" w:eastAsia="en-US"/>
        </w:rPr>
        <w:t xml:space="preserve"> Y SANCIONES</w:t>
      </w:r>
    </w:p>
    <w:p w14:paraId="6E58FEFD" w14:textId="77777777" w:rsidR="00CE6FD5" w:rsidRPr="00CE6FD5" w:rsidRDefault="00CE6FD5" w:rsidP="00CE6FD5">
      <w:pPr>
        <w:numPr>
          <w:ilvl w:val="0"/>
          <w:numId w:val="43"/>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 xml:space="preserve">A la INSPECTORÍA contratada, se aplicará una multa de: el equivalente al </w:t>
      </w:r>
      <w:r w:rsidRPr="00CE6FD5">
        <w:rPr>
          <w:rFonts w:ascii="Tahoma" w:hAnsi="Tahoma" w:cs="Tahoma"/>
          <w:b/>
          <w:bCs/>
          <w:sz w:val="20"/>
          <w:szCs w:val="20"/>
          <w:lang w:eastAsia="en-US"/>
        </w:rPr>
        <w:t>3 por 1.000 del monto total del Contrato</w:t>
      </w:r>
      <w:r w:rsidRPr="00CE6FD5">
        <w:rPr>
          <w:rFonts w:ascii="Tahoma" w:hAnsi="Tahoma" w:cs="Tahoma"/>
          <w:sz w:val="20"/>
          <w:szCs w:val="20"/>
          <w:lang w:eastAsia="en-US"/>
        </w:rPr>
        <w:t>, por cada día de atraso en los siguientes casos:</w:t>
      </w:r>
    </w:p>
    <w:p w14:paraId="673B24DF"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 xml:space="preserve">Cuando el Inspector demorare más de </w:t>
      </w:r>
      <w:r w:rsidRPr="00CE6FD5">
        <w:rPr>
          <w:rFonts w:ascii="Tahoma" w:hAnsi="Tahoma" w:cs="Tahoma"/>
          <w:b/>
          <w:sz w:val="20"/>
          <w:szCs w:val="20"/>
          <w:lang w:eastAsia="en-US"/>
        </w:rPr>
        <w:t xml:space="preserve">cinco (5) días calendario </w:t>
      </w:r>
      <w:r w:rsidRPr="00CE6FD5">
        <w:rPr>
          <w:rFonts w:ascii="Tahoma" w:hAnsi="Tahoma" w:cs="Tahoma"/>
          <w:sz w:val="20"/>
          <w:szCs w:val="20"/>
          <w:lang w:eastAsia="en-US"/>
        </w:rPr>
        <w:t xml:space="preserve">una vez recibido el producto, en realizar la Aprobación o Devolución fundamentado de los productos presentados por la Entidad Ejecutora en la Ejecución del proyecto. Asimismo, cuando el </w:t>
      </w:r>
      <w:r w:rsidRPr="00CE6FD5">
        <w:rPr>
          <w:rFonts w:ascii="Tahoma" w:hAnsi="Tahoma" w:cs="Tahoma"/>
          <w:sz w:val="20"/>
          <w:szCs w:val="20"/>
          <w:lang w:val="es-BO" w:eastAsia="en-US"/>
        </w:rPr>
        <w:t xml:space="preserve">Inspector </w:t>
      </w:r>
      <w:r w:rsidRPr="00CE6FD5">
        <w:rPr>
          <w:rFonts w:ascii="Tahoma" w:hAnsi="Tahoma" w:cs="Tahoma"/>
          <w:sz w:val="20"/>
          <w:szCs w:val="20"/>
          <w:lang w:eastAsia="en-US"/>
        </w:rPr>
        <w:t xml:space="preserve">demorare más de </w:t>
      </w:r>
      <w:r w:rsidRPr="00CE6FD5">
        <w:rPr>
          <w:rFonts w:ascii="Tahoma" w:hAnsi="Tahoma" w:cs="Tahoma"/>
          <w:b/>
          <w:sz w:val="20"/>
          <w:szCs w:val="20"/>
          <w:lang w:eastAsia="en-US"/>
        </w:rPr>
        <w:t xml:space="preserve">dos (2) días calendario </w:t>
      </w:r>
      <w:r w:rsidRPr="00CE6FD5">
        <w:rPr>
          <w:rFonts w:ascii="Tahoma" w:hAnsi="Tahoma" w:cs="Tahoma"/>
          <w:sz w:val="20"/>
          <w:szCs w:val="20"/>
          <w:lang w:eastAsia="en-US"/>
        </w:rPr>
        <w:t>una vez recibido el producto</w:t>
      </w:r>
      <w:r w:rsidRPr="00CE6FD5">
        <w:rPr>
          <w:rFonts w:ascii="Tahoma" w:hAnsi="Tahoma" w:cs="Tahoma"/>
          <w:sz w:val="20"/>
          <w:szCs w:val="20"/>
          <w:lang w:val="es-BO" w:eastAsia="en-US"/>
        </w:rPr>
        <w:t xml:space="preserve"> por segunda vez</w:t>
      </w:r>
      <w:r w:rsidRPr="00CE6FD5">
        <w:rPr>
          <w:rFonts w:ascii="Tahoma" w:hAnsi="Tahoma" w:cs="Tahoma"/>
          <w:sz w:val="20"/>
          <w:szCs w:val="20"/>
          <w:lang w:eastAsia="en-US"/>
        </w:rPr>
        <w:t>, en realizar la Aprobación o Rechazo fundamentado de los productos presentados por la Entidad Ejecutora en la Ejecución del proyecto.</w:t>
      </w:r>
    </w:p>
    <w:p w14:paraId="63026DAE"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 xml:space="preserve">Cuando el Inspector demorare más de </w:t>
      </w:r>
      <w:r w:rsidRPr="00CE6FD5">
        <w:rPr>
          <w:rFonts w:ascii="Tahoma" w:hAnsi="Tahoma" w:cs="Tahoma"/>
          <w:b/>
          <w:sz w:val="20"/>
          <w:szCs w:val="20"/>
          <w:lang w:eastAsia="en-US"/>
        </w:rPr>
        <w:t xml:space="preserve">cinco (5) días calendario </w:t>
      </w:r>
      <w:r w:rsidRPr="00CE6FD5">
        <w:rPr>
          <w:rFonts w:ascii="Tahoma" w:hAnsi="Tahoma" w:cs="Tahoma"/>
          <w:sz w:val="20"/>
          <w:szCs w:val="20"/>
          <w:lang w:eastAsia="en-US"/>
        </w:rPr>
        <w:t>una vez recibido la nota, en responder las consultas formuladas por escrito o instructivo de la AEVIVIENDA, en asuntos relacionados con el objeto del contrato.</w:t>
      </w:r>
    </w:p>
    <w:p w14:paraId="6F3690E9"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 xml:space="preserve">Cuando el Inspector, no cumpla con la entrega de sus productos en el plazo establecidos (según numeral XX </w:t>
      </w:r>
      <w:r w:rsidRPr="00CE6FD5">
        <w:rPr>
          <w:rFonts w:ascii="Tahoma" w:hAnsi="Tahoma" w:cs="Tahoma"/>
          <w:sz w:val="20"/>
          <w:szCs w:val="20"/>
          <w:highlight w:val="green"/>
          <w:lang w:eastAsia="en-US"/>
        </w:rPr>
        <w:t>del presente TDR</w:t>
      </w:r>
      <w:r w:rsidRPr="00CE6FD5">
        <w:rPr>
          <w:rFonts w:ascii="Tahoma" w:hAnsi="Tahoma" w:cs="Tahoma"/>
          <w:sz w:val="20"/>
          <w:szCs w:val="20"/>
          <w:lang w:eastAsia="en-US"/>
        </w:rPr>
        <w:t>).</w:t>
      </w:r>
    </w:p>
    <w:p w14:paraId="1B623FA5"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Cuando el Inspector, no remita la nota de solicitud para la Recepción Provisional y Recepción Definitiva en los plazos establecidos.</w:t>
      </w:r>
    </w:p>
    <w:p w14:paraId="2330604E" w14:textId="77777777" w:rsidR="00CE6FD5" w:rsidRPr="00CE6FD5" w:rsidRDefault="00CE6FD5" w:rsidP="00CE6FD5">
      <w:pPr>
        <w:numPr>
          <w:ilvl w:val="0"/>
          <w:numId w:val="43"/>
        </w:numPr>
        <w:spacing w:after="160" w:line="260" w:lineRule="atLeast"/>
        <w:ind w:left="284" w:hanging="284"/>
        <w:contextualSpacing/>
        <w:jc w:val="both"/>
        <w:rPr>
          <w:rFonts w:ascii="Tahoma" w:hAnsi="Tahoma" w:cs="Tahoma"/>
          <w:sz w:val="20"/>
          <w:szCs w:val="20"/>
          <w:lang w:eastAsia="en-US"/>
        </w:rPr>
      </w:pPr>
      <w:r w:rsidRPr="00CE6FD5">
        <w:rPr>
          <w:rFonts w:ascii="Tahoma" w:hAnsi="Tahoma" w:cs="Tahoma"/>
          <w:sz w:val="20"/>
          <w:szCs w:val="20"/>
          <w:lang w:eastAsia="en-US"/>
        </w:rPr>
        <w:t xml:space="preserve">A la Inspectoría, se aplicará una multa de </w:t>
      </w:r>
      <w:r w:rsidRPr="00CE6FD5">
        <w:rPr>
          <w:rFonts w:ascii="Tahoma" w:hAnsi="Tahoma" w:cs="Tahoma"/>
          <w:b/>
          <w:bCs/>
          <w:sz w:val="20"/>
          <w:szCs w:val="20"/>
          <w:lang w:eastAsia="en-US"/>
        </w:rPr>
        <w:t>2 por 1.000 del monto total del contrato</w:t>
      </w:r>
      <w:r w:rsidRPr="00CE6FD5">
        <w:rPr>
          <w:rFonts w:ascii="Tahoma" w:hAnsi="Tahoma" w:cs="Tahoma"/>
          <w:sz w:val="20"/>
          <w:szCs w:val="20"/>
          <w:lang w:eastAsia="en-US"/>
        </w:rPr>
        <w:t>, en los siguientes casos:</w:t>
      </w:r>
    </w:p>
    <w:p w14:paraId="11EB4F21"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Por cada día de ausencia injustificada en el proyecto.</w:t>
      </w:r>
    </w:p>
    <w:p w14:paraId="0B4760B6"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 xml:space="preserve">Cuando producto de la Autorización de Recepción Provisional o Recepción Definitiva del Proyecto emitido por el Inspector, el mismo no sea </w:t>
      </w:r>
      <w:proofErr w:type="spellStart"/>
      <w:r w:rsidRPr="00CE6FD5">
        <w:rPr>
          <w:rFonts w:ascii="Tahoma" w:hAnsi="Tahoma" w:cs="Tahoma"/>
          <w:sz w:val="20"/>
          <w:szCs w:val="20"/>
          <w:lang w:eastAsia="en-US"/>
        </w:rPr>
        <w:t>recepcionado</w:t>
      </w:r>
      <w:proofErr w:type="spellEnd"/>
      <w:r w:rsidRPr="00CE6FD5">
        <w:rPr>
          <w:rFonts w:ascii="Tahoma" w:hAnsi="Tahoma" w:cs="Tahoma"/>
          <w:sz w:val="20"/>
          <w:szCs w:val="20"/>
          <w:lang w:eastAsia="en-US"/>
        </w:rPr>
        <w:t xml:space="preserve"> por la Comisión de Recepción del Proyecto, entendiéndose en este caso que el proyecto no estaba concluido o no estaba en condiciones de procederse con su </w:t>
      </w:r>
      <w:r w:rsidRPr="00CE6FD5">
        <w:rPr>
          <w:rFonts w:ascii="Tahoma" w:hAnsi="Tahoma" w:cs="Tahoma"/>
          <w:sz w:val="20"/>
          <w:szCs w:val="20"/>
          <w:highlight w:val="green"/>
          <w:lang w:eastAsia="en-US"/>
        </w:rPr>
        <w:t>recepción</w:t>
      </w:r>
      <w:r w:rsidRPr="00CE6FD5">
        <w:rPr>
          <w:rFonts w:ascii="Tahoma" w:hAnsi="Tahoma" w:cs="Tahoma"/>
          <w:sz w:val="20"/>
          <w:szCs w:val="20"/>
          <w:lang w:eastAsia="en-US"/>
        </w:rPr>
        <w:t xml:space="preserve">. La aplicación de las sanciones correspondientes, se contabilizarán por el tiempo transcurrido desde la primera solicitud de la Inspectoría hasta la nueva solicitud, siempre y cuando la Comisión de Recepción apruebe dicha </w:t>
      </w:r>
      <w:r w:rsidRPr="00CE6FD5">
        <w:rPr>
          <w:rFonts w:ascii="Tahoma" w:hAnsi="Tahoma" w:cs="Tahoma"/>
          <w:sz w:val="20"/>
          <w:szCs w:val="20"/>
          <w:highlight w:val="green"/>
          <w:lang w:eastAsia="en-US"/>
        </w:rPr>
        <w:t>recepción</w:t>
      </w:r>
      <w:r w:rsidRPr="00CE6FD5">
        <w:rPr>
          <w:rFonts w:ascii="Tahoma" w:hAnsi="Tahoma" w:cs="Tahoma"/>
          <w:sz w:val="20"/>
          <w:szCs w:val="20"/>
          <w:lang w:eastAsia="en-US"/>
        </w:rPr>
        <w:t>.</w:t>
      </w:r>
    </w:p>
    <w:p w14:paraId="4C55D0AD"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13335D49"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348E643B"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Cuando se verifique la mala administración y la falta de actualización de las carpetas familiares.</w:t>
      </w:r>
    </w:p>
    <w:p w14:paraId="55A7F370" w14:textId="77777777" w:rsidR="00CE6FD5" w:rsidRPr="00CE6FD5" w:rsidRDefault="00CE6FD5" w:rsidP="00CE6FD5">
      <w:pPr>
        <w:spacing w:line="260" w:lineRule="atLeast"/>
        <w:ind w:left="284"/>
        <w:jc w:val="both"/>
        <w:rPr>
          <w:rFonts w:ascii="Tahoma" w:hAnsi="Tahoma" w:cs="Tahoma"/>
          <w:sz w:val="20"/>
          <w:szCs w:val="20"/>
          <w:lang w:eastAsia="en-US"/>
        </w:rPr>
      </w:pPr>
    </w:p>
    <w:p w14:paraId="2732FEE2" w14:textId="77777777" w:rsidR="00CE6FD5" w:rsidRPr="00CE6FD5" w:rsidRDefault="00CE6FD5" w:rsidP="00CE6FD5">
      <w:pPr>
        <w:numPr>
          <w:ilvl w:val="0"/>
          <w:numId w:val="43"/>
        </w:numPr>
        <w:spacing w:after="160" w:line="260" w:lineRule="atLeast"/>
        <w:ind w:left="284"/>
        <w:jc w:val="both"/>
        <w:rPr>
          <w:rFonts w:ascii="Tahoma" w:hAnsi="Tahoma" w:cs="Tahoma"/>
          <w:b/>
          <w:bCs/>
          <w:sz w:val="20"/>
          <w:szCs w:val="20"/>
          <w:highlight w:val="magenta"/>
          <w:lang w:eastAsia="en-US"/>
        </w:rPr>
      </w:pPr>
      <w:bookmarkStart w:id="49" w:name="_Hlk163837663"/>
      <w:bookmarkStart w:id="50" w:name="_Hlk180582131"/>
      <w:r w:rsidRPr="00CE6FD5">
        <w:rPr>
          <w:rFonts w:ascii="Tahoma" w:hAnsi="Tahoma" w:cs="Tahoma"/>
          <w:b/>
          <w:bCs/>
          <w:sz w:val="20"/>
          <w:szCs w:val="20"/>
          <w:highlight w:val="magenta"/>
          <w:lang w:eastAsia="en-US"/>
        </w:rPr>
        <w:t>Llamada de Atención</w:t>
      </w:r>
    </w:p>
    <w:p w14:paraId="6A68ECDB" w14:textId="77777777" w:rsidR="00CE6FD5" w:rsidRPr="00CE6FD5" w:rsidRDefault="00CE6FD5" w:rsidP="00CE6FD5">
      <w:pPr>
        <w:spacing w:line="260" w:lineRule="atLeast"/>
        <w:ind w:left="284"/>
        <w:jc w:val="both"/>
        <w:rPr>
          <w:rFonts w:ascii="Tahoma" w:eastAsia="Calibri" w:hAnsi="Tahoma" w:cs="Tahoma"/>
          <w:iCs/>
          <w:sz w:val="20"/>
          <w:szCs w:val="20"/>
          <w:highlight w:val="magenta"/>
          <w:lang w:eastAsia="en-US"/>
        </w:rPr>
      </w:pPr>
      <w:r w:rsidRPr="00CE6FD5">
        <w:rPr>
          <w:rFonts w:ascii="Tahoma" w:eastAsia="Calibri" w:hAnsi="Tahoma" w:cs="Tahoma"/>
          <w:iCs/>
          <w:sz w:val="20"/>
          <w:szCs w:val="20"/>
          <w:highlight w:val="magenta"/>
          <w:lang w:eastAsia="en-US"/>
        </w:rPr>
        <w:t>El Inspector del proyecto podrá emitir llamadas de atención a la Entidad Ejecutora por:</w:t>
      </w:r>
    </w:p>
    <w:bookmarkEnd w:id="49"/>
    <w:p w14:paraId="565375B5" w14:textId="77777777" w:rsidR="00CE6FD5" w:rsidRPr="00CE6FD5" w:rsidRDefault="00CE6FD5" w:rsidP="00CE6FD5">
      <w:pPr>
        <w:widowControl w:val="0"/>
        <w:numPr>
          <w:ilvl w:val="1"/>
          <w:numId w:val="43"/>
        </w:numPr>
        <w:autoSpaceDE w:val="0"/>
        <w:autoSpaceDN w:val="0"/>
        <w:spacing w:after="160" w:line="260" w:lineRule="atLeast"/>
        <w:ind w:left="709"/>
        <w:jc w:val="both"/>
        <w:rPr>
          <w:rFonts w:ascii="Tahoma" w:hAnsi="Tahoma" w:cs="Tahoma"/>
          <w:sz w:val="20"/>
          <w:szCs w:val="20"/>
          <w:highlight w:val="magenta"/>
          <w:lang w:eastAsia="en-US"/>
        </w:rPr>
      </w:pPr>
      <w:r w:rsidRPr="00CE6FD5">
        <w:rPr>
          <w:rFonts w:ascii="Tahoma" w:hAnsi="Tahoma" w:cs="Tahoma"/>
          <w:sz w:val="20"/>
          <w:szCs w:val="20"/>
          <w:highlight w:val="magenta"/>
          <w:lang w:eastAsia="en-US"/>
        </w:rPr>
        <w:t xml:space="preserve">Por ausencia injustificada en el proyecto por cinco o </w:t>
      </w:r>
      <w:proofErr w:type="spellStart"/>
      <w:r w:rsidRPr="00CE6FD5">
        <w:rPr>
          <w:rFonts w:ascii="Tahoma" w:hAnsi="Tahoma" w:cs="Tahoma"/>
          <w:sz w:val="20"/>
          <w:szCs w:val="20"/>
          <w:highlight w:val="magenta"/>
          <w:lang w:eastAsia="en-US"/>
        </w:rPr>
        <w:t>mas</w:t>
      </w:r>
      <w:proofErr w:type="spellEnd"/>
      <w:r w:rsidRPr="00CE6FD5">
        <w:rPr>
          <w:rFonts w:ascii="Tahoma" w:hAnsi="Tahoma" w:cs="Tahoma"/>
          <w:sz w:val="20"/>
          <w:szCs w:val="20"/>
          <w:highlight w:val="magenta"/>
          <w:lang w:eastAsia="en-US"/>
        </w:rPr>
        <w:t xml:space="preserve"> días continuos calendario.</w:t>
      </w:r>
    </w:p>
    <w:p w14:paraId="5AD78D06" w14:textId="77777777" w:rsidR="00CE6FD5" w:rsidRPr="00CE6FD5" w:rsidRDefault="00CE6FD5" w:rsidP="00CE6FD5">
      <w:pPr>
        <w:widowControl w:val="0"/>
        <w:numPr>
          <w:ilvl w:val="0"/>
          <w:numId w:val="40"/>
        </w:numPr>
        <w:autoSpaceDE w:val="0"/>
        <w:autoSpaceDN w:val="0"/>
        <w:spacing w:after="160" w:line="260" w:lineRule="atLeast"/>
        <w:ind w:left="284" w:firstLine="0"/>
        <w:jc w:val="both"/>
        <w:rPr>
          <w:rFonts w:ascii="Tahoma" w:hAnsi="Tahoma" w:cs="Tahoma"/>
          <w:sz w:val="20"/>
          <w:szCs w:val="20"/>
          <w:highlight w:val="magenta"/>
          <w:lang w:eastAsia="en-US"/>
        </w:rPr>
      </w:pPr>
      <w:r w:rsidRPr="00CE6FD5">
        <w:rPr>
          <w:rFonts w:ascii="Tahoma" w:eastAsia="Arial" w:hAnsi="Tahoma" w:cs="Tahoma"/>
          <w:sz w:val="20"/>
          <w:szCs w:val="20"/>
          <w:highlight w:val="magenta"/>
          <w:lang w:eastAsia="en-US"/>
        </w:rPr>
        <w:lastRenderedPageBreak/>
        <w:t>Por negligencia en el cumplimiento de los Términos de Referencia o por las instrucciones del Fiscal del Proyecto.</w:t>
      </w:r>
    </w:p>
    <w:p w14:paraId="2597C753" w14:textId="77777777" w:rsidR="00CE6FD5" w:rsidRPr="00CE6FD5" w:rsidRDefault="00CE6FD5" w:rsidP="00CE6FD5">
      <w:pPr>
        <w:spacing w:line="260" w:lineRule="atLeast"/>
        <w:jc w:val="both"/>
        <w:rPr>
          <w:rFonts w:ascii="Tahoma" w:hAnsi="Tahoma" w:cs="Tahoma"/>
          <w:i/>
          <w:iCs/>
          <w:sz w:val="20"/>
          <w:szCs w:val="20"/>
          <w:lang w:val="es-BO" w:eastAsia="en-US"/>
        </w:rPr>
      </w:pPr>
      <w:r w:rsidRPr="00CE6FD5">
        <w:rPr>
          <w:rFonts w:ascii="Tahoma" w:hAnsi="Tahoma" w:cs="Tahoma"/>
          <w:i/>
          <w:iCs/>
          <w:sz w:val="20"/>
          <w:szCs w:val="20"/>
          <w:highlight w:val="magenta"/>
          <w:lang w:val="es-BO" w:eastAsia="en-US"/>
        </w:rPr>
        <w:t>NOTA: La tercera llamada de atención por la misma causal, se podrá constituir en una causal para la Resolución de Contrato</w:t>
      </w:r>
      <w:r w:rsidRPr="00CE6FD5">
        <w:rPr>
          <w:rFonts w:ascii="Tahoma" w:hAnsi="Tahoma" w:cs="Tahoma"/>
          <w:i/>
          <w:iCs/>
          <w:sz w:val="20"/>
          <w:szCs w:val="20"/>
          <w:lang w:val="es-BO" w:eastAsia="en-US"/>
        </w:rPr>
        <w:t xml:space="preserve"> </w:t>
      </w:r>
    </w:p>
    <w:bookmarkEnd w:id="50"/>
    <w:p w14:paraId="4AC67273" w14:textId="77777777" w:rsidR="00CE6FD5" w:rsidRPr="00CE6FD5" w:rsidRDefault="00CE6FD5" w:rsidP="00CE6FD5">
      <w:pPr>
        <w:numPr>
          <w:ilvl w:val="0"/>
          <w:numId w:val="43"/>
        </w:numPr>
        <w:spacing w:after="160" w:line="260" w:lineRule="atLeast"/>
        <w:ind w:left="284"/>
        <w:jc w:val="both"/>
        <w:rPr>
          <w:rFonts w:ascii="Tahoma" w:hAnsi="Tahoma" w:cs="Tahoma"/>
          <w:b/>
          <w:bCs/>
          <w:sz w:val="20"/>
          <w:szCs w:val="20"/>
          <w:lang w:eastAsia="en-US"/>
        </w:rPr>
      </w:pPr>
      <w:r w:rsidRPr="00CE6FD5">
        <w:rPr>
          <w:rFonts w:ascii="Tahoma" w:hAnsi="Tahoma" w:cs="Tahoma"/>
          <w:b/>
          <w:bCs/>
          <w:sz w:val="20"/>
          <w:szCs w:val="20"/>
          <w:lang w:eastAsia="en-US"/>
        </w:rPr>
        <w:t>Resolución de Contrato.</w:t>
      </w:r>
    </w:p>
    <w:p w14:paraId="3A218191" w14:textId="77777777" w:rsidR="00CE6FD5" w:rsidRPr="00CE6FD5" w:rsidRDefault="00CE6FD5" w:rsidP="00CE6FD5">
      <w:pPr>
        <w:spacing w:line="260" w:lineRule="atLeast"/>
        <w:ind w:left="284"/>
        <w:jc w:val="both"/>
        <w:rPr>
          <w:rFonts w:ascii="Tahoma" w:hAnsi="Tahoma" w:cs="Tahoma"/>
          <w:sz w:val="20"/>
          <w:szCs w:val="20"/>
          <w:lang w:eastAsia="en-US"/>
        </w:rPr>
      </w:pPr>
      <w:r w:rsidRPr="00CE6FD5">
        <w:rPr>
          <w:rFonts w:ascii="Tahoma" w:hAnsi="Tahoma" w:cs="Tahoma"/>
          <w:sz w:val="20"/>
          <w:szCs w:val="20"/>
          <w:lang w:eastAsia="en-US"/>
        </w:rPr>
        <w:t>Se procederá al trámite de resolución del Contrato, cuando:</w:t>
      </w:r>
    </w:p>
    <w:p w14:paraId="32745EB5"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De establecerse, que por la aplicación de multas por moras se ha llegado al nueve por ciento (9%) del monto total del Contrato, podrá iniciar el proceso de resolución del Contrato.</w:t>
      </w:r>
    </w:p>
    <w:p w14:paraId="35622716"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1824EF6"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highlight w:val="magenta"/>
          <w:lang w:eastAsia="en-US"/>
        </w:rPr>
      </w:pPr>
      <w:bookmarkStart w:id="51" w:name="_Hlk180582179"/>
      <w:r w:rsidRPr="00CE6FD5">
        <w:rPr>
          <w:rFonts w:ascii="Tahoma" w:hAnsi="Tahoma" w:cs="Tahoma"/>
          <w:sz w:val="20"/>
          <w:szCs w:val="20"/>
          <w:highlight w:val="magenta"/>
          <w:lang w:eastAsia="en-US"/>
        </w:rPr>
        <w:t xml:space="preserve">En caso de resolución de contrato se deberá ejecutar la </w:t>
      </w:r>
      <w:proofErr w:type="spellStart"/>
      <w:r w:rsidRPr="00CE6FD5">
        <w:rPr>
          <w:rFonts w:ascii="Tahoma" w:hAnsi="Tahoma" w:cs="Tahoma"/>
          <w:sz w:val="20"/>
          <w:szCs w:val="20"/>
          <w:highlight w:val="magenta"/>
          <w:lang w:eastAsia="en-US"/>
        </w:rPr>
        <w:t>Garantia</w:t>
      </w:r>
      <w:proofErr w:type="spellEnd"/>
      <w:r w:rsidRPr="00CE6FD5">
        <w:rPr>
          <w:rFonts w:ascii="Tahoma" w:hAnsi="Tahoma" w:cs="Tahoma"/>
          <w:sz w:val="20"/>
          <w:szCs w:val="20"/>
          <w:highlight w:val="magenta"/>
          <w:lang w:eastAsia="en-US"/>
        </w:rPr>
        <w:t xml:space="preserve"> o realizar el cobro de la retención del siete por ciento (7%) del monto total del contrato.</w:t>
      </w:r>
    </w:p>
    <w:p w14:paraId="4F1BF049" w14:textId="77777777" w:rsidR="00CE6FD5" w:rsidRPr="00CE6FD5" w:rsidRDefault="00CE6FD5" w:rsidP="00CE6FD5">
      <w:pPr>
        <w:keepNext/>
        <w:numPr>
          <w:ilvl w:val="0"/>
          <w:numId w:val="41"/>
        </w:numPr>
        <w:spacing w:before="240" w:after="60" w:line="259" w:lineRule="auto"/>
        <w:ind w:left="360" w:hanging="360"/>
        <w:outlineLvl w:val="0"/>
        <w:rPr>
          <w:rFonts w:ascii="Tahoma" w:hAnsi="Tahoma" w:cs="Tahoma"/>
          <w:b/>
          <w:bCs/>
          <w:color w:val="000000"/>
          <w:kern w:val="32"/>
          <w:sz w:val="20"/>
          <w:szCs w:val="20"/>
          <w:lang w:val="es-ES_tradnl" w:eastAsia="en-US"/>
        </w:rPr>
      </w:pPr>
      <w:bookmarkStart w:id="52" w:name="_Toc118727355"/>
      <w:bookmarkEnd w:id="51"/>
      <w:r w:rsidRPr="00CE6FD5">
        <w:rPr>
          <w:rFonts w:ascii="Tahoma" w:hAnsi="Tahoma" w:cs="Tahoma"/>
          <w:b/>
          <w:bCs/>
          <w:color w:val="000000"/>
          <w:kern w:val="32"/>
          <w:sz w:val="20"/>
          <w:szCs w:val="20"/>
          <w:lang w:val="es-ES_tradnl" w:eastAsia="en-US"/>
        </w:rPr>
        <w:t>MODIFICACIONES AL CONTRATO</w:t>
      </w:r>
      <w:bookmarkEnd w:id="52"/>
    </w:p>
    <w:p w14:paraId="7DDDEDD8"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5FA62B1" w14:textId="77777777" w:rsidR="00CE6FD5" w:rsidRPr="00CE6FD5" w:rsidRDefault="00CE6FD5" w:rsidP="00CE6FD5">
      <w:pPr>
        <w:jc w:val="both"/>
        <w:rPr>
          <w:rFonts w:ascii="Tahoma" w:hAnsi="Tahoma" w:cs="Tahoma"/>
          <w:sz w:val="20"/>
          <w:szCs w:val="20"/>
          <w:lang w:val="es-BO" w:eastAsia="en-US"/>
        </w:rPr>
      </w:pPr>
      <w:r w:rsidRPr="00CE6FD5">
        <w:rPr>
          <w:rFonts w:ascii="Tahoma" w:hAnsi="Tahoma" w:cs="Tahoma"/>
          <w:sz w:val="20"/>
          <w:szCs w:val="20"/>
          <w:lang w:val="es-BO" w:eastAsia="en-US"/>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31A8F772"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Las modificaciones al contrato podrán efectuarse utilizando el siguiente instrumento:</w:t>
      </w:r>
    </w:p>
    <w:p w14:paraId="3A298D68" w14:textId="77777777" w:rsidR="00CE6FD5" w:rsidRPr="00CE6FD5" w:rsidRDefault="00CE6FD5" w:rsidP="00CE6FD5">
      <w:pPr>
        <w:jc w:val="both"/>
        <w:rPr>
          <w:rFonts w:ascii="Tahoma" w:hAnsi="Tahoma" w:cs="Tahoma"/>
          <w:b/>
          <w:sz w:val="20"/>
          <w:szCs w:val="20"/>
          <w:lang w:eastAsia="en-US"/>
        </w:rPr>
      </w:pPr>
      <w:r w:rsidRPr="00CE6FD5">
        <w:rPr>
          <w:rFonts w:ascii="Tahoma" w:hAnsi="Tahoma" w:cs="Tahoma"/>
          <w:b/>
          <w:sz w:val="20"/>
          <w:szCs w:val="20"/>
          <w:lang w:eastAsia="en-US"/>
        </w:rPr>
        <w:t>Contrato Modificatorio</w:t>
      </w:r>
    </w:p>
    <w:p w14:paraId="6722A313" w14:textId="77777777" w:rsidR="00CE6FD5" w:rsidRPr="00CE6FD5" w:rsidRDefault="00CE6FD5" w:rsidP="00CE6FD5">
      <w:pPr>
        <w:jc w:val="both"/>
        <w:rPr>
          <w:rFonts w:ascii="Tahoma" w:hAnsi="Tahoma" w:cs="Tahoma"/>
          <w:sz w:val="20"/>
          <w:szCs w:val="20"/>
          <w:lang w:val="es-ES_tradnl" w:eastAsia="en-US"/>
        </w:rPr>
      </w:pPr>
      <w:r w:rsidRPr="00CE6FD5">
        <w:rPr>
          <w:rFonts w:ascii="Tahoma" w:hAnsi="Tahoma" w:cs="Tahoma"/>
          <w:sz w:val="20"/>
          <w:szCs w:val="20"/>
          <w:lang w:val="es-ES_tradnl" w:eastAsia="en-US"/>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36D6F701" w14:textId="77777777" w:rsidR="00CE6FD5" w:rsidRPr="00CE6FD5" w:rsidRDefault="00CE6FD5" w:rsidP="00CE6FD5">
      <w:pPr>
        <w:jc w:val="both"/>
        <w:rPr>
          <w:rFonts w:ascii="Tahoma" w:hAnsi="Tahoma" w:cs="Tahoma"/>
          <w:sz w:val="20"/>
          <w:szCs w:val="20"/>
          <w:lang w:val="es-ES_tradnl" w:eastAsia="en-US"/>
        </w:rPr>
      </w:pPr>
      <w:r w:rsidRPr="00CE6FD5">
        <w:rPr>
          <w:rFonts w:ascii="Tahoma" w:hAnsi="Tahoma" w:cs="Tahoma"/>
          <w:sz w:val="20"/>
          <w:szCs w:val="20"/>
          <w:lang w:val="es-ES_tradnl" w:eastAsia="en-US"/>
        </w:rPr>
        <w:t>El Contrato Modificatorio será suscrito por la MAE o por la autoridad delegada que suscribió el contrato principal y el Inspector.</w:t>
      </w:r>
    </w:p>
    <w:p w14:paraId="6FCEB8CD" w14:textId="77777777" w:rsidR="00CE6FD5" w:rsidRPr="00CE6FD5" w:rsidRDefault="00CE6FD5" w:rsidP="00CE6FD5">
      <w:pPr>
        <w:keepNext/>
        <w:numPr>
          <w:ilvl w:val="0"/>
          <w:numId w:val="41"/>
        </w:numPr>
        <w:spacing w:before="240" w:after="160" w:line="260" w:lineRule="atLeast"/>
        <w:ind w:left="360" w:hanging="360"/>
        <w:outlineLvl w:val="0"/>
        <w:rPr>
          <w:rFonts w:ascii="Tahoma" w:hAnsi="Tahoma" w:cs="Tahoma"/>
          <w:b/>
          <w:bCs/>
          <w:color w:val="000000"/>
          <w:kern w:val="32"/>
          <w:sz w:val="20"/>
          <w:szCs w:val="20"/>
          <w:lang w:val="es-ES_tradnl" w:eastAsia="en-US"/>
        </w:rPr>
      </w:pPr>
      <w:bookmarkStart w:id="53" w:name="_Toc118727356"/>
      <w:r w:rsidRPr="00CE6FD5">
        <w:rPr>
          <w:rFonts w:ascii="Tahoma" w:hAnsi="Tahoma" w:cs="Tahoma"/>
          <w:b/>
          <w:bCs/>
          <w:color w:val="000000"/>
          <w:kern w:val="32"/>
          <w:sz w:val="20"/>
          <w:szCs w:val="20"/>
          <w:lang w:val="es-ES_tradnl" w:eastAsia="en-US"/>
        </w:rPr>
        <w:t>CONFIDENCIALIDAD</w:t>
      </w:r>
      <w:bookmarkEnd w:id="53"/>
    </w:p>
    <w:p w14:paraId="68948FB3"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El proponente contratado deberá comprometerse a guardar absoluta confidencialidad sobre la información a la que tenga acceso durante y después de la ejecución del servicio.</w:t>
      </w:r>
    </w:p>
    <w:p w14:paraId="2659B05A" w14:textId="77777777" w:rsidR="00CE6FD5" w:rsidRPr="00CE6FD5" w:rsidRDefault="00CE6FD5" w:rsidP="00CE6FD5">
      <w:pPr>
        <w:keepNext/>
        <w:numPr>
          <w:ilvl w:val="0"/>
          <w:numId w:val="41"/>
        </w:numPr>
        <w:spacing w:before="240" w:after="160" w:line="259" w:lineRule="auto"/>
        <w:ind w:left="360" w:hanging="360"/>
        <w:outlineLvl w:val="0"/>
        <w:rPr>
          <w:rFonts w:ascii="Tahoma" w:hAnsi="Tahoma" w:cs="Tahoma"/>
          <w:b/>
          <w:bCs/>
          <w:color w:val="000000"/>
          <w:kern w:val="32"/>
          <w:sz w:val="20"/>
          <w:szCs w:val="20"/>
          <w:lang w:val="es-ES_tradnl" w:eastAsia="en-US"/>
        </w:rPr>
      </w:pPr>
      <w:bookmarkStart w:id="54" w:name="_Toc118727357"/>
      <w:r w:rsidRPr="00CE6FD5">
        <w:rPr>
          <w:rFonts w:ascii="Tahoma" w:hAnsi="Tahoma" w:cs="Tahoma"/>
          <w:b/>
          <w:bCs/>
          <w:color w:val="000000"/>
          <w:kern w:val="32"/>
          <w:sz w:val="20"/>
          <w:szCs w:val="20"/>
          <w:lang w:val="es-ES_tradnl" w:eastAsia="en-US"/>
        </w:rPr>
        <w:t>PROPIEDAD INTELECTUAL</w:t>
      </w:r>
      <w:bookmarkEnd w:id="54"/>
    </w:p>
    <w:p w14:paraId="59CF3CDE" w14:textId="77777777" w:rsidR="00CE6FD5" w:rsidRPr="00CE6FD5" w:rsidRDefault="00CE6FD5" w:rsidP="00CE6FD5">
      <w:pPr>
        <w:jc w:val="both"/>
        <w:rPr>
          <w:rFonts w:ascii="Tahoma" w:hAnsi="Tahoma" w:cs="Tahoma"/>
          <w:iCs/>
          <w:sz w:val="20"/>
          <w:szCs w:val="20"/>
          <w:lang w:eastAsia="en-US"/>
        </w:rPr>
      </w:pPr>
      <w:r w:rsidRPr="00CE6FD5">
        <w:rPr>
          <w:rFonts w:ascii="Tahoma" w:hAnsi="Tahoma" w:cs="Tahoma"/>
          <w:iCs/>
          <w:sz w:val="20"/>
          <w:szCs w:val="20"/>
          <w:lang w:eastAsia="en-US"/>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E5EF81F" w14:textId="77777777" w:rsidR="00CE6FD5" w:rsidRPr="00CE6FD5" w:rsidRDefault="00CE6FD5" w:rsidP="00CE6FD5">
      <w:pPr>
        <w:jc w:val="both"/>
        <w:rPr>
          <w:rFonts w:ascii="Tahoma" w:hAnsi="Tahoma" w:cs="Tahoma"/>
          <w:iCs/>
          <w:sz w:val="20"/>
          <w:szCs w:val="20"/>
          <w:lang w:eastAsia="en-US"/>
        </w:rPr>
      </w:pPr>
      <w:r w:rsidRPr="00CE6FD5">
        <w:rPr>
          <w:rFonts w:ascii="Tahoma" w:hAnsi="Tahoma" w:cs="Tahoma"/>
          <w:iCs/>
          <w:sz w:val="20"/>
          <w:szCs w:val="20"/>
          <w:lang w:eastAsia="en-US"/>
        </w:rPr>
        <w:t>Cuando exista la solicitud de información pertinente al proyecto por agentes externos, la Inspectoría deberá solicitar aprobación de la AEVIVIENDA antes de la remisión de esta información.</w:t>
      </w:r>
    </w:p>
    <w:p w14:paraId="1C61B78C"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55" w:name="_Toc118727358"/>
      <w:r w:rsidRPr="00CE6FD5">
        <w:rPr>
          <w:rFonts w:ascii="Tahoma" w:hAnsi="Tahoma" w:cs="Tahoma"/>
          <w:b/>
          <w:bCs/>
          <w:color w:val="000000"/>
          <w:kern w:val="32"/>
          <w:sz w:val="20"/>
          <w:szCs w:val="20"/>
          <w:lang w:val="es-ES_tradnl" w:eastAsia="en-US"/>
        </w:rPr>
        <w:t>INFORMES / PRODUCTOS ESPERADOS:</w:t>
      </w:r>
      <w:bookmarkEnd w:id="55"/>
    </w:p>
    <w:p w14:paraId="6BCB3A1E"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CE6FD5" w:rsidRPr="00CE6FD5" w14:paraId="6DDECE4A" w14:textId="77777777" w:rsidTr="00A041AF">
        <w:trPr>
          <w:trHeight w:val="380"/>
          <w:jc w:val="center"/>
        </w:trPr>
        <w:tc>
          <w:tcPr>
            <w:tcW w:w="254" w:type="pct"/>
            <w:shd w:val="clear" w:color="auto" w:fill="244061"/>
            <w:vAlign w:val="center"/>
            <w:hideMark/>
          </w:tcPr>
          <w:p w14:paraId="6E817CF1" w14:textId="77777777" w:rsidR="00CE6FD5" w:rsidRPr="00CE6FD5" w:rsidRDefault="00CE6FD5" w:rsidP="00CE6FD5">
            <w:pPr>
              <w:jc w:val="center"/>
              <w:rPr>
                <w:rFonts w:ascii="Tahoma" w:hAnsi="Tahoma" w:cs="Tahoma"/>
                <w:b/>
                <w:bCs/>
                <w:color w:val="FFFFFF"/>
                <w:sz w:val="18"/>
                <w:szCs w:val="20"/>
                <w:lang w:val="es-BO" w:eastAsia="es-BO"/>
              </w:rPr>
            </w:pPr>
            <w:r w:rsidRPr="00CE6FD5">
              <w:rPr>
                <w:rFonts w:ascii="Tahoma" w:hAnsi="Tahoma" w:cs="Tahoma"/>
                <w:b/>
                <w:bCs/>
                <w:color w:val="FFFFFF"/>
                <w:sz w:val="18"/>
                <w:szCs w:val="20"/>
                <w:lang w:val="es-BO" w:eastAsia="es-BO"/>
              </w:rPr>
              <w:t>Nº</w:t>
            </w:r>
          </w:p>
        </w:tc>
        <w:tc>
          <w:tcPr>
            <w:tcW w:w="2513" w:type="pct"/>
            <w:shd w:val="clear" w:color="auto" w:fill="244061"/>
            <w:vAlign w:val="center"/>
            <w:hideMark/>
          </w:tcPr>
          <w:p w14:paraId="78A3270D" w14:textId="77777777" w:rsidR="00CE6FD5" w:rsidRPr="00CE6FD5" w:rsidRDefault="00CE6FD5" w:rsidP="00CE6FD5">
            <w:pPr>
              <w:jc w:val="center"/>
              <w:rPr>
                <w:rFonts w:ascii="Tahoma" w:hAnsi="Tahoma" w:cs="Tahoma"/>
                <w:b/>
                <w:bCs/>
                <w:color w:val="FFFFFF"/>
                <w:sz w:val="18"/>
                <w:szCs w:val="20"/>
                <w:lang w:val="es-BO" w:eastAsia="es-BO"/>
              </w:rPr>
            </w:pPr>
            <w:r w:rsidRPr="00CE6FD5">
              <w:rPr>
                <w:rFonts w:ascii="Tahoma" w:hAnsi="Tahoma" w:cs="Tahoma"/>
                <w:b/>
                <w:bCs/>
                <w:color w:val="FFFFFF"/>
                <w:sz w:val="18"/>
                <w:szCs w:val="20"/>
                <w:lang w:val="es-BO" w:eastAsia="es-BO"/>
              </w:rPr>
              <w:t>Detalle</w:t>
            </w:r>
          </w:p>
        </w:tc>
        <w:tc>
          <w:tcPr>
            <w:tcW w:w="2233" w:type="pct"/>
            <w:shd w:val="clear" w:color="auto" w:fill="244061"/>
            <w:vAlign w:val="center"/>
            <w:hideMark/>
          </w:tcPr>
          <w:p w14:paraId="261E2785" w14:textId="77777777" w:rsidR="00CE6FD5" w:rsidRPr="00CE6FD5" w:rsidRDefault="00CE6FD5" w:rsidP="00CE6FD5">
            <w:pPr>
              <w:jc w:val="center"/>
              <w:rPr>
                <w:rFonts w:ascii="Tahoma" w:hAnsi="Tahoma" w:cs="Tahoma"/>
                <w:b/>
                <w:bCs/>
                <w:color w:val="FFFFFF"/>
                <w:sz w:val="18"/>
                <w:szCs w:val="20"/>
                <w:lang w:val="es-BO" w:eastAsia="es-BO"/>
              </w:rPr>
            </w:pPr>
            <w:r w:rsidRPr="00CE6FD5">
              <w:rPr>
                <w:rFonts w:ascii="Tahoma" w:hAnsi="Tahoma" w:cs="Tahoma"/>
                <w:b/>
                <w:bCs/>
                <w:color w:val="FFFFFF"/>
                <w:sz w:val="18"/>
                <w:szCs w:val="20"/>
                <w:lang w:val="es-BO" w:eastAsia="es-BO"/>
              </w:rPr>
              <w:t>Requisito</w:t>
            </w:r>
          </w:p>
        </w:tc>
      </w:tr>
      <w:tr w:rsidR="00CE6FD5" w:rsidRPr="00CE6FD5" w14:paraId="5F9CD4BD" w14:textId="77777777" w:rsidTr="00A041AF">
        <w:trPr>
          <w:trHeight w:val="228"/>
          <w:jc w:val="center"/>
        </w:trPr>
        <w:tc>
          <w:tcPr>
            <w:tcW w:w="254" w:type="pct"/>
            <w:shd w:val="clear" w:color="auto" w:fill="auto"/>
            <w:noWrap/>
            <w:vAlign w:val="center"/>
          </w:tcPr>
          <w:p w14:paraId="179CD6D6" w14:textId="77777777" w:rsidR="00CE6FD5" w:rsidRPr="00CE6FD5" w:rsidRDefault="00CE6FD5" w:rsidP="00CE6FD5">
            <w:pPr>
              <w:spacing w:line="300" w:lineRule="auto"/>
              <w:jc w:val="both"/>
              <w:rPr>
                <w:rFonts w:ascii="Tahoma" w:hAnsi="Tahoma" w:cs="Tahoma"/>
                <w:sz w:val="18"/>
                <w:szCs w:val="20"/>
                <w:lang w:eastAsia="en-US"/>
              </w:rPr>
            </w:pPr>
            <w:r w:rsidRPr="00CE6FD5">
              <w:rPr>
                <w:rFonts w:ascii="Tahoma" w:hAnsi="Tahoma" w:cs="Tahoma"/>
                <w:sz w:val="18"/>
                <w:szCs w:val="20"/>
                <w:lang w:eastAsia="en-US"/>
              </w:rPr>
              <w:t>1</w:t>
            </w:r>
          </w:p>
        </w:tc>
        <w:tc>
          <w:tcPr>
            <w:tcW w:w="2513" w:type="pct"/>
            <w:shd w:val="clear" w:color="auto" w:fill="auto"/>
            <w:noWrap/>
            <w:vAlign w:val="center"/>
          </w:tcPr>
          <w:p w14:paraId="76EA7D38" w14:textId="77777777" w:rsidR="00CE6FD5" w:rsidRPr="00CE6FD5" w:rsidRDefault="00CE6FD5" w:rsidP="00CE6FD5">
            <w:pPr>
              <w:spacing w:line="300" w:lineRule="auto"/>
              <w:rPr>
                <w:rFonts w:ascii="Tahoma" w:hAnsi="Tahoma" w:cs="Tahoma"/>
                <w:sz w:val="18"/>
                <w:szCs w:val="20"/>
                <w:lang w:eastAsia="en-US"/>
              </w:rPr>
            </w:pPr>
            <w:r w:rsidRPr="00CE6FD5">
              <w:rPr>
                <w:rFonts w:ascii="Tahoma" w:hAnsi="Tahoma" w:cs="Tahoma"/>
                <w:b/>
                <w:sz w:val="18"/>
                <w:szCs w:val="20"/>
                <w:lang w:eastAsia="en-US"/>
              </w:rPr>
              <w:t>Producto 1 -</w:t>
            </w:r>
            <w:r w:rsidRPr="00CE6FD5">
              <w:rPr>
                <w:rFonts w:ascii="Tahoma" w:hAnsi="Tahoma" w:cs="Tahoma"/>
                <w:sz w:val="18"/>
                <w:szCs w:val="20"/>
                <w:lang w:eastAsia="en-US"/>
              </w:rPr>
              <w:t xml:space="preserve">Informe de aprobación Inicial </w:t>
            </w:r>
          </w:p>
        </w:tc>
        <w:tc>
          <w:tcPr>
            <w:tcW w:w="2233" w:type="pct"/>
            <w:shd w:val="clear" w:color="auto" w:fill="auto"/>
            <w:noWrap/>
          </w:tcPr>
          <w:p w14:paraId="1CD2D75D" w14:textId="77777777" w:rsidR="00CE6FD5" w:rsidRPr="00CE6FD5" w:rsidRDefault="00CE6FD5" w:rsidP="00CE6FD5">
            <w:pPr>
              <w:spacing w:line="300" w:lineRule="auto"/>
              <w:rPr>
                <w:rFonts w:ascii="Tahoma" w:hAnsi="Tahoma" w:cs="Tahoma"/>
                <w:sz w:val="18"/>
                <w:szCs w:val="20"/>
                <w:lang w:val="es-ES_tradnl" w:eastAsia="en-US"/>
              </w:rPr>
            </w:pPr>
            <w:r w:rsidRPr="00CE6FD5">
              <w:rPr>
                <w:rFonts w:ascii="Tahoma" w:hAnsi="Tahoma" w:cs="Tahoma"/>
                <w:sz w:val="18"/>
                <w:szCs w:val="20"/>
                <w:lang w:val="es-ES_tradnl" w:eastAsia="en-US"/>
              </w:rPr>
              <w:t>Aprobación del Producto 1 de la Entidad Ejecutora (</w:t>
            </w:r>
            <w:r w:rsidRPr="00CE6FD5">
              <w:rPr>
                <w:rFonts w:ascii="Tahoma" w:hAnsi="Tahoma" w:cs="Tahoma"/>
                <w:sz w:val="18"/>
                <w:szCs w:val="20"/>
                <w:lang w:eastAsia="en-US"/>
              </w:rPr>
              <w:t xml:space="preserve">Informe inicial) </w:t>
            </w:r>
          </w:p>
        </w:tc>
      </w:tr>
      <w:tr w:rsidR="00CE6FD5" w:rsidRPr="00CE6FD5" w14:paraId="3634FB19" w14:textId="77777777" w:rsidTr="00A041AF">
        <w:trPr>
          <w:trHeight w:val="228"/>
          <w:jc w:val="center"/>
        </w:trPr>
        <w:tc>
          <w:tcPr>
            <w:tcW w:w="254" w:type="pct"/>
            <w:shd w:val="clear" w:color="auto" w:fill="auto"/>
            <w:noWrap/>
            <w:vAlign w:val="center"/>
          </w:tcPr>
          <w:p w14:paraId="1E9A3B37" w14:textId="77777777" w:rsidR="00CE6FD5" w:rsidRPr="00CE6FD5" w:rsidRDefault="00CE6FD5" w:rsidP="00CE6FD5">
            <w:pPr>
              <w:spacing w:line="300" w:lineRule="auto"/>
              <w:jc w:val="both"/>
              <w:rPr>
                <w:rFonts w:ascii="Tahoma" w:hAnsi="Tahoma" w:cs="Tahoma"/>
                <w:sz w:val="18"/>
                <w:szCs w:val="20"/>
                <w:lang w:eastAsia="en-US"/>
              </w:rPr>
            </w:pPr>
            <w:r w:rsidRPr="00CE6FD5">
              <w:rPr>
                <w:rFonts w:ascii="Tahoma" w:hAnsi="Tahoma" w:cs="Tahoma"/>
                <w:sz w:val="18"/>
                <w:szCs w:val="20"/>
                <w:lang w:eastAsia="en-US"/>
              </w:rPr>
              <w:lastRenderedPageBreak/>
              <w:t>2</w:t>
            </w:r>
          </w:p>
        </w:tc>
        <w:tc>
          <w:tcPr>
            <w:tcW w:w="2513" w:type="pct"/>
            <w:shd w:val="clear" w:color="auto" w:fill="auto"/>
            <w:noWrap/>
            <w:vAlign w:val="center"/>
          </w:tcPr>
          <w:p w14:paraId="1DDE7DAE" w14:textId="77777777" w:rsidR="00CE6FD5" w:rsidRPr="00CE6FD5" w:rsidRDefault="00CE6FD5" w:rsidP="00CE6FD5">
            <w:pPr>
              <w:spacing w:line="300" w:lineRule="auto"/>
              <w:rPr>
                <w:rFonts w:ascii="Tahoma" w:hAnsi="Tahoma" w:cs="Tahoma"/>
                <w:sz w:val="18"/>
                <w:szCs w:val="20"/>
                <w:lang w:eastAsia="en-US"/>
              </w:rPr>
            </w:pPr>
            <w:r w:rsidRPr="00CE6FD5">
              <w:rPr>
                <w:rFonts w:ascii="Tahoma" w:hAnsi="Tahoma" w:cs="Tahoma"/>
                <w:b/>
                <w:sz w:val="18"/>
                <w:szCs w:val="20"/>
                <w:lang w:eastAsia="en-US"/>
              </w:rPr>
              <w:t>Producto 2</w:t>
            </w:r>
            <w:r w:rsidRPr="00CE6FD5">
              <w:rPr>
                <w:rFonts w:ascii="Tahoma" w:hAnsi="Tahoma" w:cs="Tahoma"/>
                <w:sz w:val="18"/>
                <w:szCs w:val="20"/>
                <w:lang w:eastAsia="en-US"/>
              </w:rPr>
              <w:t xml:space="preserve"> - Informe de aprobación </w:t>
            </w:r>
            <w:r w:rsidRPr="00CE6FD5">
              <w:rPr>
                <w:rFonts w:ascii="Tahoma" w:hAnsi="Tahoma" w:cs="Tahoma"/>
                <w:sz w:val="18"/>
                <w:szCs w:val="20"/>
                <w:lang w:val="es-ES_tradnl" w:eastAsia="en-US"/>
              </w:rPr>
              <w:t>al 50% de ejecución física</w:t>
            </w:r>
          </w:p>
        </w:tc>
        <w:tc>
          <w:tcPr>
            <w:tcW w:w="2233" w:type="pct"/>
            <w:shd w:val="clear" w:color="auto" w:fill="auto"/>
            <w:noWrap/>
          </w:tcPr>
          <w:p w14:paraId="7B8847BC" w14:textId="77777777" w:rsidR="00CE6FD5" w:rsidRPr="00CE6FD5" w:rsidRDefault="00CE6FD5" w:rsidP="00CE6FD5">
            <w:pPr>
              <w:spacing w:line="300" w:lineRule="auto"/>
              <w:rPr>
                <w:rFonts w:ascii="Tahoma" w:hAnsi="Tahoma" w:cs="Tahoma"/>
                <w:sz w:val="18"/>
                <w:szCs w:val="20"/>
                <w:lang w:val="es-ES_tradnl" w:eastAsia="en-US"/>
              </w:rPr>
            </w:pPr>
            <w:r w:rsidRPr="00CE6FD5">
              <w:rPr>
                <w:rFonts w:ascii="Tahoma" w:hAnsi="Tahoma" w:cs="Tahoma"/>
                <w:sz w:val="18"/>
                <w:szCs w:val="20"/>
                <w:lang w:val="es-ES_tradnl" w:eastAsia="en-US"/>
              </w:rPr>
              <w:t>Aprobación del Producto 2 de la Entidad Ejecutora (</w:t>
            </w:r>
            <w:r w:rsidRPr="00CE6FD5">
              <w:rPr>
                <w:rFonts w:ascii="Tahoma" w:hAnsi="Tahoma" w:cs="Tahoma"/>
                <w:sz w:val="18"/>
                <w:szCs w:val="20"/>
                <w:lang w:eastAsia="en-US"/>
              </w:rPr>
              <w:t xml:space="preserve">Informe </w:t>
            </w:r>
            <w:r w:rsidRPr="00CE6FD5">
              <w:rPr>
                <w:rFonts w:ascii="Tahoma" w:hAnsi="Tahoma" w:cs="Tahoma"/>
                <w:sz w:val="18"/>
                <w:szCs w:val="20"/>
                <w:lang w:val="es-ES_tradnl" w:eastAsia="en-US"/>
              </w:rPr>
              <w:t>de avance al 50% de ejecución física)</w:t>
            </w:r>
          </w:p>
        </w:tc>
      </w:tr>
      <w:tr w:rsidR="00CE6FD5" w:rsidRPr="00CE6FD5" w14:paraId="229B901D" w14:textId="77777777" w:rsidTr="00A041AF">
        <w:trPr>
          <w:trHeight w:val="228"/>
          <w:jc w:val="center"/>
        </w:trPr>
        <w:tc>
          <w:tcPr>
            <w:tcW w:w="254" w:type="pct"/>
            <w:shd w:val="clear" w:color="auto" w:fill="auto"/>
            <w:noWrap/>
            <w:vAlign w:val="center"/>
          </w:tcPr>
          <w:p w14:paraId="2991B50A" w14:textId="77777777" w:rsidR="00CE6FD5" w:rsidRPr="00CE6FD5" w:rsidRDefault="00CE6FD5" w:rsidP="00CE6FD5">
            <w:pPr>
              <w:spacing w:line="300" w:lineRule="auto"/>
              <w:jc w:val="both"/>
              <w:rPr>
                <w:rFonts w:ascii="Tahoma" w:hAnsi="Tahoma" w:cs="Tahoma"/>
                <w:sz w:val="18"/>
                <w:szCs w:val="20"/>
                <w:lang w:eastAsia="en-US"/>
              </w:rPr>
            </w:pPr>
            <w:r w:rsidRPr="00CE6FD5">
              <w:rPr>
                <w:rFonts w:ascii="Tahoma" w:hAnsi="Tahoma" w:cs="Tahoma"/>
                <w:sz w:val="18"/>
                <w:szCs w:val="20"/>
                <w:lang w:eastAsia="en-US"/>
              </w:rPr>
              <w:t>3</w:t>
            </w:r>
          </w:p>
        </w:tc>
        <w:tc>
          <w:tcPr>
            <w:tcW w:w="2513" w:type="pct"/>
            <w:shd w:val="clear" w:color="auto" w:fill="auto"/>
            <w:noWrap/>
            <w:vAlign w:val="center"/>
          </w:tcPr>
          <w:p w14:paraId="55DB1AFF" w14:textId="77777777" w:rsidR="00CE6FD5" w:rsidRPr="00CE6FD5" w:rsidRDefault="00CE6FD5" w:rsidP="00CE6FD5">
            <w:pPr>
              <w:spacing w:line="300" w:lineRule="auto"/>
              <w:rPr>
                <w:rFonts w:ascii="Tahoma" w:hAnsi="Tahoma" w:cs="Tahoma"/>
                <w:sz w:val="18"/>
                <w:szCs w:val="20"/>
                <w:lang w:eastAsia="en-US"/>
              </w:rPr>
            </w:pPr>
            <w:r w:rsidRPr="00CE6FD5">
              <w:rPr>
                <w:rFonts w:ascii="Tahoma" w:hAnsi="Tahoma" w:cs="Tahoma"/>
                <w:b/>
                <w:sz w:val="18"/>
                <w:szCs w:val="20"/>
                <w:lang w:eastAsia="en-US"/>
              </w:rPr>
              <w:t>Producto 3 -</w:t>
            </w:r>
            <w:r w:rsidRPr="00CE6FD5">
              <w:rPr>
                <w:rFonts w:ascii="Tahoma" w:hAnsi="Tahoma" w:cs="Tahoma"/>
                <w:sz w:val="18"/>
                <w:szCs w:val="20"/>
                <w:lang w:eastAsia="en-US"/>
              </w:rPr>
              <w:t xml:space="preserve"> Informe de aprobación del </w:t>
            </w:r>
            <w:r w:rsidRPr="00CE6FD5">
              <w:rPr>
                <w:rFonts w:ascii="Tahoma" w:hAnsi="Tahoma" w:cs="Tahoma"/>
                <w:bCs/>
                <w:sz w:val="18"/>
                <w:szCs w:val="20"/>
                <w:lang w:val="es-ES_tradnl" w:eastAsia="en-US"/>
              </w:rPr>
              <w:t>100% de ejecución física</w:t>
            </w:r>
          </w:p>
        </w:tc>
        <w:tc>
          <w:tcPr>
            <w:tcW w:w="2233" w:type="pct"/>
            <w:shd w:val="clear" w:color="auto" w:fill="auto"/>
            <w:noWrap/>
          </w:tcPr>
          <w:p w14:paraId="51A784B9" w14:textId="77777777" w:rsidR="00CE6FD5" w:rsidRPr="00CE6FD5" w:rsidRDefault="00CE6FD5" w:rsidP="00CE6FD5">
            <w:pPr>
              <w:spacing w:line="300" w:lineRule="auto"/>
              <w:rPr>
                <w:rFonts w:ascii="Tahoma" w:hAnsi="Tahoma" w:cs="Tahoma"/>
                <w:sz w:val="18"/>
                <w:szCs w:val="20"/>
                <w:lang w:val="es-ES_tradnl" w:eastAsia="en-US"/>
              </w:rPr>
            </w:pPr>
            <w:r w:rsidRPr="00CE6FD5">
              <w:rPr>
                <w:rFonts w:ascii="Tahoma" w:hAnsi="Tahoma" w:cs="Tahoma"/>
                <w:sz w:val="18"/>
                <w:szCs w:val="20"/>
                <w:lang w:val="es-ES_tradnl" w:eastAsia="en-US"/>
              </w:rPr>
              <w:t>Aprobación del Producto 3 de la Entidad Ejecutora (</w:t>
            </w:r>
            <w:r w:rsidRPr="00CE6FD5">
              <w:rPr>
                <w:rFonts w:ascii="Tahoma" w:hAnsi="Tahoma" w:cs="Tahoma"/>
                <w:sz w:val="18"/>
                <w:szCs w:val="20"/>
                <w:lang w:eastAsia="en-US"/>
              </w:rPr>
              <w:t xml:space="preserve">Informe </w:t>
            </w:r>
            <w:r w:rsidRPr="00CE6FD5">
              <w:rPr>
                <w:rFonts w:ascii="Tahoma" w:hAnsi="Tahoma" w:cs="Tahoma"/>
                <w:bCs/>
                <w:sz w:val="18"/>
                <w:szCs w:val="20"/>
                <w:lang w:val="es-ES_tradnl" w:eastAsia="en-US"/>
              </w:rPr>
              <w:t>de avance al 100% de ejecución física)</w:t>
            </w:r>
          </w:p>
        </w:tc>
      </w:tr>
      <w:tr w:rsidR="00CE6FD5" w:rsidRPr="00CE6FD5" w14:paraId="1E292F38" w14:textId="77777777" w:rsidTr="00A041AF">
        <w:trPr>
          <w:trHeight w:val="228"/>
          <w:jc w:val="center"/>
        </w:trPr>
        <w:tc>
          <w:tcPr>
            <w:tcW w:w="254" w:type="pct"/>
            <w:shd w:val="clear" w:color="auto" w:fill="auto"/>
            <w:noWrap/>
            <w:vAlign w:val="center"/>
          </w:tcPr>
          <w:p w14:paraId="44F47962" w14:textId="77777777" w:rsidR="00CE6FD5" w:rsidRPr="00CE6FD5" w:rsidRDefault="00CE6FD5" w:rsidP="00CE6FD5">
            <w:pPr>
              <w:spacing w:line="300" w:lineRule="auto"/>
              <w:jc w:val="both"/>
              <w:rPr>
                <w:rFonts w:ascii="Tahoma" w:hAnsi="Tahoma" w:cs="Tahoma"/>
                <w:sz w:val="18"/>
                <w:szCs w:val="20"/>
                <w:lang w:eastAsia="en-US"/>
              </w:rPr>
            </w:pPr>
            <w:r w:rsidRPr="00CE6FD5">
              <w:rPr>
                <w:rFonts w:ascii="Tahoma" w:hAnsi="Tahoma" w:cs="Tahoma"/>
                <w:sz w:val="18"/>
                <w:szCs w:val="20"/>
                <w:lang w:eastAsia="en-US"/>
              </w:rPr>
              <w:t>4</w:t>
            </w:r>
          </w:p>
        </w:tc>
        <w:tc>
          <w:tcPr>
            <w:tcW w:w="2513" w:type="pct"/>
            <w:shd w:val="clear" w:color="auto" w:fill="auto"/>
            <w:noWrap/>
            <w:vAlign w:val="center"/>
          </w:tcPr>
          <w:p w14:paraId="71E17E10" w14:textId="77777777" w:rsidR="00CE6FD5" w:rsidRPr="00CE6FD5" w:rsidRDefault="00CE6FD5" w:rsidP="00CE6FD5">
            <w:pPr>
              <w:spacing w:line="300" w:lineRule="auto"/>
              <w:rPr>
                <w:rFonts w:ascii="Tahoma" w:hAnsi="Tahoma" w:cs="Tahoma"/>
                <w:sz w:val="18"/>
                <w:szCs w:val="20"/>
                <w:lang w:eastAsia="en-US"/>
              </w:rPr>
            </w:pPr>
            <w:r w:rsidRPr="00CE6FD5">
              <w:rPr>
                <w:rFonts w:ascii="Tahoma" w:hAnsi="Tahoma" w:cs="Tahoma"/>
                <w:b/>
                <w:sz w:val="18"/>
                <w:szCs w:val="20"/>
                <w:lang w:eastAsia="en-US"/>
              </w:rPr>
              <w:t>Producto 4</w:t>
            </w:r>
            <w:r w:rsidRPr="00CE6FD5">
              <w:rPr>
                <w:rFonts w:ascii="Tahoma" w:hAnsi="Tahoma" w:cs="Tahoma"/>
                <w:sz w:val="18"/>
                <w:szCs w:val="20"/>
                <w:lang w:eastAsia="en-US"/>
              </w:rPr>
              <w:t xml:space="preserve"> - Informe de aprobación del P</w:t>
            </w:r>
            <w:proofErr w:type="spellStart"/>
            <w:r w:rsidRPr="00CE6FD5">
              <w:rPr>
                <w:rFonts w:ascii="Tahoma" w:hAnsi="Tahoma" w:cs="Tahoma"/>
                <w:bCs/>
                <w:sz w:val="18"/>
                <w:szCs w:val="20"/>
                <w:lang w:val="es-ES_tradnl" w:eastAsia="en-US"/>
              </w:rPr>
              <w:t>roducto</w:t>
            </w:r>
            <w:proofErr w:type="spellEnd"/>
            <w:r w:rsidRPr="00CE6FD5">
              <w:rPr>
                <w:rFonts w:ascii="Tahoma" w:hAnsi="Tahoma" w:cs="Tahoma"/>
                <w:bCs/>
                <w:sz w:val="18"/>
                <w:szCs w:val="20"/>
                <w:lang w:val="es-ES_tradnl" w:eastAsia="en-US"/>
              </w:rPr>
              <w:t xml:space="preserve"> </w:t>
            </w:r>
            <w:r w:rsidRPr="00CE6FD5">
              <w:rPr>
                <w:rFonts w:ascii="Tahoma" w:hAnsi="Tahoma" w:cs="Tahoma"/>
                <w:sz w:val="18"/>
                <w:szCs w:val="20"/>
                <w:lang w:eastAsia="en-US"/>
              </w:rPr>
              <w:t>Final</w:t>
            </w:r>
          </w:p>
        </w:tc>
        <w:tc>
          <w:tcPr>
            <w:tcW w:w="2233" w:type="pct"/>
            <w:shd w:val="clear" w:color="auto" w:fill="auto"/>
            <w:noWrap/>
          </w:tcPr>
          <w:p w14:paraId="72AE275E" w14:textId="77777777" w:rsidR="00CE6FD5" w:rsidRPr="00CE6FD5" w:rsidRDefault="00CE6FD5" w:rsidP="00CE6FD5">
            <w:pPr>
              <w:spacing w:line="300" w:lineRule="auto"/>
              <w:rPr>
                <w:rFonts w:ascii="Tahoma" w:hAnsi="Tahoma" w:cs="Tahoma"/>
                <w:sz w:val="18"/>
                <w:szCs w:val="20"/>
                <w:lang w:val="es-ES_tradnl" w:eastAsia="en-US"/>
              </w:rPr>
            </w:pPr>
            <w:r w:rsidRPr="00CE6FD5">
              <w:rPr>
                <w:rFonts w:ascii="Tahoma" w:hAnsi="Tahoma" w:cs="Tahoma"/>
                <w:sz w:val="18"/>
                <w:szCs w:val="20"/>
                <w:lang w:val="es-ES_tradnl" w:eastAsia="en-US"/>
              </w:rPr>
              <w:t>Aprobación del Producto 4 de la Entidad Ejecutora (</w:t>
            </w:r>
            <w:r w:rsidRPr="00CE6FD5">
              <w:rPr>
                <w:rFonts w:ascii="Tahoma" w:hAnsi="Tahoma" w:cs="Tahoma"/>
                <w:sz w:val="18"/>
                <w:szCs w:val="20"/>
                <w:lang w:eastAsia="en-US"/>
              </w:rPr>
              <w:t xml:space="preserve">Informe </w:t>
            </w:r>
            <w:r w:rsidRPr="00CE6FD5">
              <w:rPr>
                <w:rFonts w:ascii="Tahoma" w:hAnsi="Tahoma" w:cs="Tahoma"/>
                <w:bCs/>
                <w:sz w:val="18"/>
                <w:szCs w:val="20"/>
                <w:lang w:val="es-ES_tradnl" w:eastAsia="en-US"/>
              </w:rPr>
              <w:t>de producto final)</w:t>
            </w:r>
          </w:p>
        </w:tc>
      </w:tr>
    </w:tbl>
    <w:p w14:paraId="2D054ABE" w14:textId="77777777" w:rsidR="00CE6FD5" w:rsidRPr="00CE6FD5" w:rsidRDefault="00CE6FD5" w:rsidP="00CE6FD5">
      <w:pPr>
        <w:spacing w:line="300" w:lineRule="auto"/>
        <w:jc w:val="both"/>
        <w:rPr>
          <w:rFonts w:ascii="Tahoma" w:hAnsi="Tahoma" w:cs="Tahoma"/>
          <w:sz w:val="20"/>
          <w:szCs w:val="20"/>
          <w:lang w:eastAsia="en-US"/>
        </w:rPr>
      </w:pPr>
    </w:p>
    <w:p w14:paraId="3F1114DE" w14:textId="77777777" w:rsidR="00CE6FD5" w:rsidRPr="00CE6FD5" w:rsidRDefault="00CE6FD5" w:rsidP="00CE6FD5">
      <w:pPr>
        <w:tabs>
          <w:tab w:val="left" w:pos="709"/>
        </w:tabs>
        <w:spacing w:line="260" w:lineRule="atLeast"/>
        <w:ind w:left="284"/>
        <w:jc w:val="both"/>
        <w:rPr>
          <w:rFonts w:ascii="Tahoma" w:hAnsi="Tahoma" w:cs="Tahoma"/>
          <w:sz w:val="20"/>
          <w:szCs w:val="20"/>
          <w:lang w:eastAsia="en-US"/>
        </w:rPr>
      </w:pPr>
      <w:r w:rsidRPr="00CE6FD5">
        <w:rPr>
          <w:rFonts w:ascii="Tahoma" w:hAnsi="Tahoma" w:cs="Tahoma"/>
          <w:sz w:val="20"/>
          <w:szCs w:val="20"/>
          <w:lang w:eastAsia="en-US"/>
        </w:rPr>
        <w:t xml:space="preserve">El Inspector deberá realizar la presentación de cada uno de sus productos, en un máximo de </w:t>
      </w:r>
      <w:r w:rsidRPr="00CE6FD5">
        <w:rPr>
          <w:rFonts w:ascii="Tahoma" w:hAnsi="Tahoma" w:cs="Tahoma"/>
          <w:b/>
          <w:sz w:val="20"/>
          <w:szCs w:val="20"/>
          <w:lang w:eastAsia="en-US"/>
        </w:rPr>
        <w:t>diez (10) días calendario</w:t>
      </w:r>
      <w:r w:rsidRPr="00CE6FD5">
        <w:rPr>
          <w:rFonts w:ascii="Tahoma" w:hAnsi="Tahoma" w:cs="Tahoma"/>
          <w:sz w:val="20"/>
          <w:szCs w:val="20"/>
          <w:lang w:eastAsia="en-US"/>
        </w:rPr>
        <w:t>, posteriores a haberse emitido el informe de conformidad del Fiscal del proyecto respecto al producto de la Entidad Ejecutora.</w:t>
      </w:r>
    </w:p>
    <w:p w14:paraId="0D5A6B2F" w14:textId="77777777" w:rsidR="00CE6FD5" w:rsidRPr="00CE6FD5" w:rsidRDefault="00CE6FD5" w:rsidP="00CE6FD5">
      <w:pPr>
        <w:spacing w:line="260" w:lineRule="atLeast"/>
        <w:ind w:left="284"/>
        <w:jc w:val="both"/>
        <w:rPr>
          <w:rFonts w:ascii="Tahoma" w:hAnsi="Tahoma" w:cs="Tahoma"/>
          <w:sz w:val="20"/>
          <w:szCs w:val="20"/>
          <w:lang w:eastAsia="en-US"/>
        </w:rPr>
      </w:pPr>
      <w:r w:rsidRPr="00CE6FD5">
        <w:rPr>
          <w:rFonts w:ascii="Tahoma" w:hAnsi="Tahoma" w:cs="Tahoma"/>
          <w:sz w:val="20"/>
          <w:szCs w:val="20"/>
          <w:lang w:eastAsia="en-US"/>
        </w:rPr>
        <w:t xml:space="preserve">La Inspectoría debe presentar su informe/producto </w:t>
      </w:r>
      <w:r w:rsidRPr="00CE6FD5">
        <w:rPr>
          <w:rFonts w:ascii="Tahoma" w:hAnsi="Tahoma" w:cs="Tahoma"/>
          <w:sz w:val="20"/>
          <w:szCs w:val="20"/>
          <w:lang w:val="es-ES_tradnl" w:eastAsia="en-US"/>
        </w:rPr>
        <w:t xml:space="preserve">en 1 ejemplar original, en versión impresa y digital (editable) </w:t>
      </w:r>
      <w:r w:rsidRPr="00CE6FD5">
        <w:rPr>
          <w:rFonts w:ascii="Tahoma" w:hAnsi="Tahoma" w:cs="Tahoma"/>
          <w:sz w:val="20"/>
          <w:szCs w:val="20"/>
          <w:lang w:eastAsia="en-US"/>
        </w:rPr>
        <w:t xml:space="preserve">al Fiscal del proyecto.  </w:t>
      </w:r>
    </w:p>
    <w:p w14:paraId="60CE9814" w14:textId="77777777" w:rsidR="00CE6FD5" w:rsidRPr="00CE6FD5" w:rsidRDefault="00CE6FD5" w:rsidP="00CE6FD5">
      <w:pPr>
        <w:spacing w:line="260" w:lineRule="atLeast"/>
        <w:ind w:left="284"/>
        <w:jc w:val="both"/>
        <w:rPr>
          <w:rFonts w:ascii="Tahoma" w:hAnsi="Tahoma" w:cs="Tahoma"/>
          <w:sz w:val="20"/>
          <w:szCs w:val="20"/>
          <w:lang w:eastAsia="en-US"/>
        </w:rPr>
      </w:pPr>
      <w:r w:rsidRPr="00CE6FD5">
        <w:rPr>
          <w:rFonts w:ascii="Tahoma" w:hAnsi="Tahoma" w:cs="Tahoma"/>
          <w:sz w:val="20"/>
          <w:szCs w:val="20"/>
          <w:lang w:eastAsia="en-US"/>
        </w:rPr>
        <w:t xml:space="preserve">El Fiscal del Proyecto podrá aprobar o rechazar su informe en un plazo máximo de </w:t>
      </w:r>
      <w:r w:rsidRPr="00CE6FD5">
        <w:rPr>
          <w:rFonts w:ascii="Tahoma" w:hAnsi="Tahoma" w:cs="Tahoma"/>
          <w:b/>
          <w:sz w:val="20"/>
          <w:szCs w:val="20"/>
          <w:lang w:eastAsia="en-US"/>
        </w:rPr>
        <w:t>cuatro (4) días hábiles</w:t>
      </w:r>
      <w:r w:rsidRPr="00CE6FD5">
        <w:rPr>
          <w:rFonts w:ascii="Tahoma" w:hAnsi="Tahoma" w:cs="Tahoma"/>
          <w:sz w:val="20"/>
          <w:szCs w:val="20"/>
          <w:lang w:eastAsia="en-US"/>
        </w:rPr>
        <w:t>, en caso de existir observaciones causales del rechazo, la Inspectoría deberá subsanar los mismos en un plazo no mayor a</w:t>
      </w:r>
      <w:r w:rsidRPr="00CE6FD5">
        <w:rPr>
          <w:rFonts w:ascii="Tahoma" w:hAnsi="Tahoma" w:cs="Tahoma"/>
          <w:b/>
          <w:sz w:val="20"/>
          <w:szCs w:val="20"/>
          <w:lang w:eastAsia="en-US"/>
        </w:rPr>
        <w:t xml:space="preserve"> cuatro (4) días calendario</w:t>
      </w:r>
      <w:r w:rsidRPr="00CE6FD5">
        <w:rPr>
          <w:rFonts w:ascii="Tahoma" w:hAnsi="Tahoma" w:cs="Tahoma"/>
          <w:sz w:val="20"/>
          <w:szCs w:val="20"/>
          <w:lang w:eastAsia="en-US"/>
        </w:rPr>
        <w:t>.</w:t>
      </w:r>
    </w:p>
    <w:p w14:paraId="70AD2555" w14:textId="77777777" w:rsidR="00CE6FD5" w:rsidRPr="00CE6FD5" w:rsidRDefault="00CE6FD5" w:rsidP="00CE6FD5">
      <w:pPr>
        <w:spacing w:line="260" w:lineRule="atLeast"/>
        <w:ind w:left="284"/>
        <w:jc w:val="both"/>
        <w:rPr>
          <w:rFonts w:ascii="Tahoma" w:hAnsi="Tahoma" w:cs="Tahoma"/>
          <w:bCs/>
          <w:sz w:val="20"/>
          <w:szCs w:val="20"/>
          <w:lang w:val="es-ES_tradnl" w:eastAsia="en-US"/>
        </w:rPr>
      </w:pPr>
      <w:bookmarkStart w:id="56" w:name="_Hlk180057446"/>
      <w:r w:rsidRPr="00CE6FD5">
        <w:rPr>
          <w:rFonts w:ascii="Tahoma" w:hAnsi="Tahoma" w:cs="Tahoma"/>
          <w:bCs/>
          <w:sz w:val="20"/>
          <w:szCs w:val="20"/>
          <w:highlight w:val="green"/>
          <w:lang w:val="es-ES_tradnl" w:eastAsia="en-US"/>
        </w:rPr>
        <w:t>En caso que la presentación de los documentos de los Productos remitida al Fiscal del Proyecto se encuentre en fin de semana o feriado este deberá ser presentado el primer día hábil.</w:t>
      </w:r>
    </w:p>
    <w:bookmarkEnd w:id="56"/>
    <w:p w14:paraId="3D7E2790" w14:textId="77777777" w:rsidR="00CE6FD5" w:rsidRPr="00CE6FD5" w:rsidRDefault="00CE6FD5" w:rsidP="00CE6FD5">
      <w:pPr>
        <w:spacing w:line="260" w:lineRule="atLeast"/>
        <w:ind w:left="284"/>
        <w:jc w:val="both"/>
        <w:rPr>
          <w:rFonts w:ascii="Tahoma" w:hAnsi="Tahoma" w:cs="Tahoma"/>
          <w:sz w:val="20"/>
          <w:szCs w:val="20"/>
          <w:lang w:eastAsia="en-US"/>
        </w:rPr>
      </w:pPr>
      <w:r w:rsidRPr="00CE6FD5">
        <w:rPr>
          <w:rFonts w:ascii="Tahoma" w:hAnsi="Tahoma" w:cs="Tahoma"/>
          <w:sz w:val="20"/>
          <w:szCs w:val="20"/>
          <w:lang w:eastAsia="en-US"/>
        </w:rPr>
        <w:t>Estos informes/productos de manera indicativa y no restrictiva, deberán contar con el contenido mínimo:</w:t>
      </w:r>
    </w:p>
    <w:p w14:paraId="2BC0988E" w14:textId="77777777" w:rsidR="00CE6FD5" w:rsidRPr="00CE6FD5" w:rsidRDefault="00CE6FD5" w:rsidP="00CE6FD5">
      <w:pPr>
        <w:spacing w:line="260" w:lineRule="atLeast"/>
        <w:ind w:left="284"/>
        <w:jc w:val="both"/>
        <w:rPr>
          <w:rFonts w:ascii="Tahoma" w:hAnsi="Tahoma" w:cs="Tahoma"/>
          <w:sz w:val="20"/>
          <w:szCs w:val="20"/>
          <w:lang w:eastAsia="en-US"/>
        </w:rPr>
      </w:pPr>
    </w:p>
    <w:p w14:paraId="16A93FE1" w14:textId="77777777" w:rsidR="00CE6FD5" w:rsidRPr="00CE6FD5" w:rsidRDefault="00CE6FD5" w:rsidP="00CE6FD5">
      <w:pPr>
        <w:spacing w:line="260" w:lineRule="atLeast"/>
        <w:ind w:firstLine="284"/>
        <w:jc w:val="both"/>
        <w:rPr>
          <w:rFonts w:ascii="Tahoma" w:hAnsi="Tahoma" w:cs="Tahoma"/>
          <w:b/>
          <w:bCs/>
          <w:sz w:val="20"/>
          <w:szCs w:val="20"/>
          <w:lang w:val="es-ES_tradnl" w:eastAsia="en-US"/>
        </w:rPr>
      </w:pPr>
      <w:r w:rsidRPr="00CE6FD5">
        <w:rPr>
          <w:rFonts w:ascii="Tahoma" w:hAnsi="Tahoma" w:cs="Tahoma"/>
          <w:b/>
          <w:bCs/>
          <w:sz w:val="20"/>
          <w:szCs w:val="20"/>
          <w:lang w:val="es-ES_tradnl" w:eastAsia="en-US"/>
        </w:rPr>
        <w:t>PRODUCTO 1 - INFORME INICIAL</w:t>
      </w:r>
    </w:p>
    <w:p w14:paraId="7604485E"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D592FBE"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Carta de Recepción del Producto 1 de la Entidad Ejecutora (original) a la Inspectoría, </w:t>
      </w:r>
      <w:r w:rsidRPr="00CE6FD5">
        <w:rPr>
          <w:rFonts w:ascii="Tahoma" w:hAnsi="Tahoma" w:cs="Tahoma"/>
          <w:b/>
          <w:sz w:val="20"/>
          <w:szCs w:val="20"/>
          <w:lang w:val="es-ES_tradnl" w:eastAsia="en-US"/>
        </w:rPr>
        <w:t xml:space="preserve">debidamente </w:t>
      </w:r>
      <w:proofErr w:type="spellStart"/>
      <w:r w:rsidRPr="00CE6FD5">
        <w:rPr>
          <w:rFonts w:ascii="Tahoma" w:hAnsi="Tahoma" w:cs="Tahoma"/>
          <w:b/>
          <w:sz w:val="20"/>
          <w:szCs w:val="20"/>
          <w:lang w:val="es-ES_tradnl" w:eastAsia="en-US"/>
        </w:rPr>
        <w:t>recepcionada</w:t>
      </w:r>
      <w:proofErr w:type="spellEnd"/>
      <w:r w:rsidRPr="00CE6FD5">
        <w:rPr>
          <w:rFonts w:ascii="Tahoma" w:hAnsi="Tahoma" w:cs="Tahoma"/>
          <w:b/>
          <w:sz w:val="20"/>
          <w:szCs w:val="20"/>
          <w:lang w:val="es-ES_tradnl" w:eastAsia="en-US"/>
        </w:rPr>
        <w:t>.</w:t>
      </w:r>
    </w:p>
    <w:p w14:paraId="01894D97"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Informe de Aprobación (Original), donde el Inspector </w:t>
      </w:r>
      <w:r w:rsidRPr="00CE6FD5">
        <w:rPr>
          <w:rFonts w:ascii="Tahoma" w:hAnsi="Tahoma" w:cs="Tahoma"/>
          <w:b/>
          <w:sz w:val="20"/>
          <w:szCs w:val="20"/>
          <w:lang w:val="es-ES_tradnl" w:eastAsia="en-US"/>
        </w:rPr>
        <w:t xml:space="preserve">verifica y aprueba </w:t>
      </w:r>
      <w:r w:rsidRPr="00CE6FD5">
        <w:rPr>
          <w:rFonts w:ascii="Tahoma" w:hAnsi="Tahoma" w:cs="Tahoma"/>
          <w:sz w:val="20"/>
          <w:szCs w:val="20"/>
          <w:lang w:val="es-ES_tradnl" w:eastAsia="en-US"/>
        </w:rPr>
        <w:t xml:space="preserve">el PRODUCTO </w:t>
      </w:r>
      <w:r w:rsidRPr="00CE6FD5">
        <w:rPr>
          <w:rFonts w:ascii="Tahoma" w:hAnsi="Tahoma" w:cs="Tahoma"/>
          <w:b/>
          <w:sz w:val="20"/>
          <w:szCs w:val="20"/>
          <w:lang w:val="es-ES_tradnl" w:eastAsia="en-US"/>
        </w:rPr>
        <w:t>1</w:t>
      </w:r>
      <w:r w:rsidRPr="00CE6FD5">
        <w:rPr>
          <w:rFonts w:ascii="Tahoma" w:hAnsi="Tahoma" w:cs="Tahoma"/>
          <w:sz w:val="20"/>
          <w:szCs w:val="20"/>
          <w:lang w:val="es-ES_tradnl" w:eastAsia="en-US"/>
        </w:rPr>
        <w:t>, presentado por la Entidad Ejecutora.</w:t>
      </w:r>
    </w:p>
    <w:p w14:paraId="0B724ADD"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AAEABD2"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bookmarkStart w:id="57" w:name="_Hlk113285623"/>
      <w:r w:rsidRPr="00CE6FD5">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bookmarkEnd w:id="57"/>
    <w:p w14:paraId="5A026AB8" w14:textId="77777777" w:rsidR="00CE6FD5" w:rsidRPr="00CE6FD5" w:rsidRDefault="00CE6FD5" w:rsidP="00CE6FD5">
      <w:pPr>
        <w:numPr>
          <w:ilvl w:val="0"/>
          <w:numId w:val="59"/>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29C50BAF" w14:textId="77777777" w:rsidR="00CE6FD5" w:rsidRPr="00CE6FD5" w:rsidRDefault="00CE6FD5" w:rsidP="00CE6FD5">
      <w:pPr>
        <w:spacing w:line="260" w:lineRule="atLeast"/>
        <w:ind w:left="284"/>
        <w:contextualSpacing/>
        <w:jc w:val="both"/>
        <w:rPr>
          <w:rFonts w:ascii="Tahoma" w:hAnsi="Tahoma" w:cs="Tahoma"/>
          <w:sz w:val="20"/>
          <w:szCs w:val="20"/>
          <w:lang w:val="es-ES_tradnl" w:eastAsia="en-US"/>
        </w:rPr>
      </w:pPr>
    </w:p>
    <w:p w14:paraId="075DEF33" w14:textId="77777777" w:rsidR="00CE6FD5" w:rsidRPr="00CE6FD5" w:rsidRDefault="00CE6FD5" w:rsidP="00CE6FD5">
      <w:pPr>
        <w:spacing w:line="260" w:lineRule="atLeast"/>
        <w:ind w:firstLine="284"/>
        <w:jc w:val="both"/>
        <w:rPr>
          <w:rFonts w:ascii="Tahoma" w:hAnsi="Tahoma" w:cs="Tahoma"/>
          <w:b/>
          <w:sz w:val="20"/>
          <w:szCs w:val="20"/>
          <w:lang w:val="es-ES_tradnl" w:eastAsia="en-US"/>
        </w:rPr>
      </w:pPr>
      <w:r w:rsidRPr="00CE6FD5">
        <w:rPr>
          <w:rFonts w:ascii="Tahoma" w:hAnsi="Tahoma" w:cs="Tahoma"/>
          <w:b/>
          <w:sz w:val="20"/>
          <w:szCs w:val="20"/>
          <w:lang w:val="es-ES_tradnl" w:eastAsia="en-US"/>
        </w:rPr>
        <w:t>PRODUCTO 2 - INFORME DE AVANCE Al 50% DE EJECUCIÓN FÍSICA</w:t>
      </w:r>
    </w:p>
    <w:p w14:paraId="39AE3AF7"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C18DB7D"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Carta de Recepción del Producto 2 de la Entidad Ejecutora (original) a la Inspectoría, </w:t>
      </w:r>
      <w:r w:rsidRPr="00CE6FD5">
        <w:rPr>
          <w:rFonts w:ascii="Tahoma" w:hAnsi="Tahoma" w:cs="Tahoma"/>
          <w:b/>
          <w:sz w:val="20"/>
          <w:szCs w:val="20"/>
          <w:lang w:val="es-ES_tradnl" w:eastAsia="en-US"/>
        </w:rPr>
        <w:t xml:space="preserve">debidamente </w:t>
      </w:r>
      <w:proofErr w:type="spellStart"/>
      <w:r w:rsidRPr="00CE6FD5">
        <w:rPr>
          <w:rFonts w:ascii="Tahoma" w:hAnsi="Tahoma" w:cs="Tahoma"/>
          <w:b/>
          <w:sz w:val="20"/>
          <w:szCs w:val="20"/>
          <w:lang w:val="es-ES_tradnl" w:eastAsia="en-US"/>
        </w:rPr>
        <w:t>recepcionada</w:t>
      </w:r>
      <w:proofErr w:type="spellEnd"/>
      <w:r w:rsidRPr="00CE6FD5">
        <w:rPr>
          <w:rFonts w:ascii="Tahoma" w:hAnsi="Tahoma" w:cs="Tahoma"/>
          <w:b/>
          <w:sz w:val="20"/>
          <w:szCs w:val="20"/>
          <w:lang w:val="es-ES_tradnl" w:eastAsia="en-US"/>
        </w:rPr>
        <w:t>.</w:t>
      </w:r>
    </w:p>
    <w:p w14:paraId="10A92860"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Informe de Aprobación (Original), donde el Inspector </w:t>
      </w:r>
      <w:r w:rsidRPr="00CE6FD5">
        <w:rPr>
          <w:rFonts w:ascii="Tahoma" w:hAnsi="Tahoma" w:cs="Tahoma"/>
          <w:b/>
          <w:sz w:val="20"/>
          <w:szCs w:val="20"/>
          <w:lang w:val="es-ES_tradnl" w:eastAsia="en-US"/>
        </w:rPr>
        <w:t>verifica y aprueba</w:t>
      </w:r>
      <w:r w:rsidRPr="00CE6FD5">
        <w:rPr>
          <w:rFonts w:ascii="Tahoma" w:hAnsi="Tahoma" w:cs="Tahoma"/>
          <w:sz w:val="20"/>
          <w:szCs w:val="20"/>
          <w:lang w:val="es-ES_tradnl" w:eastAsia="en-US"/>
        </w:rPr>
        <w:t xml:space="preserve"> el PRODUCTO </w:t>
      </w:r>
      <w:r w:rsidRPr="00CE6FD5">
        <w:rPr>
          <w:rFonts w:ascii="Tahoma" w:hAnsi="Tahoma" w:cs="Tahoma"/>
          <w:b/>
          <w:sz w:val="20"/>
          <w:szCs w:val="20"/>
          <w:lang w:val="es-ES_tradnl" w:eastAsia="en-US"/>
        </w:rPr>
        <w:t>2</w:t>
      </w:r>
      <w:r w:rsidRPr="00CE6FD5">
        <w:rPr>
          <w:rFonts w:ascii="Tahoma" w:hAnsi="Tahoma" w:cs="Tahoma"/>
          <w:sz w:val="20"/>
          <w:szCs w:val="20"/>
          <w:lang w:val="es-ES_tradnl" w:eastAsia="en-US"/>
        </w:rPr>
        <w:t>, presentado por la Entidad Ejecutora.</w:t>
      </w:r>
    </w:p>
    <w:p w14:paraId="447E95F5"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Ficha de Seguimiento Semanal de campo para Inspectoría, que refleje el avance físico del proyecto. </w:t>
      </w:r>
    </w:p>
    <w:p w14:paraId="474BC2DA"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Reporte del aplicativo móvil SSP (mínimamente 4 fotografías por vivienda de cada inspección realizada),</w:t>
      </w:r>
      <w:r w:rsidRPr="00CE6FD5">
        <w:rPr>
          <w:rFonts w:ascii="Tahoma" w:hAnsi="Tahoma" w:cs="Tahoma"/>
          <w:sz w:val="20"/>
          <w:szCs w:val="20"/>
          <w:highlight w:val="red"/>
          <w:lang w:val="es-ES_tradnl" w:eastAsia="en-US"/>
        </w:rPr>
        <w:t xml:space="preserve"> </w:t>
      </w:r>
      <w:r w:rsidRPr="00CE6FD5">
        <w:rPr>
          <w:rFonts w:ascii="Tahoma" w:hAnsi="Tahoma" w:cs="Tahoma"/>
          <w:sz w:val="20"/>
          <w:szCs w:val="20"/>
          <w:lang w:val="es-ES_tradnl" w:eastAsia="en-US"/>
        </w:rPr>
        <w:t>que identifique la presencia del Inspector en obra.</w:t>
      </w:r>
    </w:p>
    <w:p w14:paraId="407EFFC9"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63278CA5" w14:textId="77777777" w:rsidR="00CE6FD5" w:rsidRPr="00CE6FD5" w:rsidRDefault="00CE6FD5" w:rsidP="00CE6FD5">
      <w:pPr>
        <w:numPr>
          <w:ilvl w:val="0"/>
          <w:numId w:val="60"/>
        </w:numPr>
        <w:spacing w:after="160" w:line="260" w:lineRule="atLeast"/>
        <w:ind w:left="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lastRenderedPageBreak/>
        <w:t>Ficha Técnica con memoria fotográfica en formato físico que demuestre el porcentaje de avance por vivienda (que identifique la presencia del Inspector en obra).</w:t>
      </w:r>
    </w:p>
    <w:p w14:paraId="7F4B92D8" w14:textId="77777777" w:rsidR="00CE6FD5" w:rsidRPr="00CE6FD5" w:rsidRDefault="00CE6FD5" w:rsidP="00CE6FD5">
      <w:pPr>
        <w:tabs>
          <w:tab w:val="num" w:pos="360"/>
          <w:tab w:val="num" w:pos="1260"/>
        </w:tabs>
        <w:spacing w:line="260" w:lineRule="atLeast"/>
        <w:ind w:left="851"/>
        <w:rPr>
          <w:rFonts w:ascii="Tahoma" w:hAnsi="Tahoma" w:cs="Tahoma"/>
          <w:b/>
          <w:sz w:val="20"/>
          <w:szCs w:val="20"/>
          <w:lang w:val="es-ES_tradnl" w:eastAsia="en-US"/>
        </w:rPr>
      </w:pPr>
    </w:p>
    <w:p w14:paraId="114D60CF" w14:textId="77777777" w:rsidR="00CE6FD5" w:rsidRPr="00CE6FD5" w:rsidRDefault="00CE6FD5" w:rsidP="00CE6FD5">
      <w:pPr>
        <w:spacing w:line="260" w:lineRule="atLeast"/>
        <w:ind w:firstLine="284"/>
        <w:jc w:val="both"/>
        <w:rPr>
          <w:rFonts w:ascii="Tahoma" w:hAnsi="Tahoma" w:cs="Tahoma"/>
          <w:b/>
          <w:bCs/>
          <w:sz w:val="20"/>
          <w:szCs w:val="20"/>
          <w:lang w:val="es-ES_tradnl" w:eastAsia="en-US"/>
        </w:rPr>
      </w:pPr>
      <w:r w:rsidRPr="00CE6FD5">
        <w:rPr>
          <w:rFonts w:ascii="Tahoma" w:hAnsi="Tahoma" w:cs="Tahoma"/>
          <w:b/>
          <w:sz w:val="20"/>
          <w:szCs w:val="20"/>
          <w:lang w:val="es-ES_tradnl" w:eastAsia="en-US"/>
        </w:rPr>
        <w:t>PRODUCTO 3 - INFORME DE AVANCE AL 100% DE EJECUCIÓN FÍSICA</w:t>
      </w:r>
    </w:p>
    <w:p w14:paraId="60878DE2"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B5B0924"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Carta de Recepción del Producto 3 de la Entidad Ejecutora (original) a la Inspectoría, </w:t>
      </w:r>
      <w:r w:rsidRPr="00CE6FD5">
        <w:rPr>
          <w:rFonts w:ascii="Tahoma" w:hAnsi="Tahoma" w:cs="Tahoma"/>
          <w:b/>
          <w:sz w:val="20"/>
          <w:szCs w:val="20"/>
          <w:lang w:val="es-ES_tradnl" w:eastAsia="en-US"/>
        </w:rPr>
        <w:t xml:space="preserve">debidamente </w:t>
      </w:r>
      <w:proofErr w:type="spellStart"/>
      <w:r w:rsidRPr="00CE6FD5">
        <w:rPr>
          <w:rFonts w:ascii="Tahoma" w:hAnsi="Tahoma" w:cs="Tahoma"/>
          <w:b/>
          <w:sz w:val="20"/>
          <w:szCs w:val="20"/>
          <w:lang w:val="es-ES_tradnl" w:eastAsia="en-US"/>
        </w:rPr>
        <w:t>recepcionada</w:t>
      </w:r>
      <w:proofErr w:type="spellEnd"/>
      <w:r w:rsidRPr="00CE6FD5">
        <w:rPr>
          <w:rFonts w:ascii="Tahoma" w:hAnsi="Tahoma" w:cs="Tahoma"/>
          <w:b/>
          <w:sz w:val="20"/>
          <w:szCs w:val="20"/>
          <w:lang w:val="es-ES_tradnl" w:eastAsia="en-US"/>
        </w:rPr>
        <w:t>.</w:t>
      </w:r>
    </w:p>
    <w:p w14:paraId="7E7A9572"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Informe de Aprobación (Original), donde el Inspector </w:t>
      </w:r>
      <w:r w:rsidRPr="00CE6FD5">
        <w:rPr>
          <w:rFonts w:ascii="Tahoma" w:hAnsi="Tahoma" w:cs="Tahoma"/>
          <w:b/>
          <w:sz w:val="20"/>
          <w:szCs w:val="20"/>
          <w:lang w:val="es-ES_tradnl" w:eastAsia="en-US"/>
        </w:rPr>
        <w:t xml:space="preserve">verifica y aprueba </w:t>
      </w:r>
      <w:r w:rsidRPr="00CE6FD5">
        <w:rPr>
          <w:rFonts w:ascii="Tahoma" w:hAnsi="Tahoma" w:cs="Tahoma"/>
          <w:sz w:val="20"/>
          <w:szCs w:val="20"/>
          <w:lang w:val="es-ES_tradnl" w:eastAsia="en-US"/>
        </w:rPr>
        <w:t xml:space="preserve">el PRODUCTO </w:t>
      </w:r>
      <w:r w:rsidRPr="00CE6FD5">
        <w:rPr>
          <w:rFonts w:ascii="Tahoma" w:hAnsi="Tahoma" w:cs="Tahoma"/>
          <w:b/>
          <w:sz w:val="20"/>
          <w:szCs w:val="20"/>
          <w:lang w:val="es-ES_tradnl" w:eastAsia="en-US"/>
        </w:rPr>
        <w:t>3</w:t>
      </w:r>
      <w:r w:rsidRPr="00CE6FD5">
        <w:rPr>
          <w:rFonts w:ascii="Tahoma" w:hAnsi="Tahoma" w:cs="Tahoma"/>
          <w:sz w:val="20"/>
          <w:szCs w:val="20"/>
          <w:lang w:val="es-ES_tradnl" w:eastAsia="en-US"/>
        </w:rPr>
        <w:t>, presentado por la Entidad Ejecutora.</w:t>
      </w:r>
    </w:p>
    <w:p w14:paraId="3FC441C8"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Ficha de Seguimiento Semanal de campo para Inspectoría, que refleje el avance físico del proyecto.</w:t>
      </w:r>
    </w:p>
    <w:p w14:paraId="671C69CC"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Reporte del aplicativo móvil SSP, (mínimamente 4 fotografías por vivienda de cada inspección realizada), Que identifique la presencia del Inspector en obra.</w:t>
      </w:r>
    </w:p>
    <w:p w14:paraId="4813B6A3"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Formulario de actividades que refleje el periodo de trabajo, los días de permanencia en obra y las actividades realizadas por día, que será validado por el Fiscal de Proyecto, cruzando la información con el aplicativo SSP.</w:t>
      </w:r>
    </w:p>
    <w:p w14:paraId="37526AE6" w14:textId="77777777" w:rsidR="00CE6FD5" w:rsidRPr="00CE6FD5" w:rsidRDefault="00CE6FD5" w:rsidP="00CE6FD5">
      <w:pPr>
        <w:numPr>
          <w:ilvl w:val="0"/>
          <w:numId w:val="61"/>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Ficha Técnica con memoria fotográfica en formato físico que demuestre el porcentaje de avance por vivienda (que identifique la presencia del Inspector en obra).</w:t>
      </w:r>
    </w:p>
    <w:p w14:paraId="6FDBD1AB" w14:textId="77777777" w:rsidR="00CE6FD5" w:rsidRPr="00CE6FD5" w:rsidRDefault="00CE6FD5" w:rsidP="00CE6FD5">
      <w:pPr>
        <w:jc w:val="both"/>
        <w:rPr>
          <w:rFonts w:ascii="Tahoma" w:hAnsi="Tahoma" w:cs="Tahoma"/>
          <w:sz w:val="20"/>
          <w:szCs w:val="20"/>
          <w:lang w:val="es-ES_tradnl" w:eastAsia="en-US"/>
        </w:rPr>
      </w:pPr>
    </w:p>
    <w:p w14:paraId="5F077E56" w14:textId="77777777" w:rsidR="00CE6FD5" w:rsidRPr="00CE6FD5" w:rsidRDefault="00CE6FD5" w:rsidP="00CE6FD5">
      <w:pPr>
        <w:jc w:val="both"/>
        <w:rPr>
          <w:rFonts w:ascii="Tahoma" w:hAnsi="Tahoma" w:cs="Tahoma"/>
          <w:sz w:val="20"/>
          <w:szCs w:val="20"/>
        </w:rPr>
      </w:pPr>
      <w:r w:rsidRPr="00CE6FD5">
        <w:rPr>
          <w:rFonts w:ascii="Tahoma" w:hAnsi="Tahoma" w:cs="Tahoma"/>
          <w:sz w:val="20"/>
          <w:szCs w:val="20"/>
          <w:lang w:val="es-ES_tradnl" w:eastAsia="en-US"/>
        </w:rPr>
        <w:t xml:space="preserve">Previa presentación de Informe de Avance al 100%, la Entidad Ejecutora deberá solicitar la RECEPCIÓN PROVISIONAL de las Viviendas Sociales al Inspector </w:t>
      </w:r>
      <w:r w:rsidRPr="00CE6FD5">
        <w:rPr>
          <w:rFonts w:ascii="Tahoma" w:hAnsi="Tahoma" w:cs="Tahoma"/>
          <w:color w:val="000000"/>
          <w:sz w:val="20"/>
          <w:lang w:val="es-ES_tradnl" w:eastAsia="en-US"/>
        </w:rPr>
        <w:t>del Proyecto, el mismo deberá revisar y validar la solicitud,</w:t>
      </w:r>
      <w:r w:rsidRPr="00CE6FD5">
        <w:rPr>
          <w:rFonts w:ascii="Tahoma" w:hAnsi="Tahoma" w:cs="Tahoma"/>
          <w:b/>
          <w:color w:val="000000"/>
          <w:sz w:val="20"/>
          <w:lang w:val="es-ES_tradnl" w:eastAsia="en-US"/>
        </w:rPr>
        <w:t xml:space="preserve"> </w:t>
      </w:r>
      <w:r w:rsidRPr="00CE6FD5">
        <w:rPr>
          <w:rFonts w:ascii="Tahoma" w:hAnsi="Tahoma" w:cs="Tahoma"/>
          <w:color w:val="000000"/>
          <w:sz w:val="20"/>
          <w:lang w:val="es-ES_tradnl" w:eastAsia="en-US"/>
        </w:rPr>
        <w:t xml:space="preserve">debiendo remitir la nota de solicitud de recepción Provisional a la AEVIVIENDA en un plazo máximo de </w:t>
      </w:r>
      <w:r w:rsidRPr="00CE6FD5">
        <w:rPr>
          <w:rFonts w:ascii="Tahoma" w:hAnsi="Tahoma" w:cs="Tahoma"/>
          <w:b/>
          <w:sz w:val="20"/>
          <w:lang w:val="es-ES_tradnl" w:eastAsia="en-US"/>
        </w:rPr>
        <w:t xml:space="preserve">dos (2) </w:t>
      </w:r>
      <w:r w:rsidRPr="00CE6FD5">
        <w:rPr>
          <w:rFonts w:ascii="Tahoma" w:hAnsi="Tahoma" w:cs="Tahoma"/>
          <w:b/>
          <w:color w:val="000000"/>
          <w:sz w:val="20"/>
          <w:lang w:val="es-ES_tradnl" w:eastAsia="en-US"/>
        </w:rPr>
        <w:t xml:space="preserve">días calendario </w:t>
      </w:r>
      <w:r w:rsidRPr="00CE6FD5">
        <w:rPr>
          <w:rFonts w:ascii="Tahoma" w:hAnsi="Tahoma" w:cs="Tahoma"/>
          <w:color w:val="000000"/>
          <w:sz w:val="20"/>
          <w:lang w:val="es-ES_tradnl" w:eastAsia="en-US"/>
        </w:rPr>
        <w:t xml:space="preserve">posteriores a la recepción de la solicitud. </w:t>
      </w:r>
      <w:r w:rsidRPr="00CE6FD5">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3D8694C4" w14:textId="77777777" w:rsidR="00CE6FD5" w:rsidRPr="00CE6FD5" w:rsidRDefault="00CE6FD5" w:rsidP="00CE6FD5">
      <w:pPr>
        <w:spacing w:line="260" w:lineRule="atLeast"/>
        <w:jc w:val="both"/>
        <w:rPr>
          <w:rFonts w:ascii="Tahoma" w:hAnsi="Tahoma" w:cs="Tahoma"/>
          <w:sz w:val="20"/>
          <w:szCs w:val="20"/>
          <w:lang w:val="es-ES_tradnl" w:eastAsia="en-US"/>
        </w:rPr>
      </w:pPr>
    </w:p>
    <w:p w14:paraId="6F05EFC7"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En caso que la Comisión de Recepción rechazara la recepción Provisional del proyecto, se aplicará las sanciones correspondientes por incumplimiento al plazo de presentación del producto.</w:t>
      </w:r>
    </w:p>
    <w:p w14:paraId="51CC978F" w14:textId="77777777" w:rsidR="00CE6FD5" w:rsidRPr="00CE6FD5" w:rsidRDefault="00CE6FD5" w:rsidP="00CE6FD5">
      <w:pPr>
        <w:spacing w:line="260" w:lineRule="atLeast"/>
        <w:ind w:firstLine="284"/>
        <w:jc w:val="both"/>
        <w:rPr>
          <w:rFonts w:ascii="Tahoma" w:hAnsi="Tahoma" w:cs="Tahoma"/>
          <w:b/>
          <w:bCs/>
          <w:sz w:val="20"/>
          <w:szCs w:val="20"/>
          <w:lang w:val="es-ES_tradnl" w:eastAsia="en-US"/>
        </w:rPr>
      </w:pPr>
    </w:p>
    <w:p w14:paraId="30DF22F0" w14:textId="77777777" w:rsidR="00CE6FD5" w:rsidRPr="00CE6FD5" w:rsidRDefault="00CE6FD5" w:rsidP="00CE6FD5">
      <w:pPr>
        <w:spacing w:line="260" w:lineRule="atLeast"/>
        <w:ind w:firstLine="284"/>
        <w:jc w:val="both"/>
        <w:rPr>
          <w:rFonts w:ascii="Tahoma" w:hAnsi="Tahoma" w:cs="Tahoma"/>
          <w:b/>
          <w:bCs/>
          <w:sz w:val="20"/>
          <w:szCs w:val="20"/>
          <w:lang w:val="es-ES_tradnl" w:eastAsia="en-US"/>
        </w:rPr>
      </w:pPr>
      <w:r w:rsidRPr="00CE6FD5">
        <w:rPr>
          <w:rFonts w:ascii="Tahoma" w:hAnsi="Tahoma" w:cs="Tahoma"/>
          <w:b/>
          <w:bCs/>
          <w:sz w:val="20"/>
          <w:szCs w:val="20"/>
          <w:lang w:val="es-ES_tradnl" w:eastAsia="en-US"/>
        </w:rPr>
        <w:t xml:space="preserve">PRODUCTO 4 - INFORME DE PRODUCTO FINAL </w:t>
      </w:r>
    </w:p>
    <w:p w14:paraId="7B4C30CB"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4F8D342"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Carta de Recepción del Producto 4 de la Entidad Ejecutora (original) a la Inspectoría, </w:t>
      </w:r>
      <w:r w:rsidRPr="00CE6FD5">
        <w:rPr>
          <w:rFonts w:ascii="Tahoma" w:hAnsi="Tahoma" w:cs="Tahoma"/>
          <w:b/>
          <w:sz w:val="20"/>
          <w:szCs w:val="20"/>
          <w:lang w:val="es-ES_tradnl" w:eastAsia="en-US"/>
        </w:rPr>
        <w:t xml:space="preserve">debidamente </w:t>
      </w:r>
      <w:proofErr w:type="spellStart"/>
      <w:r w:rsidRPr="00CE6FD5">
        <w:rPr>
          <w:rFonts w:ascii="Tahoma" w:hAnsi="Tahoma" w:cs="Tahoma"/>
          <w:b/>
          <w:sz w:val="20"/>
          <w:szCs w:val="20"/>
          <w:lang w:val="es-ES_tradnl" w:eastAsia="en-US"/>
        </w:rPr>
        <w:t>recepcionada</w:t>
      </w:r>
      <w:proofErr w:type="spellEnd"/>
      <w:r w:rsidRPr="00CE6FD5">
        <w:rPr>
          <w:rFonts w:ascii="Tahoma" w:hAnsi="Tahoma" w:cs="Tahoma"/>
          <w:b/>
          <w:sz w:val="20"/>
          <w:szCs w:val="20"/>
          <w:lang w:val="es-ES_tradnl" w:eastAsia="en-US"/>
        </w:rPr>
        <w:t>.</w:t>
      </w:r>
    </w:p>
    <w:p w14:paraId="48CD5A07"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Informe de Aprobación (Original), donde el Inspector </w:t>
      </w:r>
      <w:r w:rsidRPr="00CE6FD5">
        <w:rPr>
          <w:rFonts w:ascii="Tahoma" w:hAnsi="Tahoma" w:cs="Tahoma"/>
          <w:b/>
          <w:sz w:val="20"/>
          <w:szCs w:val="20"/>
          <w:lang w:val="es-ES_tradnl" w:eastAsia="en-US"/>
        </w:rPr>
        <w:t>verifica y aprueba</w:t>
      </w:r>
      <w:r w:rsidRPr="00CE6FD5">
        <w:rPr>
          <w:rFonts w:ascii="Tahoma" w:hAnsi="Tahoma" w:cs="Tahoma"/>
          <w:sz w:val="20"/>
          <w:szCs w:val="20"/>
          <w:lang w:val="es-ES_tradnl" w:eastAsia="en-US"/>
        </w:rPr>
        <w:t xml:space="preserve"> el PRODUCTO </w:t>
      </w:r>
      <w:r w:rsidRPr="00CE6FD5">
        <w:rPr>
          <w:rFonts w:ascii="Tahoma" w:hAnsi="Tahoma" w:cs="Tahoma"/>
          <w:b/>
          <w:sz w:val="20"/>
          <w:szCs w:val="20"/>
          <w:lang w:val="es-ES_tradnl" w:eastAsia="en-US"/>
        </w:rPr>
        <w:t>4</w:t>
      </w:r>
      <w:r w:rsidRPr="00CE6FD5">
        <w:rPr>
          <w:rFonts w:ascii="Tahoma" w:hAnsi="Tahoma" w:cs="Tahoma"/>
          <w:sz w:val="20"/>
          <w:szCs w:val="20"/>
          <w:lang w:val="es-ES_tradnl" w:eastAsia="en-US"/>
        </w:rPr>
        <w:t>, presentada por la Entidad Ejecutora.</w:t>
      </w:r>
    </w:p>
    <w:p w14:paraId="09038A39"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Ficha de Seguimiento Semanal de campo para Inspectoría, que refleje la corrección de observaciones señaladas en el Acta de Recepción Provisional del Proyecto.</w:t>
      </w:r>
    </w:p>
    <w:p w14:paraId="67DA71B7"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Reporte del aplicativo móvil SSP.</w:t>
      </w:r>
    </w:p>
    <w:p w14:paraId="42495E7C"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CE6FD5">
        <w:rPr>
          <w:rFonts w:ascii="Tahoma" w:hAnsi="Tahoma" w:cs="Tahoma"/>
          <w:sz w:val="20"/>
          <w:szCs w:val="20"/>
          <w:lang w:val="es-ES_tradnl" w:eastAsia="en-US"/>
        </w:rPr>
        <w:t>Earth</w:t>
      </w:r>
      <w:proofErr w:type="spellEnd"/>
      <w:r w:rsidRPr="00CE6FD5">
        <w:rPr>
          <w:rFonts w:ascii="Tahoma" w:hAnsi="Tahoma" w:cs="Tahoma"/>
          <w:sz w:val="20"/>
          <w:szCs w:val="20"/>
          <w:lang w:val="es-ES_tradnl" w:eastAsia="en-US"/>
        </w:rPr>
        <w:t>.</w:t>
      </w:r>
    </w:p>
    <w:p w14:paraId="13BA8F32" w14:textId="77777777" w:rsidR="00CE6FD5" w:rsidRPr="00CE6FD5" w:rsidRDefault="00CE6FD5" w:rsidP="00CE6FD5">
      <w:pPr>
        <w:numPr>
          <w:ilvl w:val="0"/>
          <w:numId w:val="62"/>
        </w:numPr>
        <w:spacing w:after="160" w:line="260" w:lineRule="atLeast"/>
        <w:ind w:left="284" w:hanging="284"/>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Ficha Técnica con memoria fotográfica en formato físico que demuestre las viviendas concluidas por beneficiario (que identifique la presencia del Inspector en obra).</w:t>
      </w:r>
    </w:p>
    <w:p w14:paraId="771423F6"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w:t>
      </w:r>
      <w:r w:rsidRPr="00CE6FD5">
        <w:rPr>
          <w:rFonts w:ascii="Tahoma" w:hAnsi="Tahoma" w:cs="Tahoma"/>
          <w:sz w:val="20"/>
          <w:szCs w:val="20"/>
          <w:lang w:val="es-ES_tradnl" w:eastAsia="en-US"/>
        </w:rPr>
        <w:lastRenderedPageBreak/>
        <w:t>presentación del producto final, además de cumplir con los otros requisitos señalados para la entrega del producto.</w:t>
      </w:r>
    </w:p>
    <w:p w14:paraId="5AB49A6A" w14:textId="77777777" w:rsidR="00CE6FD5" w:rsidRPr="00CE6FD5" w:rsidRDefault="00CE6FD5" w:rsidP="00CE6FD5">
      <w:pPr>
        <w:jc w:val="both"/>
        <w:rPr>
          <w:rFonts w:ascii="Tahoma" w:hAnsi="Tahoma" w:cs="Tahoma"/>
          <w:sz w:val="20"/>
          <w:szCs w:val="20"/>
        </w:rPr>
      </w:pPr>
      <w:r w:rsidRPr="00CE6FD5">
        <w:rPr>
          <w:rFonts w:ascii="Tahoma" w:hAnsi="Tahoma" w:cs="Tahoma"/>
          <w:color w:val="000000"/>
          <w:sz w:val="20"/>
          <w:szCs w:val="20"/>
          <w:lang w:val="es-ES_tradnl" w:eastAsia="en-US"/>
        </w:rPr>
        <w:t xml:space="preserve">La Entidad Ejecutora deberá solicitar la </w:t>
      </w:r>
      <w:r w:rsidRPr="00CE6FD5">
        <w:rPr>
          <w:rFonts w:ascii="Tahoma" w:hAnsi="Tahoma" w:cs="Tahoma"/>
          <w:b/>
          <w:color w:val="000000"/>
          <w:sz w:val="20"/>
          <w:szCs w:val="20"/>
          <w:lang w:val="es-ES_tradnl" w:eastAsia="en-US"/>
        </w:rPr>
        <w:t>RECEPCIÓN DEFINITIVA</w:t>
      </w:r>
      <w:r w:rsidRPr="00CE6FD5">
        <w:rPr>
          <w:rFonts w:ascii="Tahoma" w:hAnsi="Tahoma" w:cs="Tahoma"/>
          <w:color w:val="000000"/>
          <w:sz w:val="20"/>
          <w:szCs w:val="20"/>
          <w:lang w:val="es-ES_tradnl" w:eastAsia="en-US"/>
        </w:rPr>
        <w:t xml:space="preserve"> de las Viviendas Sociales al Inspector </w:t>
      </w:r>
      <w:r w:rsidRPr="00CE6FD5">
        <w:rPr>
          <w:rFonts w:ascii="Tahoma" w:hAnsi="Tahoma" w:cs="Tahoma"/>
          <w:color w:val="000000"/>
          <w:sz w:val="20"/>
          <w:lang w:val="es-ES_tradnl" w:eastAsia="en-US"/>
        </w:rPr>
        <w:t>del Proyecto, el mismo deberá revisar y validar la solicitud,</w:t>
      </w:r>
      <w:r w:rsidRPr="00CE6FD5">
        <w:rPr>
          <w:rFonts w:ascii="Tahoma" w:hAnsi="Tahoma" w:cs="Tahoma"/>
          <w:b/>
          <w:color w:val="000000"/>
          <w:sz w:val="20"/>
          <w:lang w:val="es-ES_tradnl" w:eastAsia="en-US"/>
        </w:rPr>
        <w:t xml:space="preserve"> </w:t>
      </w:r>
      <w:r w:rsidRPr="00CE6FD5">
        <w:rPr>
          <w:rFonts w:ascii="Tahoma" w:hAnsi="Tahoma" w:cs="Tahoma"/>
          <w:color w:val="000000"/>
          <w:sz w:val="20"/>
          <w:lang w:val="es-ES_tradnl" w:eastAsia="en-US"/>
        </w:rPr>
        <w:t xml:space="preserve">debiendo remitir la nota de solicitud de recepción Definitiva a la AEVIVIENDA en un plazo máximo de </w:t>
      </w:r>
      <w:r w:rsidRPr="00CE6FD5">
        <w:rPr>
          <w:rFonts w:ascii="Tahoma" w:hAnsi="Tahoma" w:cs="Tahoma"/>
          <w:b/>
          <w:sz w:val="20"/>
          <w:lang w:val="es-ES_tradnl" w:eastAsia="en-US"/>
        </w:rPr>
        <w:t xml:space="preserve">dos (2) </w:t>
      </w:r>
      <w:r w:rsidRPr="00CE6FD5">
        <w:rPr>
          <w:rFonts w:ascii="Tahoma" w:hAnsi="Tahoma" w:cs="Tahoma"/>
          <w:b/>
          <w:color w:val="000000"/>
          <w:sz w:val="20"/>
          <w:lang w:val="es-ES_tradnl" w:eastAsia="en-US"/>
        </w:rPr>
        <w:t xml:space="preserve">días calendario </w:t>
      </w:r>
      <w:r w:rsidRPr="00CE6FD5">
        <w:rPr>
          <w:rFonts w:ascii="Tahoma" w:hAnsi="Tahoma" w:cs="Tahoma"/>
          <w:color w:val="000000"/>
          <w:sz w:val="20"/>
          <w:lang w:val="es-ES_tradnl" w:eastAsia="en-US"/>
        </w:rPr>
        <w:t xml:space="preserve">posteriores a la recepción de la solicitud. </w:t>
      </w:r>
      <w:r w:rsidRPr="00CE6FD5">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5D94ACB2" w14:textId="77777777" w:rsidR="00CE6FD5" w:rsidRPr="00CE6FD5" w:rsidRDefault="00CE6FD5" w:rsidP="00CE6FD5">
      <w:pPr>
        <w:jc w:val="both"/>
        <w:rPr>
          <w:rFonts w:ascii="Tahoma" w:hAnsi="Tahoma" w:cs="Tahoma"/>
          <w:sz w:val="20"/>
          <w:szCs w:val="20"/>
        </w:rPr>
      </w:pPr>
    </w:p>
    <w:p w14:paraId="2BB220DA" w14:textId="77777777" w:rsidR="00CE6FD5" w:rsidRPr="00CE6FD5" w:rsidRDefault="00CE6FD5" w:rsidP="00CE6FD5">
      <w:pPr>
        <w:spacing w:line="260" w:lineRule="atLeast"/>
        <w:jc w:val="both"/>
        <w:rPr>
          <w:rFonts w:ascii="Tahoma" w:hAnsi="Tahoma" w:cs="Tahoma"/>
          <w:sz w:val="20"/>
          <w:lang w:val="es-ES_tradnl" w:eastAsia="en-US"/>
        </w:rPr>
      </w:pPr>
      <w:r w:rsidRPr="00CE6FD5">
        <w:rPr>
          <w:rFonts w:ascii="Tahoma" w:hAnsi="Tahoma" w:cs="Tahoma"/>
          <w:sz w:val="20"/>
          <w:szCs w:val="20"/>
          <w:lang w:val="es-ES_tradnl" w:eastAsia="en-US"/>
        </w:rPr>
        <w:t>En caso que la Comisión de Recepción rechazara la RECEPCIÓN DEFINITIVA del proyecto, se aplicará las multas correspondientes por incumplimiento al plazo de presentación del producto.</w:t>
      </w:r>
    </w:p>
    <w:p w14:paraId="6BA30C28" w14:textId="77777777" w:rsidR="00CE6FD5" w:rsidRPr="00CE6FD5" w:rsidRDefault="00CE6FD5" w:rsidP="00CE6FD5">
      <w:pPr>
        <w:spacing w:line="260" w:lineRule="atLeast"/>
        <w:rPr>
          <w:rFonts w:ascii="Tahoma" w:hAnsi="Tahoma" w:cs="Tahoma"/>
          <w:b/>
          <w:sz w:val="24"/>
          <w:szCs w:val="20"/>
          <w:u w:val="single"/>
          <w:lang w:val="es-ES_tradnl" w:eastAsia="en-US"/>
        </w:rPr>
      </w:pPr>
    </w:p>
    <w:p w14:paraId="691646E0" w14:textId="77777777" w:rsidR="00CE6FD5" w:rsidRPr="00CE6FD5" w:rsidRDefault="00CE6FD5" w:rsidP="00CE6FD5">
      <w:pPr>
        <w:spacing w:line="360" w:lineRule="auto"/>
        <w:rPr>
          <w:rFonts w:ascii="Tahoma" w:hAnsi="Tahoma" w:cs="Tahoma"/>
          <w:b/>
          <w:sz w:val="24"/>
          <w:szCs w:val="20"/>
          <w:u w:val="single"/>
          <w:lang w:val="es-ES_tradnl" w:eastAsia="en-US"/>
        </w:rPr>
      </w:pPr>
      <w:r w:rsidRPr="00CE6FD5">
        <w:rPr>
          <w:rFonts w:ascii="Tahoma" w:hAnsi="Tahoma" w:cs="Tahoma"/>
          <w:b/>
          <w:sz w:val="24"/>
          <w:szCs w:val="20"/>
          <w:u w:val="single"/>
          <w:lang w:val="es-ES_tradnl" w:eastAsia="en-US"/>
        </w:rPr>
        <w:t>CONDICIONES TÉCNICAS:</w:t>
      </w:r>
    </w:p>
    <w:p w14:paraId="16A9F265" w14:textId="77777777" w:rsidR="00CE6FD5" w:rsidRPr="00CE6FD5" w:rsidRDefault="00CE6FD5" w:rsidP="00CE6FD5">
      <w:pPr>
        <w:keepNext/>
        <w:numPr>
          <w:ilvl w:val="0"/>
          <w:numId w:val="41"/>
        </w:numPr>
        <w:spacing w:after="60" w:line="260" w:lineRule="atLeast"/>
        <w:ind w:left="360" w:hanging="360"/>
        <w:outlineLvl w:val="0"/>
        <w:rPr>
          <w:rFonts w:ascii="Tahoma" w:hAnsi="Tahoma" w:cs="Tahoma"/>
          <w:b/>
          <w:bCs/>
          <w:color w:val="000000"/>
          <w:kern w:val="32"/>
          <w:sz w:val="20"/>
          <w:szCs w:val="20"/>
          <w:lang w:val="es-ES_tradnl" w:eastAsia="en-US"/>
        </w:rPr>
      </w:pPr>
      <w:bookmarkStart w:id="58" w:name="_Toc536520830"/>
      <w:bookmarkStart w:id="59" w:name="_Toc118727359"/>
      <w:r w:rsidRPr="00CE6FD5">
        <w:rPr>
          <w:rFonts w:ascii="Tahoma" w:hAnsi="Tahoma" w:cs="Tahoma"/>
          <w:b/>
          <w:bCs/>
          <w:color w:val="000000"/>
          <w:kern w:val="32"/>
          <w:sz w:val="20"/>
          <w:szCs w:val="20"/>
          <w:lang w:val="es-ES_tradnl" w:eastAsia="en-US"/>
        </w:rPr>
        <w:t>PERFIL DEL PROPONENTE</w:t>
      </w:r>
      <w:bookmarkEnd w:id="58"/>
      <w:r w:rsidRPr="00CE6FD5">
        <w:rPr>
          <w:rFonts w:ascii="Tahoma" w:hAnsi="Tahoma" w:cs="Tahoma"/>
          <w:b/>
          <w:bCs/>
          <w:color w:val="000000"/>
          <w:kern w:val="32"/>
          <w:sz w:val="20"/>
          <w:szCs w:val="20"/>
          <w:lang w:val="es-ES_tradnl" w:eastAsia="en-US"/>
        </w:rPr>
        <w:t xml:space="preserve"> (debidamente respaldado)</w:t>
      </w:r>
      <w:bookmarkEnd w:id="59"/>
    </w:p>
    <w:p w14:paraId="10C4B934" w14:textId="77777777" w:rsidR="00CE6FD5" w:rsidRPr="00CE6FD5" w:rsidRDefault="00CE6FD5" w:rsidP="00CE6FD5">
      <w:pPr>
        <w:spacing w:line="260" w:lineRule="atLeast"/>
        <w:jc w:val="both"/>
        <w:rPr>
          <w:rFonts w:ascii="Tahoma" w:hAnsi="Tahoma" w:cs="Tahoma"/>
          <w:sz w:val="20"/>
          <w:szCs w:val="20"/>
          <w:lang w:eastAsia="en-US"/>
        </w:rPr>
      </w:pPr>
      <w:r w:rsidRPr="00CE6FD5">
        <w:rPr>
          <w:rFonts w:ascii="Tahoma" w:hAnsi="Tahoma" w:cs="Tahoma"/>
          <w:sz w:val="20"/>
          <w:szCs w:val="20"/>
          <w:lang w:eastAsia="en-US"/>
        </w:rPr>
        <w:t>El proponente deberá demostrar: formación, experiencia de acuerdo a lo detallado en el siguiente cuadro:</w:t>
      </w:r>
    </w:p>
    <w:p w14:paraId="6601AF51" w14:textId="77777777" w:rsidR="00CE6FD5" w:rsidRPr="00CE6FD5" w:rsidRDefault="00CE6FD5" w:rsidP="00CE6FD5">
      <w:pPr>
        <w:spacing w:line="260" w:lineRule="atLeast"/>
        <w:jc w:val="both"/>
        <w:rPr>
          <w:rFonts w:ascii="Tahoma" w:hAnsi="Tahoma" w:cs="Tahoma"/>
          <w:sz w:val="20"/>
          <w:szCs w:val="20"/>
          <w:lang w:eastAsia="en-US"/>
        </w:rPr>
      </w:pP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8"/>
        <w:gridCol w:w="1483"/>
        <w:gridCol w:w="592"/>
        <w:gridCol w:w="2811"/>
        <w:gridCol w:w="3107"/>
      </w:tblGrid>
      <w:tr w:rsidR="00CE6FD5" w:rsidRPr="00CE6FD5" w14:paraId="0EF9EE15" w14:textId="77777777" w:rsidTr="00CE6FD5">
        <w:trPr>
          <w:trHeight w:val="212"/>
          <w:jc w:val="center"/>
        </w:trPr>
        <w:tc>
          <w:tcPr>
            <w:tcW w:w="1028" w:type="pct"/>
            <w:vMerge w:val="restart"/>
            <w:shd w:val="clear" w:color="auto" w:fill="DEEAF6" w:themeFill="accent1" w:themeFillTint="33"/>
            <w:vAlign w:val="center"/>
          </w:tcPr>
          <w:p w14:paraId="69AFB5CD"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Formación</w:t>
            </w:r>
          </w:p>
        </w:tc>
        <w:tc>
          <w:tcPr>
            <w:tcW w:w="737" w:type="pct"/>
            <w:vMerge w:val="restart"/>
            <w:shd w:val="clear" w:color="auto" w:fill="DEEAF6" w:themeFill="accent1" w:themeFillTint="33"/>
            <w:vAlign w:val="center"/>
          </w:tcPr>
          <w:p w14:paraId="14DE7196"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Cargo a desempeñar</w:t>
            </w:r>
          </w:p>
        </w:tc>
        <w:tc>
          <w:tcPr>
            <w:tcW w:w="294" w:type="pct"/>
            <w:vMerge w:val="restart"/>
            <w:shd w:val="clear" w:color="auto" w:fill="DEEAF6" w:themeFill="accent1" w:themeFillTint="33"/>
            <w:vAlign w:val="center"/>
          </w:tcPr>
          <w:p w14:paraId="34B8417D" w14:textId="77777777" w:rsidR="00CE6FD5" w:rsidRPr="00CE6FD5" w:rsidRDefault="00CE6FD5" w:rsidP="00CE6FD5">
            <w:pPr>
              <w:jc w:val="both"/>
              <w:rPr>
                <w:rFonts w:ascii="Tahoma" w:hAnsi="Tahoma" w:cs="Tahoma"/>
                <w:b/>
                <w:sz w:val="20"/>
                <w:szCs w:val="20"/>
                <w:lang w:eastAsia="en-US"/>
              </w:rPr>
            </w:pPr>
            <w:proofErr w:type="spellStart"/>
            <w:r w:rsidRPr="00CE6FD5">
              <w:rPr>
                <w:rFonts w:ascii="Tahoma" w:hAnsi="Tahoma" w:cs="Tahoma"/>
                <w:b/>
                <w:sz w:val="20"/>
                <w:szCs w:val="20"/>
                <w:lang w:eastAsia="en-US"/>
              </w:rPr>
              <w:t>Cant</w:t>
            </w:r>
            <w:proofErr w:type="spellEnd"/>
          </w:p>
        </w:tc>
        <w:tc>
          <w:tcPr>
            <w:tcW w:w="2941" w:type="pct"/>
            <w:gridSpan w:val="2"/>
            <w:shd w:val="clear" w:color="auto" w:fill="DEEAF6" w:themeFill="accent1" w:themeFillTint="33"/>
            <w:vAlign w:val="center"/>
          </w:tcPr>
          <w:p w14:paraId="1BB52284"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Experiencia Personal</w:t>
            </w:r>
          </w:p>
        </w:tc>
      </w:tr>
      <w:tr w:rsidR="00CE6FD5" w:rsidRPr="00CE6FD5" w14:paraId="79E02216" w14:textId="77777777" w:rsidTr="00CE6FD5">
        <w:trPr>
          <w:trHeight w:val="679"/>
          <w:jc w:val="center"/>
        </w:trPr>
        <w:tc>
          <w:tcPr>
            <w:tcW w:w="1028" w:type="pct"/>
            <w:vMerge/>
            <w:shd w:val="clear" w:color="auto" w:fill="DEEAF6" w:themeFill="accent1" w:themeFillTint="33"/>
            <w:vAlign w:val="center"/>
          </w:tcPr>
          <w:p w14:paraId="252F6416" w14:textId="77777777" w:rsidR="00CE6FD5" w:rsidRPr="00CE6FD5" w:rsidRDefault="00CE6FD5" w:rsidP="00CE6FD5">
            <w:pPr>
              <w:jc w:val="both"/>
              <w:rPr>
                <w:rFonts w:ascii="Tahoma" w:hAnsi="Tahoma" w:cs="Tahoma"/>
                <w:sz w:val="20"/>
                <w:szCs w:val="20"/>
                <w:lang w:eastAsia="en-US"/>
              </w:rPr>
            </w:pPr>
          </w:p>
        </w:tc>
        <w:tc>
          <w:tcPr>
            <w:tcW w:w="737" w:type="pct"/>
            <w:vMerge/>
            <w:shd w:val="clear" w:color="auto" w:fill="DEEAF6" w:themeFill="accent1" w:themeFillTint="33"/>
            <w:vAlign w:val="center"/>
          </w:tcPr>
          <w:p w14:paraId="261F6C45" w14:textId="77777777" w:rsidR="00CE6FD5" w:rsidRPr="00CE6FD5" w:rsidRDefault="00CE6FD5" w:rsidP="00CE6FD5">
            <w:pPr>
              <w:jc w:val="both"/>
              <w:rPr>
                <w:rFonts w:ascii="Tahoma" w:hAnsi="Tahoma" w:cs="Tahoma"/>
                <w:sz w:val="20"/>
                <w:szCs w:val="20"/>
                <w:lang w:eastAsia="en-US"/>
              </w:rPr>
            </w:pPr>
          </w:p>
        </w:tc>
        <w:tc>
          <w:tcPr>
            <w:tcW w:w="294" w:type="pct"/>
            <w:vMerge/>
            <w:shd w:val="clear" w:color="auto" w:fill="DEEAF6" w:themeFill="accent1" w:themeFillTint="33"/>
            <w:vAlign w:val="center"/>
          </w:tcPr>
          <w:p w14:paraId="1E896976" w14:textId="77777777" w:rsidR="00CE6FD5" w:rsidRPr="00CE6FD5" w:rsidRDefault="00CE6FD5" w:rsidP="00CE6FD5">
            <w:pPr>
              <w:jc w:val="both"/>
              <w:rPr>
                <w:rFonts w:ascii="Tahoma" w:hAnsi="Tahoma" w:cs="Tahoma"/>
                <w:b/>
                <w:sz w:val="20"/>
                <w:szCs w:val="20"/>
                <w:lang w:eastAsia="en-US"/>
              </w:rPr>
            </w:pPr>
          </w:p>
        </w:tc>
        <w:tc>
          <w:tcPr>
            <w:tcW w:w="1397" w:type="pct"/>
            <w:shd w:val="clear" w:color="auto" w:fill="DEEAF6" w:themeFill="accent1" w:themeFillTint="33"/>
            <w:vAlign w:val="center"/>
          </w:tcPr>
          <w:p w14:paraId="189F97E8"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Experiencia General</w:t>
            </w:r>
          </w:p>
          <w:p w14:paraId="3D93500F" w14:textId="77777777" w:rsidR="00CE6FD5" w:rsidRPr="00CE6FD5" w:rsidRDefault="00CE6FD5" w:rsidP="00CE6FD5">
            <w:pPr>
              <w:jc w:val="center"/>
              <w:rPr>
                <w:rFonts w:ascii="Tahoma" w:hAnsi="Tahoma" w:cs="Tahoma"/>
                <w:sz w:val="20"/>
                <w:szCs w:val="20"/>
                <w:lang w:eastAsia="en-US"/>
              </w:rPr>
            </w:pPr>
            <w:r w:rsidRPr="00CE6FD5">
              <w:rPr>
                <w:rFonts w:ascii="Tahoma" w:hAnsi="Tahoma" w:cs="Tahoma"/>
                <w:sz w:val="18"/>
                <w:szCs w:val="18"/>
                <w:lang w:eastAsia="en-US"/>
              </w:rPr>
              <w:t>Últimos 15 años (*)</w:t>
            </w:r>
          </w:p>
        </w:tc>
        <w:tc>
          <w:tcPr>
            <w:tcW w:w="1544" w:type="pct"/>
            <w:shd w:val="clear" w:color="auto" w:fill="DEEAF6" w:themeFill="accent1" w:themeFillTint="33"/>
            <w:vAlign w:val="center"/>
          </w:tcPr>
          <w:p w14:paraId="577332CE"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 xml:space="preserve">Experiencia Específica </w:t>
            </w:r>
          </w:p>
          <w:p w14:paraId="7970DD21"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sz w:val="18"/>
                <w:szCs w:val="18"/>
                <w:lang w:eastAsia="en-US"/>
              </w:rPr>
              <w:t>Últimos 15 años (*)</w:t>
            </w:r>
          </w:p>
        </w:tc>
      </w:tr>
      <w:tr w:rsidR="00CE6FD5" w:rsidRPr="00CE6FD5" w14:paraId="0BFC2118" w14:textId="77777777" w:rsidTr="00CE6FD5">
        <w:trPr>
          <w:trHeight w:val="2173"/>
          <w:jc w:val="center"/>
        </w:trPr>
        <w:tc>
          <w:tcPr>
            <w:tcW w:w="1028" w:type="pct"/>
            <w:shd w:val="clear" w:color="auto" w:fill="auto"/>
            <w:vAlign w:val="center"/>
          </w:tcPr>
          <w:p w14:paraId="2688A3CC" w14:textId="77777777" w:rsidR="00CE6FD5" w:rsidRPr="00CE6FD5" w:rsidRDefault="00CE6FD5" w:rsidP="00CE6FD5">
            <w:pPr>
              <w:jc w:val="center"/>
              <w:rPr>
                <w:rFonts w:ascii="Tahoma" w:hAnsi="Tahoma" w:cs="Tahoma"/>
                <w:b/>
                <w:sz w:val="18"/>
                <w:szCs w:val="18"/>
                <w:lang w:eastAsia="en-US"/>
              </w:rPr>
            </w:pPr>
            <w:r w:rsidRPr="00CE6FD5">
              <w:rPr>
                <w:rFonts w:ascii="Tahoma" w:hAnsi="Tahoma" w:cs="Tahoma"/>
                <w:b/>
                <w:sz w:val="18"/>
                <w:szCs w:val="18"/>
                <w:lang w:eastAsia="en-US"/>
              </w:rPr>
              <w:t>Ingeniero Civil y/o Arquitecto</w:t>
            </w:r>
          </w:p>
          <w:p w14:paraId="6300A20C" w14:textId="77777777" w:rsidR="00CE6FD5" w:rsidRPr="00CE6FD5" w:rsidRDefault="00CE6FD5" w:rsidP="00CE6FD5">
            <w:pPr>
              <w:jc w:val="both"/>
              <w:rPr>
                <w:rFonts w:ascii="Tahoma" w:hAnsi="Tahoma" w:cs="Tahoma"/>
                <w:sz w:val="18"/>
                <w:szCs w:val="18"/>
                <w:lang w:eastAsia="en-US"/>
              </w:rPr>
            </w:pPr>
          </w:p>
        </w:tc>
        <w:tc>
          <w:tcPr>
            <w:tcW w:w="737" w:type="pct"/>
            <w:shd w:val="clear" w:color="auto" w:fill="auto"/>
            <w:vAlign w:val="center"/>
          </w:tcPr>
          <w:p w14:paraId="2A559781" w14:textId="77777777" w:rsidR="00CE6FD5" w:rsidRPr="00CE6FD5" w:rsidRDefault="00CE6FD5" w:rsidP="00CE6FD5">
            <w:pPr>
              <w:jc w:val="center"/>
              <w:rPr>
                <w:rFonts w:ascii="Tahoma" w:hAnsi="Tahoma" w:cs="Tahoma"/>
                <w:b/>
                <w:color w:val="0000FF"/>
                <w:sz w:val="18"/>
                <w:szCs w:val="18"/>
                <w:lang w:eastAsia="en-US"/>
              </w:rPr>
            </w:pPr>
            <w:r w:rsidRPr="00CE6FD5">
              <w:rPr>
                <w:rFonts w:ascii="Tahoma" w:hAnsi="Tahoma" w:cs="Tahoma"/>
                <w:b/>
                <w:color w:val="0000FF"/>
                <w:sz w:val="18"/>
                <w:szCs w:val="18"/>
                <w:lang w:eastAsia="en-US"/>
              </w:rPr>
              <w:t>Inspector</w:t>
            </w:r>
          </w:p>
        </w:tc>
        <w:tc>
          <w:tcPr>
            <w:tcW w:w="294" w:type="pct"/>
            <w:vAlign w:val="center"/>
          </w:tcPr>
          <w:p w14:paraId="30A1EDFB" w14:textId="77777777" w:rsidR="00CE6FD5" w:rsidRPr="00CE6FD5" w:rsidRDefault="00CE6FD5" w:rsidP="00CE6FD5">
            <w:pPr>
              <w:jc w:val="center"/>
              <w:rPr>
                <w:rFonts w:ascii="Tahoma" w:hAnsi="Tahoma" w:cs="Tahoma"/>
                <w:b/>
                <w:color w:val="FF0000"/>
                <w:sz w:val="18"/>
                <w:szCs w:val="18"/>
                <w:lang w:eastAsia="en-US"/>
              </w:rPr>
            </w:pPr>
            <w:r w:rsidRPr="00CE6FD5">
              <w:rPr>
                <w:rFonts w:ascii="Tahoma" w:hAnsi="Tahoma" w:cs="Tahoma"/>
                <w:b/>
                <w:color w:val="FF0000"/>
                <w:sz w:val="18"/>
                <w:szCs w:val="18"/>
                <w:lang w:eastAsia="en-US"/>
              </w:rPr>
              <w:t>1</w:t>
            </w:r>
          </w:p>
        </w:tc>
        <w:tc>
          <w:tcPr>
            <w:tcW w:w="1397" w:type="pct"/>
            <w:shd w:val="clear" w:color="auto" w:fill="auto"/>
            <w:vAlign w:val="center"/>
          </w:tcPr>
          <w:p w14:paraId="4F337FEA" w14:textId="77777777" w:rsidR="00CE6FD5" w:rsidRPr="00CE6FD5" w:rsidRDefault="00CE6FD5" w:rsidP="00CE6FD5">
            <w:pPr>
              <w:spacing w:line="300" w:lineRule="auto"/>
              <w:jc w:val="both"/>
              <w:rPr>
                <w:rFonts w:ascii="Tahoma" w:hAnsi="Tahoma" w:cs="Tahoma"/>
                <w:sz w:val="18"/>
                <w:szCs w:val="18"/>
                <w:lang w:eastAsia="en-US"/>
              </w:rPr>
            </w:pPr>
            <w:r w:rsidRPr="00CE6FD5">
              <w:rPr>
                <w:rFonts w:ascii="Tahoma" w:hAnsi="Tahoma" w:cs="Tahoma"/>
                <w:b/>
                <w:sz w:val="18"/>
                <w:szCs w:val="18"/>
                <w:lang w:eastAsia="en-US"/>
              </w:rPr>
              <w:t>24 meses</w:t>
            </w:r>
            <w:r w:rsidRPr="00CE6FD5">
              <w:rPr>
                <w:rFonts w:ascii="Tahoma" w:hAnsi="Tahoma" w:cs="Tahoma"/>
                <w:sz w:val="18"/>
                <w:szCs w:val="18"/>
                <w:lang w:eastAsia="en-US"/>
              </w:rPr>
              <w:t xml:space="preserve"> en trabajos de su área profesional y/o técnica. Recomendable conocimiento del idioma nativo del área de intervención del proyecto</w:t>
            </w:r>
          </w:p>
        </w:tc>
        <w:tc>
          <w:tcPr>
            <w:tcW w:w="1544" w:type="pct"/>
            <w:shd w:val="clear" w:color="auto" w:fill="auto"/>
            <w:vAlign w:val="center"/>
          </w:tcPr>
          <w:p w14:paraId="05BF03A9" w14:textId="77777777" w:rsidR="00CE6FD5" w:rsidRPr="00CE6FD5" w:rsidRDefault="00CE6FD5" w:rsidP="00CE6FD5">
            <w:pPr>
              <w:jc w:val="both"/>
              <w:rPr>
                <w:rFonts w:ascii="Tahoma" w:hAnsi="Tahoma" w:cs="Tahoma"/>
                <w:sz w:val="18"/>
                <w:szCs w:val="18"/>
                <w:lang w:eastAsia="en-US"/>
              </w:rPr>
            </w:pPr>
            <w:r w:rsidRPr="00CE6FD5">
              <w:rPr>
                <w:rFonts w:ascii="Tahoma" w:hAnsi="Tahoma" w:cs="Tahoma"/>
                <w:b/>
                <w:sz w:val="18"/>
                <w:szCs w:val="18"/>
                <w:lang w:eastAsia="en-US"/>
              </w:rPr>
              <w:t>12 meses</w:t>
            </w:r>
            <w:r w:rsidRPr="00CE6FD5">
              <w:rPr>
                <w:rFonts w:ascii="Tahoma" w:hAnsi="Tahoma" w:cs="Tahoma"/>
                <w:sz w:val="18"/>
                <w:szCs w:val="18"/>
                <w:lang w:eastAsia="en-US"/>
              </w:rPr>
              <w:t xml:space="preserve"> como, superintendente, director, Fiscal,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28E601F" w14:textId="77777777" w:rsidR="00CE6FD5" w:rsidRPr="00CE6FD5" w:rsidRDefault="00CE6FD5" w:rsidP="00CE6FD5">
      <w:pPr>
        <w:spacing w:line="260" w:lineRule="atLeast"/>
        <w:ind w:left="567" w:hanging="567"/>
        <w:jc w:val="both"/>
        <w:rPr>
          <w:rFonts w:ascii="Tahoma" w:hAnsi="Tahoma" w:cs="Tahoma"/>
          <w:b/>
          <w:sz w:val="20"/>
          <w:szCs w:val="20"/>
          <w:lang w:eastAsia="en-US"/>
        </w:rPr>
      </w:pPr>
      <w:r w:rsidRPr="00CE6FD5">
        <w:rPr>
          <w:rFonts w:ascii="Tahoma" w:hAnsi="Tahoma" w:cs="Tahoma"/>
          <w:b/>
          <w:sz w:val="20"/>
          <w:szCs w:val="20"/>
          <w:lang w:eastAsia="en-US"/>
        </w:rPr>
        <w:t>NOTAS:</w:t>
      </w:r>
    </w:p>
    <w:p w14:paraId="0B0A6D44"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bookmarkStart w:id="60" w:name="_Toc481514448"/>
      <w:r w:rsidRPr="00CE6FD5">
        <w:rPr>
          <w:rFonts w:ascii="Tahoma" w:hAnsi="Tahoma" w:cs="Tahoma"/>
          <w:b/>
          <w:sz w:val="20"/>
          <w:szCs w:val="20"/>
          <w:lang w:eastAsia="en-US"/>
        </w:rPr>
        <w:t>Empresa Unipersonal (Jurídica</w:t>
      </w:r>
      <w:proofErr w:type="gramStart"/>
      <w:r w:rsidRPr="00CE6FD5">
        <w:rPr>
          <w:rFonts w:ascii="Tahoma" w:hAnsi="Tahoma" w:cs="Tahoma"/>
          <w:b/>
          <w:sz w:val="20"/>
          <w:szCs w:val="20"/>
          <w:lang w:eastAsia="en-US"/>
        </w:rPr>
        <w:t>).-</w:t>
      </w:r>
      <w:proofErr w:type="gramEnd"/>
      <w:r w:rsidRPr="00CE6FD5">
        <w:rPr>
          <w:rFonts w:ascii="Tahoma" w:hAnsi="Tahoma" w:cs="Tahoma"/>
          <w:b/>
          <w:sz w:val="20"/>
          <w:szCs w:val="20"/>
          <w:lang w:eastAsia="en-US"/>
        </w:rPr>
        <w:t xml:space="preserve"> </w:t>
      </w:r>
      <w:r w:rsidRPr="00CE6FD5">
        <w:rPr>
          <w:rFonts w:ascii="Tahoma" w:hAnsi="Tahoma" w:cs="Tahoma"/>
          <w:sz w:val="20"/>
          <w:szCs w:val="20"/>
          <w:lang w:eastAsia="en-US"/>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2A0E81AD"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b/>
          <w:sz w:val="20"/>
          <w:szCs w:val="20"/>
          <w:lang w:eastAsia="en-US"/>
        </w:rPr>
        <w:t>El/la Ingeniero Civil o Arquitecto</w:t>
      </w:r>
      <w:r w:rsidRPr="00CE6FD5">
        <w:rPr>
          <w:rFonts w:ascii="Tahoma" w:hAnsi="Tahoma" w:cs="Tahoma"/>
          <w:sz w:val="20"/>
          <w:szCs w:val="20"/>
          <w:lang w:eastAsia="en-US"/>
        </w:rPr>
        <w:t xml:space="preserve">, </w:t>
      </w:r>
      <w:bookmarkStart w:id="61" w:name="_Hlk180057547"/>
      <w:r w:rsidRPr="00CE6FD5">
        <w:rPr>
          <w:rFonts w:ascii="Tahoma" w:hAnsi="Tahoma" w:cs="Tahoma"/>
          <w:sz w:val="20"/>
          <w:szCs w:val="20"/>
          <w:highlight w:val="green"/>
          <w:lang w:eastAsia="en-US"/>
        </w:rPr>
        <w:t>debe anexar</w:t>
      </w:r>
      <w:r w:rsidRPr="00CE6FD5">
        <w:rPr>
          <w:rFonts w:ascii="Tahoma" w:hAnsi="Tahoma" w:cs="Tahoma"/>
          <w:sz w:val="20"/>
          <w:szCs w:val="20"/>
          <w:lang w:eastAsia="en-US"/>
        </w:rPr>
        <w:t xml:space="preserve"> </w:t>
      </w:r>
      <w:r w:rsidRPr="00CE6FD5">
        <w:rPr>
          <w:rFonts w:ascii="Tahoma" w:hAnsi="Tahoma" w:cs="Tahoma"/>
          <w:sz w:val="20"/>
          <w:szCs w:val="20"/>
          <w:highlight w:val="green"/>
          <w:lang w:eastAsia="en-US"/>
        </w:rPr>
        <w:t>fotocopia de carnet de identidad</w:t>
      </w:r>
      <w:bookmarkEnd w:id="61"/>
      <w:r w:rsidRPr="00CE6FD5">
        <w:rPr>
          <w:rFonts w:ascii="Tahoma" w:hAnsi="Tahoma" w:cs="Tahoma"/>
          <w:sz w:val="20"/>
          <w:szCs w:val="20"/>
          <w:lang w:eastAsia="en-US"/>
        </w:rPr>
        <w:t>, y deberá contar con el respaldo del número de registro.</w:t>
      </w:r>
    </w:p>
    <w:p w14:paraId="099197A0" w14:textId="77777777" w:rsidR="00CE6FD5" w:rsidRPr="00CE6FD5" w:rsidRDefault="00CE6FD5" w:rsidP="00CE6FD5">
      <w:pPr>
        <w:numPr>
          <w:ilvl w:val="0"/>
          <w:numId w:val="39"/>
        </w:numPr>
        <w:spacing w:after="160" w:line="260" w:lineRule="atLeast"/>
        <w:ind w:left="567" w:hanging="283"/>
        <w:contextualSpacing/>
        <w:jc w:val="both"/>
        <w:rPr>
          <w:rFonts w:ascii="Tahoma" w:hAnsi="Tahoma" w:cs="Tahoma"/>
          <w:color w:val="FF0000"/>
          <w:sz w:val="20"/>
          <w:szCs w:val="20"/>
          <w:lang w:eastAsia="en-US"/>
        </w:rPr>
      </w:pPr>
      <w:r w:rsidRPr="00CE6FD5">
        <w:rPr>
          <w:rFonts w:ascii="Tahoma" w:hAnsi="Tahoma" w:cs="Tahoma"/>
          <w:b/>
          <w:sz w:val="20"/>
          <w:szCs w:val="20"/>
          <w:lang w:eastAsia="en-US"/>
        </w:rPr>
        <w:t xml:space="preserve">Para Arquitectura, Ingeniería Civil </w:t>
      </w:r>
      <w:r w:rsidRPr="00CE6FD5">
        <w:rPr>
          <w:rFonts w:ascii="Tahoma" w:hAnsi="Tahoma" w:cs="Tahoma"/>
          <w:sz w:val="20"/>
          <w:szCs w:val="20"/>
          <w:lang w:eastAsia="en-US"/>
        </w:rPr>
        <w:t xml:space="preserve">la experiencia será tomada en cuenta a partir del </w:t>
      </w:r>
      <w:r w:rsidRPr="00CE6FD5">
        <w:rPr>
          <w:rFonts w:ascii="Tahoma" w:hAnsi="Tahoma" w:cs="Tahoma"/>
          <w:b/>
          <w:sz w:val="20"/>
          <w:szCs w:val="20"/>
          <w:lang w:eastAsia="en-US"/>
        </w:rPr>
        <w:t>título en provisión nacional</w:t>
      </w:r>
      <w:r w:rsidRPr="00CE6FD5">
        <w:rPr>
          <w:rFonts w:ascii="Tahoma" w:hAnsi="Tahoma" w:cs="Tahoma"/>
          <w:sz w:val="20"/>
          <w:szCs w:val="20"/>
          <w:lang w:eastAsia="en-US"/>
        </w:rPr>
        <w:t xml:space="preserve"> respectivamente en los últimos 15 años.</w:t>
      </w:r>
    </w:p>
    <w:p w14:paraId="31729D6F" w14:textId="77777777" w:rsidR="00CE6FD5" w:rsidRPr="00CE6FD5" w:rsidRDefault="00CE6FD5" w:rsidP="00CE6FD5">
      <w:pPr>
        <w:numPr>
          <w:ilvl w:val="0"/>
          <w:numId w:val="39"/>
        </w:numPr>
        <w:spacing w:after="160" w:line="260" w:lineRule="atLeast"/>
        <w:ind w:left="567" w:hanging="283"/>
        <w:jc w:val="both"/>
        <w:rPr>
          <w:rFonts w:ascii="Tahoma" w:hAnsi="Tahoma" w:cs="Tahoma"/>
          <w:sz w:val="20"/>
          <w:szCs w:val="20"/>
          <w:lang w:eastAsia="en-US"/>
        </w:rPr>
      </w:pPr>
      <w:r w:rsidRPr="00CE6FD5">
        <w:rPr>
          <w:rFonts w:ascii="Tahoma" w:hAnsi="Tahoma" w:cs="Tahoma"/>
          <w:sz w:val="20"/>
          <w:szCs w:val="20"/>
          <w:lang w:eastAsia="en-US"/>
        </w:rPr>
        <w:t>No se solicita experiencia de la empresa sino del personal.</w:t>
      </w:r>
    </w:p>
    <w:p w14:paraId="64F87D64" w14:textId="77777777" w:rsidR="00CE6FD5" w:rsidRPr="00CE6FD5" w:rsidRDefault="00CE6FD5" w:rsidP="00CE6FD5">
      <w:pPr>
        <w:spacing w:line="260" w:lineRule="atLeast"/>
        <w:jc w:val="both"/>
        <w:rPr>
          <w:rFonts w:ascii="Tahoma" w:hAnsi="Tahoma" w:cs="Tahoma"/>
          <w:sz w:val="20"/>
          <w:szCs w:val="20"/>
          <w:highlight w:val="green"/>
          <w:lang w:eastAsia="en-US"/>
        </w:rPr>
      </w:pPr>
      <w:bookmarkStart w:id="62" w:name="_Hlk180058791"/>
      <w:r w:rsidRPr="00CE6FD5">
        <w:rPr>
          <w:rFonts w:ascii="Tahoma" w:hAnsi="Tahoma" w:cs="Tahoma"/>
          <w:sz w:val="20"/>
          <w:szCs w:val="20"/>
          <w:highlight w:val="green"/>
          <w:lang w:eastAsia="en-US"/>
        </w:rPr>
        <w:t>Para la experiencia general y especifica del proponente deberá anexar documentos de respaldo declarados:</w:t>
      </w:r>
    </w:p>
    <w:p w14:paraId="2BEF4EFB" w14:textId="77777777" w:rsidR="00CE6FD5" w:rsidRPr="00CE6FD5" w:rsidRDefault="00CE6FD5" w:rsidP="00CE6FD5">
      <w:pPr>
        <w:widowControl w:val="0"/>
        <w:numPr>
          <w:ilvl w:val="0"/>
          <w:numId w:val="39"/>
        </w:numPr>
        <w:autoSpaceDE w:val="0"/>
        <w:autoSpaceDN w:val="0"/>
        <w:spacing w:after="160" w:line="260" w:lineRule="atLeast"/>
        <w:ind w:left="567" w:hanging="283"/>
        <w:jc w:val="both"/>
        <w:rPr>
          <w:rFonts w:ascii="Tahoma" w:hAnsi="Tahoma" w:cs="Tahoma"/>
          <w:sz w:val="20"/>
          <w:szCs w:val="20"/>
          <w:highlight w:val="green"/>
          <w:lang w:eastAsia="en-US"/>
        </w:rPr>
      </w:pPr>
      <w:r w:rsidRPr="00CE6FD5">
        <w:rPr>
          <w:rFonts w:ascii="Tahoma" w:hAnsi="Tahoma" w:cs="Tahoma"/>
          <w:sz w:val="20"/>
          <w:szCs w:val="20"/>
          <w:highlight w:val="green"/>
          <w:lang w:eastAsia="en-US"/>
        </w:rPr>
        <w:t xml:space="preserve">Para la experiencia con Entidades Públicas, Actas de Entrega Definitiva, Actas de Recepción Definitiva, Certificados de Terminación de Obra, </w:t>
      </w:r>
      <w:r w:rsidRPr="00CE6FD5">
        <w:rPr>
          <w:rFonts w:ascii="Tahoma" w:eastAsia="Arial" w:hAnsi="Tahoma" w:cs="Tahoma"/>
          <w:sz w:val="20"/>
          <w:szCs w:val="20"/>
          <w:highlight w:val="green"/>
          <w:lang w:eastAsia="en-US"/>
        </w:rPr>
        <w:t>Contrato con documento de respaldo de conclusión</w:t>
      </w:r>
      <w:r w:rsidRPr="00CE6FD5">
        <w:rPr>
          <w:rFonts w:ascii="Tahoma" w:hAnsi="Tahoma" w:cs="Tahoma"/>
          <w:sz w:val="20"/>
          <w:szCs w:val="20"/>
          <w:highlight w:val="green"/>
          <w:lang w:eastAsia="en-US"/>
        </w:rPr>
        <w:t xml:space="preserve"> u otro documento que acredite su experiencia. </w:t>
      </w:r>
    </w:p>
    <w:p w14:paraId="16B5AB02" w14:textId="77777777" w:rsidR="00CE6FD5" w:rsidRPr="00CE6FD5" w:rsidRDefault="00CE6FD5" w:rsidP="00CE6FD5">
      <w:pPr>
        <w:widowControl w:val="0"/>
        <w:numPr>
          <w:ilvl w:val="0"/>
          <w:numId w:val="39"/>
        </w:numPr>
        <w:autoSpaceDE w:val="0"/>
        <w:autoSpaceDN w:val="0"/>
        <w:spacing w:after="160" w:line="260" w:lineRule="atLeast"/>
        <w:ind w:left="567" w:hanging="283"/>
        <w:jc w:val="both"/>
        <w:rPr>
          <w:rFonts w:ascii="Tahoma" w:hAnsi="Tahoma" w:cs="Tahoma"/>
          <w:sz w:val="20"/>
          <w:szCs w:val="20"/>
          <w:highlight w:val="green"/>
          <w:lang w:eastAsia="en-US"/>
        </w:rPr>
      </w:pPr>
      <w:r w:rsidRPr="00CE6FD5">
        <w:rPr>
          <w:rFonts w:ascii="Tahoma" w:hAnsi="Tahoma" w:cs="Tahoma"/>
          <w:sz w:val="20"/>
          <w:szCs w:val="20"/>
          <w:highlight w:val="green"/>
          <w:lang w:eastAsia="en-US"/>
        </w:rPr>
        <w:t>Para la experiencia con particulares, debe presentar contratos con documento de respaldo de conclusión o certificados de trabajo.</w:t>
      </w:r>
    </w:p>
    <w:bookmarkEnd w:id="62"/>
    <w:p w14:paraId="678A2A39" w14:textId="77777777" w:rsidR="00CE6FD5" w:rsidRPr="00CE6FD5" w:rsidRDefault="00CE6FD5" w:rsidP="00CE6FD5">
      <w:pPr>
        <w:spacing w:line="260" w:lineRule="atLeast"/>
        <w:jc w:val="both"/>
        <w:rPr>
          <w:rFonts w:ascii="Tahoma" w:hAnsi="Tahoma" w:cs="Tahoma"/>
          <w:b/>
          <w:i/>
          <w:sz w:val="20"/>
          <w:szCs w:val="20"/>
          <w:lang w:eastAsia="en-US"/>
        </w:rPr>
      </w:pPr>
      <w:r w:rsidRPr="00CE6FD5">
        <w:rPr>
          <w:rFonts w:ascii="Tahoma" w:hAnsi="Tahoma" w:cs="Tahoma"/>
          <w:b/>
          <w:i/>
          <w:sz w:val="20"/>
          <w:szCs w:val="20"/>
          <w:lang w:eastAsia="en-US"/>
        </w:rPr>
        <w:t>RESTRICCIONES PARA OPTAR INSPECTORÍA EXTERNA DE AEVIVIENDA.</w:t>
      </w:r>
    </w:p>
    <w:p w14:paraId="3A82B0A9" w14:textId="77777777" w:rsidR="00CE6FD5" w:rsidRPr="00CE6FD5" w:rsidRDefault="00CE6FD5" w:rsidP="00CE6FD5">
      <w:pPr>
        <w:numPr>
          <w:ilvl w:val="0"/>
          <w:numId w:val="37"/>
        </w:numPr>
        <w:spacing w:after="160" w:line="260" w:lineRule="atLeast"/>
        <w:ind w:left="567" w:hanging="283"/>
        <w:contextualSpacing/>
        <w:jc w:val="both"/>
        <w:rPr>
          <w:rFonts w:ascii="Tahoma" w:hAnsi="Tahoma" w:cs="Tahoma"/>
          <w:sz w:val="20"/>
          <w:szCs w:val="20"/>
          <w:lang w:eastAsia="en-US"/>
        </w:rPr>
      </w:pPr>
      <w:r w:rsidRPr="00CE6FD5">
        <w:rPr>
          <w:rFonts w:ascii="Tahoma" w:hAnsi="Tahoma" w:cs="Tahoma"/>
          <w:sz w:val="20"/>
          <w:szCs w:val="20"/>
          <w:lang w:eastAsia="en-US"/>
        </w:rPr>
        <w:t>Personas que hayan sido impedidas de participar en procesos contrataciones, por incumplimiento de contrato en otras obras asignadas por la AEVIVIENDA.</w:t>
      </w:r>
    </w:p>
    <w:p w14:paraId="42C02913" w14:textId="77777777" w:rsidR="00CE6FD5" w:rsidRPr="00CE6FD5" w:rsidRDefault="00CE6FD5" w:rsidP="00CE6FD5">
      <w:pPr>
        <w:numPr>
          <w:ilvl w:val="0"/>
          <w:numId w:val="37"/>
        </w:numPr>
        <w:spacing w:after="160" w:line="260" w:lineRule="atLeast"/>
        <w:ind w:left="567" w:hanging="283"/>
        <w:contextualSpacing/>
        <w:jc w:val="both"/>
        <w:rPr>
          <w:rFonts w:ascii="Tahoma" w:hAnsi="Tahoma" w:cs="Tahoma"/>
          <w:sz w:val="20"/>
          <w:szCs w:val="20"/>
          <w:lang w:val="es-BO" w:eastAsia="en-US"/>
        </w:rPr>
      </w:pPr>
      <w:r w:rsidRPr="00CE6FD5">
        <w:rPr>
          <w:rFonts w:ascii="Tahoma" w:hAnsi="Tahoma" w:cs="Tahoma"/>
          <w:sz w:val="20"/>
          <w:szCs w:val="20"/>
          <w:lang w:val="es-BO" w:eastAsia="en-US"/>
        </w:rPr>
        <w:t>Personas que se encuentren en listados y sistemas de la AEVIVIENDA con deudas pendientes.</w:t>
      </w:r>
    </w:p>
    <w:p w14:paraId="60F48409"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3" w:name="_Toc114577518"/>
      <w:bookmarkStart w:id="64" w:name="_Toc118727360"/>
      <w:bookmarkEnd w:id="60"/>
      <w:r w:rsidRPr="00CE6FD5">
        <w:rPr>
          <w:rFonts w:ascii="Tahoma" w:hAnsi="Tahoma" w:cs="Tahoma"/>
          <w:b/>
          <w:bCs/>
          <w:color w:val="000000"/>
          <w:kern w:val="32"/>
          <w:sz w:val="20"/>
          <w:szCs w:val="20"/>
          <w:lang w:val="es-ES_tradnl" w:eastAsia="en-US"/>
        </w:rPr>
        <w:lastRenderedPageBreak/>
        <w:t>LUGAR DE PRESTACIÓN DEL SERVICIO</w:t>
      </w:r>
      <w:bookmarkEnd w:id="63"/>
      <w:bookmarkEnd w:id="64"/>
      <w:r w:rsidRPr="00CE6FD5">
        <w:rPr>
          <w:rFonts w:ascii="Tahoma" w:hAnsi="Tahoma" w:cs="Tahoma"/>
          <w:b/>
          <w:bCs/>
          <w:color w:val="000000"/>
          <w:kern w:val="32"/>
          <w:sz w:val="20"/>
          <w:szCs w:val="20"/>
          <w:lang w:val="es-ES_tradnl" w:eastAsia="en-US"/>
        </w:rPr>
        <w:t>.</w:t>
      </w:r>
    </w:p>
    <w:p w14:paraId="1F7A27B6" w14:textId="77777777" w:rsidR="00CE6FD5" w:rsidRPr="00CE6FD5" w:rsidRDefault="00CE6FD5" w:rsidP="00CE6FD5">
      <w:pPr>
        <w:spacing w:before="120"/>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La Inspectoría deberá implementar </w:t>
      </w:r>
      <w:r w:rsidRPr="00CE6FD5">
        <w:rPr>
          <w:rFonts w:ascii="Tahoma" w:hAnsi="Tahoma" w:cs="Tahoma"/>
          <w:b/>
          <w:sz w:val="20"/>
          <w:szCs w:val="20"/>
          <w:lang w:val="es-ES_tradnl" w:eastAsia="en-US"/>
        </w:rPr>
        <w:t>una oficina</w:t>
      </w:r>
      <w:r w:rsidRPr="00CE6FD5">
        <w:rPr>
          <w:rFonts w:ascii="Tahoma" w:hAnsi="Tahoma" w:cs="Tahoma"/>
          <w:sz w:val="20"/>
          <w:szCs w:val="20"/>
          <w:lang w:val="es-ES_tradnl" w:eastAsia="en-US"/>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C522DD0"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5" w:name="_Toc118727361"/>
      <w:r w:rsidRPr="00CE6FD5">
        <w:rPr>
          <w:rFonts w:ascii="Tahoma" w:hAnsi="Tahoma" w:cs="Tahoma"/>
          <w:b/>
          <w:bCs/>
          <w:color w:val="000000"/>
          <w:kern w:val="32"/>
          <w:sz w:val="20"/>
          <w:szCs w:val="20"/>
          <w:lang w:val="es-ES_tradnl" w:eastAsia="en-US"/>
        </w:rPr>
        <w:t>EQUIPO, VEHÍCULO Y OTROS</w:t>
      </w:r>
      <w:bookmarkEnd w:id="65"/>
      <w:r w:rsidRPr="00CE6FD5">
        <w:rPr>
          <w:rFonts w:ascii="Tahoma" w:hAnsi="Tahoma" w:cs="Tahoma"/>
          <w:b/>
          <w:bCs/>
          <w:color w:val="000000"/>
          <w:kern w:val="32"/>
          <w:sz w:val="20"/>
          <w:szCs w:val="20"/>
          <w:lang w:val="es-ES_tradnl" w:eastAsia="en-US"/>
        </w:rPr>
        <w:t>.</w:t>
      </w:r>
    </w:p>
    <w:p w14:paraId="67B43CFB" w14:textId="77777777" w:rsidR="00CE6FD5" w:rsidRPr="00CE6FD5" w:rsidRDefault="00CE6FD5" w:rsidP="00CE6FD5">
      <w:pPr>
        <w:spacing w:before="120"/>
        <w:contextualSpacing/>
        <w:jc w:val="both"/>
        <w:rPr>
          <w:rFonts w:ascii="Tahoma" w:hAnsi="Tahoma" w:cs="Tahoma"/>
          <w:sz w:val="20"/>
          <w:szCs w:val="20"/>
          <w:lang w:val="es-ES_tradnl" w:eastAsia="en-US"/>
        </w:rPr>
      </w:pPr>
      <w:r w:rsidRPr="00CE6FD5">
        <w:rPr>
          <w:rFonts w:ascii="Tahoma" w:hAnsi="Tahoma" w:cs="Tahoma"/>
          <w:sz w:val="20"/>
          <w:szCs w:val="20"/>
          <w:lang w:val="es-ES_tradnl" w:eastAsia="en-US"/>
        </w:rPr>
        <w:t>La Inspectoría deberá garantizar mínimamente el siguiente equipo, vehículos y otros:</w:t>
      </w:r>
    </w:p>
    <w:p w14:paraId="089460C6" w14:textId="77777777" w:rsidR="00CE6FD5" w:rsidRPr="00CE6FD5" w:rsidRDefault="00CE6FD5" w:rsidP="00CE6FD5">
      <w:pPr>
        <w:spacing w:before="120"/>
        <w:contextualSpacing/>
        <w:jc w:val="both"/>
        <w:rPr>
          <w:rFonts w:ascii="Tahoma" w:hAnsi="Tahoma" w:cs="Tahoma"/>
          <w:sz w:val="20"/>
          <w:szCs w:val="20"/>
          <w:lang w:val="es-ES_tradnl" w:eastAsia="en-US"/>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CE6FD5" w:rsidRPr="00CE6FD5" w14:paraId="2F17B15F" w14:textId="77777777" w:rsidTr="00A041AF">
        <w:trPr>
          <w:trHeight w:val="711"/>
          <w:jc w:val="center"/>
        </w:trPr>
        <w:tc>
          <w:tcPr>
            <w:tcW w:w="562" w:type="dxa"/>
            <w:shd w:val="clear" w:color="auto" w:fill="DEEAF6" w:themeFill="accent1" w:themeFillTint="33"/>
            <w:vAlign w:val="center"/>
          </w:tcPr>
          <w:p w14:paraId="3F513B82"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Nº</w:t>
            </w:r>
          </w:p>
        </w:tc>
        <w:tc>
          <w:tcPr>
            <w:tcW w:w="3261" w:type="dxa"/>
            <w:shd w:val="clear" w:color="auto" w:fill="DEEAF6" w:themeFill="accent1" w:themeFillTint="33"/>
            <w:vAlign w:val="center"/>
          </w:tcPr>
          <w:p w14:paraId="2A64D12E"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TIPO</w:t>
            </w:r>
          </w:p>
        </w:tc>
        <w:tc>
          <w:tcPr>
            <w:tcW w:w="1417" w:type="dxa"/>
            <w:shd w:val="clear" w:color="auto" w:fill="DEEAF6" w:themeFill="accent1" w:themeFillTint="33"/>
            <w:vAlign w:val="center"/>
          </w:tcPr>
          <w:p w14:paraId="78B99B36"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CANTIDAD</w:t>
            </w:r>
          </w:p>
        </w:tc>
        <w:tc>
          <w:tcPr>
            <w:tcW w:w="2144" w:type="dxa"/>
            <w:shd w:val="clear" w:color="auto" w:fill="DEEAF6" w:themeFill="accent1" w:themeFillTint="33"/>
          </w:tcPr>
          <w:p w14:paraId="03846E17" w14:textId="77777777" w:rsidR="00CE6FD5" w:rsidRPr="00CE6FD5" w:rsidRDefault="00CE6FD5" w:rsidP="00CE6FD5">
            <w:pPr>
              <w:jc w:val="center"/>
              <w:rPr>
                <w:rFonts w:ascii="Tahoma" w:hAnsi="Tahoma" w:cs="Tahoma"/>
                <w:b/>
                <w:sz w:val="20"/>
                <w:szCs w:val="20"/>
                <w:lang w:eastAsia="en-US"/>
              </w:rPr>
            </w:pPr>
          </w:p>
          <w:p w14:paraId="0A802B6B"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PERTINENCIA (*)</w:t>
            </w:r>
          </w:p>
        </w:tc>
        <w:tc>
          <w:tcPr>
            <w:tcW w:w="2468" w:type="dxa"/>
            <w:shd w:val="clear" w:color="auto" w:fill="DEEAF6" w:themeFill="accent1" w:themeFillTint="33"/>
          </w:tcPr>
          <w:p w14:paraId="720E7126" w14:textId="77777777" w:rsidR="00CE6FD5" w:rsidRPr="00CE6FD5" w:rsidRDefault="00CE6FD5" w:rsidP="00CE6FD5">
            <w:pPr>
              <w:jc w:val="center"/>
              <w:rPr>
                <w:rFonts w:ascii="Tahoma" w:hAnsi="Tahoma" w:cs="Tahoma"/>
                <w:b/>
                <w:sz w:val="20"/>
                <w:szCs w:val="20"/>
                <w:lang w:eastAsia="en-US"/>
              </w:rPr>
            </w:pPr>
            <w:r w:rsidRPr="00CE6FD5">
              <w:rPr>
                <w:rFonts w:ascii="Tahoma" w:hAnsi="Tahoma" w:cs="Tahoma"/>
                <w:b/>
                <w:sz w:val="20"/>
                <w:szCs w:val="20"/>
                <w:lang w:eastAsia="en-US"/>
              </w:rPr>
              <w:t>Tiempo de participación en este Proyecto</w:t>
            </w:r>
          </w:p>
        </w:tc>
      </w:tr>
      <w:tr w:rsidR="00CE6FD5" w:rsidRPr="00CE6FD5" w14:paraId="1A4F4013" w14:textId="77777777" w:rsidTr="00A041AF">
        <w:trPr>
          <w:trHeight w:val="955"/>
          <w:jc w:val="center"/>
        </w:trPr>
        <w:tc>
          <w:tcPr>
            <w:tcW w:w="562" w:type="dxa"/>
            <w:shd w:val="clear" w:color="auto" w:fill="auto"/>
            <w:vAlign w:val="center"/>
          </w:tcPr>
          <w:p w14:paraId="3AFC5903" w14:textId="77777777" w:rsidR="00CE6FD5" w:rsidRPr="00CE6FD5" w:rsidRDefault="00CE6FD5" w:rsidP="00CE6FD5">
            <w:pPr>
              <w:spacing w:line="240" w:lineRule="atLeast"/>
              <w:jc w:val="center"/>
              <w:rPr>
                <w:rFonts w:ascii="Tahoma" w:hAnsi="Tahoma" w:cs="Tahoma"/>
                <w:sz w:val="18"/>
                <w:szCs w:val="18"/>
                <w:lang w:eastAsia="en-US"/>
              </w:rPr>
            </w:pPr>
            <w:r w:rsidRPr="00CE6FD5">
              <w:rPr>
                <w:rFonts w:ascii="Tahoma" w:hAnsi="Tahoma" w:cs="Tahoma"/>
                <w:sz w:val="18"/>
                <w:szCs w:val="18"/>
                <w:lang w:eastAsia="en-US"/>
              </w:rPr>
              <w:t>1</w:t>
            </w:r>
          </w:p>
        </w:tc>
        <w:tc>
          <w:tcPr>
            <w:tcW w:w="3261" w:type="dxa"/>
            <w:shd w:val="clear" w:color="auto" w:fill="auto"/>
            <w:vAlign w:val="center"/>
          </w:tcPr>
          <w:p w14:paraId="7DEF9736" w14:textId="77777777" w:rsidR="00CE6FD5" w:rsidRPr="00CE6FD5" w:rsidRDefault="00CE6FD5" w:rsidP="00CE6FD5">
            <w:pPr>
              <w:spacing w:line="240" w:lineRule="atLeast"/>
              <w:jc w:val="both"/>
              <w:rPr>
                <w:rFonts w:ascii="Tahoma" w:hAnsi="Tahoma" w:cs="Tahoma"/>
                <w:sz w:val="18"/>
                <w:szCs w:val="18"/>
                <w:lang w:eastAsia="en-US"/>
              </w:rPr>
            </w:pPr>
            <w:r w:rsidRPr="00CE6FD5">
              <w:rPr>
                <w:rFonts w:ascii="Tahoma" w:hAnsi="Tahoma" w:cs="Tahoma"/>
                <w:sz w:val="18"/>
                <w:szCs w:val="18"/>
                <w:lang w:eastAsia="en-US"/>
              </w:rPr>
              <w:t>Camioneta o Vagoneta o Vehículo apto para desarrollar las actividades (Con una antigüedad máxima de 15 años anterior a la fecha del contrato)</w:t>
            </w:r>
          </w:p>
        </w:tc>
        <w:tc>
          <w:tcPr>
            <w:tcW w:w="1417" w:type="dxa"/>
            <w:shd w:val="clear" w:color="auto" w:fill="auto"/>
            <w:vAlign w:val="center"/>
          </w:tcPr>
          <w:p w14:paraId="6B88EBA0" w14:textId="77777777" w:rsidR="00CE6FD5" w:rsidRPr="00CE6FD5" w:rsidRDefault="00CE6FD5" w:rsidP="00CE6FD5">
            <w:pPr>
              <w:spacing w:line="240" w:lineRule="atLeast"/>
              <w:jc w:val="center"/>
              <w:rPr>
                <w:rFonts w:ascii="Tahoma" w:hAnsi="Tahoma" w:cs="Tahoma"/>
                <w:b/>
                <w:bCs/>
                <w:sz w:val="18"/>
                <w:szCs w:val="18"/>
                <w:lang w:eastAsia="en-US"/>
              </w:rPr>
            </w:pPr>
            <w:r w:rsidRPr="00CE6FD5">
              <w:rPr>
                <w:rFonts w:ascii="Tahoma" w:hAnsi="Tahoma" w:cs="Tahoma"/>
                <w:b/>
                <w:bCs/>
                <w:color w:val="FF0000"/>
                <w:sz w:val="18"/>
                <w:szCs w:val="18"/>
                <w:lang w:eastAsia="en-US"/>
              </w:rPr>
              <w:t>1</w:t>
            </w:r>
          </w:p>
        </w:tc>
        <w:tc>
          <w:tcPr>
            <w:tcW w:w="2144" w:type="dxa"/>
            <w:vAlign w:val="center"/>
          </w:tcPr>
          <w:p w14:paraId="7EC44073" w14:textId="77777777" w:rsidR="00CE6FD5" w:rsidRPr="00CE6FD5" w:rsidRDefault="00CE6FD5" w:rsidP="00CE6FD5">
            <w:pPr>
              <w:spacing w:line="240" w:lineRule="atLeast"/>
              <w:contextualSpacing/>
              <w:jc w:val="center"/>
              <w:rPr>
                <w:rFonts w:ascii="Tahoma" w:hAnsi="Tahoma" w:cs="Tahoma"/>
                <w:b/>
                <w:color w:val="FF0000"/>
                <w:sz w:val="18"/>
                <w:szCs w:val="18"/>
                <w:lang w:eastAsia="en-US"/>
              </w:rPr>
            </w:pPr>
            <w:r w:rsidRPr="00CE6FD5">
              <w:rPr>
                <w:rFonts w:ascii="Tahoma" w:hAnsi="Tahoma" w:cs="Tahoma"/>
                <w:b/>
                <w:sz w:val="18"/>
                <w:szCs w:val="18"/>
                <w:lang w:eastAsia="en-US"/>
              </w:rPr>
              <w:t>Obligatorio</w:t>
            </w:r>
          </w:p>
        </w:tc>
        <w:tc>
          <w:tcPr>
            <w:tcW w:w="2468" w:type="dxa"/>
            <w:vAlign w:val="center"/>
          </w:tcPr>
          <w:p w14:paraId="49E96833" w14:textId="77777777" w:rsidR="00CE6FD5" w:rsidRPr="00CE6FD5" w:rsidRDefault="00CE6FD5" w:rsidP="00CE6FD5">
            <w:pPr>
              <w:spacing w:line="240" w:lineRule="atLeast"/>
              <w:jc w:val="center"/>
              <w:rPr>
                <w:rFonts w:ascii="Tahoma" w:hAnsi="Tahoma" w:cs="Tahoma"/>
                <w:b/>
                <w:sz w:val="18"/>
                <w:szCs w:val="18"/>
                <w:lang w:eastAsia="en-US"/>
              </w:rPr>
            </w:pPr>
            <w:r w:rsidRPr="00CE6FD5">
              <w:rPr>
                <w:rFonts w:ascii="Tahoma" w:hAnsi="Tahoma" w:cs="Tahoma"/>
                <w:b/>
                <w:sz w:val="18"/>
                <w:szCs w:val="18"/>
                <w:lang w:eastAsia="en-US"/>
              </w:rPr>
              <w:t>plazo total de la consultoría</w:t>
            </w:r>
          </w:p>
        </w:tc>
      </w:tr>
      <w:tr w:rsidR="00CE6FD5" w:rsidRPr="00CE6FD5" w14:paraId="3E108AA7" w14:textId="77777777" w:rsidTr="00A041AF">
        <w:trPr>
          <w:trHeight w:val="325"/>
          <w:jc w:val="center"/>
        </w:trPr>
        <w:tc>
          <w:tcPr>
            <w:tcW w:w="562" w:type="dxa"/>
            <w:shd w:val="clear" w:color="auto" w:fill="auto"/>
            <w:vAlign w:val="center"/>
          </w:tcPr>
          <w:p w14:paraId="6D59E0AE" w14:textId="77777777" w:rsidR="00CE6FD5" w:rsidRPr="00CE6FD5" w:rsidRDefault="00CE6FD5" w:rsidP="00CE6FD5">
            <w:pPr>
              <w:spacing w:line="240" w:lineRule="atLeast"/>
              <w:jc w:val="center"/>
              <w:rPr>
                <w:rFonts w:ascii="Tahoma" w:hAnsi="Tahoma" w:cs="Tahoma"/>
                <w:sz w:val="18"/>
                <w:szCs w:val="18"/>
                <w:lang w:eastAsia="en-US"/>
              </w:rPr>
            </w:pPr>
            <w:r w:rsidRPr="00CE6FD5">
              <w:rPr>
                <w:rFonts w:ascii="Tahoma" w:hAnsi="Tahoma" w:cs="Tahoma"/>
                <w:sz w:val="18"/>
                <w:szCs w:val="18"/>
                <w:lang w:eastAsia="en-US"/>
              </w:rPr>
              <w:t>2</w:t>
            </w:r>
          </w:p>
        </w:tc>
        <w:tc>
          <w:tcPr>
            <w:tcW w:w="3261" w:type="dxa"/>
            <w:shd w:val="clear" w:color="auto" w:fill="auto"/>
            <w:vAlign w:val="center"/>
          </w:tcPr>
          <w:p w14:paraId="2C0D73DD" w14:textId="77777777" w:rsidR="00CE6FD5" w:rsidRPr="00CE6FD5" w:rsidRDefault="00CE6FD5" w:rsidP="00CE6FD5">
            <w:pPr>
              <w:spacing w:line="240" w:lineRule="atLeast"/>
              <w:jc w:val="both"/>
              <w:rPr>
                <w:rFonts w:ascii="Tahoma" w:hAnsi="Tahoma" w:cs="Tahoma"/>
                <w:sz w:val="18"/>
                <w:szCs w:val="18"/>
                <w:lang w:eastAsia="en-US"/>
              </w:rPr>
            </w:pPr>
            <w:r w:rsidRPr="00CE6FD5">
              <w:rPr>
                <w:rFonts w:ascii="Tahoma" w:hAnsi="Tahoma" w:cs="Tahoma"/>
                <w:sz w:val="18"/>
                <w:szCs w:val="18"/>
                <w:lang w:eastAsia="en-US"/>
              </w:rPr>
              <w:t xml:space="preserve">Motocicleta en óptimas condiciones. </w:t>
            </w:r>
          </w:p>
        </w:tc>
        <w:tc>
          <w:tcPr>
            <w:tcW w:w="1417" w:type="dxa"/>
            <w:shd w:val="clear" w:color="auto" w:fill="auto"/>
            <w:vAlign w:val="center"/>
          </w:tcPr>
          <w:p w14:paraId="1B22BA7B" w14:textId="77777777" w:rsidR="00CE6FD5" w:rsidRPr="00CE6FD5" w:rsidRDefault="00CE6FD5" w:rsidP="00CE6FD5">
            <w:pPr>
              <w:spacing w:line="240" w:lineRule="atLeast"/>
              <w:jc w:val="center"/>
              <w:rPr>
                <w:rFonts w:ascii="Tahoma" w:hAnsi="Tahoma" w:cs="Tahoma"/>
                <w:b/>
                <w:bCs/>
                <w:sz w:val="18"/>
                <w:szCs w:val="18"/>
                <w:lang w:eastAsia="en-US"/>
              </w:rPr>
            </w:pPr>
            <w:r w:rsidRPr="00CE6FD5">
              <w:rPr>
                <w:rFonts w:ascii="Tahoma" w:hAnsi="Tahoma" w:cs="Tahoma"/>
                <w:b/>
                <w:bCs/>
                <w:color w:val="FF0000"/>
                <w:sz w:val="18"/>
                <w:szCs w:val="18"/>
                <w:lang w:eastAsia="en-US"/>
              </w:rPr>
              <w:t>1</w:t>
            </w:r>
          </w:p>
        </w:tc>
        <w:tc>
          <w:tcPr>
            <w:tcW w:w="2144" w:type="dxa"/>
            <w:vAlign w:val="center"/>
          </w:tcPr>
          <w:p w14:paraId="1E58C851" w14:textId="77777777" w:rsidR="00CE6FD5" w:rsidRPr="00CE6FD5" w:rsidRDefault="00CE6FD5" w:rsidP="00CE6FD5">
            <w:pPr>
              <w:spacing w:line="240" w:lineRule="atLeast"/>
              <w:jc w:val="center"/>
              <w:rPr>
                <w:rFonts w:ascii="Tahoma" w:hAnsi="Tahoma" w:cs="Tahoma"/>
                <w:b/>
                <w:color w:val="FF0000"/>
                <w:sz w:val="18"/>
                <w:szCs w:val="18"/>
                <w:lang w:eastAsia="en-US"/>
              </w:rPr>
            </w:pPr>
            <w:r w:rsidRPr="00CE6FD5">
              <w:rPr>
                <w:rFonts w:ascii="Tahoma" w:hAnsi="Tahoma" w:cs="Tahoma"/>
                <w:b/>
                <w:sz w:val="18"/>
                <w:szCs w:val="18"/>
                <w:lang w:eastAsia="en-US"/>
              </w:rPr>
              <w:t>Opcional</w:t>
            </w:r>
          </w:p>
        </w:tc>
        <w:tc>
          <w:tcPr>
            <w:tcW w:w="2468" w:type="dxa"/>
            <w:vAlign w:val="center"/>
          </w:tcPr>
          <w:p w14:paraId="4F0997C7" w14:textId="77777777" w:rsidR="00CE6FD5" w:rsidRPr="00CE6FD5" w:rsidRDefault="00CE6FD5" w:rsidP="00CE6FD5">
            <w:pPr>
              <w:spacing w:line="240" w:lineRule="atLeast"/>
              <w:jc w:val="center"/>
              <w:rPr>
                <w:rFonts w:ascii="Tahoma" w:hAnsi="Tahoma" w:cs="Tahoma"/>
                <w:b/>
                <w:sz w:val="18"/>
                <w:szCs w:val="18"/>
                <w:lang w:eastAsia="en-US"/>
              </w:rPr>
            </w:pPr>
            <w:r w:rsidRPr="00CE6FD5">
              <w:rPr>
                <w:rFonts w:ascii="Tahoma" w:hAnsi="Tahoma" w:cs="Tahoma"/>
                <w:b/>
                <w:sz w:val="18"/>
                <w:szCs w:val="18"/>
                <w:lang w:eastAsia="en-US"/>
              </w:rPr>
              <w:t>plazo total de la consultoría</w:t>
            </w:r>
          </w:p>
        </w:tc>
      </w:tr>
      <w:tr w:rsidR="00CE6FD5" w:rsidRPr="00CE6FD5" w14:paraId="00F578AE" w14:textId="77777777" w:rsidTr="00A041AF">
        <w:trPr>
          <w:trHeight w:val="631"/>
          <w:jc w:val="center"/>
        </w:trPr>
        <w:tc>
          <w:tcPr>
            <w:tcW w:w="562" w:type="dxa"/>
            <w:shd w:val="clear" w:color="auto" w:fill="auto"/>
            <w:vAlign w:val="center"/>
          </w:tcPr>
          <w:p w14:paraId="1BA40EF3" w14:textId="77777777" w:rsidR="00CE6FD5" w:rsidRPr="00CE6FD5" w:rsidRDefault="00CE6FD5" w:rsidP="00CE6FD5">
            <w:pPr>
              <w:spacing w:line="240" w:lineRule="atLeast"/>
              <w:jc w:val="center"/>
              <w:rPr>
                <w:rFonts w:ascii="Tahoma" w:hAnsi="Tahoma" w:cs="Tahoma"/>
                <w:sz w:val="18"/>
                <w:szCs w:val="18"/>
                <w:lang w:eastAsia="en-US"/>
              </w:rPr>
            </w:pPr>
            <w:r w:rsidRPr="00CE6FD5">
              <w:rPr>
                <w:rFonts w:ascii="Tahoma" w:hAnsi="Tahoma" w:cs="Tahoma"/>
                <w:sz w:val="18"/>
                <w:szCs w:val="18"/>
                <w:lang w:eastAsia="en-US"/>
              </w:rPr>
              <w:t>3</w:t>
            </w:r>
          </w:p>
        </w:tc>
        <w:tc>
          <w:tcPr>
            <w:tcW w:w="3261" w:type="dxa"/>
            <w:shd w:val="clear" w:color="auto" w:fill="auto"/>
            <w:vAlign w:val="center"/>
          </w:tcPr>
          <w:p w14:paraId="7FDE316D" w14:textId="77777777" w:rsidR="00CE6FD5" w:rsidRPr="00CE6FD5" w:rsidRDefault="00CE6FD5" w:rsidP="00CE6FD5">
            <w:pPr>
              <w:spacing w:line="240" w:lineRule="atLeast"/>
              <w:jc w:val="both"/>
              <w:rPr>
                <w:rFonts w:ascii="Tahoma" w:hAnsi="Tahoma" w:cs="Tahoma"/>
                <w:sz w:val="18"/>
                <w:szCs w:val="18"/>
                <w:lang w:eastAsia="en-US"/>
              </w:rPr>
            </w:pPr>
            <w:r w:rsidRPr="00CE6FD5">
              <w:rPr>
                <w:rFonts w:ascii="Tahoma" w:hAnsi="Tahoma" w:cs="Tahoma"/>
                <w:sz w:val="18"/>
                <w:szCs w:val="18"/>
                <w:lang w:eastAsia="en-US"/>
              </w:rPr>
              <w:t xml:space="preserve">Equipo celular </w:t>
            </w:r>
            <w:r w:rsidRPr="00CE6FD5">
              <w:rPr>
                <w:rFonts w:ascii="Tahoma" w:hAnsi="Tahoma" w:cs="Tahoma"/>
                <w:i/>
                <w:iCs/>
                <w:sz w:val="18"/>
                <w:szCs w:val="18"/>
                <w:lang w:eastAsia="en-US"/>
              </w:rPr>
              <w:t>(requerimiento mínimo del dispositivo móvil: con sistema operativo ANDROID, 16GB de espacio en memoria interna de almacenamiento, 4GB de memoria RAM)</w:t>
            </w:r>
            <w:r w:rsidRPr="00CE6FD5">
              <w:rPr>
                <w:rFonts w:ascii="Tahoma" w:hAnsi="Tahoma" w:cs="Tahoma"/>
                <w:sz w:val="18"/>
                <w:szCs w:val="18"/>
                <w:lang w:eastAsia="en-US"/>
              </w:rPr>
              <w:t>.</w:t>
            </w:r>
          </w:p>
        </w:tc>
        <w:tc>
          <w:tcPr>
            <w:tcW w:w="1417" w:type="dxa"/>
            <w:shd w:val="clear" w:color="auto" w:fill="auto"/>
            <w:vAlign w:val="center"/>
          </w:tcPr>
          <w:p w14:paraId="0A1B28CC" w14:textId="77777777" w:rsidR="00CE6FD5" w:rsidRPr="00CE6FD5" w:rsidRDefault="00CE6FD5" w:rsidP="00CE6FD5">
            <w:pPr>
              <w:spacing w:line="240" w:lineRule="atLeast"/>
              <w:jc w:val="center"/>
              <w:rPr>
                <w:rFonts w:ascii="Tahoma" w:hAnsi="Tahoma" w:cs="Tahoma"/>
                <w:b/>
                <w:bCs/>
                <w:sz w:val="18"/>
                <w:szCs w:val="18"/>
                <w:lang w:eastAsia="en-US"/>
              </w:rPr>
            </w:pPr>
            <w:r w:rsidRPr="00CE6FD5">
              <w:rPr>
                <w:rFonts w:ascii="Tahoma" w:hAnsi="Tahoma" w:cs="Tahoma"/>
                <w:b/>
                <w:bCs/>
                <w:color w:val="FF0000"/>
                <w:sz w:val="18"/>
                <w:szCs w:val="18"/>
                <w:lang w:eastAsia="en-US"/>
              </w:rPr>
              <w:t>1</w:t>
            </w:r>
          </w:p>
        </w:tc>
        <w:tc>
          <w:tcPr>
            <w:tcW w:w="2144" w:type="dxa"/>
            <w:vAlign w:val="center"/>
          </w:tcPr>
          <w:p w14:paraId="4EF8D9DF" w14:textId="77777777" w:rsidR="00CE6FD5" w:rsidRPr="00CE6FD5" w:rsidRDefault="00CE6FD5" w:rsidP="00CE6FD5">
            <w:pPr>
              <w:spacing w:line="240" w:lineRule="atLeast"/>
              <w:rPr>
                <w:rFonts w:ascii="Tahoma" w:hAnsi="Tahoma" w:cs="Tahoma"/>
                <w:b/>
                <w:sz w:val="18"/>
                <w:szCs w:val="18"/>
                <w:lang w:eastAsia="en-US"/>
              </w:rPr>
            </w:pPr>
          </w:p>
          <w:p w14:paraId="3BCB2FF5" w14:textId="77777777" w:rsidR="00CE6FD5" w:rsidRPr="00CE6FD5" w:rsidRDefault="00CE6FD5" w:rsidP="00CE6FD5">
            <w:pPr>
              <w:spacing w:line="240" w:lineRule="atLeast"/>
              <w:jc w:val="center"/>
              <w:rPr>
                <w:rFonts w:ascii="Tahoma" w:hAnsi="Tahoma" w:cs="Tahoma"/>
                <w:b/>
                <w:sz w:val="18"/>
                <w:szCs w:val="18"/>
                <w:lang w:eastAsia="en-US"/>
              </w:rPr>
            </w:pPr>
            <w:r w:rsidRPr="00CE6FD5">
              <w:rPr>
                <w:rFonts w:ascii="Tahoma" w:hAnsi="Tahoma" w:cs="Tahoma"/>
                <w:b/>
                <w:sz w:val="18"/>
                <w:szCs w:val="18"/>
                <w:lang w:eastAsia="en-US"/>
              </w:rPr>
              <w:t>Obligatorio</w:t>
            </w:r>
          </w:p>
        </w:tc>
        <w:tc>
          <w:tcPr>
            <w:tcW w:w="2468" w:type="dxa"/>
            <w:vAlign w:val="center"/>
          </w:tcPr>
          <w:p w14:paraId="7CFB8BB6" w14:textId="77777777" w:rsidR="00CE6FD5" w:rsidRPr="00CE6FD5" w:rsidRDefault="00CE6FD5" w:rsidP="00CE6FD5">
            <w:pPr>
              <w:spacing w:line="240" w:lineRule="atLeast"/>
              <w:jc w:val="center"/>
              <w:rPr>
                <w:rFonts w:ascii="Tahoma" w:hAnsi="Tahoma" w:cs="Tahoma"/>
                <w:b/>
                <w:sz w:val="18"/>
                <w:szCs w:val="18"/>
                <w:lang w:eastAsia="en-US"/>
              </w:rPr>
            </w:pPr>
          </w:p>
          <w:p w14:paraId="592BD0C8" w14:textId="77777777" w:rsidR="00CE6FD5" w:rsidRPr="00CE6FD5" w:rsidRDefault="00CE6FD5" w:rsidP="00CE6FD5">
            <w:pPr>
              <w:spacing w:line="240" w:lineRule="atLeast"/>
              <w:jc w:val="center"/>
              <w:rPr>
                <w:rFonts w:ascii="Tahoma" w:hAnsi="Tahoma" w:cs="Tahoma"/>
                <w:b/>
                <w:sz w:val="18"/>
                <w:szCs w:val="18"/>
                <w:lang w:eastAsia="en-US"/>
              </w:rPr>
            </w:pPr>
            <w:r w:rsidRPr="00CE6FD5">
              <w:rPr>
                <w:rFonts w:ascii="Tahoma" w:hAnsi="Tahoma" w:cs="Tahoma"/>
                <w:b/>
                <w:sz w:val="18"/>
                <w:szCs w:val="18"/>
                <w:lang w:eastAsia="en-US"/>
              </w:rPr>
              <w:t>plazo total de la consultoría</w:t>
            </w:r>
          </w:p>
        </w:tc>
      </w:tr>
    </w:tbl>
    <w:p w14:paraId="64234D87" w14:textId="77777777" w:rsidR="00CE6FD5" w:rsidRPr="00CE6FD5" w:rsidRDefault="00CE6FD5" w:rsidP="00CE6FD5">
      <w:pPr>
        <w:spacing w:line="260" w:lineRule="atLeast"/>
        <w:ind w:left="567" w:hanging="567"/>
        <w:jc w:val="both"/>
        <w:rPr>
          <w:rFonts w:ascii="Tahoma" w:hAnsi="Tahoma" w:cs="Tahoma"/>
          <w:b/>
          <w:sz w:val="20"/>
          <w:szCs w:val="20"/>
          <w:lang w:val="es-ES_tradnl" w:eastAsia="en-US"/>
        </w:rPr>
      </w:pPr>
      <w:r w:rsidRPr="00CE6FD5">
        <w:rPr>
          <w:rFonts w:ascii="Tahoma" w:hAnsi="Tahoma" w:cs="Tahoma"/>
          <w:b/>
          <w:sz w:val="20"/>
          <w:szCs w:val="20"/>
          <w:lang w:val="es-ES_tradnl" w:eastAsia="en-US"/>
        </w:rPr>
        <w:t>NOTA:</w:t>
      </w:r>
    </w:p>
    <w:p w14:paraId="3962153A" w14:textId="77777777" w:rsidR="00CE6FD5" w:rsidRPr="00CE6FD5" w:rsidRDefault="00CE6FD5" w:rsidP="00CE6FD5">
      <w:pPr>
        <w:numPr>
          <w:ilvl w:val="0"/>
          <w:numId w:val="39"/>
        </w:numPr>
        <w:spacing w:after="160" w:line="259" w:lineRule="auto"/>
        <w:ind w:left="426"/>
        <w:jc w:val="both"/>
        <w:rPr>
          <w:rFonts w:ascii="Tahoma" w:hAnsi="Tahoma" w:cs="Tahoma"/>
          <w:sz w:val="18"/>
          <w:szCs w:val="20"/>
          <w:lang w:val="es-ES_tradnl" w:eastAsia="en-US"/>
        </w:rPr>
      </w:pPr>
      <w:r w:rsidRPr="00CE6FD5">
        <w:rPr>
          <w:rFonts w:ascii="Tahoma" w:hAnsi="Tahoma" w:cs="Tahoma"/>
          <w:sz w:val="18"/>
          <w:szCs w:val="20"/>
          <w:lang w:val="es-ES_tradnl" w:eastAsia="en-US"/>
        </w:rPr>
        <w:t>La Inspectoría mínimamente deberá contar con un medio de transporte para su movilización, y deberá estar en buenas condiciones de funcionamiento, debiendo garantizar además la permanencia del equipo señalado.</w:t>
      </w:r>
    </w:p>
    <w:p w14:paraId="02D52791" w14:textId="77777777" w:rsidR="00CE6FD5" w:rsidRPr="00CE6FD5" w:rsidRDefault="00CE6FD5" w:rsidP="00CE6FD5">
      <w:pPr>
        <w:numPr>
          <w:ilvl w:val="0"/>
          <w:numId w:val="39"/>
        </w:numPr>
        <w:spacing w:after="160" w:line="259" w:lineRule="auto"/>
        <w:ind w:left="426"/>
        <w:jc w:val="both"/>
        <w:rPr>
          <w:rFonts w:ascii="Tahoma" w:hAnsi="Tahoma" w:cs="Tahoma"/>
          <w:sz w:val="18"/>
          <w:szCs w:val="20"/>
          <w:lang w:val="es-ES_tradnl" w:eastAsia="en-US"/>
        </w:rPr>
      </w:pPr>
      <w:bookmarkStart w:id="66" w:name="_Hlk128056488"/>
      <w:r w:rsidRPr="00CE6FD5">
        <w:rPr>
          <w:rFonts w:ascii="Tahoma" w:hAnsi="Tahoma" w:cs="Tahoma"/>
          <w:sz w:val="18"/>
          <w:szCs w:val="20"/>
          <w:lang w:val="es-ES_tradnl" w:eastAsia="en-US"/>
        </w:rPr>
        <w:t>El combustible, repuestos, peajes, mantenimiento correrá por cuenta de la Inspectoría, debiendo existir durante todo el tiempo de ejecución de la consultoría.</w:t>
      </w:r>
    </w:p>
    <w:p w14:paraId="465BA2D1" w14:textId="77777777" w:rsidR="00CE6FD5" w:rsidRPr="00CE6FD5" w:rsidRDefault="00CE6FD5" w:rsidP="00CE6FD5">
      <w:pPr>
        <w:numPr>
          <w:ilvl w:val="0"/>
          <w:numId w:val="39"/>
        </w:numPr>
        <w:spacing w:after="160" w:line="259" w:lineRule="auto"/>
        <w:ind w:left="426"/>
        <w:jc w:val="both"/>
        <w:rPr>
          <w:rFonts w:ascii="Tahoma" w:hAnsi="Tahoma" w:cs="Tahoma"/>
          <w:b/>
          <w:sz w:val="18"/>
          <w:szCs w:val="20"/>
          <w:lang w:val="es-ES_tradnl" w:eastAsia="en-US"/>
        </w:rPr>
      </w:pPr>
      <w:r w:rsidRPr="00CE6FD5">
        <w:rPr>
          <w:rFonts w:ascii="Tahoma" w:hAnsi="Tahoma" w:cs="Tahoma"/>
          <w:b/>
          <w:sz w:val="18"/>
          <w:szCs w:val="20"/>
          <w:lang w:val="es-ES_tradnl" w:eastAsia="en-US"/>
        </w:rPr>
        <w:t xml:space="preserve">El vehículo y/o motocicleta del proponente deberá adjuntar documento de respaldo en fotocopia simple </w:t>
      </w:r>
      <w:r w:rsidRPr="00CE6FD5">
        <w:rPr>
          <w:rFonts w:ascii="Tahoma" w:hAnsi="Tahoma" w:cs="Tahoma"/>
          <w:b/>
          <w:bCs/>
          <w:sz w:val="18"/>
          <w:szCs w:val="18"/>
          <w:lang w:val="es-BO" w:eastAsia="en-US"/>
        </w:rPr>
        <w:t>legible del</w:t>
      </w:r>
      <w:r w:rsidRPr="00CE6FD5">
        <w:rPr>
          <w:rFonts w:ascii="Tahoma" w:hAnsi="Tahoma" w:cs="Tahoma"/>
          <w:b/>
          <w:sz w:val="18"/>
          <w:szCs w:val="20"/>
          <w:lang w:val="es-ES_tradnl" w:eastAsia="en-US"/>
        </w:rPr>
        <w:t xml:space="preserve"> RUAT, para propio o alquilado.</w:t>
      </w:r>
    </w:p>
    <w:p w14:paraId="44820E29" w14:textId="77777777" w:rsidR="00CE6FD5" w:rsidRPr="00CE6FD5" w:rsidRDefault="00CE6FD5" w:rsidP="00CE6FD5">
      <w:pPr>
        <w:widowControl w:val="0"/>
        <w:numPr>
          <w:ilvl w:val="0"/>
          <w:numId w:val="39"/>
        </w:numPr>
        <w:tabs>
          <w:tab w:val="left" w:pos="709"/>
        </w:tabs>
        <w:autoSpaceDE w:val="0"/>
        <w:autoSpaceDN w:val="0"/>
        <w:spacing w:after="160" w:line="259" w:lineRule="auto"/>
        <w:ind w:left="426"/>
        <w:jc w:val="both"/>
        <w:outlineLvl w:val="0"/>
        <w:rPr>
          <w:rFonts w:ascii="Tahoma" w:hAnsi="Tahoma" w:cs="Tahoma"/>
          <w:b/>
          <w:i/>
          <w:sz w:val="18"/>
          <w:szCs w:val="18"/>
          <w:highlight w:val="green"/>
          <w:lang w:val="es-ES_tradnl" w:eastAsia="en-US"/>
        </w:rPr>
      </w:pPr>
      <w:bookmarkStart w:id="67" w:name="_Hlk180057572"/>
      <w:r w:rsidRPr="00CE6FD5">
        <w:rPr>
          <w:rFonts w:ascii="Tahoma" w:hAnsi="Tahoma" w:cs="Tahoma"/>
          <w:b/>
          <w:i/>
          <w:sz w:val="18"/>
          <w:szCs w:val="18"/>
          <w:highlight w:val="green"/>
          <w:lang w:val="es-ES_tradnl" w:eastAsia="en-US"/>
        </w:rPr>
        <w:t xml:space="preserve">En caso de adjudicación debe presentar: </w:t>
      </w:r>
    </w:p>
    <w:p w14:paraId="4C660A65" w14:textId="77777777" w:rsidR="00CE6FD5" w:rsidRPr="00CE6FD5" w:rsidRDefault="00CE6FD5" w:rsidP="00CE6FD5">
      <w:pPr>
        <w:widowControl w:val="0"/>
        <w:tabs>
          <w:tab w:val="left" w:pos="709"/>
        </w:tabs>
        <w:autoSpaceDE w:val="0"/>
        <w:autoSpaceDN w:val="0"/>
        <w:ind w:left="426"/>
        <w:jc w:val="both"/>
        <w:outlineLvl w:val="0"/>
        <w:rPr>
          <w:rFonts w:ascii="Tahoma" w:hAnsi="Tahoma" w:cs="Tahoma"/>
          <w:bCs/>
          <w:i/>
          <w:sz w:val="18"/>
          <w:szCs w:val="18"/>
          <w:highlight w:val="green"/>
          <w:lang w:val="es-ES_tradnl" w:eastAsia="en-US"/>
        </w:rPr>
      </w:pPr>
      <w:r w:rsidRPr="00CE6FD5">
        <w:rPr>
          <w:rFonts w:ascii="Tahoma" w:hAnsi="Tahoma" w:cs="Tahoma"/>
          <w:bCs/>
          <w:i/>
          <w:sz w:val="18"/>
          <w:szCs w:val="18"/>
          <w:highlight w:val="green"/>
          <w:lang w:val="es-ES_tradnl" w:eastAsia="en-US"/>
        </w:rPr>
        <w:t xml:space="preserve">• Para Vehículos y/o motocicletas </w:t>
      </w:r>
      <w:r w:rsidRPr="00CE6FD5">
        <w:rPr>
          <w:rFonts w:ascii="Tahoma" w:hAnsi="Tahoma" w:cs="Tahoma"/>
          <w:b/>
          <w:i/>
          <w:sz w:val="18"/>
          <w:szCs w:val="18"/>
          <w:highlight w:val="green"/>
          <w:lang w:val="es-ES_tradnl" w:eastAsia="en-US"/>
        </w:rPr>
        <w:t>PROPIOS</w:t>
      </w:r>
      <w:r w:rsidRPr="00CE6FD5">
        <w:rPr>
          <w:rFonts w:ascii="Tahoma" w:hAnsi="Tahoma" w:cs="Tahoma"/>
          <w:bCs/>
          <w:i/>
          <w:sz w:val="18"/>
          <w:szCs w:val="18"/>
          <w:highlight w:val="green"/>
          <w:lang w:val="es-ES_tradnl" w:eastAsia="en-US"/>
        </w:rPr>
        <w:t xml:space="preserve">, presentar Original o Fotocopia Legalizada o Notariado de RUAT. </w:t>
      </w:r>
    </w:p>
    <w:p w14:paraId="01A993D2" w14:textId="77777777" w:rsidR="00CE6FD5" w:rsidRPr="00CE6FD5" w:rsidRDefault="00CE6FD5" w:rsidP="00CE6FD5">
      <w:pPr>
        <w:widowControl w:val="0"/>
        <w:tabs>
          <w:tab w:val="left" w:pos="709"/>
        </w:tabs>
        <w:autoSpaceDE w:val="0"/>
        <w:autoSpaceDN w:val="0"/>
        <w:ind w:left="426"/>
        <w:jc w:val="both"/>
        <w:outlineLvl w:val="0"/>
        <w:rPr>
          <w:rFonts w:ascii="Tahoma" w:hAnsi="Tahoma" w:cs="Tahoma"/>
          <w:bCs/>
          <w:i/>
          <w:sz w:val="18"/>
          <w:szCs w:val="18"/>
          <w:lang w:val="es-ES_tradnl" w:eastAsia="en-US"/>
        </w:rPr>
      </w:pPr>
      <w:r w:rsidRPr="00CE6FD5">
        <w:rPr>
          <w:rFonts w:ascii="Tahoma" w:hAnsi="Tahoma" w:cs="Tahoma"/>
          <w:bCs/>
          <w:i/>
          <w:sz w:val="18"/>
          <w:szCs w:val="18"/>
          <w:highlight w:val="green"/>
          <w:lang w:val="es-ES_tradnl" w:eastAsia="en-US"/>
        </w:rPr>
        <w:t xml:space="preserve">• Para Vehículos y/o motocicletas </w:t>
      </w:r>
      <w:r w:rsidRPr="00CE6FD5">
        <w:rPr>
          <w:rFonts w:ascii="Tahoma" w:hAnsi="Tahoma" w:cs="Tahoma"/>
          <w:b/>
          <w:i/>
          <w:sz w:val="18"/>
          <w:szCs w:val="18"/>
          <w:highlight w:val="green"/>
          <w:lang w:val="es-ES_tradnl" w:eastAsia="en-US"/>
        </w:rPr>
        <w:t>ALQUILADOS</w:t>
      </w:r>
      <w:r w:rsidRPr="00CE6FD5">
        <w:rPr>
          <w:rFonts w:ascii="Tahoma" w:hAnsi="Tahoma" w:cs="Tahoma"/>
          <w:bCs/>
          <w:i/>
          <w:sz w:val="18"/>
          <w:szCs w:val="18"/>
          <w:highlight w:val="green"/>
          <w:lang w:val="es-ES_tradnl" w:eastAsia="en-US"/>
        </w:rPr>
        <w:t>, presentar el Contrato de Alquiler Original.</w:t>
      </w:r>
    </w:p>
    <w:p w14:paraId="61988B92"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8" w:name="_Toc118727362"/>
      <w:bookmarkEnd w:id="66"/>
      <w:bookmarkEnd w:id="67"/>
      <w:r w:rsidRPr="00CE6FD5">
        <w:rPr>
          <w:rFonts w:ascii="Tahoma" w:hAnsi="Tahoma" w:cs="Tahoma"/>
          <w:b/>
          <w:bCs/>
          <w:color w:val="000000"/>
          <w:kern w:val="32"/>
          <w:sz w:val="20"/>
          <w:szCs w:val="20"/>
          <w:lang w:val="es-ES_tradnl" w:eastAsia="en-US"/>
        </w:rPr>
        <w:t>PERMANENCIA</w:t>
      </w:r>
      <w:bookmarkEnd w:id="68"/>
    </w:p>
    <w:p w14:paraId="342F474B"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 xml:space="preserve">La Inspectoría deberá permanecer en el lugar del proyecto </w:t>
      </w:r>
      <w:r w:rsidRPr="00CE6FD5">
        <w:rPr>
          <w:rFonts w:ascii="Tahoma" w:hAnsi="Tahoma" w:cs="Tahoma"/>
          <w:b/>
          <w:sz w:val="20"/>
          <w:szCs w:val="20"/>
          <w:lang w:eastAsia="en-US"/>
        </w:rPr>
        <w:t xml:space="preserve">al menos cuatro (4) días </w:t>
      </w:r>
      <w:r w:rsidRPr="00CE6FD5">
        <w:rPr>
          <w:rFonts w:ascii="Tahoma" w:hAnsi="Tahoma" w:cs="Tahoma"/>
          <w:sz w:val="20"/>
          <w:szCs w:val="20"/>
          <w:lang w:eastAsia="en-US"/>
        </w:rPr>
        <w:t xml:space="preserve">por semana o su equivalente en un mes, a fin de llevar un control, monitoreo y seguimiento estricto a las actividades del proyecto ejecutadas por la Entidad Ejecutora, y </w:t>
      </w:r>
      <w:r w:rsidRPr="00CE6FD5">
        <w:rPr>
          <w:rFonts w:ascii="Tahoma" w:hAnsi="Tahoma" w:cs="Tahoma"/>
          <w:b/>
          <w:bCs/>
          <w:sz w:val="20"/>
          <w:szCs w:val="20"/>
          <w:lang w:eastAsia="en-US"/>
        </w:rPr>
        <w:t xml:space="preserve">un (1) </w:t>
      </w:r>
      <w:proofErr w:type="spellStart"/>
      <w:r w:rsidRPr="00CE6FD5">
        <w:rPr>
          <w:rFonts w:ascii="Tahoma" w:hAnsi="Tahoma" w:cs="Tahoma"/>
          <w:b/>
          <w:bCs/>
          <w:sz w:val="20"/>
          <w:szCs w:val="20"/>
          <w:lang w:eastAsia="en-US"/>
        </w:rPr>
        <w:t>dia</w:t>
      </w:r>
      <w:proofErr w:type="spellEnd"/>
      <w:r w:rsidRPr="00CE6FD5">
        <w:rPr>
          <w:rFonts w:ascii="Tahoma" w:hAnsi="Tahoma" w:cs="Tahoma"/>
          <w:sz w:val="20"/>
          <w:szCs w:val="20"/>
          <w:lang w:eastAsia="en-US"/>
        </w:rPr>
        <w:t xml:space="preserve"> en actividades relacionadas al proyecto, misma que será verificada en la Ficha de Seguimiento Semanal de Campo de Inspectoría, Formulario de Actividades y reporte del aplicativo móvil SSP.</w:t>
      </w:r>
    </w:p>
    <w:p w14:paraId="14CED2BA"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D76F22D"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37358290"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69" w:name="_Toc536520834"/>
      <w:bookmarkStart w:id="70" w:name="_Toc118727363"/>
      <w:r w:rsidRPr="00CE6FD5">
        <w:rPr>
          <w:rFonts w:ascii="Tahoma" w:hAnsi="Tahoma" w:cs="Tahoma"/>
          <w:b/>
          <w:bCs/>
          <w:color w:val="000000"/>
          <w:kern w:val="32"/>
          <w:sz w:val="20"/>
          <w:szCs w:val="20"/>
          <w:lang w:val="es-ES_tradnl" w:eastAsia="en-US"/>
        </w:rPr>
        <w:lastRenderedPageBreak/>
        <w:t>HERRAMIENTAS E INSUMOS</w:t>
      </w:r>
      <w:bookmarkEnd w:id="69"/>
      <w:r w:rsidRPr="00CE6FD5">
        <w:rPr>
          <w:rFonts w:ascii="Tahoma" w:hAnsi="Tahoma" w:cs="Tahoma"/>
          <w:b/>
          <w:bCs/>
          <w:color w:val="000000"/>
          <w:kern w:val="32"/>
          <w:sz w:val="20"/>
          <w:szCs w:val="20"/>
          <w:lang w:val="es-ES_tradnl" w:eastAsia="en-US"/>
        </w:rPr>
        <w:t xml:space="preserve"> OPERATIVOS</w:t>
      </w:r>
      <w:bookmarkEnd w:id="70"/>
    </w:p>
    <w:p w14:paraId="1ADE9C77" w14:textId="77777777" w:rsidR="00CE6FD5" w:rsidRPr="00CE6FD5" w:rsidRDefault="00CE6FD5" w:rsidP="00CE6FD5">
      <w:pPr>
        <w:jc w:val="both"/>
        <w:rPr>
          <w:rFonts w:ascii="Tahoma" w:hAnsi="Tahoma" w:cs="Tahoma"/>
          <w:sz w:val="20"/>
          <w:szCs w:val="20"/>
          <w:lang w:eastAsia="en-US"/>
        </w:rPr>
      </w:pPr>
      <w:bookmarkStart w:id="71" w:name="_Toc536520840"/>
      <w:r w:rsidRPr="00CE6FD5">
        <w:rPr>
          <w:rFonts w:ascii="Tahoma" w:hAnsi="Tahoma" w:cs="Tahoma"/>
          <w:sz w:val="20"/>
          <w:szCs w:val="20"/>
          <w:lang w:eastAsia="en-US"/>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69254603"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2" w:name="_Toc118727364"/>
      <w:bookmarkEnd w:id="71"/>
      <w:r w:rsidRPr="00CE6FD5">
        <w:rPr>
          <w:rFonts w:ascii="Tahoma" w:hAnsi="Tahoma" w:cs="Tahoma"/>
          <w:b/>
          <w:bCs/>
          <w:color w:val="000000"/>
          <w:kern w:val="32"/>
          <w:sz w:val="20"/>
          <w:szCs w:val="20"/>
          <w:lang w:val="es-ES_tradnl" w:eastAsia="en-US"/>
        </w:rPr>
        <w:t>CONTROL Y SEGUIMIENTO DE LA CONSULTORÍA</w:t>
      </w:r>
      <w:bookmarkEnd w:id="72"/>
      <w:r w:rsidRPr="00CE6FD5">
        <w:rPr>
          <w:rFonts w:ascii="Tahoma" w:hAnsi="Tahoma" w:cs="Tahoma"/>
          <w:b/>
          <w:bCs/>
          <w:color w:val="000000"/>
          <w:kern w:val="32"/>
          <w:sz w:val="20"/>
          <w:szCs w:val="20"/>
          <w:lang w:val="es-ES_tradnl" w:eastAsia="en-US"/>
        </w:rPr>
        <w:t xml:space="preserve"> </w:t>
      </w:r>
    </w:p>
    <w:p w14:paraId="55FBD78D" w14:textId="77777777" w:rsidR="00CE6FD5" w:rsidRPr="00CE6FD5" w:rsidRDefault="00CE6FD5" w:rsidP="00CE6FD5">
      <w:pPr>
        <w:jc w:val="both"/>
        <w:rPr>
          <w:rFonts w:ascii="Tahoma" w:hAnsi="Tahoma" w:cs="Tahoma"/>
          <w:sz w:val="20"/>
          <w:szCs w:val="20"/>
          <w:lang w:eastAsia="en-US"/>
        </w:rPr>
      </w:pPr>
      <w:r w:rsidRPr="00CE6FD5">
        <w:rPr>
          <w:rFonts w:ascii="Tahoma" w:hAnsi="Tahoma" w:cs="Tahoma"/>
          <w:sz w:val="20"/>
          <w:szCs w:val="20"/>
          <w:lang w:eastAsia="en-US"/>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9891CBB" w14:textId="77777777" w:rsidR="00CE6FD5" w:rsidRPr="00CE6FD5" w:rsidRDefault="00CE6FD5" w:rsidP="00CE6FD5">
      <w:pPr>
        <w:numPr>
          <w:ilvl w:val="1"/>
          <w:numId w:val="36"/>
        </w:numPr>
        <w:spacing w:after="160" w:line="259" w:lineRule="auto"/>
        <w:ind w:left="426"/>
        <w:jc w:val="both"/>
        <w:rPr>
          <w:rFonts w:ascii="Tahoma" w:hAnsi="Tahoma" w:cs="Tahoma"/>
          <w:sz w:val="20"/>
          <w:szCs w:val="20"/>
          <w:lang w:val="es-ES_tradnl" w:eastAsia="en-US"/>
        </w:rPr>
      </w:pPr>
      <w:r w:rsidRPr="00CE6FD5">
        <w:rPr>
          <w:rFonts w:ascii="Tahoma" w:hAnsi="Tahoma" w:cs="Tahoma"/>
          <w:sz w:val="20"/>
          <w:szCs w:val="20"/>
          <w:lang w:val="es-ES_tradnl" w:eastAsia="en-US"/>
        </w:rPr>
        <w:t>Conocer, analizar, rechazar o aprobar los asuntos correspondientes al cumplimiento de las actividades a ser realizadas por la Inspectoría.</w:t>
      </w:r>
    </w:p>
    <w:p w14:paraId="5C2009F9" w14:textId="77777777" w:rsidR="00CE6FD5" w:rsidRPr="00CE6FD5" w:rsidRDefault="00CE6FD5" w:rsidP="00CE6FD5">
      <w:pPr>
        <w:numPr>
          <w:ilvl w:val="1"/>
          <w:numId w:val="36"/>
        </w:numPr>
        <w:spacing w:after="160" w:line="259" w:lineRule="auto"/>
        <w:ind w:left="426"/>
        <w:jc w:val="both"/>
        <w:rPr>
          <w:rFonts w:ascii="Tahoma" w:hAnsi="Tahoma" w:cs="Tahoma"/>
          <w:sz w:val="20"/>
          <w:szCs w:val="20"/>
          <w:lang w:val="es-ES_tradnl" w:eastAsia="en-US"/>
        </w:rPr>
      </w:pPr>
      <w:r w:rsidRPr="00CE6FD5">
        <w:rPr>
          <w:rFonts w:ascii="Tahoma" w:hAnsi="Tahoma" w:cs="Tahoma"/>
          <w:sz w:val="20"/>
          <w:szCs w:val="20"/>
          <w:lang w:val="es-ES_tradnl" w:eastAsia="en-US"/>
        </w:rPr>
        <w:t>Aprobar o rechazar informes/productos de la Inspectoría, de manera fundamentada, en el plazo establecido en este documento.</w:t>
      </w:r>
    </w:p>
    <w:p w14:paraId="542B7FB4" w14:textId="77777777" w:rsidR="00CE6FD5" w:rsidRPr="00CE6FD5" w:rsidRDefault="00CE6FD5" w:rsidP="00CE6FD5">
      <w:pPr>
        <w:numPr>
          <w:ilvl w:val="1"/>
          <w:numId w:val="36"/>
        </w:numPr>
        <w:spacing w:after="160" w:line="259" w:lineRule="auto"/>
        <w:ind w:left="426"/>
        <w:jc w:val="both"/>
        <w:rPr>
          <w:rFonts w:ascii="Tahoma" w:hAnsi="Tahoma" w:cs="Tahoma"/>
          <w:sz w:val="20"/>
          <w:szCs w:val="20"/>
          <w:lang w:val="es-ES_tradnl" w:eastAsia="en-US"/>
        </w:rPr>
      </w:pPr>
      <w:r w:rsidRPr="00CE6FD5">
        <w:rPr>
          <w:rFonts w:ascii="Tahoma" w:hAnsi="Tahoma" w:cs="Tahoma"/>
          <w:sz w:val="20"/>
          <w:szCs w:val="20"/>
          <w:lang w:val="es-ES_tradnl" w:eastAsia="en-US"/>
        </w:rPr>
        <w:t>Emitir Llamadas de Atención a la Inspectoría, de manera fundamentada.</w:t>
      </w:r>
    </w:p>
    <w:p w14:paraId="23CF0BF6"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3" w:name="_Toc118727365"/>
      <w:r w:rsidRPr="00CE6FD5">
        <w:rPr>
          <w:rFonts w:ascii="Tahoma" w:hAnsi="Tahoma" w:cs="Tahoma"/>
          <w:b/>
          <w:bCs/>
          <w:color w:val="000000"/>
          <w:kern w:val="32"/>
          <w:sz w:val="20"/>
          <w:szCs w:val="20"/>
          <w:lang w:val="es-ES_tradnl" w:eastAsia="en-US"/>
        </w:rPr>
        <w:t>PROPUESTA TÉCNICA</w:t>
      </w:r>
      <w:bookmarkEnd w:id="73"/>
    </w:p>
    <w:p w14:paraId="590AA19A"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La propuesta técnica debe incluir criterios, referidos a: </w:t>
      </w:r>
    </w:p>
    <w:p w14:paraId="07E6647E" w14:textId="77777777" w:rsidR="00CE6FD5" w:rsidRPr="00CE6FD5" w:rsidRDefault="00CE6FD5" w:rsidP="00CE6FD5">
      <w:pPr>
        <w:numPr>
          <w:ilvl w:val="0"/>
          <w:numId w:val="38"/>
        </w:numPr>
        <w:spacing w:after="160" w:line="260" w:lineRule="atLeast"/>
        <w:ind w:left="284" w:hanging="284"/>
        <w:jc w:val="both"/>
        <w:rPr>
          <w:rFonts w:ascii="Tahoma" w:hAnsi="Tahoma" w:cs="Tahoma"/>
          <w:sz w:val="20"/>
          <w:szCs w:val="20"/>
          <w:lang w:val="es-ES_tradnl" w:eastAsia="en-US"/>
        </w:rPr>
      </w:pPr>
      <w:r w:rsidRPr="00CE6FD5">
        <w:rPr>
          <w:rFonts w:ascii="Tahoma" w:hAnsi="Tahoma" w:cs="Tahoma"/>
          <w:sz w:val="20"/>
          <w:szCs w:val="20"/>
          <w:lang w:val="es-ES_tradnl" w:eastAsia="en-US"/>
        </w:rPr>
        <w:t xml:space="preserve">Metodología, </w:t>
      </w:r>
    </w:p>
    <w:p w14:paraId="2CA9FD8E" w14:textId="77777777" w:rsidR="00CE6FD5" w:rsidRPr="00CE6FD5" w:rsidRDefault="00CE6FD5" w:rsidP="00CE6FD5">
      <w:pPr>
        <w:numPr>
          <w:ilvl w:val="0"/>
          <w:numId w:val="38"/>
        </w:numPr>
        <w:spacing w:after="160" w:line="260" w:lineRule="atLeast"/>
        <w:ind w:left="284" w:hanging="284"/>
        <w:jc w:val="both"/>
        <w:rPr>
          <w:rFonts w:ascii="Tahoma" w:hAnsi="Tahoma" w:cs="Tahoma"/>
          <w:sz w:val="20"/>
          <w:szCs w:val="20"/>
          <w:lang w:val="es-ES_tradnl" w:eastAsia="en-US"/>
        </w:rPr>
      </w:pPr>
      <w:r w:rsidRPr="00CE6FD5">
        <w:rPr>
          <w:rFonts w:ascii="Tahoma" w:hAnsi="Tahoma" w:cs="Tahoma"/>
          <w:sz w:val="20"/>
          <w:szCs w:val="20"/>
          <w:lang w:val="es-ES_tradnl" w:eastAsia="en-US"/>
        </w:rPr>
        <w:t>Plan de trabajo,</w:t>
      </w:r>
    </w:p>
    <w:p w14:paraId="10710AE1" w14:textId="77777777" w:rsidR="00CE6FD5" w:rsidRPr="00CE6FD5" w:rsidRDefault="00CE6FD5" w:rsidP="00CE6FD5">
      <w:pPr>
        <w:numPr>
          <w:ilvl w:val="0"/>
          <w:numId w:val="38"/>
        </w:numPr>
        <w:spacing w:after="160" w:line="260" w:lineRule="atLeast"/>
        <w:ind w:left="284" w:hanging="284"/>
        <w:jc w:val="both"/>
        <w:rPr>
          <w:rFonts w:ascii="Tahoma" w:hAnsi="Tahoma" w:cs="Tahoma"/>
          <w:sz w:val="20"/>
          <w:szCs w:val="20"/>
          <w:lang w:val="es-ES_tradnl" w:eastAsia="en-US"/>
        </w:rPr>
      </w:pPr>
      <w:r w:rsidRPr="00CE6FD5">
        <w:rPr>
          <w:rFonts w:ascii="Tahoma" w:hAnsi="Tahoma" w:cs="Tahoma"/>
          <w:sz w:val="20"/>
          <w:szCs w:val="20"/>
          <w:lang w:val="es-ES_tradnl" w:eastAsia="en-US"/>
        </w:rPr>
        <w:t>Equipo</w:t>
      </w:r>
      <w:bookmarkStart w:id="74" w:name="_Hlk128059834"/>
      <w:r w:rsidRPr="00CE6FD5">
        <w:rPr>
          <w:rFonts w:ascii="Tahoma" w:hAnsi="Tahoma" w:cs="Tahoma"/>
          <w:sz w:val="20"/>
          <w:szCs w:val="20"/>
          <w:lang w:val="es-ES_tradnl" w:eastAsia="en-US"/>
        </w:rPr>
        <w:t>, vehículos y otros</w:t>
      </w:r>
      <w:bookmarkEnd w:id="74"/>
      <w:r w:rsidRPr="00CE6FD5">
        <w:rPr>
          <w:rFonts w:ascii="Tahoma" w:hAnsi="Tahoma" w:cs="Tahoma"/>
          <w:sz w:val="20"/>
          <w:szCs w:val="20"/>
          <w:lang w:val="es-ES_tradnl" w:eastAsia="en-US"/>
        </w:rPr>
        <w:t>.</w:t>
      </w:r>
    </w:p>
    <w:p w14:paraId="5BBB087E" w14:textId="77777777" w:rsidR="00CE6FD5" w:rsidRPr="00CE6FD5" w:rsidRDefault="00CE6FD5" w:rsidP="00CE6FD5">
      <w:pPr>
        <w:spacing w:line="260" w:lineRule="atLeast"/>
        <w:jc w:val="both"/>
        <w:rPr>
          <w:rFonts w:ascii="Tahoma" w:hAnsi="Tahoma" w:cs="Tahoma"/>
          <w:sz w:val="20"/>
          <w:szCs w:val="20"/>
          <w:lang w:val="es-ES_tradnl" w:eastAsia="en-US"/>
        </w:rPr>
      </w:pPr>
      <w:r w:rsidRPr="00CE6FD5">
        <w:rPr>
          <w:rFonts w:ascii="Tahoma" w:hAnsi="Tahoma" w:cs="Tahoma"/>
          <w:sz w:val="20"/>
          <w:szCs w:val="20"/>
          <w:lang w:val="es-ES_tradnl" w:eastAsia="en-US"/>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141B0CD" w14:textId="77777777" w:rsidR="00CE6FD5" w:rsidRPr="00CE6FD5" w:rsidRDefault="00CE6FD5" w:rsidP="00CE6FD5">
      <w:pPr>
        <w:keepNext/>
        <w:numPr>
          <w:ilvl w:val="0"/>
          <w:numId w:val="41"/>
        </w:numPr>
        <w:spacing w:before="240" w:after="60" w:line="260" w:lineRule="atLeast"/>
        <w:ind w:left="360" w:hanging="360"/>
        <w:outlineLvl w:val="0"/>
        <w:rPr>
          <w:rFonts w:ascii="Tahoma" w:hAnsi="Tahoma" w:cs="Tahoma"/>
          <w:b/>
          <w:bCs/>
          <w:color w:val="000000"/>
          <w:kern w:val="32"/>
          <w:sz w:val="20"/>
          <w:szCs w:val="20"/>
          <w:lang w:val="es-ES_tradnl" w:eastAsia="en-US"/>
        </w:rPr>
      </w:pPr>
      <w:bookmarkStart w:id="75" w:name="_Toc118727366"/>
      <w:r w:rsidRPr="00CE6FD5">
        <w:rPr>
          <w:rFonts w:ascii="Tahoma" w:hAnsi="Tahoma" w:cs="Tahoma"/>
          <w:b/>
          <w:bCs/>
          <w:color w:val="000000"/>
          <w:kern w:val="32"/>
          <w:sz w:val="20"/>
          <w:szCs w:val="20"/>
          <w:lang w:val="es-ES_tradnl" w:eastAsia="en-US"/>
        </w:rPr>
        <w:t>PLANILLA DE INSUMOS OPERATIVOS DE LA INSPECTORÍA</w:t>
      </w:r>
      <w:bookmarkEnd w:id="75"/>
    </w:p>
    <w:tbl>
      <w:tblPr>
        <w:tblW w:w="5000" w:type="pct"/>
        <w:tblCellMar>
          <w:left w:w="70" w:type="dxa"/>
          <w:right w:w="70" w:type="dxa"/>
        </w:tblCellMar>
        <w:tblLook w:val="04A0" w:firstRow="1" w:lastRow="0" w:firstColumn="1" w:lastColumn="0" w:noHBand="0" w:noVBand="1"/>
      </w:tblPr>
      <w:tblGrid>
        <w:gridCol w:w="7399"/>
        <w:gridCol w:w="1203"/>
        <w:gridCol w:w="1310"/>
      </w:tblGrid>
      <w:tr w:rsidR="00CE6FD5" w:rsidRPr="00CE6FD5" w14:paraId="6BB4B8E6"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2878F2"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PLANILLA DE INSPECTORIA</w:t>
            </w:r>
          </w:p>
        </w:tc>
      </w:tr>
      <w:tr w:rsidR="00CE6FD5" w:rsidRPr="00CE6FD5" w14:paraId="034BB8E4"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000000" w:fill="0080FF"/>
            <w:noWrap/>
            <w:vAlign w:val="bottom"/>
            <w:hideMark/>
          </w:tcPr>
          <w:p w14:paraId="0F26395B"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 </w:t>
            </w:r>
          </w:p>
        </w:tc>
        <w:tc>
          <w:tcPr>
            <w:tcW w:w="1268"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731DD1"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DETALLE</w:t>
            </w:r>
          </w:p>
        </w:tc>
      </w:tr>
      <w:tr w:rsidR="00CE6FD5" w:rsidRPr="00CE6FD5" w14:paraId="115E205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0B00ADC4"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ITEM</w:t>
            </w:r>
          </w:p>
        </w:tc>
        <w:tc>
          <w:tcPr>
            <w:tcW w:w="607" w:type="pct"/>
            <w:tcBorders>
              <w:top w:val="nil"/>
              <w:left w:val="nil"/>
              <w:bottom w:val="single" w:sz="4" w:space="0" w:color="000000"/>
              <w:right w:val="single" w:sz="4" w:space="0" w:color="000000"/>
            </w:tcBorders>
            <w:shd w:val="clear" w:color="auto" w:fill="auto"/>
            <w:noWrap/>
            <w:vAlign w:val="bottom"/>
            <w:hideMark/>
          </w:tcPr>
          <w:p w14:paraId="3416EEC1"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UNIDAD</w:t>
            </w:r>
          </w:p>
        </w:tc>
        <w:tc>
          <w:tcPr>
            <w:tcW w:w="661" w:type="pct"/>
            <w:tcBorders>
              <w:top w:val="nil"/>
              <w:left w:val="nil"/>
              <w:bottom w:val="single" w:sz="4" w:space="0" w:color="000000"/>
              <w:right w:val="single" w:sz="4" w:space="0" w:color="000000"/>
            </w:tcBorders>
            <w:shd w:val="clear" w:color="auto" w:fill="auto"/>
            <w:noWrap/>
            <w:vAlign w:val="bottom"/>
            <w:hideMark/>
          </w:tcPr>
          <w:p w14:paraId="6ED23592" w14:textId="77777777" w:rsidR="00CE6FD5" w:rsidRPr="00CE6FD5" w:rsidRDefault="00CE6FD5" w:rsidP="00CE6FD5">
            <w:pPr>
              <w:jc w:val="cente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CANTIDAD</w:t>
            </w:r>
          </w:p>
        </w:tc>
      </w:tr>
      <w:tr w:rsidR="00CE6FD5" w:rsidRPr="00CE6FD5" w14:paraId="3E451947"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0B2987"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MUEBLES Y ENSERES</w:t>
            </w:r>
          </w:p>
        </w:tc>
      </w:tr>
      <w:tr w:rsidR="00CE6FD5" w:rsidRPr="00CE6FD5" w14:paraId="6DAEBDE3"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7BE78E9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SILLA DE PLÁSTICO</w:t>
            </w:r>
          </w:p>
        </w:tc>
        <w:tc>
          <w:tcPr>
            <w:tcW w:w="607" w:type="pct"/>
            <w:tcBorders>
              <w:top w:val="nil"/>
              <w:left w:val="nil"/>
              <w:bottom w:val="single" w:sz="4" w:space="0" w:color="000000"/>
              <w:right w:val="single" w:sz="4" w:space="0" w:color="000000"/>
            </w:tcBorders>
            <w:shd w:val="clear" w:color="auto" w:fill="auto"/>
            <w:noWrap/>
            <w:vAlign w:val="bottom"/>
            <w:hideMark/>
          </w:tcPr>
          <w:p w14:paraId="7D55E98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63EBF1F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2</w:t>
            </w:r>
          </w:p>
        </w:tc>
      </w:tr>
      <w:tr w:rsidR="00CE6FD5" w:rsidRPr="00CE6FD5" w14:paraId="4B0E63FF"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3B7A4E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MESA DE PLÁSTICO REUNIONES</w:t>
            </w:r>
          </w:p>
        </w:tc>
        <w:tc>
          <w:tcPr>
            <w:tcW w:w="607" w:type="pct"/>
            <w:tcBorders>
              <w:top w:val="nil"/>
              <w:left w:val="nil"/>
              <w:bottom w:val="single" w:sz="4" w:space="0" w:color="000000"/>
              <w:right w:val="single" w:sz="4" w:space="0" w:color="000000"/>
            </w:tcBorders>
            <w:shd w:val="clear" w:color="auto" w:fill="auto"/>
            <w:noWrap/>
            <w:vAlign w:val="bottom"/>
            <w:hideMark/>
          </w:tcPr>
          <w:p w14:paraId="173DFA1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FAF81AB"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1718C0D2"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021F168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ESTANTES METÁLICO TIPO MECANO</w:t>
            </w:r>
          </w:p>
        </w:tc>
        <w:tc>
          <w:tcPr>
            <w:tcW w:w="607" w:type="pct"/>
            <w:tcBorders>
              <w:top w:val="nil"/>
              <w:left w:val="nil"/>
              <w:bottom w:val="single" w:sz="4" w:space="0" w:color="000000"/>
              <w:right w:val="single" w:sz="4" w:space="0" w:color="000000"/>
            </w:tcBorders>
            <w:shd w:val="clear" w:color="auto" w:fill="auto"/>
            <w:noWrap/>
            <w:vAlign w:val="bottom"/>
            <w:hideMark/>
          </w:tcPr>
          <w:p w14:paraId="7DB06AF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7405A1B0"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CE8A3CF"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BA9F0B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ESCRITORIO DE MADERA</w:t>
            </w:r>
          </w:p>
        </w:tc>
        <w:tc>
          <w:tcPr>
            <w:tcW w:w="607" w:type="pct"/>
            <w:tcBorders>
              <w:top w:val="nil"/>
              <w:left w:val="nil"/>
              <w:bottom w:val="single" w:sz="4" w:space="0" w:color="000000"/>
              <w:right w:val="single" w:sz="4" w:space="0" w:color="000000"/>
            </w:tcBorders>
            <w:shd w:val="clear" w:color="auto" w:fill="auto"/>
            <w:noWrap/>
            <w:vAlign w:val="bottom"/>
            <w:hideMark/>
          </w:tcPr>
          <w:p w14:paraId="31844757"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AB1AA8D"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0646948"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12C12"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EQUIPO DE COMPUTACIÓN</w:t>
            </w:r>
          </w:p>
        </w:tc>
      </w:tr>
      <w:tr w:rsidR="00CE6FD5" w:rsidRPr="00CE6FD5" w14:paraId="3B298AD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727D89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IMPRESORA LASER (DEPRECIACIÓN)</w:t>
            </w:r>
          </w:p>
        </w:tc>
        <w:tc>
          <w:tcPr>
            <w:tcW w:w="607" w:type="pct"/>
            <w:tcBorders>
              <w:top w:val="nil"/>
              <w:left w:val="nil"/>
              <w:bottom w:val="single" w:sz="4" w:space="0" w:color="000000"/>
              <w:right w:val="single" w:sz="4" w:space="0" w:color="000000"/>
            </w:tcBorders>
            <w:shd w:val="clear" w:color="auto" w:fill="auto"/>
            <w:noWrap/>
            <w:vAlign w:val="bottom"/>
            <w:hideMark/>
          </w:tcPr>
          <w:p w14:paraId="7EAC9568"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EQP</w:t>
            </w:r>
          </w:p>
        </w:tc>
        <w:tc>
          <w:tcPr>
            <w:tcW w:w="661" w:type="pct"/>
            <w:tcBorders>
              <w:top w:val="nil"/>
              <w:left w:val="nil"/>
              <w:bottom w:val="single" w:sz="4" w:space="0" w:color="000000"/>
              <w:right w:val="single" w:sz="4" w:space="0" w:color="000000"/>
            </w:tcBorders>
            <w:shd w:val="clear" w:color="auto" w:fill="auto"/>
            <w:noWrap/>
            <w:vAlign w:val="bottom"/>
            <w:hideMark/>
          </w:tcPr>
          <w:p w14:paraId="3DECA95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7117B2B2"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43BFDC8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FLASH MEMORY 8GB</w:t>
            </w:r>
          </w:p>
        </w:tc>
        <w:tc>
          <w:tcPr>
            <w:tcW w:w="607" w:type="pct"/>
            <w:tcBorders>
              <w:top w:val="nil"/>
              <w:left w:val="nil"/>
              <w:bottom w:val="single" w:sz="4" w:space="0" w:color="000000"/>
              <w:right w:val="single" w:sz="4" w:space="0" w:color="000000"/>
            </w:tcBorders>
            <w:shd w:val="clear" w:color="auto" w:fill="auto"/>
            <w:noWrap/>
            <w:vAlign w:val="bottom"/>
            <w:hideMark/>
          </w:tcPr>
          <w:p w14:paraId="327B138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6A8497B"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746D52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352F4DA7"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COMPUTADORA PORTÁTIL (DEPRECIACIÓN)</w:t>
            </w:r>
          </w:p>
        </w:tc>
        <w:tc>
          <w:tcPr>
            <w:tcW w:w="607" w:type="pct"/>
            <w:tcBorders>
              <w:top w:val="nil"/>
              <w:left w:val="nil"/>
              <w:bottom w:val="single" w:sz="4" w:space="0" w:color="000000"/>
              <w:right w:val="single" w:sz="4" w:space="0" w:color="000000"/>
            </w:tcBorders>
            <w:shd w:val="clear" w:color="auto" w:fill="auto"/>
            <w:noWrap/>
            <w:vAlign w:val="bottom"/>
            <w:hideMark/>
          </w:tcPr>
          <w:p w14:paraId="72C2C43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EQP</w:t>
            </w:r>
          </w:p>
        </w:tc>
        <w:tc>
          <w:tcPr>
            <w:tcW w:w="661" w:type="pct"/>
            <w:tcBorders>
              <w:top w:val="nil"/>
              <w:left w:val="nil"/>
              <w:bottom w:val="single" w:sz="4" w:space="0" w:color="000000"/>
              <w:right w:val="single" w:sz="4" w:space="0" w:color="000000"/>
            </w:tcBorders>
            <w:shd w:val="clear" w:color="auto" w:fill="auto"/>
            <w:noWrap/>
            <w:vAlign w:val="bottom"/>
            <w:hideMark/>
          </w:tcPr>
          <w:p w14:paraId="34EEC6A1"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5A4916D1"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6BD14D"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MATERIAL DE ESCRITORIO</w:t>
            </w:r>
          </w:p>
        </w:tc>
      </w:tr>
      <w:tr w:rsidR="00CE6FD5" w:rsidRPr="00CE6FD5" w14:paraId="4D67D0E8"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40FD315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TAJADOR</w:t>
            </w:r>
          </w:p>
        </w:tc>
        <w:tc>
          <w:tcPr>
            <w:tcW w:w="607" w:type="pct"/>
            <w:tcBorders>
              <w:top w:val="nil"/>
              <w:left w:val="nil"/>
              <w:bottom w:val="single" w:sz="4" w:space="0" w:color="000000"/>
              <w:right w:val="single" w:sz="4" w:space="0" w:color="000000"/>
            </w:tcBorders>
            <w:shd w:val="clear" w:color="auto" w:fill="auto"/>
            <w:noWrap/>
            <w:vAlign w:val="bottom"/>
            <w:hideMark/>
          </w:tcPr>
          <w:p w14:paraId="4C5A68D0"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4373D2B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31C74FB8"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2C63BF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TABLERO DE ANOTACIONES</w:t>
            </w:r>
          </w:p>
        </w:tc>
        <w:tc>
          <w:tcPr>
            <w:tcW w:w="607" w:type="pct"/>
            <w:tcBorders>
              <w:top w:val="nil"/>
              <w:left w:val="nil"/>
              <w:bottom w:val="single" w:sz="4" w:space="0" w:color="000000"/>
              <w:right w:val="single" w:sz="4" w:space="0" w:color="000000"/>
            </w:tcBorders>
            <w:shd w:val="clear" w:color="auto" w:fill="auto"/>
            <w:noWrap/>
            <w:vAlign w:val="bottom"/>
            <w:hideMark/>
          </w:tcPr>
          <w:p w14:paraId="29F7F50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287F2BFD"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21417DBA"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464A124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PERFORADORA</w:t>
            </w:r>
          </w:p>
        </w:tc>
        <w:tc>
          <w:tcPr>
            <w:tcW w:w="607" w:type="pct"/>
            <w:tcBorders>
              <w:top w:val="nil"/>
              <w:left w:val="nil"/>
              <w:bottom w:val="single" w:sz="4" w:space="0" w:color="000000"/>
              <w:right w:val="single" w:sz="4" w:space="0" w:color="000000"/>
            </w:tcBorders>
            <w:shd w:val="clear" w:color="auto" w:fill="auto"/>
            <w:noWrap/>
            <w:vAlign w:val="bottom"/>
            <w:hideMark/>
          </w:tcPr>
          <w:p w14:paraId="22ABC56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2C095D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6055DE86"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880FE8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PAPEL CARBÓNICO</w:t>
            </w:r>
          </w:p>
        </w:tc>
        <w:tc>
          <w:tcPr>
            <w:tcW w:w="607" w:type="pct"/>
            <w:tcBorders>
              <w:top w:val="nil"/>
              <w:left w:val="nil"/>
              <w:bottom w:val="single" w:sz="4" w:space="0" w:color="000000"/>
              <w:right w:val="single" w:sz="4" w:space="0" w:color="000000"/>
            </w:tcBorders>
            <w:shd w:val="clear" w:color="auto" w:fill="auto"/>
            <w:noWrap/>
            <w:vAlign w:val="bottom"/>
            <w:hideMark/>
          </w:tcPr>
          <w:p w14:paraId="37B105C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HJA</w:t>
            </w:r>
          </w:p>
        </w:tc>
        <w:tc>
          <w:tcPr>
            <w:tcW w:w="661" w:type="pct"/>
            <w:tcBorders>
              <w:top w:val="nil"/>
              <w:left w:val="nil"/>
              <w:bottom w:val="single" w:sz="4" w:space="0" w:color="000000"/>
              <w:right w:val="single" w:sz="4" w:space="0" w:color="000000"/>
            </w:tcBorders>
            <w:shd w:val="clear" w:color="auto" w:fill="auto"/>
            <w:noWrap/>
            <w:vAlign w:val="bottom"/>
            <w:hideMark/>
          </w:tcPr>
          <w:p w14:paraId="1D36F4B1"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5951D8DA"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5946ABA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PAPEL BOND TAMAÑO CARTA</w:t>
            </w:r>
          </w:p>
        </w:tc>
        <w:tc>
          <w:tcPr>
            <w:tcW w:w="607" w:type="pct"/>
            <w:tcBorders>
              <w:top w:val="nil"/>
              <w:left w:val="nil"/>
              <w:bottom w:val="single" w:sz="4" w:space="0" w:color="000000"/>
              <w:right w:val="single" w:sz="4" w:space="0" w:color="000000"/>
            </w:tcBorders>
            <w:shd w:val="clear" w:color="auto" w:fill="auto"/>
            <w:noWrap/>
            <w:vAlign w:val="bottom"/>
            <w:hideMark/>
          </w:tcPr>
          <w:p w14:paraId="0734BC08"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PQT</w:t>
            </w:r>
          </w:p>
        </w:tc>
        <w:tc>
          <w:tcPr>
            <w:tcW w:w="661" w:type="pct"/>
            <w:tcBorders>
              <w:top w:val="nil"/>
              <w:left w:val="nil"/>
              <w:bottom w:val="single" w:sz="4" w:space="0" w:color="000000"/>
              <w:right w:val="single" w:sz="4" w:space="0" w:color="000000"/>
            </w:tcBorders>
            <w:shd w:val="clear" w:color="auto" w:fill="auto"/>
            <w:noWrap/>
            <w:vAlign w:val="bottom"/>
            <w:hideMark/>
          </w:tcPr>
          <w:p w14:paraId="0D1E2A85"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5</w:t>
            </w:r>
          </w:p>
        </w:tc>
      </w:tr>
      <w:tr w:rsidR="00CE6FD5" w:rsidRPr="00CE6FD5" w14:paraId="1DFB20B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33F9074D"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MARCADOR DE AGUA</w:t>
            </w:r>
          </w:p>
        </w:tc>
        <w:tc>
          <w:tcPr>
            <w:tcW w:w="607" w:type="pct"/>
            <w:tcBorders>
              <w:top w:val="nil"/>
              <w:left w:val="nil"/>
              <w:bottom w:val="single" w:sz="4" w:space="0" w:color="000000"/>
              <w:right w:val="single" w:sz="4" w:space="0" w:color="000000"/>
            </w:tcBorders>
            <w:shd w:val="clear" w:color="auto" w:fill="auto"/>
            <w:noWrap/>
            <w:vAlign w:val="bottom"/>
            <w:hideMark/>
          </w:tcPr>
          <w:p w14:paraId="7399E23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718888F5"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2</w:t>
            </w:r>
          </w:p>
        </w:tc>
      </w:tr>
      <w:tr w:rsidR="00CE6FD5" w:rsidRPr="00CE6FD5" w14:paraId="24E43F8D"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4622836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LÁPIZ NEGRO</w:t>
            </w:r>
          </w:p>
        </w:tc>
        <w:tc>
          <w:tcPr>
            <w:tcW w:w="607" w:type="pct"/>
            <w:tcBorders>
              <w:top w:val="nil"/>
              <w:left w:val="nil"/>
              <w:bottom w:val="single" w:sz="4" w:space="0" w:color="000000"/>
              <w:right w:val="single" w:sz="4" w:space="0" w:color="000000"/>
            </w:tcBorders>
            <w:shd w:val="clear" w:color="auto" w:fill="auto"/>
            <w:noWrap/>
            <w:vAlign w:val="bottom"/>
            <w:hideMark/>
          </w:tcPr>
          <w:p w14:paraId="3518542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0161ED96"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143CBEB"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366D69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lastRenderedPageBreak/>
              <w:t>GRAMPAS</w:t>
            </w:r>
          </w:p>
        </w:tc>
        <w:tc>
          <w:tcPr>
            <w:tcW w:w="607" w:type="pct"/>
            <w:tcBorders>
              <w:top w:val="nil"/>
              <w:left w:val="nil"/>
              <w:bottom w:val="single" w:sz="4" w:space="0" w:color="000000"/>
              <w:right w:val="single" w:sz="4" w:space="0" w:color="000000"/>
            </w:tcBorders>
            <w:shd w:val="clear" w:color="auto" w:fill="auto"/>
            <w:noWrap/>
            <w:vAlign w:val="bottom"/>
            <w:hideMark/>
          </w:tcPr>
          <w:p w14:paraId="7B4275E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CJA</w:t>
            </w:r>
          </w:p>
        </w:tc>
        <w:tc>
          <w:tcPr>
            <w:tcW w:w="661" w:type="pct"/>
            <w:tcBorders>
              <w:top w:val="nil"/>
              <w:left w:val="nil"/>
              <w:bottom w:val="single" w:sz="4" w:space="0" w:color="000000"/>
              <w:right w:val="single" w:sz="4" w:space="0" w:color="000000"/>
            </w:tcBorders>
            <w:shd w:val="clear" w:color="auto" w:fill="auto"/>
            <w:noWrap/>
            <w:vAlign w:val="bottom"/>
            <w:hideMark/>
          </w:tcPr>
          <w:p w14:paraId="3FB2967B"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2E85DEAA"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0F2CB0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GOMA DE BORRAR</w:t>
            </w:r>
          </w:p>
        </w:tc>
        <w:tc>
          <w:tcPr>
            <w:tcW w:w="607" w:type="pct"/>
            <w:tcBorders>
              <w:top w:val="nil"/>
              <w:left w:val="nil"/>
              <w:bottom w:val="single" w:sz="4" w:space="0" w:color="000000"/>
              <w:right w:val="single" w:sz="4" w:space="0" w:color="000000"/>
            </w:tcBorders>
            <w:shd w:val="clear" w:color="auto" w:fill="auto"/>
            <w:noWrap/>
            <w:vAlign w:val="bottom"/>
            <w:hideMark/>
          </w:tcPr>
          <w:p w14:paraId="5D64223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65815AD1"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1E25024"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0BBF852"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FOLDERS DE PLÁSTICO</w:t>
            </w:r>
          </w:p>
        </w:tc>
        <w:tc>
          <w:tcPr>
            <w:tcW w:w="607" w:type="pct"/>
            <w:tcBorders>
              <w:top w:val="nil"/>
              <w:left w:val="nil"/>
              <w:bottom w:val="single" w:sz="4" w:space="0" w:color="000000"/>
              <w:right w:val="single" w:sz="4" w:space="0" w:color="000000"/>
            </w:tcBorders>
            <w:shd w:val="clear" w:color="auto" w:fill="auto"/>
            <w:noWrap/>
            <w:vAlign w:val="bottom"/>
            <w:hideMark/>
          </w:tcPr>
          <w:p w14:paraId="2632567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742B72DC"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30</w:t>
            </w:r>
          </w:p>
        </w:tc>
      </w:tr>
      <w:tr w:rsidR="00CE6FD5" w:rsidRPr="00CE6FD5" w14:paraId="2023B278"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229566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ENGRAMPADORA</w:t>
            </w:r>
          </w:p>
        </w:tc>
        <w:tc>
          <w:tcPr>
            <w:tcW w:w="607" w:type="pct"/>
            <w:tcBorders>
              <w:top w:val="nil"/>
              <w:left w:val="nil"/>
              <w:bottom w:val="single" w:sz="4" w:space="0" w:color="000000"/>
              <w:right w:val="single" w:sz="4" w:space="0" w:color="000000"/>
            </w:tcBorders>
            <w:shd w:val="clear" w:color="auto" w:fill="auto"/>
            <w:noWrap/>
            <w:vAlign w:val="bottom"/>
            <w:hideMark/>
          </w:tcPr>
          <w:p w14:paraId="26E4D21D"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35D5F74"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514DB7FE"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14826A7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CUADERNO DE 100 HOJAS TAMAÑO CARTA</w:t>
            </w:r>
          </w:p>
        </w:tc>
        <w:tc>
          <w:tcPr>
            <w:tcW w:w="607" w:type="pct"/>
            <w:tcBorders>
              <w:top w:val="nil"/>
              <w:left w:val="nil"/>
              <w:bottom w:val="single" w:sz="4" w:space="0" w:color="000000"/>
              <w:right w:val="single" w:sz="4" w:space="0" w:color="000000"/>
            </w:tcBorders>
            <w:shd w:val="clear" w:color="auto" w:fill="auto"/>
            <w:noWrap/>
            <w:vAlign w:val="bottom"/>
            <w:hideMark/>
          </w:tcPr>
          <w:p w14:paraId="6A3ABB3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6A2CBCA3"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3352C00B"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D987200"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CINTA SCOTCH TRANSPARENTE</w:t>
            </w:r>
          </w:p>
        </w:tc>
        <w:tc>
          <w:tcPr>
            <w:tcW w:w="607" w:type="pct"/>
            <w:tcBorders>
              <w:top w:val="nil"/>
              <w:left w:val="nil"/>
              <w:bottom w:val="single" w:sz="4" w:space="0" w:color="000000"/>
              <w:right w:val="single" w:sz="4" w:space="0" w:color="000000"/>
            </w:tcBorders>
            <w:shd w:val="clear" w:color="auto" w:fill="auto"/>
            <w:noWrap/>
            <w:vAlign w:val="bottom"/>
            <w:hideMark/>
          </w:tcPr>
          <w:p w14:paraId="4C5A44F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E147ED6"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0AC9A8F"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089E39D8"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BOLÍGRAFO</w:t>
            </w:r>
          </w:p>
        </w:tc>
        <w:tc>
          <w:tcPr>
            <w:tcW w:w="607" w:type="pct"/>
            <w:tcBorders>
              <w:top w:val="nil"/>
              <w:left w:val="nil"/>
              <w:bottom w:val="single" w:sz="4" w:space="0" w:color="000000"/>
              <w:right w:val="single" w:sz="4" w:space="0" w:color="000000"/>
            </w:tcBorders>
            <w:shd w:val="clear" w:color="auto" w:fill="auto"/>
            <w:noWrap/>
            <w:vAlign w:val="bottom"/>
            <w:hideMark/>
          </w:tcPr>
          <w:p w14:paraId="391DD0C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47DE92A5"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3</w:t>
            </w:r>
          </w:p>
        </w:tc>
      </w:tr>
      <w:tr w:rsidR="00CE6FD5" w:rsidRPr="00CE6FD5" w14:paraId="20B86A1D"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38B238E4"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ARCHIVADORES DE PALANCA</w:t>
            </w:r>
          </w:p>
        </w:tc>
        <w:tc>
          <w:tcPr>
            <w:tcW w:w="607" w:type="pct"/>
            <w:tcBorders>
              <w:top w:val="nil"/>
              <w:left w:val="nil"/>
              <w:bottom w:val="single" w:sz="4" w:space="0" w:color="000000"/>
              <w:right w:val="single" w:sz="4" w:space="0" w:color="000000"/>
            </w:tcBorders>
            <w:shd w:val="clear" w:color="auto" w:fill="auto"/>
            <w:noWrap/>
            <w:vAlign w:val="bottom"/>
            <w:hideMark/>
          </w:tcPr>
          <w:p w14:paraId="283D4D9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52D717C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6</w:t>
            </w:r>
          </w:p>
        </w:tc>
      </w:tr>
      <w:tr w:rsidR="00CE6FD5" w:rsidRPr="00CE6FD5" w14:paraId="3AA825E6"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5DCBAA2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TÓNER, TINTA P/IMPRESORAS</w:t>
            </w:r>
          </w:p>
        </w:tc>
        <w:tc>
          <w:tcPr>
            <w:tcW w:w="607" w:type="pct"/>
            <w:tcBorders>
              <w:top w:val="nil"/>
              <w:left w:val="nil"/>
              <w:bottom w:val="single" w:sz="4" w:space="0" w:color="000000"/>
              <w:right w:val="single" w:sz="4" w:space="0" w:color="000000"/>
            </w:tcBorders>
            <w:shd w:val="clear" w:color="auto" w:fill="auto"/>
            <w:noWrap/>
            <w:vAlign w:val="bottom"/>
            <w:hideMark/>
          </w:tcPr>
          <w:p w14:paraId="694CAA22"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3D27CB1E"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E54E69A"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2C6E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HERRAMIENTAS</w:t>
            </w:r>
          </w:p>
        </w:tc>
      </w:tr>
      <w:tr w:rsidR="00CE6FD5" w:rsidRPr="00CE6FD5" w14:paraId="4909C6E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A1F909E"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FLEXO 10M</w:t>
            </w:r>
          </w:p>
        </w:tc>
        <w:tc>
          <w:tcPr>
            <w:tcW w:w="607" w:type="pct"/>
            <w:tcBorders>
              <w:top w:val="nil"/>
              <w:left w:val="nil"/>
              <w:bottom w:val="single" w:sz="4" w:space="0" w:color="000000"/>
              <w:right w:val="single" w:sz="4" w:space="0" w:color="000000"/>
            </w:tcBorders>
            <w:shd w:val="clear" w:color="auto" w:fill="auto"/>
            <w:noWrap/>
            <w:vAlign w:val="bottom"/>
            <w:hideMark/>
          </w:tcPr>
          <w:p w14:paraId="17FBBBBE"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2F5E204C"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613D214"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201D6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ROPA DE TRABAJO</w:t>
            </w:r>
          </w:p>
        </w:tc>
      </w:tr>
      <w:tr w:rsidR="00CE6FD5" w:rsidRPr="00CE6FD5" w14:paraId="4B10357C"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016F19D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CHALECO DE IDENTIFICACIÓN</w:t>
            </w:r>
          </w:p>
        </w:tc>
        <w:tc>
          <w:tcPr>
            <w:tcW w:w="607" w:type="pct"/>
            <w:tcBorders>
              <w:top w:val="nil"/>
              <w:left w:val="nil"/>
              <w:bottom w:val="single" w:sz="4" w:space="0" w:color="000000"/>
              <w:right w:val="single" w:sz="4" w:space="0" w:color="000000"/>
            </w:tcBorders>
            <w:shd w:val="clear" w:color="auto" w:fill="auto"/>
            <w:noWrap/>
            <w:vAlign w:val="bottom"/>
            <w:hideMark/>
          </w:tcPr>
          <w:p w14:paraId="1E3E248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510BC1A2"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00969C33"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47E0BF1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CASCO</w:t>
            </w:r>
          </w:p>
        </w:tc>
        <w:tc>
          <w:tcPr>
            <w:tcW w:w="607" w:type="pct"/>
            <w:tcBorders>
              <w:top w:val="nil"/>
              <w:left w:val="nil"/>
              <w:bottom w:val="single" w:sz="4" w:space="0" w:color="000000"/>
              <w:right w:val="single" w:sz="4" w:space="0" w:color="000000"/>
            </w:tcBorders>
            <w:shd w:val="clear" w:color="auto" w:fill="auto"/>
            <w:noWrap/>
            <w:vAlign w:val="bottom"/>
            <w:hideMark/>
          </w:tcPr>
          <w:p w14:paraId="140FEEE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PARES</w:t>
            </w:r>
          </w:p>
        </w:tc>
        <w:tc>
          <w:tcPr>
            <w:tcW w:w="661" w:type="pct"/>
            <w:tcBorders>
              <w:top w:val="nil"/>
              <w:left w:val="nil"/>
              <w:bottom w:val="single" w:sz="4" w:space="0" w:color="000000"/>
              <w:right w:val="single" w:sz="4" w:space="0" w:color="000000"/>
            </w:tcBorders>
            <w:shd w:val="clear" w:color="auto" w:fill="auto"/>
            <w:noWrap/>
            <w:vAlign w:val="bottom"/>
            <w:hideMark/>
          </w:tcPr>
          <w:p w14:paraId="424C34E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694D0391"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CF303EE"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BOTAS</w:t>
            </w:r>
          </w:p>
        </w:tc>
        <w:tc>
          <w:tcPr>
            <w:tcW w:w="607" w:type="pct"/>
            <w:tcBorders>
              <w:top w:val="nil"/>
              <w:left w:val="nil"/>
              <w:bottom w:val="single" w:sz="4" w:space="0" w:color="000000"/>
              <w:right w:val="single" w:sz="4" w:space="0" w:color="000000"/>
            </w:tcBorders>
            <w:shd w:val="clear" w:color="auto" w:fill="auto"/>
            <w:noWrap/>
            <w:vAlign w:val="bottom"/>
            <w:hideMark/>
          </w:tcPr>
          <w:p w14:paraId="01EA8C2B"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1E101046"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6043B27B"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8EB85D"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 xml:space="preserve">PERSONAL DE PROYECTO </w:t>
            </w:r>
          </w:p>
        </w:tc>
      </w:tr>
      <w:tr w:rsidR="00CE6FD5" w:rsidRPr="00CE6FD5" w14:paraId="44EFEC6C"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0230BB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 xml:space="preserve">INSPECTOR </w:t>
            </w:r>
          </w:p>
        </w:tc>
        <w:tc>
          <w:tcPr>
            <w:tcW w:w="607" w:type="pct"/>
            <w:tcBorders>
              <w:top w:val="nil"/>
              <w:left w:val="nil"/>
              <w:bottom w:val="single" w:sz="4" w:space="0" w:color="000000"/>
              <w:right w:val="single" w:sz="4" w:space="0" w:color="000000"/>
            </w:tcBorders>
            <w:shd w:val="clear" w:color="auto" w:fill="auto"/>
            <w:noWrap/>
            <w:vAlign w:val="bottom"/>
            <w:hideMark/>
          </w:tcPr>
          <w:p w14:paraId="7B84A4E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PERSONA</w:t>
            </w:r>
          </w:p>
        </w:tc>
        <w:tc>
          <w:tcPr>
            <w:tcW w:w="661" w:type="pct"/>
            <w:tcBorders>
              <w:top w:val="nil"/>
              <w:left w:val="nil"/>
              <w:bottom w:val="single" w:sz="4" w:space="0" w:color="000000"/>
              <w:right w:val="single" w:sz="4" w:space="0" w:color="000000"/>
            </w:tcBorders>
            <w:shd w:val="clear" w:color="auto" w:fill="auto"/>
            <w:noWrap/>
            <w:vAlign w:val="bottom"/>
            <w:hideMark/>
          </w:tcPr>
          <w:p w14:paraId="2AB6E159"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19631D84"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4DC3F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COMBUSTIBLES Y LUBRICANTES</w:t>
            </w:r>
          </w:p>
        </w:tc>
      </w:tr>
      <w:tr w:rsidR="00CE6FD5" w:rsidRPr="00CE6FD5" w14:paraId="51016FFF"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0A701B6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GASOLINA PARA CAMIONETA(S)</w:t>
            </w:r>
          </w:p>
        </w:tc>
        <w:tc>
          <w:tcPr>
            <w:tcW w:w="607" w:type="pct"/>
            <w:tcBorders>
              <w:top w:val="nil"/>
              <w:left w:val="nil"/>
              <w:bottom w:val="single" w:sz="4" w:space="0" w:color="000000"/>
              <w:right w:val="single" w:sz="4" w:space="0" w:color="000000"/>
            </w:tcBorders>
            <w:shd w:val="clear" w:color="auto" w:fill="auto"/>
            <w:noWrap/>
            <w:vAlign w:val="bottom"/>
            <w:hideMark/>
          </w:tcPr>
          <w:p w14:paraId="09D939E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LT</w:t>
            </w:r>
          </w:p>
        </w:tc>
        <w:tc>
          <w:tcPr>
            <w:tcW w:w="661" w:type="pct"/>
            <w:tcBorders>
              <w:top w:val="nil"/>
              <w:left w:val="nil"/>
              <w:bottom w:val="single" w:sz="4" w:space="0" w:color="000000"/>
              <w:right w:val="single" w:sz="4" w:space="0" w:color="000000"/>
            </w:tcBorders>
            <w:shd w:val="clear" w:color="auto" w:fill="auto"/>
            <w:noWrap/>
            <w:vAlign w:val="bottom"/>
            <w:hideMark/>
          </w:tcPr>
          <w:p w14:paraId="6D9039AC"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2800</w:t>
            </w:r>
          </w:p>
        </w:tc>
      </w:tr>
      <w:tr w:rsidR="00CE6FD5" w:rsidRPr="00CE6FD5" w14:paraId="22972C07"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3F3274D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CAMBIO DE FILTRO DE ACEITE DE TODOS LOS VEHÍCULOS</w:t>
            </w:r>
          </w:p>
        </w:tc>
        <w:tc>
          <w:tcPr>
            <w:tcW w:w="607" w:type="pct"/>
            <w:tcBorders>
              <w:top w:val="nil"/>
              <w:left w:val="nil"/>
              <w:bottom w:val="single" w:sz="4" w:space="0" w:color="000000"/>
              <w:right w:val="single" w:sz="4" w:space="0" w:color="000000"/>
            </w:tcBorders>
            <w:shd w:val="clear" w:color="auto" w:fill="auto"/>
            <w:noWrap/>
            <w:vAlign w:val="bottom"/>
            <w:hideMark/>
          </w:tcPr>
          <w:p w14:paraId="0DB9F2FE"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PZA</w:t>
            </w:r>
          </w:p>
        </w:tc>
        <w:tc>
          <w:tcPr>
            <w:tcW w:w="661" w:type="pct"/>
            <w:tcBorders>
              <w:top w:val="nil"/>
              <w:left w:val="nil"/>
              <w:bottom w:val="single" w:sz="4" w:space="0" w:color="000000"/>
              <w:right w:val="single" w:sz="4" w:space="0" w:color="000000"/>
            </w:tcBorders>
            <w:shd w:val="clear" w:color="auto" w:fill="auto"/>
            <w:noWrap/>
            <w:vAlign w:val="bottom"/>
            <w:hideMark/>
          </w:tcPr>
          <w:p w14:paraId="31ABB04C"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62F9B292"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1C80C8E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CAMBIO DE ACEITE DE TODOS LOS VEHÍCULOS</w:t>
            </w:r>
          </w:p>
        </w:tc>
        <w:tc>
          <w:tcPr>
            <w:tcW w:w="607" w:type="pct"/>
            <w:tcBorders>
              <w:top w:val="nil"/>
              <w:left w:val="nil"/>
              <w:bottom w:val="single" w:sz="4" w:space="0" w:color="000000"/>
              <w:right w:val="single" w:sz="4" w:space="0" w:color="000000"/>
            </w:tcBorders>
            <w:shd w:val="clear" w:color="auto" w:fill="auto"/>
            <w:noWrap/>
            <w:vAlign w:val="bottom"/>
            <w:hideMark/>
          </w:tcPr>
          <w:p w14:paraId="13A8473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LT</w:t>
            </w:r>
          </w:p>
        </w:tc>
        <w:tc>
          <w:tcPr>
            <w:tcW w:w="661" w:type="pct"/>
            <w:tcBorders>
              <w:top w:val="nil"/>
              <w:left w:val="nil"/>
              <w:bottom w:val="single" w:sz="4" w:space="0" w:color="000000"/>
              <w:right w:val="single" w:sz="4" w:space="0" w:color="000000"/>
            </w:tcBorders>
            <w:shd w:val="clear" w:color="auto" w:fill="auto"/>
            <w:noWrap/>
            <w:vAlign w:val="bottom"/>
            <w:hideMark/>
          </w:tcPr>
          <w:p w14:paraId="39C202FF"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8</w:t>
            </w:r>
          </w:p>
        </w:tc>
      </w:tr>
      <w:tr w:rsidR="00CE6FD5" w:rsidRPr="00CE6FD5" w14:paraId="7FB8A58A"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448540"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ALQUILERES</w:t>
            </w:r>
          </w:p>
        </w:tc>
      </w:tr>
      <w:tr w:rsidR="00CE6FD5" w:rsidRPr="00CE6FD5" w14:paraId="4387E6C7"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9B38F4C"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ALQUILER DE OFICINA</w:t>
            </w:r>
          </w:p>
        </w:tc>
        <w:tc>
          <w:tcPr>
            <w:tcW w:w="607" w:type="pct"/>
            <w:tcBorders>
              <w:top w:val="nil"/>
              <w:left w:val="nil"/>
              <w:bottom w:val="single" w:sz="4" w:space="0" w:color="000000"/>
              <w:right w:val="single" w:sz="4" w:space="0" w:color="000000"/>
            </w:tcBorders>
            <w:shd w:val="clear" w:color="auto" w:fill="auto"/>
            <w:noWrap/>
            <w:vAlign w:val="bottom"/>
            <w:hideMark/>
          </w:tcPr>
          <w:p w14:paraId="288D53AB"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50CF80AA"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5428903"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AD4525"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MANTENIMIENTO Y REPARACIÓN DE MOTORIZADOS</w:t>
            </w:r>
          </w:p>
        </w:tc>
      </w:tr>
      <w:tr w:rsidR="00CE6FD5" w:rsidRPr="00CE6FD5" w14:paraId="0F4029BB"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48F1980"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REPUESTOS, ACCESORIOS PARA VEHÍCULO(S) Y/O MOTOCICLETA(S)</w:t>
            </w:r>
          </w:p>
        </w:tc>
        <w:tc>
          <w:tcPr>
            <w:tcW w:w="607" w:type="pct"/>
            <w:tcBorders>
              <w:top w:val="nil"/>
              <w:left w:val="nil"/>
              <w:bottom w:val="single" w:sz="4" w:space="0" w:color="000000"/>
              <w:right w:val="single" w:sz="4" w:space="0" w:color="000000"/>
            </w:tcBorders>
            <w:shd w:val="clear" w:color="auto" w:fill="auto"/>
            <w:noWrap/>
            <w:vAlign w:val="bottom"/>
            <w:hideMark/>
          </w:tcPr>
          <w:p w14:paraId="20D1FC1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32C01DB3"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32645150"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B8DAC4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CAMIONETA</w:t>
            </w:r>
          </w:p>
        </w:tc>
        <w:tc>
          <w:tcPr>
            <w:tcW w:w="607" w:type="pct"/>
            <w:tcBorders>
              <w:top w:val="nil"/>
              <w:left w:val="nil"/>
              <w:bottom w:val="single" w:sz="4" w:space="0" w:color="000000"/>
              <w:right w:val="single" w:sz="4" w:space="0" w:color="000000"/>
            </w:tcBorders>
            <w:shd w:val="clear" w:color="auto" w:fill="auto"/>
            <w:noWrap/>
            <w:vAlign w:val="bottom"/>
            <w:hideMark/>
          </w:tcPr>
          <w:p w14:paraId="7516BBE3"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0432F818"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329DE5B0"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90446D"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GASTOS VARIOS</w:t>
            </w:r>
          </w:p>
        </w:tc>
      </w:tr>
      <w:tr w:rsidR="00CE6FD5" w:rsidRPr="00CE6FD5" w14:paraId="66992A26"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E814D7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TELÉFONO CELULAR INTELIGENTE</w:t>
            </w:r>
          </w:p>
        </w:tc>
        <w:tc>
          <w:tcPr>
            <w:tcW w:w="607" w:type="pct"/>
            <w:tcBorders>
              <w:top w:val="nil"/>
              <w:left w:val="nil"/>
              <w:bottom w:val="single" w:sz="4" w:space="0" w:color="000000"/>
              <w:right w:val="single" w:sz="4" w:space="0" w:color="000000"/>
            </w:tcBorders>
            <w:shd w:val="clear" w:color="auto" w:fill="auto"/>
            <w:noWrap/>
            <w:vAlign w:val="bottom"/>
            <w:hideMark/>
          </w:tcPr>
          <w:p w14:paraId="71863887"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453392F2"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47175612"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1CF2E4A6"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SERVICIOS BÁSICOS P/OFICINA (AGUA/ELECTRICIDAD/LIMPIEZA ETC.)</w:t>
            </w:r>
          </w:p>
        </w:tc>
        <w:tc>
          <w:tcPr>
            <w:tcW w:w="607" w:type="pct"/>
            <w:tcBorders>
              <w:top w:val="nil"/>
              <w:left w:val="nil"/>
              <w:bottom w:val="single" w:sz="4" w:space="0" w:color="000000"/>
              <w:right w:val="single" w:sz="4" w:space="0" w:color="000000"/>
            </w:tcBorders>
            <w:shd w:val="clear" w:color="auto" w:fill="auto"/>
            <w:noWrap/>
            <w:vAlign w:val="bottom"/>
            <w:hideMark/>
          </w:tcPr>
          <w:p w14:paraId="2D3A7CE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37D6D0DC"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6A9D5655"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654DDBAF"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INTERNET</w:t>
            </w:r>
          </w:p>
        </w:tc>
        <w:tc>
          <w:tcPr>
            <w:tcW w:w="607" w:type="pct"/>
            <w:tcBorders>
              <w:top w:val="nil"/>
              <w:left w:val="nil"/>
              <w:bottom w:val="single" w:sz="4" w:space="0" w:color="000000"/>
              <w:right w:val="single" w:sz="4" w:space="0" w:color="000000"/>
            </w:tcBorders>
            <w:shd w:val="clear" w:color="auto" w:fill="auto"/>
            <w:noWrap/>
            <w:vAlign w:val="bottom"/>
            <w:hideMark/>
          </w:tcPr>
          <w:p w14:paraId="76F1BF08"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333A9CC7"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r w:rsidR="00CE6FD5" w:rsidRPr="00CE6FD5" w14:paraId="1F6ABF9A"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3105E52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FOTOCOPIAS</w:t>
            </w:r>
          </w:p>
        </w:tc>
        <w:tc>
          <w:tcPr>
            <w:tcW w:w="607" w:type="pct"/>
            <w:tcBorders>
              <w:top w:val="nil"/>
              <w:left w:val="nil"/>
              <w:bottom w:val="single" w:sz="4" w:space="0" w:color="000000"/>
              <w:right w:val="single" w:sz="4" w:space="0" w:color="000000"/>
            </w:tcBorders>
            <w:shd w:val="clear" w:color="auto" w:fill="auto"/>
            <w:noWrap/>
            <w:vAlign w:val="bottom"/>
            <w:hideMark/>
          </w:tcPr>
          <w:p w14:paraId="4A33EC31"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HJA</w:t>
            </w:r>
          </w:p>
        </w:tc>
        <w:tc>
          <w:tcPr>
            <w:tcW w:w="661" w:type="pct"/>
            <w:tcBorders>
              <w:top w:val="nil"/>
              <w:left w:val="nil"/>
              <w:bottom w:val="single" w:sz="4" w:space="0" w:color="000000"/>
              <w:right w:val="single" w:sz="4" w:space="0" w:color="000000"/>
            </w:tcBorders>
            <w:shd w:val="clear" w:color="auto" w:fill="auto"/>
            <w:noWrap/>
            <w:vAlign w:val="bottom"/>
            <w:hideMark/>
          </w:tcPr>
          <w:p w14:paraId="44F8FF66"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500</w:t>
            </w:r>
          </w:p>
        </w:tc>
      </w:tr>
      <w:tr w:rsidR="00CE6FD5" w:rsidRPr="00CE6FD5" w14:paraId="44843FDC" w14:textId="77777777" w:rsidTr="00A041AF">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53EBA"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RODAJES PEAJES Y OTROS</w:t>
            </w:r>
          </w:p>
        </w:tc>
      </w:tr>
      <w:tr w:rsidR="00CE6FD5" w:rsidRPr="00CE6FD5" w14:paraId="67345EA2" w14:textId="77777777" w:rsidTr="00A041AF">
        <w:trPr>
          <w:trHeight w:val="255"/>
        </w:trPr>
        <w:tc>
          <w:tcPr>
            <w:tcW w:w="3732" w:type="pct"/>
            <w:tcBorders>
              <w:top w:val="nil"/>
              <w:left w:val="single" w:sz="4" w:space="0" w:color="000000"/>
              <w:bottom w:val="single" w:sz="4" w:space="0" w:color="000000"/>
              <w:right w:val="single" w:sz="4" w:space="0" w:color="000000"/>
            </w:tcBorders>
            <w:shd w:val="clear" w:color="auto" w:fill="auto"/>
            <w:noWrap/>
            <w:vAlign w:val="bottom"/>
            <w:hideMark/>
          </w:tcPr>
          <w:p w14:paraId="2092B00B"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RODAJE, PEAJES, ITF, IMPUESTO VEHÍCULOS Y OTROS</w:t>
            </w:r>
          </w:p>
        </w:tc>
        <w:tc>
          <w:tcPr>
            <w:tcW w:w="607" w:type="pct"/>
            <w:tcBorders>
              <w:top w:val="nil"/>
              <w:left w:val="nil"/>
              <w:bottom w:val="single" w:sz="4" w:space="0" w:color="000000"/>
              <w:right w:val="single" w:sz="4" w:space="0" w:color="000000"/>
            </w:tcBorders>
            <w:shd w:val="clear" w:color="auto" w:fill="auto"/>
            <w:noWrap/>
            <w:vAlign w:val="bottom"/>
            <w:hideMark/>
          </w:tcPr>
          <w:p w14:paraId="367856A9" w14:textId="77777777" w:rsidR="00CE6FD5" w:rsidRPr="00CE6FD5" w:rsidRDefault="00CE6FD5" w:rsidP="00CE6FD5">
            <w:pPr>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GLB</w:t>
            </w:r>
          </w:p>
        </w:tc>
        <w:tc>
          <w:tcPr>
            <w:tcW w:w="661" w:type="pct"/>
            <w:tcBorders>
              <w:top w:val="nil"/>
              <w:left w:val="nil"/>
              <w:bottom w:val="single" w:sz="4" w:space="0" w:color="000000"/>
              <w:right w:val="single" w:sz="4" w:space="0" w:color="000000"/>
            </w:tcBorders>
            <w:shd w:val="clear" w:color="auto" w:fill="auto"/>
            <w:noWrap/>
            <w:vAlign w:val="bottom"/>
            <w:hideMark/>
          </w:tcPr>
          <w:p w14:paraId="41A161DE" w14:textId="77777777" w:rsidR="00CE6FD5" w:rsidRPr="00CE6FD5" w:rsidRDefault="00CE6FD5" w:rsidP="00CE6FD5">
            <w:pPr>
              <w:jc w:val="right"/>
              <w:rPr>
                <w:rFonts w:ascii="Calibri" w:hAnsi="Calibri" w:cs="Calibri"/>
                <w:color w:val="000000"/>
                <w:sz w:val="18"/>
                <w:szCs w:val="20"/>
                <w:lang w:val="es-BO" w:eastAsia="es-BO"/>
              </w:rPr>
            </w:pPr>
            <w:r w:rsidRPr="00CE6FD5">
              <w:rPr>
                <w:rFonts w:ascii="Calibri" w:hAnsi="Calibri" w:cs="Calibri"/>
                <w:color w:val="000000"/>
                <w:sz w:val="18"/>
                <w:szCs w:val="20"/>
                <w:lang w:val="es-BO" w:eastAsia="es-BO"/>
              </w:rPr>
              <w:t>1</w:t>
            </w:r>
          </w:p>
        </w:tc>
      </w:tr>
    </w:tbl>
    <w:p w14:paraId="504C0A6D" w14:textId="77777777" w:rsidR="00CE6FD5" w:rsidRPr="00CE6FD5" w:rsidRDefault="00CE6FD5" w:rsidP="00CE6FD5">
      <w:pPr>
        <w:keepNext/>
        <w:numPr>
          <w:ilvl w:val="0"/>
          <w:numId w:val="41"/>
        </w:numPr>
        <w:spacing w:before="240" w:after="60" w:line="259" w:lineRule="auto"/>
        <w:ind w:left="360" w:hanging="360"/>
        <w:outlineLvl w:val="0"/>
        <w:rPr>
          <w:rFonts w:ascii="Tahoma" w:hAnsi="Tahoma" w:cs="Tahoma"/>
          <w:b/>
          <w:bCs/>
          <w:color w:val="000000"/>
          <w:kern w:val="32"/>
          <w:sz w:val="20"/>
          <w:szCs w:val="20"/>
          <w:lang w:val="es-ES_tradnl" w:eastAsia="en-US"/>
        </w:rPr>
      </w:pPr>
      <w:bookmarkStart w:id="76" w:name="_Toc118727367"/>
      <w:r w:rsidRPr="00CE6FD5">
        <w:rPr>
          <w:rFonts w:ascii="Tahoma" w:hAnsi="Tahoma" w:cs="Tahoma"/>
          <w:b/>
          <w:bCs/>
          <w:color w:val="000000"/>
          <w:kern w:val="32"/>
          <w:sz w:val="20"/>
          <w:szCs w:val="20"/>
          <w:lang w:val="es-ES_tradnl" w:eastAsia="en-US"/>
        </w:rPr>
        <w:t>DETALLE DE ÍTEMS DEL PROYECTO</w:t>
      </w:r>
      <w:bookmarkEnd w:id="76"/>
    </w:p>
    <w:tbl>
      <w:tblPr>
        <w:tblW w:w="5000" w:type="pct"/>
        <w:tblCellMar>
          <w:left w:w="70" w:type="dxa"/>
          <w:right w:w="70" w:type="dxa"/>
        </w:tblCellMar>
        <w:tblLook w:val="04A0" w:firstRow="1" w:lastRow="0" w:firstColumn="1" w:lastColumn="0" w:noHBand="0" w:noVBand="1"/>
      </w:tblPr>
      <w:tblGrid>
        <w:gridCol w:w="430"/>
        <w:gridCol w:w="802"/>
        <w:gridCol w:w="6678"/>
        <w:gridCol w:w="2002"/>
      </w:tblGrid>
      <w:tr w:rsidR="00CE6FD5" w:rsidRPr="00CE6FD5" w14:paraId="0D89A06F" w14:textId="77777777" w:rsidTr="00CE6FD5">
        <w:trPr>
          <w:trHeight w:val="300"/>
        </w:trPr>
        <w:tc>
          <w:tcPr>
            <w:tcW w:w="62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F65A03E" w14:textId="77777777" w:rsidR="00CE6FD5" w:rsidRPr="00CE6FD5" w:rsidRDefault="00CE6FD5" w:rsidP="00CE6FD5">
            <w:pPr>
              <w:jc w:val="center"/>
              <w:rPr>
                <w:rFonts w:ascii="Tahoma" w:hAnsi="Tahoma" w:cs="Tahoma"/>
                <w:b/>
                <w:color w:val="000000"/>
                <w:sz w:val="20"/>
                <w:szCs w:val="20"/>
                <w:lang w:val="es-BO" w:eastAsia="es-BO"/>
              </w:rPr>
            </w:pPr>
            <w:r w:rsidRPr="00CE6FD5">
              <w:rPr>
                <w:rFonts w:ascii="Tahoma" w:hAnsi="Tahoma" w:cs="Tahoma"/>
                <w:b/>
                <w:color w:val="000000"/>
                <w:sz w:val="20"/>
                <w:szCs w:val="20"/>
                <w:lang w:val="es-BO" w:eastAsia="es-BO"/>
              </w:rPr>
              <w:t>NÚM. ÍTEM</w:t>
            </w:r>
          </w:p>
        </w:tc>
        <w:tc>
          <w:tcPr>
            <w:tcW w:w="336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8C16DCD" w14:textId="77777777" w:rsidR="00CE6FD5" w:rsidRPr="00CE6FD5" w:rsidRDefault="00CE6FD5" w:rsidP="00CE6FD5">
            <w:pPr>
              <w:jc w:val="center"/>
              <w:rPr>
                <w:rFonts w:ascii="Tahoma" w:hAnsi="Tahoma" w:cs="Tahoma"/>
                <w:b/>
                <w:color w:val="000000"/>
                <w:sz w:val="20"/>
                <w:szCs w:val="20"/>
                <w:lang w:val="es-BO" w:eastAsia="es-BO"/>
              </w:rPr>
            </w:pPr>
            <w:r w:rsidRPr="00CE6FD5">
              <w:rPr>
                <w:rFonts w:ascii="Tahoma" w:hAnsi="Tahoma" w:cs="Tahoma"/>
                <w:b/>
                <w:color w:val="000000"/>
                <w:sz w:val="20"/>
                <w:szCs w:val="20"/>
                <w:lang w:val="es-BO" w:eastAsia="es-BO"/>
              </w:rPr>
              <w:t>NOMBRE DEL ITEM</w:t>
            </w:r>
          </w:p>
        </w:tc>
        <w:tc>
          <w:tcPr>
            <w:tcW w:w="1007"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F9E0DF1" w14:textId="77777777" w:rsidR="00CE6FD5" w:rsidRPr="00CE6FD5" w:rsidRDefault="00CE6FD5" w:rsidP="00CE6FD5">
            <w:pPr>
              <w:jc w:val="center"/>
              <w:rPr>
                <w:rFonts w:ascii="Tahoma" w:hAnsi="Tahoma" w:cs="Tahoma"/>
                <w:b/>
                <w:color w:val="000000"/>
                <w:sz w:val="20"/>
                <w:szCs w:val="20"/>
                <w:lang w:val="es-BO" w:eastAsia="es-BO"/>
              </w:rPr>
            </w:pPr>
            <w:r w:rsidRPr="00CE6FD5">
              <w:rPr>
                <w:rFonts w:ascii="Tahoma" w:hAnsi="Tahoma" w:cs="Tahoma"/>
                <w:b/>
                <w:color w:val="000000"/>
                <w:sz w:val="20"/>
                <w:szCs w:val="20"/>
                <w:lang w:val="es-BO" w:eastAsia="es-BO"/>
              </w:rPr>
              <w:t>UNIDAD DE MEDIDA</w:t>
            </w:r>
          </w:p>
        </w:tc>
      </w:tr>
      <w:tr w:rsidR="00CE6FD5" w:rsidRPr="00CE6FD5" w14:paraId="2E625AD2" w14:textId="77777777" w:rsidTr="00CE6FD5">
        <w:trPr>
          <w:trHeight w:val="300"/>
        </w:trPr>
        <w:tc>
          <w:tcPr>
            <w:tcW w:w="22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DC798B"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w:t>
            </w:r>
          </w:p>
        </w:tc>
        <w:tc>
          <w:tcPr>
            <w:tcW w:w="3764"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6C2FC4A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TRAZADO Y REPLANTEO</w:t>
            </w:r>
          </w:p>
        </w:tc>
        <w:tc>
          <w:tcPr>
            <w:tcW w:w="1007" w:type="pct"/>
            <w:tcBorders>
              <w:top w:val="single" w:sz="4" w:space="0" w:color="000000"/>
              <w:left w:val="nil"/>
              <w:bottom w:val="single" w:sz="4" w:space="0" w:color="000000"/>
              <w:right w:val="single" w:sz="4" w:space="0" w:color="000000"/>
            </w:tcBorders>
            <w:shd w:val="clear" w:color="auto" w:fill="auto"/>
            <w:noWrap/>
            <w:vAlign w:val="bottom"/>
            <w:hideMark/>
          </w:tcPr>
          <w:p w14:paraId="7F99125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51DD07F3"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0E42E676"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78FEAE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EXCAVACIÓN DE 0 A 2,50 M (SIN AGOTAMIENTO)</w:t>
            </w:r>
          </w:p>
        </w:tc>
        <w:tc>
          <w:tcPr>
            <w:tcW w:w="1007" w:type="pct"/>
            <w:tcBorders>
              <w:top w:val="nil"/>
              <w:left w:val="nil"/>
              <w:bottom w:val="single" w:sz="4" w:space="0" w:color="000000"/>
              <w:right w:val="single" w:sz="4" w:space="0" w:color="000000"/>
            </w:tcBorders>
            <w:shd w:val="clear" w:color="auto" w:fill="auto"/>
            <w:noWrap/>
            <w:vAlign w:val="bottom"/>
            <w:hideMark/>
          </w:tcPr>
          <w:p w14:paraId="27325B1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70F635A3"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786CE85"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9AD849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CIMIENTO DE LADRILLO TUBULAR 2H</w:t>
            </w:r>
          </w:p>
        </w:tc>
        <w:tc>
          <w:tcPr>
            <w:tcW w:w="1007" w:type="pct"/>
            <w:tcBorders>
              <w:top w:val="nil"/>
              <w:left w:val="nil"/>
              <w:bottom w:val="single" w:sz="4" w:space="0" w:color="000000"/>
              <w:right w:val="single" w:sz="4" w:space="0" w:color="000000"/>
            </w:tcBorders>
            <w:shd w:val="clear" w:color="auto" w:fill="auto"/>
            <w:noWrap/>
            <w:vAlign w:val="bottom"/>
            <w:hideMark/>
          </w:tcPr>
          <w:p w14:paraId="10C5024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3D0CDCDA"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0749D1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04BC0E6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RELLENO Y COMPACTADO C/ MATERIAL SELECCIONADO Y COMPACTADOR MANUAL</w:t>
            </w:r>
          </w:p>
        </w:tc>
        <w:tc>
          <w:tcPr>
            <w:tcW w:w="1007" w:type="pct"/>
            <w:tcBorders>
              <w:top w:val="nil"/>
              <w:left w:val="nil"/>
              <w:bottom w:val="single" w:sz="4" w:space="0" w:color="000000"/>
              <w:right w:val="single" w:sz="4" w:space="0" w:color="000000"/>
            </w:tcBorders>
            <w:shd w:val="clear" w:color="auto" w:fill="auto"/>
            <w:noWrap/>
            <w:vAlign w:val="bottom"/>
            <w:hideMark/>
          </w:tcPr>
          <w:p w14:paraId="3D81F12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72B077F2"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1816AD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5</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4CEBA2A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VIGA DE ARRIOSTRE DE HORMIGÓN ARMADO (0,15X0,20)</w:t>
            </w:r>
          </w:p>
        </w:tc>
        <w:tc>
          <w:tcPr>
            <w:tcW w:w="1007" w:type="pct"/>
            <w:tcBorders>
              <w:top w:val="nil"/>
              <w:left w:val="nil"/>
              <w:bottom w:val="single" w:sz="4" w:space="0" w:color="000000"/>
              <w:right w:val="single" w:sz="4" w:space="0" w:color="000000"/>
            </w:tcBorders>
            <w:shd w:val="clear" w:color="auto" w:fill="auto"/>
            <w:noWrap/>
            <w:vAlign w:val="bottom"/>
            <w:hideMark/>
          </w:tcPr>
          <w:p w14:paraId="06CC9D0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7ADE096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76F6626A"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6</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52A851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IMPERMEABILIZACIÓN CON CARTÓN ASFALTICO</w:t>
            </w:r>
          </w:p>
        </w:tc>
        <w:tc>
          <w:tcPr>
            <w:tcW w:w="1007" w:type="pct"/>
            <w:tcBorders>
              <w:top w:val="nil"/>
              <w:left w:val="nil"/>
              <w:bottom w:val="single" w:sz="4" w:space="0" w:color="000000"/>
              <w:right w:val="single" w:sz="4" w:space="0" w:color="000000"/>
            </w:tcBorders>
            <w:shd w:val="clear" w:color="auto" w:fill="auto"/>
            <w:noWrap/>
            <w:vAlign w:val="bottom"/>
            <w:hideMark/>
          </w:tcPr>
          <w:p w14:paraId="2B41156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749BD41D"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31B5BC2"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7</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B9BE2E4"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VIGA CADENA DE HORMIGÓN ARMADO DE (0,10X0,20)</w:t>
            </w:r>
          </w:p>
        </w:tc>
        <w:tc>
          <w:tcPr>
            <w:tcW w:w="1007" w:type="pct"/>
            <w:tcBorders>
              <w:top w:val="nil"/>
              <w:left w:val="nil"/>
              <w:bottom w:val="single" w:sz="4" w:space="0" w:color="000000"/>
              <w:right w:val="single" w:sz="4" w:space="0" w:color="000000"/>
            </w:tcBorders>
            <w:shd w:val="clear" w:color="auto" w:fill="auto"/>
            <w:noWrap/>
            <w:vAlign w:val="bottom"/>
            <w:hideMark/>
          </w:tcPr>
          <w:p w14:paraId="665C0E41"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7775849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9254A15"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8</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4697D0A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VIGA DE MADERA DURA (2"X6")</w:t>
            </w:r>
          </w:p>
        </w:tc>
        <w:tc>
          <w:tcPr>
            <w:tcW w:w="1007" w:type="pct"/>
            <w:tcBorders>
              <w:top w:val="nil"/>
              <w:left w:val="nil"/>
              <w:bottom w:val="single" w:sz="4" w:space="0" w:color="000000"/>
              <w:right w:val="single" w:sz="4" w:space="0" w:color="000000"/>
            </w:tcBorders>
            <w:shd w:val="clear" w:color="auto" w:fill="auto"/>
            <w:noWrap/>
            <w:vAlign w:val="bottom"/>
            <w:hideMark/>
          </w:tcPr>
          <w:p w14:paraId="492DA73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090C4A3E"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726C3585"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9</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C4E370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ZAPATA DE HORMIGÓN ARMADO</w:t>
            </w:r>
          </w:p>
        </w:tc>
        <w:tc>
          <w:tcPr>
            <w:tcW w:w="1007" w:type="pct"/>
            <w:tcBorders>
              <w:top w:val="nil"/>
              <w:left w:val="nil"/>
              <w:bottom w:val="single" w:sz="4" w:space="0" w:color="000000"/>
              <w:right w:val="single" w:sz="4" w:space="0" w:color="000000"/>
            </w:tcBorders>
            <w:shd w:val="clear" w:color="auto" w:fill="auto"/>
            <w:noWrap/>
            <w:vAlign w:val="bottom"/>
            <w:hideMark/>
          </w:tcPr>
          <w:p w14:paraId="1FA1462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1EAC0E9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788CF5E"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10</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16880E6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COLUMNA DE HORMIGÓN ARMADO (0,20X0,20)</w:t>
            </w:r>
          </w:p>
        </w:tc>
        <w:tc>
          <w:tcPr>
            <w:tcW w:w="1007" w:type="pct"/>
            <w:tcBorders>
              <w:top w:val="nil"/>
              <w:left w:val="nil"/>
              <w:bottom w:val="single" w:sz="4" w:space="0" w:color="000000"/>
              <w:right w:val="single" w:sz="4" w:space="0" w:color="000000"/>
            </w:tcBorders>
            <w:shd w:val="clear" w:color="auto" w:fill="auto"/>
            <w:noWrap/>
            <w:vAlign w:val="bottom"/>
            <w:hideMark/>
          </w:tcPr>
          <w:p w14:paraId="7C9C992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CUBICO</w:t>
            </w:r>
          </w:p>
        </w:tc>
      </w:tr>
      <w:tr w:rsidR="00CE6FD5" w:rsidRPr="00CE6FD5" w14:paraId="144B38E3"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49B86AEE"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11</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42EB0F84"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MURO DE LADRILLO DE 6H C/MORTERO DE CEMENTO (24X15X10)</w:t>
            </w:r>
          </w:p>
        </w:tc>
        <w:tc>
          <w:tcPr>
            <w:tcW w:w="1007" w:type="pct"/>
            <w:tcBorders>
              <w:top w:val="nil"/>
              <w:left w:val="nil"/>
              <w:bottom w:val="single" w:sz="4" w:space="0" w:color="000000"/>
              <w:right w:val="single" w:sz="4" w:space="0" w:color="000000"/>
            </w:tcBorders>
            <w:shd w:val="clear" w:color="auto" w:fill="auto"/>
            <w:noWrap/>
            <w:vAlign w:val="bottom"/>
            <w:hideMark/>
          </w:tcPr>
          <w:p w14:paraId="4EBF19B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6EDE88C3"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4D20C0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lastRenderedPageBreak/>
              <w:t>12</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924E8F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DINTEL DE LADRILLO ARMADO (6H)</w:t>
            </w:r>
          </w:p>
        </w:tc>
        <w:tc>
          <w:tcPr>
            <w:tcW w:w="1007" w:type="pct"/>
            <w:tcBorders>
              <w:top w:val="nil"/>
              <w:left w:val="nil"/>
              <w:bottom w:val="single" w:sz="4" w:space="0" w:color="000000"/>
              <w:right w:val="single" w:sz="4" w:space="0" w:color="000000"/>
            </w:tcBorders>
            <w:shd w:val="clear" w:color="auto" w:fill="auto"/>
            <w:noWrap/>
            <w:vAlign w:val="bottom"/>
            <w:hideMark/>
          </w:tcPr>
          <w:p w14:paraId="08097BC9"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72AE2510"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A318A43"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13</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09921C1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BOTAGUAS DE HORMIGÓN ARMADO</w:t>
            </w:r>
          </w:p>
        </w:tc>
        <w:tc>
          <w:tcPr>
            <w:tcW w:w="1007" w:type="pct"/>
            <w:tcBorders>
              <w:top w:val="nil"/>
              <w:left w:val="nil"/>
              <w:bottom w:val="single" w:sz="4" w:space="0" w:color="000000"/>
              <w:right w:val="single" w:sz="4" w:space="0" w:color="000000"/>
            </w:tcBorders>
            <w:shd w:val="clear" w:color="auto" w:fill="auto"/>
            <w:noWrap/>
            <w:vAlign w:val="bottom"/>
            <w:hideMark/>
          </w:tcPr>
          <w:p w14:paraId="454B3E9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01AC2FFE"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DD0C5B5"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14</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D3D83F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 xml:space="preserve">CUBIERTA DE CALAMINA GALVANIZADA TRAPEZOIDAL </w:t>
            </w:r>
            <w:proofErr w:type="spellStart"/>
            <w:r w:rsidRPr="00CE6FD5">
              <w:rPr>
                <w:rFonts w:ascii="Calibri" w:hAnsi="Calibri" w:cs="Calibri"/>
                <w:color w:val="000000"/>
                <w:lang w:val="es-BO" w:eastAsia="es-BO"/>
              </w:rPr>
              <w:t>Nro</w:t>
            </w:r>
            <w:proofErr w:type="spellEnd"/>
            <w:r w:rsidRPr="00CE6FD5">
              <w:rPr>
                <w:rFonts w:ascii="Calibri" w:hAnsi="Calibri" w:cs="Calibri"/>
                <w:color w:val="000000"/>
                <w:lang w:val="es-BO" w:eastAsia="es-BO"/>
              </w:rPr>
              <w:t xml:space="preserve"> 28 PREPINTADA  C/MADERAMEN</w:t>
            </w:r>
          </w:p>
        </w:tc>
        <w:tc>
          <w:tcPr>
            <w:tcW w:w="1007" w:type="pct"/>
            <w:tcBorders>
              <w:top w:val="nil"/>
              <w:left w:val="nil"/>
              <w:bottom w:val="single" w:sz="4" w:space="0" w:color="000000"/>
              <w:right w:val="single" w:sz="4" w:space="0" w:color="000000"/>
            </w:tcBorders>
            <w:shd w:val="clear" w:color="auto" w:fill="auto"/>
            <w:noWrap/>
            <w:vAlign w:val="bottom"/>
            <w:hideMark/>
          </w:tcPr>
          <w:p w14:paraId="6BFDC64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3D477ABC"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45B9DE8B"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15</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069B47F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 xml:space="preserve">CUMBRERA DE CALAMINA GALVANIZADA PLANA </w:t>
            </w:r>
            <w:proofErr w:type="spellStart"/>
            <w:r w:rsidRPr="00CE6FD5">
              <w:rPr>
                <w:rFonts w:ascii="Calibri" w:hAnsi="Calibri" w:cs="Calibri"/>
                <w:color w:val="000000"/>
                <w:lang w:val="es-BO" w:eastAsia="es-BO"/>
              </w:rPr>
              <w:t>Nro</w:t>
            </w:r>
            <w:proofErr w:type="spellEnd"/>
            <w:r w:rsidRPr="00CE6FD5">
              <w:rPr>
                <w:rFonts w:ascii="Calibri" w:hAnsi="Calibri" w:cs="Calibri"/>
                <w:color w:val="000000"/>
                <w:lang w:val="es-BO" w:eastAsia="es-BO"/>
              </w:rPr>
              <w:t xml:space="preserve"> 28 PREPINTADA</w:t>
            </w:r>
          </w:p>
        </w:tc>
        <w:tc>
          <w:tcPr>
            <w:tcW w:w="1007" w:type="pct"/>
            <w:tcBorders>
              <w:top w:val="nil"/>
              <w:left w:val="nil"/>
              <w:bottom w:val="single" w:sz="4" w:space="0" w:color="000000"/>
              <w:right w:val="single" w:sz="4" w:space="0" w:color="000000"/>
            </w:tcBorders>
            <w:shd w:val="clear" w:color="auto" w:fill="auto"/>
            <w:noWrap/>
            <w:vAlign w:val="bottom"/>
            <w:hideMark/>
          </w:tcPr>
          <w:p w14:paraId="0E25054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5C776761"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7A3C5C4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16</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8AC214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CIELO RASO DE PLACA DE PVC</w:t>
            </w:r>
          </w:p>
        </w:tc>
        <w:tc>
          <w:tcPr>
            <w:tcW w:w="1007" w:type="pct"/>
            <w:tcBorders>
              <w:top w:val="nil"/>
              <w:left w:val="nil"/>
              <w:bottom w:val="single" w:sz="4" w:space="0" w:color="000000"/>
              <w:right w:val="single" w:sz="4" w:space="0" w:color="000000"/>
            </w:tcBorders>
            <w:shd w:val="clear" w:color="auto" w:fill="auto"/>
            <w:noWrap/>
            <w:vAlign w:val="bottom"/>
            <w:hideMark/>
          </w:tcPr>
          <w:p w14:paraId="7E85576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1F47C68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BC5E767"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17</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24B3B3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REVOQUE INTERIOR DE CEMENTO</w:t>
            </w:r>
          </w:p>
        </w:tc>
        <w:tc>
          <w:tcPr>
            <w:tcW w:w="1007" w:type="pct"/>
            <w:tcBorders>
              <w:top w:val="nil"/>
              <w:left w:val="nil"/>
              <w:bottom w:val="single" w:sz="4" w:space="0" w:color="000000"/>
              <w:right w:val="single" w:sz="4" w:space="0" w:color="000000"/>
            </w:tcBorders>
            <w:shd w:val="clear" w:color="auto" w:fill="auto"/>
            <w:noWrap/>
            <w:vAlign w:val="bottom"/>
            <w:hideMark/>
          </w:tcPr>
          <w:p w14:paraId="3B2BED9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1474910F"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F97F3C0"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18</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36EC3E6"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REVOQUE EXTERIOR DE CEMENTO</w:t>
            </w:r>
          </w:p>
        </w:tc>
        <w:tc>
          <w:tcPr>
            <w:tcW w:w="1007" w:type="pct"/>
            <w:tcBorders>
              <w:top w:val="nil"/>
              <w:left w:val="nil"/>
              <w:bottom w:val="single" w:sz="4" w:space="0" w:color="000000"/>
              <w:right w:val="single" w:sz="4" w:space="0" w:color="000000"/>
            </w:tcBorders>
            <w:shd w:val="clear" w:color="auto" w:fill="auto"/>
            <w:noWrap/>
            <w:vAlign w:val="bottom"/>
            <w:hideMark/>
          </w:tcPr>
          <w:p w14:paraId="6B5E1C67"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498655F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56EDA6D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19</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6258CD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PINTURA INTERIOR LATEX</w:t>
            </w:r>
          </w:p>
        </w:tc>
        <w:tc>
          <w:tcPr>
            <w:tcW w:w="1007" w:type="pct"/>
            <w:tcBorders>
              <w:top w:val="nil"/>
              <w:left w:val="nil"/>
              <w:bottom w:val="single" w:sz="4" w:space="0" w:color="000000"/>
              <w:right w:val="single" w:sz="4" w:space="0" w:color="000000"/>
            </w:tcBorders>
            <w:shd w:val="clear" w:color="auto" w:fill="auto"/>
            <w:noWrap/>
            <w:vAlign w:val="bottom"/>
            <w:hideMark/>
          </w:tcPr>
          <w:p w14:paraId="199A24E6"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3B8B6B24"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419C800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20</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BE784B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PINTURA EXTERIOR LATEX</w:t>
            </w:r>
          </w:p>
        </w:tc>
        <w:tc>
          <w:tcPr>
            <w:tcW w:w="1007" w:type="pct"/>
            <w:tcBorders>
              <w:top w:val="nil"/>
              <w:left w:val="nil"/>
              <w:bottom w:val="single" w:sz="4" w:space="0" w:color="000000"/>
              <w:right w:val="single" w:sz="4" w:space="0" w:color="000000"/>
            </w:tcBorders>
            <w:shd w:val="clear" w:color="auto" w:fill="auto"/>
            <w:noWrap/>
            <w:vAlign w:val="bottom"/>
            <w:hideMark/>
          </w:tcPr>
          <w:p w14:paraId="6BDA94C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74C626CA"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E9A28DB"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21</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B1E3F2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PINTURA PARA MADERA</w:t>
            </w:r>
          </w:p>
        </w:tc>
        <w:tc>
          <w:tcPr>
            <w:tcW w:w="1007" w:type="pct"/>
            <w:tcBorders>
              <w:top w:val="nil"/>
              <w:left w:val="nil"/>
              <w:bottom w:val="single" w:sz="4" w:space="0" w:color="000000"/>
              <w:right w:val="single" w:sz="4" w:space="0" w:color="000000"/>
            </w:tcBorders>
            <w:shd w:val="clear" w:color="auto" w:fill="auto"/>
            <w:noWrap/>
            <w:vAlign w:val="bottom"/>
            <w:hideMark/>
          </w:tcPr>
          <w:p w14:paraId="4269ED6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518A0F38"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70CB1C6D"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22</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B0E63F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CONTRAPISO DE CASCOTE DE LADRILLO</w:t>
            </w:r>
          </w:p>
        </w:tc>
        <w:tc>
          <w:tcPr>
            <w:tcW w:w="1007" w:type="pct"/>
            <w:tcBorders>
              <w:top w:val="nil"/>
              <w:left w:val="nil"/>
              <w:bottom w:val="single" w:sz="4" w:space="0" w:color="000000"/>
              <w:right w:val="single" w:sz="4" w:space="0" w:color="000000"/>
            </w:tcBorders>
            <w:shd w:val="clear" w:color="auto" w:fill="auto"/>
            <w:noWrap/>
            <w:vAlign w:val="bottom"/>
            <w:hideMark/>
          </w:tcPr>
          <w:p w14:paraId="321E5AB1"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7358CAB2"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876A5CB"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23</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AC33D67"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ENLUCIDO DE CEMENTO C/OCRE</w:t>
            </w:r>
          </w:p>
        </w:tc>
        <w:tc>
          <w:tcPr>
            <w:tcW w:w="1007" w:type="pct"/>
            <w:tcBorders>
              <w:top w:val="nil"/>
              <w:left w:val="nil"/>
              <w:bottom w:val="single" w:sz="4" w:space="0" w:color="000000"/>
              <w:right w:val="single" w:sz="4" w:space="0" w:color="000000"/>
            </w:tcBorders>
            <w:shd w:val="clear" w:color="auto" w:fill="auto"/>
            <w:noWrap/>
            <w:vAlign w:val="bottom"/>
            <w:hideMark/>
          </w:tcPr>
          <w:p w14:paraId="6F177E6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17D1F4D8"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064FEF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24</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D96C7D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PISO DE CERÁMICA C/CEMENTO COLA</w:t>
            </w:r>
          </w:p>
        </w:tc>
        <w:tc>
          <w:tcPr>
            <w:tcW w:w="1007" w:type="pct"/>
            <w:tcBorders>
              <w:top w:val="nil"/>
              <w:left w:val="nil"/>
              <w:bottom w:val="single" w:sz="4" w:space="0" w:color="000000"/>
              <w:right w:val="single" w:sz="4" w:space="0" w:color="000000"/>
            </w:tcBorders>
            <w:shd w:val="clear" w:color="auto" w:fill="auto"/>
            <w:noWrap/>
            <w:vAlign w:val="bottom"/>
            <w:hideMark/>
          </w:tcPr>
          <w:p w14:paraId="0C7C4E3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50ED540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CAAB9EA"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25</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CAB2FB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REVESTIMIENTO DE CERÁMICA C/CEMENTO COLA</w:t>
            </w:r>
          </w:p>
        </w:tc>
        <w:tc>
          <w:tcPr>
            <w:tcW w:w="1007" w:type="pct"/>
            <w:tcBorders>
              <w:top w:val="nil"/>
              <w:left w:val="nil"/>
              <w:bottom w:val="single" w:sz="4" w:space="0" w:color="000000"/>
              <w:right w:val="single" w:sz="4" w:space="0" w:color="000000"/>
            </w:tcBorders>
            <w:shd w:val="clear" w:color="auto" w:fill="auto"/>
            <w:noWrap/>
            <w:vAlign w:val="bottom"/>
            <w:hideMark/>
          </w:tcPr>
          <w:p w14:paraId="7E52FE29"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09A8FFAA"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BBD17A9"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26</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041920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REVESTIMIENTO DE CERÁMICA PARA MESÓN</w:t>
            </w:r>
          </w:p>
        </w:tc>
        <w:tc>
          <w:tcPr>
            <w:tcW w:w="1007" w:type="pct"/>
            <w:tcBorders>
              <w:top w:val="nil"/>
              <w:left w:val="nil"/>
              <w:bottom w:val="single" w:sz="4" w:space="0" w:color="000000"/>
              <w:right w:val="single" w:sz="4" w:space="0" w:color="000000"/>
            </w:tcBorders>
            <w:shd w:val="clear" w:color="auto" w:fill="auto"/>
            <w:noWrap/>
            <w:vAlign w:val="bottom"/>
            <w:hideMark/>
          </w:tcPr>
          <w:p w14:paraId="4E8CC687"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63B46A56"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364CF56"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27</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D72E105"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ZÓCALO DE CERÁMICA C/CEMENTO COLA</w:t>
            </w:r>
          </w:p>
        </w:tc>
        <w:tc>
          <w:tcPr>
            <w:tcW w:w="1007" w:type="pct"/>
            <w:tcBorders>
              <w:top w:val="nil"/>
              <w:left w:val="nil"/>
              <w:bottom w:val="single" w:sz="4" w:space="0" w:color="000000"/>
              <w:right w:val="single" w:sz="4" w:space="0" w:color="000000"/>
            </w:tcBorders>
            <w:shd w:val="clear" w:color="auto" w:fill="auto"/>
            <w:noWrap/>
            <w:vAlign w:val="bottom"/>
            <w:hideMark/>
          </w:tcPr>
          <w:p w14:paraId="7B2F614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62BBAB40"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B605B42"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28</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5A99A9A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PROVISION Y COLOCADO DE PUERTA TABLERO DE MADERA SEMIDURA C/BARNIZ (1.30X2.30) INC/MARCO Y QUINCALLERIA</w:t>
            </w:r>
          </w:p>
        </w:tc>
        <w:tc>
          <w:tcPr>
            <w:tcW w:w="1007" w:type="pct"/>
            <w:tcBorders>
              <w:top w:val="nil"/>
              <w:left w:val="nil"/>
              <w:bottom w:val="single" w:sz="4" w:space="0" w:color="000000"/>
              <w:right w:val="single" w:sz="4" w:space="0" w:color="000000"/>
            </w:tcBorders>
            <w:shd w:val="clear" w:color="auto" w:fill="auto"/>
            <w:noWrap/>
            <w:vAlign w:val="bottom"/>
            <w:hideMark/>
          </w:tcPr>
          <w:p w14:paraId="540F1C4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72D2D04A"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54A59495"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29</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F420C44"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PUERTA TABLERO DE MADERA SEMIDURA C/BARNIZ (0,90X2,10) (INC/MARCO Y QUINCALLERÍA)</w:t>
            </w:r>
          </w:p>
        </w:tc>
        <w:tc>
          <w:tcPr>
            <w:tcW w:w="1007" w:type="pct"/>
            <w:tcBorders>
              <w:top w:val="nil"/>
              <w:left w:val="nil"/>
              <w:bottom w:val="single" w:sz="4" w:space="0" w:color="000000"/>
              <w:right w:val="single" w:sz="4" w:space="0" w:color="000000"/>
            </w:tcBorders>
            <w:shd w:val="clear" w:color="auto" w:fill="auto"/>
            <w:noWrap/>
            <w:vAlign w:val="bottom"/>
            <w:hideMark/>
          </w:tcPr>
          <w:p w14:paraId="53DD7B5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3BC97733"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C8D8C7D"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30</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D53569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VENTANA DE MADERA TIPO CAJÓN 2"x 4" C/MALLA MILIMÉTRICA Y REJA DE SEGURIDAD</w:t>
            </w:r>
          </w:p>
        </w:tc>
        <w:tc>
          <w:tcPr>
            <w:tcW w:w="1007" w:type="pct"/>
            <w:tcBorders>
              <w:top w:val="nil"/>
              <w:left w:val="nil"/>
              <w:bottom w:val="single" w:sz="4" w:space="0" w:color="000000"/>
              <w:right w:val="single" w:sz="4" w:space="0" w:color="000000"/>
            </w:tcBorders>
            <w:shd w:val="clear" w:color="auto" w:fill="auto"/>
            <w:noWrap/>
            <w:vAlign w:val="bottom"/>
            <w:hideMark/>
          </w:tcPr>
          <w:p w14:paraId="012D23F7"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57B8D898"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AEEA969"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31</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0E5E3D4"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LAVAPLATOS DE DOS FOSAS CON ACCESORIOS</w:t>
            </w:r>
          </w:p>
        </w:tc>
        <w:tc>
          <w:tcPr>
            <w:tcW w:w="1007" w:type="pct"/>
            <w:tcBorders>
              <w:top w:val="nil"/>
              <w:left w:val="nil"/>
              <w:bottom w:val="single" w:sz="4" w:space="0" w:color="000000"/>
              <w:right w:val="single" w:sz="4" w:space="0" w:color="000000"/>
            </w:tcBorders>
            <w:shd w:val="clear" w:color="auto" w:fill="auto"/>
            <w:noWrap/>
            <w:vAlign w:val="bottom"/>
            <w:hideMark/>
          </w:tcPr>
          <w:p w14:paraId="3E622F2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39B6327F"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95A13B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32</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3FB40F4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MESÓN DE HORMIGÓN ARMADO PARA COCINA</w:t>
            </w:r>
          </w:p>
        </w:tc>
        <w:tc>
          <w:tcPr>
            <w:tcW w:w="1007" w:type="pct"/>
            <w:tcBorders>
              <w:top w:val="nil"/>
              <w:left w:val="nil"/>
              <w:bottom w:val="single" w:sz="4" w:space="0" w:color="000000"/>
              <w:right w:val="single" w:sz="4" w:space="0" w:color="000000"/>
            </w:tcBorders>
            <w:shd w:val="clear" w:color="auto" w:fill="auto"/>
            <w:noWrap/>
            <w:vAlign w:val="bottom"/>
            <w:hideMark/>
          </w:tcPr>
          <w:p w14:paraId="79BBEE69"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 CUADRADO</w:t>
            </w:r>
          </w:p>
        </w:tc>
      </w:tr>
      <w:tr w:rsidR="00CE6FD5" w:rsidRPr="00CE6FD5" w14:paraId="6C83374C"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DBC11D3"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33</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53047D67"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LAVAMANOS CON ACCESORIOS</w:t>
            </w:r>
          </w:p>
        </w:tc>
        <w:tc>
          <w:tcPr>
            <w:tcW w:w="1007" w:type="pct"/>
            <w:tcBorders>
              <w:top w:val="nil"/>
              <w:left w:val="nil"/>
              <w:bottom w:val="single" w:sz="4" w:space="0" w:color="000000"/>
              <w:right w:val="single" w:sz="4" w:space="0" w:color="000000"/>
            </w:tcBorders>
            <w:shd w:val="clear" w:color="auto" w:fill="auto"/>
            <w:noWrap/>
            <w:vAlign w:val="bottom"/>
            <w:hideMark/>
          </w:tcPr>
          <w:p w14:paraId="6E4BC9A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2CB514B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00ED4AB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34</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A58C5F8"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INODORO C/TANQUE BAJO Y ACCESORIOS</w:t>
            </w:r>
          </w:p>
        </w:tc>
        <w:tc>
          <w:tcPr>
            <w:tcW w:w="1007" w:type="pct"/>
            <w:tcBorders>
              <w:top w:val="nil"/>
              <w:left w:val="nil"/>
              <w:bottom w:val="single" w:sz="4" w:space="0" w:color="000000"/>
              <w:right w:val="single" w:sz="4" w:space="0" w:color="000000"/>
            </w:tcBorders>
            <w:shd w:val="clear" w:color="auto" w:fill="auto"/>
            <w:noWrap/>
            <w:vAlign w:val="bottom"/>
            <w:hideMark/>
          </w:tcPr>
          <w:p w14:paraId="2AAF935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45C9704F"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9E87BF9"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35</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6E8C63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TABLERO DE DISTRIBUCIÓN (3 CIRCUITOS)</w:t>
            </w:r>
          </w:p>
        </w:tc>
        <w:tc>
          <w:tcPr>
            <w:tcW w:w="1007" w:type="pct"/>
            <w:tcBorders>
              <w:top w:val="nil"/>
              <w:left w:val="nil"/>
              <w:bottom w:val="single" w:sz="4" w:space="0" w:color="000000"/>
              <w:right w:val="single" w:sz="4" w:space="0" w:color="000000"/>
            </w:tcBorders>
            <w:shd w:val="clear" w:color="auto" w:fill="auto"/>
            <w:noWrap/>
            <w:vAlign w:val="bottom"/>
            <w:hideMark/>
          </w:tcPr>
          <w:p w14:paraId="4B097B3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65AC1ACF"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5BE6536D"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36</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E1B567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INSTALACIÓN ELÉCTRICA (TOMA DE FUERZA)</w:t>
            </w:r>
          </w:p>
        </w:tc>
        <w:tc>
          <w:tcPr>
            <w:tcW w:w="1007" w:type="pct"/>
            <w:tcBorders>
              <w:top w:val="nil"/>
              <w:left w:val="nil"/>
              <w:bottom w:val="single" w:sz="4" w:space="0" w:color="000000"/>
              <w:right w:val="single" w:sz="4" w:space="0" w:color="000000"/>
            </w:tcBorders>
            <w:shd w:val="clear" w:color="auto" w:fill="auto"/>
            <w:noWrap/>
            <w:vAlign w:val="bottom"/>
            <w:hideMark/>
          </w:tcPr>
          <w:p w14:paraId="69CFD85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PUNTO</w:t>
            </w:r>
          </w:p>
        </w:tc>
      </w:tr>
      <w:tr w:rsidR="00CE6FD5" w:rsidRPr="00CE6FD5" w14:paraId="0AE97930"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168D6BCA"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37</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4A6CF02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INSTALACIÓN ELÉCTRICA (PUNTO DE ILUMINACIÓN PANEL LED 24W)</w:t>
            </w:r>
          </w:p>
        </w:tc>
        <w:tc>
          <w:tcPr>
            <w:tcW w:w="1007" w:type="pct"/>
            <w:tcBorders>
              <w:top w:val="nil"/>
              <w:left w:val="nil"/>
              <w:bottom w:val="single" w:sz="4" w:space="0" w:color="000000"/>
              <w:right w:val="single" w:sz="4" w:space="0" w:color="000000"/>
            </w:tcBorders>
            <w:shd w:val="clear" w:color="auto" w:fill="auto"/>
            <w:noWrap/>
            <w:vAlign w:val="bottom"/>
            <w:hideMark/>
          </w:tcPr>
          <w:p w14:paraId="50453AB1"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PUNTO</w:t>
            </w:r>
          </w:p>
        </w:tc>
      </w:tr>
      <w:tr w:rsidR="00CE6FD5" w:rsidRPr="00CE6FD5" w14:paraId="1B660EC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9DAD498"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38</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1B1AA0D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INSTALACIÓN ELÉCTRICA (PUNTO TOMACORRIENTE DOBLE)</w:t>
            </w:r>
          </w:p>
        </w:tc>
        <w:tc>
          <w:tcPr>
            <w:tcW w:w="1007" w:type="pct"/>
            <w:tcBorders>
              <w:top w:val="nil"/>
              <w:left w:val="nil"/>
              <w:bottom w:val="single" w:sz="4" w:space="0" w:color="000000"/>
              <w:right w:val="single" w:sz="4" w:space="0" w:color="000000"/>
            </w:tcBorders>
            <w:shd w:val="clear" w:color="auto" w:fill="auto"/>
            <w:noWrap/>
            <w:vAlign w:val="bottom"/>
            <w:hideMark/>
          </w:tcPr>
          <w:p w14:paraId="679A095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PUNTO</w:t>
            </w:r>
          </w:p>
        </w:tc>
      </w:tr>
      <w:tr w:rsidR="00CE6FD5" w:rsidRPr="00CE6FD5" w14:paraId="3FCA4E10"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551A18A"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39</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17AEFC48"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INSTALACIÓN DE AGUA POTABLE</w:t>
            </w:r>
          </w:p>
        </w:tc>
        <w:tc>
          <w:tcPr>
            <w:tcW w:w="1007" w:type="pct"/>
            <w:tcBorders>
              <w:top w:val="nil"/>
              <w:left w:val="nil"/>
              <w:bottom w:val="single" w:sz="4" w:space="0" w:color="000000"/>
              <w:right w:val="single" w:sz="4" w:space="0" w:color="000000"/>
            </w:tcBorders>
            <w:shd w:val="clear" w:color="auto" w:fill="auto"/>
            <w:noWrap/>
            <w:vAlign w:val="bottom"/>
            <w:hideMark/>
          </w:tcPr>
          <w:p w14:paraId="2F11252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6BEAC2A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4F2184F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40</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53F5F62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PROVISION Y COLOCADO DE TANQUE PLASTICO DE AGUA DE 650 LITROS P/COSECHA DE AGUA</w:t>
            </w:r>
          </w:p>
        </w:tc>
        <w:tc>
          <w:tcPr>
            <w:tcW w:w="1007" w:type="pct"/>
            <w:tcBorders>
              <w:top w:val="nil"/>
              <w:left w:val="nil"/>
              <w:bottom w:val="single" w:sz="4" w:space="0" w:color="000000"/>
              <w:right w:val="single" w:sz="4" w:space="0" w:color="000000"/>
            </w:tcBorders>
            <w:shd w:val="clear" w:color="auto" w:fill="auto"/>
            <w:noWrap/>
            <w:vAlign w:val="bottom"/>
            <w:hideMark/>
          </w:tcPr>
          <w:p w14:paraId="1DF21A61"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64B85B40"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83A11C1"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41</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56C7DC79"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LAVANDERÍA DE CEMENTO CON ACCESORIOS</w:t>
            </w:r>
          </w:p>
        </w:tc>
        <w:tc>
          <w:tcPr>
            <w:tcW w:w="1007" w:type="pct"/>
            <w:tcBorders>
              <w:top w:val="nil"/>
              <w:left w:val="nil"/>
              <w:bottom w:val="single" w:sz="4" w:space="0" w:color="000000"/>
              <w:right w:val="single" w:sz="4" w:space="0" w:color="000000"/>
            </w:tcBorders>
            <w:shd w:val="clear" w:color="auto" w:fill="auto"/>
            <w:noWrap/>
            <w:vAlign w:val="bottom"/>
            <w:hideMark/>
          </w:tcPr>
          <w:p w14:paraId="4C61F31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0732D3BE"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0F919D8A"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42</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0557133"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PROVISIÓN Y COLOCADO DE DUCHA ELÉCTRICA</w:t>
            </w:r>
          </w:p>
        </w:tc>
        <w:tc>
          <w:tcPr>
            <w:tcW w:w="1007" w:type="pct"/>
            <w:tcBorders>
              <w:top w:val="nil"/>
              <w:left w:val="nil"/>
              <w:bottom w:val="single" w:sz="4" w:space="0" w:color="000000"/>
              <w:right w:val="single" w:sz="4" w:space="0" w:color="000000"/>
            </w:tcBorders>
            <w:shd w:val="clear" w:color="auto" w:fill="auto"/>
            <w:noWrap/>
            <w:vAlign w:val="bottom"/>
            <w:hideMark/>
          </w:tcPr>
          <w:p w14:paraId="48E4A8F6"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7CF73F12"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43F1C27E"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43</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CBF2488"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INSTALACIÓN SANITARIA</w:t>
            </w:r>
          </w:p>
        </w:tc>
        <w:tc>
          <w:tcPr>
            <w:tcW w:w="1007" w:type="pct"/>
            <w:tcBorders>
              <w:top w:val="nil"/>
              <w:left w:val="nil"/>
              <w:bottom w:val="single" w:sz="4" w:space="0" w:color="000000"/>
              <w:right w:val="single" w:sz="4" w:space="0" w:color="000000"/>
            </w:tcBorders>
            <w:shd w:val="clear" w:color="auto" w:fill="auto"/>
            <w:noWrap/>
            <w:vAlign w:val="bottom"/>
            <w:hideMark/>
          </w:tcPr>
          <w:p w14:paraId="3BE9373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3E24B15D"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343B8170"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44</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69E16EBE"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CÁMARA DE INSPECCIÓN DE LADRILLO 2H (0,60X0,60)</w:t>
            </w:r>
          </w:p>
        </w:tc>
        <w:tc>
          <w:tcPr>
            <w:tcW w:w="1007" w:type="pct"/>
            <w:tcBorders>
              <w:top w:val="nil"/>
              <w:left w:val="nil"/>
              <w:bottom w:val="single" w:sz="4" w:space="0" w:color="000000"/>
              <w:right w:val="single" w:sz="4" w:space="0" w:color="000000"/>
            </w:tcBorders>
            <w:shd w:val="clear" w:color="auto" w:fill="auto"/>
            <w:noWrap/>
            <w:vAlign w:val="bottom"/>
            <w:hideMark/>
          </w:tcPr>
          <w:p w14:paraId="08624CB0"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PIEZA</w:t>
            </w:r>
          </w:p>
        </w:tc>
      </w:tr>
      <w:tr w:rsidR="00CE6FD5" w:rsidRPr="00CE6FD5" w14:paraId="5D7109D4"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0B503D2"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45</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5B604A4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CAMARA SEPTICA DE LADRILLO TUBULAR 2H CON TAPA HORMIGON ARMADO</w:t>
            </w:r>
          </w:p>
        </w:tc>
        <w:tc>
          <w:tcPr>
            <w:tcW w:w="1007" w:type="pct"/>
            <w:tcBorders>
              <w:top w:val="nil"/>
              <w:left w:val="nil"/>
              <w:bottom w:val="single" w:sz="4" w:space="0" w:color="000000"/>
              <w:right w:val="single" w:sz="4" w:space="0" w:color="000000"/>
            </w:tcBorders>
            <w:shd w:val="clear" w:color="auto" w:fill="auto"/>
            <w:noWrap/>
            <w:vAlign w:val="bottom"/>
            <w:hideMark/>
          </w:tcPr>
          <w:p w14:paraId="180D9DF2"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4267DCD5"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5492FDB4"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46</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261BCD9D"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POZO ABSORBENTE DE LADRILLO 2H/TAPA HORMIGON ARMADO</w:t>
            </w:r>
          </w:p>
        </w:tc>
        <w:tc>
          <w:tcPr>
            <w:tcW w:w="1007" w:type="pct"/>
            <w:tcBorders>
              <w:top w:val="nil"/>
              <w:left w:val="nil"/>
              <w:bottom w:val="single" w:sz="4" w:space="0" w:color="000000"/>
              <w:right w:val="single" w:sz="4" w:space="0" w:color="000000"/>
            </w:tcBorders>
            <w:shd w:val="clear" w:color="auto" w:fill="auto"/>
            <w:noWrap/>
            <w:vAlign w:val="bottom"/>
            <w:hideMark/>
          </w:tcPr>
          <w:p w14:paraId="13ABD71B"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r w:rsidR="00CE6FD5" w:rsidRPr="00CE6FD5" w14:paraId="46ED7DD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58FAFCC"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47</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1457E57A"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 xml:space="preserve">CANALETA DE CALAMINA GALVANIZADA </w:t>
            </w:r>
            <w:proofErr w:type="spellStart"/>
            <w:r w:rsidRPr="00CE6FD5">
              <w:rPr>
                <w:rFonts w:ascii="Calibri" w:hAnsi="Calibri" w:cs="Calibri"/>
                <w:color w:val="000000"/>
                <w:lang w:val="es-BO" w:eastAsia="es-BO"/>
              </w:rPr>
              <w:t>Nro</w:t>
            </w:r>
            <w:proofErr w:type="spellEnd"/>
            <w:r w:rsidRPr="00CE6FD5">
              <w:rPr>
                <w:rFonts w:ascii="Calibri" w:hAnsi="Calibri" w:cs="Calibri"/>
                <w:color w:val="000000"/>
                <w:lang w:val="es-BO" w:eastAsia="es-BO"/>
              </w:rPr>
              <w:t xml:space="preserve"> 28 CORTE 33</w:t>
            </w:r>
          </w:p>
        </w:tc>
        <w:tc>
          <w:tcPr>
            <w:tcW w:w="1007" w:type="pct"/>
            <w:tcBorders>
              <w:top w:val="nil"/>
              <w:left w:val="nil"/>
              <w:bottom w:val="single" w:sz="4" w:space="0" w:color="000000"/>
              <w:right w:val="single" w:sz="4" w:space="0" w:color="000000"/>
            </w:tcBorders>
            <w:shd w:val="clear" w:color="auto" w:fill="auto"/>
            <w:noWrap/>
            <w:vAlign w:val="bottom"/>
            <w:hideMark/>
          </w:tcPr>
          <w:p w14:paraId="0B0B2DEC"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4840299C"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20018968"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48</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76012E9F"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BAJANTE DE PVC 3"</w:t>
            </w:r>
          </w:p>
        </w:tc>
        <w:tc>
          <w:tcPr>
            <w:tcW w:w="1007" w:type="pct"/>
            <w:tcBorders>
              <w:top w:val="nil"/>
              <w:left w:val="nil"/>
              <w:bottom w:val="single" w:sz="4" w:space="0" w:color="000000"/>
              <w:right w:val="single" w:sz="4" w:space="0" w:color="000000"/>
            </w:tcBorders>
            <w:shd w:val="clear" w:color="auto" w:fill="auto"/>
            <w:noWrap/>
            <w:vAlign w:val="bottom"/>
            <w:hideMark/>
          </w:tcPr>
          <w:p w14:paraId="266693C8"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METRO</w:t>
            </w:r>
          </w:p>
        </w:tc>
      </w:tr>
      <w:tr w:rsidR="00CE6FD5" w:rsidRPr="00CE6FD5" w14:paraId="4E12FE27" w14:textId="77777777" w:rsidTr="00CE6FD5">
        <w:trPr>
          <w:trHeight w:val="300"/>
        </w:trPr>
        <w:tc>
          <w:tcPr>
            <w:tcW w:w="229" w:type="pct"/>
            <w:tcBorders>
              <w:top w:val="nil"/>
              <w:left w:val="single" w:sz="4" w:space="0" w:color="000000"/>
              <w:bottom w:val="single" w:sz="4" w:space="0" w:color="000000"/>
              <w:right w:val="single" w:sz="4" w:space="0" w:color="000000"/>
            </w:tcBorders>
            <w:shd w:val="clear" w:color="auto" w:fill="auto"/>
            <w:noWrap/>
            <w:vAlign w:val="bottom"/>
            <w:hideMark/>
          </w:tcPr>
          <w:p w14:paraId="60892A39" w14:textId="77777777" w:rsidR="00CE6FD5" w:rsidRPr="00CE6FD5" w:rsidRDefault="00CE6FD5" w:rsidP="00CE6FD5">
            <w:pPr>
              <w:jc w:val="right"/>
              <w:rPr>
                <w:rFonts w:ascii="Calibri" w:hAnsi="Calibri" w:cs="Calibri"/>
                <w:color w:val="000000"/>
                <w:lang w:val="es-BO" w:eastAsia="es-BO"/>
              </w:rPr>
            </w:pPr>
            <w:r w:rsidRPr="00CE6FD5">
              <w:rPr>
                <w:rFonts w:ascii="Calibri" w:hAnsi="Calibri" w:cs="Calibri"/>
                <w:color w:val="000000"/>
                <w:lang w:val="es-BO" w:eastAsia="es-BO"/>
              </w:rPr>
              <w:t>49</w:t>
            </w:r>
          </w:p>
        </w:tc>
        <w:tc>
          <w:tcPr>
            <w:tcW w:w="3764" w:type="pct"/>
            <w:gridSpan w:val="2"/>
            <w:tcBorders>
              <w:top w:val="nil"/>
              <w:left w:val="nil"/>
              <w:bottom w:val="single" w:sz="4" w:space="0" w:color="000000"/>
              <w:right w:val="single" w:sz="4" w:space="0" w:color="000000"/>
            </w:tcBorders>
            <w:shd w:val="clear" w:color="auto" w:fill="auto"/>
            <w:noWrap/>
            <w:vAlign w:val="bottom"/>
            <w:hideMark/>
          </w:tcPr>
          <w:p w14:paraId="0925C3C6"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LIMPIEZA GENERAL</w:t>
            </w:r>
          </w:p>
        </w:tc>
        <w:tc>
          <w:tcPr>
            <w:tcW w:w="1007" w:type="pct"/>
            <w:tcBorders>
              <w:top w:val="nil"/>
              <w:left w:val="nil"/>
              <w:bottom w:val="single" w:sz="4" w:space="0" w:color="000000"/>
              <w:right w:val="single" w:sz="4" w:space="0" w:color="000000"/>
            </w:tcBorders>
            <w:shd w:val="clear" w:color="auto" w:fill="auto"/>
            <w:noWrap/>
            <w:vAlign w:val="bottom"/>
            <w:hideMark/>
          </w:tcPr>
          <w:p w14:paraId="08D42819" w14:textId="77777777" w:rsidR="00CE6FD5" w:rsidRPr="00CE6FD5" w:rsidRDefault="00CE6FD5" w:rsidP="00CE6FD5">
            <w:pPr>
              <w:rPr>
                <w:rFonts w:ascii="Calibri" w:hAnsi="Calibri" w:cs="Calibri"/>
                <w:color w:val="000000"/>
                <w:lang w:val="es-BO" w:eastAsia="es-BO"/>
              </w:rPr>
            </w:pPr>
            <w:r w:rsidRPr="00CE6FD5">
              <w:rPr>
                <w:rFonts w:ascii="Calibri" w:hAnsi="Calibri" w:cs="Calibri"/>
                <w:color w:val="000000"/>
                <w:lang w:val="es-BO" w:eastAsia="es-BO"/>
              </w:rPr>
              <w:t>GLOBAL</w:t>
            </w:r>
          </w:p>
        </w:tc>
      </w:tr>
    </w:tbl>
    <w:p w14:paraId="0404BE9F" w14:textId="2081F124" w:rsidR="00E70A92" w:rsidRDefault="00E70A92" w:rsidP="00F41875">
      <w:pPr>
        <w:rPr>
          <w:rFonts w:ascii="Tahoma" w:hAnsi="Tahoma" w:cs="Tahoma"/>
          <w:b/>
          <w:sz w:val="20"/>
          <w:szCs w:val="20"/>
        </w:rPr>
      </w:pPr>
    </w:p>
    <w:p w14:paraId="09DBDA1F" w14:textId="74702690" w:rsidR="00E70A92" w:rsidRDefault="00E70A92" w:rsidP="00F41875">
      <w:pPr>
        <w:rPr>
          <w:rFonts w:ascii="Tahoma" w:hAnsi="Tahoma" w:cs="Tahoma"/>
          <w:b/>
          <w:sz w:val="20"/>
          <w:szCs w:val="20"/>
        </w:rPr>
      </w:pPr>
    </w:p>
    <w:p w14:paraId="0D845DF3" w14:textId="44F71A01" w:rsidR="00957509" w:rsidRDefault="00957509" w:rsidP="00F41875">
      <w:pPr>
        <w:rPr>
          <w:rFonts w:ascii="Tahoma" w:hAnsi="Tahoma" w:cs="Tahoma"/>
          <w:b/>
          <w:sz w:val="20"/>
          <w:szCs w:val="20"/>
        </w:rPr>
      </w:pPr>
    </w:p>
    <w:p w14:paraId="56AD6803" w14:textId="4D3A0C98" w:rsidR="00957509" w:rsidRDefault="00957509" w:rsidP="00F41875">
      <w:pPr>
        <w:rPr>
          <w:rFonts w:ascii="Tahoma" w:hAnsi="Tahoma" w:cs="Tahoma"/>
          <w:b/>
          <w:sz w:val="20"/>
          <w:szCs w:val="20"/>
        </w:rPr>
      </w:pPr>
    </w:p>
    <w:p w14:paraId="470209B8" w14:textId="77777777" w:rsidR="00957509" w:rsidRDefault="00957509" w:rsidP="00F41875">
      <w:pPr>
        <w:rPr>
          <w:rFonts w:ascii="Tahoma" w:hAnsi="Tahoma" w:cs="Tahoma"/>
          <w:b/>
          <w:sz w:val="20"/>
          <w:szCs w:val="20"/>
        </w:rPr>
      </w:pPr>
      <w:bookmarkStart w:id="77" w:name="_GoBack"/>
      <w:bookmarkEnd w:id="77"/>
    </w:p>
    <w:bookmarkEnd w:id="16"/>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17A0DB4D" w:rsidR="00FA5B9B" w:rsidRDefault="00FA5B9B">
        <w:pPr>
          <w:pStyle w:val="Piedepgina"/>
          <w:jc w:val="right"/>
        </w:pPr>
        <w:r>
          <w:fldChar w:fldCharType="begin"/>
        </w:r>
        <w:r>
          <w:instrText>PAGE   \* MERGEFORMAT</w:instrText>
        </w:r>
        <w:r>
          <w:fldChar w:fldCharType="separate"/>
        </w:r>
        <w:r w:rsidR="00957509">
          <w:rPr>
            <w:noProof/>
          </w:rPr>
          <w:t>38</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3"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0"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2"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6"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8"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5"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2"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29"/>
  </w:num>
  <w:num w:numId="3">
    <w:abstractNumId w:val="52"/>
  </w:num>
  <w:num w:numId="4">
    <w:abstractNumId w:val="46"/>
  </w:num>
  <w:num w:numId="5">
    <w:abstractNumId w:val="10"/>
  </w:num>
  <w:num w:numId="6">
    <w:abstractNumId w:val="23"/>
  </w:num>
  <w:num w:numId="7">
    <w:abstractNumId w:val="8"/>
  </w:num>
  <w:num w:numId="8">
    <w:abstractNumId w:val="65"/>
  </w:num>
  <w:num w:numId="9">
    <w:abstractNumId w:val="16"/>
  </w:num>
  <w:num w:numId="10">
    <w:abstractNumId w:val="33"/>
  </w:num>
  <w:num w:numId="11">
    <w:abstractNumId w:val="50"/>
  </w:num>
  <w:num w:numId="12">
    <w:abstractNumId w:val="44"/>
  </w:num>
  <w:num w:numId="13">
    <w:abstractNumId w:val="6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21"/>
  </w:num>
  <w:num w:numId="18">
    <w:abstractNumId w:val="66"/>
  </w:num>
  <w:num w:numId="19">
    <w:abstractNumId w:val="43"/>
  </w:num>
  <w:num w:numId="20">
    <w:abstractNumId w:val="26"/>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3"/>
  </w:num>
  <w:num w:numId="25">
    <w:abstractNumId w:val="27"/>
  </w:num>
  <w:num w:numId="26">
    <w:abstractNumId w:val="19"/>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8"/>
  </w:num>
  <w:num w:numId="31">
    <w:abstractNumId w:val="49"/>
  </w:num>
  <w:num w:numId="32">
    <w:abstractNumId w:val="64"/>
  </w:num>
  <w:num w:numId="33">
    <w:abstractNumId w:val="39"/>
  </w:num>
  <w:num w:numId="34">
    <w:abstractNumId w:val="24"/>
  </w:num>
  <w:num w:numId="35">
    <w:abstractNumId w:val="62"/>
  </w:num>
  <w:num w:numId="36">
    <w:abstractNumId w:val="55"/>
  </w:num>
  <w:num w:numId="37">
    <w:abstractNumId w:val="11"/>
  </w:num>
  <w:num w:numId="38">
    <w:abstractNumId w:val="40"/>
  </w:num>
  <w:num w:numId="39">
    <w:abstractNumId w:val="17"/>
  </w:num>
  <w:num w:numId="40">
    <w:abstractNumId w:val="18"/>
  </w:num>
  <w:num w:numId="41">
    <w:abstractNumId w:val="56"/>
  </w:num>
  <w:num w:numId="42">
    <w:abstractNumId w:val="4"/>
  </w:num>
  <w:num w:numId="43">
    <w:abstractNumId w:val="30"/>
  </w:num>
  <w:num w:numId="44">
    <w:abstractNumId w:val="15"/>
  </w:num>
  <w:num w:numId="45">
    <w:abstractNumId w:val="42"/>
  </w:num>
  <w:num w:numId="46">
    <w:abstractNumId w:val="34"/>
  </w:num>
  <w:num w:numId="47">
    <w:abstractNumId w:val="25"/>
  </w:num>
  <w:num w:numId="48">
    <w:abstractNumId w:val="58"/>
  </w:num>
  <w:num w:numId="49">
    <w:abstractNumId w:val="20"/>
  </w:num>
  <w:num w:numId="50">
    <w:abstractNumId w:val="36"/>
  </w:num>
  <w:num w:numId="51">
    <w:abstractNumId w:val="1"/>
  </w:num>
  <w:num w:numId="52">
    <w:abstractNumId w:val="37"/>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lvlOverride w:ilvl="0">
      <w:startOverride w:val="1"/>
    </w:lvlOverride>
    <w:lvlOverride w:ilvl="1"/>
    <w:lvlOverride w:ilvl="2"/>
    <w:lvlOverride w:ilvl="3"/>
    <w:lvlOverride w:ilvl="4"/>
    <w:lvlOverride w:ilvl="5"/>
    <w:lvlOverride w:ilvl="6"/>
    <w:lvlOverride w:ilvl="7"/>
    <w:lvlOverride w:ilvl="8"/>
  </w:num>
  <w:num w:numId="55">
    <w:abstractNumId w:val="31"/>
  </w:num>
  <w:num w:numId="56">
    <w:abstractNumId w:val="35"/>
  </w:num>
  <w:num w:numId="57">
    <w:abstractNumId w:val="45"/>
  </w:num>
  <w:num w:numId="58">
    <w:abstractNumId w:val="57"/>
  </w:num>
  <w:num w:numId="59">
    <w:abstractNumId w:val="47"/>
  </w:num>
  <w:num w:numId="60">
    <w:abstractNumId w:val="54"/>
  </w:num>
  <w:num w:numId="61">
    <w:abstractNumId w:val="2"/>
  </w:num>
  <w:num w:numId="62">
    <w:abstractNumId w:val="9"/>
  </w:num>
  <w:num w:numId="63">
    <w:abstractNumId w:val="14"/>
  </w:num>
  <w:num w:numId="64">
    <w:abstractNumId w:val="3"/>
  </w:num>
  <w:num w:numId="65">
    <w:abstractNumId w:val="28"/>
  </w:num>
  <w:num w:numId="66">
    <w:abstractNumId w:val="32"/>
  </w:num>
  <w:num w:numId="67">
    <w:abstractNumId w:val="63"/>
  </w:num>
  <w:num w:numId="68">
    <w:abstractNumId w:val="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4273"/>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0CB"/>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57509"/>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167"/>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FD5"/>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5FAC"/>
    <w:rsid w:val="00D367FE"/>
    <w:rsid w:val="00D36E8D"/>
    <w:rsid w:val="00D372C6"/>
    <w:rsid w:val="00D37375"/>
    <w:rsid w:val="00D43EC8"/>
    <w:rsid w:val="00D45586"/>
    <w:rsid w:val="00D45990"/>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tx-hcxx-wv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com/live/BMQZx4ZbH1A?feature=shar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EE10-0C9C-42F6-B51E-8B2864026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39</Pages>
  <Words>16405</Words>
  <Characters>90230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116</cp:revision>
  <cp:lastPrinted>2025-02-12T02:18:00Z</cp:lastPrinted>
  <dcterms:created xsi:type="dcterms:W3CDTF">2024-08-29T15:57:00Z</dcterms:created>
  <dcterms:modified xsi:type="dcterms:W3CDTF">2025-02-28T22:16:00Z</dcterms:modified>
</cp:coreProperties>
</file>