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42EFA295">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687C020A"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30B6F">
        <w:rPr>
          <w:rFonts w:ascii="Century Gothic" w:hAnsi="Century Gothic" w:cs="Arial"/>
          <w:b/>
          <w:sz w:val="24"/>
          <w:szCs w:val="18"/>
          <w:lang w:val="es-BO"/>
        </w:rPr>
        <w:t>LA PAZ</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D92478" w:rsidRPr="00335F1B" w:rsidRDefault="00D92478"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D92478" w:rsidRDefault="00D92478" w:rsidP="00A306FB">
                            <w:pPr>
                              <w:jc w:val="center"/>
                              <w:rPr>
                                <w:rFonts w:ascii="Century Gothic" w:hAnsi="Century Gothic" w:cs="Arial"/>
                                <w:b/>
                                <w:color w:val="000000" w:themeColor="text1"/>
                                <w:sz w:val="22"/>
                              </w:rPr>
                            </w:pPr>
                          </w:p>
                          <w:p w14:paraId="02B4A47D" w14:textId="0187B5CA" w:rsidR="00D92478" w:rsidRPr="00226A9B" w:rsidRDefault="00D92478" w:rsidP="00A306FB">
                            <w:pPr>
                              <w:jc w:val="center"/>
                              <w:rPr>
                                <w:rFonts w:ascii="Century Gothic" w:hAnsi="Century Gothic" w:cs="Arial"/>
                                <w:b/>
                                <w:color w:val="0000FF"/>
                                <w:sz w:val="28"/>
                              </w:rPr>
                            </w:pPr>
                            <w:r w:rsidRPr="0073626A">
                              <w:rPr>
                                <w:rFonts w:ascii="Century Gothic" w:hAnsi="Century Gothic" w:cs="Arial"/>
                                <w:b/>
                                <w:color w:val="0000FF"/>
                                <w:sz w:val="28"/>
                              </w:rPr>
                              <w:tab/>
                            </w:r>
                            <w:r w:rsidRPr="00D92478">
                              <w:rPr>
                                <w:rFonts w:ascii="Century Gothic" w:hAnsi="Century Gothic" w:cs="Arial"/>
                                <w:b/>
                                <w:color w:val="0000FF"/>
                                <w:sz w:val="28"/>
                              </w:rPr>
                              <w:t>INSPECTORIA PARA EL PROYECTO DE VIVIENDA NUEVA AUTOCONSTRUCCION EN EL MUNICIPIO DE MECAPACA -FASE(III) 2024- LA PAZ</w:t>
                            </w:r>
                          </w:p>
                          <w:p w14:paraId="6716F4CC" w14:textId="77777777" w:rsidR="00D92478" w:rsidRDefault="00D92478" w:rsidP="00A306FB">
                            <w:pPr>
                              <w:jc w:val="center"/>
                              <w:rPr>
                                <w:rFonts w:ascii="Century Gothic" w:hAnsi="Century Gothic" w:cs="Arial"/>
                                <w:b/>
                                <w:color w:val="000000" w:themeColor="text1"/>
                                <w:sz w:val="32"/>
                              </w:rPr>
                            </w:pPr>
                          </w:p>
                          <w:p w14:paraId="76BA2873" w14:textId="77777777" w:rsidR="00D92478" w:rsidRDefault="00D92478"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D92478" w:rsidRPr="00F411B1" w:rsidRDefault="00D92478" w:rsidP="0053086D">
                            <w:pPr>
                              <w:jc w:val="center"/>
                              <w:rPr>
                                <w:rFonts w:ascii="Century Gothic" w:hAnsi="Century Gothic" w:cs="Arial"/>
                                <w:b/>
                                <w:color w:val="000000" w:themeColor="text1"/>
                                <w:sz w:val="20"/>
                              </w:rPr>
                            </w:pPr>
                          </w:p>
                          <w:p w14:paraId="70623435" w14:textId="77777777" w:rsidR="00D92478" w:rsidRPr="00226A9B" w:rsidRDefault="00D92478" w:rsidP="00A306FB">
                            <w:pPr>
                              <w:rPr>
                                <w:rFonts w:ascii="Century Gothic" w:hAnsi="Century Gothic" w:cs="Arial"/>
                                <w:b/>
                                <w:color w:val="FF0000"/>
                                <w:sz w:val="12"/>
                              </w:rPr>
                            </w:pPr>
                          </w:p>
                          <w:p w14:paraId="0279D217" w14:textId="0E1760AA" w:rsidR="00D92478" w:rsidRDefault="00D92478" w:rsidP="00A306FB">
                            <w:pPr>
                              <w:jc w:val="center"/>
                              <w:rPr>
                                <w:rFonts w:ascii="Century Gothic" w:hAnsi="Century Gothic"/>
                                <w:b/>
                                <w:color w:val="0000FF"/>
                                <w:sz w:val="32"/>
                                <w:lang w:val="es-AR"/>
                              </w:rPr>
                            </w:pPr>
                            <w:r>
                              <w:rPr>
                                <w:rFonts w:ascii="Century Gothic" w:hAnsi="Century Gothic"/>
                                <w:b/>
                                <w:color w:val="0000FF"/>
                                <w:sz w:val="32"/>
                                <w:lang w:val="es-AR"/>
                              </w:rPr>
                              <w:t>AEV-LP-DC 017/2025</w:t>
                            </w:r>
                          </w:p>
                          <w:p w14:paraId="41F55E94" w14:textId="5BD144A1" w:rsidR="00D92478" w:rsidRPr="004669A0" w:rsidRDefault="00294B41" w:rsidP="00A306FB">
                            <w:pPr>
                              <w:jc w:val="center"/>
                              <w:rPr>
                                <w:rFonts w:ascii="Century Gothic" w:hAnsi="Century Gothic"/>
                                <w:b/>
                                <w:color w:val="0000FF"/>
                                <w:sz w:val="32"/>
                                <w:lang w:val="es-AR"/>
                              </w:rPr>
                            </w:pPr>
                            <w:r>
                              <w:rPr>
                                <w:rFonts w:ascii="Century Gothic" w:hAnsi="Century Gothic"/>
                                <w:b/>
                                <w:color w:val="0000FF"/>
                                <w:sz w:val="32"/>
                                <w:lang w:val="es-AR"/>
                              </w:rPr>
                              <w:t>2d</w:t>
                            </w:r>
                            <w:r w:rsidR="00D92478">
                              <w:rPr>
                                <w:rFonts w:ascii="Century Gothic" w:hAnsi="Century Gothic"/>
                                <w:b/>
                                <w:color w:val="0000FF"/>
                                <w:sz w:val="32"/>
                                <w:lang w:val="es-AR"/>
                              </w:rPr>
                              <w:t>a. Convocatoria</w:t>
                            </w:r>
                          </w:p>
                          <w:p w14:paraId="167D6126" w14:textId="77777777" w:rsidR="00D92478" w:rsidRPr="004669A0" w:rsidRDefault="00D92478" w:rsidP="00A306FB">
                            <w:pPr>
                              <w:jc w:val="center"/>
                              <w:rPr>
                                <w:rFonts w:ascii="Century Gothic" w:hAnsi="Century Gothic"/>
                                <w:b/>
                                <w:color w:val="0000FF"/>
                                <w:sz w:val="32"/>
                                <w:lang w:val="es-AR"/>
                              </w:rPr>
                            </w:pPr>
                          </w:p>
                          <w:p w14:paraId="7D2766B3" w14:textId="77777777" w:rsidR="00D92478" w:rsidRDefault="00D92478" w:rsidP="0053086D">
                            <w:pPr>
                              <w:jc w:val="center"/>
                              <w:rPr>
                                <w:rFonts w:ascii="Century Gothic" w:hAnsi="Century Gothic"/>
                                <w:b/>
                                <w:sz w:val="32"/>
                                <w:lang w:val="es-AR"/>
                              </w:rPr>
                            </w:pPr>
                          </w:p>
                          <w:p w14:paraId="6B9BDDEE" w14:textId="77777777" w:rsidR="00D92478" w:rsidRPr="0016594B" w:rsidRDefault="00D92478"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D92478" w:rsidRDefault="00D92478" w:rsidP="005108DE">
                            <w:pPr>
                              <w:jc w:val="center"/>
                              <w:rPr>
                                <w:rFonts w:ascii="Century Gothic" w:hAnsi="Century Gothic"/>
                                <w:b/>
                                <w:sz w:val="32"/>
                                <w:lang w:val="es-AR"/>
                              </w:rPr>
                            </w:pPr>
                          </w:p>
                          <w:p w14:paraId="7CFB3A97" w14:textId="77777777" w:rsidR="00D92478" w:rsidRDefault="00D92478" w:rsidP="005108DE">
                            <w:pPr>
                              <w:jc w:val="center"/>
                              <w:rPr>
                                <w:rFonts w:ascii="Century Gothic" w:hAnsi="Century Gothic"/>
                                <w:b/>
                                <w:sz w:val="32"/>
                                <w:lang w:val="es-AR"/>
                              </w:rPr>
                            </w:pPr>
                          </w:p>
                          <w:p w14:paraId="4D03A2B9" w14:textId="77777777" w:rsidR="00D92478" w:rsidRDefault="00D92478" w:rsidP="005108DE">
                            <w:pPr>
                              <w:jc w:val="center"/>
                              <w:rPr>
                                <w:rFonts w:ascii="Century Gothic" w:hAnsi="Century Gothic"/>
                                <w:b/>
                                <w:sz w:val="32"/>
                                <w:lang w:val="es-AR"/>
                              </w:rPr>
                            </w:pPr>
                          </w:p>
                          <w:p w14:paraId="1F867464" w14:textId="77777777" w:rsidR="00D92478" w:rsidRDefault="00D92478" w:rsidP="005108DE">
                            <w:pPr>
                              <w:jc w:val="center"/>
                              <w:rPr>
                                <w:rFonts w:ascii="Century Gothic" w:hAnsi="Century Gothic"/>
                                <w:b/>
                                <w:sz w:val="32"/>
                                <w:lang w:val="es-AR"/>
                              </w:rPr>
                            </w:pPr>
                          </w:p>
                          <w:p w14:paraId="042BEA5C" w14:textId="77777777" w:rsidR="00D92478" w:rsidRDefault="00D92478" w:rsidP="005108DE">
                            <w:pPr>
                              <w:jc w:val="center"/>
                              <w:rPr>
                                <w:rFonts w:ascii="Century Gothic" w:hAnsi="Century Gothic"/>
                                <w:b/>
                                <w:sz w:val="32"/>
                                <w:lang w:val="es-AR"/>
                              </w:rPr>
                            </w:pPr>
                          </w:p>
                          <w:p w14:paraId="23CA9095" w14:textId="77777777" w:rsidR="00D92478" w:rsidRPr="00335F1B" w:rsidRDefault="00D92478"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D92478" w:rsidRPr="00335F1B" w:rsidRDefault="00D92478"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D92478" w:rsidRPr="00335F1B" w:rsidRDefault="00D92478"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D92478" w:rsidRDefault="00D92478" w:rsidP="00A306FB">
                      <w:pPr>
                        <w:jc w:val="center"/>
                        <w:rPr>
                          <w:rFonts w:ascii="Century Gothic" w:hAnsi="Century Gothic" w:cs="Arial"/>
                          <w:b/>
                          <w:color w:val="000000" w:themeColor="text1"/>
                          <w:sz w:val="22"/>
                        </w:rPr>
                      </w:pPr>
                    </w:p>
                    <w:p w14:paraId="02B4A47D" w14:textId="0187B5CA" w:rsidR="00D92478" w:rsidRPr="00226A9B" w:rsidRDefault="00D92478" w:rsidP="00A306FB">
                      <w:pPr>
                        <w:jc w:val="center"/>
                        <w:rPr>
                          <w:rFonts w:ascii="Century Gothic" w:hAnsi="Century Gothic" w:cs="Arial"/>
                          <w:b/>
                          <w:color w:val="0000FF"/>
                          <w:sz w:val="28"/>
                        </w:rPr>
                      </w:pPr>
                      <w:r w:rsidRPr="0073626A">
                        <w:rPr>
                          <w:rFonts w:ascii="Century Gothic" w:hAnsi="Century Gothic" w:cs="Arial"/>
                          <w:b/>
                          <w:color w:val="0000FF"/>
                          <w:sz w:val="28"/>
                        </w:rPr>
                        <w:tab/>
                      </w:r>
                      <w:r w:rsidRPr="00D92478">
                        <w:rPr>
                          <w:rFonts w:ascii="Century Gothic" w:hAnsi="Century Gothic" w:cs="Arial"/>
                          <w:b/>
                          <w:color w:val="0000FF"/>
                          <w:sz w:val="28"/>
                        </w:rPr>
                        <w:t>INSPECTORIA PARA EL PROYECTO DE VIVIENDA NUEVA AUTOCONSTRUCCION EN EL MUNICIPIO DE MECAPACA -FASE(III) 2024- LA PAZ</w:t>
                      </w:r>
                    </w:p>
                    <w:p w14:paraId="6716F4CC" w14:textId="77777777" w:rsidR="00D92478" w:rsidRDefault="00D92478" w:rsidP="00A306FB">
                      <w:pPr>
                        <w:jc w:val="center"/>
                        <w:rPr>
                          <w:rFonts w:ascii="Century Gothic" w:hAnsi="Century Gothic" w:cs="Arial"/>
                          <w:b/>
                          <w:color w:val="000000" w:themeColor="text1"/>
                          <w:sz w:val="32"/>
                        </w:rPr>
                      </w:pPr>
                    </w:p>
                    <w:p w14:paraId="76BA2873" w14:textId="77777777" w:rsidR="00D92478" w:rsidRDefault="00D92478"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D92478" w:rsidRPr="00F411B1" w:rsidRDefault="00D92478" w:rsidP="0053086D">
                      <w:pPr>
                        <w:jc w:val="center"/>
                        <w:rPr>
                          <w:rFonts w:ascii="Century Gothic" w:hAnsi="Century Gothic" w:cs="Arial"/>
                          <w:b/>
                          <w:color w:val="000000" w:themeColor="text1"/>
                          <w:sz w:val="20"/>
                        </w:rPr>
                      </w:pPr>
                    </w:p>
                    <w:p w14:paraId="70623435" w14:textId="77777777" w:rsidR="00D92478" w:rsidRPr="00226A9B" w:rsidRDefault="00D92478" w:rsidP="00A306FB">
                      <w:pPr>
                        <w:rPr>
                          <w:rFonts w:ascii="Century Gothic" w:hAnsi="Century Gothic" w:cs="Arial"/>
                          <w:b/>
                          <w:color w:val="FF0000"/>
                          <w:sz w:val="12"/>
                        </w:rPr>
                      </w:pPr>
                    </w:p>
                    <w:p w14:paraId="0279D217" w14:textId="0E1760AA" w:rsidR="00D92478" w:rsidRDefault="00D92478" w:rsidP="00A306FB">
                      <w:pPr>
                        <w:jc w:val="center"/>
                        <w:rPr>
                          <w:rFonts w:ascii="Century Gothic" w:hAnsi="Century Gothic"/>
                          <w:b/>
                          <w:color w:val="0000FF"/>
                          <w:sz w:val="32"/>
                          <w:lang w:val="es-AR"/>
                        </w:rPr>
                      </w:pPr>
                      <w:r>
                        <w:rPr>
                          <w:rFonts w:ascii="Century Gothic" w:hAnsi="Century Gothic"/>
                          <w:b/>
                          <w:color w:val="0000FF"/>
                          <w:sz w:val="32"/>
                          <w:lang w:val="es-AR"/>
                        </w:rPr>
                        <w:t>AEV-LP-DC 017/2025</w:t>
                      </w:r>
                    </w:p>
                    <w:p w14:paraId="41F55E94" w14:textId="5BD144A1" w:rsidR="00D92478" w:rsidRPr="004669A0" w:rsidRDefault="00294B41" w:rsidP="00A306FB">
                      <w:pPr>
                        <w:jc w:val="center"/>
                        <w:rPr>
                          <w:rFonts w:ascii="Century Gothic" w:hAnsi="Century Gothic"/>
                          <w:b/>
                          <w:color w:val="0000FF"/>
                          <w:sz w:val="32"/>
                          <w:lang w:val="es-AR"/>
                        </w:rPr>
                      </w:pPr>
                      <w:r>
                        <w:rPr>
                          <w:rFonts w:ascii="Century Gothic" w:hAnsi="Century Gothic"/>
                          <w:b/>
                          <w:color w:val="0000FF"/>
                          <w:sz w:val="32"/>
                          <w:lang w:val="es-AR"/>
                        </w:rPr>
                        <w:t>2d</w:t>
                      </w:r>
                      <w:r w:rsidR="00D92478">
                        <w:rPr>
                          <w:rFonts w:ascii="Century Gothic" w:hAnsi="Century Gothic"/>
                          <w:b/>
                          <w:color w:val="0000FF"/>
                          <w:sz w:val="32"/>
                          <w:lang w:val="es-AR"/>
                        </w:rPr>
                        <w:t>a. Convocatoria</w:t>
                      </w:r>
                    </w:p>
                    <w:p w14:paraId="167D6126" w14:textId="77777777" w:rsidR="00D92478" w:rsidRPr="004669A0" w:rsidRDefault="00D92478" w:rsidP="00A306FB">
                      <w:pPr>
                        <w:jc w:val="center"/>
                        <w:rPr>
                          <w:rFonts w:ascii="Century Gothic" w:hAnsi="Century Gothic"/>
                          <w:b/>
                          <w:color w:val="0000FF"/>
                          <w:sz w:val="32"/>
                          <w:lang w:val="es-AR"/>
                        </w:rPr>
                      </w:pPr>
                    </w:p>
                    <w:p w14:paraId="7D2766B3" w14:textId="77777777" w:rsidR="00D92478" w:rsidRDefault="00D92478" w:rsidP="0053086D">
                      <w:pPr>
                        <w:jc w:val="center"/>
                        <w:rPr>
                          <w:rFonts w:ascii="Century Gothic" w:hAnsi="Century Gothic"/>
                          <w:b/>
                          <w:sz w:val="32"/>
                          <w:lang w:val="es-AR"/>
                        </w:rPr>
                      </w:pPr>
                    </w:p>
                    <w:p w14:paraId="6B9BDDEE" w14:textId="77777777" w:rsidR="00D92478" w:rsidRPr="0016594B" w:rsidRDefault="00D92478"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D92478" w:rsidRDefault="00D92478" w:rsidP="005108DE">
                      <w:pPr>
                        <w:jc w:val="center"/>
                        <w:rPr>
                          <w:rFonts w:ascii="Century Gothic" w:hAnsi="Century Gothic"/>
                          <w:b/>
                          <w:sz w:val="32"/>
                          <w:lang w:val="es-AR"/>
                        </w:rPr>
                      </w:pPr>
                    </w:p>
                    <w:p w14:paraId="7CFB3A97" w14:textId="77777777" w:rsidR="00D92478" w:rsidRDefault="00D92478" w:rsidP="005108DE">
                      <w:pPr>
                        <w:jc w:val="center"/>
                        <w:rPr>
                          <w:rFonts w:ascii="Century Gothic" w:hAnsi="Century Gothic"/>
                          <w:b/>
                          <w:sz w:val="32"/>
                          <w:lang w:val="es-AR"/>
                        </w:rPr>
                      </w:pPr>
                    </w:p>
                    <w:p w14:paraId="4D03A2B9" w14:textId="77777777" w:rsidR="00D92478" w:rsidRDefault="00D92478" w:rsidP="005108DE">
                      <w:pPr>
                        <w:jc w:val="center"/>
                        <w:rPr>
                          <w:rFonts w:ascii="Century Gothic" w:hAnsi="Century Gothic"/>
                          <w:b/>
                          <w:sz w:val="32"/>
                          <w:lang w:val="es-AR"/>
                        </w:rPr>
                      </w:pPr>
                    </w:p>
                    <w:p w14:paraId="1F867464" w14:textId="77777777" w:rsidR="00D92478" w:rsidRDefault="00D92478" w:rsidP="005108DE">
                      <w:pPr>
                        <w:jc w:val="center"/>
                        <w:rPr>
                          <w:rFonts w:ascii="Century Gothic" w:hAnsi="Century Gothic"/>
                          <w:b/>
                          <w:sz w:val="32"/>
                          <w:lang w:val="es-AR"/>
                        </w:rPr>
                      </w:pPr>
                    </w:p>
                    <w:p w14:paraId="042BEA5C" w14:textId="77777777" w:rsidR="00D92478" w:rsidRDefault="00D92478" w:rsidP="005108DE">
                      <w:pPr>
                        <w:jc w:val="center"/>
                        <w:rPr>
                          <w:rFonts w:ascii="Century Gothic" w:hAnsi="Century Gothic"/>
                          <w:b/>
                          <w:sz w:val="32"/>
                          <w:lang w:val="es-AR"/>
                        </w:rPr>
                      </w:pPr>
                    </w:p>
                    <w:p w14:paraId="23CA9095" w14:textId="77777777" w:rsidR="00D92478" w:rsidRPr="00335F1B" w:rsidRDefault="00D92478"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D92478" w:rsidRPr="00335F1B" w:rsidRDefault="00D92478"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1CDFD78"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D92478">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 xml:space="preserve">Cuando los requisitos, condiciones, documentos y formularios de la propuesta cumplan </w:t>
      </w:r>
      <w:r w:rsidRPr="00E400DC">
        <w:rPr>
          <w:rFonts w:cs="Arial"/>
          <w:sz w:val="18"/>
          <w:szCs w:val="18"/>
        </w:rPr>
        <w:lastRenderedPageBreak/>
        <w:t>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071B60">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071B60">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lastRenderedPageBreak/>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071B60">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071B60">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071B60">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lastRenderedPageBreak/>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071B60">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w:t>
      </w:r>
      <w:r w:rsidRPr="00FD70ED">
        <w:rPr>
          <w:rFonts w:cs="Arial"/>
          <w:sz w:val="18"/>
          <w:szCs w:val="18"/>
        </w:rPr>
        <w:lastRenderedPageBreak/>
        <w:t xml:space="preserve">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lastRenderedPageBreak/>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0EF2CC" w14:textId="5FE54C55"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EB34D7">
        <w:trPr>
          <w:trHeight w:val="827"/>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0B755220" w:rsidR="000B60FF" w:rsidRPr="002C2893" w:rsidRDefault="00D92478" w:rsidP="002C2893">
            <w:pPr>
              <w:widowControl w:val="0"/>
              <w:rPr>
                <w:rFonts w:cs="Arial"/>
                <w:sz w:val="18"/>
              </w:rPr>
            </w:pPr>
            <w:r w:rsidRPr="00D92478">
              <w:rPr>
                <w:rFonts w:cs="Arial"/>
                <w:sz w:val="18"/>
              </w:rPr>
              <w:t>INSPECTORIA PARA EL PROYECTO DE VIVIENDA NUEVA AUTOCONSTRUCCION EN EL MUNICIPIO DE MECAPACA -FASE(III) 2024- LA PAZ</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2FA0CAC" w:rsidR="000B60FF" w:rsidRPr="002C2893" w:rsidRDefault="00D92478" w:rsidP="000160E0">
            <w:pPr>
              <w:widowControl w:val="0"/>
              <w:rPr>
                <w:rFonts w:cs="Arial"/>
                <w:sz w:val="18"/>
              </w:rPr>
            </w:pPr>
            <w:r>
              <w:rPr>
                <w:rFonts w:cs="Arial"/>
                <w:sz w:val="18"/>
              </w:rPr>
              <w:t>AEV-LP-DC 0</w:t>
            </w:r>
            <w:r w:rsidR="000160E0">
              <w:rPr>
                <w:rFonts w:cs="Arial"/>
                <w:sz w:val="18"/>
              </w:rPr>
              <w:t>1</w:t>
            </w:r>
            <w:r>
              <w:rPr>
                <w:rFonts w:cs="Arial"/>
                <w:sz w:val="18"/>
              </w:rPr>
              <w:t>7/2025</w:t>
            </w:r>
            <w:r w:rsidR="00F411B1">
              <w:rPr>
                <w:rFonts w:cs="Arial"/>
                <w:sz w:val="18"/>
              </w:rPr>
              <w:t xml:space="preserve"> (</w:t>
            </w:r>
            <w:r w:rsidR="00294B41">
              <w:rPr>
                <w:rFonts w:cs="Arial"/>
                <w:sz w:val="18"/>
              </w:rPr>
              <w:t>2d</w:t>
            </w:r>
            <w:r w:rsidR="00F411B1">
              <w:rPr>
                <w:rFonts w:cs="Arial"/>
                <w:sz w:val="18"/>
              </w:rPr>
              <w:t>a. Convocatoria)</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75FEEB13" w:rsidR="000B60FF" w:rsidRPr="00003A14" w:rsidRDefault="00D92478" w:rsidP="004D0AE3">
            <w:pPr>
              <w:widowControl w:val="0"/>
              <w:rPr>
                <w:rFonts w:cs="Arial"/>
                <w:i/>
                <w:sz w:val="18"/>
              </w:rPr>
            </w:pPr>
            <w:r w:rsidRPr="00D92478">
              <w:rPr>
                <w:rFonts w:cs="Arial"/>
                <w:i/>
                <w:sz w:val="18"/>
              </w:rPr>
              <w:t>Bs</w:t>
            </w:r>
            <w:r>
              <w:rPr>
                <w:rFonts w:cs="Arial"/>
                <w:i/>
                <w:sz w:val="18"/>
              </w:rPr>
              <w:t xml:space="preserve">. </w:t>
            </w:r>
            <w:r w:rsidRPr="00D92478">
              <w:rPr>
                <w:rFonts w:cs="Arial"/>
                <w:i/>
                <w:sz w:val="18"/>
              </w:rPr>
              <w:t>90.157,69 (Noventa Mil Ciento Cincu</w:t>
            </w:r>
            <w:r>
              <w:rPr>
                <w:rFonts w:cs="Arial"/>
                <w:i/>
                <w:sz w:val="18"/>
              </w:rPr>
              <w:t>enta y S</w:t>
            </w:r>
            <w:r w:rsidRPr="00D92478">
              <w:rPr>
                <w:rFonts w:cs="Arial"/>
                <w:i/>
                <w:sz w:val="18"/>
              </w:rPr>
              <w:t>iete 69/100 Bolivianos)</w:t>
            </w:r>
            <w:r w:rsidR="000160E0" w:rsidRPr="000160E0">
              <w:rPr>
                <w:rFonts w:cs="Arial"/>
                <w:i/>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72D21445" w:rsidR="002A0F67" w:rsidRPr="002210C9" w:rsidRDefault="009C3160" w:rsidP="002A0F67">
            <w:pPr>
              <w:widowControl w:val="0"/>
              <w:rPr>
                <w:rFonts w:cs="Arial"/>
                <w:sz w:val="18"/>
              </w:rPr>
            </w:pPr>
            <w:r w:rsidRPr="009C3160">
              <w:rPr>
                <w:rFonts w:ascii="Arial" w:hAnsi="Arial" w:cs="Arial"/>
                <w:sz w:val="18"/>
                <w:lang w:val="es-BO"/>
              </w:rPr>
              <w:t>El proponente adjudicado presentará una garantía o solicitará la retención del 7 % de los pagos parciales como garantía de cumplimiento de contrato, monto que será devuelto a la conclusión del contrato (suscripción del CERTIFICADO DE TERMINACIÓN DE SERVICIO),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23DB27CC" w14:textId="77777777" w:rsidR="002A0F67" w:rsidRDefault="00F86E93" w:rsidP="002A0F67">
            <w:pPr>
              <w:widowControl w:val="0"/>
              <w:rPr>
                <w:rFonts w:cs="Arial"/>
                <w:sz w:val="18"/>
              </w:rPr>
            </w:pPr>
            <w:r>
              <w:rPr>
                <w:rFonts w:cs="Arial"/>
                <w:sz w:val="18"/>
              </w:rPr>
              <w:t xml:space="preserve">Arq. Bismark Leopoldo </w:t>
            </w:r>
            <w:proofErr w:type="spellStart"/>
            <w:r>
              <w:rPr>
                <w:rFonts w:cs="Arial"/>
                <w:sz w:val="18"/>
              </w:rPr>
              <w:t>Condorenz</w:t>
            </w:r>
            <w:proofErr w:type="spellEnd"/>
            <w:r>
              <w:rPr>
                <w:rFonts w:cs="Arial"/>
                <w:sz w:val="18"/>
              </w:rPr>
              <w:t xml:space="preserve"> Choque</w:t>
            </w:r>
          </w:p>
          <w:p w14:paraId="02D065AC" w14:textId="0FE28483" w:rsidR="00F86E93" w:rsidRPr="002C2893" w:rsidRDefault="009A726E" w:rsidP="00D92478">
            <w:pPr>
              <w:widowControl w:val="0"/>
              <w:rPr>
                <w:rFonts w:cs="Arial"/>
                <w:sz w:val="18"/>
              </w:rPr>
            </w:pPr>
            <w:r>
              <w:rPr>
                <w:rFonts w:cs="Arial"/>
                <w:sz w:val="18"/>
              </w:rPr>
              <w:t xml:space="preserve">Arq. </w:t>
            </w:r>
            <w:proofErr w:type="spellStart"/>
            <w:r w:rsidR="001000C1">
              <w:rPr>
                <w:rFonts w:cs="Arial"/>
                <w:sz w:val="18"/>
              </w:rPr>
              <w:t>Maria</w:t>
            </w:r>
            <w:proofErr w:type="spellEnd"/>
            <w:r w:rsidR="001000C1">
              <w:rPr>
                <w:rFonts w:cs="Arial"/>
                <w:sz w:val="18"/>
              </w:rPr>
              <w:t xml:space="preserve"> de los </w:t>
            </w:r>
            <w:proofErr w:type="spellStart"/>
            <w:r w:rsidR="001000C1">
              <w:rPr>
                <w:rFonts w:cs="Arial"/>
                <w:sz w:val="18"/>
              </w:rPr>
              <w:t>Angeles</w:t>
            </w:r>
            <w:proofErr w:type="spellEnd"/>
            <w:r w:rsidR="001000C1">
              <w:rPr>
                <w:rFonts w:cs="Arial"/>
                <w:sz w:val="18"/>
              </w:rPr>
              <w:t xml:space="preserve"> </w:t>
            </w:r>
            <w:proofErr w:type="spellStart"/>
            <w:r w:rsidR="001000C1">
              <w:rPr>
                <w:rFonts w:cs="Arial"/>
                <w:sz w:val="18"/>
              </w:rPr>
              <w:t>Lopez</w:t>
            </w:r>
            <w:proofErr w:type="spellEnd"/>
            <w:r w:rsidR="001000C1">
              <w:rPr>
                <w:rFonts w:cs="Arial"/>
                <w:sz w:val="18"/>
              </w:rPr>
              <w:t xml:space="preserve"> Ch.</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4AEFA2BA" w:rsidR="002A0F67" w:rsidRPr="002C2893" w:rsidRDefault="00D92478" w:rsidP="002A0F67">
            <w:pPr>
              <w:widowControl w:val="0"/>
              <w:rPr>
                <w:rFonts w:cs="Arial"/>
                <w:sz w:val="18"/>
              </w:rPr>
            </w:pPr>
            <w:r>
              <w:rPr>
                <w:rFonts w:cs="Arial"/>
                <w:sz w:val="18"/>
              </w:rPr>
              <w:t>(2)-2125356 – Interno 286</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1A375C0E" w14:textId="612417E0" w:rsidR="002A0F67" w:rsidRDefault="00F86E93" w:rsidP="002A0F67">
            <w:pPr>
              <w:widowControl w:val="0"/>
              <w:rPr>
                <w:rFonts w:ascii="Arial" w:hAnsi="Arial" w:cs="Arial"/>
                <w:b/>
                <w:color w:val="000000" w:themeColor="text1"/>
                <w:sz w:val="18"/>
                <w:szCs w:val="18"/>
              </w:rPr>
            </w:pPr>
            <w:r>
              <w:rPr>
                <w:rFonts w:ascii="Arial" w:hAnsi="Arial" w:cs="Arial"/>
                <w:b/>
                <w:color w:val="000000" w:themeColor="text1"/>
                <w:sz w:val="18"/>
                <w:szCs w:val="18"/>
              </w:rPr>
              <w:t>leopoldo.condorenz</w:t>
            </w:r>
            <w:r w:rsidR="002A0F67" w:rsidRPr="000D6832">
              <w:rPr>
                <w:rFonts w:ascii="Arial" w:hAnsi="Arial" w:cs="Arial"/>
                <w:b/>
                <w:color w:val="000000" w:themeColor="text1"/>
                <w:sz w:val="18"/>
                <w:szCs w:val="18"/>
              </w:rPr>
              <w:t>@aevivienda.gob.bo</w:t>
            </w:r>
          </w:p>
          <w:p w14:paraId="4F81B161" w14:textId="7D51CAD3" w:rsidR="00F86E93" w:rsidRPr="002C2893" w:rsidRDefault="00D92478" w:rsidP="00D92478">
            <w:pPr>
              <w:widowControl w:val="0"/>
              <w:rPr>
                <w:rFonts w:cs="Arial"/>
                <w:sz w:val="18"/>
              </w:rPr>
            </w:pPr>
            <w:r>
              <w:rPr>
                <w:rFonts w:ascii="Arial" w:hAnsi="Arial" w:cs="Arial"/>
                <w:b/>
                <w:color w:val="000000" w:themeColor="text1"/>
                <w:sz w:val="18"/>
                <w:szCs w:val="18"/>
              </w:rPr>
              <w:t>m</w:t>
            </w:r>
            <w:r w:rsidR="001000C1">
              <w:rPr>
                <w:rFonts w:ascii="Arial" w:hAnsi="Arial" w:cs="Arial"/>
                <w:b/>
                <w:color w:val="000000" w:themeColor="text1"/>
                <w:sz w:val="18"/>
                <w:szCs w:val="18"/>
              </w:rPr>
              <w:t>lopez</w:t>
            </w:r>
            <w:r w:rsidR="00F86E93" w:rsidRPr="000D6832">
              <w:rPr>
                <w:rFonts w:ascii="Arial" w:hAnsi="Arial" w:cs="Arial"/>
                <w:b/>
                <w:color w:val="000000" w:themeColor="text1"/>
                <w:sz w:val="18"/>
                <w:szCs w:val="18"/>
              </w:rPr>
              <w:t>@aevivienda.gob.bo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27"/>
        <w:gridCol w:w="135"/>
        <w:gridCol w:w="133"/>
        <w:gridCol w:w="389"/>
        <w:gridCol w:w="135"/>
        <w:gridCol w:w="407"/>
        <w:gridCol w:w="135"/>
        <w:gridCol w:w="547"/>
        <w:gridCol w:w="141"/>
        <w:gridCol w:w="137"/>
        <w:gridCol w:w="496"/>
        <w:gridCol w:w="264"/>
        <w:gridCol w:w="488"/>
        <w:gridCol w:w="139"/>
        <w:gridCol w:w="142"/>
        <w:gridCol w:w="2183"/>
      </w:tblGrid>
      <w:tr w:rsidR="00900129" w:rsidRPr="00E169D4" w14:paraId="533A2932" w14:textId="77777777" w:rsidTr="00F86E93">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2B167E" w:rsidRPr="00E169D4" w14:paraId="6EE7BFDF" w14:textId="77777777" w:rsidTr="002B167E">
        <w:trPr>
          <w:trHeight w:val="113"/>
        </w:trPr>
        <w:tc>
          <w:tcPr>
            <w:tcW w:w="1981"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35F7A8BE"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Publicación</w:t>
            </w:r>
          </w:p>
        </w:tc>
        <w:tc>
          <w:tcPr>
            <w:tcW w:w="70"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8"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2"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61"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9"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57"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5"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48"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294B41" w:rsidRPr="00E169D4" w14:paraId="1F5ACDA5"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DE10DC0" w:rsidR="000B60FF" w:rsidRPr="00E169D4" w:rsidRDefault="00294B41" w:rsidP="000160E0">
            <w:pPr>
              <w:adjustRightInd w:val="0"/>
              <w:snapToGrid w:val="0"/>
              <w:jc w:val="center"/>
              <w:rPr>
                <w:rFonts w:ascii="Arial" w:hAnsi="Arial" w:cs="Arial"/>
                <w:lang w:val="es-BO"/>
              </w:rPr>
            </w:pPr>
            <w:r>
              <w:rPr>
                <w:rFonts w:ascii="Arial" w:hAnsi="Arial" w:cs="Arial"/>
                <w:lang w:val="es-BO"/>
              </w:rPr>
              <w:t>07</w:t>
            </w:r>
          </w:p>
        </w:tc>
        <w:tc>
          <w:tcPr>
            <w:tcW w:w="71" w:type="pct"/>
            <w:tcBorders>
              <w:top w:val="nil"/>
              <w:left w:val="single" w:sz="4" w:space="0" w:color="auto"/>
              <w:bottom w:val="nil"/>
              <w:right w:val="single" w:sz="4" w:space="0" w:color="auto"/>
            </w:tcBorders>
            <w:shd w:val="clear" w:color="auto" w:fill="auto"/>
            <w:vAlign w:val="center"/>
          </w:tcPr>
          <w:p w14:paraId="4E62ECF4" w14:textId="3A55903A"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05DDADE5" w:rsidR="000B60FF" w:rsidRPr="00E169D4" w:rsidRDefault="00D92478" w:rsidP="00D92478">
            <w:pPr>
              <w:adjustRightInd w:val="0"/>
              <w:snapToGrid w:val="0"/>
              <w:jc w:val="center"/>
              <w:rPr>
                <w:rFonts w:ascii="Arial" w:hAnsi="Arial" w:cs="Arial"/>
                <w:lang w:val="es-BO"/>
              </w:rPr>
            </w:pPr>
            <w:r>
              <w:rPr>
                <w:rFonts w:ascii="Arial" w:hAnsi="Arial" w:cs="Arial"/>
                <w:lang w:val="es-BO"/>
              </w:rPr>
              <w:t>0</w:t>
            </w:r>
            <w:r w:rsidR="00294B41">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7F577A44" w:rsidR="000B60FF" w:rsidRPr="00E169D4" w:rsidRDefault="00F86E93" w:rsidP="00D92478">
            <w:pPr>
              <w:adjustRightInd w:val="0"/>
              <w:snapToGrid w:val="0"/>
              <w:jc w:val="center"/>
              <w:rPr>
                <w:rFonts w:ascii="Arial" w:hAnsi="Arial" w:cs="Arial"/>
                <w:lang w:val="es-BO"/>
              </w:rPr>
            </w:pPr>
            <w:r>
              <w:rPr>
                <w:rFonts w:ascii="Arial" w:hAnsi="Arial" w:cs="Arial"/>
                <w:lang w:val="es-BO"/>
              </w:rPr>
              <w:t>202</w:t>
            </w:r>
            <w:r w:rsidR="00D92478">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294B41" w:rsidRPr="00E169D4" w14:paraId="59273A7E" w14:textId="77777777" w:rsidTr="002B167E">
        <w:trPr>
          <w:trHeight w:val="113"/>
        </w:trPr>
        <w:tc>
          <w:tcPr>
            <w:tcW w:w="1910"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599FB497"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39"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73"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294B41" w:rsidRPr="00E169D4" w14:paraId="7B81F80E"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4EA2B67F"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534012EF"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32AC5" w14:textId="1FE1113C" w:rsidR="000B60FF" w:rsidRPr="00E169D4" w:rsidRDefault="00294B41" w:rsidP="00D92478">
            <w:pPr>
              <w:adjustRightInd w:val="0"/>
              <w:snapToGrid w:val="0"/>
              <w:jc w:val="center"/>
              <w:rPr>
                <w:rFonts w:ascii="Arial" w:hAnsi="Arial" w:cs="Arial"/>
                <w:lang w:val="es-BO"/>
              </w:rPr>
            </w:pPr>
            <w:r>
              <w:rPr>
                <w:rFonts w:ascii="Arial" w:hAnsi="Arial" w:cs="Arial"/>
                <w:lang w:val="es-BO"/>
              </w:rPr>
              <w:t>12</w:t>
            </w:r>
          </w:p>
        </w:tc>
        <w:tc>
          <w:tcPr>
            <w:tcW w:w="71" w:type="pct"/>
            <w:tcBorders>
              <w:top w:val="nil"/>
              <w:left w:val="single" w:sz="4" w:space="0" w:color="auto"/>
              <w:bottom w:val="nil"/>
              <w:right w:val="single" w:sz="4" w:space="0" w:color="auto"/>
            </w:tcBorders>
            <w:shd w:val="clear" w:color="auto" w:fill="auto"/>
            <w:vAlign w:val="center"/>
          </w:tcPr>
          <w:p w14:paraId="4C2CC080"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1CEC8" w14:textId="0A037ACC" w:rsidR="000B60FF" w:rsidRPr="00E169D4" w:rsidRDefault="000160E0" w:rsidP="000160E0">
            <w:pPr>
              <w:adjustRightInd w:val="0"/>
              <w:snapToGrid w:val="0"/>
              <w:jc w:val="center"/>
              <w:rPr>
                <w:rFonts w:ascii="Arial" w:hAnsi="Arial" w:cs="Arial"/>
                <w:lang w:val="es-BO"/>
              </w:rPr>
            </w:pPr>
            <w:r>
              <w:rPr>
                <w:rFonts w:ascii="Arial" w:hAnsi="Arial" w:cs="Arial"/>
                <w:lang w:val="es-BO"/>
              </w:rPr>
              <w:t>0</w:t>
            </w:r>
            <w:r w:rsidR="00294B41">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50C6B828"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3A6C7" w14:textId="21053D11" w:rsidR="000B60FF" w:rsidRPr="00E169D4" w:rsidRDefault="00F86E93" w:rsidP="000160E0">
            <w:pPr>
              <w:adjustRightInd w:val="0"/>
              <w:snapToGrid w:val="0"/>
              <w:jc w:val="center"/>
              <w:rPr>
                <w:rFonts w:ascii="Arial" w:hAnsi="Arial" w:cs="Arial"/>
                <w:lang w:val="es-BO"/>
              </w:rPr>
            </w:pPr>
            <w:r>
              <w:rPr>
                <w:rFonts w:ascii="Arial" w:hAnsi="Arial" w:cs="Arial"/>
                <w:lang w:val="es-BO"/>
              </w:rPr>
              <w:t>202</w:t>
            </w:r>
            <w:r w:rsidR="000160E0">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25720EBD"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single" w:sz="4" w:space="0" w:color="auto"/>
            </w:tcBorders>
          </w:tcPr>
          <w:p w14:paraId="23AC389C" w14:textId="77777777" w:rsidR="000B60FF" w:rsidRPr="00E169D4" w:rsidRDefault="000B60FF" w:rsidP="00680C33">
            <w:pPr>
              <w:adjustRightInd w:val="0"/>
              <w:snapToGrid w:val="0"/>
              <w:jc w:val="center"/>
              <w:rPr>
                <w:rFonts w:ascii="Arial" w:hAnsi="Arial" w:cs="Arial"/>
                <w:lang w:val="es-BO"/>
              </w:rPr>
            </w:pPr>
          </w:p>
        </w:tc>
        <w:tc>
          <w:tcPr>
            <w:tcW w:w="26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43378D" w14:textId="734B742A" w:rsidR="000B60FF" w:rsidRDefault="00294B41" w:rsidP="00680C33">
            <w:pPr>
              <w:adjustRightInd w:val="0"/>
              <w:snapToGrid w:val="0"/>
              <w:jc w:val="center"/>
              <w:rPr>
                <w:rFonts w:ascii="Arial" w:hAnsi="Arial" w:cs="Arial"/>
                <w:lang w:val="es-BO"/>
              </w:rPr>
            </w:pPr>
            <w:r>
              <w:rPr>
                <w:rFonts w:ascii="Arial" w:hAnsi="Arial" w:cs="Arial"/>
                <w:lang w:val="es-BO"/>
              </w:rPr>
              <w:t>10</w:t>
            </w:r>
          </w:p>
          <w:p w14:paraId="59B6DA0A" w14:textId="77777777" w:rsidR="002B167E" w:rsidRDefault="002B167E" w:rsidP="00680C33">
            <w:pPr>
              <w:adjustRightInd w:val="0"/>
              <w:snapToGrid w:val="0"/>
              <w:jc w:val="center"/>
              <w:rPr>
                <w:rFonts w:ascii="Arial" w:hAnsi="Arial" w:cs="Arial"/>
                <w:lang w:val="es-BO"/>
              </w:rPr>
            </w:pPr>
          </w:p>
          <w:p w14:paraId="56D785DA" w14:textId="77777777" w:rsidR="002B167E" w:rsidRDefault="002B167E" w:rsidP="00680C33">
            <w:pPr>
              <w:adjustRightInd w:val="0"/>
              <w:snapToGrid w:val="0"/>
              <w:jc w:val="center"/>
              <w:rPr>
                <w:rFonts w:ascii="Arial" w:hAnsi="Arial" w:cs="Arial"/>
                <w:lang w:val="es-BO"/>
              </w:rPr>
            </w:pPr>
          </w:p>
          <w:p w14:paraId="2536DC55" w14:textId="77777777" w:rsidR="002B167E" w:rsidRDefault="002B167E" w:rsidP="00680C33">
            <w:pPr>
              <w:adjustRightInd w:val="0"/>
              <w:snapToGrid w:val="0"/>
              <w:jc w:val="center"/>
              <w:rPr>
                <w:rFonts w:ascii="Arial" w:hAnsi="Arial" w:cs="Arial"/>
                <w:lang w:val="es-BO"/>
              </w:rPr>
            </w:pPr>
          </w:p>
          <w:p w14:paraId="44AF5E14" w14:textId="77777777" w:rsidR="002B167E" w:rsidRDefault="002B167E" w:rsidP="00680C33">
            <w:pPr>
              <w:adjustRightInd w:val="0"/>
              <w:snapToGrid w:val="0"/>
              <w:jc w:val="center"/>
              <w:rPr>
                <w:rFonts w:ascii="Arial" w:hAnsi="Arial" w:cs="Arial"/>
                <w:lang w:val="es-BO"/>
              </w:rPr>
            </w:pPr>
          </w:p>
          <w:p w14:paraId="16B8FDC2" w14:textId="77777777" w:rsidR="002B167E" w:rsidRDefault="002B167E" w:rsidP="00680C33">
            <w:pPr>
              <w:adjustRightInd w:val="0"/>
              <w:snapToGrid w:val="0"/>
              <w:jc w:val="center"/>
              <w:rPr>
                <w:rFonts w:ascii="Arial" w:hAnsi="Arial" w:cs="Arial"/>
                <w:lang w:val="es-BO"/>
              </w:rPr>
            </w:pPr>
          </w:p>
          <w:p w14:paraId="51EBC2CF" w14:textId="77777777" w:rsidR="002B167E" w:rsidRDefault="002B167E" w:rsidP="00680C33">
            <w:pPr>
              <w:adjustRightInd w:val="0"/>
              <w:snapToGrid w:val="0"/>
              <w:jc w:val="center"/>
              <w:rPr>
                <w:rFonts w:ascii="Arial" w:hAnsi="Arial" w:cs="Arial"/>
                <w:lang w:val="es-BO"/>
              </w:rPr>
            </w:pPr>
          </w:p>
          <w:p w14:paraId="21048B3F" w14:textId="12C36F09" w:rsidR="002B167E" w:rsidRPr="00E169D4" w:rsidRDefault="00607398" w:rsidP="00B61009">
            <w:pPr>
              <w:adjustRightInd w:val="0"/>
              <w:snapToGrid w:val="0"/>
              <w:jc w:val="center"/>
              <w:rPr>
                <w:rFonts w:ascii="Arial" w:hAnsi="Arial" w:cs="Arial"/>
                <w:lang w:val="es-BO"/>
              </w:rPr>
            </w:pPr>
            <w:r>
              <w:rPr>
                <w:rFonts w:ascii="Arial" w:hAnsi="Arial" w:cs="Arial"/>
                <w:lang w:val="es-BO"/>
              </w:rPr>
              <w:t>1</w:t>
            </w:r>
            <w:r w:rsidR="00294B41">
              <w:rPr>
                <w:rFonts w:ascii="Arial" w:hAnsi="Arial" w:cs="Arial"/>
                <w:lang w:val="es-BO"/>
              </w:rPr>
              <w:t>1</w:t>
            </w:r>
          </w:p>
        </w:tc>
        <w:tc>
          <w:tcPr>
            <w:tcW w:w="139" w:type="pct"/>
            <w:tcBorders>
              <w:top w:val="nil"/>
              <w:left w:val="single" w:sz="4" w:space="0" w:color="auto"/>
              <w:bottom w:val="nil"/>
              <w:right w:val="single" w:sz="4" w:space="0" w:color="auto"/>
            </w:tcBorders>
            <w:shd w:val="clear" w:color="auto" w:fill="auto"/>
            <w:vAlign w:val="center"/>
          </w:tcPr>
          <w:p w14:paraId="465EA9CE" w14:textId="77777777" w:rsidR="000B60FF" w:rsidRPr="00E169D4" w:rsidRDefault="000B60FF" w:rsidP="00680C33">
            <w:pPr>
              <w:adjustRightInd w:val="0"/>
              <w:snapToGrid w:val="0"/>
              <w:jc w:val="center"/>
              <w:rPr>
                <w:rFonts w:ascii="Arial" w:hAnsi="Arial" w:cs="Arial"/>
                <w:lang w:val="es-BO"/>
              </w:rPr>
            </w:pPr>
          </w:p>
        </w:tc>
        <w:tc>
          <w:tcPr>
            <w:tcW w:w="25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B1B28D" w14:textId="40151F10" w:rsidR="000B60FF" w:rsidRDefault="00D5648A" w:rsidP="00680C33">
            <w:pPr>
              <w:adjustRightInd w:val="0"/>
              <w:snapToGrid w:val="0"/>
              <w:jc w:val="center"/>
              <w:rPr>
                <w:rFonts w:ascii="Arial" w:hAnsi="Arial" w:cs="Arial"/>
                <w:lang w:val="es-BO"/>
              </w:rPr>
            </w:pPr>
            <w:r>
              <w:rPr>
                <w:rFonts w:ascii="Arial" w:hAnsi="Arial" w:cs="Arial"/>
                <w:lang w:val="es-BO"/>
              </w:rPr>
              <w:t>3</w:t>
            </w:r>
            <w:r w:rsidR="002B167E">
              <w:rPr>
                <w:rFonts w:ascii="Arial" w:hAnsi="Arial" w:cs="Arial"/>
                <w:lang w:val="es-BO"/>
              </w:rPr>
              <w:t>0</w:t>
            </w:r>
          </w:p>
          <w:p w14:paraId="141B999A" w14:textId="77777777" w:rsidR="002B167E" w:rsidRDefault="002B167E" w:rsidP="00680C33">
            <w:pPr>
              <w:adjustRightInd w:val="0"/>
              <w:snapToGrid w:val="0"/>
              <w:jc w:val="center"/>
              <w:rPr>
                <w:rFonts w:ascii="Arial" w:hAnsi="Arial" w:cs="Arial"/>
                <w:lang w:val="es-BO"/>
              </w:rPr>
            </w:pPr>
          </w:p>
          <w:p w14:paraId="01E05C46" w14:textId="77777777" w:rsidR="002B167E" w:rsidRDefault="002B167E" w:rsidP="00680C33">
            <w:pPr>
              <w:adjustRightInd w:val="0"/>
              <w:snapToGrid w:val="0"/>
              <w:jc w:val="center"/>
              <w:rPr>
                <w:rFonts w:ascii="Arial" w:hAnsi="Arial" w:cs="Arial"/>
                <w:lang w:val="es-BO"/>
              </w:rPr>
            </w:pPr>
          </w:p>
          <w:p w14:paraId="1740AD2B" w14:textId="77777777" w:rsidR="002B167E" w:rsidRDefault="002B167E" w:rsidP="00680C33">
            <w:pPr>
              <w:adjustRightInd w:val="0"/>
              <w:snapToGrid w:val="0"/>
              <w:jc w:val="center"/>
              <w:rPr>
                <w:rFonts w:ascii="Arial" w:hAnsi="Arial" w:cs="Arial"/>
                <w:lang w:val="es-BO"/>
              </w:rPr>
            </w:pPr>
          </w:p>
          <w:p w14:paraId="274005E5" w14:textId="77777777" w:rsidR="002B167E" w:rsidRDefault="002B167E" w:rsidP="00680C33">
            <w:pPr>
              <w:adjustRightInd w:val="0"/>
              <w:snapToGrid w:val="0"/>
              <w:jc w:val="center"/>
              <w:rPr>
                <w:rFonts w:ascii="Arial" w:hAnsi="Arial" w:cs="Arial"/>
                <w:lang w:val="es-BO"/>
              </w:rPr>
            </w:pPr>
          </w:p>
          <w:p w14:paraId="5E2EE04E" w14:textId="77777777" w:rsidR="002B167E" w:rsidRDefault="002B167E" w:rsidP="00680C33">
            <w:pPr>
              <w:adjustRightInd w:val="0"/>
              <w:snapToGrid w:val="0"/>
              <w:jc w:val="center"/>
              <w:rPr>
                <w:rFonts w:ascii="Arial" w:hAnsi="Arial" w:cs="Arial"/>
                <w:lang w:val="es-BO"/>
              </w:rPr>
            </w:pPr>
          </w:p>
          <w:p w14:paraId="4760006E" w14:textId="77777777" w:rsidR="002B167E" w:rsidRDefault="002B167E" w:rsidP="00680C33">
            <w:pPr>
              <w:adjustRightInd w:val="0"/>
              <w:snapToGrid w:val="0"/>
              <w:jc w:val="center"/>
              <w:rPr>
                <w:rFonts w:ascii="Arial" w:hAnsi="Arial" w:cs="Arial"/>
                <w:lang w:val="es-BO"/>
              </w:rPr>
            </w:pPr>
          </w:p>
          <w:p w14:paraId="38A52D56" w14:textId="3B823DDA" w:rsidR="002B167E" w:rsidRPr="00E169D4" w:rsidRDefault="00D5648A" w:rsidP="00680C33">
            <w:pPr>
              <w:adjustRightInd w:val="0"/>
              <w:snapToGrid w:val="0"/>
              <w:jc w:val="center"/>
              <w:rPr>
                <w:rFonts w:ascii="Arial" w:hAnsi="Arial" w:cs="Arial"/>
                <w:lang w:val="es-BO"/>
              </w:rPr>
            </w:pPr>
            <w:r>
              <w:rPr>
                <w:rFonts w:ascii="Arial" w:hAnsi="Arial" w:cs="Arial"/>
                <w:lang w:val="es-BO"/>
              </w:rPr>
              <w:t>0</w:t>
            </w:r>
            <w:r w:rsidR="002B167E">
              <w:rPr>
                <w:rFonts w:ascii="Arial" w:hAnsi="Arial" w:cs="Arial"/>
                <w:lang w:val="es-BO"/>
              </w:rPr>
              <w:t>0</w:t>
            </w:r>
          </w:p>
        </w:tc>
        <w:tc>
          <w:tcPr>
            <w:tcW w:w="73" w:type="pct"/>
            <w:tcBorders>
              <w:top w:val="nil"/>
              <w:left w:val="single" w:sz="4" w:space="0" w:color="auto"/>
              <w:bottom w:val="nil"/>
              <w:right w:val="single" w:sz="12" w:space="0" w:color="auto"/>
            </w:tcBorders>
            <w:shd w:val="clear" w:color="auto" w:fill="auto"/>
            <w:vAlign w:val="center"/>
          </w:tcPr>
          <w:p w14:paraId="33C90C7E"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single" w:sz="4" w:space="0" w:color="auto"/>
            </w:tcBorders>
            <w:shd w:val="clear" w:color="auto" w:fill="auto"/>
            <w:vAlign w:val="center"/>
          </w:tcPr>
          <w:p w14:paraId="42F105DB" w14:textId="77777777" w:rsidR="000B60FF" w:rsidRPr="00E169D4" w:rsidRDefault="000B60FF" w:rsidP="00680C33">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8"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29"/>
            </w:tblGrid>
            <w:tr w:rsidR="002B167E" w:rsidRPr="001E5518" w14:paraId="56588820" w14:textId="77777777" w:rsidTr="009C3160">
              <w:trPr>
                <w:trHeight w:val="93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8F467" w14:textId="77777777" w:rsidR="002B167E" w:rsidRPr="00AA1408" w:rsidRDefault="002B167E" w:rsidP="002B167E">
                  <w:pPr>
                    <w:adjustRightInd w:val="0"/>
                    <w:snapToGrid w:val="0"/>
                    <w:jc w:val="both"/>
                    <w:rPr>
                      <w:rFonts w:ascii="Arial" w:hAnsi="Arial" w:cs="Arial"/>
                      <w:b/>
                      <w:bCs/>
                      <w:sz w:val="14"/>
                      <w:u w:val="single"/>
                      <w:lang w:val="es-BO"/>
                    </w:rPr>
                  </w:pPr>
                  <w:r w:rsidRPr="00AA1408">
                    <w:rPr>
                      <w:rFonts w:ascii="Arial" w:hAnsi="Arial" w:cs="Arial"/>
                      <w:b/>
                      <w:bCs/>
                      <w:sz w:val="14"/>
                      <w:u w:val="single"/>
                      <w:lang w:val="es-BO"/>
                    </w:rPr>
                    <w:t xml:space="preserve">PRESENTACIÓN DE PROPUESTAS: </w:t>
                  </w:r>
                </w:p>
                <w:p w14:paraId="7A84DE7E" w14:textId="77777777" w:rsidR="002B167E" w:rsidRPr="001E5518" w:rsidRDefault="002B167E" w:rsidP="002B167E">
                  <w:pPr>
                    <w:adjustRightInd w:val="0"/>
                    <w:snapToGrid w:val="0"/>
                    <w:jc w:val="both"/>
                    <w:rPr>
                      <w:rFonts w:ascii="Arial" w:hAnsi="Arial" w:cs="Arial"/>
                      <w:sz w:val="14"/>
                      <w:lang w:val="es-BO"/>
                    </w:rPr>
                  </w:pPr>
                  <w:r>
                    <w:rPr>
                      <w:rFonts w:ascii="Arial" w:hAnsi="Arial" w:cs="Arial"/>
                      <w:sz w:val="14"/>
                      <w:lang w:val="es-BO"/>
                    </w:rPr>
                    <w:t>Deberá ser entregada de manera física en</w:t>
                  </w:r>
                  <w:r w:rsidRPr="001E5518">
                    <w:rPr>
                      <w:rFonts w:ascii="Arial" w:hAnsi="Arial" w:cs="Arial"/>
                      <w:sz w:val="14"/>
                      <w:lang w:val="es-BO"/>
                    </w:rPr>
                    <w:t xml:space="preserve"> la</w:t>
                  </w:r>
                  <w:r>
                    <w:rPr>
                      <w:rFonts w:ascii="Arial" w:hAnsi="Arial" w:cs="Arial"/>
                      <w:sz w:val="14"/>
                      <w:lang w:val="es-BO"/>
                    </w:rPr>
                    <w:t xml:space="preserve"> AEVIVIENDA ubicada en la </w:t>
                  </w:r>
                  <w:r w:rsidRPr="001E5518">
                    <w:rPr>
                      <w:rFonts w:ascii="Arial" w:hAnsi="Arial" w:cs="Arial"/>
                      <w:sz w:val="14"/>
                      <w:lang w:val="es-BO"/>
                    </w:rPr>
                    <w:t xml:space="preserve">Calle Conchitas Nro. 414 entre Av. 20 de Octubre y </w:t>
                  </w:r>
                  <w:proofErr w:type="spellStart"/>
                  <w:r w:rsidRPr="001E5518">
                    <w:rPr>
                      <w:rFonts w:ascii="Arial" w:hAnsi="Arial" w:cs="Arial"/>
                      <w:sz w:val="14"/>
                      <w:lang w:val="es-BO"/>
                    </w:rPr>
                    <w:t>Heroes</w:t>
                  </w:r>
                  <w:proofErr w:type="spellEnd"/>
                  <w:r w:rsidRPr="001E5518">
                    <w:rPr>
                      <w:rFonts w:ascii="Arial" w:hAnsi="Arial" w:cs="Arial"/>
                      <w:sz w:val="14"/>
                      <w:lang w:val="es-BO"/>
                    </w:rPr>
                    <w:t xml:space="preserve"> del Acre, frente al Colegio </w:t>
                  </w:r>
                  <w:proofErr w:type="spellStart"/>
                  <w:r w:rsidRPr="001E5518">
                    <w:rPr>
                      <w:rFonts w:ascii="Arial" w:hAnsi="Arial" w:cs="Arial"/>
                      <w:sz w:val="14"/>
                      <w:lang w:val="es-BO"/>
                    </w:rPr>
                    <w:t>Bolivar</w:t>
                  </w:r>
                  <w:proofErr w:type="spellEnd"/>
                  <w:r w:rsidRPr="001E5518">
                    <w:rPr>
                      <w:rFonts w:ascii="Arial" w:hAnsi="Arial" w:cs="Arial"/>
                      <w:sz w:val="14"/>
                      <w:lang w:val="es-BO"/>
                    </w:rPr>
                    <w:t>, Planta Baja</w:t>
                  </w:r>
                </w:p>
              </w:tc>
            </w:tr>
            <w:tr w:rsidR="002B167E" w:rsidRPr="003B07C2" w14:paraId="3A1EE6BE" w14:textId="77777777" w:rsidTr="009C3160">
              <w:trPr>
                <w:trHeight w:val="930"/>
              </w:trPr>
              <w:tc>
                <w:tcPr>
                  <w:tcW w:w="500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6B1350" w14:textId="77777777" w:rsidR="002B167E" w:rsidRPr="00AA1408" w:rsidRDefault="002B167E" w:rsidP="002B167E">
                  <w:pPr>
                    <w:adjustRightInd w:val="0"/>
                    <w:snapToGrid w:val="0"/>
                    <w:jc w:val="both"/>
                    <w:rPr>
                      <w:rFonts w:ascii="Arial" w:hAnsi="Arial" w:cs="Arial"/>
                      <w:b/>
                      <w:i/>
                      <w:sz w:val="14"/>
                      <w:szCs w:val="18"/>
                      <w:u w:val="single"/>
                      <w:lang w:val="es-BO"/>
                    </w:rPr>
                  </w:pPr>
                  <w:r w:rsidRPr="00AA1408">
                    <w:rPr>
                      <w:rFonts w:ascii="Arial" w:hAnsi="Arial" w:cs="Arial"/>
                      <w:b/>
                      <w:i/>
                      <w:sz w:val="14"/>
                      <w:szCs w:val="18"/>
                      <w:u w:val="single"/>
                      <w:lang w:val="es-BO"/>
                    </w:rPr>
                    <w:t>APERTURA DE PROPUESTAS:</w:t>
                  </w:r>
                </w:p>
                <w:p w14:paraId="2FD095D1" w14:textId="77777777" w:rsidR="002B167E" w:rsidRDefault="002B167E" w:rsidP="002B167E">
                  <w:pPr>
                    <w:adjustRightInd w:val="0"/>
                    <w:snapToGrid w:val="0"/>
                    <w:jc w:val="both"/>
                  </w:pPr>
                  <w:r w:rsidRPr="00AA1408">
                    <w:rPr>
                      <w:rFonts w:ascii="Arial" w:hAnsi="Arial" w:cs="Arial"/>
                      <w:i/>
                      <w:sz w:val="14"/>
                      <w:szCs w:val="18"/>
                      <w:lang w:val="es-BO"/>
                    </w:rPr>
                    <w:t>Se realizará en instalaciones de la A</w:t>
                  </w:r>
                  <w:r>
                    <w:rPr>
                      <w:rFonts w:ascii="Arial" w:hAnsi="Arial" w:cs="Arial"/>
                      <w:i/>
                      <w:sz w:val="14"/>
                      <w:szCs w:val="18"/>
                      <w:lang w:val="es-BO"/>
                    </w:rPr>
                    <w:t>EVIVIENDA</w:t>
                  </w:r>
                  <w:r w:rsidRPr="00AA1408">
                    <w:rPr>
                      <w:rFonts w:ascii="Arial" w:hAnsi="Arial" w:cs="Arial"/>
                      <w:i/>
                      <w:sz w:val="14"/>
                      <w:szCs w:val="18"/>
                      <w:lang w:val="es-BO"/>
                    </w:rPr>
                    <w:t xml:space="preserve"> ubicada en la Calle Conchitas Nro. 414 entre Av. 20 de Octubre y </w:t>
                  </w:r>
                  <w:proofErr w:type="spellStart"/>
                  <w:r w:rsidRPr="00AA1408">
                    <w:rPr>
                      <w:rFonts w:ascii="Arial" w:hAnsi="Arial" w:cs="Arial"/>
                      <w:i/>
                      <w:sz w:val="14"/>
                      <w:szCs w:val="18"/>
                      <w:lang w:val="es-BO"/>
                    </w:rPr>
                    <w:t>Heroes</w:t>
                  </w:r>
                  <w:proofErr w:type="spellEnd"/>
                  <w:r w:rsidRPr="00AA1408">
                    <w:rPr>
                      <w:rFonts w:ascii="Arial" w:hAnsi="Arial" w:cs="Arial"/>
                      <w:i/>
                      <w:sz w:val="14"/>
                      <w:szCs w:val="18"/>
                      <w:lang w:val="es-BO"/>
                    </w:rPr>
                    <w:t xml:space="preserve"> del Acre, frente al Colegio </w:t>
                  </w:r>
                  <w:proofErr w:type="spellStart"/>
                  <w:r w:rsidRPr="00AA1408">
                    <w:rPr>
                      <w:rFonts w:ascii="Arial" w:hAnsi="Arial" w:cs="Arial"/>
                      <w:i/>
                      <w:sz w:val="14"/>
                      <w:szCs w:val="18"/>
                      <w:lang w:val="es-BO"/>
                    </w:rPr>
                    <w:t>Bolivar</w:t>
                  </w:r>
                  <w:proofErr w:type="spellEnd"/>
                  <w:r w:rsidRPr="00AA1408">
                    <w:rPr>
                      <w:rFonts w:ascii="Arial" w:hAnsi="Arial" w:cs="Arial"/>
                      <w:i/>
                      <w:sz w:val="14"/>
                      <w:szCs w:val="18"/>
                      <w:lang w:val="es-BO"/>
                    </w:rPr>
                    <w:t>, Planta Baja. y por medio del enlace:</w:t>
                  </w:r>
                  <w:r w:rsidRPr="00AA1408">
                    <w:rPr>
                      <w:sz w:val="18"/>
                      <w:szCs w:val="18"/>
                      <w:lang w:val="es-BO"/>
                    </w:rPr>
                    <w:t xml:space="preserve"> </w:t>
                  </w:r>
                </w:p>
                <w:p w14:paraId="70103DC7" w14:textId="0B3FBE42" w:rsidR="002B167E" w:rsidRPr="003B07C2" w:rsidRDefault="00294B41" w:rsidP="002B167E">
                  <w:pPr>
                    <w:adjustRightInd w:val="0"/>
                    <w:snapToGrid w:val="0"/>
                    <w:jc w:val="both"/>
                    <w:rPr>
                      <w:rFonts w:ascii="Arial" w:hAnsi="Arial" w:cs="Arial"/>
                      <w:color w:val="0000FF"/>
                      <w:sz w:val="14"/>
                      <w:u w:val="single"/>
                      <w:lang w:val="es-BO"/>
                    </w:rPr>
                  </w:pPr>
                  <w:hyperlink r:id="rId9" w:history="1">
                    <w:r w:rsidRPr="00C621C7">
                      <w:rPr>
                        <w:rStyle w:val="Hipervnculo"/>
                        <w:rFonts w:ascii="Arial" w:hAnsi="Arial" w:cs="Arial"/>
                        <w:sz w:val="14"/>
                        <w:lang w:val="es-BO"/>
                      </w:rPr>
                      <w:t>https://</w:t>
                    </w:r>
                    <w:r w:rsidRPr="00C621C7">
                      <w:rPr>
                        <w:rStyle w:val="Hipervnculo"/>
                        <w:rFonts w:ascii="Arial" w:hAnsi="Arial" w:cs="Arial"/>
                        <w:sz w:val="14"/>
                        <w:lang w:val="es-BO"/>
                      </w:rPr>
                      <w:t>meet.google.com/mde-scoy-abd</w:t>
                    </w:r>
                    <w:r w:rsidRPr="00C621C7">
                      <w:rPr>
                        <w:rStyle w:val="Hipervnculo"/>
                        <w:rFonts w:ascii="Arial" w:hAnsi="Arial" w:cs="Arial"/>
                        <w:sz w:val="14"/>
                        <w:lang w:val="es-BO"/>
                      </w:rPr>
                      <w:t xml:space="preserve"> </w:t>
                    </w:r>
                  </w:hyperlink>
                  <w:r w:rsidR="002B167E">
                    <w:rPr>
                      <w:rFonts w:ascii="Arial" w:hAnsi="Arial" w:cs="Arial"/>
                      <w:sz w:val="14"/>
                      <w:lang w:val="es-BO"/>
                    </w:rPr>
                    <w:t xml:space="preserve"> </w:t>
                  </w:r>
                </w:p>
              </w:tc>
            </w:tr>
          </w:tbl>
          <w:p w14:paraId="337A725C" w14:textId="3AC8E9AA" w:rsidR="000B60FF" w:rsidRPr="00E169D4" w:rsidRDefault="000B60FF" w:rsidP="00680C33">
            <w:pPr>
              <w:adjustRightInd w:val="0"/>
              <w:snapToGrid w:val="0"/>
              <w:jc w:val="center"/>
              <w:rPr>
                <w:rFonts w:ascii="Arial" w:hAnsi="Arial" w:cs="Arial"/>
                <w:lang w:val="es-BO"/>
              </w:rPr>
            </w:pPr>
          </w:p>
        </w:tc>
      </w:tr>
      <w:tr w:rsidR="00294B41" w:rsidRPr="00E169D4" w14:paraId="71E86C45" w14:textId="77777777" w:rsidTr="002B167E">
        <w:trPr>
          <w:trHeight w:val="113"/>
        </w:trPr>
        <w:tc>
          <w:tcPr>
            <w:tcW w:w="1910"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2115425E"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294B41" w:rsidRPr="00E169D4" w14:paraId="1670C297"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29E4A89" w:rsidR="000B60FF" w:rsidRPr="00E169D4" w:rsidRDefault="00294B41" w:rsidP="00D5648A">
            <w:pPr>
              <w:adjustRightInd w:val="0"/>
              <w:snapToGrid w:val="0"/>
              <w:jc w:val="center"/>
              <w:rPr>
                <w:rFonts w:ascii="Arial" w:hAnsi="Arial" w:cs="Arial"/>
                <w:lang w:val="es-BO"/>
              </w:rPr>
            </w:pPr>
            <w:r>
              <w:rPr>
                <w:rFonts w:ascii="Arial" w:hAnsi="Arial" w:cs="Arial"/>
                <w:lang w:val="es-BO"/>
              </w:rPr>
              <w:t>17</w:t>
            </w:r>
          </w:p>
        </w:tc>
        <w:tc>
          <w:tcPr>
            <w:tcW w:w="71"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58427A0B" w:rsidR="000B60FF" w:rsidRPr="00E169D4" w:rsidRDefault="00D92478" w:rsidP="009A726E">
            <w:pPr>
              <w:adjustRightInd w:val="0"/>
              <w:snapToGrid w:val="0"/>
              <w:jc w:val="center"/>
              <w:rPr>
                <w:rFonts w:ascii="Arial" w:hAnsi="Arial" w:cs="Arial"/>
                <w:lang w:val="es-BO"/>
              </w:rPr>
            </w:pPr>
            <w:r>
              <w:rPr>
                <w:rFonts w:ascii="Arial" w:hAnsi="Arial" w:cs="Arial"/>
                <w:lang w:val="es-BO"/>
              </w:rPr>
              <w:t>0</w:t>
            </w:r>
            <w:r w:rsidR="00294B41">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3C6E725A" w:rsidR="000B60FF" w:rsidRPr="00E169D4" w:rsidRDefault="002B167E" w:rsidP="000160E0">
            <w:pPr>
              <w:adjustRightInd w:val="0"/>
              <w:snapToGrid w:val="0"/>
              <w:jc w:val="center"/>
              <w:rPr>
                <w:rFonts w:ascii="Arial" w:hAnsi="Arial" w:cs="Arial"/>
                <w:lang w:val="es-BO"/>
              </w:rPr>
            </w:pPr>
            <w:r>
              <w:rPr>
                <w:rFonts w:ascii="Arial" w:hAnsi="Arial" w:cs="Arial"/>
                <w:lang w:val="es-BO"/>
              </w:rPr>
              <w:t>202</w:t>
            </w:r>
            <w:r w:rsidR="000160E0">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294B41" w:rsidRPr="00E169D4" w14:paraId="3CB425C2" w14:textId="77777777" w:rsidTr="002B167E">
        <w:trPr>
          <w:trHeight w:val="113"/>
        </w:trPr>
        <w:tc>
          <w:tcPr>
            <w:tcW w:w="1910"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3282A0E3"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205"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61"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9"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57"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5"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48"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294B41" w:rsidRPr="00E169D4" w14:paraId="5589D8A7"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07D83B86" w14:textId="77777777" w:rsidR="000B60FF" w:rsidRPr="002B167E" w:rsidRDefault="000B60FF" w:rsidP="00680C33">
            <w:pPr>
              <w:adjustRightInd w:val="0"/>
              <w:snapToGrid w:val="0"/>
              <w:jc w:val="center"/>
              <w:rPr>
                <w:rFonts w:ascii="Arial" w:hAnsi="Arial" w:cs="Arial"/>
                <w:color w:val="DEEAF6" w:themeColor="accent1" w:themeTint="33"/>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693FD973" w:rsidR="000B60FF" w:rsidRPr="002B167E" w:rsidRDefault="00294B41" w:rsidP="00D92478">
            <w:pPr>
              <w:adjustRightInd w:val="0"/>
              <w:snapToGrid w:val="0"/>
              <w:jc w:val="center"/>
              <w:rPr>
                <w:rFonts w:ascii="Arial" w:hAnsi="Arial" w:cs="Arial"/>
                <w:color w:val="DEEAF6" w:themeColor="accent1" w:themeTint="33"/>
                <w:lang w:val="es-BO"/>
              </w:rPr>
            </w:pPr>
            <w:r>
              <w:rPr>
                <w:rFonts w:ascii="Arial" w:hAnsi="Arial" w:cs="Arial"/>
                <w:lang w:val="es-BO"/>
              </w:rPr>
              <w:t>19</w:t>
            </w:r>
          </w:p>
        </w:tc>
        <w:tc>
          <w:tcPr>
            <w:tcW w:w="71"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1F20E08A" w:rsidR="000B60FF" w:rsidRPr="002B167E" w:rsidRDefault="00D92478" w:rsidP="00D5648A">
            <w:pPr>
              <w:adjustRightInd w:val="0"/>
              <w:snapToGrid w:val="0"/>
              <w:jc w:val="center"/>
              <w:rPr>
                <w:rFonts w:ascii="Arial" w:hAnsi="Arial" w:cs="Arial"/>
                <w:color w:val="DEEAF6" w:themeColor="accent1" w:themeTint="33"/>
                <w:lang w:val="es-BO"/>
              </w:rPr>
            </w:pPr>
            <w:r>
              <w:rPr>
                <w:rFonts w:ascii="Arial" w:hAnsi="Arial" w:cs="Arial"/>
                <w:lang w:val="es-BO"/>
              </w:rPr>
              <w:t>0</w:t>
            </w:r>
            <w:r w:rsidR="00294B41">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3FD66ABC" w:rsidR="000B60FF" w:rsidRPr="002B167E" w:rsidRDefault="002B167E" w:rsidP="00D5648A">
            <w:pPr>
              <w:adjustRightInd w:val="0"/>
              <w:snapToGrid w:val="0"/>
              <w:jc w:val="center"/>
              <w:rPr>
                <w:rFonts w:ascii="Arial" w:hAnsi="Arial" w:cs="Arial"/>
                <w:lang w:val="es-BO"/>
              </w:rPr>
            </w:pPr>
            <w:r>
              <w:rPr>
                <w:rFonts w:ascii="Arial" w:hAnsi="Arial" w:cs="Arial"/>
                <w:lang w:val="es-BO"/>
              </w:rPr>
              <w:t>202</w:t>
            </w:r>
            <w:r w:rsidR="00D5648A">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294B41" w:rsidRPr="00E169D4" w14:paraId="5C99B4C6" w14:textId="77777777" w:rsidTr="002B167E">
        <w:trPr>
          <w:trHeight w:val="89"/>
        </w:trPr>
        <w:tc>
          <w:tcPr>
            <w:tcW w:w="1910"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30CC5174"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CA18D6B"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EB322DB"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294B41" w:rsidRPr="00E169D4" w14:paraId="1E3E575C" w14:textId="77777777" w:rsidTr="002B167E">
        <w:trPr>
          <w:trHeight w:val="113"/>
        </w:trPr>
        <w:tc>
          <w:tcPr>
            <w:tcW w:w="1981" w:type="pct"/>
            <w:gridSpan w:val="2"/>
            <w:vMerge/>
            <w:tcBorders>
              <w:left w:val="single" w:sz="4" w:space="0" w:color="auto"/>
              <w:right w:val="single" w:sz="12" w:space="0" w:color="auto"/>
            </w:tcBorders>
            <w:shd w:val="clear" w:color="auto" w:fill="auto"/>
            <w:vAlign w:val="bottom"/>
          </w:tcPr>
          <w:p w14:paraId="052924E6"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167947E0"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49E41EDE" w:rsidR="000B60FF" w:rsidRPr="00E169D4" w:rsidRDefault="00294B41" w:rsidP="00680C33">
            <w:pPr>
              <w:adjustRightInd w:val="0"/>
              <w:snapToGrid w:val="0"/>
              <w:jc w:val="center"/>
              <w:rPr>
                <w:rFonts w:ascii="Arial" w:hAnsi="Arial" w:cs="Arial"/>
                <w:lang w:val="es-BO"/>
              </w:rPr>
            </w:pPr>
            <w:r>
              <w:rPr>
                <w:rFonts w:ascii="Arial" w:hAnsi="Arial" w:cs="Arial"/>
                <w:lang w:val="es-BO"/>
              </w:rPr>
              <w:t>20</w:t>
            </w:r>
          </w:p>
        </w:tc>
        <w:tc>
          <w:tcPr>
            <w:tcW w:w="71" w:type="pct"/>
            <w:vMerge w:val="restart"/>
            <w:tcBorders>
              <w:top w:val="nil"/>
              <w:left w:val="single" w:sz="4" w:space="0" w:color="auto"/>
              <w:right w:val="single" w:sz="4" w:space="0" w:color="auto"/>
            </w:tcBorders>
            <w:shd w:val="clear" w:color="auto" w:fill="auto"/>
            <w:vAlign w:val="center"/>
          </w:tcPr>
          <w:p w14:paraId="01FCC142"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31095DE" w:rsidR="000B60FF" w:rsidRPr="00E169D4" w:rsidRDefault="00EB0A90" w:rsidP="00EB0A90">
            <w:pPr>
              <w:adjustRightInd w:val="0"/>
              <w:snapToGrid w:val="0"/>
              <w:jc w:val="center"/>
              <w:rPr>
                <w:rFonts w:ascii="Arial" w:hAnsi="Arial" w:cs="Arial"/>
                <w:lang w:val="es-BO"/>
              </w:rPr>
            </w:pPr>
            <w:r>
              <w:rPr>
                <w:rFonts w:ascii="Arial" w:hAnsi="Arial" w:cs="Arial"/>
                <w:lang w:val="es-BO"/>
              </w:rPr>
              <w:t>0</w:t>
            </w:r>
            <w:r w:rsidR="00294B41">
              <w:rPr>
                <w:rFonts w:ascii="Arial" w:hAnsi="Arial" w:cs="Arial"/>
                <w:lang w:val="es-BO"/>
              </w:rPr>
              <w:t>3</w:t>
            </w:r>
          </w:p>
        </w:tc>
        <w:tc>
          <w:tcPr>
            <w:tcW w:w="71" w:type="pct"/>
            <w:vMerge w:val="restart"/>
            <w:tcBorders>
              <w:top w:val="nil"/>
              <w:left w:val="single" w:sz="4" w:space="0" w:color="auto"/>
              <w:right w:val="single" w:sz="4" w:space="0" w:color="auto"/>
            </w:tcBorders>
            <w:shd w:val="clear" w:color="auto" w:fill="auto"/>
            <w:vAlign w:val="center"/>
          </w:tcPr>
          <w:p w14:paraId="74D041C5"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0D5F884C" w:rsidR="000B60FF" w:rsidRPr="00E169D4" w:rsidRDefault="002B167E" w:rsidP="00EB0A90">
            <w:pPr>
              <w:adjustRightInd w:val="0"/>
              <w:snapToGrid w:val="0"/>
              <w:jc w:val="center"/>
              <w:rPr>
                <w:rFonts w:ascii="Arial" w:hAnsi="Arial" w:cs="Arial"/>
                <w:lang w:val="es-BO"/>
              </w:rPr>
            </w:pPr>
            <w:r>
              <w:rPr>
                <w:rFonts w:ascii="Arial" w:hAnsi="Arial" w:cs="Arial"/>
                <w:lang w:val="es-BO"/>
              </w:rPr>
              <w:t>202</w:t>
            </w:r>
            <w:r w:rsidR="00EB0A90">
              <w:rPr>
                <w:rFonts w:ascii="Arial" w:hAnsi="Arial" w:cs="Arial"/>
                <w:lang w:val="es-BO"/>
              </w:rPr>
              <w:t>5</w:t>
            </w:r>
          </w:p>
        </w:tc>
        <w:tc>
          <w:tcPr>
            <w:tcW w:w="74"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2"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61"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9"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57"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5"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48"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2B167E" w:rsidRPr="00E169D4" w14:paraId="0296FC1B" w14:textId="77777777" w:rsidTr="002B167E">
        <w:trPr>
          <w:trHeight w:val="153"/>
        </w:trPr>
        <w:tc>
          <w:tcPr>
            <w:tcW w:w="1981"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14"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88"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74"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2"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61"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9"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57"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3"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5"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48"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2B167E" w:rsidRPr="00E169D4" w14:paraId="7232ABE2"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5B26856" w14:textId="77777777" w:rsidR="002B167E" w:rsidRPr="002B167E" w:rsidRDefault="002B167E" w:rsidP="00680C33">
            <w:pPr>
              <w:adjustRightInd w:val="0"/>
              <w:snapToGrid w:val="0"/>
              <w:ind w:left="113" w:right="113"/>
              <w:jc w:val="both"/>
              <w:rPr>
                <w:rFonts w:ascii="Arial" w:hAnsi="Arial" w:cs="Arial"/>
                <w:sz w:val="6"/>
                <w:lang w:val="es-BO"/>
              </w:rPr>
            </w:pPr>
          </w:p>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294B41" w:rsidRPr="00E169D4" w14:paraId="783DBE35" w14:textId="77777777" w:rsidTr="002B167E">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3BBA1A69" w:rsidR="000B60FF" w:rsidRPr="00E169D4" w:rsidRDefault="00294B41" w:rsidP="00680C33">
            <w:pPr>
              <w:adjustRightInd w:val="0"/>
              <w:snapToGrid w:val="0"/>
              <w:jc w:val="center"/>
              <w:rPr>
                <w:rFonts w:ascii="Arial" w:hAnsi="Arial" w:cs="Arial"/>
                <w:lang w:val="es-BO"/>
              </w:rPr>
            </w:pPr>
            <w:r>
              <w:rPr>
                <w:rFonts w:ascii="Arial" w:hAnsi="Arial" w:cs="Arial"/>
                <w:lang w:val="es-BO"/>
              </w:rPr>
              <w:t>24</w:t>
            </w:r>
          </w:p>
        </w:tc>
        <w:tc>
          <w:tcPr>
            <w:tcW w:w="71"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62BE2352" w:rsidR="000B60FF" w:rsidRPr="00E169D4" w:rsidRDefault="00D92478" w:rsidP="00680C33">
            <w:pPr>
              <w:adjustRightInd w:val="0"/>
              <w:snapToGrid w:val="0"/>
              <w:jc w:val="center"/>
              <w:rPr>
                <w:rFonts w:ascii="Arial" w:hAnsi="Arial" w:cs="Arial"/>
                <w:lang w:val="es-BO"/>
              </w:rPr>
            </w:pPr>
            <w:r>
              <w:rPr>
                <w:rFonts w:ascii="Arial" w:hAnsi="Arial" w:cs="Arial"/>
                <w:lang w:val="es-BO"/>
              </w:rPr>
              <w:t>0</w:t>
            </w:r>
            <w:r w:rsidR="00294B41">
              <w:rPr>
                <w:rFonts w:ascii="Arial" w:hAnsi="Arial" w:cs="Arial"/>
                <w:lang w:val="es-BO"/>
              </w:rPr>
              <w:t>3</w:t>
            </w:r>
          </w:p>
        </w:tc>
        <w:tc>
          <w:tcPr>
            <w:tcW w:w="71"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2EB826EA" w:rsidR="000B60FF" w:rsidRPr="00E169D4" w:rsidRDefault="002B167E" w:rsidP="0073626A">
            <w:pPr>
              <w:adjustRightInd w:val="0"/>
              <w:snapToGrid w:val="0"/>
              <w:jc w:val="center"/>
              <w:rPr>
                <w:rFonts w:ascii="Arial" w:hAnsi="Arial" w:cs="Arial"/>
                <w:lang w:val="es-BO"/>
              </w:rPr>
            </w:pPr>
            <w:r>
              <w:rPr>
                <w:rFonts w:ascii="Arial" w:hAnsi="Arial" w:cs="Arial"/>
                <w:lang w:val="es-BO"/>
              </w:rPr>
              <w:t>202</w:t>
            </w:r>
            <w:r w:rsidR="0073626A">
              <w:rPr>
                <w:rFonts w:ascii="Arial" w:hAnsi="Arial" w:cs="Arial"/>
                <w:lang w:val="es-BO"/>
              </w:rPr>
              <w:t>5</w:t>
            </w:r>
          </w:p>
        </w:tc>
        <w:tc>
          <w:tcPr>
            <w:tcW w:w="74"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294B41" w:rsidRPr="00E169D4" w14:paraId="54D052CA" w14:textId="77777777" w:rsidTr="002B167E">
        <w:trPr>
          <w:trHeight w:val="113"/>
        </w:trPr>
        <w:tc>
          <w:tcPr>
            <w:tcW w:w="1910"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61"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57"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2B167E" w:rsidRPr="00E169D4" w14:paraId="509CDF24" w14:textId="77777777" w:rsidTr="002B167E">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61"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294B41" w:rsidRPr="00E169D4" w14:paraId="53DA6FCA" w14:textId="77777777" w:rsidTr="002B167E">
        <w:trPr>
          <w:trHeight w:val="113"/>
        </w:trPr>
        <w:tc>
          <w:tcPr>
            <w:tcW w:w="1981"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70"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2B8EC3F4" w:rsidR="000B60FF" w:rsidRPr="00E169D4" w:rsidRDefault="00294B41" w:rsidP="00680C33">
            <w:pPr>
              <w:adjustRightInd w:val="0"/>
              <w:snapToGrid w:val="0"/>
              <w:jc w:val="center"/>
              <w:rPr>
                <w:rFonts w:ascii="Arial" w:hAnsi="Arial" w:cs="Arial"/>
                <w:lang w:val="es-BO"/>
              </w:rPr>
            </w:pPr>
            <w:r>
              <w:rPr>
                <w:rFonts w:ascii="Arial" w:hAnsi="Arial" w:cs="Arial"/>
                <w:lang w:val="es-BO"/>
              </w:rPr>
              <w:t>2</w:t>
            </w:r>
            <w:r w:rsidR="005F48A3">
              <w:rPr>
                <w:rFonts w:ascii="Arial" w:hAnsi="Arial" w:cs="Arial"/>
                <w:lang w:val="es-BO"/>
              </w:rPr>
              <w:t>8</w:t>
            </w:r>
          </w:p>
        </w:tc>
        <w:tc>
          <w:tcPr>
            <w:tcW w:w="71"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35E07E66" w:rsidR="000B60FF" w:rsidRPr="00E169D4" w:rsidRDefault="00607398" w:rsidP="00680C33">
            <w:pPr>
              <w:adjustRightInd w:val="0"/>
              <w:snapToGrid w:val="0"/>
              <w:jc w:val="center"/>
              <w:rPr>
                <w:rFonts w:ascii="Arial" w:hAnsi="Arial" w:cs="Arial"/>
                <w:lang w:val="es-BO"/>
              </w:rPr>
            </w:pPr>
            <w:r>
              <w:rPr>
                <w:rFonts w:ascii="Arial" w:hAnsi="Arial" w:cs="Arial"/>
                <w:lang w:val="es-BO"/>
              </w:rPr>
              <w:t>0</w:t>
            </w:r>
            <w:r w:rsidR="00294B41">
              <w:rPr>
                <w:rFonts w:ascii="Arial" w:hAnsi="Arial" w:cs="Arial"/>
                <w:lang w:val="es-BO"/>
              </w:rPr>
              <w:t>3</w:t>
            </w:r>
          </w:p>
        </w:tc>
        <w:tc>
          <w:tcPr>
            <w:tcW w:w="71"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5DF67772" w:rsidR="000B60FF" w:rsidRPr="00E169D4" w:rsidRDefault="002B167E" w:rsidP="009A726E">
            <w:pPr>
              <w:adjustRightInd w:val="0"/>
              <w:snapToGrid w:val="0"/>
              <w:jc w:val="center"/>
              <w:rPr>
                <w:rFonts w:ascii="Arial" w:hAnsi="Arial" w:cs="Arial"/>
                <w:lang w:val="es-BO"/>
              </w:rPr>
            </w:pPr>
            <w:r>
              <w:rPr>
                <w:rFonts w:ascii="Arial" w:hAnsi="Arial" w:cs="Arial"/>
                <w:lang w:val="es-BO"/>
              </w:rPr>
              <w:t>202</w:t>
            </w:r>
            <w:r w:rsidR="009A726E">
              <w:rPr>
                <w:rFonts w:ascii="Arial" w:hAnsi="Arial" w:cs="Arial"/>
                <w:lang w:val="es-BO"/>
              </w:rPr>
              <w:t>5</w:t>
            </w:r>
          </w:p>
        </w:tc>
        <w:tc>
          <w:tcPr>
            <w:tcW w:w="74"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2"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61"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9"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57"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5"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48"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00607E80" w14:textId="77777777" w:rsidR="009C3160" w:rsidRDefault="009C3160" w:rsidP="009146A8">
      <w:pPr>
        <w:widowControl w:val="0"/>
        <w:jc w:val="center"/>
        <w:rPr>
          <w:rFonts w:cs="Arial"/>
          <w:b/>
          <w:sz w:val="18"/>
        </w:rPr>
      </w:pPr>
    </w:p>
    <w:p w14:paraId="10E1A97A" w14:textId="77777777" w:rsidR="009C3160" w:rsidRDefault="009C3160"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6" w:name="_Toc517890959"/>
      <w:r w:rsidRPr="00E400DC">
        <w:rPr>
          <w:rFonts w:ascii="Verdana" w:hAnsi="Verdana"/>
          <w:b/>
          <w:sz w:val="18"/>
          <w:szCs w:val="18"/>
        </w:rPr>
        <w:lastRenderedPageBreak/>
        <w:t>TÉRMINOS DE REFERENCIA</w:t>
      </w:r>
      <w:r w:rsidRPr="00E400DC">
        <w:rPr>
          <w:rFonts w:ascii="Verdana" w:hAnsi="Verdana"/>
          <w:sz w:val="18"/>
          <w:szCs w:val="18"/>
        </w:rPr>
        <w:t xml:space="preserve"> </w:t>
      </w:r>
      <w:bookmarkEnd w:id="16"/>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76E2EE9B" w14:textId="523AF204" w:rsidR="00DB62E6" w:rsidRDefault="00143BA6" w:rsidP="00DB62E6">
      <w:pPr>
        <w:widowControl w:val="0"/>
        <w:autoSpaceDE w:val="0"/>
        <w:autoSpaceDN w:val="0"/>
        <w:adjustRightInd w:val="0"/>
        <w:jc w:val="both"/>
        <w:rPr>
          <w:rFonts w:cs="Verdana"/>
          <w:sz w:val="18"/>
          <w:szCs w:val="18"/>
        </w:rPr>
      </w:pPr>
      <w:r w:rsidRPr="00E400DC">
        <w:rPr>
          <w:rFonts w:cs="Verdana"/>
          <w:sz w:val="18"/>
          <w:szCs w:val="18"/>
        </w:rPr>
        <w:t>Los Términos de Re</w:t>
      </w:r>
      <w:r w:rsidR="00607398">
        <w:rPr>
          <w:rFonts w:cs="Verdana"/>
          <w:sz w:val="18"/>
          <w:szCs w:val="18"/>
        </w:rPr>
        <w:t>ferencia para el Servicio de</w:t>
      </w:r>
      <w:r w:rsidR="00CE57DF" w:rsidRPr="0051036E">
        <w:rPr>
          <w:rFonts w:cs="Verdana"/>
          <w:sz w:val="18"/>
          <w:szCs w:val="18"/>
        </w:rPr>
        <w:t xml:space="preserve"> Inspectoría</w:t>
      </w:r>
      <w:r w:rsidRPr="00E400DC">
        <w:rPr>
          <w:rFonts w:cs="Verdana"/>
          <w:sz w:val="18"/>
          <w:szCs w:val="18"/>
        </w:rPr>
        <w:t>, son los siguientes:</w:t>
      </w:r>
      <w:bookmarkStart w:id="17" w:name="_Hlk182248711"/>
      <w:bookmarkEnd w:id="17"/>
    </w:p>
    <w:p w14:paraId="56679158" w14:textId="77777777" w:rsidR="00DB62E6" w:rsidRPr="00DB62E6" w:rsidRDefault="00DB62E6" w:rsidP="00DB62E6">
      <w:pPr>
        <w:widowControl w:val="0"/>
        <w:autoSpaceDE w:val="0"/>
        <w:autoSpaceDN w:val="0"/>
        <w:adjustRightInd w:val="0"/>
        <w:jc w:val="both"/>
        <w:rPr>
          <w:rFonts w:cs="Verdana"/>
          <w:sz w:val="18"/>
          <w:szCs w:val="18"/>
        </w:rPr>
      </w:pPr>
    </w:p>
    <w:tbl>
      <w:tblPr>
        <w:tblW w:w="0" w:type="auto"/>
        <w:tblInd w:w="421" w:type="dxa"/>
        <w:shd w:val="clear" w:color="auto" w:fill="2E74B5" w:themeFill="accent1" w:themeFillShade="BF"/>
        <w:tblLook w:val="04A0" w:firstRow="1" w:lastRow="0" w:firstColumn="1" w:lastColumn="0" w:noHBand="0" w:noVBand="1"/>
      </w:tblPr>
      <w:tblGrid>
        <w:gridCol w:w="8982"/>
      </w:tblGrid>
      <w:tr w:rsidR="00607398" w:rsidRPr="00882269" w14:paraId="1658B9FA" w14:textId="77777777" w:rsidTr="00B2481D">
        <w:trPr>
          <w:trHeight w:val="878"/>
        </w:trPr>
        <w:tc>
          <w:tcPr>
            <w:tcW w:w="8982" w:type="dxa"/>
            <w:shd w:val="clear" w:color="auto" w:fill="2E74B5" w:themeFill="accent1" w:themeFillShade="BF"/>
            <w:vAlign w:val="center"/>
          </w:tcPr>
          <w:p w14:paraId="339FD91B" w14:textId="77777777" w:rsidR="00607398" w:rsidRPr="00882269" w:rsidRDefault="00607398" w:rsidP="00073C27">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Pr>
                <w:rFonts w:ascii="Tahoma" w:hAnsi="Tahoma" w:cs="Tahoma"/>
                <w:b/>
                <w:color w:val="FFFFFF" w:themeColor="background1"/>
                <w:sz w:val="20"/>
                <w:szCs w:val="20"/>
                <w:lang w:val="es-ES_tradnl"/>
              </w:rPr>
              <w:t xml:space="preserve">NUEVA </w:t>
            </w:r>
            <w:r w:rsidRPr="00B5242F">
              <w:rPr>
                <w:rFonts w:ascii="Tahoma" w:hAnsi="Tahoma" w:cs="Tahoma"/>
                <w:b/>
                <w:color w:val="FFFFFF" w:themeColor="background1"/>
                <w:sz w:val="20"/>
                <w:szCs w:val="20"/>
                <w:lang w:val="es-ES_tradnl"/>
              </w:rPr>
              <w:t>AUTOCONSTRUCCIÓN EN EL MUNICIPIO DE</w:t>
            </w:r>
            <w:r w:rsidRPr="00B5242F">
              <w:rPr>
                <w:rFonts w:ascii="Tahoma" w:hAnsi="Tahoma" w:cs="Tahoma"/>
                <w:b/>
                <w:color w:val="FF0000"/>
                <w:sz w:val="20"/>
                <w:szCs w:val="20"/>
                <w:lang w:val="es-ES_tradnl"/>
              </w:rPr>
              <w:t xml:space="preserve"> </w:t>
            </w:r>
            <w:r w:rsidRPr="00783C23">
              <w:rPr>
                <w:rFonts w:ascii="Tahoma" w:eastAsia="Calibri" w:hAnsi="Tahoma" w:cs="Tahoma"/>
                <w:b/>
                <w:color w:val="FFFFFF" w:themeColor="background1"/>
                <w:sz w:val="20"/>
                <w:szCs w:val="20"/>
              </w:rPr>
              <w:t xml:space="preserve">MECAPACA -FASE(III) </w:t>
            </w:r>
            <w:r w:rsidRPr="00FB7F53">
              <w:rPr>
                <w:rFonts w:ascii="Tahoma" w:eastAsia="Calibri" w:hAnsi="Tahoma" w:cs="Tahoma"/>
                <w:b/>
                <w:color w:val="FFFFFF" w:themeColor="background1"/>
                <w:sz w:val="20"/>
                <w:szCs w:val="20"/>
              </w:rPr>
              <w:t xml:space="preserve"> 2024- LA PAZ</w:t>
            </w:r>
          </w:p>
        </w:tc>
      </w:tr>
    </w:tbl>
    <w:p w14:paraId="64E36523" w14:textId="77777777" w:rsidR="00607398" w:rsidRPr="00882269" w:rsidRDefault="00607398" w:rsidP="00607398">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4844"/>
      </w:tblGrid>
      <w:tr w:rsidR="00607398" w:rsidRPr="00882269" w14:paraId="0DF5E7E8" w14:textId="77777777" w:rsidTr="00B2481D">
        <w:trPr>
          <w:trHeight w:val="583"/>
        </w:trPr>
        <w:tc>
          <w:tcPr>
            <w:tcW w:w="4015" w:type="dxa"/>
            <w:shd w:val="clear" w:color="auto" w:fill="auto"/>
            <w:vAlign w:val="center"/>
          </w:tcPr>
          <w:p w14:paraId="02ABEE33"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44" w:type="dxa"/>
            <w:shd w:val="clear" w:color="auto" w:fill="auto"/>
            <w:vAlign w:val="center"/>
          </w:tcPr>
          <w:p w14:paraId="18DDBF05" w14:textId="77777777" w:rsidR="00607398" w:rsidRPr="00882269" w:rsidRDefault="00607398" w:rsidP="00073C27">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607398" w:rsidRPr="00882269" w14:paraId="14B49F27" w14:textId="77777777" w:rsidTr="00B2481D">
        <w:trPr>
          <w:trHeight w:val="591"/>
        </w:trPr>
        <w:tc>
          <w:tcPr>
            <w:tcW w:w="4015" w:type="dxa"/>
            <w:shd w:val="clear" w:color="auto" w:fill="auto"/>
            <w:vAlign w:val="center"/>
          </w:tcPr>
          <w:p w14:paraId="2DCE6588"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44" w:type="dxa"/>
            <w:shd w:val="clear" w:color="auto" w:fill="auto"/>
            <w:vAlign w:val="center"/>
          </w:tcPr>
          <w:p w14:paraId="6219D95D" w14:textId="77777777" w:rsidR="00607398" w:rsidRPr="00882269" w:rsidRDefault="00607398" w:rsidP="00073C27">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607398" w:rsidRPr="00882269" w14:paraId="2E978625" w14:textId="77777777" w:rsidTr="00B2481D">
        <w:trPr>
          <w:trHeight w:val="724"/>
        </w:trPr>
        <w:tc>
          <w:tcPr>
            <w:tcW w:w="4015" w:type="dxa"/>
            <w:shd w:val="clear" w:color="auto" w:fill="auto"/>
            <w:vAlign w:val="center"/>
          </w:tcPr>
          <w:p w14:paraId="704A50E4"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44" w:type="dxa"/>
            <w:shd w:val="clear" w:color="auto" w:fill="auto"/>
            <w:vAlign w:val="center"/>
          </w:tcPr>
          <w:p w14:paraId="6E0E1DBB" w14:textId="77777777" w:rsidR="00607398" w:rsidRPr="00882269" w:rsidRDefault="00607398" w:rsidP="00073C27">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607398" w:rsidRPr="00882269" w14:paraId="275030D8" w14:textId="77777777" w:rsidTr="00B2481D">
        <w:trPr>
          <w:trHeight w:val="583"/>
        </w:trPr>
        <w:tc>
          <w:tcPr>
            <w:tcW w:w="4015" w:type="dxa"/>
            <w:shd w:val="clear" w:color="auto" w:fill="auto"/>
            <w:vAlign w:val="center"/>
          </w:tcPr>
          <w:p w14:paraId="060212FC" w14:textId="77777777" w:rsidR="00607398" w:rsidRPr="00882269" w:rsidRDefault="00607398" w:rsidP="00073C27">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44" w:type="dxa"/>
            <w:shd w:val="clear" w:color="auto" w:fill="auto"/>
            <w:vAlign w:val="center"/>
          </w:tcPr>
          <w:p w14:paraId="189F0359" w14:textId="77777777" w:rsidR="00607398" w:rsidRPr="00882269" w:rsidRDefault="00607398" w:rsidP="00073C27">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A6E9B32" w14:textId="77777777" w:rsidR="00607398" w:rsidRPr="00882269" w:rsidRDefault="00607398" w:rsidP="00607398">
      <w:pPr>
        <w:rPr>
          <w:lang w:val="es-ES_tradnl"/>
        </w:rPr>
      </w:pPr>
    </w:p>
    <w:p w14:paraId="1044A702" w14:textId="77777777" w:rsidR="00607398" w:rsidRPr="00882269" w:rsidRDefault="00607398" w:rsidP="00607398">
      <w:pPr>
        <w:rPr>
          <w:lang w:val="es-ES_tradnl"/>
        </w:rPr>
      </w:pPr>
    </w:p>
    <w:p w14:paraId="34C7A309" w14:textId="77777777" w:rsidR="00607398" w:rsidRPr="00882269" w:rsidRDefault="00607398" w:rsidP="00607398">
      <w:pPr>
        <w:rPr>
          <w:lang w:val="es-ES_tradnl"/>
        </w:rPr>
      </w:pPr>
    </w:p>
    <w:p w14:paraId="69C669A8" w14:textId="77777777" w:rsidR="00607398" w:rsidRPr="00882269" w:rsidRDefault="00607398" w:rsidP="00607398">
      <w:pPr>
        <w:rPr>
          <w:lang w:val="es-ES_tradnl"/>
        </w:rPr>
      </w:pPr>
    </w:p>
    <w:p w14:paraId="7BD0469E" w14:textId="77777777" w:rsidR="00607398" w:rsidRPr="00882269" w:rsidRDefault="00607398" w:rsidP="00607398">
      <w:pPr>
        <w:rPr>
          <w:lang w:val="es-ES_tradnl"/>
        </w:rPr>
      </w:pPr>
    </w:p>
    <w:p w14:paraId="00320D85" w14:textId="77777777" w:rsidR="00607398" w:rsidRPr="00882269" w:rsidRDefault="00607398" w:rsidP="00607398">
      <w:pPr>
        <w:rPr>
          <w:rFonts w:ascii="Times New Roman" w:hAnsi="Times New Roman"/>
          <w:sz w:val="20"/>
          <w:szCs w:val="20"/>
          <w:lang w:val="es-ES_tradnl"/>
        </w:rPr>
      </w:pPr>
    </w:p>
    <w:p w14:paraId="1B3D4D02" w14:textId="77777777" w:rsidR="00607398" w:rsidRDefault="00607398" w:rsidP="00607398">
      <w:pPr>
        <w:rPr>
          <w:rFonts w:ascii="Tahoma" w:hAnsi="Tahoma" w:cs="Tahoma"/>
          <w:b/>
          <w:u w:val="single"/>
          <w:lang w:val="es-ES_tradnl"/>
        </w:rPr>
      </w:pPr>
    </w:p>
    <w:p w14:paraId="19C00738" w14:textId="77777777" w:rsidR="00607398" w:rsidRPr="00AE3B88" w:rsidRDefault="00607398" w:rsidP="00607398">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76E1A7C3"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AE3B88">
        <w:rPr>
          <w:rFonts w:ascii="Tahoma" w:hAnsi="Tahoma" w:cs="Tahoma"/>
          <w:sz w:val="20"/>
          <w:szCs w:val="20"/>
          <w:lang w:eastAsia="es-BO"/>
        </w:rPr>
        <w:t>,</w:t>
      </w:r>
      <w:r w:rsidRPr="00AE3B88">
        <w:rPr>
          <w:rFonts w:ascii="Tahoma" w:hAnsi="Tahoma" w:cs="Tahoma"/>
          <w:sz w:val="20"/>
          <w:szCs w:val="20"/>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AE3B88">
        <w:rPr>
          <w:rFonts w:ascii="Tahoma" w:hAnsi="Tahoma" w:cs="Tahoma"/>
          <w:b/>
          <w:sz w:val="20"/>
          <w:szCs w:val="20"/>
        </w:rPr>
        <w:t>INSPECTORÍA</w:t>
      </w:r>
      <w:r w:rsidRPr="00AE3B88">
        <w:rPr>
          <w:rFonts w:ascii="Tahoma" w:hAnsi="Tahoma" w:cs="Tahoma"/>
          <w:sz w:val="20"/>
          <w:szCs w:val="20"/>
        </w:rPr>
        <w:t>.</w:t>
      </w:r>
    </w:p>
    <w:p w14:paraId="49EDDB6D"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 xml:space="preserve">En 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507BA8A" w14:textId="77777777" w:rsidR="00607398" w:rsidRPr="00AE3B88" w:rsidRDefault="00607398" w:rsidP="00607398">
      <w:pPr>
        <w:spacing w:line="260" w:lineRule="atLeast"/>
        <w:jc w:val="both"/>
        <w:rPr>
          <w:rFonts w:ascii="Tahoma" w:hAnsi="Tahoma" w:cs="Tahoma"/>
          <w:sz w:val="20"/>
          <w:szCs w:val="20"/>
        </w:rPr>
      </w:pPr>
    </w:p>
    <w:p w14:paraId="548C2715" w14:textId="4AB6F1A3" w:rsidR="00607398" w:rsidRPr="00AE3B88" w:rsidRDefault="00607398" w:rsidP="0060739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NUEVA AUTOCONSTRUCCIÓN EN EL MUNICIPIO DE </w:t>
      </w:r>
      <w:r w:rsidRPr="00003195">
        <w:rPr>
          <w:rFonts w:ascii="Tahoma" w:hAnsi="Tahoma" w:cs="Tahoma"/>
          <w:b/>
          <w:color w:val="FF0000"/>
          <w:sz w:val="20"/>
          <w:szCs w:val="20"/>
        </w:rPr>
        <w:t>MECAPACA -FASE(III) 2024- LA PAZ</w:t>
      </w:r>
    </w:p>
    <w:p w14:paraId="1FC44080" w14:textId="77777777" w:rsidR="00607398" w:rsidRPr="00AE3B88" w:rsidRDefault="00607398" w:rsidP="00607398">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46EB293E" w14:textId="77777777" w:rsidR="00607398" w:rsidRPr="00AE3B88" w:rsidRDefault="00607398" w:rsidP="00607398">
      <w:pPr>
        <w:spacing w:line="260" w:lineRule="atLeast"/>
        <w:jc w:val="both"/>
        <w:rPr>
          <w:rFonts w:ascii="Tahoma" w:hAnsi="Tahoma" w:cs="Tahoma"/>
          <w:sz w:val="20"/>
          <w:szCs w:val="20"/>
        </w:rPr>
      </w:pPr>
      <w:bookmarkStart w:id="20" w:name="_Toc118727340"/>
      <w:r w:rsidRPr="00AE3B88">
        <w:rPr>
          <w:rFonts w:ascii="Tahoma" w:hAnsi="Tahoma" w:cs="Tahoma"/>
          <w:sz w:val="20"/>
          <w:szCs w:val="20"/>
          <w:lang w:val="es-ES_tradnl"/>
        </w:rPr>
        <w:t xml:space="preserve">El Municipio de </w:t>
      </w:r>
      <w:r w:rsidRPr="00003195">
        <w:rPr>
          <w:rFonts w:ascii="Tahoma" w:hAnsi="Tahoma" w:cs="Tahoma"/>
          <w:color w:val="FF0000"/>
          <w:sz w:val="20"/>
          <w:szCs w:val="20"/>
          <w:lang w:val="es-ES_tradnl"/>
        </w:rPr>
        <w:t>MECAPACA</w:t>
      </w:r>
      <w:r w:rsidRPr="00AE3B88">
        <w:rPr>
          <w:rFonts w:ascii="Tahoma" w:hAnsi="Tahoma" w:cs="Tahoma"/>
          <w:sz w:val="20"/>
          <w:szCs w:val="20"/>
          <w:lang w:val="es-ES_tradnl"/>
        </w:rPr>
        <w:t xml:space="preserve"> del Departamento de </w:t>
      </w:r>
      <w:r>
        <w:rPr>
          <w:rFonts w:ascii="Tahoma" w:hAnsi="Tahoma" w:cs="Tahoma"/>
          <w:b/>
          <w:color w:val="FF0000"/>
          <w:sz w:val="20"/>
          <w:szCs w:val="20"/>
        </w:rPr>
        <w:t>LA PAZ</w:t>
      </w:r>
      <w:r w:rsidRPr="00AE3B88">
        <w:rPr>
          <w:rFonts w:ascii="Tahoma" w:hAnsi="Tahoma" w:cs="Tahoma"/>
          <w:sz w:val="20"/>
          <w:szCs w:val="20"/>
          <w:lang w:val="es-ES_tradnl"/>
        </w:rPr>
        <w:t xml:space="preserve"> se encuentra inscrito en el </w:t>
      </w:r>
      <w:r w:rsidRPr="00AE3B88">
        <w:rPr>
          <w:rFonts w:ascii="Tahoma" w:hAnsi="Tahoma" w:cs="Tahoma"/>
          <w:b/>
          <w:sz w:val="20"/>
          <w:szCs w:val="20"/>
          <w:lang w:val="es-ES_tradnl"/>
        </w:rPr>
        <w:t xml:space="preserve">Plan Plurianual de Reducción del Déficit Habitacional – PPRDH </w:t>
      </w:r>
      <w:r w:rsidRPr="00AE3B88">
        <w:rPr>
          <w:rFonts w:ascii="Tahoma" w:hAnsi="Tahoma" w:cs="Tahoma"/>
          <w:sz w:val="20"/>
          <w:szCs w:val="20"/>
          <w:lang w:val="es-ES_tradnl"/>
        </w:rPr>
        <w:t>vigente; así mismo dentro del POA de la AEVIVIENDA. Los beneficiarios del proyecto cumplen con los requisitos de postulación establecidos por la AEVIVIENDA</w:t>
      </w:r>
      <w:r w:rsidRPr="00AE3B88">
        <w:rPr>
          <w:rFonts w:ascii="Tahoma" w:hAnsi="Tahoma" w:cs="Tahoma"/>
          <w:sz w:val="20"/>
          <w:szCs w:val="20"/>
        </w:rPr>
        <w:t xml:space="preserve">; que a través de los procedimientos establecidos </w:t>
      </w:r>
      <w:r>
        <w:rPr>
          <w:rFonts w:ascii="Tahoma" w:hAnsi="Tahoma" w:cs="Tahoma"/>
          <w:sz w:val="20"/>
          <w:szCs w:val="20"/>
        </w:rPr>
        <w:t xml:space="preserve">ha realizado o </w:t>
      </w:r>
      <w:r w:rsidRPr="00AE3B88">
        <w:rPr>
          <w:rFonts w:ascii="Tahoma" w:hAnsi="Tahoma" w:cs="Tahoma"/>
          <w:sz w:val="20"/>
          <w:szCs w:val="20"/>
        </w:rPr>
        <w:t>realizará la Contratación de la ENTIDAD EJECUTORA quien esta</w:t>
      </w:r>
      <w:r>
        <w:rPr>
          <w:rFonts w:ascii="Tahoma" w:hAnsi="Tahoma" w:cs="Tahoma"/>
          <w:sz w:val="20"/>
          <w:szCs w:val="20"/>
        </w:rPr>
        <w:t>rá</w:t>
      </w:r>
      <w:r w:rsidRPr="00AE3B88">
        <w:rPr>
          <w:rFonts w:ascii="Tahoma" w:hAnsi="Tahoma" w:cs="Tahoma"/>
          <w:sz w:val="20"/>
          <w:szCs w:val="20"/>
        </w:rPr>
        <w:t xml:space="preserve">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469A18F3" w14:textId="77777777" w:rsidR="00607398" w:rsidRDefault="00607398" w:rsidP="00607398">
      <w:pPr>
        <w:jc w:val="both"/>
        <w:rPr>
          <w:rFonts w:ascii="Tahoma" w:hAnsi="Tahoma" w:cs="Tahoma"/>
          <w:sz w:val="20"/>
          <w:szCs w:val="20"/>
        </w:rPr>
      </w:pPr>
      <w:r w:rsidRPr="00AE3B88">
        <w:rPr>
          <w:rFonts w:ascii="Tahoma" w:hAnsi="Tahoma" w:cs="Tahoma"/>
          <w:sz w:val="20"/>
          <w:szCs w:val="20"/>
        </w:rPr>
        <w:t xml:space="preserve">En tal sentido, es necesario contar con el </w:t>
      </w:r>
      <w:r w:rsidRPr="00AE3B88">
        <w:rPr>
          <w:rFonts w:ascii="Tahoma" w:hAnsi="Tahoma" w:cs="Tahoma"/>
          <w:b/>
          <w:sz w:val="20"/>
          <w:szCs w:val="20"/>
        </w:rPr>
        <w:t>INSPECTOR</w:t>
      </w:r>
      <w:r w:rsidRPr="00AE3B88">
        <w:rPr>
          <w:rFonts w:ascii="Tahoma" w:hAnsi="Tahoma" w:cs="Tahoma"/>
          <w:sz w:val="20"/>
          <w:szCs w:val="20"/>
        </w:rPr>
        <w:t xml:space="preserve"> que realice la Inspectoría a los trabajos desarrollados por la Entidad Ejecutora y los Beneficiarios para el oportuno logro de objetivos del proyecto.</w:t>
      </w:r>
    </w:p>
    <w:p w14:paraId="20BBEB8F" w14:textId="77777777" w:rsidR="00607398" w:rsidRDefault="00607398" w:rsidP="00607398">
      <w:pPr>
        <w:jc w:val="both"/>
        <w:rPr>
          <w:rFonts w:ascii="Tahoma" w:hAnsi="Tahoma" w:cs="Tahoma"/>
          <w:sz w:val="20"/>
          <w:szCs w:val="20"/>
        </w:rPr>
      </w:pPr>
    </w:p>
    <w:p w14:paraId="64489926" w14:textId="77777777" w:rsidR="00607398" w:rsidRPr="00AE3B88" w:rsidRDefault="00607398" w:rsidP="00607398">
      <w:pPr>
        <w:keepNext/>
        <w:numPr>
          <w:ilvl w:val="0"/>
          <w:numId w:val="37"/>
        </w:numPr>
        <w:ind w:left="360"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50283C97" w14:textId="77777777" w:rsidR="00607398" w:rsidRPr="00255A47" w:rsidRDefault="00607398" w:rsidP="00607398">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w:t>
      </w:r>
      <w:r>
        <w:rPr>
          <w:rFonts w:ascii="Tahoma" w:hAnsi="Tahoma" w:cs="Tahoma"/>
          <w:b/>
          <w:sz w:val="20"/>
          <w:szCs w:val="20"/>
        </w:rPr>
        <w:t>Nueva Autoconstrucción Asistida</w:t>
      </w:r>
      <w:r w:rsidRPr="007F6518">
        <w:rPr>
          <w:rFonts w:ascii="Tahoma" w:hAnsi="Tahoma" w:cs="Tahoma"/>
          <w:b/>
          <w:sz w:val="20"/>
          <w:szCs w:val="20"/>
        </w:rPr>
        <w:t xml:space="preserve">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w:t>
      </w:r>
      <w:r w:rsidRPr="00AE3B88">
        <w:rPr>
          <w:rFonts w:ascii="Tahoma" w:hAnsi="Tahoma" w:cs="Tahoma"/>
          <w:sz w:val="20"/>
          <w:szCs w:val="20"/>
        </w:rPr>
        <w:t xml:space="preserve">bajo Administración Instruida, con la Modalidad de Financiamiento – Subsidio, contempla las siguientes Modalidades de Intervención en las viviendas de los beneficiarios: </w:t>
      </w:r>
      <w:r w:rsidRPr="00214EF2">
        <w:rPr>
          <w:rFonts w:ascii="Tahoma" w:hAnsi="Tahoma" w:cs="Tahoma"/>
          <w:b/>
          <w:bCs/>
          <w:color w:val="FF0000"/>
          <w:sz w:val="20"/>
          <w:szCs w:val="20"/>
        </w:rPr>
        <w:t>vivienda nueva por autoconstrucción asistida.</w:t>
      </w:r>
    </w:p>
    <w:p w14:paraId="32A95B60" w14:textId="77777777" w:rsidR="00607398" w:rsidRDefault="00607398" w:rsidP="00607398">
      <w:pPr>
        <w:spacing w:line="260" w:lineRule="atLeast"/>
        <w:jc w:val="both"/>
        <w:rPr>
          <w:rFonts w:ascii="Tahoma" w:hAnsi="Tahoma" w:cs="Tahoma"/>
          <w:sz w:val="20"/>
          <w:szCs w:val="20"/>
        </w:rPr>
      </w:pPr>
      <w:r w:rsidRPr="00AE3B88">
        <w:rPr>
          <w:rFonts w:ascii="Tahoma" w:hAnsi="Tahoma" w:cs="Tahoma"/>
          <w:sz w:val="20"/>
          <w:szCs w:val="20"/>
        </w:rPr>
        <w:lastRenderedPageBreak/>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62348A5" w14:textId="77777777" w:rsidR="00607398" w:rsidRPr="00AE3B88" w:rsidRDefault="00607398" w:rsidP="00607398">
      <w:pPr>
        <w:spacing w:line="260" w:lineRule="atLeast"/>
        <w:jc w:val="both"/>
        <w:rPr>
          <w:rFonts w:ascii="Tahoma" w:hAnsi="Tahoma" w:cs="Tahoma"/>
          <w:sz w:val="20"/>
          <w:szCs w:val="20"/>
        </w:rPr>
      </w:pPr>
    </w:p>
    <w:p w14:paraId="32A6A275" w14:textId="77777777" w:rsidR="00607398" w:rsidRDefault="00607398" w:rsidP="00607398">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t xml:space="preserve">MODULO: </w:t>
      </w:r>
      <w:r w:rsidRPr="00882269">
        <w:rPr>
          <w:rFonts w:ascii="Tahoma" w:hAnsi="Tahoma" w:cs="Tahoma"/>
          <w:b/>
          <w:sz w:val="20"/>
          <w:szCs w:val="20"/>
          <w:lang w:val="es-ES_tradnl"/>
        </w:rPr>
        <w:t xml:space="preserve">VIVIENDA </w:t>
      </w:r>
      <w:r>
        <w:rPr>
          <w:rFonts w:ascii="Tahoma" w:hAnsi="Tahoma" w:cs="Tahoma"/>
          <w:b/>
          <w:sz w:val="20"/>
          <w:szCs w:val="20"/>
          <w:lang w:val="es-ES_tradnl"/>
        </w:rPr>
        <w:t xml:space="preserve">NUEVA AUTOCONSTRUCCION ASISTIDA TIPO </w:t>
      </w:r>
      <w:r>
        <w:rPr>
          <w:rFonts w:ascii="Tahoma" w:hAnsi="Tahoma" w:cs="Tahoma"/>
          <w:b/>
          <w:color w:val="FF0000"/>
          <w:sz w:val="20"/>
          <w:szCs w:val="20"/>
          <w:lang w:val="es-ES_tradnl"/>
        </w:rPr>
        <w:t>2</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30</w:t>
      </w:r>
    </w:p>
    <w:p w14:paraId="3DB3250A" w14:textId="77777777" w:rsidR="00607398" w:rsidRDefault="00607398" w:rsidP="00607398">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607398" w:rsidRPr="00882269" w14:paraId="6CA4BA42" w14:textId="77777777" w:rsidTr="00073C27">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CA0D5DD" w14:textId="77777777" w:rsidR="00607398" w:rsidRPr="00882269" w:rsidRDefault="00607398" w:rsidP="00073C27">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13941F8" w14:textId="77777777" w:rsidR="00607398" w:rsidRPr="00882269" w:rsidRDefault="00607398" w:rsidP="00073C27">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607398" w:rsidRPr="00882269" w14:paraId="46DDFCCE"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68A56CA"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4302A93"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11.51</w:t>
            </w:r>
          </w:p>
        </w:tc>
      </w:tr>
      <w:tr w:rsidR="00607398" w:rsidRPr="00882269" w14:paraId="1C39A3CB"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D38358A"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06ACCA6"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11.72</w:t>
            </w:r>
          </w:p>
        </w:tc>
      </w:tr>
      <w:tr w:rsidR="00607398" w:rsidRPr="00882269" w14:paraId="28810640"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A4D7205" w14:textId="77777777" w:rsidR="00607398" w:rsidRPr="00882269" w:rsidRDefault="00607398" w:rsidP="00073C27">
            <w:pPr>
              <w:rPr>
                <w:rFonts w:ascii="Tahoma" w:hAnsi="Tahoma" w:cs="Tahoma"/>
                <w:color w:val="FF0000"/>
                <w:sz w:val="20"/>
                <w:szCs w:val="20"/>
                <w:lang w:eastAsia="es-BO"/>
              </w:rPr>
            </w:pPr>
            <w:r>
              <w:rPr>
                <w:rFonts w:ascii="Tahoma" w:hAnsi="Tahoma" w:cs="Tahoma"/>
                <w:color w:val="FF0000"/>
                <w:sz w:val="20"/>
                <w:szCs w:val="20"/>
                <w:lang w:eastAsia="es-BO"/>
              </w:rPr>
              <w:t xml:space="preserve">Sala </w:t>
            </w:r>
          </w:p>
        </w:tc>
        <w:tc>
          <w:tcPr>
            <w:tcW w:w="2060" w:type="dxa"/>
            <w:tcBorders>
              <w:top w:val="nil"/>
              <w:left w:val="nil"/>
              <w:bottom w:val="single" w:sz="4" w:space="0" w:color="auto"/>
              <w:right w:val="single" w:sz="4" w:space="0" w:color="auto"/>
            </w:tcBorders>
            <w:shd w:val="clear" w:color="auto" w:fill="auto"/>
            <w:noWrap/>
            <w:vAlign w:val="center"/>
          </w:tcPr>
          <w:p w14:paraId="381C15E7"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16.43</w:t>
            </w:r>
          </w:p>
        </w:tc>
      </w:tr>
      <w:tr w:rsidR="00607398" w:rsidRPr="00882269" w14:paraId="4D4EE575"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D99C17" w14:textId="77777777" w:rsidR="00607398" w:rsidRPr="00882269" w:rsidRDefault="00607398" w:rsidP="00073C27">
            <w:pPr>
              <w:rPr>
                <w:rFonts w:ascii="Tahoma" w:hAnsi="Tahoma" w:cs="Tahoma"/>
                <w:color w:val="FF0000"/>
                <w:sz w:val="20"/>
                <w:szCs w:val="20"/>
                <w:lang w:eastAsia="es-BO"/>
              </w:rPr>
            </w:pPr>
            <w:r>
              <w:rPr>
                <w:rFonts w:ascii="Tahoma" w:hAnsi="Tahoma" w:cs="Tahoma"/>
                <w:color w:val="FF0000"/>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4F460C33"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10.64</w:t>
            </w:r>
          </w:p>
        </w:tc>
      </w:tr>
      <w:tr w:rsidR="00607398" w:rsidRPr="00882269" w14:paraId="3EE94D72"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6C586AE"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2CC9E7F"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9.04</w:t>
            </w:r>
          </w:p>
        </w:tc>
      </w:tr>
      <w:tr w:rsidR="00607398" w:rsidRPr="00882269" w14:paraId="4CC7D249"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74CEA0E" w14:textId="77777777" w:rsidR="00607398" w:rsidRPr="00882269" w:rsidRDefault="00607398" w:rsidP="00073C27">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7CBBD42E"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4.76</w:t>
            </w:r>
          </w:p>
        </w:tc>
      </w:tr>
      <w:tr w:rsidR="00607398" w:rsidRPr="00882269" w14:paraId="7F2964D2"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8DB11D0" w14:textId="77777777" w:rsidR="00607398" w:rsidRPr="00882269" w:rsidRDefault="00607398" w:rsidP="00073C27">
            <w:pPr>
              <w:rPr>
                <w:rFonts w:ascii="Tahoma" w:hAnsi="Tahoma" w:cs="Tahoma"/>
                <w:color w:val="FF0000"/>
                <w:sz w:val="20"/>
                <w:szCs w:val="20"/>
                <w:lang w:eastAsia="es-BO"/>
              </w:rPr>
            </w:pPr>
            <w:r>
              <w:rPr>
                <w:rFonts w:ascii="Tahoma" w:hAnsi="Tahoma" w:cs="Tahoma"/>
                <w:color w:val="FF0000"/>
                <w:sz w:val="20"/>
                <w:szCs w:val="2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7747237D" w14:textId="77777777" w:rsidR="00607398" w:rsidRPr="00882269" w:rsidRDefault="00607398" w:rsidP="00073C27">
            <w:pPr>
              <w:jc w:val="right"/>
              <w:rPr>
                <w:rFonts w:ascii="Tahoma" w:hAnsi="Tahoma" w:cs="Tahoma"/>
                <w:color w:val="FF0000"/>
                <w:sz w:val="20"/>
                <w:szCs w:val="20"/>
                <w:lang w:eastAsia="es-BO"/>
              </w:rPr>
            </w:pPr>
            <w:r>
              <w:rPr>
                <w:rFonts w:ascii="Tahoma" w:hAnsi="Tahoma" w:cs="Tahoma"/>
                <w:color w:val="FF0000"/>
                <w:sz w:val="20"/>
                <w:szCs w:val="20"/>
                <w:lang w:eastAsia="es-BO"/>
              </w:rPr>
              <w:t>1.94</w:t>
            </w:r>
          </w:p>
        </w:tc>
      </w:tr>
      <w:tr w:rsidR="00607398" w:rsidRPr="00882269" w14:paraId="165DC532" w14:textId="77777777" w:rsidTr="00073C27">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20DDA93" w14:textId="77777777" w:rsidR="00607398" w:rsidRPr="00882269" w:rsidRDefault="00607398" w:rsidP="00073C27">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8873736" w14:textId="77777777" w:rsidR="00607398" w:rsidRPr="00B14D05" w:rsidRDefault="00607398" w:rsidP="00073C27">
            <w:pPr>
              <w:jc w:val="right"/>
              <w:rPr>
                <w:rFonts w:ascii="Tahoma" w:hAnsi="Tahoma" w:cs="Tahoma"/>
                <w:b/>
                <w:color w:val="FFFFFF" w:themeColor="background1"/>
                <w:sz w:val="20"/>
                <w:szCs w:val="20"/>
                <w:lang w:eastAsia="es-BO"/>
              </w:rPr>
            </w:pPr>
            <w:r w:rsidRPr="00B14D05">
              <w:rPr>
                <w:rFonts w:ascii="Tahoma" w:hAnsi="Tahoma" w:cs="Tahoma"/>
                <w:b/>
                <w:color w:val="FFFFFF" w:themeColor="background1"/>
                <w:sz w:val="20"/>
                <w:szCs w:val="20"/>
                <w:lang w:eastAsia="es-BO"/>
              </w:rPr>
              <w:t>66.04</w:t>
            </w:r>
          </w:p>
        </w:tc>
      </w:tr>
    </w:tbl>
    <w:p w14:paraId="2662D9F2" w14:textId="77777777" w:rsidR="00607398" w:rsidRPr="00AE3B88" w:rsidRDefault="00607398" w:rsidP="00607398">
      <w:pPr>
        <w:spacing w:line="260" w:lineRule="atLeast"/>
        <w:jc w:val="both"/>
        <w:rPr>
          <w:rFonts w:ascii="Tahoma" w:hAnsi="Tahoma" w:cs="Tahoma"/>
          <w:b/>
          <w:color w:val="FF0000"/>
          <w:sz w:val="20"/>
          <w:szCs w:val="20"/>
          <w:lang w:val="es-ES_tradnl"/>
        </w:rPr>
      </w:pPr>
    </w:p>
    <w:p w14:paraId="394FD708" w14:textId="77777777" w:rsidR="00607398" w:rsidRDefault="00607398" w:rsidP="00607398">
      <w:pPr>
        <w:numPr>
          <w:ilvl w:val="0"/>
          <w:numId w:val="66"/>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recepción.</w:t>
      </w:r>
    </w:p>
    <w:p w14:paraId="46F917A3" w14:textId="77777777" w:rsidR="00607398" w:rsidRPr="00214EF2" w:rsidRDefault="00607398" w:rsidP="00607398">
      <w:pPr>
        <w:numPr>
          <w:ilvl w:val="0"/>
          <w:numId w:val="66"/>
        </w:numPr>
        <w:ind w:left="284"/>
        <w:jc w:val="both"/>
        <w:rPr>
          <w:rFonts w:ascii="Tahoma" w:hAnsi="Tahoma" w:cs="Tahoma"/>
          <w:sz w:val="20"/>
          <w:szCs w:val="20"/>
          <w:u w:val="single"/>
        </w:rPr>
      </w:pPr>
      <w:bookmarkStart w:id="22" w:name="_Hlk163838051"/>
      <w:r w:rsidRPr="00214EF2">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30</w:t>
      </w:r>
      <w:r w:rsidRPr="00214EF2">
        <w:rPr>
          <w:rFonts w:ascii="Tahoma" w:hAnsi="Tahoma" w:cs="Tahoma"/>
          <w:b/>
          <w:bCs/>
          <w:color w:val="FF0000"/>
          <w:sz w:val="20"/>
          <w:szCs w:val="20"/>
          <w:lang w:val="es-ES_tradnl"/>
        </w:rPr>
        <w:t xml:space="preserve"> </w:t>
      </w:r>
      <w:r w:rsidRPr="00214EF2">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bookmarkEnd w:id="22"/>
    </w:p>
    <w:p w14:paraId="5D0C97DD" w14:textId="77777777" w:rsidR="00607398" w:rsidRPr="00214EF2" w:rsidRDefault="00607398" w:rsidP="00607398">
      <w:pPr>
        <w:ind w:left="284"/>
        <w:rPr>
          <w:rFonts w:ascii="Tahoma" w:hAnsi="Tahoma" w:cs="Tahoma"/>
          <w:sz w:val="20"/>
          <w:szCs w:val="20"/>
          <w:u w:val="single"/>
        </w:rPr>
      </w:pPr>
    </w:p>
    <w:p w14:paraId="472AD659" w14:textId="77777777" w:rsidR="00607398" w:rsidRPr="00AE3B88" w:rsidRDefault="00607398" w:rsidP="00607398">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516DDEBC" w14:textId="77777777" w:rsidR="00607398" w:rsidRDefault="00607398" w:rsidP="00607398">
      <w:pPr>
        <w:jc w:val="center"/>
        <w:rPr>
          <w:rFonts w:ascii="Tahoma" w:hAnsi="Tahoma" w:cs="Tahoma"/>
          <w:sz w:val="20"/>
          <w:szCs w:val="20"/>
          <w:u w:val="single"/>
        </w:rPr>
      </w:pPr>
      <w:bookmarkStart w:id="23" w:name="_Hlk132902754"/>
    </w:p>
    <w:p w14:paraId="7F06BA4B"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r w:rsidRPr="002B4DB4">
        <w:rPr>
          <w:noProof/>
          <w:lang w:val="es-BO" w:eastAsia="es-BO"/>
        </w:rPr>
        <w:drawing>
          <wp:anchor distT="0" distB="0" distL="114300" distR="114300" simplePos="0" relativeHeight="251697152" behindDoc="0" locked="0" layoutInCell="1" allowOverlap="1" wp14:anchorId="2F002AF1" wp14:editId="347C3DF6">
            <wp:simplePos x="0" y="0"/>
            <wp:positionH relativeFrom="column">
              <wp:posOffset>28575</wp:posOffset>
            </wp:positionH>
            <wp:positionV relativeFrom="paragraph">
              <wp:posOffset>2540</wp:posOffset>
            </wp:positionV>
            <wp:extent cx="2782570" cy="243967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82570" cy="2439670"/>
                    </a:xfrm>
                    <a:prstGeom prst="rect">
                      <a:avLst/>
                    </a:prstGeom>
                  </pic:spPr>
                </pic:pic>
              </a:graphicData>
            </a:graphic>
            <wp14:sizeRelH relativeFrom="page">
              <wp14:pctWidth>0</wp14:pctWidth>
            </wp14:sizeRelH>
            <wp14:sizeRelV relativeFrom="page">
              <wp14:pctHeight>0</wp14:pctHeight>
            </wp14:sizeRelV>
          </wp:anchor>
        </w:drawing>
      </w:r>
    </w:p>
    <w:p w14:paraId="4025D3F2"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0640B8C5"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r w:rsidRPr="002B4DB4">
        <w:rPr>
          <w:noProof/>
          <w:lang w:val="es-BO" w:eastAsia="es-BO"/>
        </w:rPr>
        <w:drawing>
          <wp:anchor distT="0" distB="0" distL="114300" distR="114300" simplePos="0" relativeHeight="251698176" behindDoc="0" locked="0" layoutInCell="1" allowOverlap="1" wp14:anchorId="1D61DB1D" wp14:editId="4E1FABB8">
            <wp:simplePos x="0" y="0"/>
            <wp:positionH relativeFrom="margin">
              <wp:posOffset>3157220</wp:posOffset>
            </wp:positionH>
            <wp:positionV relativeFrom="paragraph">
              <wp:posOffset>271780</wp:posOffset>
            </wp:positionV>
            <wp:extent cx="3028950" cy="1465580"/>
            <wp:effectExtent l="0" t="0" r="0" b="127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28950" cy="1465580"/>
                    </a:xfrm>
                    <a:prstGeom prst="rect">
                      <a:avLst/>
                    </a:prstGeom>
                  </pic:spPr>
                </pic:pic>
              </a:graphicData>
            </a:graphic>
            <wp14:sizeRelH relativeFrom="margin">
              <wp14:pctWidth>0</wp14:pctWidth>
            </wp14:sizeRelH>
            <wp14:sizeRelV relativeFrom="margin">
              <wp14:pctHeight>0</wp14:pctHeight>
            </wp14:sizeRelV>
          </wp:anchor>
        </w:drawing>
      </w:r>
    </w:p>
    <w:p w14:paraId="7BFD0679"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34EE56E7"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3688BB01"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p w14:paraId="367ADC19" w14:textId="77777777" w:rsidR="00607398" w:rsidRDefault="00607398" w:rsidP="00607398">
      <w:pPr>
        <w:autoSpaceDE w:val="0"/>
        <w:autoSpaceDN w:val="0"/>
        <w:adjustRightInd w:val="0"/>
        <w:contextualSpacing/>
        <w:jc w:val="both"/>
        <w:rPr>
          <w:rFonts w:ascii="Tahoma" w:hAnsi="Tahoma" w:cs="Tahoma"/>
          <w:bCs/>
          <w:sz w:val="20"/>
          <w:szCs w:val="20"/>
          <w:lang w:val="es-ES_tradnl" w:eastAsia="es-ES_tradnl"/>
        </w:rPr>
      </w:pPr>
    </w:p>
    <w:bookmarkEnd w:id="23"/>
    <w:p w14:paraId="7FF9B53B" w14:textId="77777777" w:rsidR="00607398" w:rsidRPr="00270005" w:rsidRDefault="00607398" w:rsidP="00607398">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270005">
        <w:rPr>
          <w:rFonts w:ascii="Tahoma" w:hAnsi="Tahoma" w:cs="Tahoma"/>
          <w:bCs/>
          <w:sz w:val="20"/>
          <w:szCs w:val="20"/>
          <w:lang w:val="es-ES_tradnl" w:eastAsia="es-ES_tradnl"/>
        </w:rPr>
        <w:t>La inspectoría deberá hacer cumplir a la Entidad Ejecutora los Instructivos y lineamientos de la AEVIVIENDA respecto a la imagen y acabados exteriores e interiores de la Solución Habitacional.</w:t>
      </w:r>
    </w:p>
    <w:p w14:paraId="29AA95B7" w14:textId="77777777" w:rsidR="00607398" w:rsidRPr="00270005" w:rsidRDefault="00607398" w:rsidP="00607398">
      <w:pPr>
        <w:pStyle w:val="Prrafodelista"/>
        <w:widowControl w:val="0"/>
        <w:numPr>
          <w:ilvl w:val="0"/>
          <w:numId w:val="38"/>
        </w:numPr>
        <w:autoSpaceDE w:val="0"/>
        <w:autoSpaceDN w:val="0"/>
        <w:adjustRightInd w:val="0"/>
        <w:contextualSpacing/>
        <w:jc w:val="both"/>
        <w:rPr>
          <w:rFonts w:ascii="Tahoma" w:hAnsi="Tahoma" w:cs="Tahoma"/>
          <w:bCs/>
          <w:lang w:val="es-ES_tradnl" w:eastAsia="es-ES_tradnl"/>
        </w:rPr>
      </w:pPr>
      <w:r w:rsidRPr="00270005">
        <w:rPr>
          <w:rFonts w:ascii="Tahoma" w:hAnsi="Tahoma" w:cs="Tahoma"/>
          <w:bCs/>
          <w:lang w:val="es-ES_tradnl" w:eastAsia="es-ES_tradnl"/>
        </w:rPr>
        <w:t xml:space="preserve">La INSPECTORIA tomando en cuenta de que se trata de un proyecto a iniciativa (sin lista de beneficiarios) deberá verificar que dentro de la consultoría podrán presentarse modificaciones en el diseño de acuerdo a la asignación que se realice a cada familia considerando la carga familiar, de acuerdo a las características del sitio de intervención. </w:t>
      </w:r>
    </w:p>
    <w:p w14:paraId="103E5BEF" w14:textId="77777777" w:rsidR="00607398" w:rsidRPr="00270005" w:rsidRDefault="00607398" w:rsidP="00607398">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270005">
        <w:rPr>
          <w:rFonts w:ascii="Tahoma" w:hAnsi="Tahoma" w:cs="Tahoma"/>
          <w:bCs/>
          <w:sz w:val="20"/>
          <w:szCs w:val="20"/>
          <w:lang w:val="es-ES_tradnl" w:eastAsia="es-ES_tradnl"/>
        </w:rPr>
        <w:lastRenderedPageBreak/>
        <w:t>Por lo tanto puede haber modificaciones y reordenamiento de volúmenes para considerar módulos de 1, 2 y 3 dormitorios.</w:t>
      </w:r>
    </w:p>
    <w:p w14:paraId="43599A1E" w14:textId="77777777" w:rsidR="00607398" w:rsidRPr="00AE3B88" w:rsidRDefault="00607398" w:rsidP="00607398">
      <w:pPr>
        <w:rPr>
          <w:rFonts w:ascii="Times New Roman" w:hAnsi="Times New Roman"/>
          <w:sz w:val="20"/>
          <w:szCs w:val="20"/>
          <w:lang w:val="es-ES_tradnl"/>
        </w:rPr>
      </w:pPr>
    </w:p>
    <w:p w14:paraId="5F7A56E0" w14:textId="77777777" w:rsidR="00607398" w:rsidRPr="00AE3B88" w:rsidRDefault="00607398" w:rsidP="00607398">
      <w:pPr>
        <w:keepNext/>
        <w:numPr>
          <w:ilvl w:val="0"/>
          <w:numId w:val="3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7363B161" w14:textId="77777777" w:rsidR="00607398" w:rsidRPr="00FB2DC6" w:rsidRDefault="00607398" w:rsidP="00607398">
      <w:pPr>
        <w:jc w:val="both"/>
        <w:rPr>
          <w:rFonts w:ascii="Tahoma" w:hAnsi="Tahoma" w:cs="Tahoma"/>
          <w:sz w:val="20"/>
          <w:szCs w:val="20"/>
        </w:rPr>
      </w:pPr>
      <w:proofErr w:type="spellStart"/>
      <w:r w:rsidRPr="00FB2DC6">
        <w:rPr>
          <w:rFonts w:ascii="Tahoma" w:hAnsi="Tahoma" w:cs="Tahoma"/>
          <w:sz w:val="20"/>
          <w:szCs w:val="20"/>
        </w:rPr>
        <w:t>Mecapaca</w:t>
      </w:r>
      <w:proofErr w:type="spellEnd"/>
      <w:r w:rsidRPr="00FB2DC6">
        <w:rPr>
          <w:rFonts w:ascii="Tahoma" w:hAnsi="Tahoma" w:cs="Tahoma"/>
          <w:sz w:val="20"/>
          <w:szCs w:val="20"/>
        </w:rPr>
        <w:t xml:space="preserve"> es una localidad y un municipio de Bolivia, ubicado en los valles de la provincia de Murillo en el departamento de La Paz.</w:t>
      </w:r>
    </w:p>
    <w:p w14:paraId="5298C68E" w14:textId="77777777" w:rsidR="00607398" w:rsidRPr="00FB2DC6" w:rsidRDefault="00607398" w:rsidP="00607398">
      <w:pPr>
        <w:jc w:val="both"/>
        <w:rPr>
          <w:rFonts w:ascii="Tahoma" w:hAnsi="Tahoma" w:cs="Tahoma"/>
          <w:sz w:val="20"/>
          <w:szCs w:val="20"/>
        </w:rPr>
      </w:pPr>
    </w:p>
    <w:p w14:paraId="4A061A37" w14:textId="77777777" w:rsidR="00607398" w:rsidRPr="00FB2DC6" w:rsidRDefault="00607398" w:rsidP="00607398">
      <w:pPr>
        <w:jc w:val="both"/>
        <w:rPr>
          <w:rFonts w:ascii="Tahoma" w:hAnsi="Tahoma" w:cs="Tahoma"/>
          <w:sz w:val="20"/>
          <w:szCs w:val="20"/>
        </w:rPr>
      </w:pPr>
      <w:r w:rsidRPr="00FB2DC6">
        <w:rPr>
          <w:rFonts w:ascii="Tahoma" w:hAnsi="Tahoma" w:cs="Tahoma"/>
          <w:sz w:val="20"/>
          <w:szCs w:val="20"/>
        </w:rPr>
        <w:t xml:space="preserve">Se encuentra ubicado a 28 km de la ciudad de La Paz, capital del departamento y sede de gobierno del país, y se halla a 2.800 metros sobre el nivel del mar. Según el censo nacional de 2012, el municipio de </w:t>
      </w:r>
      <w:proofErr w:type="spellStart"/>
      <w:r w:rsidRPr="00FB2DC6">
        <w:rPr>
          <w:rFonts w:ascii="Tahoma" w:hAnsi="Tahoma" w:cs="Tahoma"/>
          <w:sz w:val="20"/>
          <w:szCs w:val="20"/>
        </w:rPr>
        <w:t>Mecapaca</w:t>
      </w:r>
      <w:proofErr w:type="spellEnd"/>
      <w:r w:rsidRPr="00FB2DC6">
        <w:rPr>
          <w:rFonts w:ascii="Tahoma" w:hAnsi="Tahoma" w:cs="Tahoma"/>
          <w:sz w:val="20"/>
          <w:szCs w:val="20"/>
        </w:rPr>
        <w:t xml:space="preserve"> cuenta con una población de 16.027 habitantes.</w:t>
      </w:r>
    </w:p>
    <w:p w14:paraId="672887A5" w14:textId="77777777" w:rsidR="00607398" w:rsidRPr="00FB2DC6" w:rsidRDefault="00607398" w:rsidP="00607398">
      <w:pPr>
        <w:jc w:val="both"/>
        <w:rPr>
          <w:rFonts w:ascii="Tahoma" w:hAnsi="Tahoma" w:cs="Tahoma"/>
          <w:sz w:val="20"/>
          <w:szCs w:val="20"/>
        </w:rPr>
      </w:pPr>
    </w:p>
    <w:p w14:paraId="18E8B2B7" w14:textId="77777777" w:rsidR="00607398" w:rsidRPr="00AE3B88" w:rsidRDefault="00607398" w:rsidP="00607398">
      <w:pPr>
        <w:spacing w:line="260" w:lineRule="atLeast"/>
        <w:jc w:val="both"/>
        <w:rPr>
          <w:rFonts w:ascii="Tahoma" w:hAnsi="Tahoma" w:cs="Tahoma"/>
          <w:sz w:val="20"/>
          <w:szCs w:val="20"/>
          <w:lang w:val="es-ES_tradnl"/>
        </w:rPr>
      </w:pPr>
      <w:r w:rsidRPr="00FB2DC6">
        <w:rPr>
          <w:rFonts w:ascii="Tahoma" w:hAnsi="Tahoma" w:cs="Tahoma"/>
          <w:sz w:val="20"/>
          <w:szCs w:val="20"/>
        </w:rPr>
        <w:t xml:space="preserve">Se ubica en la parte sur de la provincia de Murillo y limita al norte con el municipio de La Paz, al oeste con el municipio de Achocalla, al suroeste con el municipio de </w:t>
      </w:r>
      <w:proofErr w:type="spellStart"/>
      <w:r w:rsidRPr="00FB2DC6">
        <w:rPr>
          <w:rFonts w:ascii="Tahoma" w:hAnsi="Tahoma" w:cs="Tahoma"/>
          <w:sz w:val="20"/>
          <w:szCs w:val="20"/>
        </w:rPr>
        <w:t>Calamarca</w:t>
      </w:r>
      <w:proofErr w:type="spellEnd"/>
      <w:r w:rsidRPr="00FB2DC6">
        <w:rPr>
          <w:rFonts w:ascii="Tahoma" w:hAnsi="Tahoma" w:cs="Tahoma"/>
          <w:sz w:val="20"/>
          <w:szCs w:val="20"/>
        </w:rPr>
        <w:t xml:space="preserve"> en la provincia de Aroma, al sur con el municipio de </w:t>
      </w:r>
      <w:proofErr w:type="spellStart"/>
      <w:r w:rsidRPr="00FB2DC6">
        <w:rPr>
          <w:rFonts w:ascii="Tahoma" w:hAnsi="Tahoma" w:cs="Tahoma"/>
          <w:sz w:val="20"/>
          <w:szCs w:val="20"/>
        </w:rPr>
        <w:t>Sapahaqui</w:t>
      </w:r>
      <w:proofErr w:type="spellEnd"/>
      <w:r w:rsidRPr="00FB2DC6">
        <w:rPr>
          <w:rFonts w:ascii="Tahoma" w:hAnsi="Tahoma" w:cs="Tahoma"/>
          <w:sz w:val="20"/>
          <w:szCs w:val="20"/>
        </w:rPr>
        <w:t xml:space="preserve"> en la provincia de Loayza y al este con el municipio de Palca</w:t>
      </w:r>
      <w:r w:rsidRPr="00AE3B88">
        <w:rPr>
          <w:rFonts w:ascii="Tahoma" w:hAnsi="Tahoma" w:cs="Tahoma"/>
          <w:sz w:val="20"/>
          <w:szCs w:val="20"/>
          <w:lang w:val="es-ES_tradnl"/>
        </w:rPr>
        <w:t>.</w:t>
      </w:r>
    </w:p>
    <w:p w14:paraId="321CCDEE" w14:textId="77777777" w:rsidR="00607398" w:rsidRDefault="00607398" w:rsidP="00607398">
      <w:pPr>
        <w:spacing w:line="300" w:lineRule="auto"/>
        <w:jc w:val="center"/>
        <w:rPr>
          <w:rFonts w:ascii="Times New Roman" w:hAnsi="Times New Roman"/>
          <w:noProof/>
          <w:sz w:val="20"/>
          <w:szCs w:val="20"/>
          <w:lang w:eastAsia="es-BO"/>
        </w:rPr>
      </w:pPr>
    </w:p>
    <w:p w14:paraId="1614E6D3" w14:textId="77777777" w:rsidR="00607398" w:rsidRDefault="00607398" w:rsidP="00607398">
      <w:pPr>
        <w:spacing w:line="300" w:lineRule="auto"/>
        <w:jc w:val="center"/>
        <w:rPr>
          <w:rFonts w:ascii="Tahoma" w:hAnsi="Tahoma" w:cs="Tahoma"/>
          <w:b/>
          <w:color w:val="000000"/>
          <w:sz w:val="20"/>
          <w:szCs w:val="20"/>
          <w:lang w:val="es-ES_tradnl"/>
        </w:rPr>
      </w:pPr>
      <w:bookmarkStart w:id="24" w:name="_Hlk180059444"/>
      <w:r>
        <w:rPr>
          <w:rFonts w:ascii="Tahoma" w:hAnsi="Tahoma" w:cs="Tahoma"/>
          <w:b/>
          <w:bCs/>
          <w:noProof/>
          <w:color w:val="000000"/>
          <w:kern w:val="32"/>
          <w:sz w:val="20"/>
          <w:szCs w:val="20"/>
          <w:lang w:val="es-BO" w:eastAsia="es-BO"/>
        </w:rPr>
        <w:drawing>
          <wp:anchor distT="0" distB="0" distL="0" distR="0" simplePos="0" relativeHeight="251699200" behindDoc="0" locked="0" layoutInCell="1" allowOverlap="1" wp14:anchorId="300B96EC" wp14:editId="47A9B6D9">
            <wp:simplePos x="0" y="0"/>
            <wp:positionH relativeFrom="page">
              <wp:posOffset>2482740</wp:posOffset>
            </wp:positionH>
            <wp:positionV relativeFrom="paragraph">
              <wp:posOffset>7620</wp:posOffset>
            </wp:positionV>
            <wp:extent cx="3336290" cy="309435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6290" cy="309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sz w:val="20"/>
          <w:szCs w:val="20"/>
          <w:lang w:val="es-ES_tradnl"/>
        </w:rPr>
        <w:t xml:space="preserve">   </w:t>
      </w:r>
    </w:p>
    <w:p w14:paraId="3AE7EB71" w14:textId="77777777" w:rsidR="00607398" w:rsidRDefault="00607398" w:rsidP="00607398">
      <w:pPr>
        <w:spacing w:line="300" w:lineRule="auto"/>
        <w:jc w:val="center"/>
        <w:rPr>
          <w:rFonts w:ascii="Tahoma" w:hAnsi="Tahoma" w:cs="Tahoma"/>
          <w:b/>
          <w:color w:val="000000"/>
          <w:sz w:val="20"/>
          <w:szCs w:val="20"/>
          <w:lang w:val="es-ES_tradnl"/>
        </w:rPr>
      </w:pPr>
    </w:p>
    <w:p w14:paraId="6E403021" w14:textId="77777777" w:rsidR="00607398" w:rsidRDefault="00607398" w:rsidP="00607398">
      <w:pPr>
        <w:spacing w:line="300" w:lineRule="auto"/>
        <w:jc w:val="center"/>
        <w:rPr>
          <w:rFonts w:ascii="Tahoma" w:hAnsi="Tahoma" w:cs="Tahoma"/>
          <w:b/>
          <w:color w:val="000000"/>
          <w:sz w:val="20"/>
          <w:szCs w:val="20"/>
          <w:lang w:val="es-ES_tradnl"/>
        </w:rPr>
      </w:pPr>
    </w:p>
    <w:p w14:paraId="2F835947" w14:textId="77777777" w:rsidR="00607398" w:rsidRDefault="00607398" w:rsidP="00607398">
      <w:pPr>
        <w:spacing w:line="300" w:lineRule="auto"/>
        <w:jc w:val="center"/>
        <w:rPr>
          <w:rFonts w:ascii="Tahoma" w:hAnsi="Tahoma" w:cs="Tahoma"/>
          <w:b/>
          <w:color w:val="000000"/>
          <w:sz w:val="20"/>
          <w:szCs w:val="20"/>
          <w:lang w:val="es-ES_tradnl"/>
        </w:rPr>
      </w:pPr>
    </w:p>
    <w:p w14:paraId="5D04B2DC" w14:textId="77777777" w:rsidR="00607398" w:rsidRDefault="00607398" w:rsidP="00607398">
      <w:pPr>
        <w:spacing w:line="300" w:lineRule="auto"/>
        <w:jc w:val="center"/>
        <w:rPr>
          <w:rFonts w:ascii="Tahoma" w:hAnsi="Tahoma" w:cs="Tahoma"/>
          <w:b/>
          <w:color w:val="000000"/>
          <w:sz w:val="20"/>
          <w:szCs w:val="20"/>
          <w:lang w:val="es-ES_tradnl"/>
        </w:rPr>
      </w:pPr>
    </w:p>
    <w:p w14:paraId="184E995C" w14:textId="77777777" w:rsidR="00607398" w:rsidRDefault="00607398" w:rsidP="00607398">
      <w:pPr>
        <w:spacing w:line="300" w:lineRule="auto"/>
        <w:jc w:val="center"/>
        <w:rPr>
          <w:rFonts w:ascii="Tahoma" w:hAnsi="Tahoma" w:cs="Tahoma"/>
          <w:b/>
          <w:color w:val="000000"/>
          <w:sz w:val="20"/>
          <w:szCs w:val="20"/>
          <w:lang w:val="es-ES_tradnl"/>
        </w:rPr>
      </w:pPr>
    </w:p>
    <w:p w14:paraId="1A5E266E" w14:textId="77777777" w:rsidR="00607398" w:rsidRDefault="00607398" w:rsidP="00607398">
      <w:pPr>
        <w:spacing w:line="300" w:lineRule="auto"/>
        <w:jc w:val="center"/>
        <w:rPr>
          <w:rFonts w:ascii="Tahoma" w:hAnsi="Tahoma" w:cs="Tahoma"/>
          <w:b/>
          <w:color w:val="000000"/>
          <w:sz w:val="20"/>
          <w:szCs w:val="20"/>
          <w:lang w:val="es-ES_tradnl"/>
        </w:rPr>
      </w:pPr>
    </w:p>
    <w:p w14:paraId="28F512CB" w14:textId="77777777" w:rsidR="00607398" w:rsidRDefault="00607398" w:rsidP="00607398">
      <w:pPr>
        <w:spacing w:line="300" w:lineRule="auto"/>
        <w:jc w:val="center"/>
        <w:rPr>
          <w:rFonts w:ascii="Tahoma" w:hAnsi="Tahoma" w:cs="Tahoma"/>
          <w:b/>
          <w:color w:val="000000"/>
          <w:sz w:val="20"/>
          <w:szCs w:val="20"/>
          <w:lang w:val="es-ES_tradnl"/>
        </w:rPr>
      </w:pPr>
    </w:p>
    <w:p w14:paraId="5CDEBE80" w14:textId="77777777" w:rsidR="00607398" w:rsidRDefault="00607398" w:rsidP="00607398">
      <w:pPr>
        <w:spacing w:line="300" w:lineRule="auto"/>
        <w:jc w:val="center"/>
        <w:rPr>
          <w:rFonts w:ascii="Tahoma" w:hAnsi="Tahoma" w:cs="Tahoma"/>
          <w:b/>
          <w:color w:val="000000"/>
          <w:sz w:val="20"/>
          <w:szCs w:val="20"/>
          <w:lang w:val="es-ES_tradnl"/>
        </w:rPr>
      </w:pPr>
    </w:p>
    <w:p w14:paraId="683F1CA6" w14:textId="77777777" w:rsidR="00607398" w:rsidRDefault="00607398" w:rsidP="00607398">
      <w:pPr>
        <w:spacing w:line="300" w:lineRule="auto"/>
        <w:jc w:val="center"/>
        <w:rPr>
          <w:rFonts w:ascii="Tahoma" w:hAnsi="Tahoma" w:cs="Tahoma"/>
          <w:b/>
          <w:color w:val="000000"/>
          <w:sz w:val="20"/>
          <w:szCs w:val="20"/>
          <w:lang w:val="es-ES_tradnl"/>
        </w:rPr>
      </w:pPr>
    </w:p>
    <w:p w14:paraId="583AF893" w14:textId="77777777" w:rsidR="00607398" w:rsidRDefault="00607398" w:rsidP="00607398">
      <w:pPr>
        <w:spacing w:line="300" w:lineRule="auto"/>
        <w:jc w:val="center"/>
        <w:rPr>
          <w:rFonts w:ascii="Tahoma" w:hAnsi="Tahoma" w:cs="Tahoma"/>
          <w:b/>
          <w:color w:val="000000"/>
          <w:sz w:val="20"/>
          <w:szCs w:val="20"/>
          <w:lang w:val="es-ES_tradnl"/>
        </w:rPr>
      </w:pPr>
    </w:p>
    <w:p w14:paraId="695F0B4C" w14:textId="77777777" w:rsidR="00607398" w:rsidRDefault="00607398" w:rsidP="00607398">
      <w:pPr>
        <w:spacing w:line="300" w:lineRule="auto"/>
        <w:jc w:val="center"/>
        <w:rPr>
          <w:rFonts w:ascii="Tahoma" w:hAnsi="Tahoma" w:cs="Tahoma"/>
          <w:b/>
          <w:color w:val="000000"/>
          <w:sz w:val="20"/>
          <w:szCs w:val="20"/>
          <w:lang w:val="es-ES_tradnl"/>
        </w:rPr>
      </w:pPr>
    </w:p>
    <w:p w14:paraId="7E415206" w14:textId="77777777" w:rsidR="00607398" w:rsidRDefault="00607398" w:rsidP="00607398">
      <w:pPr>
        <w:spacing w:line="300" w:lineRule="auto"/>
        <w:jc w:val="center"/>
        <w:rPr>
          <w:rFonts w:ascii="Tahoma" w:hAnsi="Tahoma" w:cs="Tahoma"/>
          <w:b/>
          <w:color w:val="000000"/>
          <w:sz w:val="20"/>
          <w:szCs w:val="20"/>
          <w:lang w:val="es-ES_tradnl"/>
        </w:rPr>
      </w:pPr>
    </w:p>
    <w:p w14:paraId="2AF4B434" w14:textId="77777777" w:rsidR="00607398" w:rsidRDefault="00607398" w:rsidP="00607398">
      <w:pPr>
        <w:spacing w:line="300" w:lineRule="auto"/>
        <w:jc w:val="center"/>
        <w:rPr>
          <w:rFonts w:ascii="Tahoma" w:hAnsi="Tahoma" w:cs="Tahoma"/>
          <w:b/>
          <w:color w:val="000000"/>
          <w:sz w:val="20"/>
          <w:szCs w:val="20"/>
          <w:lang w:val="es-ES_tradnl"/>
        </w:rPr>
      </w:pPr>
    </w:p>
    <w:p w14:paraId="08B20AD5" w14:textId="77777777" w:rsidR="00607398" w:rsidRDefault="00607398" w:rsidP="00607398">
      <w:pPr>
        <w:spacing w:line="300" w:lineRule="auto"/>
        <w:jc w:val="center"/>
        <w:rPr>
          <w:rFonts w:ascii="Tahoma" w:hAnsi="Tahoma" w:cs="Tahoma"/>
          <w:b/>
          <w:color w:val="000000"/>
          <w:sz w:val="20"/>
          <w:szCs w:val="20"/>
          <w:lang w:val="es-ES_tradnl"/>
        </w:rPr>
      </w:pPr>
    </w:p>
    <w:p w14:paraId="31563BFC" w14:textId="77777777" w:rsidR="00607398" w:rsidRDefault="00607398" w:rsidP="00607398">
      <w:pPr>
        <w:spacing w:line="300" w:lineRule="auto"/>
        <w:jc w:val="center"/>
        <w:rPr>
          <w:rFonts w:ascii="Tahoma" w:hAnsi="Tahoma" w:cs="Tahoma"/>
          <w:b/>
          <w:color w:val="000000"/>
          <w:sz w:val="20"/>
          <w:szCs w:val="20"/>
          <w:lang w:val="es-ES_tradnl"/>
        </w:rPr>
      </w:pPr>
    </w:p>
    <w:p w14:paraId="54480BA3" w14:textId="77777777" w:rsidR="00607398" w:rsidRDefault="00607398" w:rsidP="00607398">
      <w:pPr>
        <w:spacing w:line="300" w:lineRule="auto"/>
        <w:jc w:val="center"/>
        <w:rPr>
          <w:rFonts w:ascii="Tahoma" w:hAnsi="Tahoma" w:cs="Tahoma"/>
          <w:b/>
          <w:color w:val="000000"/>
          <w:sz w:val="20"/>
          <w:szCs w:val="20"/>
          <w:lang w:val="es-ES_tradnl"/>
        </w:rPr>
      </w:pPr>
    </w:p>
    <w:p w14:paraId="6AF344ED" w14:textId="77777777" w:rsidR="00607398" w:rsidRPr="00AE3B88" w:rsidRDefault="00607398" w:rsidP="00607398">
      <w:pPr>
        <w:keepNext/>
        <w:numPr>
          <w:ilvl w:val="0"/>
          <w:numId w:val="37"/>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pPr w:leftFromText="141" w:rightFromText="141"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607398" w:rsidRPr="00882269" w14:paraId="75B9EDA1" w14:textId="77777777" w:rsidTr="00073C27">
        <w:trPr>
          <w:trHeight w:val="490"/>
        </w:trPr>
        <w:tc>
          <w:tcPr>
            <w:tcW w:w="478" w:type="dxa"/>
            <w:shd w:val="clear" w:color="auto" w:fill="1F4E79"/>
          </w:tcPr>
          <w:p w14:paraId="11A83AB3" w14:textId="77777777" w:rsidR="00607398" w:rsidRPr="00882269" w:rsidRDefault="00607398" w:rsidP="00073C27">
            <w:pPr>
              <w:jc w:val="center"/>
              <w:rPr>
                <w:rFonts w:ascii="Tahoma" w:hAnsi="Tahoma" w:cs="Tahoma"/>
                <w:b/>
                <w:bCs/>
                <w:color w:val="FFFFFF"/>
                <w:sz w:val="20"/>
                <w:szCs w:val="20"/>
                <w:lang w:eastAsia="es-BO"/>
              </w:rPr>
            </w:pPr>
            <w:bookmarkStart w:id="26" w:name="_Toc118727344"/>
            <w:r w:rsidRPr="00882269">
              <w:rPr>
                <w:rFonts w:ascii="Tahoma" w:hAnsi="Tahoma" w:cs="Tahoma"/>
                <w:b/>
                <w:bCs/>
                <w:color w:val="FFFFFF"/>
                <w:sz w:val="20"/>
                <w:szCs w:val="20"/>
                <w:lang w:eastAsia="es-BO"/>
              </w:rPr>
              <w:t>Nº</w:t>
            </w:r>
          </w:p>
        </w:tc>
        <w:tc>
          <w:tcPr>
            <w:tcW w:w="4341" w:type="dxa"/>
            <w:shd w:val="clear" w:color="auto" w:fill="1F4E79"/>
          </w:tcPr>
          <w:p w14:paraId="7DE0AF94" w14:textId="77777777" w:rsidR="00607398" w:rsidRPr="00882269" w:rsidRDefault="00607398" w:rsidP="00073C27">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2FBCB6B4" w14:textId="77777777" w:rsidR="00607398" w:rsidRPr="00882269" w:rsidRDefault="00607398" w:rsidP="00073C27">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607398" w:rsidRPr="00882269" w14:paraId="78784ECE" w14:textId="77777777" w:rsidTr="00073C27">
        <w:trPr>
          <w:trHeight w:val="113"/>
        </w:trPr>
        <w:tc>
          <w:tcPr>
            <w:tcW w:w="478" w:type="dxa"/>
            <w:shd w:val="clear" w:color="auto" w:fill="auto"/>
          </w:tcPr>
          <w:p w14:paraId="78DE3C4F" w14:textId="77777777" w:rsidR="00607398" w:rsidRPr="00FB2DC6" w:rsidRDefault="00607398" w:rsidP="00073C27">
            <w:pPr>
              <w:spacing w:line="276" w:lineRule="auto"/>
              <w:rPr>
                <w:rFonts w:ascii="Tahoma" w:hAnsi="Tahoma" w:cs="Tahoma"/>
                <w:sz w:val="18"/>
                <w:szCs w:val="18"/>
                <w:lang w:val="es-ES_tradnl" w:eastAsia="es-BO"/>
              </w:rPr>
            </w:pPr>
            <w:r w:rsidRPr="00FB2DC6">
              <w:rPr>
                <w:rFonts w:ascii="Tahoma" w:hAnsi="Tahoma" w:cs="Tahoma"/>
                <w:sz w:val="18"/>
                <w:szCs w:val="18"/>
                <w:lang w:val="es-ES_tradnl" w:eastAsia="es-BO"/>
              </w:rPr>
              <w:t>1</w:t>
            </w:r>
          </w:p>
        </w:tc>
        <w:tc>
          <w:tcPr>
            <w:tcW w:w="4341" w:type="dxa"/>
          </w:tcPr>
          <w:p w14:paraId="00BCA89A" w14:textId="77777777" w:rsidR="00607398" w:rsidRPr="00FB2DC6" w:rsidRDefault="00607398" w:rsidP="00073C27">
            <w:pPr>
              <w:jc w:val="center"/>
              <w:rPr>
                <w:rFonts w:ascii="Tahoma" w:hAnsi="Tahoma" w:cs="Tahoma"/>
                <w:sz w:val="18"/>
                <w:szCs w:val="18"/>
                <w:lang w:val="es-ES_tradnl" w:eastAsia="es-BO"/>
              </w:rPr>
            </w:pPr>
            <w:r w:rsidRPr="00FB2DC6">
              <w:rPr>
                <w:sz w:val="18"/>
                <w:szCs w:val="18"/>
              </w:rPr>
              <w:t>COMUNIDAD VIACHA DEL CANTON SANTIAGO DE COLLANA</w:t>
            </w:r>
          </w:p>
        </w:tc>
        <w:tc>
          <w:tcPr>
            <w:tcW w:w="1431" w:type="dxa"/>
            <w:shd w:val="clear" w:color="auto" w:fill="auto"/>
            <w:vAlign w:val="center"/>
          </w:tcPr>
          <w:p w14:paraId="609CBFD6" w14:textId="77777777" w:rsidR="00607398" w:rsidRPr="00882269" w:rsidRDefault="00607398" w:rsidP="00073C27">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30</w:t>
            </w:r>
          </w:p>
        </w:tc>
      </w:tr>
      <w:tr w:rsidR="00607398" w:rsidRPr="00882269" w14:paraId="6055B241" w14:textId="77777777" w:rsidTr="00073C27">
        <w:tc>
          <w:tcPr>
            <w:tcW w:w="478" w:type="dxa"/>
            <w:shd w:val="clear" w:color="auto" w:fill="1F4E79"/>
          </w:tcPr>
          <w:p w14:paraId="3A7426E1" w14:textId="77777777" w:rsidR="00607398" w:rsidRPr="00882269" w:rsidRDefault="00607398" w:rsidP="00073C27">
            <w:pPr>
              <w:jc w:val="center"/>
              <w:rPr>
                <w:rFonts w:ascii="Tahoma" w:hAnsi="Tahoma" w:cs="Tahoma"/>
                <w:b/>
                <w:bCs/>
                <w:color w:val="FFFFFF"/>
                <w:sz w:val="20"/>
                <w:szCs w:val="20"/>
                <w:lang w:eastAsia="es-BO"/>
              </w:rPr>
            </w:pPr>
          </w:p>
        </w:tc>
        <w:tc>
          <w:tcPr>
            <w:tcW w:w="4341" w:type="dxa"/>
            <w:shd w:val="clear" w:color="auto" w:fill="1F4E79"/>
          </w:tcPr>
          <w:p w14:paraId="15044AE6" w14:textId="77777777" w:rsidR="00607398" w:rsidRPr="00882269" w:rsidRDefault="00607398" w:rsidP="00073C27">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60BA2621" w14:textId="77777777" w:rsidR="00607398" w:rsidRPr="00FB2DC6" w:rsidRDefault="00607398" w:rsidP="00073C27">
            <w:pPr>
              <w:jc w:val="center"/>
              <w:rPr>
                <w:rFonts w:ascii="Tahoma" w:hAnsi="Tahoma" w:cs="Tahoma"/>
                <w:b/>
                <w:bCs/>
                <w:color w:val="FF0000"/>
                <w:lang w:eastAsia="es-BO"/>
              </w:rPr>
            </w:pPr>
            <w:r w:rsidRPr="00FB2DC6">
              <w:rPr>
                <w:rFonts w:ascii="Tahoma" w:hAnsi="Tahoma" w:cs="Tahoma"/>
                <w:b/>
                <w:bCs/>
                <w:color w:val="FF0000"/>
                <w:lang w:eastAsia="es-BO"/>
              </w:rPr>
              <w:t>30</w:t>
            </w:r>
          </w:p>
        </w:tc>
      </w:tr>
    </w:tbl>
    <w:p w14:paraId="52A44187" w14:textId="77777777" w:rsidR="00607398" w:rsidRPr="001A1752" w:rsidRDefault="00607398" w:rsidP="00607398">
      <w:pPr>
        <w:jc w:val="both"/>
        <w:rPr>
          <w:rFonts w:ascii="Tahoma" w:hAnsi="Tahoma" w:cs="Tahoma"/>
          <w:i/>
          <w:sz w:val="18"/>
          <w:szCs w:val="18"/>
        </w:rPr>
      </w:pPr>
    </w:p>
    <w:p w14:paraId="0272B0B0" w14:textId="77777777" w:rsidR="00607398" w:rsidRDefault="00607398" w:rsidP="00607398">
      <w:pPr>
        <w:jc w:val="both"/>
        <w:rPr>
          <w:rFonts w:ascii="Tahoma" w:hAnsi="Tahoma" w:cs="Tahoma"/>
          <w:i/>
          <w:sz w:val="18"/>
          <w:szCs w:val="18"/>
        </w:rPr>
      </w:pPr>
    </w:p>
    <w:p w14:paraId="04F0FED9" w14:textId="77777777" w:rsidR="00607398" w:rsidRDefault="00607398" w:rsidP="00607398">
      <w:pPr>
        <w:jc w:val="both"/>
        <w:rPr>
          <w:rFonts w:ascii="Tahoma" w:hAnsi="Tahoma" w:cs="Tahoma"/>
          <w:i/>
          <w:sz w:val="18"/>
          <w:szCs w:val="18"/>
        </w:rPr>
      </w:pPr>
    </w:p>
    <w:p w14:paraId="2C6D7313" w14:textId="77777777" w:rsidR="00607398" w:rsidRDefault="00607398" w:rsidP="00607398">
      <w:pPr>
        <w:jc w:val="both"/>
        <w:rPr>
          <w:rFonts w:ascii="Tahoma" w:hAnsi="Tahoma" w:cs="Tahoma"/>
          <w:i/>
          <w:sz w:val="18"/>
          <w:szCs w:val="18"/>
        </w:rPr>
      </w:pPr>
    </w:p>
    <w:p w14:paraId="7DE458C3" w14:textId="77777777" w:rsidR="00607398" w:rsidRDefault="00607398" w:rsidP="00607398">
      <w:pPr>
        <w:jc w:val="both"/>
        <w:rPr>
          <w:rFonts w:ascii="Tahoma" w:hAnsi="Tahoma" w:cs="Tahoma"/>
          <w:i/>
          <w:sz w:val="18"/>
          <w:szCs w:val="18"/>
        </w:rPr>
      </w:pPr>
    </w:p>
    <w:p w14:paraId="3C2E1CA0" w14:textId="77777777" w:rsidR="00607398" w:rsidRDefault="00607398" w:rsidP="00607398">
      <w:pPr>
        <w:jc w:val="both"/>
        <w:rPr>
          <w:rFonts w:ascii="Tahoma" w:hAnsi="Tahoma" w:cs="Tahoma"/>
          <w:i/>
          <w:sz w:val="18"/>
          <w:szCs w:val="18"/>
        </w:rPr>
      </w:pPr>
    </w:p>
    <w:p w14:paraId="500CF805" w14:textId="77777777" w:rsidR="00607398" w:rsidRDefault="00607398" w:rsidP="00607398">
      <w:pPr>
        <w:jc w:val="both"/>
        <w:rPr>
          <w:rFonts w:ascii="Tahoma" w:hAnsi="Tahoma" w:cs="Tahoma"/>
          <w:i/>
          <w:sz w:val="18"/>
          <w:szCs w:val="18"/>
        </w:rPr>
      </w:pPr>
    </w:p>
    <w:p w14:paraId="1C93C61D" w14:textId="77777777" w:rsidR="00607398" w:rsidRDefault="00607398" w:rsidP="00607398">
      <w:pPr>
        <w:jc w:val="both"/>
        <w:rPr>
          <w:rFonts w:ascii="Tahoma" w:hAnsi="Tahoma" w:cs="Tahoma"/>
          <w:i/>
          <w:sz w:val="18"/>
          <w:szCs w:val="18"/>
        </w:rPr>
      </w:pPr>
    </w:p>
    <w:p w14:paraId="6C240865" w14:textId="77777777" w:rsidR="00607398" w:rsidRDefault="00607398" w:rsidP="00607398">
      <w:pPr>
        <w:jc w:val="both"/>
        <w:rPr>
          <w:rFonts w:ascii="Tahoma" w:hAnsi="Tahoma" w:cs="Tahoma"/>
          <w:i/>
          <w:sz w:val="18"/>
          <w:szCs w:val="18"/>
        </w:rPr>
      </w:pPr>
    </w:p>
    <w:p w14:paraId="3D62FDEE" w14:textId="77777777" w:rsidR="00607398" w:rsidRPr="0040445F" w:rsidRDefault="00607398" w:rsidP="00607398">
      <w:pPr>
        <w:pStyle w:val="Prrafodelista"/>
        <w:widowControl w:val="0"/>
        <w:numPr>
          <w:ilvl w:val="0"/>
          <w:numId w:val="38"/>
        </w:numPr>
        <w:autoSpaceDE w:val="0"/>
        <w:autoSpaceDN w:val="0"/>
        <w:ind w:left="284" w:hanging="142"/>
        <w:jc w:val="both"/>
        <w:rPr>
          <w:rFonts w:ascii="Tahoma" w:hAnsi="Tahoma" w:cs="Tahoma"/>
          <w:i/>
          <w:sz w:val="18"/>
          <w:szCs w:val="18"/>
        </w:rPr>
      </w:pPr>
      <w:r w:rsidRPr="0040445F">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9B47B64" w14:textId="77777777" w:rsidR="00607398" w:rsidRPr="00D56452" w:rsidRDefault="00607398" w:rsidP="00607398">
      <w:pPr>
        <w:jc w:val="both"/>
        <w:rPr>
          <w:rFonts w:ascii="Tahoma" w:hAnsi="Tahoma" w:cs="Tahoma"/>
          <w:i/>
          <w:sz w:val="18"/>
          <w:szCs w:val="18"/>
        </w:rPr>
      </w:pPr>
      <w:r w:rsidRPr="0040445F">
        <w:rPr>
          <w:rFonts w:ascii="Tahoma" w:hAnsi="Tahoma" w:cs="Tahoma"/>
          <w:i/>
          <w:sz w:val="18"/>
          <w:szCs w:val="18"/>
        </w:rPr>
        <w:t>•</w:t>
      </w:r>
      <w:r>
        <w:rPr>
          <w:rFonts w:ascii="Tahoma" w:hAnsi="Tahoma" w:cs="Tahoma"/>
          <w:i/>
          <w:sz w:val="18"/>
          <w:szCs w:val="18"/>
        </w:rPr>
        <w:t xml:space="preserve"> </w:t>
      </w:r>
      <w:r w:rsidRPr="0040445F">
        <w:rPr>
          <w:rFonts w:ascii="Tahoma" w:hAnsi="Tahoma" w:cs="Tahoma"/>
          <w:i/>
          <w:sz w:val="18"/>
          <w:szCs w:val="18"/>
        </w:rPr>
        <w:t>Los casos de sustitución podrán contemplar las mismas comunidades/barrios/zonas/urbanizaciones/otros  u otras aledañas al sector de intervención previa justificación técnica-social de la Entidad Ejecutora e Inspectoría, autorizada por la AEVIVIENDA.</w:t>
      </w:r>
    </w:p>
    <w:p w14:paraId="3BEE5C55" w14:textId="77777777" w:rsidR="0060739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26"/>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1304"/>
        <w:gridCol w:w="2378"/>
        <w:gridCol w:w="1701"/>
        <w:gridCol w:w="1701"/>
        <w:gridCol w:w="1844"/>
      </w:tblGrid>
      <w:tr w:rsidR="00607398" w:rsidRPr="008E02CD" w14:paraId="0BBA3BD8" w14:textId="77777777" w:rsidTr="00073C27">
        <w:trPr>
          <w:trHeight w:val="159"/>
          <w:jc w:val="center"/>
        </w:trPr>
        <w:tc>
          <w:tcPr>
            <w:tcW w:w="434" w:type="pct"/>
            <w:shd w:val="clear" w:color="auto" w:fill="244061"/>
            <w:vAlign w:val="center"/>
            <w:hideMark/>
          </w:tcPr>
          <w:p w14:paraId="4258FAC7" w14:textId="77777777" w:rsidR="00607398" w:rsidRPr="008E02CD" w:rsidRDefault="00607398" w:rsidP="00073C27">
            <w:pPr>
              <w:jc w:val="center"/>
              <w:rPr>
                <w:rFonts w:cs="Tahoma"/>
                <w:b/>
                <w:bCs/>
                <w:color w:val="FFFFFF"/>
                <w:sz w:val="20"/>
                <w:szCs w:val="20"/>
                <w:lang w:eastAsia="es-BO"/>
              </w:rPr>
            </w:pPr>
            <w:bookmarkStart w:id="27" w:name="_Hlk176014231"/>
            <w:r w:rsidRPr="008E02CD">
              <w:rPr>
                <w:rFonts w:cs="Tahoma"/>
                <w:b/>
                <w:bCs/>
                <w:color w:val="FFFFFF"/>
                <w:sz w:val="20"/>
                <w:szCs w:val="20"/>
                <w:lang w:eastAsia="es-BO"/>
              </w:rPr>
              <w:t>Nº</w:t>
            </w:r>
          </w:p>
        </w:tc>
        <w:tc>
          <w:tcPr>
            <w:tcW w:w="667" w:type="pct"/>
            <w:shd w:val="clear" w:color="auto" w:fill="244061"/>
            <w:vAlign w:val="center"/>
            <w:hideMark/>
          </w:tcPr>
          <w:p w14:paraId="6A996C39"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Desde</w:t>
            </w:r>
          </w:p>
        </w:tc>
        <w:tc>
          <w:tcPr>
            <w:tcW w:w="1216" w:type="pct"/>
            <w:shd w:val="clear" w:color="auto" w:fill="244061"/>
            <w:vAlign w:val="center"/>
            <w:hideMark/>
          </w:tcPr>
          <w:p w14:paraId="1AD9AEEF"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Hasta</w:t>
            </w:r>
          </w:p>
        </w:tc>
        <w:tc>
          <w:tcPr>
            <w:tcW w:w="870" w:type="pct"/>
            <w:shd w:val="clear" w:color="auto" w:fill="244061"/>
            <w:vAlign w:val="center"/>
          </w:tcPr>
          <w:p w14:paraId="2C18D3B4"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 xml:space="preserve">Distancia </w:t>
            </w:r>
          </w:p>
        </w:tc>
        <w:tc>
          <w:tcPr>
            <w:tcW w:w="870" w:type="pct"/>
            <w:shd w:val="clear" w:color="auto" w:fill="244061"/>
            <w:vAlign w:val="center"/>
          </w:tcPr>
          <w:p w14:paraId="4F7E61CD"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Tiempo</w:t>
            </w:r>
          </w:p>
        </w:tc>
        <w:tc>
          <w:tcPr>
            <w:tcW w:w="943" w:type="pct"/>
            <w:shd w:val="clear" w:color="auto" w:fill="244061"/>
            <w:vAlign w:val="center"/>
          </w:tcPr>
          <w:p w14:paraId="3E7AE544" w14:textId="77777777" w:rsidR="00607398" w:rsidRPr="00FC73C9" w:rsidRDefault="00607398" w:rsidP="00073C27">
            <w:pPr>
              <w:jc w:val="center"/>
              <w:rPr>
                <w:rFonts w:cs="Tahoma"/>
                <w:b/>
                <w:bCs/>
                <w:color w:val="FFFFFF"/>
                <w:lang w:eastAsia="es-BO"/>
              </w:rPr>
            </w:pPr>
            <w:r w:rsidRPr="00FC73C9">
              <w:rPr>
                <w:rFonts w:cs="Tahoma"/>
                <w:b/>
                <w:bCs/>
                <w:color w:val="FFFFFF"/>
                <w:lang w:eastAsia="es-BO"/>
              </w:rPr>
              <w:t>Tipo de Rodadura</w:t>
            </w:r>
          </w:p>
        </w:tc>
      </w:tr>
      <w:tr w:rsidR="00607398" w:rsidRPr="008E02CD" w14:paraId="3B56C635" w14:textId="77777777" w:rsidTr="00073C27">
        <w:trPr>
          <w:trHeight w:val="76"/>
          <w:jc w:val="center"/>
        </w:trPr>
        <w:tc>
          <w:tcPr>
            <w:tcW w:w="434" w:type="pct"/>
            <w:shd w:val="clear" w:color="auto" w:fill="auto"/>
            <w:vAlign w:val="center"/>
          </w:tcPr>
          <w:p w14:paraId="029694A8" w14:textId="77777777" w:rsidR="00607398" w:rsidRPr="008E02CD" w:rsidRDefault="00607398" w:rsidP="00073C27">
            <w:pPr>
              <w:jc w:val="center"/>
              <w:rPr>
                <w:rFonts w:cs="Tahoma"/>
                <w:color w:val="000000"/>
                <w:sz w:val="20"/>
                <w:szCs w:val="20"/>
                <w:lang w:eastAsia="es-BO"/>
              </w:rPr>
            </w:pPr>
            <w:r w:rsidRPr="008E02CD">
              <w:rPr>
                <w:rFonts w:cs="Tahoma"/>
                <w:color w:val="000000"/>
                <w:sz w:val="20"/>
                <w:szCs w:val="20"/>
                <w:lang w:eastAsia="es-BO"/>
              </w:rPr>
              <w:t>1</w:t>
            </w:r>
          </w:p>
        </w:tc>
        <w:tc>
          <w:tcPr>
            <w:tcW w:w="667" w:type="pct"/>
            <w:shd w:val="clear" w:color="auto" w:fill="auto"/>
            <w:vAlign w:val="center"/>
          </w:tcPr>
          <w:p w14:paraId="65D19392" w14:textId="77777777" w:rsidR="00607398" w:rsidRPr="00FC73C9" w:rsidRDefault="00607398" w:rsidP="00073C27">
            <w:pPr>
              <w:jc w:val="center"/>
              <w:rPr>
                <w:rFonts w:cs="Tahoma"/>
                <w:color w:val="FF0000"/>
                <w:lang w:eastAsia="es-BO"/>
              </w:rPr>
            </w:pPr>
            <w:r>
              <w:rPr>
                <w:rFonts w:cs="Tahoma"/>
                <w:color w:val="FF0000"/>
                <w:lang w:eastAsia="es-BO"/>
              </w:rPr>
              <w:t>LA PAZ</w:t>
            </w:r>
          </w:p>
        </w:tc>
        <w:tc>
          <w:tcPr>
            <w:tcW w:w="1216" w:type="pct"/>
            <w:shd w:val="clear" w:color="auto" w:fill="auto"/>
            <w:noWrap/>
            <w:vAlign w:val="center"/>
          </w:tcPr>
          <w:p w14:paraId="34173E21" w14:textId="77777777" w:rsidR="00607398" w:rsidRDefault="00607398" w:rsidP="00073C27">
            <w:pPr>
              <w:rPr>
                <w:rFonts w:cs="Segoe UI"/>
                <w:color w:val="212529"/>
                <w:shd w:val="clear" w:color="auto" w:fill="FFFFFF"/>
              </w:rPr>
            </w:pPr>
          </w:p>
          <w:p w14:paraId="7AB74CA7" w14:textId="77777777" w:rsidR="00607398" w:rsidRPr="002B4DB4" w:rsidRDefault="00607398" w:rsidP="00073C27">
            <w:pPr>
              <w:rPr>
                <w:rFonts w:cs="Segoe UI"/>
                <w:color w:val="212529"/>
                <w:shd w:val="clear" w:color="auto" w:fill="FFFFFF"/>
              </w:rPr>
            </w:pPr>
            <w:r w:rsidRPr="00D61DD3">
              <w:rPr>
                <w:rFonts w:cs="Segoe UI"/>
                <w:color w:val="212529"/>
                <w:shd w:val="clear" w:color="auto" w:fill="FFFFFF"/>
              </w:rPr>
              <w:t xml:space="preserve">MUNICIPIO </w:t>
            </w:r>
            <w:r>
              <w:rPr>
                <w:rFonts w:cs="Segoe UI"/>
                <w:color w:val="212529"/>
                <w:shd w:val="clear" w:color="auto" w:fill="FFFFFF"/>
              </w:rPr>
              <w:t>DE MECAPACA</w:t>
            </w:r>
          </w:p>
        </w:tc>
        <w:tc>
          <w:tcPr>
            <w:tcW w:w="870" w:type="pct"/>
            <w:shd w:val="clear" w:color="auto" w:fill="auto"/>
            <w:vAlign w:val="center"/>
          </w:tcPr>
          <w:p w14:paraId="6504AC9C" w14:textId="77777777" w:rsidR="00607398" w:rsidRPr="00FC73C9" w:rsidRDefault="00607398" w:rsidP="00073C27">
            <w:pPr>
              <w:jc w:val="center"/>
              <w:rPr>
                <w:rFonts w:cs="Tahoma"/>
                <w:color w:val="FF0000"/>
                <w:lang w:eastAsia="es-BO"/>
              </w:rPr>
            </w:pPr>
            <w:r>
              <w:rPr>
                <w:rFonts w:cs="Tahoma"/>
                <w:color w:val="FF0000"/>
                <w:lang w:eastAsia="es-BO"/>
              </w:rPr>
              <w:t>28.7</w:t>
            </w:r>
            <w:r w:rsidRPr="00FC73C9">
              <w:rPr>
                <w:rFonts w:cs="Tahoma"/>
                <w:color w:val="FF0000"/>
                <w:lang w:eastAsia="es-BO"/>
              </w:rPr>
              <w:t>Km.</w:t>
            </w:r>
          </w:p>
        </w:tc>
        <w:tc>
          <w:tcPr>
            <w:tcW w:w="870" w:type="pct"/>
            <w:shd w:val="clear" w:color="auto" w:fill="auto"/>
            <w:vAlign w:val="center"/>
          </w:tcPr>
          <w:p w14:paraId="7F5EC5F1" w14:textId="77777777" w:rsidR="00607398" w:rsidRPr="00FC73C9" w:rsidRDefault="00607398" w:rsidP="00073C27">
            <w:pPr>
              <w:jc w:val="center"/>
              <w:rPr>
                <w:rFonts w:cs="Tahoma"/>
                <w:color w:val="FF0000"/>
                <w:lang w:eastAsia="es-BO"/>
              </w:rPr>
            </w:pPr>
            <w:r>
              <w:rPr>
                <w:rFonts w:cs="Tahoma"/>
                <w:color w:val="FF0000"/>
                <w:lang w:eastAsia="es-BO"/>
              </w:rPr>
              <w:t>1H.   7</w:t>
            </w:r>
            <w:r w:rsidRPr="00FC73C9">
              <w:rPr>
                <w:rFonts w:cs="Tahoma"/>
                <w:color w:val="FF0000"/>
                <w:lang w:eastAsia="es-BO"/>
              </w:rPr>
              <w:t>min.</w:t>
            </w:r>
          </w:p>
        </w:tc>
        <w:tc>
          <w:tcPr>
            <w:tcW w:w="943" w:type="pct"/>
            <w:shd w:val="clear" w:color="auto" w:fill="auto"/>
            <w:vAlign w:val="center"/>
          </w:tcPr>
          <w:p w14:paraId="71DCB69E" w14:textId="77777777" w:rsidR="00607398" w:rsidRPr="00FC73C9" w:rsidRDefault="00607398" w:rsidP="00073C27">
            <w:pPr>
              <w:jc w:val="center"/>
              <w:rPr>
                <w:rFonts w:cs="Tahoma"/>
                <w:color w:val="FF0000"/>
                <w:lang w:eastAsia="es-BO"/>
              </w:rPr>
            </w:pPr>
            <w:r w:rsidRPr="00FC73C9">
              <w:rPr>
                <w:rFonts w:cs="Tahoma"/>
                <w:color w:val="FF0000"/>
                <w:lang w:eastAsia="es-BO"/>
              </w:rPr>
              <w:t>ASFALTADO Y TIERRA</w:t>
            </w:r>
          </w:p>
        </w:tc>
      </w:tr>
      <w:tr w:rsidR="00607398" w:rsidRPr="008E02CD" w14:paraId="5AE3CBC1" w14:textId="77777777" w:rsidTr="00073C27">
        <w:trPr>
          <w:trHeight w:val="76"/>
          <w:jc w:val="center"/>
        </w:trPr>
        <w:tc>
          <w:tcPr>
            <w:tcW w:w="434" w:type="pct"/>
            <w:shd w:val="clear" w:color="auto" w:fill="auto"/>
            <w:vAlign w:val="center"/>
          </w:tcPr>
          <w:p w14:paraId="0AFEAE02" w14:textId="77777777" w:rsidR="00607398" w:rsidRPr="008E02CD" w:rsidRDefault="00607398" w:rsidP="00073C27">
            <w:pPr>
              <w:jc w:val="center"/>
              <w:rPr>
                <w:rFonts w:cs="Tahoma"/>
                <w:color w:val="000000"/>
                <w:sz w:val="20"/>
                <w:szCs w:val="20"/>
                <w:lang w:eastAsia="es-BO"/>
              </w:rPr>
            </w:pPr>
            <w:r>
              <w:rPr>
                <w:rFonts w:cs="Tahoma"/>
                <w:color w:val="000000"/>
                <w:sz w:val="20"/>
                <w:szCs w:val="20"/>
                <w:lang w:eastAsia="es-BO"/>
              </w:rPr>
              <w:t>2</w:t>
            </w:r>
          </w:p>
        </w:tc>
        <w:tc>
          <w:tcPr>
            <w:tcW w:w="667" w:type="pct"/>
            <w:shd w:val="clear" w:color="auto" w:fill="auto"/>
            <w:vAlign w:val="center"/>
          </w:tcPr>
          <w:p w14:paraId="67663287" w14:textId="77777777" w:rsidR="00607398" w:rsidRDefault="00607398" w:rsidP="00073C27">
            <w:pPr>
              <w:rPr>
                <w:rFonts w:cs="Segoe UI"/>
                <w:color w:val="212529"/>
                <w:shd w:val="clear" w:color="auto" w:fill="FFFFFF"/>
              </w:rPr>
            </w:pPr>
          </w:p>
          <w:p w14:paraId="56AD60E6" w14:textId="77777777" w:rsidR="00607398" w:rsidRPr="002B4DB4" w:rsidRDefault="00607398" w:rsidP="00073C27">
            <w:pPr>
              <w:rPr>
                <w:rFonts w:cs="Segoe UI"/>
                <w:color w:val="212529"/>
                <w:shd w:val="clear" w:color="auto" w:fill="FFFFFF"/>
              </w:rPr>
            </w:pPr>
            <w:r w:rsidRPr="00D61DD3">
              <w:rPr>
                <w:rFonts w:cs="Segoe UI"/>
                <w:color w:val="212529"/>
                <w:shd w:val="clear" w:color="auto" w:fill="FFFFFF"/>
              </w:rPr>
              <w:t xml:space="preserve">MUNICIPIO </w:t>
            </w:r>
            <w:r>
              <w:rPr>
                <w:rFonts w:cs="Segoe UI"/>
                <w:color w:val="212529"/>
                <w:shd w:val="clear" w:color="auto" w:fill="FFFFFF"/>
              </w:rPr>
              <w:t>DE MECAPACA</w:t>
            </w:r>
          </w:p>
        </w:tc>
        <w:tc>
          <w:tcPr>
            <w:tcW w:w="1216" w:type="pct"/>
            <w:shd w:val="clear" w:color="auto" w:fill="auto"/>
            <w:noWrap/>
            <w:vAlign w:val="center"/>
          </w:tcPr>
          <w:p w14:paraId="546B3B0F" w14:textId="77777777" w:rsidR="00607398" w:rsidRPr="00FC73C9" w:rsidRDefault="00607398" w:rsidP="00073C27">
            <w:pPr>
              <w:rPr>
                <w:rFonts w:cs="Tahoma"/>
                <w:lang w:eastAsia="es-BO"/>
              </w:rPr>
            </w:pPr>
            <w:r>
              <w:rPr>
                <w:rFonts w:cs="Tahoma"/>
                <w:lang w:eastAsia="es-BO"/>
              </w:rPr>
              <w:t>COMUNIDAD VIACHA</w:t>
            </w:r>
          </w:p>
        </w:tc>
        <w:tc>
          <w:tcPr>
            <w:tcW w:w="870" w:type="pct"/>
            <w:shd w:val="clear" w:color="auto" w:fill="auto"/>
            <w:vAlign w:val="center"/>
          </w:tcPr>
          <w:p w14:paraId="30C590AE" w14:textId="77777777" w:rsidR="00607398" w:rsidRPr="00FC73C9" w:rsidRDefault="00607398" w:rsidP="00073C27">
            <w:pPr>
              <w:jc w:val="center"/>
              <w:rPr>
                <w:rFonts w:cs="Tahoma"/>
                <w:lang w:eastAsia="es-BO"/>
              </w:rPr>
            </w:pPr>
            <w:r>
              <w:rPr>
                <w:rFonts w:cs="Tahoma"/>
                <w:lang w:eastAsia="es-BO"/>
              </w:rPr>
              <w:t>11.00km.</w:t>
            </w:r>
          </w:p>
        </w:tc>
        <w:tc>
          <w:tcPr>
            <w:tcW w:w="870" w:type="pct"/>
            <w:shd w:val="clear" w:color="auto" w:fill="auto"/>
            <w:vAlign w:val="center"/>
          </w:tcPr>
          <w:p w14:paraId="264C4212" w14:textId="77777777" w:rsidR="00607398" w:rsidRPr="00FC73C9" w:rsidRDefault="00607398" w:rsidP="00073C27">
            <w:pPr>
              <w:jc w:val="center"/>
              <w:rPr>
                <w:rFonts w:cs="Tahoma"/>
                <w:lang w:eastAsia="es-BO"/>
              </w:rPr>
            </w:pPr>
            <w:r>
              <w:rPr>
                <w:rFonts w:cs="Tahoma"/>
                <w:lang w:eastAsia="es-BO"/>
              </w:rPr>
              <w:t>0 H 50 min.</w:t>
            </w:r>
          </w:p>
        </w:tc>
        <w:tc>
          <w:tcPr>
            <w:tcW w:w="943" w:type="pct"/>
            <w:shd w:val="clear" w:color="auto" w:fill="auto"/>
            <w:vAlign w:val="center"/>
          </w:tcPr>
          <w:p w14:paraId="568F84BB" w14:textId="77777777" w:rsidR="00607398" w:rsidRPr="00FC73C9" w:rsidRDefault="00607398" w:rsidP="00073C27">
            <w:pPr>
              <w:jc w:val="center"/>
            </w:pPr>
            <w:r>
              <w:t>TIERRA</w:t>
            </w:r>
          </w:p>
        </w:tc>
      </w:tr>
    </w:tbl>
    <w:p w14:paraId="700C9270" w14:textId="77777777" w:rsidR="00607398" w:rsidRPr="00AE3B88" w:rsidRDefault="00607398" w:rsidP="00607398">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bookmarkStart w:id="28" w:name="_Toc118727345"/>
      <w:bookmarkEnd w:id="27"/>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8"/>
    </w:p>
    <w:p w14:paraId="2D5ABF09" w14:textId="77777777" w:rsidR="00607398" w:rsidRPr="00AE3B88" w:rsidRDefault="00607398" w:rsidP="00607398">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0D5F88ED" w14:textId="77777777" w:rsidR="00607398" w:rsidRPr="00270005" w:rsidRDefault="00607398" w:rsidP="00607398">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F931C5">
        <w:rPr>
          <w:rFonts w:ascii="Tahoma" w:hAnsi="Tahoma" w:cs="Tahoma"/>
          <w:b/>
          <w:bCs/>
          <w:color w:val="FF0000"/>
          <w:sz w:val="20"/>
          <w:szCs w:val="20"/>
          <w:lang w:val="es-ES_tradnl"/>
        </w:rPr>
        <w:t xml:space="preserve">PROYECTO DE VIVIENDA NUEVA AUTOCONSTRUCCIÓN EN EL MUNICIPIO DE </w:t>
      </w:r>
      <w:r w:rsidRPr="002B4DB4">
        <w:rPr>
          <w:rFonts w:ascii="Tahoma" w:hAnsi="Tahoma" w:cs="Tahoma"/>
          <w:b/>
          <w:color w:val="FF0000"/>
          <w:sz w:val="20"/>
          <w:szCs w:val="20"/>
          <w:lang w:val="es-ES_tradnl"/>
        </w:rPr>
        <w:t>MECAPACA -FASE(III) 2024- LA PAZ</w:t>
      </w:r>
      <w:r w:rsidRPr="00882269">
        <w:rPr>
          <w:rFonts w:ascii="Tahoma" w:hAnsi="Tahoma" w:cs="Tahoma"/>
          <w:sz w:val="20"/>
          <w:szCs w:val="20"/>
          <w:lang w:val="es-ES_tradnl"/>
        </w:rPr>
        <w:t xml:space="preserve">, </w:t>
      </w:r>
      <w:r w:rsidRPr="00882269">
        <w:rPr>
          <w:rFonts w:ascii="Tahoma" w:hAnsi="Tahoma" w:cs="Tahoma"/>
          <w:color w:val="000000"/>
          <w:sz w:val="20"/>
          <w:szCs w:val="20"/>
          <w:lang w:val="es-ES_tradnl"/>
        </w:rPr>
        <w:t xml:space="preserve">en </w:t>
      </w:r>
      <w:r>
        <w:rPr>
          <w:rFonts w:ascii="Tahoma" w:hAnsi="Tahoma" w:cs="Tahoma"/>
          <w:b/>
          <w:color w:val="FF0000"/>
          <w:sz w:val="20"/>
          <w:szCs w:val="20"/>
          <w:lang w:val="es-ES_tradnl"/>
        </w:rPr>
        <w:t xml:space="preserve">30 </w:t>
      </w:r>
      <w:r w:rsidRPr="00882269">
        <w:rPr>
          <w:rFonts w:ascii="Tahoma" w:hAnsi="Tahoma" w:cs="Tahoma"/>
          <w:b/>
          <w:color w:val="FF0000"/>
          <w:sz w:val="20"/>
          <w:szCs w:val="20"/>
          <w:lang w:val="es-ES_tradnl"/>
        </w:rPr>
        <w:t>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w:t>
      </w:r>
      <w:r w:rsidRPr="00270005">
        <w:rPr>
          <w:rFonts w:ascii="Tahoma" w:hAnsi="Tahoma" w:cs="Tahoma"/>
          <w:sz w:val="20"/>
          <w:szCs w:val="20"/>
          <w:lang w:val="es-ES_tradnl"/>
        </w:rPr>
        <w:t>Referencia.</w:t>
      </w:r>
    </w:p>
    <w:p w14:paraId="2514989B" w14:textId="77777777" w:rsidR="00607398" w:rsidRPr="00270005" w:rsidRDefault="00607398" w:rsidP="00607398">
      <w:pPr>
        <w:spacing w:line="260" w:lineRule="atLeast"/>
        <w:ind w:left="426"/>
        <w:jc w:val="both"/>
        <w:rPr>
          <w:rFonts w:ascii="Tahoma" w:hAnsi="Tahoma" w:cs="Tahoma"/>
          <w:sz w:val="20"/>
          <w:szCs w:val="20"/>
          <w:lang w:val="es-ES_tradnl"/>
        </w:rPr>
      </w:pPr>
      <w:r w:rsidRPr="00270005">
        <w:rPr>
          <w:rFonts w:ascii="Tahoma" w:hAnsi="Tahoma" w:cs="Tahoma"/>
          <w:sz w:val="20"/>
          <w:szCs w:val="20"/>
          <w:lang w:val="es-ES_tradnl"/>
        </w:rPr>
        <w:t xml:space="preserve">La </w:t>
      </w:r>
      <w:r w:rsidRPr="00270005">
        <w:rPr>
          <w:rFonts w:ascii="Tahoma" w:hAnsi="Tahoma" w:cs="Tahoma"/>
          <w:b/>
          <w:sz w:val="20"/>
          <w:szCs w:val="20"/>
          <w:lang w:val="es-ES_tradnl"/>
        </w:rPr>
        <w:t xml:space="preserve">Inspectoría, </w:t>
      </w:r>
      <w:r w:rsidRPr="00270005">
        <w:rPr>
          <w:rFonts w:ascii="Tahoma" w:hAnsi="Tahoma" w:cs="Tahoma"/>
          <w:sz w:val="20"/>
          <w:szCs w:val="20"/>
          <w:lang w:val="es-ES_tradnl"/>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Pr="00270005">
        <w:rPr>
          <w:rFonts w:ascii="Tahoma" w:hAnsi="Tahoma" w:cs="Tahoma"/>
          <w:b/>
          <w:color w:val="FF0000"/>
          <w:sz w:val="20"/>
          <w:szCs w:val="20"/>
          <w:lang w:val="es-ES_tradnl"/>
        </w:rPr>
        <w:t>30</w:t>
      </w:r>
      <w:r w:rsidRPr="00270005">
        <w:rPr>
          <w:rFonts w:ascii="Tahoma" w:hAnsi="Tahoma" w:cs="Tahoma"/>
          <w:sz w:val="20"/>
          <w:szCs w:val="20"/>
          <w:lang w:val="es-ES_tradnl"/>
        </w:rPr>
        <w:t xml:space="preserve"> beneficiarios del presente proyecto.</w:t>
      </w:r>
    </w:p>
    <w:p w14:paraId="222F481B" w14:textId="77777777" w:rsidR="00607398" w:rsidRPr="00AE3B88" w:rsidRDefault="00607398" w:rsidP="00607398">
      <w:pPr>
        <w:spacing w:line="260" w:lineRule="atLeast"/>
        <w:ind w:left="426"/>
        <w:jc w:val="both"/>
        <w:rPr>
          <w:rFonts w:ascii="Tahoma" w:hAnsi="Tahoma" w:cs="Tahoma"/>
          <w:sz w:val="20"/>
          <w:szCs w:val="20"/>
          <w:lang w:val="es-ES_tradnl"/>
        </w:rPr>
      </w:pPr>
      <w:r w:rsidRPr="00270005">
        <w:rPr>
          <w:rFonts w:ascii="Tahoma" w:hAnsi="Tahoma" w:cs="Tahoma"/>
          <w:sz w:val="20"/>
          <w:szCs w:val="20"/>
          <w:lang w:val="es-ES_tradnl"/>
        </w:rPr>
        <w:t xml:space="preserve">La </w:t>
      </w:r>
      <w:r w:rsidRPr="00270005">
        <w:rPr>
          <w:rFonts w:ascii="Tahoma" w:hAnsi="Tahoma" w:cs="Tahoma"/>
          <w:b/>
          <w:sz w:val="20"/>
          <w:szCs w:val="20"/>
          <w:lang w:val="es-ES_tradnl"/>
        </w:rPr>
        <w:t>Inspectoría</w:t>
      </w:r>
      <w:r w:rsidRPr="00270005">
        <w:rPr>
          <w:rFonts w:ascii="Tahoma" w:hAnsi="Tahoma" w:cs="Tahoma"/>
          <w:sz w:val="20"/>
          <w:szCs w:val="20"/>
          <w:lang w:val="es-ES_tradnl"/>
        </w:rPr>
        <w:t>, será el medio autorizado de comunicación, notificación y aprobación de todo cuanto corresponda a los asuntos</w:t>
      </w:r>
      <w:r w:rsidRPr="00AE3B88">
        <w:rPr>
          <w:rFonts w:ascii="Tahoma" w:hAnsi="Tahoma" w:cs="Tahoma"/>
          <w:sz w:val="20"/>
          <w:szCs w:val="20"/>
          <w:lang w:val="es-ES_tradnl"/>
        </w:rPr>
        <w:t xml:space="preserve">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0AEDE677" w14:textId="77777777" w:rsidR="00607398" w:rsidRPr="00AE3B88" w:rsidRDefault="00607398" w:rsidP="00607398">
      <w:pPr>
        <w:spacing w:line="260" w:lineRule="atLeast"/>
        <w:jc w:val="both"/>
        <w:rPr>
          <w:rFonts w:ascii="Tahoma" w:hAnsi="Tahoma" w:cs="Tahoma"/>
          <w:sz w:val="20"/>
          <w:szCs w:val="20"/>
          <w:lang w:val="es-ES_tradnl"/>
        </w:rPr>
      </w:pPr>
    </w:p>
    <w:p w14:paraId="63AF0E9D" w14:textId="77777777" w:rsidR="00607398" w:rsidRPr="00AE3B88" w:rsidRDefault="00607398" w:rsidP="00607398">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4DD07D64" w14:textId="77777777" w:rsidR="00607398" w:rsidRPr="00AE3B88" w:rsidRDefault="00607398" w:rsidP="00607398">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526755CB" w14:textId="77777777" w:rsidR="00607398" w:rsidRPr="00AE3B88" w:rsidRDefault="00607398" w:rsidP="00607398">
      <w:pPr>
        <w:numPr>
          <w:ilvl w:val="0"/>
          <w:numId w:val="49"/>
        </w:numPr>
        <w:spacing w:line="260" w:lineRule="atLeast"/>
        <w:contextualSpacing/>
        <w:jc w:val="both"/>
        <w:rPr>
          <w:rFonts w:ascii="Tahoma" w:hAnsi="Tahoma" w:cs="Tahoma"/>
          <w:b/>
          <w:vanish/>
          <w:sz w:val="20"/>
          <w:szCs w:val="20"/>
          <w:lang w:val="es-ES_tradnl"/>
        </w:rPr>
      </w:pPr>
    </w:p>
    <w:p w14:paraId="61533F3C" w14:textId="77777777" w:rsidR="00607398" w:rsidRPr="00AE3B88" w:rsidRDefault="00607398" w:rsidP="00607398">
      <w:pPr>
        <w:numPr>
          <w:ilvl w:val="0"/>
          <w:numId w:val="49"/>
        </w:numPr>
        <w:spacing w:line="260" w:lineRule="atLeast"/>
        <w:contextualSpacing/>
        <w:jc w:val="both"/>
        <w:rPr>
          <w:rFonts w:ascii="Tahoma" w:hAnsi="Tahoma" w:cs="Tahoma"/>
          <w:b/>
          <w:vanish/>
          <w:sz w:val="20"/>
          <w:szCs w:val="20"/>
          <w:lang w:val="es-ES_tradnl"/>
        </w:rPr>
      </w:pPr>
    </w:p>
    <w:p w14:paraId="51ADCF9D"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402ACAE"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45A73F3D"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C31F18F" w14:textId="77777777" w:rsidR="00607398" w:rsidRPr="00AE3B88" w:rsidRDefault="00607398" w:rsidP="00607398">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630CD217" w14:textId="77777777" w:rsidR="00607398" w:rsidRPr="00AE3B88" w:rsidRDefault="00607398" w:rsidP="00607398">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7DE49FB5" w14:textId="77777777" w:rsidR="00607398" w:rsidRPr="00AE3B88" w:rsidRDefault="00607398" w:rsidP="00607398">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6CFDD69" w14:textId="77777777" w:rsidR="00607398" w:rsidRPr="00AE3B88" w:rsidRDefault="00607398" w:rsidP="00607398">
      <w:pPr>
        <w:numPr>
          <w:ilvl w:val="0"/>
          <w:numId w:val="43"/>
        </w:numPr>
        <w:tabs>
          <w:tab w:val="num" w:pos="720"/>
        </w:tabs>
        <w:spacing w:line="260" w:lineRule="atLeast"/>
        <w:ind w:left="0"/>
        <w:contextualSpacing/>
        <w:jc w:val="both"/>
        <w:rPr>
          <w:rFonts w:ascii="Tahoma" w:hAnsi="Tahoma" w:cs="Tahoma"/>
          <w:b/>
          <w:vanish/>
          <w:sz w:val="20"/>
          <w:szCs w:val="20"/>
          <w:lang w:val="es-ES_tradnl"/>
        </w:rPr>
      </w:pPr>
    </w:p>
    <w:p w14:paraId="2F6DEC52" w14:textId="77777777" w:rsidR="00607398" w:rsidRPr="00AE3B88" w:rsidRDefault="00607398" w:rsidP="00607398">
      <w:pPr>
        <w:spacing w:line="260" w:lineRule="atLeast"/>
        <w:ind w:hanging="283"/>
        <w:jc w:val="both"/>
        <w:rPr>
          <w:rFonts w:ascii="Tahoma" w:hAnsi="Tahoma" w:cs="Tahoma"/>
          <w:sz w:val="20"/>
          <w:szCs w:val="20"/>
          <w:lang w:val="es-ES_tradnl"/>
        </w:rPr>
      </w:pPr>
    </w:p>
    <w:p w14:paraId="270FE433"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lastRenderedPageBreak/>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27B24D46"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7E4B3A9C"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27147E1E"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5836F9B9"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50170A38"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EEFE248" w14:textId="77777777" w:rsidR="00607398" w:rsidRPr="00AE3B88" w:rsidRDefault="00607398" w:rsidP="00607398">
      <w:pPr>
        <w:numPr>
          <w:ilvl w:val="0"/>
          <w:numId w:val="51"/>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73C8B91F"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7672D9B6" w14:textId="77777777" w:rsidR="00607398" w:rsidRPr="00AE3B88"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2F171A46" w14:textId="77777777" w:rsidR="00607398" w:rsidRPr="00C10E90" w:rsidRDefault="00607398" w:rsidP="00607398">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2457AC59" w14:textId="77777777" w:rsidR="00607398" w:rsidRPr="00AE3B88" w:rsidRDefault="00607398" w:rsidP="00607398">
      <w:pPr>
        <w:spacing w:line="260" w:lineRule="atLeast"/>
        <w:contextualSpacing/>
        <w:jc w:val="both"/>
        <w:rPr>
          <w:rFonts w:ascii="Tahoma" w:hAnsi="Tahoma" w:cs="Tahoma"/>
          <w:sz w:val="20"/>
          <w:szCs w:val="20"/>
          <w:lang w:val="es-ES_tradnl"/>
        </w:rPr>
      </w:pPr>
    </w:p>
    <w:p w14:paraId="527B9FA8" w14:textId="77777777" w:rsidR="00607398" w:rsidRPr="00C10E90" w:rsidRDefault="00607398" w:rsidP="00607398">
      <w:pPr>
        <w:numPr>
          <w:ilvl w:val="0"/>
          <w:numId w:val="68"/>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6BA8DB40" w14:textId="77777777" w:rsidR="00607398" w:rsidRPr="00C10E90" w:rsidRDefault="00607398" w:rsidP="00607398">
      <w:pPr>
        <w:numPr>
          <w:ilvl w:val="0"/>
          <w:numId w:val="67"/>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47F023AE" w14:textId="77777777" w:rsidR="00607398" w:rsidRPr="00270005" w:rsidRDefault="00607398" w:rsidP="00607398">
      <w:pPr>
        <w:numPr>
          <w:ilvl w:val="1"/>
          <w:numId w:val="69"/>
        </w:numPr>
        <w:spacing w:line="276" w:lineRule="auto"/>
        <w:ind w:left="993"/>
        <w:jc w:val="both"/>
        <w:rPr>
          <w:rFonts w:ascii="Tahoma" w:hAnsi="Tahoma" w:cs="Tahoma"/>
          <w:sz w:val="20"/>
          <w:szCs w:val="20"/>
          <w:lang w:val="es-ES_tradnl"/>
        </w:rPr>
      </w:pPr>
      <w:r w:rsidRPr="00270005">
        <w:rPr>
          <w:rFonts w:ascii="Tahoma" w:hAnsi="Tahoma" w:cs="Tahoma"/>
          <w:sz w:val="20"/>
          <w:szCs w:val="20"/>
          <w:lang w:val="es-ES_tradnl"/>
        </w:rPr>
        <w:t xml:space="preserve">Hasta </w:t>
      </w:r>
      <w:r w:rsidRPr="00270005">
        <w:rPr>
          <w:rFonts w:ascii="Tahoma" w:hAnsi="Tahoma" w:cs="Tahoma"/>
          <w:b/>
          <w:bCs/>
          <w:color w:val="FF0000"/>
          <w:sz w:val="20"/>
          <w:szCs w:val="20"/>
          <w:lang w:val="es-ES_tradnl"/>
        </w:rPr>
        <w:t>40</w:t>
      </w:r>
      <w:r w:rsidRPr="00270005">
        <w:rPr>
          <w:rFonts w:ascii="Tahoma" w:hAnsi="Tahoma" w:cs="Tahoma"/>
          <w:sz w:val="20"/>
          <w:szCs w:val="20"/>
          <w:lang w:val="es-ES_tradnl"/>
        </w:rPr>
        <w:t xml:space="preserve"> días calendario si el proyecto contempla hasta 30 Soluciones Habitacionales</w:t>
      </w:r>
    </w:p>
    <w:p w14:paraId="6295A6BF" w14:textId="77777777" w:rsidR="00607398" w:rsidRPr="00270005" w:rsidRDefault="00607398" w:rsidP="00607398">
      <w:pPr>
        <w:numPr>
          <w:ilvl w:val="0"/>
          <w:numId w:val="67"/>
        </w:numPr>
        <w:jc w:val="both"/>
        <w:rPr>
          <w:rFonts w:ascii="Tahoma" w:hAnsi="Tahoma" w:cs="Tahoma"/>
          <w:sz w:val="20"/>
          <w:szCs w:val="20"/>
          <w:lang w:val="es-ES_tradnl"/>
        </w:rPr>
      </w:pPr>
      <w:r w:rsidRPr="00270005">
        <w:rPr>
          <w:rFonts w:ascii="Tahoma" w:hAnsi="Tahoma" w:cs="Tahoma"/>
          <w:sz w:val="20"/>
          <w:szCs w:val="20"/>
          <w:lang w:val="es-ES_tradnl"/>
        </w:rPr>
        <w:t xml:space="preserve">El inspector del proyecto deberá realizar el acompañamiento a las actividades de  </w:t>
      </w:r>
      <w:r w:rsidRPr="00270005">
        <w:rPr>
          <w:rFonts w:ascii="Tahoma" w:hAnsi="Tahoma" w:cs="Tahoma"/>
          <w:b/>
          <w:sz w:val="20"/>
          <w:szCs w:val="20"/>
          <w:lang w:val="es-ES_tradnl"/>
        </w:rPr>
        <w:t>socialización y evaluación</w:t>
      </w:r>
      <w:r w:rsidRPr="00270005">
        <w:rPr>
          <w:rFonts w:ascii="Tahoma" w:hAnsi="Tahoma" w:cs="Tahoma"/>
          <w:sz w:val="20"/>
          <w:szCs w:val="20"/>
          <w:lang w:val="es-ES_tradnl"/>
        </w:rPr>
        <w:t xml:space="preserve"> a los postulantes en las COMUNIDADES/BARRIO/ZONA/URBANIZACIÓN/JUNTA VECINAL U OTROS de intervención, realizadas por la Entidad Ejecutora </w:t>
      </w:r>
      <w:r w:rsidRPr="00270005">
        <w:rPr>
          <w:rFonts w:ascii="Tahoma" w:hAnsi="Tahoma" w:cs="Tahoma"/>
          <w:b/>
          <w:sz w:val="20"/>
          <w:szCs w:val="20"/>
          <w:lang w:val="es-ES_tradnl"/>
        </w:rPr>
        <w:t>de manera conjunta</w:t>
      </w:r>
      <w:r w:rsidRPr="00270005">
        <w:rPr>
          <w:rFonts w:ascii="Tahoma" w:hAnsi="Tahoma" w:cs="Tahoma"/>
          <w:sz w:val="20"/>
          <w:szCs w:val="20"/>
          <w:lang w:val="es-ES_tradnl"/>
        </w:rPr>
        <w:t xml:space="preserve"> con la AEVIVIENDA, de acuerdo a normativa vigente referida a </w:t>
      </w:r>
      <w:r w:rsidRPr="00270005">
        <w:rPr>
          <w:rFonts w:ascii="Tahoma" w:hAnsi="Tahoma" w:cs="Tahoma"/>
          <w:b/>
          <w:sz w:val="20"/>
          <w:szCs w:val="20"/>
          <w:u w:val="single"/>
          <w:lang w:val="es-ES_tradnl"/>
        </w:rPr>
        <w:t>SELECCIÓN DE BENEFICIARIOS</w:t>
      </w:r>
      <w:r w:rsidRPr="00270005">
        <w:rPr>
          <w:rFonts w:ascii="Tahoma" w:hAnsi="Tahoma" w:cs="Tahoma"/>
          <w:sz w:val="20"/>
          <w:szCs w:val="20"/>
          <w:lang w:val="es-ES_tradnl"/>
        </w:rPr>
        <w:t xml:space="preserve"> y la aplicación del Sistema de Gestión Social (SIGES v5.0), y Anexo de Evaluación Técnica para obtener la Evaluación de Beneficiarios APROBADOS del proyecto. </w:t>
      </w:r>
    </w:p>
    <w:p w14:paraId="222AD3BE" w14:textId="77777777" w:rsidR="00607398" w:rsidRPr="00270005" w:rsidRDefault="00607398" w:rsidP="00607398">
      <w:pPr>
        <w:pStyle w:val="Prrafodelista"/>
        <w:widowControl w:val="0"/>
        <w:numPr>
          <w:ilvl w:val="0"/>
          <w:numId w:val="67"/>
        </w:numPr>
        <w:autoSpaceDE w:val="0"/>
        <w:autoSpaceDN w:val="0"/>
        <w:rPr>
          <w:rFonts w:ascii="Tahoma" w:eastAsiaTheme="minorHAnsi" w:hAnsi="Tahoma" w:cs="Tahoma"/>
          <w:lang w:val="es-ES_tradnl"/>
        </w:rPr>
      </w:pPr>
      <w:r w:rsidRPr="00270005">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009D825" w14:textId="77777777" w:rsidR="00607398" w:rsidRPr="00270005" w:rsidRDefault="00607398" w:rsidP="00607398">
      <w:pPr>
        <w:numPr>
          <w:ilvl w:val="0"/>
          <w:numId w:val="67"/>
        </w:numPr>
        <w:jc w:val="both"/>
        <w:rPr>
          <w:rFonts w:ascii="Tahoma" w:hAnsi="Tahoma" w:cs="Tahoma"/>
          <w:sz w:val="20"/>
          <w:szCs w:val="20"/>
          <w:lang w:val="es-ES_tradnl"/>
        </w:rPr>
      </w:pPr>
      <w:r w:rsidRPr="00270005">
        <w:rPr>
          <w:rFonts w:ascii="Tahoma" w:hAnsi="Tahoma" w:cs="Tahoma"/>
          <w:sz w:val="20"/>
          <w:szCs w:val="20"/>
          <w:lang w:val="es-ES_tradnl"/>
        </w:rPr>
        <w:t xml:space="preserve">El Inspector deberá controlar el cumplimiento a los plazos establecidos para la Evaluación de Beneficiarios por parte de la Entidad Ejecutora, debiendo realizar las sanciones correspondientes en caso de incumplimiento según lo establecido en los </w:t>
      </w:r>
      <w:proofErr w:type="spellStart"/>
      <w:r w:rsidRPr="00270005">
        <w:rPr>
          <w:rFonts w:ascii="Tahoma" w:hAnsi="Tahoma" w:cs="Tahoma"/>
          <w:sz w:val="20"/>
          <w:szCs w:val="20"/>
          <w:lang w:val="es-ES_tradnl"/>
        </w:rPr>
        <w:t>TDR`s</w:t>
      </w:r>
      <w:proofErr w:type="spellEnd"/>
      <w:r w:rsidRPr="00270005">
        <w:rPr>
          <w:rFonts w:ascii="Tahoma" w:hAnsi="Tahoma" w:cs="Tahoma"/>
          <w:sz w:val="20"/>
          <w:szCs w:val="20"/>
          <w:lang w:val="es-ES_tradnl"/>
        </w:rPr>
        <w:t xml:space="preserve"> de la Entidad Ejecutora.</w:t>
      </w:r>
    </w:p>
    <w:p w14:paraId="74B5DF27" w14:textId="77777777" w:rsidR="00607398" w:rsidRPr="00270005" w:rsidRDefault="00607398" w:rsidP="00607398">
      <w:pPr>
        <w:spacing w:line="260" w:lineRule="atLeast"/>
        <w:jc w:val="both"/>
        <w:rPr>
          <w:rFonts w:ascii="Tahoma" w:hAnsi="Tahoma" w:cs="Tahoma"/>
          <w:sz w:val="20"/>
          <w:szCs w:val="20"/>
          <w:lang w:val="es-ES_tradnl"/>
        </w:rPr>
      </w:pPr>
    </w:p>
    <w:p w14:paraId="003EC199"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0295C9C0"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476982F3"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35D16EF8"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3E9AFDAE" w14:textId="77777777" w:rsidR="00607398" w:rsidRPr="00270005" w:rsidRDefault="00607398" w:rsidP="00607398">
      <w:pPr>
        <w:numPr>
          <w:ilvl w:val="0"/>
          <w:numId w:val="52"/>
        </w:numPr>
        <w:spacing w:line="260" w:lineRule="atLeast"/>
        <w:ind w:left="0"/>
        <w:contextualSpacing/>
        <w:jc w:val="both"/>
        <w:rPr>
          <w:rFonts w:ascii="Tahoma" w:hAnsi="Tahoma" w:cs="Tahoma"/>
          <w:b/>
          <w:vanish/>
          <w:sz w:val="20"/>
          <w:szCs w:val="20"/>
          <w:lang w:val="es-ES_tradnl"/>
        </w:rPr>
      </w:pPr>
    </w:p>
    <w:p w14:paraId="5B02D107" w14:textId="77777777" w:rsidR="00607398" w:rsidRPr="00270005"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270005">
        <w:rPr>
          <w:rFonts w:ascii="Tahoma" w:hAnsi="Tahoma" w:cs="Tahoma"/>
          <w:b/>
          <w:sz w:val="20"/>
          <w:szCs w:val="20"/>
          <w:lang w:val="es-ES_tradnl"/>
        </w:rPr>
        <w:t>CAPACITACIÓN</w:t>
      </w:r>
    </w:p>
    <w:p w14:paraId="1619EB10" w14:textId="77777777" w:rsidR="00607398" w:rsidRPr="00270005"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bookmarkStart w:id="30" w:name="_Hlk163837985"/>
      <w:r w:rsidRPr="00270005">
        <w:rPr>
          <w:rFonts w:ascii="Tahoma" w:hAnsi="Tahoma" w:cs="Tahoma"/>
          <w:sz w:val="20"/>
          <w:szCs w:val="20"/>
          <w:lang w:val="es-ES_tradnl"/>
        </w:rPr>
        <w:t>Realizar el seguimiento a la Capacitación a los Beneficiarios por parte de la Entidad Ejecutora para el inicio de los tramites de los certificados de no propiedad previo a la ejecución física de la obra.</w:t>
      </w:r>
    </w:p>
    <w:bookmarkEnd w:id="30"/>
    <w:p w14:paraId="7B5B7F67"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270005">
        <w:rPr>
          <w:rFonts w:ascii="Tahoma" w:hAnsi="Tahoma" w:cs="Tahoma"/>
          <w:sz w:val="20"/>
          <w:szCs w:val="20"/>
          <w:lang w:val="es-ES_tradnl"/>
        </w:rPr>
        <w:t>Revisar el diseño, elaboración y distribución</w:t>
      </w:r>
      <w:r w:rsidRPr="00270005">
        <w:rPr>
          <w:rFonts w:ascii="Tahoma" w:hAnsi="Tahoma" w:cs="Tahoma"/>
          <w:b/>
          <w:sz w:val="20"/>
          <w:szCs w:val="20"/>
          <w:lang w:val="es-ES_tradnl"/>
        </w:rPr>
        <w:t xml:space="preserve"> del material educativo</w:t>
      </w:r>
      <w:r w:rsidRPr="00270005">
        <w:rPr>
          <w:rFonts w:ascii="Tahoma" w:hAnsi="Tahoma" w:cs="Tahoma"/>
          <w:sz w:val="20"/>
          <w:szCs w:val="20"/>
          <w:lang w:val="es-ES_tradnl"/>
        </w:rPr>
        <w:t xml:space="preserve">, mismo que será utilizado para realizar la capacitación, dicho material deberá estar elaborado con un enfoque étnico-cultural, género y </w:t>
      </w:r>
      <w:r w:rsidRPr="00270005">
        <w:rPr>
          <w:rFonts w:ascii="Tahoma" w:hAnsi="Tahoma" w:cs="Tahoma"/>
          <w:sz w:val="20"/>
          <w:szCs w:val="20"/>
          <w:lang w:val="es-ES_tradnl"/>
        </w:rPr>
        <w:lastRenderedPageBreak/>
        <w:t>generacional, concordantes con el Proyecto, para cada módulo y actividad, utilizando insumos de la propia comunidad/ayllu/marca/urbanización/zona y propuestos por el equipo</w:t>
      </w:r>
      <w:r w:rsidRPr="00AE3B88">
        <w:rPr>
          <w:rFonts w:ascii="Tahoma" w:hAnsi="Tahoma" w:cs="Tahoma"/>
          <w:sz w:val="20"/>
          <w:szCs w:val="20"/>
          <w:lang w:val="es-ES_tradnl"/>
        </w:rPr>
        <w:t xml:space="preserve"> técnico y social. </w:t>
      </w:r>
    </w:p>
    <w:p w14:paraId="00339446"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55CBECAA"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0B43082F"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59DAD72" w14:textId="77777777" w:rsidR="00607398" w:rsidRPr="00A71CD5"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2D13B4FF" w14:textId="77777777" w:rsidR="00607398" w:rsidRPr="00A71CD5" w:rsidRDefault="00607398" w:rsidP="00607398">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68137885" w14:textId="77777777" w:rsidR="00607398" w:rsidRPr="00A71CD5"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4E037702" w14:textId="77777777" w:rsidR="00607398" w:rsidRPr="00A71CD5"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75F968C1" w14:textId="77777777" w:rsidR="00607398" w:rsidRPr="00A71CD5"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 xml:space="preserve">Saneamiento Básico  </w:t>
      </w:r>
    </w:p>
    <w:p w14:paraId="7C34BCEE" w14:textId="77777777" w:rsidR="00607398" w:rsidRPr="00CC637C" w:rsidRDefault="00607398" w:rsidP="00607398">
      <w:pPr>
        <w:numPr>
          <w:ilvl w:val="0"/>
          <w:numId w:val="64"/>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Equidad de género generacional, y Prevención de violencia intrafamiliar.</w:t>
      </w:r>
    </w:p>
    <w:p w14:paraId="0E40EA61" w14:textId="77777777" w:rsidR="00607398" w:rsidRPr="00CC637C" w:rsidRDefault="00607398" w:rsidP="00607398">
      <w:pPr>
        <w:numPr>
          <w:ilvl w:val="0"/>
          <w:numId w:val="63"/>
        </w:numPr>
        <w:spacing w:line="260" w:lineRule="atLeast"/>
        <w:ind w:left="993"/>
        <w:contextualSpacing/>
        <w:jc w:val="both"/>
        <w:rPr>
          <w:rFonts w:ascii="Tahoma" w:hAnsi="Tahoma" w:cs="Tahoma"/>
          <w:sz w:val="20"/>
          <w:szCs w:val="20"/>
          <w:lang w:val="es-ES_tradnl"/>
        </w:rPr>
      </w:pPr>
      <w:r w:rsidRPr="00CC637C">
        <w:rPr>
          <w:rFonts w:ascii="Tahoma" w:hAnsi="Tahoma" w:cs="Tahoma"/>
          <w:sz w:val="20"/>
          <w:szCs w:val="20"/>
          <w:lang w:val="es-ES_tradnl"/>
        </w:rPr>
        <w:t>Hábitat, calidad de vida y hábitos saludables y el cumplimento de la función social de la vivienda.</w:t>
      </w:r>
    </w:p>
    <w:p w14:paraId="6B6C3EB6" w14:textId="77777777" w:rsidR="00607398" w:rsidRPr="00A71CD5" w:rsidRDefault="00607398" w:rsidP="00607398">
      <w:pPr>
        <w:numPr>
          <w:ilvl w:val="0"/>
          <w:numId w:val="63"/>
        </w:numPr>
        <w:spacing w:line="260" w:lineRule="atLeast"/>
        <w:ind w:left="993"/>
        <w:contextualSpacing/>
        <w:jc w:val="both"/>
        <w:rPr>
          <w:rFonts w:ascii="Tahoma" w:hAnsi="Tahoma" w:cs="Tahoma"/>
          <w:b/>
          <w:sz w:val="20"/>
          <w:szCs w:val="20"/>
          <w:lang w:val="es-ES_tradnl"/>
        </w:rPr>
      </w:pPr>
      <w:r w:rsidRPr="00A71CD5">
        <w:rPr>
          <w:rFonts w:ascii="Tahoma" w:hAnsi="Tahoma" w:cs="Tahoma"/>
          <w:b/>
          <w:sz w:val="20"/>
          <w:szCs w:val="20"/>
          <w:lang w:val="es-ES_tradnl"/>
        </w:rPr>
        <w:t>Otros a requerimiento de la AEVIVIENDA</w:t>
      </w:r>
    </w:p>
    <w:p w14:paraId="32AEC427" w14:textId="77777777" w:rsidR="00607398" w:rsidRPr="00A71CD5"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5A7E5B4"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45242CEA"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7DBF709"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6CA0C891"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6F3B5AA2"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5310F1B6" w14:textId="77777777" w:rsidR="00607398" w:rsidRPr="00AE3B88" w:rsidRDefault="00607398" w:rsidP="00607398">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4C15AC82" w14:textId="77777777" w:rsidR="00607398" w:rsidRPr="00AE3B88" w:rsidRDefault="00607398" w:rsidP="00607398">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7687C573" w14:textId="77777777" w:rsidR="00607398" w:rsidRPr="00AE3B88" w:rsidRDefault="00607398" w:rsidP="00607398">
      <w:pPr>
        <w:spacing w:line="260" w:lineRule="atLeast"/>
        <w:ind w:left="709"/>
        <w:contextualSpacing/>
        <w:jc w:val="both"/>
        <w:rPr>
          <w:rFonts w:ascii="Tahoma" w:hAnsi="Tahoma" w:cs="Tahoma"/>
          <w:sz w:val="20"/>
          <w:szCs w:val="20"/>
          <w:lang w:val="es-ES_tradnl"/>
        </w:rPr>
      </w:pPr>
    </w:p>
    <w:p w14:paraId="51AEBEE4" w14:textId="77777777" w:rsidR="00607398" w:rsidRPr="00270005"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270005">
        <w:rPr>
          <w:rFonts w:ascii="Tahoma" w:hAnsi="Tahoma" w:cs="Tahoma"/>
          <w:b/>
          <w:sz w:val="20"/>
          <w:szCs w:val="20"/>
          <w:lang w:val="es-ES_tradnl"/>
        </w:rPr>
        <w:t>ASISTENCIA TÉCNICA</w:t>
      </w:r>
    </w:p>
    <w:p w14:paraId="37DE233F" w14:textId="77777777" w:rsidR="00607398" w:rsidRPr="00270005" w:rsidRDefault="00607398" w:rsidP="00607398">
      <w:pPr>
        <w:numPr>
          <w:ilvl w:val="0"/>
          <w:numId w:val="44"/>
        </w:numPr>
        <w:spacing w:line="260" w:lineRule="atLeast"/>
        <w:ind w:left="709" w:hanging="283"/>
        <w:contextualSpacing/>
        <w:jc w:val="both"/>
        <w:rPr>
          <w:rFonts w:ascii="Tahoma" w:hAnsi="Tahoma" w:cs="Tahoma"/>
          <w:sz w:val="20"/>
          <w:szCs w:val="20"/>
          <w:lang w:val="es-ES_tradnl"/>
        </w:rPr>
      </w:pPr>
      <w:bookmarkStart w:id="31" w:name="_Hlk163837488"/>
      <w:r w:rsidRPr="00270005">
        <w:rPr>
          <w:rFonts w:ascii="Tahoma" w:hAnsi="Tahoma" w:cs="Tahoma"/>
          <w:sz w:val="20"/>
          <w:szCs w:val="20"/>
          <w:lang w:val="es-ES_tradnl"/>
        </w:rPr>
        <w:t xml:space="preserve">La Inspectoría realizara el seguimiento a la Entidad Ejecutora en la gestión de la obtención de los certificados de no propiedad a nivel Nacional de los </w:t>
      </w:r>
      <w:r w:rsidRPr="00270005">
        <w:rPr>
          <w:rFonts w:ascii="Tahoma" w:hAnsi="Tahoma" w:cs="Tahoma"/>
          <w:b/>
          <w:color w:val="FF0000"/>
          <w:sz w:val="20"/>
          <w:szCs w:val="20"/>
          <w:lang w:val="es-ES_tradnl"/>
        </w:rPr>
        <w:t>30</w:t>
      </w:r>
      <w:r w:rsidRPr="00270005">
        <w:rPr>
          <w:rFonts w:ascii="Tahoma" w:hAnsi="Tahoma" w:cs="Tahoma"/>
          <w:sz w:val="20"/>
          <w:szCs w:val="20"/>
          <w:lang w:val="es-ES_tradnl"/>
        </w:rPr>
        <w:t xml:space="preserve"> beneficiarios, emitido por Derechos Reales, del titular y su conyugue (si corresponde), y presentará a la AEVIVIENDA hasta antes de iniciar con la ejecución física del proyecto. </w:t>
      </w:r>
      <w:bookmarkEnd w:id="31"/>
    </w:p>
    <w:p w14:paraId="5FFAE95F" w14:textId="77777777" w:rsidR="00607398" w:rsidRPr="00270005"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270005">
        <w:rPr>
          <w:rFonts w:ascii="Tahoma" w:hAnsi="Tahoma" w:cs="Tahoma"/>
          <w:sz w:val="20"/>
          <w:szCs w:val="20"/>
          <w:lang w:val="es-ES_tradnl"/>
        </w:rPr>
        <w:t>Deberá verificar y realizar el acompañamiento que la Entidad Ejecutora realice el</w:t>
      </w:r>
      <w:r w:rsidRPr="00270005">
        <w:rPr>
          <w:rFonts w:ascii="Tahoma" w:hAnsi="Tahoma" w:cs="Tahoma"/>
          <w:b/>
          <w:sz w:val="20"/>
          <w:szCs w:val="20"/>
          <w:lang w:val="es-ES_tradnl"/>
        </w:rPr>
        <w:t xml:space="preserve"> Diagnóstico Inicial</w:t>
      </w:r>
      <w:r w:rsidRPr="00270005">
        <w:rPr>
          <w:rFonts w:ascii="Tahoma" w:hAnsi="Tahoma" w:cs="Tahoma"/>
          <w:sz w:val="20"/>
          <w:szCs w:val="20"/>
          <w:lang w:val="es-ES_tradnl"/>
        </w:rPr>
        <w:t xml:space="preserve"> (línea base) consistente en el estudio y análisis del estado inicial de los terrenos de cada beneficiario y su núcleo familiar, producto del mismo se podrá realizar la modificación al proyecto aprobado y 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w:t>
      </w:r>
      <w:r w:rsidRPr="00270005">
        <w:rPr>
          <w:rFonts w:ascii="Tahoma" w:hAnsi="Tahoma" w:cs="Tahoma"/>
          <w:sz w:val="20"/>
          <w:szCs w:val="20"/>
          <w:lang w:val="es-ES_tradnl"/>
        </w:rPr>
        <w:lastRenderedPageBreak/>
        <w:t>mediante visitas al sitio, aprobado por el Inspector, previo acompañamiento, en conocimiento del fiscal de Proyecto y Seguimiento Social.</w:t>
      </w:r>
    </w:p>
    <w:p w14:paraId="37D7D846" w14:textId="77777777" w:rsidR="00607398" w:rsidRPr="00270005"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270005">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6E90CB72" w14:textId="77777777" w:rsidR="0060739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270005">
        <w:rPr>
          <w:rFonts w:ascii="Tahoma" w:hAnsi="Tahoma" w:cs="Tahoma"/>
          <w:sz w:val="20"/>
          <w:szCs w:val="20"/>
          <w:lang w:val="es-ES_tradnl"/>
        </w:rPr>
        <w:t>El Inspector debe entregar oficialmente a la Entidad Ejecutora una fotocopia de la Licencia Ambiental Vigente y copia en formato digital</w:t>
      </w:r>
      <w:r w:rsidRPr="00AE3B88">
        <w:rPr>
          <w:rFonts w:ascii="Tahoma" w:hAnsi="Tahoma" w:cs="Tahoma"/>
          <w:sz w:val="20"/>
          <w:szCs w:val="20"/>
          <w:lang w:val="es-ES_tradnl"/>
        </w:rPr>
        <w:t xml:space="preserve"> de los documentos ambientales correspondientes (PPM-PASA).</w:t>
      </w:r>
    </w:p>
    <w:p w14:paraId="43D9C255"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2" w:name="_Hlk145489069"/>
    </w:p>
    <w:p w14:paraId="140122B4"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2"/>
    </w:p>
    <w:p w14:paraId="0A9D157B"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474DCB1A"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0E757FDC"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CB6E57A"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F8E48E5"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308F4F49"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04E1720C"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57E0F79F"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r w:rsidRPr="00AE3B88">
        <w:rPr>
          <w:rFonts w:ascii="Tahoma" w:hAnsi="Tahoma" w:cs="Tahoma"/>
          <w:sz w:val="20"/>
          <w:szCs w:val="20"/>
          <w:lang w:val="es-ES_tradnl"/>
        </w:rPr>
        <w:lastRenderedPageBreak/>
        <w:t>la autoconstrucción asistida a todas las familias beneficiarias, garantizando el correcto y adecuado uso de los materiales de construcción.</w:t>
      </w:r>
    </w:p>
    <w:p w14:paraId="6C88709E"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49553FC7"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67CA229"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665FC2C"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18818CD"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D2C2AC3" w14:textId="77777777" w:rsidR="00607398" w:rsidRPr="00AE3B88" w:rsidRDefault="00607398" w:rsidP="00607398">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2271872F" w14:textId="77777777" w:rsidR="00607398" w:rsidRPr="00AE3B88" w:rsidRDefault="00607398" w:rsidP="00607398">
      <w:pPr>
        <w:spacing w:line="260" w:lineRule="atLeast"/>
        <w:contextualSpacing/>
        <w:jc w:val="both"/>
        <w:rPr>
          <w:rFonts w:ascii="Tahoma" w:hAnsi="Tahoma" w:cs="Tahoma"/>
          <w:color w:val="000000"/>
          <w:sz w:val="20"/>
          <w:szCs w:val="20"/>
          <w:lang w:val="es-ES_tradnl"/>
        </w:rPr>
      </w:pPr>
    </w:p>
    <w:p w14:paraId="785BD1CA" w14:textId="77777777" w:rsidR="00607398" w:rsidRPr="00AE3B88"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758C29AA" w14:textId="77777777" w:rsidR="00607398" w:rsidRPr="000B3A5E"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bookmarkStart w:id="33" w:name="_Hlk163837523"/>
      <w:r w:rsidRPr="000B3A5E">
        <w:rPr>
          <w:rFonts w:ascii="Tahoma" w:hAnsi="Tahoma" w:cs="Tahoma"/>
          <w:sz w:val="20"/>
          <w:szCs w:val="20"/>
          <w:lang w:val="es-ES_tradnl"/>
        </w:rPr>
        <w:t>Verificar y controlar la gestión y presentación de los certificados de no propiedad para iniciar la obra física de los beneficiarios.</w:t>
      </w:r>
    </w:p>
    <w:bookmarkEnd w:id="33"/>
    <w:p w14:paraId="1D27658E"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0B6FC9BD"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5A9B0045"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07664225" w14:textId="77777777" w:rsidR="00607398" w:rsidRPr="00144623" w:rsidRDefault="00607398" w:rsidP="00607398">
      <w:pPr>
        <w:numPr>
          <w:ilvl w:val="0"/>
          <w:numId w:val="48"/>
        </w:numPr>
        <w:tabs>
          <w:tab w:val="left" w:pos="993"/>
          <w:tab w:val="left" w:pos="1134"/>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incumplimiento de aporte propio, a la tercera notificación de incumplimiento.</w:t>
      </w:r>
    </w:p>
    <w:p w14:paraId="79042834"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que el beneficiario y su familia no demuestren la residencia permanente en el sector o lugar.</w:t>
      </w:r>
    </w:p>
    <w:p w14:paraId="2F875DE2"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En caso de comprobarse inconsistencia en la veracidad de la información contenida en el formulario de solicitud o declaración jurada.</w:t>
      </w:r>
    </w:p>
    <w:p w14:paraId="77297ED7"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sz w:val="20"/>
          <w:szCs w:val="20"/>
          <w:lang w:val="es-ES_tradnl"/>
        </w:rPr>
        <w:t>Por abandono del proyecto sin justificación y comunicación alguna.</w:t>
      </w:r>
    </w:p>
    <w:p w14:paraId="0DF3F2D9" w14:textId="77777777" w:rsidR="00607398" w:rsidRPr="00144623"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14462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62B8224E" w14:textId="77777777" w:rsidR="00607398" w:rsidRPr="00AE3B88" w:rsidRDefault="00607398" w:rsidP="00607398">
      <w:pPr>
        <w:tabs>
          <w:tab w:val="left" w:pos="1701"/>
        </w:tabs>
        <w:spacing w:line="260" w:lineRule="atLeast"/>
        <w:ind w:left="709"/>
        <w:contextualSpacing/>
        <w:jc w:val="both"/>
        <w:rPr>
          <w:rFonts w:ascii="Tahoma" w:hAnsi="Tahoma" w:cs="Tahoma"/>
          <w:sz w:val="20"/>
          <w:szCs w:val="20"/>
          <w:lang w:val="es-ES_tradnl"/>
        </w:rPr>
      </w:pPr>
    </w:p>
    <w:p w14:paraId="4D09025F" w14:textId="77777777" w:rsidR="00607398" w:rsidRDefault="00607398" w:rsidP="00607398">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6DACCFE6" w14:textId="77777777" w:rsidR="00607398" w:rsidRPr="00AE3B88" w:rsidRDefault="00607398" w:rsidP="00607398">
      <w:pPr>
        <w:tabs>
          <w:tab w:val="left" w:pos="1701"/>
        </w:tabs>
        <w:spacing w:line="260" w:lineRule="atLeast"/>
        <w:ind w:left="709"/>
        <w:contextualSpacing/>
        <w:jc w:val="both"/>
        <w:rPr>
          <w:rFonts w:ascii="Tahoma" w:hAnsi="Tahoma" w:cs="Tahoma"/>
          <w:sz w:val="20"/>
          <w:szCs w:val="20"/>
          <w:lang w:val="es-ES_tradnl"/>
        </w:rPr>
      </w:pPr>
      <w:bookmarkStart w:id="34"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4"/>
    </w:p>
    <w:p w14:paraId="19B09F25"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27D61A32"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BB7BC24"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32B991F6"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14215EE4"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F42001B" w14:textId="77777777" w:rsidR="00607398" w:rsidRPr="00AE3B88" w:rsidRDefault="00607398" w:rsidP="00607398">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020AFD41"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7AA25A3C"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416CB5C5"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02862ECC" w14:textId="77777777" w:rsidR="00607398" w:rsidRPr="00AE3B88" w:rsidRDefault="00607398" w:rsidP="00607398">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70BDEE9F" w14:textId="77777777" w:rsidR="00607398" w:rsidRPr="00AE3B88" w:rsidRDefault="00607398" w:rsidP="00607398">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178318A"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3B115B91"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23F29AC0" w14:textId="77777777" w:rsidR="00607398" w:rsidRPr="00AE3B88" w:rsidRDefault="00607398" w:rsidP="00607398">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D277FC2" w14:textId="77777777" w:rsidR="00607398" w:rsidRPr="00AE3B88" w:rsidRDefault="00607398" w:rsidP="00607398">
      <w:pPr>
        <w:spacing w:line="260" w:lineRule="atLeast"/>
        <w:ind w:left="709"/>
        <w:contextualSpacing/>
        <w:jc w:val="both"/>
        <w:rPr>
          <w:rFonts w:ascii="Tahoma" w:hAnsi="Tahoma" w:cs="Tahoma"/>
          <w:sz w:val="20"/>
          <w:szCs w:val="20"/>
          <w:lang w:val="es-ES_tradnl"/>
        </w:rPr>
      </w:pPr>
    </w:p>
    <w:p w14:paraId="5F5CFE4E" w14:textId="77777777" w:rsidR="00607398" w:rsidRPr="00AE3B88" w:rsidRDefault="00607398" w:rsidP="00607398">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0D94E575" w14:textId="77777777" w:rsidR="00607398" w:rsidRPr="00AE3B88" w:rsidRDefault="00607398" w:rsidP="00607398">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24337B4B" w14:textId="77777777" w:rsidR="00607398" w:rsidRPr="00AE3B88" w:rsidRDefault="00607398" w:rsidP="00607398">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660DB227" w14:textId="77777777" w:rsidR="00607398" w:rsidRPr="00AE3B88" w:rsidRDefault="00607398" w:rsidP="00607398">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36786E11" w14:textId="77777777" w:rsidR="00607398" w:rsidRPr="00AE3B88" w:rsidRDefault="00607398" w:rsidP="00607398">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5234B3B" w14:textId="77777777" w:rsidR="00607398" w:rsidRPr="00AE3B88" w:rsidRDefault="00607398" w:rsidP="00607398">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5" w:name="_Toc118727347"/>
      <w:r w:rsidRPr="00AE3B88">
        <w:rPr>
          <w:rFonts w:ascii="Tahoma" w:hAnsi="Tahoma" w:cs="Tahoma"/>
          <w:b/>
          <w:bCs/>
          <w:color w:val="000000"/>
          <w:kern w:val="32"/>
          <w:sz w:val="20"/>
          <w:szCs w:val="20"/>
          <w:lang w:val="es-ES_tradnl"/>
        </w:rPr>
        <w:t>FASES DE LA CONSULTORÍA.</w:t>
      </w:r>
      <w:bookmarkEnd w:id="35"/>
    </w:p>
    <w:p w14:paraId="7609F417" w14:textId="77777777" w:rsidR="00607398" w:rsidRPr="00AE3B88" w:rsidRDefault="00607398" w:rsidP="00607398">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76E61881" w14:textId="77777777" w:rsidR="00607398" w:rsidRPr="00AE3B88" w:rsidRDefault="00607398" w:rsidP="00607398">
      <w:pPr>
        <w:spacing w:line="300" w:lineRule="auto"/>
        <w:jc w:val="both"/>
        <w:rPr>
          <w:rFonts w:ascii="Tahoma" w:hAnsi="Tahoma" w:cs="Tahoma"/>
          <w:sz w:val="20"/>
          <w:szCs w:val="20"/>
        </w:rPr>
      </w:pPr>
      <w:r w:rsidRPr="00AE3B88">
        <w:rPr>
          <w:rFonts w:ascii="Tms Rmn" w:hAnsi="Tms Rmn"/>
          <w:noProof/>
          <w:sz w:val="20"/>
          <w:szCs w:val="20"/>
          <w:lang w:val="es-BO" w:eastAsia="es-BO"/>
        </w:rPr>
        <mc:AlternateContent>
          <mc:Choice Requires="wps">
            <w:drawing>
              <wp:anchor distT="0" distB="0" distL="114300" distR="114300" simplePos="0" relativeHeight="251696128" behindDoc="0" locked="0" layoutInCell="1" allowOverlap="1" wp14:anchorId="54D877E0" wp14:editId="0F7BAC7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9D354C"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3</w:t>
                            </w:r>
                          </w:p>
                          <w:p w14:paraId="27125970"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D877E0"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219D354C"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3</w:t>
                      </w:r>
                    </w:p>
                    <w:p w14:paraId="27125970"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1692F2EC" wp14:editId="1E7DFDFC">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5FDD357"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1</w:t>
                            </w:r>
                          </w:p>
                          <w:p w14:paraId="75A1662D"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92F2EC"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5FDD357"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1</w:t>
                      </w:r>
                    </w:p>
                    <w:p w14:paraId="75A1662D"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62857381" wp14:editId="34ACF63A">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BD9C7AE"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2</w:t>
                            </w:r>
                          </w:p>
                          <w:p w14:paraId="7CCE3772"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857381"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BD9C7AE" w14:textId="77777777" w:rsidR="00607398" w:rsidRPr="00466DAF" w:rsidRDefault="00607398" w:rsidP="00607398">
                      <w:pPr>
                        <w:jc w:val="center"/>
                        <w:rPr>
                          <w:rFonts w:ascii="Tahoma" w:hAnsi="Tahoma" w:cs="Tahoma"/>
                          <w:b/>
                          <w:color w:val="FFFFFF"/>
                          <w:sz w:val="20"/>
                          <w:szCs w:val="20"/>
                        </w:rPr>
                      </w:pPr>
                      <w:r w:rsidRPr="00466DAF">
                        <w:rPr>
                          <w:rFonts w:ascii="Tahoma" w:hAnsi="Tahoma" w:cs="Tahoma"/>
                          <w:b/>
                          <w:color w:val="FFFFFF"/>
                          <w:sz w:val="20"/>
                          <w:szCs w:val="20"/>
                        </w:rPr>
                        <w:t>FASE 2</w:t>
                      </w:r>
                    </w:p>
                    <w:p w14:paraId="7CCE3772" w14:textId="77777777" w:rsidR="00607398" w:rsidRPr="00466DAF" w:rsidRDefault="00607398" w:rsidP="00607398">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5104" behindDoc="0" locked="0" layoutInCell="1" allowOverlap="1" wp14:anchorId="6A6EEB28" wp14:editId="3C404070">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0FBC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07F4D98A" wp14:editId="574A363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444FC0"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7446FA55" w14:textId="77777777" w:rsidR="00607398" w:rsidRPr="00AE3B88" w:rsidRDefault="00607398" w:rsidP="00607398">
      <w:pPr>
        <w:spacing w:line="300" w:lineRule="auto"/>
        <w:jc w:val="both"/>
        <w:rPr>
          <w:rFonts w:ascii="Tahoma" w:hAnsi="Tahoma" w:cs="Tahoma"/>
          <w:b/>
          <w:sz w:val="20"/>
          <w:szCs w:val="20"/>
        </w:rPr>
      </w:pPr>
    </w:p>
    <w:p w14:paraId="61FE7741" w14:textId="77777777" w:rsidR="00607398" w:rsidRPr="00AE3B88" w:rsidRDefault="00607398" w:rsidP="00607398">
      <w:pPr>
        <w:spacing w:line="300" w:lineRule="auto"/>
        <w:jc w:val="both"/>
        <w:rPr>
          <w:rFonts w:ascii="Tahoma" w:hAnsi="Tahoma" w:cs="Tahoma"/>
          <w:b/>
          <w:sz w:val="20"/>
          <w:szCs w:val="20"/>
        </w:rPr>
      </w:pPr>
    </w:p>
    <w:p w14:paraId="7A31D380" w14:textId="77777777" w:rsidR="00607398" w:rsidRPr="00AE3B88" w:rsidRDefault="00607398" w:rsidP="00607398">
      <w:pPr>
        <w:spacing w:line="300" w:lineRule="auto"/>
        <w:jc w:val="both"/>
        <w:rPr>
          <w:rFonts w:ascii="Tahoma" w:hAnsi="Tahoma" w:cs="Tahoma"/>
          <w:sz w:val="20"/>
          <w:szCs w:val="20"/>
        </w:rPr>
      </w:pPr>
    </w:p>
    <w:p w14:paraId="648BBC00" w14:textId="77777777" w:rsidR="00607398" w:rsidRPr="00AE3B88" w:rsidRDefault="00607398" w:rsidP="00607398">
      <w:pPr>
        <w:spacing w:line="300" w:lineRule="auto"/>
        <w:jc w:val="both"/>
        <w:rPr>
          <w:rFonts w:ascii="Tahoma" w:hAnsi="Tahoma" w:cs="Tahoma"/>
          <w:sz w:val="20"/>
          <w:szCs w:val="20"/>
        </w:rPr>
      </w:pPr>
    </w:p>
    <w:p w14:paraId="5FB8386B"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39595AB5" w14:textId="77777777" w:rsidR="00607398" w:rsidRPr="00AE3B88" w:rsidRDefault="00607398" w:rsidP="00607398">
      <w:pPr>
        <w:spacing w:line="260" w:lineRule="atLeast"/>
        <w:jc w:val="both"/>
        <w:rPr>
          <w:rFonts w:ascii="Tahoma" w:hAnsi="Tahoma" w:cs="Tahoma"/>
          <w:sz w:val="20"/>
          <w:szCs w:val="20"/>
        </w:rPr>
      </w:pPr>
    </w:p>
    <w:p w14:paraId="33F99291" w14:textId="77777777" w:rsidR="00607398" w:rsidRPr="00270005" w:rsidRDefault="00607398" w:rsidP="00607398">
      <w:pPr>
        <w:spacing w:line="260" w:lineRule="atLeast"/>
        <w:rPr>
          <w:rFonts w:ascii="Tahoma" w:hAnsi="Tahoma" w:cs="Tahoma"/>
          <w:b/>
          <w:sz w:val="20"/>
          <w:szCs w:val="20"/>
        </w:rPr>
      </w:pPr>
      <w:r w:rsidRPr="00270005">
        <w:rPr>
          <w:rFonts w:ascii="Tahoma" w:hAnsi="Tahoma" w:cs="Tahoma"/>
          <w:b/>
          <w:sz w:val="20"/>
          <w:szCs w:val="20"/>
        </w:rPr>
        <w:lastRenderedPageBreak/>
        <w:t>Fase 1- ACTIVIDADES PRELIMINARES:</w:t>
      </w:r>
    </w:p>
    <w:p w14:paraId="0878A317" w14:textId="77777777" w:rsidR="00607398" w:rsidRPr="00270005" w:rsidRDefault="00607398" w:rsidP="00607398">
      <w:pPr>
        <w:spacing w:line="260" w:lineRule="atLeast"/>
        <w:rPr>
          <w:rFonts w:ascii="Tahoma" w:hAnsi="Tahoma" w:cs="Tahoma"/>
          <w:sz w:val="20"/>
          <w:szCs w:val="20"/>
        </w:rPr>
      </w:pPr>
      <w:r w:rsidRPr="00270005">
        <w:rPr>
          <w:rFonts w:ascii="Tahoma" w:hAnsi="Tahoma" w:cs="Tahoma"/>
          <w:b/>
          <w:sz w:val="20"/>
          <w:szCs w:val="20"/>
        </w:rPr>
        <w:t>Inicio:</w:t>
      </w:r>
      <w:r w:rsidRPr="00270005">
        <w:rPr>
          <w:rFonts w:ascii="Tahoma" w:hAnsi="Tahoma" w:cs="Tahoma"/>
          <w:sz w:val="20"/>
          <w:szCs w:val="20"/>
        </w:rPr>
        <w:t xml:space="preserve"> Orden de Inicio emitida por el Fiscal del proyecto entregada al Inspector</w:t>
      </w:r>
    </w:p>
    <w:p w14:paraId="171557BD" w14:textId="77777777" w:rsidR="00607398" w:rsidRPr="00270005" w:rsidRDefault="00607398" w:rsidP="00607398">
      <w:pPr>
        <w:spacing w:line="260" w:lineRule="atLeast"/>
        <w:rPr>
          <w:rFonts w:ascii="Tahoma" w:hAnsi="Tahoma" w:cs="Tahoma"/>
          <w:sz w:val="20"/>
          <w:szCs w:val="20"/>
        </w:rPr>
      </w:pPr>
      <w:r w:rsidRPr="00270005">
        <w:rPr>
          <w:rFonts w:ascii="Tahoma" w:hAnsi="Tahoma" w:cs="Tahoma"/>
          <w:b/>
          <w:sz w:val="20"/>
          <w:szCs w:val="20"/>
        </w:rPr>
        <w:t xml:space="preserve">Fin: </w:t>
      </w:r>
      <w:r w:rsidRPr="00270005">
        <w:rPr>
          <w:rFonts w:ascii="Tahoma" w:hAnsi="Tahoma" w:cs="Tahoma"/>
          <w:sz w:val="20"/>
          <w:szCs w:val="20"/>
        </w:rPr>
        <w:t>Diagnóstico habitacional (línea de base) – Producto 1</w:t>
      </w:r>
    </w:p>
    <w:p w14:paraId="28D3B1D9" w14:textId="77777777" w:rsidR="00607398" w:rsidRPr="00270005" w:rsidRDefault="00607398" w:rsidP="00607398">
      <w:pPr>
        <w:spacing w:line="240" w:lineRule="atLeast"/>
        <w:jc w:val="both"/>
        <w:rPr>
          <w:rFonts w:ascii="Tahoma" w:hAnsi="Tahoma" w:cs="Tahoma"/>
          <w:sz w:val="20"/>
          <w:szCs w:val="20"/>
          <w:lang w:val="es-ES_tradnl"/>
        </w:rPr>
      </w:pPr>
      <w:bookmarkStart w:id="36" w:name="_Hlk163839629"/>
      <w:bookmarkStart w:id="37" w:name="_Hlk163839868"/>
      <w:r w:rsidRPr="00270005">
        <w:rPr>
          <w:rFonts w:ascii="Tahoma" w:hAnsi="Tahoma" w:cs="Tahoma"/>
          <w:sz w:val="20"/>
          <w:szCs w:val="20"/>
        </w:rPr>
        <w:t xml:space="preserve">Son acciones que la Entidad Ejecutora debe realizar de manera obligatoria antes de iniciar las actividades de autoconstrucción en las viviendas, las cuales consisten en la realización de: la </w:t>
      </w:r>
      <w:r w:rsidRPr="00270005">
        <w:rPr>
          <w:rFonts w:ascii="Tahoma" w:hAnsi="Tahoma" w:cs="Tahoma"/>
          <w:sz w:val="20"/>
          <w:szCs w:val="20"/>
          <w:lang w:val="es-ES_tradnl"/>
        </w:rPr>
        <w:t>Socialización de la modalidad del proyecto, la Evaluación Técnico Social, la verificación y complementación de documentación de respaldo así como también la realización del trámite del Certificado de No Propiedad ante Derechos Reales de los postulantes pre-aprobados y sus cónyuges si corresponde para solicitar a la AEVIVIENDA la elaboración del Anexo 15, la consolidación de la lista de beneficiarios aprobados y la emisión de la lista oficial, todo este proceso deberá tener el acompañamiento del Inspector.</w:t>
      </w:r>
    </w:p>
    <w:p w14:paraId="5C5A908C" w14:textId="77777777" w:rsidR="00607398" w:rsidRPr="00270005" w:rsidRDefault="00607398" w:rsidP="00607398">
      <w:pPr>
        <w:spacing w:line="260" w:lineRule="atLeast"/>
        <w:jc w:val="both"/>
        <w:rPr>
          <w:rFonts w:ascii="Tahoma" w:hAnsi="Tahoma" w:cs="Tahoma"/>
          <w:sz w:val="20"/>
          <w:szCs w:val="20"/>
        </w:rPr>
      </w:pPr>
      <w:r w:rsidRPr="00270005">
        <w:rPr>
          <w:rFonts w:ascii="Tahoma" w:hAnsi="Tahoma" w:cs="Tahoma"/>
          <w:sz w:val="20"/>
          <w:szCs w:val="20"/>
        </w:rPr>
        <w:t>De igual manera contempla actividades como</w:t>
      </w:r>
      <w:bookmarkEnd w:id="36"/>
      <w:r w:rsidRPr="00270005">
        <w:rPr>
          <w:rFonts w:ascii="Tahoma" w:hAnsi="Tahoma" w:cs="Tahoma"/>
          <w:sz w:val="20"/>
          <w:szCs w:val="20"/>
        </w:rPr>
        <w:t xml:space="preserve"> </w:t>
      </w:r>
      <w:bookmarkEnd w:id="37"/>
      <w:r w:rsidRPr="00270005">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96825FA" w14:textId="77777777" w:rsidR="00607398" w:rsidRPr="00270005" w:rsidRDefault="00607398" w:rsidP="00607398">
      <w:pPr>
        <w:spacing w:line="260" w:lineRule="atLeast"/>
        <w:jc w:val="both"/>
        <w:rPr>
          <w:rFonts w:ascii="Tahoma" w:hAnsi="Tahoma" w:cs="Tahoma"/>
          <w:b/>
          <w:sz w:val="20"/>
          <w:szCs w:val="20"/>
        </w:rPr>
      </w:pPr>
      <w:r w:rsidRPr="00270005">
        <w:rPr>
          <w:rFonts w:ascii="Tahoma" w:hAnsi="Tahoma" w:cs="Tahoma"/>
          <w:b/>
          <w:sz w:val="20"/>
          <w:szCs w:val="20"/>
        </w:rPr>
        <w:t>Resultados principales de la FASE 1:</w:t>
      </w:r>
    </w:p>
    <w:p w14:paraId="4B859680" w14:textId="77777777" w:rsidR="00607398" w:rsidRPr="00270005" w:rsidRDefault="00607398" w:rsidP="00607398">
      <w:pPr>
        <w:numPr>
          <w:ilvl w:val="0"/>
          <w:numId w:val="46"/>
        </w:numPr>
        <w:spacing w:line="260" w:lineRule="atLeast"/>
        <w:ind w:left="284" w:hanging="284"/>
        <w:contextualSpacing/>
        <w:jc w:val="both"/>
        <w:rPr>
          <w:rFonts w:ascii="Tahoma" w:hAnsi="Tahoma" w:cs="Tahoma"/>
          <w:sz w:val="20"/>
          <w:szCs w:val="20"/>
        </w:rPr>
      </w:pPr>
      <w:r w:rsidRPr="00270005">
        <w:rPr>
          <w:rFonts w:ascii="Tahoma" w:hAnsi="Tahoma" w:cs="Tahoma"/>
          <w:sz w:val="20"/>
          <w:szCs w:val="20"/>
        </w:rPr>
        <w:t>Se ha realizado la Evaluación Técnico Social, Gestión y presentación a fiscalización de la AEVIVIENDA de los Certificados de no Propiedad a nivel nacional de los beneficiarios pre aprobados del proyecto.</w:t>
      </w:r>
    </w:p>
    <w:p w14:paraId="5EEB8C8E" w14:textId="77777777" w:rsidR="00607398" w:rsidRPr="00270005" w:rsidRDefault="00607398" w:rsidP="00607398">
      <w:pPr>
        <w:numPr>
          <w:ilvl w:val="0"/>
          <w:numId w:val="46"/>
        </w:numPr>
        <w:spacing w:line="260" w:lineRule="atLeast"/>
        <w:ind w:left="284" w:hanging="284"/>
        <w:contextualSpacing/>
        <w:jc w:val="both"/>
        <w:rPr>
          <w:rFonts w:ascii="Tahoma" w:hAnsi="Tahoma" w:cs="Tahoma"/>
          <w:sz w:val="20"/>
          <w:szCs w:val="20"/>
        </w:rPr>
      </w:pPr>
      <w:r w:rsidRPr="00270005">
        <w:rPr>
          <w:rFonts w:ascii="Tahoma" w:hAnsi="Tahoma" w:cs="Tahoma"/>
          <w:sz w:val="20"/>
          <w:szCs w:val="20"/>
        </w:rPr>
        <w:t>Se cuenta con el Anexo 15, se ha consolidado la lista de beneficiarios y la emisión de la lista oficial</w:t>
      </w:r>
    </w:p>
    <w:p w14:paraId="0D7C1E8C" w14:textId="77777777" w:rsidR="00607398" w:rsidRPr="00270005" w:rsidRDefault="00607398" w:rsidP="00607398">
      <w:pPr>
        <w:numPr>
          <w:ilvl w:val="0"/>
          <w:numId w:val="46"/>
        </w:numPr>
        <w:spacing w:line="260" w:lineRule="atLeast"/>
        <w:ind w:left="284" w:hanging="284"/>
        <w:contextualSpacing/>
        <w:jc w:val="both"/>
        <w:rPr>
          <w:rFonts w:ascii="Tahoma" w:hAnsi="Tahoma" w:cs="Tahoma"/>
          <w:sz w:val="20"/>
          <w:szCs w:val="20"/>
        </w:rPr>
      </w:pPr>
      <w:r w:rsidRPr="00270005">
        <w:rPr>
          <w:rFonts w:ascii="Tahoma" w:hAnsi="Tahoma" w:cs="Tahoma"/>
          <w:sz w:val="20"/>
          <w:szCs w:val="20"/>
        </w:rPr>
        <w:t>Se ha elaborado el Diagnóstico habitacional (línea base), con acompañamiento y aprobación del Inspector.</w:t>
      </w:r>
    </w:p>
    <w:p w14:paraId="6DAC971B" w14:textId="77777777" w:rsidR="00607398" w:rsidRDefault="00607398" w:rsidP="00607398">
      <w:pPr>
        <w:numPr>
          <w:ilvl w:val="0"/>
          <w:numId w:val="4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tienen Acuerdos y Carpetas familiares entregadas al total de las familias beneficiarias.</w:t>
      </w:r>
    </w:p>
    <w:p w14:paraId="112DD422" w14:textId="77777777" w:rsidR="00607398" w:rsidRPr="000B3A5E" w:rsidRDefault="00607398" w:rsidP="00607398">
      <w:pPr>
        <w:numPr>
          <w:ilvl w:val="0"/>
          <w:numId w:val="46"/>
        </w:numPr>
        <w:spacing w:line="260" w:lineRule="atLeast"/>
        <w:ind w:left="284" w:hanging="284"/>
        <w:contextualSpacing/>
        <w:jc w:val="both"/>
        <w:rPr>
          <w:rFonts w:ascii="Tahoma" w:hAnsi="Tahoma" w:cs="Tahoma"/>
          <w:sz w:val="20"/>
          <w:szCs w:val="20"/>
          <w:lang w:val="es-ES_tradnl"/>
        </w:rPr>
      </w:pPr>
      <w:bookmarkStart w:id="38" w:name="_Hlk163837614"/>
      <w:r w:rsidRPr="000B3A5E">
        <w:rPr>
          <w:rFonts w:ascii="Tahoma" w:hAnsi="Tahoma" w:cs="Tahoma"/>
          <w:sz w:val="20"/>
          <w:szCs w:val="20"/>
          <w:lang w:val="es-ES_tradnl"/>
        </w:rPr>
        <w:t>Presentación de los certificados de no propiedad a nivel nacional de los beneficiarios del proyecto a la fiscalización de la AEVIVIENDA.</w:t>
      </w:r>
    </w:p>
    <w:bookmarkEnd w:id="38"/>
    <w:p w14:paraId="262FD06E" w14:textId="77777777" w:rsidR="00607398" w:rsidRPr="00AE3B88" w:rsidRDefault="00607398" w:rsidP="00607398">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ha verificado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135BC8A8" w14:textId="77777777" w:rsidR="00607398" w:rsidRPr="00AE3B88" w:rsidRDefault="00607398" w:rsidP="00607398">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432D8D74" w14:textId="77777777" w:rsidR="00607398" w:rsidRPr="00AE3B88" w:rsidRDefault="00607398" w:rsidP="00607398">
      <w:pPr>
        <w:spacing w:line="260" w:lineRule="atLeast"/>
        <w:jc w:val="both"/>
        <w:rPr>
          <w:rFonts w:ascii="Tahoma" w:hAnsi="Tahoma" w:cs="Tahoma"/>
          <w:sz w:val="20"/>
          <w:szCs w:val="20"/>
        </w:rPr>
      </w:pPr>
    </w:p>
    <w:p w14:paraId="45986C5D" w14:textId="77777777" w:rsidR="00607398" w:rsidRPr="00AE3B88" w:rsidRDefault="00607398" w:rsidP="00607398">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038201BB" w14:textId="77777777" w:rsidR="00607398" w:rsidRPr="00AE3B88" w:rsidRDefault="00607398" w:rsidP="00607398">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2D892386" w14:textId="77777777" w:rsidR="00607398" w:rsidRPr="00AE3B88" w:rsidRDefault="00607398" w:rsidP="00607398">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1249530"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37C0D2E" w14:textId="77777777" w:rsidR="00607398" w:rsidRPr="00AE3B88" w:rsidRDefault="00607398" w:rsidP="00607398">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9128722"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56D71E9C"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15BE18DF"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38CCE074"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26CB99E2"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6BDB4179"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556BBF02" w14:textId="77777777" w:rsidR="00607398" w:rsidRPr="00AE3B88" w:rsidRDefault="00607398" w:rsidP="00607398">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218B99E7" w14:textId="77777777" w:rsidR="00607398" w:rsidRPr="00AE3B88" w:rsidRDefault="00607398" w:rsidP="00607398">
      <w:pPr>
        <w:spacing w:line="260" w:lineRule="atLeast"/>
        <w:jc w:val="both"/>
        <w:rPr>
          <w:rFonts w:ascii="Tahoma" w:hAnsi="Tahoma" w:cs="Tahoma"/>
          <w:b/>
          <w:sz w:val="20"/>
          <w:szCs w:val="20"/>
        </w:rPr>
      </w:pPr>
    </w:p>
    <w:p w14:paraId="039BF529" w14:textId="77777777" w:rsidR="00607398" w:rsidRPr="00AE3B88" w:rsidRDefault="00607398" w:rsidP="00607398">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1118C8E4"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7EDF7FA2"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5F305B84"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 xml:space="preserve">Son actividades que la Entidad Ejecutora debe realizar para el cierre documental de la consultoría, en donde se analiza la ejecución del proyecto, se sistematiza la experiencia y se consolida toda la documentación generada </w:t>
      </w:r>
      <w:r w:rsidRPr="00AE3B88">
        <w:rPr>
          <w:rFonts w:ascii="Tahoma" w:hAnsi="Tahoma" w:cs="Tahoma"/>
          <w:sz w:val="20"/>
          <w:szCs w:val="20"/>
        </w:rPr>
        <w:lastRenderedPageBreak/>
        <w:t>en la ejecución del proyecto. Por tanto, la Inspectoría debe realizar el control, seguimiento y monitoreo de estas actividades para el logro de los siguientes resultados.</w:t>
      </w:r>
    </w:p>
    <w:p w14:paraId="5D33C5EC" w14:textId="77777777" w:rsidR="00607398" w:rsidRPr="00AE3B88" w:rsidRDefault="00607398" w:rsidP="00607398">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263CC8F3"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sz w:val="20"/>
          <w:szCs w:val="20"/>
          <w:lang w:val="es-ES_tradnl"/>
        </w:rPr>
        <w:t>Recepción</w:t>
      </w:r>
      <w:r w:rsidRPr="00AE3B88">
        <w:rPr>
          <w:rFonts w:ascii="Tahoma" w:hAnsi="Tahoma" w:cs="Tahoma"/>
          <w:sz w:val="20"/>
          <w:szCs w:val="20"/>
          <w:lang w:val="es-ES_tradnl"/>
        </w:rPr>
        <w:t xml:space="preserve"> Individual (definitivo) a los beneficiarios del proyecto.</w:t>
      </w:r>
    </w:p>
    <w:p w14:paraId="04F5E06E"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67AFA0BE"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57B68F7C"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11AB688F"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77D6E7A0" w14:textId="77777777" w:rsidR="00607398" w:rsidRPr="00AE3B88" w:rsidRDefault="00607398" w:rsidP="00607398">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0A80CF60" w14:textId="77777777" w:rsidR="00607398" w:rsidRPr="00AE3B88" w:rsidRDefault="00607398" w:rsidP="00607398">
      <w:pPr>
        <w:spacing w:line="260" w:lineRule="atLeast"/>
        <w:rPr>
          <w:rFonts w:ascii="Tahoma" w:hAnsi="Tahoma" w:cs="Tahoma"/>
          <w:b/>
          <w:sz w:val="24"/>
          <w:szCs w:val="20"/>
          <w:u w:val="single"/>
          <w:lang w:val="es-ES_tradnl"/>
        </w:rPr>
      </w:pPr>
    </w:p>
    <w:p w14:paraId="0AA05F3C" w14:textId="77777777" w:rsidR="00607398" w:rsidRPr="00AE3B88" w:rsidRDefault="00607398" w:rsidP="00607398">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45722D9B"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39" w:name="_Toc118727348"/>
      <w:r w:rsidRPr="00AE3B88">
        <w:rPr>
          <w:rFonts w:ascii="Tahoma" w:hAnsi="Tahoma" w:cs="Tahoma"/>
          <w:b/>
          <w:bCs/>
          <w:color w:val="000000"/>
          <w:kern w:val="32"/>
          <w:sz w:val="20"/>
          <w:szCs w:val="20"/>
          <w:lang w:val="es-ES_tradnl"/>
        </w:rPr>
        <w:t>PLAZO DE EJECUCIÓN DE LA CONSULTORÍA</w:t>
      </w:r>
      <w:bookmarkEnd w:id="39"/>
    </w:p>
    <w:p w14:paraId="484C5E9D" w14:textId="77777777" w:rsidR="00607398" w:rsidRPr="00270005" w:rsidRDefault="00607398" w:rsidP="00607398">
      <w:pPr>
        <w:spacing w:line="260" w:lineRule="atLeast"/>
        <w:jc w:val="both"/>
        <w:rPr>
          <w:rFonts w:ascii="Tahoma" w:hAnsi="Tahoma" w:cs="Tahoma"/>
          <w:sz w:val="20"/>
          <w:szCs w:val="20"/>
          <w:lang w:val="es-ES_tradnl"/>
        </w:rPr>
      </w:pPr>
      <w:bookmarkStart w:id="40"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 xml:space="preserve">presentada por la Entidad Ejecutora, de forma satisfactoria, en estricto acuerdo con el alcance de trabajo, la propuesta adjudicada, los Términos de </w:t>
      </w:r>
      <w:r w:rsidRPr="00270005">
        <w:rPr>
          <w:rFonts w:ascii="Tahoma" w:hAnsi="Tahoma" w:cs="Tahoma"/>
          <w:sz w:val="20"/>
          <w:szCs w:val="20"/>
          <w:lang w:val="es-ES_tradnl"/>
        </w:rPr>
        <w:t>Referencia y el contrato.</w:t>
      </w:r>
    </w:p>
    <w:p w14:paraId="34D67591" w14:textId="77777777" w:rsidR="00607398" w:rsidRPr="00270005" w:rsidRDefault="00607398" w:rsidP="00607398">
      <w:pPr>
        <w:spacing w:line="260" w:lineRule="atLeast"/>
        <w:jc w:val="both"/>
        <w:rPr>
          <w:rFonts w:ascii="Tahoma" w:hAnsi="Tahoma" w:cs="Tahoma"/>
          <w:sz w:val="20"/>
        </w:rPr>
      </w:pPr>
      <w:r w:rsidRPr="00270005">
        <w:rPr>
          <w:rFonts w:ascii="Tahoma" w:hAnsi="Tahoma" w:cs="Tahoma"/>
          <w:sz w:val="20"/>
          <w:szCs w:val="20"/>
          <w:lang w:val="es-ES_tradnl"/>
        </w:rPr>
        <w:t xml:space="preserve">El plazo referencial para el desarrollo del servicio de consultoría es de </w:t>
      </w:r>
      <w:r w:rsidRPr="00270005">
        <w:rPr>
          <w:rFonts w:ascii="Tahoma" w:hAnsi="Tahoma" w:cs="Tahoma"/>
          <w:b/>
          <w:color w:val="FF0000"/>
          <w:sz w:val="20"/>
          <w:szCs w:val="20"/>
          <w:lang w:val="es-ES_tradnl"/>
        </w:rPr>
        <w:t>165 (Ciento sesenta y cinco) días calendario</w:t>
      </w:r>
      <w:r w:rsidRPr="00270005">
        <w:rPr>
          <w:rFonts w:ascii="Tahoma" w:hAnsi="Tahoma" w:cs="Tahoma"/>
          <w:sz w:val="20"/>
          <w:szCs w:val="20"/>
          <w:lang w:val="es-ES_tradnl"/>
        </w:rPr>
        <w:t xml:space="preserve"> a partir de la fecha de la Orden de Inicio emitida por el Fiscal del Proyecto e incluye </w:t>
      </w:r>
      <w:r w:rsidRPr="00270005">
        <w:rPr>
          <w:rFonts w:ascii="Tahoma" w:hAnsi="Tahoma" w:cs="Tahoma"/>
          <w:sz w:val="20"/>
        </w:rPr>
        <w:t xml:space="preserve">el tiempo en el cual se realizará la evaluación técnico social, la emisión de los Certificados de no Propiedad a Nivel nacional, </w:t>
      </w:r>
      <w:r w:rsidRPr="00270005">
        <w:rPr>
          <w:rFonts w:ascii="Tahoma" w:hAnsi="Tahoma" w:cs="Tahoma"/>
          <w:sz w:val="20"/>
          <w:szCs w:val="20"/>
          <w:lang w:val="es-ES_tradnl"/>
        </w:rPr>
        <w:t>elaboración del Anexo 15, consolidación de la lista de beneficiarios aprobados y emisión de la lista oficial</w:t>
      </w:r>
      <w:r w:rsidRPr="00270005">
        <w:rPr>
          <w:rFonts w:ascii="Tahoma" w:hAnsi="Tahoma" w:cs="Tahoma"/>
          <w:sz w:val="20"/>
        </w:rPr>
        <w:t xml:space="preserve"> incluido en el Diagnóstico Inicial (Producto n°1) como una actividad preliminar.</w:t>
      </w:r>
    </w:p>
    <w:p w14:paraId="22690EEC" w14:textId="77777777" w:rsidR="00607398" w:rsidRDefault="00607398" w:rsidP="00607398">
      <w:pPr>
        <w:spacing w:line="260" w:lineRule="atLeast"/>
        <w:jc w:val="both"/>
        <w:rPr>
          <w:rFonts w:ascii="Tahoma" w:hAnsi="Tahoma" w:cs="Tahoma"/>
          <w:sz w:val="20"/>
          <w:szCs w:val="20"/>
        </w:rPr>
      </w:pPr>
      <w:r w:rsidRPr="00270005">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270005">
        <w:rPr>
          <w:rFonts w:ascii="Tahoma" w:hAnsi="Tahoma" w:cs="Tahoma"/>
          <w:bCs/>
          <w:sz w:val="20"/>
          <w:szCs w:val="20"/>
          <w:lang w:val="es-ES_tradnl"/>
        </w:rPr>
        <w:t>DE PRODUCTO FINAL del Inspector</w:t>
      </w:r>
      <w:r w:rsidRPr="00270005">
        <w:rPr>
          <w:rFonts w:ascii="Tahoma" w:hAnsi="Tahoma" w:cs="Tahoma"/>
          <w:sz w:val="20"/>
          <w:szCs w:val="20"/>
        </w:rPr>
        <w:t>.</w:t>
      </w:r>
    </w:p>
    <w:p w14:paraId="336E4602" w14:textId="77777777" w:rsidR="00607398" w:rsidRDefault="00607398" w:rsidP="00607398">
      <w:pPr>
        <w:spacing w:line="260" w:lineRule="atLeast"/>
        <w:jc w:val="both"/>
        <w:rPr>
          <w:rFonts w:ascii="Tahoma" w:hAnsi="Tahoma" w:cs="Tahoma"/>
          <w:sz w:val="20"/>
          <w:szCs w:val="20"/>
        </w:rPr>
      </w:pPr>
    </w:p>
    <w:p w14:paraId="28807F23" w14:textId="77777777" w:rsidR="00607398" w:rsidRPr="00270005" w:rsidRDefault="00607398" w:rsidP="00607398">
      <w:pPr>
        <w:spacing w:line="260" w:lineRule="atLeast"/>
        <w:jc w:val="both"/>
        <w:rPr>
          <w:rFonts w:ascii="Tahoma" w:hAnsi="Tahoma" w:cs="Tahoma"/>
          <w:sz w:val="20"/>
          <w:szCs w:val="20"/>
        </w:rPr>
      </w:pPr>
      <w:r w:rsidRPr="00270005">
        <w:rPr>
          <w:rFonts w:ascii="Tahoma" w:hAnsi="Tahoma" w:cs="Tahoma"/>
          <w:sz w:val="20"/>
          <w:szCs w:val="20"/>
        </w:rPr>
        <w:t>El Inspector con relación al Plazo de Ejecución de la Consultoría deberá hacer el acompañamiento y seguimiento a todas las actividades que comprenden la SELECCIÓN DE BENEFICIARIOS de acuerdo a los siguientes plazos referenciales:</w:t>
      </w:r>
    </w:p>
    <w:p w14:paraId="649A3555" w14:textId="77777777" w:rsidR="00607398" w:rsidRPr="00270005" w:rsidRDefault="00607398" w:rsidP="00607398">
      <w:pPr>
        <w:spacing w:line="260" w:lineRule="atLeast"/>
        <w:jc w:val="both"/>
        <w:rPr>
          <w:rFonts w:ascii="Tahoma" w:hAnsi="Tahoma" w:cs="Tahoma"/>
          <w:sz w:val="20"/>
          <w:szCs w:val="20"/>
        </w:rPr>
      </w:pPr>
    </w:p>
    <w:p w14:paraId="0AFCF2FF"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b/>
          <w:lang w:val="es-ES_tradnl"/>
        </w:rPr>
        <w:t>20 días</w:t>
      </w:r>
      <w:r w:rsidRPr="00270005">
        <w:rPr>
          <w:rFonts w:ascii="Tahoma" w:hAnsi="Tahoma" w:cs="Tahoma"/>
          <w:lang w:val="es-ES_tradnl"/>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2502D071" w14:textId="77777777" w:rsidR="00607398" w:rsidRPr="00270005" w:rsidRDefault="00607398" w:rsidP="00607398">
      <w:pPr>
        <w:pStyle w:val="Prrafodelista"/>
        <w:rPr>
          <w:rFonts w:ascii="Tahoma" w:hAnsi="Tahoma" w:cs="Tahoma"/>
          <w:lang w:val="es-ES_tradnl"/>
        </w:rPr>
      </w:pPr>
    </w:p>
    <w:p w14:paraId="7803548A"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De igual manera el Inspector debe verificar el inicio del trámite de obtención del Certificado de No Propiedad ante Derechos Reales de los postulantes pre-aprobados y sus cónyuges si corresponde </w:t>
      </w:r>
      <w:r w:rsidRPr="00270005">
        <w:rPr>
          <w:rFonts w:ascii="Tahoma" w:hAnsi="Tahoma" w:cs="Tahoma"/>
          <w:b/>
          <w:u w:val="single"/>
          <w:lang w:val="es-ES_tradnl"/>
        </w:rPr>
        <w:t xml:space="preserve">hasta el día 21 </w:t>
      </w:r>
      <w:r w:rsidRPr="00270005">
        <w:rPr>
          <w:rFonts w:ascii="Tahoma" w:hAnsi="Tahoma" w:cs="Tahoma"/>
          <w:b/>
          <w:lang w:val="es-ES_tradnl"/>
        </w:rPr>
        <w:t>(calendario).</w:t>
      </w:r>
    </w:p>
    <w:p w14:paraId="32CF3C01" w14:textId="77777777" w:rsidR="00607398" w:rsidRPr="00270005" w:rsidRDefault="00607398" w:rsidP="00607398">
      <w:pPr>
        <w:pStyle w:val="Prrafodelista"/>
        <w:rPr>
          <w:rFonts w:ascii="Tahoma" w:hAnsi="Tahoma" w:cs="Tahoma"/>
          <w:lang w:val="es-ES_tradnl"/>
        </w:rPr>
      </w:pPr>
    </w:p>
    <w:p w14:paraId="533DAE3B"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 El Inspector debe asegurarse de que la Entidad Ejecutora no sobrepase el plazo máximo de presentación del Certificado de No Propiedad, que es de hasta </w:t>
      </w:r>
      <w:r w:rsidRPr="00270005">
        <w:rPr>
          <w:rFonts w:ascii="Tahoma" w:hAnsi="Tahoma" w:cs="Tahoma"/>
          <w:b/>
          <w:u w:val="single"/>
          <w:lang w:val="es-ES_tradnl"/>
        </w:rPr>
        <w:t>34 días calendario a partir de la Orden de Proceder.</w:t>
      </w:r>
    </w:p>
    <w:p w14:paraId="0051EC4C" w14:textId="77777777" w:rsidR="00607398" w:rsidRPr="00270005" w:rsidRDefault="00607398" w:rsidP="00607398">
      <w:pPr>
        <w:pStyle w:val="Prrafodelista"/>
        <w:rPr>
          <w:rFonts w:ascii="Tahoma" w:hAnsi="Tahoma" w:cs="Tahoma"/>
          <w:lang w:val="es-ES_tradnl"/>
        </w:rPr>
      </w:pPr>
    </w:p>
    <w:p w14:paraId="61E2D16F"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El Inspector de igual manera deberá verificar la remisión de las carpetas de los postulantes con toda la documentación establecida de acuerdo a Normativa Vigente a la Agencia Estatal de Vivienda y su Área jurídica hasta el </w:t>
      </w:r>
      <w:r w:rsidRPr="00270005">
        <w:rPr>
          <w:rFonts w:ascii="Tahoma" w:hAnsi="Tahoma" w:cs="Tahoma"/>
          <w:b/>
          <w:u w:val="single"/>
          <w:lang w:val="es-ES_tradnl"/>
        </w:rPr>
        <w:t xml:space="preserve">día 35 </w:t>
      </w:r>
      <w:r w:rsidRPr="00270005">
        <w:rPr>
          <w:rFonts w:ascii="Tahoma" w:hAnsi="Tahoma" w:cs="Tahoma"/>
          <w:b/>
          <w:lang w:val="es-ES_tradnl"/>
        </w:rPr>
        <w:t>(calendario)</w:t>
      </w:r>
      <w:r w:rsidRPr="00270005">
        <w:rPr>
          <w:rFonts w:ascii="Tahoma" w:hAnsi="Tahoma" w:cs="Tahoma"/>
          <w:lang w:val="es-ES_tradnl"/>
        </w:rPr>
        <w:t xml:space="preserve"> a partir de la Orden de Proceder, para el análisis de la documentación presentada, elaboración del Anexo 15, consolidación de la lista de beneficiarios aprobados y emisión de la lista oficial.</w:t>
      </w:r>
    </w:p>
    <w:p w14:paraId="55898782" w14:textId="77777777" w:rsidR="00607398" w:rsidRPr="00270005" w:rsidRDefault="00607398" w:rsidP="00607398">
      <w:pPr>
        <w:pStyle w:val="Prrafodelista"/>
        <w:rPr>
          <w:rFonts w:ascii="Tahoma" w:hAnsi="Tahoma" w:cs="Tahoma"/>
          <w:lang w:val="es-ES_tradnl"/>
        </w:rPr>
      </w:pPr>
    </w:p>
    <w:p w14:paraId="18207BF1" w14:textId="77777777" w:rsidR="00607398" w:rsidRPr="00270005" w:rsidRDefault="00607398" w:rsidP="00607398">
      <w:pPr>
        <w:pStyle w:val="Prrafodelista"/>
        <w:widowControl w:val="0"/>
        <w:numPr>
          <w:ilvl w:val="1"/>
          <w:numId w:val="39"/>
        </w:numPr>
        <w:autoSpaceDE w:val="0"/>
        <w:autoSpaceDN w:val="0"/>
        <w:spacing w:line="240" w:lineRule="atLeast"/>
        <w:ind w:left="426"/>
        <w:jc w:val="both"/>
        <w:rPr>
          <w:rFonts w:ascii="Tahoma" w:hAnsi="Tahoma" w:cs="Tahoma"/>
          <w:lang w:val="es-ES_tradnl"/>
        </w:rPr>
      </w:pPr>
      <w:r w:rsidRPr="00270005">
        <w:rPr>
          <w:rFonts w:ascii="Tahoma" w:hAnsi="Tahoma" w:cs="Tahoma"/>
          <w:lang w:val="es-ES_tradnl"/>
        </w:rPr>
        <w:t xml:space="preserve">El inspector deberá asegurar que todas estas actividades preliminares contemplen un plazo máximo total de </w:t>
      </w:r>
      <w:r w:rsidRPr="00270005">
        <w:rPr>
          <w:rFonts w:ascii="Tahoma" w:hAnsi="Tahoma" w:cs="Tahoma"/>
          <w:b/>
          <w:bCs/>
          <w:color w:val="FF0000"/>
          <w:lang w:val="es-ES_tradnl"/>
        </w:rPr>
        <w:t>40</w:t>
      </w:r>
      <w:r w:rsidRPr="00270005">
        <w:rPr>
          <w:rFonts w:ascii="Tahoma" w:hAnsi="Tahoma" w:cs="Tahoma"/>
          <w:lang w:val="es-ES_tradnl"/>
        </w:rPr>
        <w:t xml:space="preserve"> días calendario.</w:t>
      </w:r>
    </w:p>
    <w:p w14:paraId="313F8DBD" w14:textId="77777777" w:rsidR="00607398" w:rsidRPr="00270005" w:rsidRDefault="00607398" w:rsidP="00607398">
      <w:pPr>
        <w:spacing w:line="240" w:lineRule="atLeast"/>
        <w:jc w:val="both"/>
        <w:rPr>
          <w:rFonts w:ascii="Tahoma" w:hAnsi="Tahoma" w:cs="Tahoma"/>
          <w:sz w:val="20"/>
          <w:szCs w:val="20"/>
          <w:lang w:val="es-ES_tradnl"/>
        </w:rPr>
      </w:pPr>
    </w:p>
    <w:p w14:paraId="6E2D668C" w14:textId="77777777" w:rsidR="00607398" w:rsidRPr="00270005" w:rsidRDefault="00607398" w:rsidP="00607398">
      <w:pPr>
        <w:numPr>
          <w:ilvl w:val="1"/>
          <w:numId w:val="39"/>
        </w:numPr>
        <w:spacing w:line="240" w:lineRule="atLeast"/>
        <w:ind w:left="426"/>
        <w:jc w:val="both"/>
        <w:rPr>
          <w:rFonts w:ascii="Tahoma" w:hAnsi="Tahoma" w:cs="Tahoma"/>
          <w:sz w:val="20"/>
          <w:szCs w:val="20"/>
          <w:lang w:val="es-ES_tradnl"/>
        </w:rPr>
      </w:pPr>
      <w:r w:rsidRPr="00270005">
        <w:rPr>
          <w:rFonts w:ascii="Tahoma" w:hAnsi="Tahoma" w:cs="Tahoma"/>
          <w:sz w:val="20"/>
          <w:szCs w:val="20"/>
          <w:lang w:val="es-ES_tradnl"/>
        </w:rPr>
        <w:t xml:space="preserve">En caso de que el incumplimiento de los plazos indicados sea atribuible a la Entidad Ejecutora, el Inspector no podrá considerarlos como evento compensable. Por otro lado, si el retraso es atribuible a la etapa de </w:t>
      </w:r>
      <w:r w:rsidRPr="00270005">
        <w:rPr>
          <w:rFonts w:ascii="Tahoma" w:hAnsi="Tahoma" w:cs="Tahoma"/>
          <w:sz w:val="20"/>
          <w:szCs w:val="20"/>
          <w:lang w:val="es-ES_tradnl"/>
        </w:rPr>
        <w:lastRenderedPageBreak/>
        <w:t>selección de beneficiarios, a la emisión de los Certificados de no Propiedad que son emitidos por Derechos Reales o algún retraso administrativo por parte de la AEVIVIENDA, el Fiscal del proyecto analizará la posible ampliación de plazo del proyecto a cuyo efecto, el inspector preparará la respectiva Orden de Cambio.</w:t>
      </w:r>
    </w:p>
    <w:p w14:paraId="5EC3EF5C" w14:textId="77777777" w:rsidR="00607398" w:rsidRDefault="00607398" w:rsidP="00607398">
      <w:pPr>
        <w:spacing w:line="260" w:lineRule="atLeast"/>
        <w:jc w:val="both"/>
        <w:rPr>
          <w:rFonts w:ascii="Tahoma" w:hAnsi="Tahoma" w:cs="Tahoma"/>
          <w:sz w:val="20"/>
          <w:szCs w:val="20"/>
        </w:rPr>
      </w:pPr>
    </w:p>
    <w:bookmarkEnd w:id="40"/>
    <w:p w14:paraId="1DC288D8" w14:textId="77777777" w:rsidR="00607398" w:rsidRPr="00AE3B88" w:rsidRDefault="00607398" w:rsidP="00607398">
      <w:pPr>
        <w:keepNext/>
        <w:numPr>
          <w:ilvl w:val="0"/>
          <w:numId w:val="37"/>
        </w:numPr>
        <w:spacing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B0899F0" w14:textId="77777777" w:rsidR="00607398" w:rsidRPr="00AE3B88" w:rsidRDefault="00607398" w:rsidP="00607398">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Bs</w:t>
      </w:r>
      <w:r w:rsidRPr="00003195">
        <w:rPr>
          <w:rFonts w:ascii="Tahoma" w:hAnsi="Tahoma" w:cs="Tahoma"/>
          <w:b/>
          <w:color w:val="FF0000"/>
          <w:sz w:val="20"/>
          <w:szCs w:val="20"/>
          <w:lang w:val="es-ES_tradnl"/>
        </w:rPr>
        <w:t>90.157,69</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Noventa mil ciento cincuenta y siete 69</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2406735E" w14:textId="77777777" w:rsidR="00607398" w:rsidRPr="00AE3B88" w:rsidRDefault="00607398" w:rsidP="00607398">
      <w:pPr>
        <w:tabs>
          <w:tab w:val="num" w:pos="360"/>
          <w:tab w:val="num" w:pos="1260"/>
        </w:tabs>
        <w:jc w:val="both"/>
        <w:rPr>
          <w:rFonts w:ascii="Tahoma" w:hAnsi="Tahoma" w:cs="Tahoma"/>
          <w:bCs/>
          <w:sz w:val="20"/>
          <w:szCs w:val="20"/>
          <w:lang w:val="es-ES_tradnl"/>
        </w:rPr>
      </w:pPr>
      <w:bookmarkStart w:id="41" w:name="_Hlk142571471"/>
      <w:r w:rsidRPr="00AE3B88">
        <w:rPr>
          <w:rFonts w:ascii="Tahoma" w:hAnsi="Tahoma" w:cs="Tahoma"/>
          <w:bCs/>
          <w:sz w:val="20"/>
          <w:szCs w:val="20"/>
          <w:lang w:val="es-ES_tradnl"/>
        </w:rPr>
        <w:t>El precio no deberá ser modificado, considerado fijo para el presente objeto de la consultoría.</w:t>
      </w:r>
      <w:bookmarkEnd w:id="41"/>
    </w:p>
    <w:p w14:paraId="26849532" w14:textId="77777777" w:rsidR="00607398" w:rsidRPr="00AE3B88" w:rsidRDefault="00607398" w:rsidP="00607398">
      <w:pPr>
        <w:tabs>
          <w:tab w:val="num" w:pos="360"/>
          <w:tab w:val="num" w:pos="1260"/>
        </w:tabs>
        <w:jc w:val="both"/>
        <w:rPr>
          <w:rFonts w:ascii="Tahoma" w:hAnsi="Tahoma" w:cs="Tahoma"/>
          <w:sz w:val="20"/>
          <w:szCs w:val="20"/>
          <w:lang w:val="es-ES_tradnl"/>
        </w:rPr>
      </w:pPr>
      <w:bookmarkStart w:id="42"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2"/>
    <w:p w14:paraId="475C73E8" w14:textId="77777777" w:rsidR="00607398" w:rsidRPr="00AE3B88" w:rsidRDefault="00607398" w:rsidP="00607398">
      <w:pPr>
        <w:tabs>
          <w:tab w:val="num" w:pos="360"/>
          <w:tab w:val="num" w:pos="1260"/>
        </w:tabs>
        <w:spacing w:line="260" w:lineRule="atLeast"/>
        <w:jc w:val="both"/>
        <w:rPr>
          <w:rFonts w:ascii="Tahoma" w:hAnsi="Tahoma" w:cs="Tahoma"/>
          <w:sz w:val="20"/>
          <w:szCs w:val="20"/>
          <w:lang w:val="es-ES_tradnl"/>
        </w:rPr>
      </w:pPr>
    </w:p>
    <w:p w14:paraId="40D775D4" w14:textId="77777777" w:rsidR="00607398" w:rsidRPr="00AE3B88" w:rsidRDefault="00607398" w:rsidP="00607398">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3" w:name="_Toc118727350"/>
      <w:r w:rsidRPr="00AE3B88">
        <w:rPr>
          <w:rFonts w:ascii="Tahoma" w:hAnsi="Tahoma" w:cs="Tahoma"/>
          <w:b/>
          <w:bCs/>
          <w:color w:val="000000"/>
          <w:kern w:val="32"/>
          <w:sz w:val="20"/>
          <w:szCs w:val="20"/>
          <w:lang w:val="es-ES_tradnl"/>
        </w:rPr>
        <w:t>FORMA DE PAGO.</w:t>
      </w:r>
      <w:bookmarkEnd w:id="43"/>
    </w:p>
    <w:p w14:paraId="24D02B19"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11212D4" w14:textId="77777777" w:rsidR="00607398" w:rsidRPr="00AE3B88" w:rsidRDefault="00607398" w:rsidP="00607398">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607398" w:rsidRPr="00AE3B88" w14:paraId="77337AB7" w14:textId="77777777" w:rsidTr="00073C27">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0D694A6D"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1B58F14C"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3E2D9ED7"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607398" w:rsidRPr="00AE3B88" w14:paraId="76A7B3C8" w14:textId="77777777" w:rsidTr="00073C27">
        <w:trPr>
          <w:trHeight w:val="253"/>
        </w:trPr>
        <w:tc>
          <w:tcPr>
            <w:tcW w:w="563" w:type="pct"/>
            <w:vMerge/>
            <w:tcBorders>
              <w:left w:val="single" w:sz="4" w:space="0" w:color="auto"/>
              <w:bottom w:val="single" w:sz="4" w:space="0" w:color="auto"/>
              <w:right w:val="single" w:sz="4" w:space="0" w:color="auto"/>
            </w:tcBorders>
            <w:vAlign w:val="center"/>
            <w:hideMark/>
          </w:tcPr>
          <w:p w14:paraId="0CF7ABCE" w14:textId="77777777" w:rsidR="00607398" w:rsidRPr="00AE3B88" w:rsidRDefault="00607398" w:rsidP="00073C27">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1486B1EA"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0E641AB4" w14:textId="77777777" w:rsidR="00607398" w:rsidRPr="00AE3B88" w:rsidRDefault="00607398" w:rsidP="00073C27">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316123D0" w14:textId="77777777" w:rsidR="00607398" w:rsidRPr="00AE3B88" w:rsidRDefault="00607398" w:rsidP="00073C27">
            <w:pPr>
              <w:rPr>
                <w:rFonts w:ascii="Tahoma" w:hAnsi="Tahoma" w:cs="Tahoma"/>
                <w:b/>
                <w:bCs/>
                <w:color w:val="000000"/>
                <w:sz w:val="18"/>
                <w:szCs w:val="18"/>
              </w:rPr>
            </w:pPr>
          </w:p>
        </w:tc>
      </w:tr>
      <w:tr w:rsidR="00607398" w:rsidRPr="00AE3B88" w14:paraId="175F4653"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AA8FBF7"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5FD6F364"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vAlign w:val="center"/>
            <w:hideMark/>
          </w:tcPr>
          <w:p w14:paraId="54443A2A"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9.015,77</w:t>
            </w:r>
          </w:p>
        </w:tc>
        <w:tc>
          <w:tcPr>
            <w:tcW w:w="3102" w:type="pct"/>
            <w:tcBorders>
              <w:top w:val="nil"/>
              <w:left w:val="nil"/>
              <w:bottom w:val="single" w:sz="4" w:space="0" w:color="auto"/>
              <w:right w:val="single" w:sz="4" w:space="0" w:color="auto"/>
            </w:tcBorders>
            <w:shd w:val="clear" w:color="auto" w:fill="auto"/>
            <w:vAlign w:val="center"/>
            <w:hideMark/>
          </w:tcPr>
          <w:p w14:paraId="58783A3E"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607398" w:rsidRPr="00AE3B88" w14:paraId="39B9402D"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D19A3E9"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1BB1FF9B"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hideMark/>
          </w:tcPr>
          <w:p w14:paraId="16A7AE9C"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18.031,54</w:t>
            </w:r>
          </w:p>
        </w:tc>
        <w:tc>
          <w:tcPr>
            <w:tcW w:w="3102" w:type="pct"/>
            <w:tcBorders>
              <w:top w:val="nil"/>
              <w:left w:val="nil"/>
              <w:bottom w:val="single" w:sz="4" w:space="0" w:color="auto"/>
              <w:right w:val="single" w:sz="4" w:space="0" w:color="auto"/>
            </w:tcBorders>
            <w:shd w:val="clear" w:color="auto" w:fill="auto"/>
            <w:vAlign w:val="center"/>
            <w:hideMark/>
          </w:tcPr>
          <w:p w14:paraId="39E24D38"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607398" w:rsidRPr="00AE3B88" w14:paraId="333BEC4A"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2DFC83B"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2E1136A8"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hideMark/>
          </w:tcPr>
          <w:p w14:paraId="656A9FD9"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18.031,54</w:t>
            </w:r>
          </w:p>
        </w:tc>
        <w:tc>
          <w:tcPr>
            <w:tcW w:w="3102" w:type="pct"/>
            <w:tcBorders>
              <w:top w:val="nil"/>
              <w:left w:val="nil"/>
              <w:bottom w:val="single" w:sz="4" w:space="0" w:color="auto"/>
              <w:right w:val="single" w:sz="4" w:space="0" w:color="auto"/>
            </w:tcBorders>
            <w:shd w:val="clear" w:color="auto" w:fill="auto"/>
            <w:vAlign w:val="center"/>
            <w:hideMark/>
          </w:tcPr>
          <w:p w14:paraId="46833959"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607398" w:rsidRPr="00AE3B88" w14:paraId="15F642DB" w14:textId="77777777" w:rsidTr="00073C27">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CE4AE5F" w14:textId="77777777" w:rsidR="00607398" w:rsidRPr="00AE3B88" w:rsidRDefault="00607398" w:rsidP="00073C27">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0C02440A" w14:textId="77777777" w:rsidR="00607398" w:rsidRPr="00AE3B88" w:rsidRDefault="00607398" w:rsidP="00073C27">
            <w:pPr>
              <w:jc w:val="right"/>
              <w:rPr>
                <w:rFonts w:ascii="Tahoma" w:hAnsi="Tahoma" w:cs="Tahoma"/>
                <w:b/>
                <w:sz w:val="18"/>
                <w:szCs w:val="18"/>
              </w:rPr>
            </w:pPr>
            <w:r w:rsidRPr="00AE3B88">
              <w:rPr>
                <w:rFonts w:ascii="Tahoma" w:hAnsi="Tahoma" w:cs="Tahoma"/>
                <w:b/>
                <w:sz w:val="18"/>
                <w:szCs w:val="18"/>
              </w:rPr>
              <w:t>50%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8D8B9" w14:textId="77777777" w:rsidR="00607398" w:rsidRPr="00AE3B88" w:rsidRDefault="00607398" w:rsidP="00073C27">
            <w:pPr>
              <w:jc w:val="right"/>
              <w:rPr>
                <w:rFonts w:ascii="Tahoma" w:hAnsi="Tahoma" w:cs="Tahoma"/>
                <w:color w:val="FF0000"/>
                <w:sz w:val="18"/>
                <w:szCs w:val="18"/>
              </w:rPr>
            </w:pPr>
            <w:r w:rsidRPr="00003195">
              <w:rPr>
                <w:rFonts w:ascii="Tahoma" w:hAnsi="Tahoma" w:cs="Tahoma"/>
                <w:color w:val="FF0000"/>
                <w:sz w:val="18"/>
                <w:szCs w:val="18"/>
              </w:rPr>
              <w:t>45.078,84</w:t>
            </w:r>
          </w:p>
        </w:tc>
        <w:tc>
          <w:tcPr>
            <w:tcW w:w="3102" w:type="pct"/>
            <w:tcBorders>
              <w:top w:val="nil"/>
              <w:left w:val="nil"/>
              <w:bottom w:val="single" w:sz="4" w:space="0" w:color="auto"/>
              <w:right w:val="single" w:sz="4" w:space="0" w:color="auto"/>
            </w:tcBorders>
            <w:shd w:val="clear" w:color="auto" w:fill="auto"/>
            <w:vAlign w:val="center"/>
            <w:hideMark/>
          </w:tcPr>
          <w:p w14:paraId="5E9F07AC" w14:textId="77777777" w:rsidR="00607398" w:rsidRPr="00AE3B88" w:rsidRDefault="00607398" w:rsidP="00073C27">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607398" w:rsidRPr="00AE3B88" w14:paraId="4CEB1577" w14:textId="77777777" w:rsidTr="00073C27">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236F7838" w14:textId="77777777" w:rsidR="00607398" w:rsidRPr="00AE3B88" w:rsidRDefault="00607398" w:rsidP="00073C27">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0663B9B7" w14:textId="77777777" w:rsidR="00607398" w:rsidRPr="00AE3B88" w:rsidRDefault="00607398" w:rsidP="00073C27">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90" w:type="pct"/>
            <w:tcBorders>
              <w:top w:val="single" w:sz="4" w:space="0" w:color="000000"/>
              <w:left w:val="single" w:sz="4" w:space="0" w:color="000000"/>
              <w:bottom w:val="single" w:sz="4" w:space="0" w:color="000000"/>
              <w:right w:val="single" w:sz="4" w:space="0" w:color="000000"/>
            </w:tcBorders>
            <w:noWrap/>
            <w:vAlign w:val="center"/>
            <w:hideMark/>
          </w:tcPr>
          <w:p w14:paraId="3AD84BE4" w14:textId="77777777" w:rsidR="00607398" w:rsidRPr="00AE3B88" w:rsidRDefault="00607398" w:rsidP="00073C27">
            <w:pPr>
              <w:jc w:val="right"/>
              <w:rPr>
                <w:rFonts w:ascii="Tahoma" w:hAnsi="Tahoma" w:cs="Tahoma"/>
                <w:b/>
                <w:bCs/>
                <w:color w:val="FF0000"/>
                <w:sz w:val="18"/>
                <w:szCs w:val="18"/>
              </w:rPr>
            </w:pPr>
            <w:r w:rsidRPr="00003195">
              <w:rPr>
                <w:rFonts w:ascii="Tahoma" w:hAnsi="Tahoma" w:cs="Tahoma"/>
                <w:b/>
                <w:bCs/>
                <w:color w:val="FF0000"/>
                <w:sz w:val="18"/>
                <w:szCs w:val="18"/>
              </w:rPr>
              <w:t>90.157,69</w:t>
            </w:r>
          </w:p>
        </w:tc>
        <w:tc>
          <w:tcPr>
            <w:tcW w:w="3102" w:type="pct"/>
            <w:tcBorders>
              <w:top w:val="nil"/>
              <w:left w:val="nil"/>
              <w:bottom w:val="nil"/>
              <w:right w:val="nil"/>
            </w:tcBorders>
            <w:shd w:val="clear" w:color="auto" w:fill="auto"/>
            <w:noWrap/>
            <w:vAlign w:val="bottom"/>
            <w:hideMark/>
          </w:tcPr>
          <w:p w14:paraId="16E43C54" w14:textId="77777777" w:rsidR="00607398" w:rsidRPr="00AE3B88" w:rsidRDefault="00607398" w:rsidP="00073C27">
            <w:pPr>
              <w:rPr>
                <w:rFonts w:ascii="Calibri" w:hAnsi="Calibri" w:cs="Calibri"/>
                <w:color w:val="000000"/>
                <w:sz w:val="18"/>
                <w:szCs w:val="18"/>
              </w:rPr>
            </w:pPr>
          </w:p>
        </w:tc>
      </w:tr>
    </w:tbl>
    <w:p w14:paraId="71A363D9" w14:textId="77777777" w:rsidR="00607398" w:rsidRPr="00AE3B88" w:rsidRDefault="00607398" w:rsidP="00607398">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43A7212" w14:textId="77777777" w:rsidR="00607398" w:rsidRPr="00AE3B88" w:rsidRDefault="00607398" w:rsidP="00607398">
      <w:pPr>
        <w:numPr>
          <w:ilvl w:val="0"/>
          <w:numId w:val="65"/>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7136E84A" w14:textId="77777777" w:rsidR="00607398" w:rsidRPr="00AE3B88" w:rsidRDefault="00607398" w:rsidP="00607398">
      <w:pPr>
        <w:numPr>
          <w:ilvl w:val="0"/>
          <w:numId w:val="65"/>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627A5139" w14:textId="77777777" w:rsidR="00607398" w:rsidRPr="00AE3B88" w:rsidRDefault="00607398" w:rsidP="00607398">
      <w:pPr>
        <w:numPr>
          <w:ilvl w:val="0"/>
          <w:numId w:val="65"/>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098AD8BE"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4" w:name="_Toc118727351"/>
      <w:r w:rsidRPr="00AE3B88">
        <w:rPr>
          <w:rFonts w:ascii="Tahoma" w:hAnsi="Tahoma" w:cs="Tahoma"/>
          <w:b/>
          <w:bCs/>
          <w:color w:val="000000"/>
          <w:kern w:val="32"/>
          <w:sz w:val="20"/>
          <w:szCs w:val="20"/>
          <w:lang w:val="es-ES_tradnl"/>
        </w:rPr>
        <w:t>PAGO DE IMPUESTOS</w:t>
      </w:r>
      <w:bookmarkEnd w:id="44"/>
    </w:p>
    <w:p w14:paraId="2EA9AD1E"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3E63254D"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2"/>
      <w:r w:rsidRPr="00AE3B88">
        <w:rPr>
          <w:rFonts w:ascii="Tahoma" w:hAnsi="Tahoma" w:cs="Tahoma"/>
          <w:b/>
          <w:bCs/>
          <w:color w:val="000000"/>
          <w:kern w:val="32"/>
          <w:sz w:val="20"/>
          <w:szCs w:val="20"/>
          <w:lang w:val="es-ES_tradnl"/>
        </w:rPr>
        <w:t>APORTES AL SISTEMA INTEGRADO DE PENSIONES</w:t>
      </w:r>
      <w:bookmarkEnd w:id="45"/>
    </w:p>
    <w:p w14:paraId="7C9AC6CC"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58C9796B" w14:textId="77777777" w:rsidR="00607398" w:rsidRPr="00AE3B88" w:rsidRDefault="00607398" w:rsidP="00607398">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6" w:name="_Toc49779522"/>
      <w:bookmarkStart w:id="47" w:name="_Toc118727353"/>
      <w:r w:rsidRPr="00AE3B88">
        <w:rPr>
          <w:rFonts w:ascii="Tahoma" w:hAnsi="Tahoma" w:cs="Tahoma"/>
          <w:b/>
          <w:bCs/>
          <w:color w:val="000000"/>
          <w:kern w:val="32"/>
          <w:sz w:val="20"/>
          <w:szCs w:val="20"/>
          <w:lang w:val="es-ES_tradnl"/>
        </w:rPr>
        <w:t xml:space="preserve">GARANTÍA </w:t>
      </w:r>
      <w:bookmarkEnd w:id="46"/>
      <w:r w:rsidRPr="00AE3B88">
        <w:rPr>
          <w:rFonts w:ascii="Tahoma" w:hAnsi="Tahoma" w:cs="Tahoma"/>
          <w:b/>
          <w:bCs/>
          <w:color w:val="000000"/>
          <w:kern w:val="32"/>
          <w:sz w:val="20"/>
          <w:szCs w:val="20"/>
          <w:lang w:val="es-ES_tradnl"/>
        </w:rPr>
        <w:t>DE CUMPLIMIENTO DE CONTRATO</w:t>
      </w:r>
      <w:bookmarkEnd w:id="47"/>
    </w:p>
    <w:p w14:paraId="4443DAB5"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7A2A2D9D" w14:textId="77777777" w:rsidR="00607398" w:rsidRPr="00AE3B88" w:rsidRDefault="00607398" w:rsidP="00607398">
      <w:pPr>
        <w:spacing w:line="260" w:lineRule="atLeast"/>
        <w:jc w:val="both"/>
        <w:rPr>
          <w:rFonts w:ascii="Tahoma" w:hAnsi="Tahoma" w:cs="Tahoma"/>
          <w:sz w:val="20"/>
          <w:szCs w:val="20"/>
          <w:lang w:val="es-ES_tradnl"/>
        </w:rPr>
      </w:pPr>
    </w:p>
    <w:p w14:paraId="3F24D466" w14:textId="77777777" w:rsidR="00607398" w:rsidRPr="00144623" w:rsidRDefault="00607398" w:rsidP="00607398">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w:t>
      </w:r>
      <w:r w:rsidRPr="0014462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w:t>
      </w:r>
      <w:r w:rsidRPr="00144623">
        <w:rPr>
          <w:rFonts w:ascii="Tahoma" w:eastAsia="Calibri" w:hAnsi="Tahoma" w:cs="Tahoma"/>
          <w:color w:val="000000"/>
          <w:sz w:val="20"/>
          <w:szCs w:val="20"/>
        </w:rPr>
        <w:t>iscal</w:t>
      </w:r>
      <w:r>
        <w:rPr>
          <w:rFonts w:ascii="Tahoma" w:eastAsia="Calibri" w:hAnsi="Tahoma" w:cs="Tahoma"/>
          <w:color w:val="000000"/>
          <w:sz w:val="20"/>
          <w:szCs w:val="20"/>
        </w:rPr>
        <w:t xml:space="preserve"> del Proyecto</w:t>
      </w:r>
      <w:r w:rsidRPr="00144623">
        <w:rPr>
          <w:rFonts w:ascii="Tahoma" w:eastAsia="Calibri" w:hAnsi="Tahoma" w:cs="Tahoma"/>
          <w:color w:val="000000"/>
          <w:sz w:val="20"/>
          <w:szCs w:val="20"/>
        </w:rPr>
        <w:t xml:space="preserve"> </w:t>
      </w:r>
      <w:r w:rsidRPr="00144623">
        <w:rPr>
          <w:rFonts w:ascii="Tahoma" w:eastAsia="Calibri" w:hAnsi="Tahoma" w:cs="Tahoma"/>
          <w:b/>
          <w:color w:val="000000"/>
          <w:sz w:val="20"/>
          <w:szCs w:val="20"/>
        </w:rPr>
        <w:t xml:space="preserve">quince (15) días hábiles </w:t>
      </w:r>
      <w:r w:rsidRPr="00144623">
        <w:rPr>
          <w:rFonts w:ascii="Tahoma" w:eastAsia="Calibri" w:hAnsi="Tahoma" w:cs="Tahoma"/>
          <w:color w:val="000000"/>
          <w:sz w:val="20"/>
          <w:szCs w:val="20"/>
        </w:rPr>
        <w:t>antes de su vencimiento a efectos de requerir su ampliación a la ENTIDAD EJECUTORA o solicitar a la AEVIVIENDA su ejecución.</w:t>
      </w:r>
    </w:p>
    <w:p w14:paraId="02F52A58" w14:textId="77777777" w:rsidR="00607398" w:rsidRPr="00144623"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4"/>
      <w:r w:rsidRPr="00144623">
        <w:rPr>
          <w:rFonts w:ascii="Tahoma" w:hAnsi="Tahoma" w:cs="Tahoma"/>
          <w:b/>
          <w:bCs/>
          <w:color w:val="000000"/>
          <w:kern w:val="32"/>
          <w:sz w:val="20"/>
          <w:szCs w:val="20"/>
          <w:lang w:val="es-ES_tradnl"/>
        </w:rPr>
        <w:t>MULTAS</w:t>
      </w:r>
      <w:bookmarkEnd w:id="48"/>
      <w:r w:rsidRPr="00144623">
        <w:rPr>
          <w:rFonts w:ascii="Tahoma" w:hAnsi="Tahoma" w:cs="Tahoma"/>
          <w:b/>
          <w:bCs/>
          <w:color w:val="000000"/>
          <w:kern w:val="32"/>
          <w:sz w:val="20"/>
          <w:szCs w:val="20"/>
          <w:lang w:val="es-ES_tradnl"/>
        </w:rPr>
        <w:t xml:space="preserve"> Y SANCIONES</w:t>
      </w:r>
    </w:p>
    <w:p w14:paraId="12662AEB" w14:textId="77777777" w:rsidR="00607398" w:rsidRPr="00144623" w:rsidRDefault="00607398" w:rsidP="00607398">
      <w:pPr>
        <w:numPr>
          <w:ilvl w:val="0"/>
          <w:numId w:val="58"/>
        </w:numPr>
        <w:spacing w:line="260" w:lineRule="atLeast"/>
        <w:ind w:left="284" w:hanging="284"/>
        <w:contextualSpacing/>
        <w:jc w:val="both"/>
        <w:rPr>
          <w:rFonts w:ascii="Tahoma" w:hAnsi="Tahoma" w:cs="Tahoma"/>
          <w:sz w:val="20"/>
          <w:szCs w:val="20"/>
        </w:rPr>
      </w:pPr>
      <w:r w:rsidRPr="00144623">
        <w:rPr>
          <w:rFonts w:ascii="Tahoma" w:hAnsi="Tahoma" w:cs="Tahoma"/>
          <w:sz w:val="20"/>
          <w:szCs w:val="20"/>
        </w:rPr>
        <w:t xml:space="preserve">A la INSPECTORÍA contratada, se aplicará una multa de: el equivalente al </w:t>
      </w:r>
      <w:r w:rsidRPr="00144623">
        <w:rPr>
          <w:rFonts w:ascii="Tahoma" w:hAnsi="Tahoma" w:cs="Tahoma"/>
          <w:b/>
          <w:bCs/>
          <w:sz w:val="20"/>
          <w:szCs w:val="20"/>
        </w:rPr>
        <w:t>3 por 1.000 del monto total del Contrato</w:t>
      </w:r>
      <w:r w:rsidRPr="00144623">
        <w:rPr>
          <w:rFonts w:ascii="Tahoma" w:hAnsi="Tahoma" w:cs="Tahoma"/>
          <w:sz w:val="20"/>
          <w:szCs w:val="20"/>
        </w:rPr>
        <w:t>, por cada día de atraso en los siguientes casos:</w:t>
      </w:r>
    </w:p>
    <w:p w14:paraId="74892EA5"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 xml:space="preserve">una vez recibido el producto, en realizar la Aprobación o </w:t>
      </w:r>
      <w:r>
        <w:rPr>
          <w:rFonts w:ascii="Tahoma" w:hAnsi="Tahoma" w:cs="Tahoma"/>
          <w:sz w:val="20"/>
          <w:szCs w:val="20"/>
        </w:rPr>
        <w:t>Devolución</w:t>
      </w:r>
      <w:r w:rsidRPr="00144623">
        <w:rPr>
          <w:rFonts w:ascii="Tahoma" w:hAnsi="Tahoma" w:cs="Tahoma"/>
          <w:sz w:val="20"/>
          <w:szCs w:val="20"/>
        </w:rPr>
        <w:t xml:space="preserve"> fundamentado de los productos presentados por la Entidad Ejecutora en la Ejecución del proyecto. Asimismo, cuando el Inspector demorare más de </w:t>
      </w:r>
      <w:r w:rsidRPr="00144623">
        <w:rPr>
          <w:rFonts w:ascii="Tahoma" w:hAnsi="Tahoma" w:cs="Tahoma"/>
          <w:b/>
          <w:sz w:val="20"/>
          <w:szCs w:val="20"/>
        </w:rPr>
        <w:t xml:space="preserve">dos (2) días calendario </w:t>
      </w:r>
      <w:r w:rsidRPr="00144623">
        <w:rPr>
          <w:rFonts w:ascii="Tahoma" w:hAnsi="Tahoma" w:cs="Tahoma"/>
          <w:sz w:val="20"/>
          <w:szCs w:val="20"/>
        </w:rPr>
        <w:t xml:space="preserve">una vez recibido el producto por segunda vez, en realizar la Aprobación o </w:t>
      </w:r>
      <w:r>
        <w:rPr>
          <w:rFonts w:ascii="Tahoma" w:hAnsi="Tahoma" w:cs="Tahoma"/>
          <w:sz w:val="20"/>
          <w:szCs w:val="20"/>
        </w:rPr>
        <w:t>Rechazo</w:t>
      </w:r>
      <w:r w:rsidRPr="00144623">
        <w:rPr>
          <w:rFonts w:ascii="Tahoma" w:hAnsi="Tahoma" w:cs="Tahoma"/>
          <w:sz w:val="20"/>
          <w:szCs w:val="20"/>
        </w:rPr>
        <w:t xml:space="preserve"> fundamentado de los productos presentados por la Entidad Ejecutora en la Ejecución del proyecto.</w:t>
      </w:r>
    </w:p>
    <w:p w14:paraId="4DCF6667"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 xml:space="preserve">Cuando el Inspector demorare más de </w:t>
      </w:r>
      <w:r w:rsidRPr="00144623">
        <w:rPr>
          <w:rFonts w:ascii="Tahoma" w:hAnsi="Tahoma" w:cs="Tahoma"/>
          <w:b/>
          <w:sz w:val="20"/>
          <w:szCs w:val="20"/>
        </w:rPr>
        <w:t xml:space="preserve">cinco (5) días calendario </w:t>
      </w:r>
      <w:r w:rsidRPr="00144623">
        <w:rPr>
          <w:rFonts w:ascii="Tahoma" w:hAnsi="Tahoma" w:cs="Tahoma"/>
          <w:sz w:val="20"/>
          <w:szCs w:val="20"/>
        </w:rPr>
        <w:t>una vez recibido la nota, en responder las consultas formuladas por escrito o instructivo de la AEVIVIENDA, en asuntos relacionados con el objeto del contrato.</w:t>
      </w:r>
    </w:p>
    <w:p w14:paraId="28985E01"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cumpla con la entrega de sus productos en el plazo establecidos (según numeral XX</w:t>
      </w:r>
      <w:r>
        <w:rPr>
          <w:rFonts w:ascii="Tahoma" w:hAnsi="Tahoma" w:cs="Tahoma"/>
          <w:sz w:val="20"/>
          <w:szCs w:val="20"/>
        </w:rPr>
        <w:t xml:space="preserve"> del presente TDR</w:t>
      </w:r>
      <w:r w:rsidRPr="00144623">
        <w:rPr>
          <w:rFonts w:ascii="Tahoma" w:hAnsi="Tahoma" w:cs="Tahoma"/>
          <w:sz w:val="20"/>
          <w:szCs w:val="20"/>
        </w:rPr>
        <w:t>).</w:t>
      </w:r>
    </w:p>
    <w:p w14:paraId="785B0502" w14:textId="77777777" w:rsidR="00607398" w:rsidRPr="00144623" w:rsidRDefault="00607398" w:rsidP="00607398">
      <w:pPr>
        <w:numPr>
          <w:ilvl w:val="0"/>
          <w:numId w:val="42"/>
        </w:numPr>
        <w:spacing w:line="260" w:lineRule="atLeast"/>
        <w:ind w:left="567" w:hanging="283"/>
        <w:jc w:val="both"/>
        <w:rPr>
          <w:rFonts w:ascii="Tahoma" w:hAnsi="Tahoma" w:cs="Tahoma"/>
          <w:sz w:val="20"/>
          <w:szCs w:val="20"/>
        </w:rPr>
      </w:pPr>
      <w:r w:rsidRPr="00144623">
        <w:rPr>
          <w:rFonts w:ascii="Tahoma" w:hAnsi="Tahoma" w:cs="Tahoma"/>
          <w:sz w:val="20"/>
          <w:szCs w:val="20"/>
        </w:rPr>
        <w:t>Cuando el Inspector, no remita la nota de solicitud para la Recepción Provisional y Recepción Definitiva en los plazos establecidos.</w:t>
      </w:r>
    </w:p>
    <w:p w14:paraId="56DC03DA" w14:textId="77777777" w:rsidR="00607398" w:rsidRPr="00AE3B88" w:rsidRDefault="00607398" w:rsidP="00607398">
      <w:pPr>
        <w:numPr>
          <w:ilvl w:val="0"/>
          <w:numId w:val="58"/>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518CB236"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D9DB0AA"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458F2494"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F7B0BCC"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los productos sean observados y devueltos por el Fiscal</w:t>
      </w:r>
      <w:r>
        <w:rPr>
          <w:rFonts w:ascii="Tahoma" w:hAnsi="Tahoma" w:cs="Tahoma"/>
          <w:sz w:val="20"/>
          <w:szCs w:val="20"/>
        </w:rPr>
        <w:t xml:space="preserve"> del Proyecto</w:t>
      </w:r>
      <w:r w:rsidRPr="00AE3B88">
        <w:rPr>
          <w:rFonts w:ascii="Tahoma" w:hAnsi="Tahoma" w:cs="Tahoma"/>
          <w:sz w:val="20"/>
          <w:szCs w:val="20"/>
        </w:rPr>
        <w:t xml:space="preserve"> por segunda vez al Inspector, siendo que significaría que las observaciones no fueron subsanadas en la primera devolución. (aplica a los productos de Entidad Ejecutora e Inspectoría).</w:t>
      </w:r>
    </w:p>
    <w:p w14:paraId="4E805645"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2C7A61A5" w14:textId="77777777" w:rsidR="00607398" w:rsidRPr="00AE3B88" w:rsidRDefault="00607398" w:rsidP="00607398">
      <w:pPr>
        <w:spacing w:line="260" w:lineRule="atLeast"/>
        <w:ind w:left="284"/>
        <w:jc w:val="both"/>
        <w:rPr>
          <w:rFonts w:ascii="Tahoma" w:hAnsi="Tahoma" w:cs="Tahoma"/>
          <w:sz w:val="20"/>
          <w:szCs w:val="20"/>
        </w:rPr>
      </w:pPr>
    </w:p>
    <w:p w14:paraId="6E00C2D7" w14:textId="77777777" w:rsidR="00607398" w:rsidRPr="00E00A1B" w:rsidRDefault="00607398" w:rsidP="00607398">
      <w:pPr>
        <w:numPr>
          <w:ilvl w:val="0"/>
          <w:numId w:val="58"/>
        </w:numPr>
        <w:spacing w:line="260" w:lineRule="atLeast"/>
        <w:ind w:left="284"/>
        <w:jc w:val="both"/>
        <w:rPr>
          <w:rFonts w:ascii="Tahoma" w:hAnsi="Tahoma" w:cs="Tahoma"/>
          <w:b/>
          <w:bCs/>
          <w:sz w:val="20"/>
          <w:szCs w:val="20"/>
        </w:rPr>
      </w:pPr>
      <w:bookmarkStart w:id="49" w:name="_Hlk163837663"/>
      <w:r w:rsidRPr="00E00A1B">
        <w:rPr>
          <w:rFonts w:ascii="Tahoma" w:hAnsi="Tahoma" w:cs="Tahoma"/>
          <w:b/>
          <w:bCs/>
          <w:sz w:val="20"/>
          <w:szCs w:val="20"/>
        </w:rPr>
        <w:t>Llamada de Atención</w:t>
      </w:r>
    </w:p>
    <w:bookmarkEnd w:id="49"/>
    <w:p w14:paraId="2E3FB262" w14:textId="77777777" w:rsidR="00607398" w:rsidRPr="00E00A1B" w:rsidRDefault="00607398" w:rsidP="00607398">
      <w:pPr>
        <w:spacing w:line="260" w:lineRule="atLeast"/>
        <w:ind w:left="284"/>
        <w:jc w:val="both"/>
        <w:rPr>
          <w:rFonts w:ascii="Tahoma" w:eastAsia="Calibri" w:hAnsi="Tahoma" w:cs="Tahoma"/>
          <w:iCs/>
          <w:sz w:val="20"/>
          <w:szCs w:val="20"/>
        </w:rPr>
      </w:pPr>
      <w:r w:rsidRPr="00E00A1B">
        <w:rPr>
          <w:rFonts w:ascii="Tahoma" w:eastAsia="Calibri" w:hAnsi="Tahoma" w:cs="Tahoma"/>
          <w:iCs/>
          <w:sz w:val="20"/>
          <w:szCs w:val="20"/>
        </w:rPr>
        <w:t>El Inspector del proyecto podrá emitir llamadas de atención a la Entidad Ejecutora por:</w:t>
      </w:r>
    </w:p>
    <w:p w14:paraId="5CAB323E" w14:textId="77777777" w:rsidR="00607398" w:rsidRPr="00E00A1B" w:rsidRDefault="00607398" w:rsidP="00607398">
      <w:pPr>
        <w:pStyle w:val="Prrafodelista"/>
        <w:widowControl w:val="0"/>
        <w:numPr>
          <w:ilvl w:val="0"/>
          <w:numId w:val="54"/>
        </w:numPr>
        <w:autoSpaceDE w:val="0"/>
        <w:autoSpaceDN w:val="0"/>
        <w:spacing w:line="260" w:lineRule="atLeast"/>
        <w:ind w:left="709" w:hanging="425"/>
        <w:jc w:val="both"/>
        <w:rPr>
          <w:rFonts w:ascii="Tahoma" w:hAnsi="Tahoma" w:cs="Tahoma"/>
        </w:rPr>
      </w:pPr>
      <w:r w:rsidRPr="00E00A1B">
        <w:rPr>
          <w:rFonts w:ascii="Tahoma" w:hAnsi="Tahoma" w:cs="Tahoma"/>
        </w:rPr>
        <w:t xml:space="preserve">Por ausencia injustificada en el proyecto por cinco o </w:t>
      </w:r>
      <w:proofErr w:type="spellStart"/>
      <w:r w:rsidRPr="00E00A1B">
        <w:rPr>
          <w:rFonts w:ascii="Tahoma" w:hAnsi="Tahoma" w:cs="Tahoma"/>
        </w:rPr>
        <w:t>mas</w:t>
      </w:r>
      <w:proofErr w:type="spellEnd"/>
      <w:r w:rsidRPr="00E00A1B">
        <w:rPr>
          <w:rFonts w:ascii="Tahoma" w:hAnsi="Tahoma" w:cs="Tahoma"/>
        </w:rPr>
        <w:t xml:space="preserve"> días continuos calendario.</w:t>
      </w:r>
    </w:p>
    <w:p w14:paraId="2EB349CB" w14:textId="77777777" w:rsidR="00607398" w:rsidRPr="00270005" w:rsidRDefault="00607398" w:rsidP="00607398">
      <w:pPr>
        <w:pStyle w:val="Prrafodelista"/>
        <w:widowControl w:val="0"/>
        <w:numPr>
          <w:ilvl w:val="0"/>
          <w:numId w:val="77"/>
        </w:numPr>
        <w:autoSpaceDE w:val="0"/>
        <w:autoSpaceDN w:val="0"/>
        <w:spacing w:line="260" w:lineRule="atLeast"/>
        <w:ind w:left="284" w:firstLine="0"/>
        <w:jc w:val="both"/>
        <w:rPr>
          <w:rFonts w:ascii="Tahoma" w:hAnsi="Tahoma" w:cs="Tahoma"/>
        </w:rPr>
      </w:pPr>
      <w:r w:rsidRPr="00E00A1B">
        <w:rPr>
          <w:rFonts w:ascii="Tahoma" w:hAnsi="Tahoma" w:cs="Tahoma"/>
        </w:rPr>
        <w:t xml:space="preserve">Por negligencia en el cumplimiento de los Términos de Referencia o por las instrucciones del Fiscal del </w:t>
      </w:r>
      <w:r w:rsidRPr="00270005">
        <w:rPr>
          <w:rFonts w:ascii="Tahoma" w:hAnsi="Tahoma" w:cs="Tahoma"/>
        </w:rPr>
        <w:t>proyecto.</w:t>
      </w:r>
    </w:p>
    <w:p w14:paraId="2F22BF59" w14:textId="77777777" w:rsidR="00607398" w:rsidRPr="00270005" w:rsidRDefault="00607398" w:rsidP="00607398">
      <w:pPr>
        <w:widowControl w:val="0"/>
        <w:numPr>
          <w:ilvl w:val="0"/>
          <w:numId w:val="42"/>
        </w:numPr>
        <w:spacing w:line="260" w:lineRule="atLeast"/>
        <w:ind w:left="567" w:hanging="284"/>
        <w:contextualSpacing/>
        <w:jc w:val="both"/>
        <w:rPr>
          <w:rFonts w:ascii="Tahoma" w:hAnsi="Tahoma" w:cs="Tahoma"/>
          <w:iCs/>
          <w:sz w:val="20"/>
          <w:szCs w:val="20"/>
        </w:rPr>
      </w:pPr>
      <w:bookmarkStart w:id="50" w:name="_Hlk163836233"/>
      <w:r w:rsidRPr="00270005">
        <w:rPr>
          <w:rFonts w:ascii="Tahoma" w:hAnsi="Tahoma" w:cs="Tahoma"/>
          <w:iCs/>
          <w:sz w:val="20"/>
          <w:szCs w:val="20"/>
        </w:rPr>
        <w:t>Incumplimiento a los plazos establecidos en las diferentes actividades detalladas en el punto X CRONOGRAMA DE PLAZOS DE LA CONSULTORIA</w:t>
      </w:r>
      <w:bookmarkEnd w:id="50"/>
      <w:r w:rsidRPr="00270005">
        <w:rPr>
          <w:rFonts w:ascii="Tahoma" w:hAnsi="Tahoma" w:cs="Tahoma"/>
          <w:iCs/>
          <w:sz w:val="20"/>
          <w:szCs w:val="20"/>
        </w:rPr>
        <w:t xml:space="preserve"> DE LA ENTIDAD EJECUTORA CONTRATADA.</w:t>
      </w:r>
    </w:p>
    <w:p w14:paraId="63138190" w14:textId="77777777" w:rsidR="00607398" w:rsidRPr="00270005" w:rsidRDefault="00607398" w:rsidP="00607398">
      <w:pPr>
        <w:spacing w:line="260" w:lineRule="atLeast"/>
        <w:jc w:val="both"/>
        <w:rPr>
          <w:rFonts w:ascii="Tahoma" w:hAnsi="Tahoma" w:cs="Tahoma"/>
          <w:i/>
          <w:iCs/>
          <w:sz w:val="20"/>
          <w:szCs w:val="20"/>
        </w:rPr>
      </w:pPr>
    </w:p>
    <w:p w14:paraId="7E5E4F0B" w14:textId="77777777" w:rsidR="00607398" w:rsidRPr="00A04738" w:rsidRDefault="00607398" w:rsidP="00607398">
      <w:pPr>
        <w:spacing w:line="260" w:lineRule="atLeast"/>
        <w:jc w:val="both"/>
        <w:rPr>
          <w:rFonts w:ascii="Tahoma" w:hAnsi="Tahoma" w:cs="Tahoma"/>
          <w:i/>
          <w:iCs/>
          <w:sz w:val="20"/>
          <w:szCs w:val="20"/>
        </w:rPr>
      </w:pPr>
      <w:r w:rsidRPr="00270005">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030B621E" w14:textId="77777777" w:rsidR="00607398" w:rsidRDefault="00607398" w:rsidP="00607398">
      <w:pPr>
        <w:spacing w:line="260" w:lineRule="atLeast"/>
        <w:ind w:left="284"/>
        <w:jc w:val="both"/>
        <w:rPr>
          <w:rFonts w:ascii="Tahoma" w:hAnsi="Tahoma" w:cs="Tahoma"/>
          <w:b/>
          <w:bCs/>
          <w:sz w:val="20"/>
          <w:szCs w:val="20"/>
        </w:rPr>
      </w:pPr>
    </w:p>
    <w:p w14:paraId="66BFDBF5" w14:textId="77777777" w:rsidR="00607398" w:rsidRPr="00AE3B88" w:rsidRDefault="00607398" w:rsidP="00607398">
      <w:pPr>
        <w:numPr>
          <w:ilvl w:val="0"/>
          <w:numId w:val="58"/>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696635A6" w14:textId="77777777" w:rsidR="00607398" w:rsidRPr="00AE3B8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11250483"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De establecerse, que por la aplicación de multas por moras se ha llegado al nueve por ciento (9%) del monto total del Contrato, podrá iniciar el proceso de resolución del Contrato.</w:t>
      </w:r>
    </w:p>
    <w:p w14:paraId="542ADBF2" w14:textId="77777777" w:rsidR="00607398" w:rsidRPr="00AE3B88" w:rsidRDefault="00607398" w:rsidP="00607398">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0B44C243" w14:textId="77777777" w:rsidR="00607398" w:rsidRPr="00E00A1B" w:rsidRDefault="00607398" w:rsidP="00607398">
      <w:pPr>
        <w:numPr>
          <w:ilvl w:val="0"/>
          <w:numId w:val="42"/>
        </w:numPr>
        <w:spacing w:line="260" w:lineRule="atLeast"/>
        <w:ind w:left="567" w:hanging="283"/>
        <w:jc w:val="both"/>
        <w:rPr>
          <w:rFonts w:ascii="Tahoma" w:hAnsi="Tahoma" w:cs="Tahoma"/>
          <w:sz w:val="20"/>
          <w:szCs w:val="20"/>
        </w:rPr>
      </w:pPr>
      <w:bookmarkStart w:id="51" w:name="_Toc118727355"/>
      <w:r w:rsidRPr="00E00A1B">
        <w:rPr>
          <w:rFonts w:ascii="Tahoma" w:hAnsi="Tahoma" w:cs="Tahoma"/>
          <w:sz w:val="20"/>
          <w:szCs w:val="20"/>
        </w:rPr>
        <w:t>En caso de resolución de contrato se deberá ejecutar la Garantía o realizar el cobro de la retención del siete por ciento (7%) del monto total del contrato.</w:t>
      </w:r>
    </w:p>
    <w:p w14:paraId="67DD34AB" w14:textId="77777777" w:rsidR="00607398" w:rsidRPr="00AE3B88" w:rsidRDefault="00607398" w:rsidP="00607398">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MODIFICACIONES AL CONTRATO</w:t>
      </w:r>
      <w:bookmarkEnd w:id="51"/>
    </w:p>
    <w:p w14:paraId="2C3A6408"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71C4D90"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3D8722A" w14:textId="77777777" w:rsidR="00607398" w:rsidRPr="00B970AF" w:rsidRDefault="00607398" w:rsidP="00607398">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51A0A1D4" w14:textId="77777777" w:rsidR="00607398" w:rsidRDefault="00607398" w:rsidP="00607398">
      <w:pPr>
        <w:jc w:val="both"/>
        <w:rPr>
          <w:rFonts w:ascii="Tahoma" w:hAnsi="Tahoma" w:cs="Tahoma"/>
          <w:b/>
          <w:sz w:val="20"/>
          <w:szCs w:val="20"/>
        </w:rPr>
      </w:pPr>
    </w:p>
    <w:p w14:paraId="1A6D2380" w14:textId="77777777" w:rsidR="00607398" w:rsidRPr="00AE3B88" w:rsidRDefault="00607398" w:rsidP="00607398">
      <w:pPr>
        <w:jc w:val="both"/>
        <w:rPr>
          <w:rFonts w:ascii="Tahoma" w:hAnsi="Tahoma" w:cs="Tahoma"/>
          <w:b/>
          <w:sz w:val="20"/>
          <w:szCs w:val="20"/>
        </w:rPr>
      </w:pPr>
      <w:r w:rsidRPr="00AE3B88">
        <w:rPr>
          <w:rFonts w:ascii="Tahoma" w:hAnsi="Tahoma" w:cs="Tahoma"/>
          <w:b/>
          <w:sz w:val="20"/>
          <w:szCs w:val="20"/>
        </w:rPr>
        <w:t>Contrato Modificatorio</w:t>
      </w:r>
    </w:p>
    <w:p w14:paraId="67F7A509" w14:textId="77777777" w:rsidR="00607398" w:rsidRPr="00AE3B88" w:rsidRDefault="00607398" w:rsidP="00607398">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2834BAC" w14:textId="77777777" w:rsidR="00607398" w:rsidRPr="00AE3B88" w:rsidRDefault="00607398" w:rsidP="00607398">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1FAD390" w14:textId="77777777" w:rsidR="00607398" w:rsidRPr="00AE3B88" w:rsidRDefault="00607398" w:rsidP="00607398">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2" w:name="_Toc118727356"/>
      <w:r w:rsidRPr="00AE3B88">
        <w:rPr>
          <w:rFonts w:ascii="Tahoma" w:hAnsi="Tahoma" w:cs="Tahoma"/>
          <w:b/>
          <w:bCs/>
          <w:color w:val="000000"/>
          <w:kern w:val="32"/>
          <w:sz w:val="20"/>
          <w:szCs w:val="20"/>
          <w:lang w:val="es-ES_tradnl"/>
        </w:rPr>
        <w:t>CONFIDENCIALIDAD</w:t>
      </w:r>
      <w:bookmarkEnd w:id="52"/>
    </w:p>
    <w:p w14:paraId="2E92F921"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576C3B35" w14:textId="77777777" w:rsidR="00607398" w:rsidRPr="00AE3B88" w:rsidRDefault="00607398" w:rsidP="00607398">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3" w:name="_Toc118727357"/>
      <w:r w:rsidRPr="00AE3B88">
        <w:rPr>
          <w:rFonts w:ascii="Tahoma" w:hAnsi="Tahoma" w:cs="Tahoma"/>
          <w:b/>
          <w:bCs/>
          <w:color w:val="000000"/>
          <w:kern w:val="32"/>
          <w:sz w:val="20"/>
          <w:szCs w:val="20"/>
          <w:lang w:val="es-ES_tradnl"/>
        </w:rPr>
        <w:t>PROPIEDAD INTELECTUAL</w:t>
      </w:r>
      <w:bookmarkEnd w:id="53"/>
    </w:p>
    <w:p w14:paraId="6E284062" w14:textId="77777777" w:rsidR="00607398" w:rsidRPr="00AE3B88" w:rsidRDefault="00607398" w:rsidP="00607398">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93AF188" w14:textId="77777777" w:rsidR="00607398" w:rsidRPr="00AE3B88" w:rsidRDefault="00607398" w:rsidP="00607398">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0550A0B0"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4" w:name="_Toc118727358"/>
      <w:r w:rsidRPr="00AE3B88">
        <w:rPr>
          <w:rFonts w:ascii="Tahoma" w:hAnsi="Tahoma" w:cs="Tahoma"/>
          <w:b/>
          <w:bCs/>
          <w:color w:val="000000"/>
          <w:kern w:val="32"/>
          <w:sz w:val="20"/>
          <w:szCs w:val="20"/>
          <w:lang w:val="es-ES_tradnl"/>
        </w:rPr>
        <w:t>INFORMES / PRODUCTOS ESPERADOS:</w:t>
      </w:r>
      <w:bookmarkEnd w:id="54"/>
    </w:p>
    <w:p w14:paraId="01312ED9" w14:textId="77777777" w:rsidR="00607398" w:rsidRPr="00AE3B88" w:rsidRDefault="00607398" w:rsidP="00607398">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607398" w:rsidRPr="00AE3B88" w14:paraId="64D368F0" w14:textId="77777777" w:rsidTr="00073C27">
        <w:trPr>
          <w:trHeight w:val="380"/>
          <w:jc w:val="center"/>
        </w:trPr>
        <w:tc>
          <w:tcPr>
            <w:tcW w:w="254" w:type="pct"/>
            <w:shd w:val="clear" w:color="auto" w:fill="244061"/>
            <w:vAlign w:val="center"/>
            <w:hideMark/>
          </w:tcPr>
          <w:p w14:paraId="56DEE311" w14:textId="77777777" w:rsidR="00607398" w:rsidRPr="00AE3B88" w:rsidRDefault="00607398" w:rsidP="00073C27">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3FB9F1C5" w14:textId="77777777" w:rsidR="00607398" w:rsidRPr="00AE3B88" w:rsidRDefault="00607398" w:rsidP="00073C27">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5B7CFBC4" w14:textId="77777777" w:rsidR="00607398" w:rsidRPr="00AE3B88" w:rsidRDefault="00607398" w:rsidP="00073C27">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607398" w:rsidRPr="00AE3B88" w14:paraId="5E32C51B" w14:textId="77777777" w:rsidTr="00073C27">
        <w:trPr>
          <w:trHeight w:val="228"/>
          <w:jc w:val="center"/>
        </w:trPr>
        <w:tc>
          <w:tcPr>
            <w:tcW w:w="254" w:type="pct"/>
            <w:shd w:val="clear" w:color="auto" w:fill="auto"/>
            <w:noWrap/>
            <w:vAlign w:val="center"/>
          </w:tcPr>
          <w:p w14:paraId="1D6DBE1E"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16235334"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643B9E3F"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607398" w:rsidRPr="00AE3B88" w14:paraId="5BF640EA" w14:textId="77777777" w:rsidTr="00073C27">
        <w:trPr>
          <w:trHeight w:val="228"/>
          <w:jc w:val="center"/>
        </w:trPr>
        <w:tc>
          <w:tcPr>
            <w:tcW w:w="254" w:type="pct"/>
            <w:shd w:val="clear" w:color="auto" w:fill="auto"/>
            <w:noWrap/>
            <w:vAlign w:val="center"/>
          </w:tcPr>
          <w:p w14:paraId="5CC07E10"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FB1232C"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299F3663"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607398" w:rsidRPr="00AE3B88" w14:paraId="4A670269" w14:textId="77777777" w:rsidTr="00073C27">
        <w:trPr>
          <w:trHeight w:val="228"/>
          <w:jc w:val="center"/>
        </w:trPr>
        <w:tc>
          <w:tcPr>
            <w:tcW w:w="254" w:type="pct"/>
            <w:shd w:val="clear" w:color="auto" w:fill="auto"/>
            <w:noWrap/>
            <w:vAlign w:val="center"/>
          </w:tcPr>
          <w:p w14:paraId="11253FC1"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5D0B946C"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2049CDC0"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607398" w:rsidRPr="00AE3B88" w14:paraId="35CDFDA0" w14:textId="77777777" w:rsidTr="00073C27">
        <w:trPr>
          <w:trHeight w:val="228"/>
          <w:jc w:val="center"/>
        </w:trPr>
        <w:tc>
          <w:tcPr>
            <w:tcW w:w="254" w:type="pct"/>
            <w:shd w:val="clear" w:color="auto" w:fill="auto"/>
            <w:noWrap/>
            <w:vAlign w:val="center"/>
          </w:tcPr>
          <w:p w14:paraId="6CD450CE" w14:textId="77777777" w:rsidR="00607398" w:rsidRPr="00AE3B88" w:rsidRDefault="00607398" w:rsidP="00073C27">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282CE6CC" w14:textId="77777777" w:rsidR="00607398" w:rsidRPr="00AE3B88" w:rsidRDefault="00607398" w:rsidP="00073C27">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5D9EF29B" w14:textId="77777777" w:rsidR="00607398" w:rsidRPr="00AE3B88" w:rsidRDefault="00607398" w:rsidP="00073C27">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3A87AA62" w14:textId="77777777" w:rsidR="00607398" w:rsidRPr="00AE3B88" w:rsidRDefault="00607398" w:rsidP="00607398">
      <w:pPr>
        <w:spacing w:line="300" w:lineRule="auto"/>
        <w:jc w:val="both"/>
        <w:rPr>
          <w:rFonts w:ascii="Tahoma" w:hAnsi="Tahoma" w:cs="Tahoma"/>
          <w:sz w:val="20"/>
          <w:szCs w:val="20"/>
        </w:rPr>
      </w:pPr>
    </w:p>
    <w:p w14:paraId="01A0417B" w14:textId="77777777" w:rsidR="00607398" w:rsidRPr="00AE3B88" w:rsidRDefault="00607398" w:rsidP="00607398">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7BFCB0EB" w14:textId="77777777" w:rsidR="00607398" w:rsidRPr="00AE3B8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La Inspectoría debe presentar su informe/producto</w:t>
      </w:r>
      <w:r>
        <w:rPr>
          <w:rFonts w:ascii="Tahoma" w:hAnsi="Tahoma" w:cs="Tahoma"/>
          <w:sz w:val="20"/>
          <w:szCs w:val="20"/>
        </w:rPr>
        <w:t xml:space="preserve"> </w:t>
      </w:r>
      <w:r>
        <w:rPr>
          <w:rFonts w:ascii="Tahoma" w:hAnsi="Tahoma" w:cs="Tahoma"/>
          <w:sz w:val="20"/>
          <w:szCs w:val="20"/>
          <w:lang w:val="es-ES_tradnl"/>
        </w:rPr>
        <w:t xml:space="preserve">en </w:t>
      </w:r>
      <w:r w:rsidRPr="00AE3B88">
        <w:rPr>
          <w:rFonts w:ascii="Tahoma" w:hAnsi="Tahoma" w:cs="Tahoma"/>
          <w:sz w:val="20"/>
          <w:szCs w:val="20"/>
          <w:lang w:val="es-ES_tradnl"/>
        </w:rPr>
        <w:t xml:space="preserve">1 </w:t>
      </w:r>
      <w:r>
        <w:rPr>
          <w:rFonts w:ascii="Tahoma" w:hAnsi="Tahoma" w:cs="Tahoma"/>
          <w:sz w:val="20"/>
          <w:szCs w:val="20"/>
          <w:lang w:val="es-ES_tradnl"/>
        </w:rPr>
        <w:t xml:space="preserve">ejemplar </w:t>
      </w:r>
      <w:r w:rsidRPr="00AE3B88">
        <w:rPr>
          <w:rFonts w:ascii="Tahoma" w:hAnsi="Tahoma" w:cs="Tahoma"/>
          <w:sz w:val="20"/>
          <w:szCs w:val="20"/>
          <w:lang w:val="es-ES_tradnl"/>
        </w:rPr>
        <w:t xml:space="preserve">original, en versión impresa y digital (editable) </w:t>
      </w:r>
      <w:r w:rsidRPr="00AE3B88">
        <w:rPr>
          <w:rFonts w:ascii="Tahoma" w:hAnsi="Tahoma" w:cs="Tahoma"/>
          <w:sz w:val="20"/>
          <w:szCs w:val="20"/>
        </w:rPr>
        <w:t xml:space="preserve">al Fiscal del proyecto.  </w:t>
      </w:r>
    </w:p>
    <w:p w14:paraId="281C3224" w14:textId="77777777" w:rsidR="0060739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w:t>
      </w:r>
      <w:r w:rsidRPr="00455483">
        <w:rPr>
          <w:rFonts w:ascii="Tahoma" w:hAnsi="Tahoma" w:cs="Tahoma"/>
          <w:bCs/>
          <w:sz w:val="20"/>
          <w:szCs w:val="20"/>
        </w:rPr>
        <w:t xml:space="preserve">a </w:t>
      </w:r>
      <w:r w:rsidRPr="00AE3B88">
        <w:rPr>
          <w:rFonts w:ascii="Tahoma" w:hAnsi="Tahoma" w:cs="Tahoma"/>
          <w:b/>
          <w:sz w:val="20"/>
          <w:szCs w:val="20"/>
        </w:rPr>
        <w:t>cuatro (4) días calendario</w:t>
      </w:r>
      <w:r w:rsidRPr="00AE3B88">
        <w:rPr>
          <w:rFonts w:ascii="Tahoma" w:hAnsi="Tahoma" w:cs="Tahoma"/>
          <w:sz w:val="20"/>
          <w:szCs w:val="20"/>
        </w:rPr>
        <w:t xml:space="preserve">. </w:t>
      </w:r>
    </w:p>
    <w:p w14:paraId="5CBC5D60" w14:textId="77777777" w:rsidR="00607398" w:rsidRPr="00AE3B88" w:rsidRDefault="00607398" w:rsidP="00607398">
      <w:pPr>
        <w:spacing w:line="260" w:lineRule="atLeast"/>
        <w:ind w:left="284"/>
        <w:jc w:val="both"/>
        <w:rPr>
          <w:rFonts w:ascii="Tahoma" w:hAnsi="Tahoma" w:cs="Tahoma"/>
          <w:sz w:val="20"/>
          <w:szCs w:val="20"/>
        </w:rPr>
      </w:pPr>
      <w:r w:rsidRPr="00455483">
        <w:rPr>
          <w:rFonts w:ascii="Tahoma" w:hAnsi="Tahoma" w:cs="Tahoma"/>
          <w:sz w:val="20"/>
          <w:szCs w:val="20"/>
        </w:rPr>
        <w:t>En caso que la presentación de los documentos de los Productos remitida al Fiscal del Proyecto se encuentre en fin de semana o feriado este deberá ser presentado el primer día hábil.</w:t>
      </w:r>
    </w:p>
    <w:p w14:paraId="415724F6" w14:textId="77777777" w:rsidR="00607398" w:rsidRPr="00AE3B88" w:rsidRDefault="00607398" w:rsidP="00607398">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4731B939" w14:textId="77777777" w:rsidR="00607398" w:rsidRPr="00AE3B88" w:rsidRDefault="00607398" w:rsidP="00607398">
      <w:pPr>
        <w:spacing w:line="260" w:lineRule="atLeast"/>
        <w:ind w:left="284"/>
        <w:jc w:val="both"/>
        <w:rPr>
          <w:rFonts w:ascii="Tahoma" w:hAnsi="Tahoma" w:cs="Tahoma"/>
          <w:sz w:val="20"/>
          <w:szCs w:val="20"/>
        </w:rPr>
      </w:pPr>
    </w:p>
    <w:p w14:paraId="599BA0F6" w14:textId="77777777" w:rsidR="00607398" w:rsidRPr="00270005" w:rsidRDefault="00607398" w:rsidP="00607398">
      <w:pPr>
        <w:spacing w:line="260" w:lineRule="atLeast"/>
        <w:ind w:firstLine="284"/>
        <w:jc w:val="both"/>
        <w:rPr>
          <w:rFonts w:ascii="Tahoma" w:hAnsi="Tahoma" w:cs="Tahoma"/>
          <w:b/>
          <w:bCs/>
          <w:sz w:val="20"/>
          <w:szCs w:val="20"/>
          <w:lang w:val="es-ES_tradnl"/>
        </w:rPr>
      </w:pPr>
      <w:r w:rsidRPr="00270005">
        <w:rPr>
          <w:rFonts w:ascii="Tahoma" w:hAnsi="Tahoma" w:cs="Tahoma"/>
          <w:b/>
          <w:bCs/>
          <w:sz w:val="20"/>
          <w:szCs w:val="20"/>
          <w:lang w:val="es-ES_tradnl"/>
        </w:rPr>
        <w:t>PRODUCTO 1 - INFORME INICIAL</w:t>
      </w:r>
    </w:p>
    <w:p w14:paraId="427AF4BA" w14:textId="77777777" w:rsidR="00607398" w:rsidRPr="00270005"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270005">
        <w:rPr>
          <w:rFonts w:ascii="Tahoma" w:hAnsi="Tahoma" w:cs="Tahoma"/>
          <w:sz w:val="20"/>
          <w:szCs w:val="20"/>
          <w:lang w:val="es-ES_tradnl"/>
        </w:rPr>
        <w:t xml:space="preserve">Copia de la Aprobación del </w:t>
      </w:r>
      <w:bookmarkStart w:id="55" w:name="_Hlk163836728"/>
      <w:r w:rsidRPr="00270005">
        <w:rPr>
          <w:rFonts w:ascii="Tahoma" w:hAnsi="Tahoma" w:cs="Tahoma"/>
          <w:sz w:val="20"/>
          <w:szCs w:val="20"/>
          <w:lang w:val="es-ES_tradnl"/>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55"/>
    </w:p>
    <w:p w14:paraId="020B6AFA"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270005">
        <w:rPr>
          <w:rFonts w:ascii="Tahoma" w:hAnsi="Tahoma" w:cs="Tahoma"/>
          <w:sz w:val="20"/>
          <w:szCs w:val="20"/>
          <w:lang w:val="es-ES_tradnl"/>
        </w:rPr>
        <w:t>Informe de</w:t>
      </w:r>
      <w:r w:rsidRPr="00AE3B88">
        <w:rPr>
          <w:rFonts w:ascii="Tahoma" w:hAnsi="Tahoma" w:cs="Tahoma"/>
          <w:sz w:val="20"/>
          <w:szCs w:val="20"/>
          <w:lang w:val="es-ES_tradnl"/>
        </w:rPr>
        <w:t xml:space="preserv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B139F69"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AD74788"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FDFE257"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AFB3285"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bookmarkStart w:id="56"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6"/>
    <w:p w14:paraId="21CE087C" w14:textId="77777777" w:rsidR="00607398" w:rsidRPr="00AE3B88" w:rsidRDefault="00607398" w:rsidP="00607398">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82853A9" w14:textId="77777777" w:rsidR="00607398" w:rsidRPr="00AE3B88" w:rsidRDefault="00607398" w:rsidP="00607398">
      <w:pPr>
        <w:spacing w:line="260" w:lineRule="atLeast"/>
        <w:ind w:left="284"/>
        <w:contextualSpacing/>
        <w:jc w:val="both"/>
        <w:rPr>
          <w:rFonts w:ascii="Tahoma" w:hAnsi="Tahoma" w:cs="Tahoma"/>
          <w:sz w:val="20"/>
          <w:szCs w:val="20"/>
          <w:lang w:val="es-ES_tradnl"/>
        </w:rPr>
      </w:pPr>
    </w:p>
    <w:p w14:paraId="3E1E79B3" w14:textId="77777777" w:rsidR="00607398" w:rsidRPr="00AE3B88" w:rsidRDefault="00607398" w:rsidP="00607398">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322F92E2"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22AD2F"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B5AD00B"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45EC2C62"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106F8525"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153923E"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E1E1809" w14:textId="77777777" w:rsidR="00607398" w:rsidRPr="00AE3B88" w:rsidRDefault="00607398" w:rsidP="00607398">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38CDE00" w14:textId="77777777" w:rsidR="00607398" w:rsidRPr="00AE3B88" w:rsidRDefault="00607398" w:rsidP="00607398">
      <w:pPr>
        <w:tabs>
          <w:tab w:val="num" w:pos="360"/>
          <w:tab w:val="num" w:pos="1260"/>
        </w:tabs>
        <w:spacing w:line="260" w:lineRule="atLeast"/>
        <w:ind w:left="851"/>
        <w:rPr>
          <w:rFonts w:ascii="Tahoma" w:hAnsi="Tahoma" w:cs="Tahoma"/>
          <w:b/>
          <w:sz w:val="20"/>
          <w:szCs w:val="20"/>
          <w:lang w:val="es-ES_tradnl"/>
        </w:rPr>
      </w:pPr>
    </w:p>
    <w:p w14:paraId="4E2D597A" w14:textId="77777777" w:rsidR="00607398" w:rsidRPr="00AE3B88" w:rsidRDefault="00607398" w:rsidP="00607398">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CCE6EFE"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684DFA9"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2854AFC"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0E9A714D"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55F962F3"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5B55E529"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9452A6B" w14:textId="77777777" w:rsidR="00607398" w:rsidRPr="00AE3B88" w:rsidRDefault="00607398" w:rsidP="00607398">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D78FA27" w14:textId="77777777" w:rsidR="00607398" w:rsidRDefault="00607398" w:rsidP="00607398">
      <w:pPr>
        <w:jc w:val="both"/>
        <w:rPr>
          <w:rFonts w:ascii="Tahoma" w:hAnsi="Tahoma" w:cs="Tahoma"/>
          <w:sz w:val="20"/>
          <w:szCs w:val="20"/>
          <w:lang w:val="es-ES_tradnl"/>
        </w:rPr>
      </w:pPr>
    </w:p>
    <w:p w14:paraId="6521753F" w14:textId="77777777" w:rsidR="00607398" w:rsidRPr="00144623" w:rsidRDefault="00607398" w:rsidP="00607398">
      <w:pPr>
        <w:jc w:val="both"/>
        <w:rPr>
          <w:rFonts w:ascii="Tahoma" w:hAnsi="Tahoma" w:cs="Tahoma"/>
          <w:sz w:val="20"/>
          <w:szCs w:val="20"/>
        </w:rPr>
      </w:pPr>
      <w:r w:rsidRPr="00270005">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270005">
        <w:rPr>
          <w:rFonts w:ascii="Tahoma" w:hAnsi="Tahoma" w:cs="Tahoma"/>
          <w:color w:val="000000"/>
          <w:sz w:val="20"/>
          <w:lang w:val="es-ES_tradnl"/>
        </w:rPr>
        <w:t>del Proyecto en un plazo máximo de cinco (5) días calendario de anticipación al cumplimiento del plazo de la Recepción Provisional, el mismo deberá revisar y validar la solicitud,</w:t>
      </w:r>
      <w:r w:rsidRPr="00270005">
        <w:rPr>
          <w:rFonts w:ascii="Tahoma" w:hAnsi="Tahoma" w:cs="Tahoma"/>
          <w:b/>
          <w:color w:val="000000"/>
          <w:sz w:val="20"/>
          <w:lang w:val="es-ES_tradnl"/>
        </w:rPr>
        <w:t xml:space="preserve"> </w:t>
      </w:r>
      <w:r w:rsidRPr="00270005">
        <w:rPr>
          <w:rFonts w:ascii="Tahoma" w:hAnsi="Tahoma" w:cs="Tahoma"/>
          <w:color w:val="000000"/>
          <w:sz w:val="20"/>
          <w:lang w:val="es-ES_tradnl"/>
        </w:rPr>
        <w:t>debiendo remitir la nota de solicitud de recepción Provisional a la</w:t>
      </w:r>
      <w:r w:rsidRPr="00144623">
        <w:rPr>
          <w:rFonts w:ascii="Tahoma" w:hAnsi="Tahoma" w:cs="Tahoma"/>
          <w:color w:val="000000"/>
          <w:sz w:val="20"/>
          <w:lang w:val="es-ES_tradnl"/>
        </w:rPr>
        <w:t xml:space="preserve"> AEVIVIENDA en un plazo máximo de </w:t>
      </w:r>
      <w:r w:rsidRPr="00144623">
        <w:rPr>
          <w:rFonts w:ascii="Tahoma" w:hAnsi="Tahoma" w:cs="Tahoma"/>
          <w:b/>
          <w:sz w:val="20"/>
          <w:lang w:val="es-ES_tradnl"/>
        </w:rPr>
        <w:t xml:space="preserve">dos (2) </w:t>
      </w:r>
      <w:r w:rsidRPr="00144623">
        <w:rPr>
          <w:rFonts w:ascii="Tahoma" w:hAnsi="Tahoma" w:cs="Tahoma"/>
          <w:b/>
          <w:color w:val="000000"/>
          <w:sz w:val="20"/>
          <w:lang w:val="es-ES_tradnl"/>
        </w:rPr>
        <w:t xml:space="preserve">días calendario </w:t>
      </w:r>
      <w:r w:rsidRPr="00144623">
        <w:rPr>
          <w:rFonts w:ascii="Tahoma" w:hAnsi="Tahoma" w:cs="Tahoma"/>
          <w:color w:val="000000"/>
          <w:sz w:val="20"/>
          <w:lang w:val="es-ES_tradnl"/>
        </w:rPr>
        <w:t xml:space="preserve">posteriores a la recepción de la solicitud. </w:t>
      </w:r>
      <w:r w:rsidRPr="0014462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144623">
        <w:rPr>
          <w:rFonts w:ascii="Tahoma" w:hAnsi="Tahoma" w:cs="Tahoma"/>
          <w:sz w:val="20"/>
          <w:szCs w:val="20"/>
        </w:rPr>
        <w:t xml:space="preserve"> del Proyecto, debiendo llevarse a cabo el acto de </w:t>
      </w:r>
      <w:r>
        <w:rPr>
          <w:rFonts w:ascii="Tahoma" w:hAnsi="Tahoma" w:cs="Tahoma"/>
          <w:sz w:val="20"/>
          <w:szCs w:val="20"/>
        </w:rPr>
        <w:t>recepción</w:t>
      </w:r>
      <w:r w:rsidRPr="00144623">
        <w:rPr>
          <w:rFonts w:ascii="Tahoma" w:hAnsi="Tahoma" w:cs="Tahoma"/>
          <w:sz w:val="20"/>
          <w:szCs w:val="20"/>
        </w:rPr>
        <w:t xml:space="preserve"> Provisional hasta la fecha establecida en el cronograma.</w:t>
      </w:r>
    </w:p>
    <w:p w14:paraId="4F9BCBE0"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En caso que la Comisión de Recepción rechazará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26E92FFC" w14:textId="77777777" w:rsidR="00607398" w:rsidRPr="00AE3B88" w:rsidRDefault="00607398" w:rsidP="00607398">
      <w:pPr>
        <w:spacing w:line="260" w:lineRule="atLeast"/>
        <w:ind w:firstLine="284"/>
        <w:jc w:val="both"/>
        <w:rPr>
          <w:rFonts w:ascii="Tahoma" w:hAnsi="Tahoma" w:cs="Tahoma"/>
          <w:b/>
          <w:bCs/>
          <w:sz w:val="20"/>
          <w:szCs w:val="20"/>
          <w:lang w:val="es-ES_tradnl"/>
        </w:rPr>
      </w:pPr>
    </w:p>
    <w:p w14:paraId="5AE2A7B1" w14:textId="77777777" w:rsidR="00607398" w:rsidRPr="00AE3B88" w:rsidRDefault="00607398" w:rsidP="00607398">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444826A3"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EFF264A"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D6CAE03"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D5C8DB9"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32B5A383"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7D4E9FFE"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C5CD772" w14:textId="77777777" w:rsidR="00607398" w:rsidRPr="00AE3B88" w:rsidRDefault="00607398" w:rsidP="00607398">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20C21A24"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517195DE" w14:textId="77777777" w:rsidR="00607398" w:rsidRPr="00AE3B88" w:rsidRDefault="00607398" w:rsidP="00607398">
      <w:pPr>
        <w:jc w:val="both"/>
        <w:rPr>
          <w:rFonts w:ascii="Tahoma" w:hAnsi="Tahoma" w:cs="Tahoma"/>
          <w:sz w:val="20"/>
          <w:szCs w:val="20"/>
        </w:rPr>
      </w:pPr>
      <w:r w:rsidRPr="00270005">
        <w:rPr>
          <w:rFonts w:ascii="Tahoma" w:hAnsi="Tahoma" w:cs="Tahoma"/>
          <w:color w:val="000000"/>
          <w:sz w:val="20"/>
          <w:szCs w:val="20"/>
          <w:lang w:val="es-ES_tradnl"/>
        </w:rPr>
        <w:t xml:space="preserve">La Entidad Ejecutora deberá solicitar la </w:t>
      </w:r>
      <w:r w:rsidRPr="00270005">
        <w:rPr>
          <w:rFonts w:ascii="Tahoma" w:hAnsi="Tahoma" w:cs="Tahoma"/>
          <w:b/>
          <w:color w:val="000000"/>
          <w:sz w:val="20"/>
          <w:szCs w:val="20"/>
          <w:lang w:val="es-ES_tradnl"/>
        </w:rPr>
        <w:t>RECEPCIÓN DEFINITIVA</w:t>
      </w:r>
      <w:r w:rsidRPr="00270005">
        <w:rPr>
          <w:rFonts w:ascii="Tahoma" w:hAnsi="Tahoma" w:cs="Tahoma"/>
          <w:color w:val="000000"/>
          <w:sz w:val="20"/>
          <w:szCs w:val="20"/>
          <w:lang w:val="es-ES_tradnl"/>
        </w:rPr>
        <w:t xml:space="preserve"> de las Viviendas Sociales al Inspector del Proyecto en un plazo máximo de cinco (5) días calendario de anticipación al cumplimiento del plazo establecido </w:t>
      </w:r>
      <w:r w:rsidRPr="00270005">
        <w:rPr>
          <w:rFonts w:ascii="Tahoma" w:hAnsi="Tahoma" w:cs="Tahoma"/>
          <w:color w:val="000000"/>
          <w:sz w:val="20"/>
          <w:szCs w:val="20"/>
          <w:lang w:val="es-ES_tradnl"/>
        </w:rPr>
        <w:lastRenderedPageBreak/>
        <w:t>en la Recepción Provisional</w:t>
      </w:r>
      <w:r w:rsidRPr="00270005">
        <w:rPr>
          <w:rFonts w:ascii="Tahoma" w:hAnsi="Tahoma" w:cs="Tahoma"/>
          <w:color w:val="000000"/>
          <w:sz w:val="20"/>
          <w:lang w:val="es-ES_tradnl"/>
        </w:rPr>
        <w:t>, el mismo deberá revisar y validar la solicitud,</w:t>
      </w:r>
      <w:r w:rsidRPr="00270005">
        <w:rPr>
          <w:rFonts w:ascii="Tahoma" w:hAnsi="Tahoma" w:cs="Tahoma"/>
          <w:b/>
          <w:color w:val="000000"/>
          <w:sz w:val="20"/>
          <w:lang w:val="es-ES_tradnl"/>
        </w:rPr>
        <w:t xml:space="preserve"> </w:t>
      </w:r>
      <w:r w:rsidRPr="00270005">
        <w:rPr>
          <w:rFonts w:ascii="Tahoma" w:hAnsi="Tahoma" w:cs="Tahoma"/>
          <w:color w:val="000000"/>
          <w:sz w:val="20"/>
          <w:lang w:val="es-ES_tradnl"/>
        </w:rPr>
        <w:t xml:space="preserve">debiendo remitir la nota de solicitud de recepción Definitiva a la AEVIVIENDA en un plazo máximo de </w:t>
      </w:r>
      <w:r w:rsidRPr="00270005">
        <w:rPr>
          <w:rFonts w:ascii="Tahoma" w:hAnsi="Tahoma" w:cs="Tahoma"/>
          <w:b/>
          <w:sz w:val="20"/>
          <w:lang w:val="es-ES_tradnl"/>
        </w:rPr>
        <w:t xml:space="preserve">dos (2) </w:t>
      </w:r>
      <w:r w:rsidRPr="00270005">
        <w:rPr>
          <w:rFonts w:ascii="Tahoma" w:hAnsi="Tahoma" w:cs="Tahoma"/>
          <w:b/>
          <w:color w:val="000000"/>
          <w:sz w:val="20"/>
          <w:lang w:val="es-ES_tradnl"/>
        </w:rPr>
        <w:t xml:space="preserve">días calendario </w:t>
      </w:r>
      <w:r w:rsidRPr="00270005">
        <w:rPr>
          <w:rFonts w:ascii="Tahoma" w:hAnsi="Tahoma" w:cs="Tahoma"/>
          <w:bCs/>
          <w:color w:val="000000"/>
          <w:sz w:val="20"/>
          <w:lang w:val="es-ES_tradnl"/>
        </w:rPr>
        <w:t>posteriores a la recepción de la solicitud</w:t>
      </w:r>
      <w:r w:rsidRPr="00270005">
        <w:rPr>
          <w:rFonts w:ascii="Tahoma" w:hAnsi="Tahoma" w:cs="Tahoma"/>
          <w:color w:val="000000"/>
          <w:sz w:val="20"/>
          <w:lang w:val="es-ES_tradnl"/>
        </w:rPr>
        <w:t xml:space="preserve">. </w:t>
      </w:r>
      <w:r w:rsidRPr="00270005">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0D8F47BC" w14:textId="77777777" w:rsidR="00607398" w:rsidRPr="00AE3B88" w:rsidRDefault="00607398" w:rsidP="00607398">
      <w:pPr>
        <w:spacing w:line="260" w:lineRule="atLeast"/>
        <w:jc w:val="both"/>
        <w:rPr>
          <w:rFonts w:ascii="Tahoma" w:hAnsi="Tahoma" w:cs="Tahoma"/>
          <w:color w:val="000000"/>
          <w:sz w:val="20"/>
          <w:szCs w:val="20"/>
          <w:lang w:val="es-ES_tradnl"/>
        </w:rPr>
      </w:pPr>
    </w:p>
    <w:p w14:paraId="4CBFA1DB" w14:textId="77777777" w:rsidR="00607398" w:rsidRPr="00AE3B88" w:rsidRDefault="00607398" w:rsidP="00607398">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6EB12EFD" w14:textId="77777777" w:rsidR="00607398" w:rsidRPr="00AE3B88" w:rsidRDefault="00607398" w:rsidP="00607398">
      <w:pPr>
        <w:spacing w:line="260" w:lineRule="atLeast"/>
        <w:rPr>
          <w:rFonts w:ascii="Tahoma" w:hAnsi="Tahoma" w:cs="Tahoma"/>
          <w:b/>
          <w:sz w:val="24"/>
          <w:szCs w:val="20"/>
          <w:u w:val="single"/>
          <w:lang w:val="es-ES_tradnl"/>
        </w:rPr>
      </w:pPr>
    </w:p>
    <w:p w14:paraId="1E649759" w14:textId="77777777" w:rsidR="00607398" w:rsidRPr="00AE3B88" w:rsidRDefault="00607398" w:rsidP="00607398">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40EF97E" w14:textId="77777777" w:rsidR="00607398" w:rsidRPr="00AE3B88" w:rsidRDefault="00607398" w:rsidP="00607398">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57" w:name="_Toc536520830"/>
      <w:bookmarkStart w:id="58" w:name="_Toc118727359"/>
      <w:r w:rsidRPr="00AE3B88">
        <w:rPr>
          <w:rFonts w:ascii="Tahoma" w:hAnsi="Tahoma" w:cs="Tahoma"/>
          <w:b/>
          <w:bCs/>
          <w:color w:val="000000"/>
          <w:kern w:val="32"/>
          <w:sz w:val="20"/>
          <w:szCs w:val="20"/>
          <w:lang w:val="es-ES_tradnl"/>
        </w:rPr>
        <w:t>PERFIL DEL PROPONENTE</w:t>
      </w:r>
      <w:bookmarkEnd w:id="57"/>
      <w:r w:rsidRPr="00AE3B88">
        <w:rPr>
          <w:rFonts w:ascii="Tahoma" w:hAnsi="Tahoma" w:cs="Tahoma"/>
          <w:b/>
          <w:bCs/>
          <w:color w:val="000000"/>
          <w:kern w:val="32"/>
          <w:sz w:val="20"/>
          <w:szCs w:val="20"/>
          <w:lang w:val="es-ES_tradnl"/>
        </w:rPr>
        <w:t xml:space="preserve"> (debidamente respaldado)</w:t>
      </w:r>
      <w:bookmarkEnd w:id="58"/>
    </w:p>
    <w:p w14:paraId="1D86072E" w14:textId="77777777" w:rsidR="00607398" w:rsidRDefault="00607398" w:rsidP="00607398">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39CE303A" w14:textId="77777777" w:rsidR="00607398" w:rsidRDefault="00607398" w:rsidP="00607398">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40"/>
        <w:gridCol w:w="1459"/>
        <w:gridCol w:w="583"/>
        <w:gridCol w:w="2769"/>
        <w:gridCol w:w="3061"/>
      </w:tblGrid>
      <w:tr w:rsidR="00607398" w:rsidRPr="00AE3B88" w14:paraId="468503AE" w14:textId="77777777" w:rsidTr="00607398">
        <w:trPr>
          <w:trHeight w:val="267"/>
          <w:jc w:val="center"/>
        </w:trPr>
        <w:tc>
          <w:tcPr>
            <w:tcW w:w="1029" w:type="pct"/>
            <w:vMerge w:val="restart"/>
            <w:shd w:val="clear" w:color="auto" w:fill="DEEAF6" w:themeFill="accent1" w:themeFillTint="33"/>
            <w:vAlign w:val="center"/>
          </w:tcPr>
          <w:p w14:paraId="0314352E"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948DFC8"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3BBDCCBB" w14:textId="77777777" w:rsidR="00607398" w:rsidRPr="00AE3B88" w:rsidRDefault="00607398" w:rsidP="00073C27">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7B6400F0"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Experiencia Personal</w:t>
            </w:r>
          </w:p>
        </w:tc>
      </w:tr>
      <w:tr w:rsidR="00607398" w:rsidRPr="00AE3B88" w14:paraId="7BD08DC8" w14:textId="77777777" w:rsidTr="00607398">
        <w:trPr>
          <w:trHeight w:val="854"/>
          <w:jc w:val="center"/>
        </w:trPr>
        <w:tc>
          <w:tcPr>
            <w:tcW w:w="1029" w:type="pct"/>
            <w:vMerge/>
            <w:shd w:val="clear" w:color="auto" w:fill="DEEAF6" w:themeFill="accent1" w:themeFillTint="33"/>
            <w:vAlign w:val="center"/>
          </w:tcPr>
          <w:p w14:paraId="77EAF3DD" w14:textId="77777777" w:rsidR="00607398" w:rsidRPr="00AE3B88" w:rsidRDefault="00607398" w:rsidP="00073C27">
            <w:pPr>
              <w:jc w:val="both"/>
              <w:rPr>
                <w:rFonts w:ascii="Tahoma" w:hAnsi="Tahoma" w:cs="Tahoma"/>
                <w:sz w:val="20"/>
                <w:szCs w:val="20"/>
              </w:rPr>
            </w:pPr>
          </w:p>
        </w:tc>
        <w:tc>
          <w:tcPr>
            <w:tcW w:w="736" w:type="pct"/>
            <w:vMerge/>
            <w:shd w:val="clear" w:color="auto" w:fill="DEEAF6" w:themeFill="accent1" w:themeFillTint="33"/>
            <w:vAlign w:val="center"/>
          </w:tcPr>
          <w:p w14:paraId="0B9A5455" w14:textId="77777777" w:rsidR="00607398" w:rsidRPr="00AE3B88" w:rsidRDefault="00607398" w:rsidP="00073C27">
            <w:pPr>
              <w:jc w:val="both"/>
              <w:rPr>
                <w:rFonts w:ascii="Tahoma" w:hAnsi="Tahoma" w:cs="Tahoma"/>
                <w:sz w:val="20"/>
                <w:szCs w:val="20"/>
              </w:rPr>
            </w:pPr>
          </w:p>
        </w:tc>
        <w:tc>
          <w:tcPr>
            <w:tcW w:w="294" w:type="pct"/>
            <w:vMerge/>
            <w:shd w:val="clear" w:color="auto" w:fill="DEEAF6" w:themeFill="accent1" w:themeFillTint="33"/>
            <w:vAlign w:val="center"/>
          </w:tcPr>
          <w:p w14:paraId="3AA1FBD9" w14:textId="77777777" w:rsidR="00607398" w:rsidRPr="00AE3B88" w:rsidRDefault="00607398" w:rsidP="00073C27">
            <w:pPr>
              <w:jc w:val="both"/>
              <w:rPr>
                <w:rFonts w:ascii="Tahoma" w:hAnsi="Tahoma" w:cs="Tahoma"/>
                <w:b/>
                <w:sz w:val="20"/>
                <w:szCs w:val="20"/>
              </w:rPr>
            </w:pPr>
          </w:p>
        </w:tc>
        <w:tc>
          <w:tcPr>
            <w:tcW w:w="1397" w:type="pct"/>
            <w:shd w:val="clear" w:color="auto" w:fill="DEEAF6" w:themeFill="accent1" w:themeFillTint="33"/>
            <w:vAlign w:val="center"/>
          </w:tcPr>
          <w:p w14:paraId="73478BCC"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Experiencia General</w:t>
            </w:r>
          </w:p>
          <w:p w14:paraId="1ACAF464" w14:textId="77777777" w:rsidR="00607398" w:rsidRPr="00AE3B88" w:rsidRDefault="00607398" w:rsidP="00073C27">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770E6DBA"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 xml:space="preserve">Experiencia Específica </w:t>
            </w:r>
          </w:p>
          <w:p w14:paraId="7F946AC2" w14:textId="77777777" w:rsidR="00607398" w:rsidRPr="00AE3B88" w:rsidRDefault="00607398" w:rsidP="00073C27">
            <w:pPr>
              <w:jc w:val="center"/>
              <w:rPr>
                <w:rFonts w:ascii="Tahoma" w:hAnsi="Tahoma" w:cs="Tahoma"/>
                <w:b/>
                <w:sz w:val="20"/>
                <w:szCs w:val="20"/>
              </w:rPr>
            </w:pPr>
            <w:r w:rsidRPr="00AE3B88">
              <w:rPr>
                <w:rFonts w:ascii="Tahoma" w:hAnsi="Tahoma" w:cs="Tahoma"/>
                <w:sz w:val="18"/>
                <w:szCs w:val="18"/>
              </w:rPr>
              <w:t>Últimos 15 años (*)</w:t>
            </w:r>
          </w:p>
        </w:tc>
      </w:tr>
      <w:tr w:rsidR="00607398" w:rsidRPr="00AE3B88" w14:paraId="5EC6EFE3" w14:textId="77777777" w:rsidTr="00607398">
        <w:trPr>
          <w:trHeight w:val="2733"/>
          <w:jc w:val="center"/>
        </w:trPr>
        <w:tc>
          <w:tcPr>
            <w:tcW w:w="1029" w:type="pct"/>
            <w:shd w:val="clear" w:color="auto" w:fill="auto"/>
            <w:vAlign w:val="center"/>
          </w:tcPr>
          <w:p w14:paraId="0ADC34DC" w14:textId="77777777" w:rsidR="00607398" w:rsidRPr="00AE3B88" w:rsidRDefault="00607398" w:rsidP="00073C27">
            <w:pPr>
              <w:jc w:val="center"/>
              <w:rPr>
                <w:rFonts w:ascii="Tahoma" w:hAnsi="Tahoma" w:cs="Tahoma"/>
                <w:b/>
                <w:sz w:val="18"/>
                <w:szCs w:val="18"/>
              </w:rPr>
            </w:pPr>
            <w:r w:rsidRPr="00AE3B88">
              <w:rPr>
                <w:rFonts w:ascii="Tahoma" w:hAnsi="Tahoma" w:cs="Tahoma"/>
                <w:b/>
                <w:sz w:val="18"/>
                <w:szCs w:val="18"/>
              </w:rPr>
              <w:t>Ingeniero Civil y/o Arquitecto</w:t>
            </w:r>
          </w:p>
          <w:p w14:paraId="3CE4917F" w14:textId="77777777" w:rsidR="00607398" w:rsidRPr="00AE3B88" w:rsidRDefault="00607398" w:rsidP="00073C27">
            <w:pPr>
              <w:jc w:val="both"/>
              <w:rPr>
                <w:rFonts w:ascii="Tahoma" w:hAnsi="Tahoma" w:cs="Tahoma"/>
                <w:sz w:val="18"/>
                <w:szCs w:val="18"/>
              </w:rPr>
            </w:pPr>
          </w:p>
        </w:tc>
        <w:tc>
          <w:tcPr>
            <w:tcW w:w="736" w:type="pct"/>
            <w:shd w:val="clear" w:color="auto" w:fill="auto"/>
            <w:vAlign w:val="center"/>
          </w:tcPr>
          <w:p w14:paraId="27AE8A1B" w14:textId="77777777" w:rsidR="00607398" w:rsidRPr="00AE3B88" w:rsidRDefault="00607398" w:rsidP="00073C27">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6DF506E5" w14:textId="77777777" w:rsidR="00607398" w:rsidRPr="00AE3B88" w:rsidRDefault="00607398" w:rsidP="00073C27">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C167E44" w14:textId="77777777" w:rsidR="00607398" w:rsidRPr="00AE3B88" w:rsidRDefault="00607398" w:rsidP="00073C27">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35F6F94E" w14:textId="77777777" w:rsidR="00607398" w:rsidRPr="00AE3B88" w:rsidRDefault="00607398" w:rsidP="00073C27">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w:t>
            </w:r>
            <w:r w:rsidRPr="00270005">
              <w:rPr>
                <w:rFonts w:ascii="Tahoma" w:hAnsi="Tahoma" w:cs="Tahoma"/>
                <w:sz w:val="18"/>
                <w:szCs w:val="18"/>
              </w:rPr>
              <w:t>como superintendente, director de obra, Fiscal, supervisor, residente de obras. Desarrollo Comunitario, técnico operativo de área, Inspector en construcciones de obras civiles tales como: viviendas, mercados, centros</w:t>
            </w:r>
            <w:r w:rsidRPr="00AE3B88">
              <w:rPr>
                <w:rFonts w:ascii="Tahoma" w:hAnsi="Tahoma" w:cs="Tahoma"/>
                <w:sz w:val="18"/>
                <w:szCs w:val="18"/>
              </w:rPr>
              <w:t xml:space="preserve"> comerciales, locales, infraestructura de salud, deportiva, productiva, educativa y otras similares.</w:t>
            </w:r>
          </w:p>
        </w:tc>
      </w:tr>
    </w:tbl>
    <w:p w14:paraId="10EDCD68" w14:textId="77777777" w:rsidR="00607398" w:rsidRDefault="00607398" w:rsidP="00607398">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0DEDBE84" w14:textId="77777777" w:rsidR="00607398" w:rsidRPr="00270005" w:rsidRDefault="00607398" w:rsidP="00607398">
      <w:pPr>
        <w:spacing w:line="260" w:lineRule="atLeast"/>
        <w:ind w:left="426"/>
        <w:jc w:val="both"/>
        <w:rPr>
          <w:rFonts w:ascii="Tahoma" w:hAnsi="Tahoma" w:cs="Tahoma"/>
          <w:sz w:val="20"/>
          <w:szCs w:val="20"/>
        </w:rPr>
      </w:pPr>
      <w:r w:rsidRPr="00270005">
        <w:rPr>
          <w:rFonts w:ascii="Tahoma" w:hAnsi="Tahoma" w:cs="Tahoma"/>
          <w:b/>
          <w:bCs/>
          <w:sz w:val="20"/>
          <w:szCs w:val="20"/>
        </w:rPr>
        <w:t>OBRAS SIMILARES</w:t>
      </w:r>
      <w:r w:rsidRPr="00270005">
        <w:rPr>
          <w:rFonts w:ascii="Tahoma" w:hAnsi="Tahoma" w:cs="Tahoma"/>
          <w:sz w:val="20"/>
          <w:szCs w:val="20"/>
        </w:rPr>
        <w:t>: Se tienen las siguientes:</w:t>
      </w:r>
    </w:p>
    <w:p w14:paraId="74B2761D" w14:textId="77777777" w:rsidR="00607398" w:rsidRPr="00270005" w:rsidRDefault="00607398" w:rsidP="00607398">
      <w:pPr>
        <w:numPr>
          <w:ilvl w:val="0"/>
          <w:numId w:val="70"/>
        </w:numPr>
        <w:spacing w:line="260" w:lineRule="atLeast"/>
        <w:jc w:val="both"/>
        <w:rPr>
          <w:rFonts w:ascii="Tahoma" w:hAnsi="Tahoma" w:cs="Tahoma"/>
          <w:b/>
          <w:bCs/>
          <w:sz w:val="20"/>
          <w:szCs w:val="20"/>
        </w:rPr>
      </w:pPr>
      <w:r w:rsidRPr="00270005">
        <w:rPr>
          <w:rFonts w:ascii="Tahoma" w:hAnsi="Tahoma" w:cs="Tahoma"/>
          <w:b/>
          <w:bCs/>
          <w:sz w:val="20"/>
          <w:szCs w:val="20"/>
        </w:rPr>
        <w:t>POR SU SIMILITUD</w:t>
      </w:r>
    </w:p>
    <w:p w14:paraId="7D6A1E28" w14:textId="77777777" w:rsidR="00607398" w:rsidRPr="00270005" w:rsidRDefault="00607398" w:rsidP="00607398">
      <w:pPr>
        <w:spacing w:line="260" w:lineRule="atLeast"/>
        <w:ind w:left="426"/>
        <w:jc w:val="both"/>
        <w:rPr>
          <w:rFonts w:ascii="Tahoma" w:hAnsi="Tahoma" w:cs="Tahoma"/>
          <w:sz w:val="20"/>
          <w:szCs w:val="20"/>
        </w:rPr>
      </w:pPr>
      <w:r w:rsidRPr="00270005">
        <w:rPr>
          <w:rFonts w:ascii="Tahoma" w:hAnsi="Tahoma" w:cs="Tahoma"/>
          <w:sz w:val="20"/>
          <w:szCs w:val="20"/>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B13ECD3" w14:textId="77777777" w:rsidR="00607398" w:rsidRPr="00270005" w:rsidRDefault="00607398" w:rsidP="00607398">
      <w:pPr>
        <w:spacing w:line="260" w:lineRule="atLeast"/>
        <w:ind w:left="567" w:hanging="567"/>
        <w:jc w:val="both"/>
        <w:rPr>
          <w:rFonts w:ascii="Tahoma" w:hAnsi="Tahoma" w:cs="Tahoma"/>
          <w:b/>
          <w:sz w:val="20"/>
          <w:szCs w:val="20"/>
        </w:rPr>
      </w:pPr>
    </w:p>
    <w:p w14:paraId="76714413" w14:textId="77777777" w:rsidR="00607398" w:rsidRPr="00270005" w:rsidRDefault="00607398" w:rsidP="00607398">
      <w:pPr>
        <w:numPr>
          <w:ilvl w:val="0"/>
          <w:numId w:val="42"/>
        </w:numPr>
        <w:spacing w:line="260" w:lineRule="atLeast"/>
        <w:ind w:left="567" w:hanging="283"/>
        <w:jc w:val="both"/>
        <w:rPr>
          <w:rFonts w:ascii="Tahoma" w:hAnsi="Tahoma" w:cs="Tahoma"/>
          <w:sz w:val="20"/>
          <w:szCs w:val="20"/>
        </w:rPr>
      </w:pPr>
      <w:bookmarkStart w:id="59" w:name="_Toc481514448"/>
      <w:r w:rsidRPr="00270005">
        <w:rPr>
          <w:rFonts w:ascii="Tahoma" w:hAnsi="Tahoma" w:cs="Tahoma"/>
          <w:b/>
          <w:sz w:val="20"/>
          <w:szCs w:val="20"/>
        </w:rPr>
        <w:t xml:space="preserve">Empresa Unipersonal (Jurídica).- </w:t>
      </w:r>
      <w:r w:rsidRPr="00270005">
        <w:rPr>
          <w:rFonts w:ascii="Tahoma" w:hAnsi="Tahoma" w:cs="Tahoma"/>
          <w:sz w:val="20"/>
          <w:szCs w:val="20"/>
        </w:rPr>
        <w:t>En caso que el proponente se presente como Empresa Unipersonal, el representante legal y/o propietario será quien realice el Servicio de Inspectoría de manera personal, no pudiendo delegar o encomendar a otra persona el cumplimiento de sus funciones, siendo esta causal para iniciar la Resolución de contrato.</w:t>
      </w:r>
    </w:p>
    <w:p w14:paraId="724D7C9E" w14:textId="77777777" w:rsidR="00607398" w:rsidRPr="00270005" w:rsidRDefault="00607398" w:rsidP="00607398">
      <w:pPr>
        <w:spacing w:line="260" w:lineRule="atLeast"/>
        <w:ind w:left="567"/>
        <w:jc w:val="both"/>
        <w:rPr>
          <w:rFonts w:ascii="Tahoma" w:hAnsi="Tahoma" w:cs="Tahoma"/>
          <w:sz w:val="20"/>
          <w:szCs w:val="20"/>
        </w:rPr>
      </w:pPr>
    </w:p>
    <w:p w14:paraId="21B2B302" w14:textId="77777777" w:rsidR="00607398" w:rsidRPr="00270005" w:rsidRDefault="00607398" w:rsidP="00607398">
      <w:pPr>
        <w:numPr>
          <w:ilvl w:val="0"/>
          <w:numId w:val="42"/>
        </w:numPr>
        <w:spacing w:line="260" w:lineRule="atLeast"/>
        <w:ind w:left="567" w:hanging="283"/>
        <w:jc w:val="both"/>
        <w:rPr>
          <w:rFonts w:ascii="Tahoma" w:hAnsi="Tahoma" w:cs="Tahoma"/>
          <w:sz w:val="20"/>
          <w:szCs w:val="20"/>
        </w:rPr>
      </w:pPr>
      <w:r w:rsidRPr="00270005">
        <w:rPr>
          <w:rFonts w:ascii="Tahoma" w:hAnsi="Tahoma" w:cs="Tahoma"/>
          <w:b/>
          <w:sz w:val="20"/>
          <w:szCs w:val="20"/>
        </w:rPr>
        <w:t>El/la Ingeniero Civil o Arquitecto</w:t>
      </w:r>
      <w:r w:rsidRPr="00270005">
        <w:rPr>
          <w:rFonts w:ascii="Tahoma" w:hAnsi="Tahoma" w:cs="Tahoma"/>
          <w:sz w:val="20"/>
          <w:szCs w:val="20"/>
        </w:rPr>
        <w:t xml:space="preserve">, </w:t>
      </w:r>
      <w:bookmarkStart w:id="60" w:name="_Hlk180057547"/>
      <w:r w:rsidRPr="00270005">
        <w:rPr>
          <w:rFonts w:ascii="Tahoma" w:hAnsi="Tahoma" w:cs="Tahoma"/>
          <w:sz w:val="20"/>
          <w:szCs w:val="20"/>
        </w:rPr>
        <w:t>debe anexar fotocopia de carnet de identidad</w:t>
      </w:r>
      <w:bookmarkEnd w:id="60"/>
      <w:r w:rsidRPr="00270005">
        <w:rPr>
          <w:rFonts w:ascii="Tahoma" w:hAnsi="Tahoma" w:cs="Tahoma"/>
          <w:sz w:val="20"/>
          <w:szCs w:val="20"/>
        </w:rPr>
        <w:t xml:space="preserve"> y deberá contar con el respaldo del número de registro profesional correspondiente.</w:t>
      </w:r>
    </w:p>
    <w:p w14:paraId="5F8A2612" w14:textId="77777777" w:rsidR="00607398" w:rsidRPr="00270005" w:rsidRDefault="00607398" w:rsidP="00607398">
      <w:pPr>
        <w:spacing w:line="260" w:lineRule="atLeast"/>
        <w:jc w:val="both"/>
        <w:rPr>
          <w:rFonts w:ascii="Tahoma" w:hAnsi="Tahoma" w:cs="Tahoma"/>
          <w:sz w:val="20"/>
          <w:szCs w:val="20"/>
        </w:rPr>
      </w:pPr>
    </w:p>
    <w:p w14:paraId="51E37248" w14:textId="77777777" w:rsidR="00607398" w:rsidRPr="00270005" w:rsidRDefault="00607398" w:rsidP="00607398">
      <w:pPr>
        <w:numPr>
          <w:ilvl w:val="0"/>
          <w:numId w:val="42"/>
        </w:numPr>
        <w:spacing w:line="260" w:lineRule="atLeast"/>
        <w:ind w:left="567" w:hanging="283"/>
        <w:contextualSpacing/>
        <w:jc w:val="both"/>
        <w:rPr>
          <w:rFonts w:ascii="Tahoma" w:hAnsi="Tahoma" w:cs="Tahoma"/>
          <w:color w:val="FF0000"/>
          <w:sz w:val="20"/>
          <w:szCs w:val="20"/>
        </w:rPr>
      </w:pPr>
      <w:r w:rsidRPr="00270005">
        <w:rPr>
          <w:rFonts w:ascii="Tahoma" w:hAnsi="Tahoma" w:cs="Tahoma"/>
          <w:b/>
          <w:sz w:val="20"/>
          <w:szCs w:val="20"/>
        </w:rPr>
        <w:t xml:space="preserve">Para Arquitectura, Ingeniería Civil </w:t>
      </w:r>
      <w:r w:rsidRPr="00270005">
        <w:rPr>
          <w:rFonts w:ascii="Tahoma" w:hAnsi="Tahoma" w:cs="Tahoma"/>
          <w:sz w:val="20"/>
          <w:szCs w:val="20"/>
        </w:rPr>
        <w:t xml:space="preserve">la experiencia será tomada en cuenta a partir del </w:t>
      </w:r>
      <w:r w:rsidRPr="00270005">
        <w:rPr>
          <w:rFonts w:ascii="Tahoma" w:hAnsi="Tahoma" w:cs="Tahoma"/>
          <w:b/>
          <w:sz w:val="20"/>
          <w:szCs w:val="20"/>
        </w:rPr>
        <w:t>título en provisión nacional</w:t>
      </w:r>
      <w:r w:rsidRPr="00270005">
        <w:rPr>
          <w:rFonts w:ascii="Tahoma" w:hAnsi="Tahoma" w:cs="Tahoma"/>
          <w:sz w:val="20"/>
          <w:szCs w:val="20"/>
        </w:rPr>
        <w:t xml:space="preserve"> respectivamente en los últimos 15 años.</w:t>
      </w:r>
    </w:p>
    <w:p w14:paraId="1DA403A8" w14:textId="77777777" w:rsidR="00607398" w:rsidRPr="00270005" w:rsidRDefault="00607398" w:rsidP="00607398">
      <w:pPr>
        <w:spacing w:line="260" w:lineRule="atLeast"/>
        <w:contextualSpacing/>
        <w:jc w:val="both"/>
        <w:rPr>
          <w:rFonts w:ascii="Tahoma" w:hAnsi="Tahoma" w:cs="Tahoma"/>
          <w:color w:val="FF0000"/>
          <w:sz w:val="20"/>
          <w:szCs w:val="20"/>
        </w:rPr>
      </w:pPr>
    </w:p>
    <w:p w14:paraId="382D1328" w14:textId="77777777" w:rsidR="00607398" w:rsidRPr="00270005" w:rsidRDefault="00607398" w:rsidP="00607398">
      <w:pPr>
        <w:numPr>
          <w:ilvl w:val="0"/>
          <w:numId w:val="42"/>
        </w:numPr>
        <w:spacing w:line="260" w:lineRule="atLeast"/>
        <w:ind w:left="567" w:hanging="283"/>
        <w:jc w:val="both"/>
        <w:rPr>
          <w:rFonts w:ascii="Tahoma" w:hAnsi="Tahoma" w:cs="Tahoma"/>
          <w:sz w:val="20"/>
          <w:szCs w:val="20"/>
        </w:rPr>
      </w:pPr>
      <w:r w:rsidRPr="00270005">
        <w:rPr>
          <w:rFonts w:ascii="Tahoma" w:hAnsi="Tahoma" w:cs="Tahoma"/>
          <w:sz w:val="20"/>
          <w:szCs w:val="20"/>
        </w:rPr>
        <w:t>No se solicita experiencia de la empresa sino del personal.</w:t>
      </w:r>
    </w:p>
    <w:p w14:paraId="3444B82E" w14:textId="77777777" w:rsidR="00607398" w:rsidRPr="00270005" w:rsidRDefault="00607398" w:rsidP="00607398">
      <w:pPr>
        <w:spacing w:line="260" w:lineRule="atLeast"/>
        <w:ind w:left="284"/>
        <w:jc w:val="both"/>
        <w:rPr>
          <w:rFonts w:ascii="Tahoma" w:hAnsi="Tahoma" w:cs="Tahoma"/>
          <w:sz w:val="20"/>
          <w:szCs w:val="20"/>
        </w:rPr>
      </w:pPr>
    </w:p>
    <w:p w14:paraId="4B5A7D99" w14:textId="77777777" w:rsidR="00607398" w:rsidRPr="00270005" w:rsidRDefault="00607398" w:rsidP="00607398">
      <w:pPr>
        <w:spacing w:line="260" w:lineRule="atLeast"/>
        <w:jc w:val="both"/>
        <w:rPr>
          <w:rFonts w:ascii="Tahoma" w:hAnsi="Tahoma" w:cs="Tahoma"/>
          <w:sz w:val="20"/>
          <w:szCs w:val="20"/>
        </w:rPr>
      </w:pPr>
      <w:bookmarkStart w:id="61" w:name="_Hlk180058791"/>
      <w:r w:rsidRPr="00270005">
        <w:rPr>
          <w:rFonts w:ascii="Tahoma" w:hAnsi="Tahoma" w:cs="Tahoma"/>
          <w:sz w:val="20"/>
          <w:szCs w:val="20"/>
        </w:rPr>
        <w:t>Para la experiencia general y especifica del proponente deberá anexar documentos de respaldo declarados:</w:t>
      </w:r>
    </w:p>
    <w:bookmarkEnd w:id="61"/>
    <w:p w14:paraId="69913BF5" w14:textId="77777777" w:rsidR="00607398" w:rsidRPr="00270005" w:rsidRDefault="00607398" w:rsidP="00607398">
      <w:pPr>
        <w:numPr>
          <w:ilvl w:val="0"/>
          <w:numId w:val="42"/>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 xml:space="preserve">Para la calificación de Experiencia General y Específica, la misma será computada considerando el conjunto de servicios en los cuales el profesional ha desempeñado cargos similares o superiores al requerido por la </w:t>
      </w:r>
      <w:r w:rsidRPr="00270005">
        <w:rPr>
          <w:rFonts w:ascii="Tahoma" w:hAnsi="Tahoma" w:cs="Tahoma"/>
          <w:sz w:val="20"/>
          <w:szCs w:val="20"/>
        </w:rPr>
        <w:lastRenderedPageBreak/>
        <w:t>AEVIVIENDA, que deberán ser acreditados con certificados suscritos por el contratante de cada obra, debiendo anexar documentos de respaldos declarados para:</w:t>
      </w:r>
    </w:p>
    <w:p w14:paraId="03B61CFE" w14:textId="77777777" w:rsidR="00607398" w:rsidRPr="00270005" w:rsidRDefault="00607398" w:rsidP="00607398">
      <w:pPr>
        <w:numPr>
          <w:ilvl w:val="0"/>
          <w:numId w:val="42"/>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ENTIDADES PUBLICAS: Certificados de Trabajo, Actas de Entrega Definitiva, Certificados de Terminación de Obra/Liquidación Final u otro equivalente.</w:t>
      </w:r>
    </w:p>
    <w:p w14:paraId="7C8300D4" w14:textId="77777777" w:rsidR="00607398" w:rsidRPr="00270005" w:rsidRDefault="00607398" w:rsidP="00607398">
      <w:pPr>
        <w:numPr>
          <w:ilvl w:val="0"/>
          <w:numId w:val="42"/>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CONTRATOS CON PARTICULARES: Certificados de Trabajo, Certificados de Terminación de Servicio u otro documento que certifique la experiencia laboral requerida</w:t>
      </w:r>
    </w:p>
    <w:p w14:paraId="48C3CCEF" w14:textId="77777777" w:rsidR="00607398" w:rsidRPr="00270005" w:rsidRDefault="00607398" w:rsidP="00607398">
      <w:pPr>
        <w:spacing w:line="260" w:lineRule="atLeast"/>
        <w:ind w:left="567"/>
        <w:contextualSpacing/>
        <w:jc w:val="both"/>
        <w:rPr>
          <w:rFonts w:ascii="Tahoma" w:hAnsi="Tahoma" w:cs="Tahoma"/>
          <w:sz w:val="20"/>
          <w:szCs w:val="20"/>
        </w:rPr>
      </w:pPr>
    </w:p>
    <w:p w14:paraId="1A99D9D9" w14:textId="77777777" w:rsidR="00607398" w:rsidRPr="00270005" w:rsidRDefault="00607398" w:rsidP="00607398">
      <w:pPr>
        <w:spacing w:line="260" w:lineRule="atLeast"/>
        <w:ind w:left="567"/>
        <w:jc w:val="both"/>
        <w:rPr>
          <w:rFonts w:ascii="Tahoma" w:hAnsi="Tahoma" w:cs="Tahoma"/>
          <w:sz w:val="20"/>
          <w:szCs w:val="20"/>
        </w:rPr>
      </w:pPr>
      <w:r w:rsidRPr="00270005">
        <w:rPr>
          <w:rFonts w:ascii="Tahoma" w:hAnsi="Tahoma" w:cs="Tahoma"/>
          <w:sz w:val="20"/>
          <w:szCs w:val="20"/>
        </w:rPr>
        <w:t xml:space="preserve">Para la calificación de la experiencia </w:t>
      </w:r>
      <w:r w:rsidRPr="00270005">
        <w:rPr>
          <w:rFonts w:ascii="Tahoma" w:hAnsi="Tahoma" w:cs="Tahoma"/>
          <w:b/>
          <w:bCs/>
          <w:sz w:val="20"/>
          <w:szCs w:val="20"/>
          <w:u w:val="single"/>
        </w:rPr>
        <w:t>solo</w:t>
      </w:r>
      <w:r w:rsidRPr="00270005">
        <w:rPr>
          <w:rFonts w:ascii="Tahoma" w:hAnsi="Tahoma" w:cs="Tahoma"/>
          <w:sz w:val="20"/>
          <w:szCs w:val="20"/>
        </w:rPr>
        <w:t xml:space="preserve"> se considerarán los respaldos que registren </w:t>
      </w:r>
      <w:r w:rsidRPr="00270005">
        <w:rPr>
          <w:rFonts w:ascii="Tahoma" w:hAnsi="Tahoma" w:cs="Tahoma"/>
          <w:b/>
          <w:bCs/>
          <w:sz w:val="20"/>
          <w:szCs w:val="20"/>
          <w:u w:val="single"/>
        </w:rPr>
        <w:t>inicio y fin</w:t>
      </w:r>
      <w:r w:rsidRPr="00270005">
        <w:rPr>
          <w:rFonts w:ascii="Tahoma" w:hAnsi="Tahoma" w:cs="Tahoma"/>
          <w:sz w:val="20"/>
          <w:szCs w:val="20"/>
        </w:rPr>
        <w:t xml:space="preserve"> del servicio</w:t>
      </w:r>
    </w:p>
    <w:p w14:paraId="1B471853" w14:textId="77777777" w:rsidR="00607398" w:rsidRPr="00270005" w:rsidRDefault="00607398" w:rsidP="00607398">
      <w:pPr>
        <w:spacing w:line="260" w:lineRule="atLeast"/>
        <w:ind w:left="567"/>
        <w:jc w:val="both"/>
        <w:rPr>
          <w:rFonts w:ascii="Tahoma" w:hAnsi="Tahoma" w:cs="Tahoma"/>
          <w:sz w:val="20"/>
          <w:szCs w:val="20"/>
        </w:rPr>
      </w:pPr>
    </w:p>
    <w:p w14:paraId="117CEE5D" w14:textId="77777777" w:rsidR="00607398" w:rsidRPr="00270005" w:rsidRDefault="00607398" w:rsidP="00607398">
      <w:pPr>
        <w:spacing w:line="260" w:lineRule="atLeast"/>
        <w:jc w:val="both"/>
        <w:rPr>
          <w:rFonts w:ascii="Tahoma" w:hAnsi="Tahoma" w:cs="Tahoma"/>
          <w:b/>
          <w:i/>
          <w:sz w:val="20"/>
          <w:szCs w:val="20"/>
        </w:rPr>
      </w:pPr>
      <w:r w:rsidRPr="00270005">
        <w:rPr>
          <w:rFonts w:ascii="Tahoma" w:hAnsi="Tahoma" w:cs="Tahoma"/>
          <w:b/>
          <w:i/>
          <w:sz w:val="20"/>
          <w:szCs w:val="20"/>
        </w:rPr>
        <w:t>RESTRICCIONES PARA OPTAR INSPECTORÍA EXTERNA DE AEVIVIENDA.</w:t>
      </w:r>
    </w:p>
    <w:p w14:paraId="00D120D5" w14:textId="77777777" w:rsidR="00607398" w:rsidRPr="00270005" w:rsidRDefault="00607398" w:rsidP="00607398">
      <w:pPr>
        <w:numPr>
          <w:ilvl w:val="0"/>
          <w:numId w:val="40"/>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Personas que hayan sido impedidas de participar en procesos contrataciones, por incumplimiento de contrato en otras obras asignadas por la AEVIVIENDA.</w:t>
      </w:r>
    </w:p>
    <w:p w14:paraId="71E543F2" w14:textId="77777777" w:rsidR="00607398" w:rsidRPr="00AE3B88" w:rsidRDefault="00607398" w:rsidP="00607398">
      <w:pPr>
        <w:numPr>
          <w:ilvl w:val="0"/>
          <w:numId w:val="40"/>
        </w:numPr>
        <w:spacing w:line="260" w:lineRule="atLeast"/>
        <w:ind w:left="567" w:hanging="283"/>
        <w:contextualSpacing/>
        <w:jc w:val="both"/>
        <w:rPr>
          <w:rFonts w:ascii="Tahoma" w:hAnsi="Tahoma" w:cs="Tahoma"/>
          <w:sz w:val="20"/>
          <w:szCs w:val="20"/>
        </w:rPr>
      </w:pPr>
      <w:r w:rsidRPr="00270005">
        <w:rPr>
          <w:rFonts w:ascii="Tahoma" w:hAnsi="Tahoma" w:cs="Tahoma"/>
          <w:sz w:val="20"/>
          <w:szCs w:val="20"/>
        </w:rPr>
        <w:t>Personas que se encuentren en listados y sistemas de la AEVIVIENDA</w:t>
      </w:r>
      <w:r w:rsidRPr="00AE3B88">
        <w:rPr>
          <w:rFonts w:ascii="Tahoma" w:hAnsi="Tahoma" w:cs="Tahoma"/>
          <w:sz w:val="20"/>
          <w:szCs w:val="20"/>
        </w:rPr>
        <w:t xml:space="preserve"> con deudas pendientes.</w:t>
      </w:r>
    </w:p>
    <w:p w14:paraId="036CA071"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2" w:name="_Toc114577518"/>
      <w:bookmarkStart w:id="63" w:name="_Toc118727360"/>
      <w:bookmarkEnd w:id="59"/>
      <w:r w:rsidRPr="00AE3B88">
        <w:rPr>
          <w:rFonts w:ascii="Tahoma" w:hAnsi="Tahoma" w:cs="Tahoma"/>
          <w:b/>
          <w:bCs/>
          <w:color w:val="000000"/>
          <w:kern w:val="32"/>
          <w:sz w:val="20"/>
          <w:szCs w:val="20"/>
          <w:lang w:val="es-ES_tradnl"/>
        </w:rPr>
        <w:t>LUGAR DE PRESTACIÓN DEL SERVICIO</w:t>
      </w:r>
      <w:bookmarkEnd w:id="62"/>
      <w:bookmarkEnd w:id="63"/>
      <w:r w:rsidRPr="00AE3B88">
        <w:rPr>
          <w:rFonts w:ascii="Tahoma" w:hAnsi="Tahoma" w:cs="Tahoma"/>
          <w:b/>
          <w:bCs/>
          <w:color w:val="000000"/>
          <w:kern w:val="32"/>
          <w:sz w:val="20"/>
          <w:szCs w:val="20"/>
          <w:lang w:val="es-ES_tradnl"/>
        </w:rPr>
        <w:t>.</w:t>
      </w:r>
    </w:p>
    <w:p w14:paraId="7953C1ED" w14:textId="77777777" w:rsidR="00607398" w:rsidRPr="00AE3B88" w:rsidRDefault="00607398" w:rsidP="00607398">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D4387C0"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8727361"/>
      <w:r w:rsidRPr="00AE3B88">
        <w:rPr>
          <w:rFonts w:ascii="Tahoma" w:hAnsi="Tahoma" w:cs="Tahoma"/>
          <w:b/>
          <w:bCs/>
          <w:color w:val="000000"/>
          <w:kern w:val="32"/>
          <w:sz w:val="20"/>
          <w:szCs w:val="20"/>
          <w:lang w:val="es-ES_tradnl"/>
        </w:rPr>
        <w:t>EQUIPO, VEHÍCULO Y OTROS</w:t>
      </w:r>
      <w:bookmarkEnd w:id="64"/>
      <w:r w:rsidRPr="00AE3B88">
        <w:rPr>
          <w:rFonts w:ascii="Tahoma" w:hAnsi="Tahoma" w:cs="Tahoma"/>
          <w:b/>
          <w:bCs/>
          <w:color w:val="000000"/>
          <w:kern w:val="32"/>
          <w:sz w:val="20"/>
          <w:szCs w:val="20"/>
          <w:lang w:val="es-ES_tradnl"/>
        </w:rPr>
        <w:t>.</w:t>
      </w:r>
    </w:p>
    <w:p w14:paraId="42BBA4E5" w14:textId="77777777" w:rsidR="00607398" w:rsidRPr="00AE3B88" w:rsidRDefault="00607398" w:rsidP="00607398">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33B1BE5B" w14:textId="77777777" w:rsidR="00607398" w:rsidRPr="00AE3B88" w:rsidRDefault="00607398" w:rsidP="00607398">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607398" w:rsidRPr="00AE3B88" w14:paraId="0B7DF6DA" w14:textId="77777777" w:rsidTr="00073C27">
        <w:trPr>
          <w:jc w:val="center"/>
        </w:trPr>
        <w:tc>
          <w:tcPr>
            <w:tcW w:w="714" w:type="dxa"/>
            <w:shd w:val="clear" w:color="auto" w:fill="DEEAF6" w:themeFill="accent1" w:themeFillTint="33"/>
            <w:vAlign w:val="center"/>
          </w:tcPr>
          <w:p w14:paraId="44E088BE"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74EAB923"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6BCD64EE"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41A5E9FC" w14:textId="77777777" w:rsidR="00607398" w:rsidRPr="00AE3B88" w:rsidRDefault="00607398" w:rsidP="00073C27">
            <w:pPr>
              <w:jc w:val="center"/>
              <w:rPr>
                <w:rFonts w:ascii="Tahoma" w:hAnsi="Tahoma" w:cs="Tahoma"/>
                <w:b/>
                <w:sz w:val="20"/>
                <w:szCs w:val="20"/>
              </w:rPr>
            </w:pPr>
          </w:p>
          <w:p w14:paraId="150E3534"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5D1BB866" w14:textId="77777777" w:rsidR="00607398" w:rsidRPr="00AE3B88" w:rsidRDefault="00607398" w:rsidP="00073C27">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607398" w:rsidRPr="00AE3B88" w14:paraId="08DF607A" w14:textId="77777777" w:rsidTr="00073C27">
        <w:trPr>
          <w:jc w:val="center"/>
        </w:trPr>
        <w:tc>
          <w:tcPr>
            <w:tcW w:w="714" w:type="dxa"/>
            <w:shd w:val="clear" w:color="auto" w:fill="auto"/>
            <w:vAlign w:val="center"/>
          </w:tcPr>
          <w:p w14:paraId="7A73BBD8" w14:textId="77777777" w:rsidR="00607398" w:rsidRPr="00AE3B88" w:rsidRDefault="00607398" w:rsidP="00073C27">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44FA4594" w14:textId="77777777" w:rsidR="00607398" w:rsidRPr="00270005" w:rsidRDefault="00607398" w:rsidP="00073C27">
            <w:pPr>
              <w:spacing w:line="240" w:lineRule="atLeast"/>
              <w:jc w:val="both"/>
              <w:rPr>
                <w:rFonts w:ascii="Tahoma" w:hAnsi="Tahoma" w:cs="Tahoma"/>
                <w:sz w:val="18"/>
                <w:szCs w:val="18"/>
              </w:rPr>
            </w:pPr>
            <w:r w:rsidRPr="00270005">
              <w:rPr>
                <w:rFonts w:ascii="Tahoma" w:hAnsi="Tahoma" w:cs="Tahoma"/>
                <w:sz w:val="18"/>
                <w:szCs w:val="18"/>
              </w:rPr>
              <w:t>Camioneta o Vagoneta o Vehículo apto para desarrollar las actividades (Con una antigüedad máxima de 15 años)</w:t>
            </w:r>
          </w:p>
        </w:tc>
        <w:tc>
          <w:tcPr>
            <w:tcW w:w="1412" w:type="dxa"/>
            <w:shd w:val="clear" w:color="auto" w:fill="auto"/>
            <w:vAlign w:val="center"/>
          </w:tcPr>
          <w:p w14:paraId="504C1F33" w14:textId="77777777" w:rsidR="00607398" w:rsidRPr="00D92C8C" w:rsidRDefault="00607398" w:rsidP="00073C27">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1355B89A" w14:textId="77777777" w:rsidR="00607398" w:rsidRPr="00AE3B88" w:rsidRDefault="00607398" w:rsidP="00073C27">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A97B3F3"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607398" w:rsidRPr="00AE3B88" w14:paraId="71F80A57" w14:textId="77777777" w:rsidTr="00073C27">
        <w:trPr>
          <w:trHeight w:val="329"/>
          <w:jc w:val="center"/>
        </w:trPr>
        <w:tc>
          <w:tcPr>
            <w:tcW w:w="714" w:type="dxa"/>
            <w:shd w:val="clear" w:color="auto" w:fill="auto"/>
            <w:vAlign w:val="center"/>
          </w:tcPr>
          <w:p w14:paraId="7C84CAB6" w14:textId="77777777" w:rsidR="00607398" w:rsidRPr="00AE3B88" w:rsidRDefault="00607398" w:rsidP="00073C27">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0D619045" w14:textId="77777777" w:rsidR="00607398" w:rsidRPr="00270005" w:rsidRDefault="00607398" w:rsidP="00073C27">
            <w:pPr>
              <w:spacing w:line="240" w:lineRule="atLeast"/>
              <w:jc w:val="both"/>
              <w:rPr>
                <w:rFonts w:ascii="Tahoma" w:hAnsi="Tahoma" w:cs="Tahoma"/>
                <w:sz w:val="18"/>
                <w:szCs w:val="18"/>
              </w:rPr>
            </w:pPr>
            <w:r w:rsidRPr="00270005">
              <w:rPr>
                <w:rFonts w:ascii="Tahoma" w:hAnsi="Tahoma" w:cs="Tahoma"/>
                <w:sz w:val="18"/>
                <w:szCs w:val="18"/>
              </w:rPr>
              <w:t xml:space="preserve">Motocicleta en óptimas condiciones. </w:t>
            </w:r>
          </w:p>
        </w:tc>
        <w:tc>
          <w:tcPr>
            <w:tcW w:w="1412" w:type="dxa"/>
            <w:shd w:val="clear" w:color="auto" w:fill="auto"/>
            <w:vAlign w:val="center"/>
          </w:tcPr>
          <w:p w14:paraId="72E86D1F" w14:textId="77777777" w:rsidR="00607398" w:rsidRPr="00D92C8C" w:rsidRDefault="00607398" w:rsidP="00073C27">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59AF3818" w14:textId="77777777" w:rsidR="00607398" w:rsidRPr="00AE3B88" w:rsidRDefault="00607398" w:rsidP="00073C27">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01" w:type="dxa"/>
            <w:vAlign w:val="center"/>
          </w:tcPr>
          <w:p w14:paraId="3207D80C"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607398" w:rsidRPr="00AE3B88" w14:paraId="202D5E85" w14:textId="77777777" w:rsidTr="00073C27">
        <w:trPr>
          <w:trHeight w:val="639"/>
          <w:jc w:val="center"/>
        </w:trPr>
        <w:tc>
          <w:tcPr>
            <w:tcW w:w="714" w:type="dxa"/>
            <w:shd w:val="clear" w:color="auto" w:fill="auto"/>
            <w:vAlign w:val="center"/>
          </w:tcPr>
          <w:p w14:paraId="53B19E78" w14:textId="77777777" w:rsidR="00607398" w:rsidRPr="00AE3B88" w:rsidRDefault="00607398" w:rsidP="00073C27">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60194CF7" w14:textId="77777777" w:rsidR="00607398" w:rsidRPr="00AE3B88" w:rsidRDefault="00607398" w:rsidP="00073C27">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45AA84BC" w14:textId="77777777" w:rsidR="00607398" w:rsidRPr="00D92C8C" w:rsidRDefault="00607398" w:rsidP="00073C27">
            <w:pPr>
              <w:spacing w:line="240" w:lineRule="atLeast"/>
              <w:jc w:val="center"/>
              <w:rPr>
                <w:rFonts w:ascii="Tahoma" w:hAnsi="Tahoma" w:cs="Tahoma"/>
                <w:b/>
                <w:bCs/>
                <w:sz w:val="18"/>
                <w:szCs w:val="18"/>
              </w:rPr>
            </w:pPr>
          </w:p>
          <w:p w14:paraId="39B2F471" w14:textId="77777777" w:rsidR="00607398" w:rsidRPr="00D92C8C" w:rsidRDefault="00607398" w:rsidP="00073C27">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21586C38" w14:textId="77777777" w:rsidR="00607398" w:rsidRPr="00AE3B88" w:rsidRDefault="00607398" w:rsidP="00073C27">
            <w:pPr>
              <w:spacing w:line="240" w:lineRule="atLeast"/>
              <w:rPr>
                <w:rFonts w:ascii="Tahoma" w:hAnsi="Tahoma" w:cs="Tahoma"/>
                <w:b/>
                <w:sz w:val="18"/>
                <w:szCs w:val="18"/>
              </w:rPr>
            </w:pPr>
          </w:p>
          <w:p w14:paraId="583C59AA"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1E48A6E0" w14:textId="77777777" w:rsidR="00607398" w:rsidRPr="00AE3B88" w:rsidRDefault="00607398" w:rsidP="00073C27">
            <w:pPr>
              <w:spacing w:line="240" w:lineRule="atLeast"/>
              <w:jc w:val="center"/>
              <w:rPr>
                <w:rFonts w:ascii="Tahoma" w:hAnsi="Tahoma" w:cs="Tahoma"/>
                <w:b/>
                <w:sz w:val="18"/>
                <w:szCs w:val="18"/>
              </w:rPr>
            </w:pPr>
          </w:p>
          <w:p w14:paraId="6436AA3A" w14:textId="77777777" w:rsidR="00607398" w:rsidRPr="00AE3B88" w:rsidRDefault="00607398" w:rsidP="00073C27">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078FD9EE" w14:textId="77777777" w:rsidR="00607398" w:rsidRPr="00AE3B88" w:rsidRDefault="00607398" w:rsidP="00607398">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4A8291F" w14:textId="77777777" w:rsidR="00607398" w:rsidRPr="00AE3B88" w:rsidRDefault="00607398" w:rsidP="00607398">
      <w:pPr>
        <w:numPr>
          <w:ilvl w:val="0"/>
          <w:numId w:val="42"/>
        </w:numPr>
        <w:ind w:left="426"/>
        <w:jc w:val="both"/>
        <w:rPr>
          <w:rFonts w:ascii="Tahoma" w:hAnsi="Tahoma" w:cs="Tahoma"/>
          <w:sz w:val="18"/>
          <w:szCs w:val="20"/>
          <w:lang w:val="es-ES_tradnl"/>
        </w:rPr>
      </w:pPr>
      <w:bookmarkStart w:id="65" w:name="_Toc118727362"/>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323E63CD" w14:textId="77777777" w:rsidR="00607398" w:rsidRPr="00AE3B88" w:rsidRDefault="00607398" w:rsidP="00607398">
      <w:pPr>
        <w:numPr>
          <w:ilvl w:val="0"/>
          <w:numId w:val="42"/>
        </w:numPr>
        <w:ind w:left="426"/>
        <w:jc w:val="both"/>
        <w:rPr>
          <w:rFonts w:ascii="Tahoma" w:hAnsi="Tahoma" w:cs="Tahoma"/>
          <w:sz w:val="18"/>
          <w:szCs w:val="20"/>
          <w:lang w:val="es-ES_tradnl"/>
        </w:rPr>
      </w:pPr>
      <w:bookmarkStart w:id="66"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1E878BA3" w14:textId="77777777" w:rsidR="00607398" w:rsidRPr="00AE3B88" w:rsidRDefault="00607398" w:rsidP="00607398">
      <w:pPr>
        <w:numPr>
          <w:ilvl w:val="0"/>
          <w:numId w:val="42"/>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5104AFB9" w14:textId="77777777" w:rsidR="00607398" w:rsidRPr="00123F86" w:rsidRDefault="00607398" w:rsidP="00607398">
      <w:pPr>
        <w:pStyle w:val="Prrafodelista"/>
        <w:widowControl w:val="0"/>
        <w:numPr>
          <w:ilvl w:val="0"/>
          <w:numId w:val="42"/>
        </w:numPr>
        <w:tabs>
          <w:tab w:val="left" w:pos="709"/>
        </w:tabs>
        <w:autoSpaceDE w:val="0"/>
        <w:autoSpaceDN w:val="0"/>
        <w:ind w:left="426"/>
        <w:jc w:val="both"/>
        <w:outlineLvl w:val="0"/>
        <w:rPr>
          <w:rFonts w:ascii="Tahoma" w:hAnsi="Tahoma" w:cs="Tahoma"/>
          <w:b/>
          <w:i/>
          <w:sz w:val="18"/>
          <w:szCs w:val="18"/>
          <w:lang w:val="es-ES_tradnl"/>
        </w:rPr>
      </w:pPr>
      <w:bookmarkStart w:id="67" w:name="_Hlk180057572"/>
      <w:r w:rsidRPr="00123F86">
        <w:rPr>
          <w:rFonts w:ascii="Tahoma" w:hAnsi="Tahoma" w:cs="Tahoma"/>
          <w:b/>
          <w:i/>
          <w:sz w:val="18"/>
          <w:szCs w:val="18"/>
          <w:lang w:val="es-ES_tradnl"/>
        </w:rPr>
        <w:t xml:space="preserve">En caso de adjudicación debe presentar: </w:t>
      </w:r>
    </w:p>
    <w:p w14:paraId="3BD63F4C" w14:textId="77777777" w:rsidR="00607398" w:rsidRPr="00123F86" w:rsidRDefault="00607398" w:rsidP="00607398">
      <w:pPr>
        <w:pStyle w:val="Prrafodelista"/>
        <w:tabs>
          <w:tab w:val="left" w:pos="709"/>
        </w:tabs>
        <w:ind w:left="426"/>
        <w:jc w:val="both"/>
        <w:outlineLvl w:val="0"/>
        <w:rPr>
          <w:rFonts w:ascii="Tahoma" w:hAnsi="Tahoma" w:cs="Tahoma"/>
          <w:bCs/>
          <w:i/>
          <w:sz w:val="18"/>
          <w:szCs w:val="18"/>
          <w:lang w:val="es-ES_tradnl"/>
        </w:rPr>
      </w:pPr>
      <w:r w:rsidRPr="00123F86">
        <w:rPr>
          <w:rFonts w:ascii="Tahoma" w:hAnsi="Tahoma" w:cs="Tahoma"/>
          <w:bCs/>
          <w:i/>
          <w:sz w:val="18"/>
          <w:szCs w:val="18"/>
          <w:lang w:val="es-ES_tradnl"/>
        </w:rPr>
        <w:t xml:space="preserve">• Para Vehículos y/o motocicletas </w:t>
      </w:r>
      <w:r w:rsidRPr="00123F86">
        <w:rPr>
          <w:rFonts w:ascii="Tahoma" w:hAnsi="Tahoma" w:cs="Tahoma"/>
          <w:b/>
          <w:i/>
          <w:sz w:val="18"/>
          <w:szCs w:val="18"/>
          <w:lang w:val="es-ES_tradnl"/>
        </w:rPr>
        <w:t>PROPIOS</w:t>
      </w:r>
      <w:r w:rsidRPr="00123F86">
        <w:rPr>
          <w:rFonts w:ascii="Tahoma" w:hAnsi="Tahoma" w:cs="Tahoma"/>
          <w:bCs/>
          <w:i/>
          <w:sz w:val="18"/>
          <w:szCs w:val="18"/>
          <w:lang w:val="es-ES_tradnl"/>
        </w:rPr>
        <w:t xml:space="preserve">, presentar Original o Fotocopia Legalizada o Notariado de RUAT. </w:t>
      </w:r>
    </w:p>
    <w:p w14:paraId="25472073" w14:textId="77777777" w:rsidR="00607398" w:rsidRPr="0033413F" w:rsidRDefault="00607398" w:rsidP="00607398">
      <w:pPr>
        <w:pStyle w:val="Prrafodelista"/>
        <w:tabs>
          <w:tab w:val="left" w:pos="709"/>
        </w:tabs>
        <w:ind w:left="426"/>
        <w:jc w:val="both"/>
        <w:outlineLvl w:val="0"/>
        <w:rPr>
          <w:rFonts w:ascii="Tahoma" w:hAnsi="Tahoma" w:cs="Tahoma"/>
          <w:bCs/>
          <w:i/>
          <w:sz w:val="18"/>
          <w:szCs w:val="18"/>
          <w:lang w:val="es-ES_tradnl"/>
        </w:rPr>
      </w:pPr>
      <w:r w:rsidRPr="00123F86">
        <w:rPr>
          <w:rFonts w:ascii="Tahoma" w:hAnsi="Tahoma" w:cs="Tahoma"/>
          <w:bCs/>
          <w:i/>
          <w:sz w:val="18"/>
          <w:szCs w:val="18"/>
          <w:lang w:val="es-ES_tradnl"/>
        </w:rPr>
        <w:t xml:space="preserve">• Para Vehículos y/o motocicletas </w:t>
      </w:r>
      <w:r w:rsidRPr="00123F86">
        <w:rPr>
          <w:rFonts w:ascii="Tahoma" w:hAnsi="Tahoma" w:cs="Tahoma"/>
          <w:b/>
          <w:i/>
          <w:sz w:val="18"/>
          <w:szCs w:val="18"/>
          <w:lang w:val="es-ES_tradnl"/>
        </w:rPr>
        <w:t>ALQUILADOS</w:t>
      </w:r>
      <w:r w:rsidRPr="00123F86">
        <w:rPr>
          <w:rFonts w:ascii="Tahoma" w:hAnsi="Tahoma" w:cs="Tahoma"/>
          <w:bCs/>
          <w:i/>
          <w:sz w:val="18"/>
          <w:szCs w:val="18"/>
          <w:lang w:val="es-ES_tradnl"/>
        </w:rPr>
        <w:t>, presentar el Contrato de Alquiler Original.</w:t>
      </w:r>
    </w:p>
    <w:bookmarkEnd w:id="66"/>
    <w:bookmarkEnd w:id="67"/>
    <w:p w14:paraId="34B4AD73"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PERMANENCIA</w:t>
      </w:r>
      <w:bookmarkEnd w:id="65"/>
    </w:p>
    <w:p w14:paraId="126EEE2B"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44B3B5D9"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de</w:t>
      </w:r>
      <w:r>
        <w:rPr>
          <w:rFonts w:ascii="Tahoma" w:hAnsi="Tahoma" w:cs="Tahoma"/>
          <w:sz w:val="20"/>
          <w:szCs w:val="20"/>
        </w:rPr>
        <w:t>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3D541196"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5D337378"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536520834"/>
      <w:bookmarkStart w:id="69" w:name="_Toc118727363"/>
      <w:r w:rsidRPr="00AE3B88">
        <w:rPr>
          <w:rFonts w:ascii="Tahoma" w:hAnsi="Tahoma" w:cs="Tahoma"/>
          <w:b/>
          <w:bCs/>
          <w:color w:val="000000"/>
          <w:kern w:val="32"/>
          <w:sz w:val="20"/>
          <w:szCs w:val="20"/>
          <w:lang w:val="es-ES_tradnl"/>
        </w:rPr>
        <w:t>HERRAMIENTAS E INSUMOS</w:t>
      </w:r>
      <w:bookmarkEnd w:id="68"/>
      <w:r w:rsidRPr="00AE3B88">
        <w:rPr>
          <w:rFonts w:ascii="Tahoma" w:hAnsi="Tahoma" w:cs="Tahoma"/>
          <w:b/>
          <w:bCs/>
          <w:color w:val="000000"/>
          <w:kern w:val="32"/>
          <w:sz w:val="20"/>
          <w:szCs w:val="20"/>
          <w:lang w:val="es-ES_tradnl"/>
        </w:rPr>
        <w:t xml:space="preserve"> OPERATIVOS</w:t>
      </w:r>
      <w:bookmarkEnd w:id="69"/>
    </w:p>
    <w:p w14:paraId="19E1A37B" w14:textId="77777777" w:rsidR="00607398" w:rsidRPr="00AE3B88" w:rsidRDefault="00607398" w:rsidP="00607398">
      <w:pPr>
        <w:jc w:val="both"/>
        <w:rPr>
          <w:rFonts w:ascii="Tahoma" w:hAnsi="Tahoma" w:cs="Tahoma"/>
          <w:sz w:val="20"/>
          <w:szCs w:val="20"/>
        </w:rPr>
      </w:pPr>
      <w:bookmarkStart w:id="70"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04953D8"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4"/>
      <w:bookmarkEnd w:id="70"/>
      <w:r w:rsidRPr="00AE3B88">
        <w:rPr>
          <w:rFonts w:ascii="Tahoma" w:hAnsi="Tahoma" w:cs="Tahoma"/>
          <w:b/>
          <w:bCs/>
          <w:color w:val="000000"/>
          <w:kern w:val="32"/>
          <w:sz w:val="20"/>
          <w:szCs w:val="20"/>
          <w:lang w:val="es-ES_tradnl"/>
        </w:rPr>
        <w:t>CONTROL Y SEGUIMIENTO DE LA CONSULTORÍA</w:t>
      </w:r>
      <w:bookmarkEnd w:id="71"/>
      <w:r w:rsidRPr="00AE3B88">
        <w:rPr>
          <w:rFonts w:ascii="Tahoma" w:hAnsi="Tahoma" w:cs="Tahoma"/>
          <w:b/>
          <w:bCs/>
          <w:color w:val="000000"/>
          <w:kern w:val="32"/>
          <w:sz w:val="20"/>
          <w:szCs w:val="20"/>
          <w:lang w:val="es-ES_tradnl"/>
        </w:rPr>
        <w:t xml:space="preserve"> </w:t>
      </w:r>
    </w:p>
    <w:p w14:paraId="182234C0" w14:textId="77777777" w:rsidR="00607398" w:rsidRPr="00AE3B88" w:rsidRDefault="00607398" w:rsidP="00607398">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734E74D4" w14:textId="77777777" w:rsidR="00607398" w:rsidRPr="00AE3B88" w:rsidRDefault="00607398" w:rsidP="00607398">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23E4D160" w14:textId="77777777" w:rsidR="00607398" w:rsidRPr="00AE3B88" w:rsidRDefault="00607398" w:rsidP="00607398">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1C410C32" w14:textId="77777777" w:rsidR="00607398" w:rsidRPr="00AE3B88" w:rsidRDefault="00607398" w:rsidP="00607398">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67D961C" w14:textId="77777777" w:rsidR="00607398" w:rsidRPr="00AE3B8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118727365"/>
      <w:r w:rsidRPr="00AE3B88">
        <w:rPr>
          <w:rFonts w:ascii="Tahoma" w:hAnsi="Tahoma" w:cs="Tahoma"/>
          <w:b/>
          <w:bCs/>
          <w:color w:val="000000"/>
          <w:kern w:val="32"/>
          <w:sz w:val="20"/>
          <w:szCs w:val="20"/>
          <w:lang w:val="es-ES_tradnl"/>
        </w:rPr>
        <w:t>PROPUESTA TÉCNICA</w:t>
      </w:r>
      <w:bookmarkEnd w:id="72"/>
    </w:p>
    <w:p w14:paraId="1AF46FA4" w14:textId="77777777" w:rsidR="00607398" w:rsidRPr="00AE3B88" w:rsidRDefault="00607398" w:rsidP="00607398">
      <w:pPr>
        <w:spacing w:line="260" w:lineRule="atLeast"/>
        <w:jc w:val="both"/>
        <w:rPr>
          <w:rFonts w:ascii="Tahoma" w:hAnsi="Tahoma" w:cs="Tahoma"/>
          <w:sz w:val="20"/>
          <w:szCs w:val="20"/>
          <w:lang w:val="es-ES_tradnl"/>
        </w:rPr>
      </w:pPr>
      <w:bookmarkStart w:id="73" w:name="_Toc536520845"/>
      <w:r w:rsidRPr="00AE3B88">
        <w:rPr>
          <w:rFonts w:ascii="Tahoma" w:hAnsi="Tahoma" w:cs="Tahoma"/>
          <w:sz w:val="20"/>
          <w:szCs w:val="20"/>
          <w:lang w:val="es-ES_tradnl"/>
        </w:rPr>
        <w:t xml:space="preserve">La propuesta técnica debe incluir criterios, referidos a: </w:t>
      </w:r>
    </w:p>
    <w:p w14:paraId="2E6B9449" w14:textId="77777777" w:rsidR="00607398" w:rsidRPr="00AE3B88" w:rsidRDefault="00607398" w:rsidP="00607398">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702486B7" w14:textId="77777777" w:rsidR="00607398" w:rsidRPr="00AE3B88" w:rsidRDefault="00607398" w:rsidP="00607398">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4450FE49" w14:textId="77777777" w:rsidR="00607398" w:rsidRPr="00AE3B88" w:rsidRDefault="00607398" w:rsidP="00607398">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4" w:name="_Hlk128059834"/>
      <w:r w:rsidRPr="00AE3B88">
        <w:rPr>
          <w:rFonts w:ascii="Tahoma" w:hAnsi="Tahoma" w:cs="Tahoma"/>
          <w:sz w:val="20"/>
          <w:szCs w:val="20"/>
          <w:lang w:val="es-ES_tradnl"/>
        </w:rPr>
        <w:t>, vehículos y otros</w:t>
      </w:r>
      <w:bookmarkEnd w:id="74"/>
      <w:r w:rsidRPr="00AE3B88">
        <w:rPr>
          <w:rFonts w:ascii="Tahoma" w:hAnsi="Tahoma" w:cs="Tahoma"/>
          <w:sz w:val="20"/>
          <w:szCs w:val="20"/>
          <w:lang w:val="es-ES_tradnl"/>
        </w:rPr>
        <w:t>.</w:t>
      </w:r>
    </w:p>
    <w:p w14:paraId="72380E42" w14:textId="77777777" w:rsidR="00607398" w:rsidRPr="00AE3B88" w:rsidRDefault="00607398" w:rsidP="00607398">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6B87EEB6" w14:textId="77777777" w:rsidR="00607398" w:rsidRDefault="00607398" w:rsidP="00607398">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6"/>
      <w:r w:rsidRPr="00AE3B88">
        <w:rPr>
          <w:rFonts w:ascii="Tahoma" w:hAnsi="Tahoma" w:cs="Tahoma"/>
          <w:b/>
          <w:bCs/>
          <w:color w:val="000000"/>
          <w:kern w:val="32"/>
          <w:sz w:val="20"/>
          <w:szCs w:val="20"/>
          <w:lang w:val="es-ES_tradnl"/>
        </w:rPr>
        <w:t>PLANILLA DE INSUMOS OPERATIVOS DE LA INSPECTORÍA</w:t>
      </w:r>
      <w:bookmarkEnd w:id="75"/>
    </w:p>
    <w:tbl>
      <w:tblPr>
        <w:tblW w:w="9020" w:type="dxa"/>
        <w:tblCellMar>
          <w:left w:w="70" w:type="dxa"/>
          <w:right w:w="70" w:type="dxa"/>
        </w:tblCellMar>
        <w:tblLook w:val="04A0" w:firstRow="1" w:lastRow="0" w:firstColumn="1" w:lastColumn="0" w:noHBand="0" w:noVBand="1"/>
      </w:tblPr>
      <w:tblGrid>
        <w:gridCol w:w="6933"/>
        <w:gridCol w:w="993"/>
        <w:gridCol w:w="1094"/>
      </w:tblGrid>
      <w:tr w:rsidR="00607398" w:rsidRPr="00D03E57" w14:paraId="4D8E6789" w14:textId="77777777" w:rsidTr="00073C27">
        <w:trPr>
          <w:trHeight w:val="372"/>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DDBC51"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PLANILLA DE INSPECTORIA</w:t>
            </w:r>
          </w:p>
        </w:tc>
      </w:tr>
      <w:tr w:rsidR="00607398" w:rsidRPr="00D03E57" w14:paraId="4AAC5BEC"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000000" w:fill="0080FF"/>
            <w:noWrap/>
            <w:vAlign w:val="bottom"/>
            <w:hideMark/>
          </w:tcPr>
          <w:p w14:paraId="6B26D320"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ITEM</w:t>
            </w:r>
          </w:p>
        </w:tc>
        <w:tc>
          <w:tcPr>
            <w:tcW w:w="208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B7E6318"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DETALLE</w:t>
            </w:r>
          </w:p>
        </w:tc>
      </w:tr>
      <w:tr w:rsidR="00607398" w:rsidRPr="00D03E57" w14:paraId="2095E84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14F3C28"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INSUMOS</w:t>
            </w:r>
          </w:p>
        </w:tc>
        <w:tc>
          <w:tcPr>
            <w:tcW w:w="993" w:type="dxa"/>
            <w:tcBorders>
              <w:top w:val="nil"/>
              <w:left w:val="nil"/>
              <w:bottom w:val="single" w:sz="4" w:space="0" w:color="000000"/>
              <w:right w:val="single" w:sz="4" w:space="0" w:color="000000"/>
            </w:tcBorders>
            <w:shd w:val="clear" w:color="auto" w:fill="auto"/>
            <w:noWrap/>
            <w:vAlign w:val="bottom"/>
            <w:hideMark/>
          </w:tcPr>
          <w:p w14:paraId="67C3B90C"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UNIDAD</w:t>
            </w:r>
          </w:p>
        </w:tc>
        <w:tc>
          <w:tcPr>
            <w:tcW w:w="1094" w:type="dxa"/>
            <w:tcBorders>
              <w:top w:val="nil"/>
              <w:left w:val="nil"/>
              <w:bottom w:val="single" w:sz="4" w:space="0" w:color="000000"/>
              <w:right w:val="single" w:sz="4" w:space="0" w:color="000000"/>
            </w:tcBorders>
            <w:shd w:val="clear" w:color="auto" w:fill="auto"/>
            <w:noWrap/>
            <w:vAlign w:val="bottom"/>
            <w:hideMark/>
          </w:tcPr>
          <w:p w14:paraId="5A9EFE7D" w14:textId="77777777" w:rsidR="00607398" w:rsidRPr="00D03E57" w:rsidRDefault="00607398" w:rsidP="00073C27">
            <w:pPr>
              <w:jc w:val="center"/>
              <w:rPr>
                <w:rFonts w:ascii="Calibri" w:hAnsi="Calibri" w:cs="Calibri"/>
                <w:color w:val="000000"/>
                <w:lang w:eastAsia="es-BO"/>
              </w:rPr>
            </w:pPr>
            <w:r w:rsidRPr="00D03E57">
              <w:rPr>
                <w:rFonts w:ascii="Calibri" w:hAnsi="Calibri" w:cs="Calibri"/>
                <w:color w:val="000000"/>
                <w:lang w:eastAsia="es-BO"/>
              </w:rPr>
              <w:t>CANTIDAD</w:t>
            </w:r>
          </w:p>
        </w:tc>
      </w:tr>
      <w:tr w:rsidR="00607398" w:rsidRPr="00D03E57" w14:paraId="56F7EB19"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FD216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EQUIPO DE COMPUTACIÓN</w:t>
            </w:r>
          </w:p>
        </w:tc>
      </w:tr>
      <w:tr w:rsidR="00607398" w:rsidRPr="00D03E57" w14:paraId="2CF41A3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003072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IMPRESORA DE TINTA CONTINUA - MULTIUSO </w:t>
            </w:r>
          </w:p>
        </w:tc>
        <w:tc>
          <w:tcPr>
            <w:tcW w:w="993" w:type="dxa"/>
            <w:tcBorders>
              <w:top w:val="nil"/>
              <w:left w:val="nil"/>
              <w:bottom w:val="single" w:sz="4" w:space="0" w:color="000000"/>
              <w:right w:val="single" w:sz="4" w:space="0" w:color="000000"/>
            </w:tcBorders>
            <w:shd w:val="clear" w:color="auto" w:fill="auto"/>
            <w:noWrap/>
            <w:vAlign w:val="bottom"/>
            <w:hideMark/>
          </w:tcPr>
          <w:p w14:paraId="0F35702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EQP</w:t>
            </w:r>
          </w:p>
        </w:tc>
        <w:tc>
          <w:tcPr>
            <w:tcW w:w="1094" w:type="dxa"/>
            <w:tcBorders>
              <w:top w:val="nil"/>
              <w:left w:val="nil"/>
              <w:bottom w:val="single" w:sz="4" w:space="0" w:color="000000"/>
              <w:right w:val="single" w:sz="4" w:space="0" w:color="000000"/>
            </w:tcBorders>
            <w:shd w:val="clear" w:color="auto" w:fill="auto"/>
            <w:noWrap/>
            <w:vAlign w:val="bottom"/>
            <w:hideMark/>
          </w:tcPr>
          <w:p w14:paraId="101C68FB"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5309AEC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B9DCA6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FLASH MEMORY 8GB</w:t>
            </w:r>
          </w:p>
        </w:tc>
        <w:tc>
          <w:tcPr>
            <w:tcW w:w="993" w:type="dxa"/>
            <w:tcBorders>
              <w:top w:val="nil"/>
              <w:left w:val="nil"/>
              <w:bottom w:val="single" w:sz="4" w:space="0" w:color="000000"/>
              <w:right w:val="single" w:sz="4" w:space="0" w:color="000000"/>
            </w:tcBorders>
            <w:shd w:val="clear" w:color="auto" w:fill="auto"/>
            <w:noWrap/>
            <w:vAlign w:val="bottom"/>
            <w:hideMark/>
          </w:tcPr>
          <w:p w14:paraId="5F6B295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2D1D2B0F"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28DEB153"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582B0F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COMPUTADORA PORTÁTIL </w:t>
            </w:r>
          </w:p>
        </w:tc>
        <w:tc>
          <w:tcPr>
            <w:tcW w:w="993" w:type="dxa"/>
            <w:tcBorders>
              <w:top w:val="nil"/>
              <w:left w:val="nil"/>
              <w:bottom w:val="single" w:sz="4" w:space="0" w:color="000000"/>
              <w:right w:val="single" w:sz="4" w:space="0" w:color="000000"/>
            </w:tcBorders>
            <w:shd w:val="clear" w:color="auto" w:fill="auto"/>
            <w:noWrap/>
            <w:vAlign w:val="bottom"/>
            <w:hideMark/>
          </w:tcPr>
          <w:p w14:paraId="71CC58D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EQP</w:t>
            </w:r>
          </w:p>
        </w:tc>
        <w:tc>
          <w:tcPr>
            <w:tcW w:w="1094" w:type="dxa"/>
            <w:tcBorders>
              <w:top w:val="nil"/>
              <w:left w:val="nil"/>
              <w:bottom w:val="single" w:sz="4" w:space="0" w:color="000000"/>
              <w:right w:val="single" w:sz="4" w:space="0" w:color="000000"/>
            </w:tcBorders>
            <w:shd w:val="clear" w:color="auto" w:fill="auto"/>
            <w:noWrap/>
            <w:vAlign w:val="bottom"/>
            <w:hideMark/>
          </w:tcPr>
          <w:p w14:paraId="4779DB4B"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42EF3DBF"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245984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EQUIPO ELECTRÓNICO</w:t>
            </w:r>
          </w:p>
        </w:tc>
      </w:tr>
      <w:tr w:rsidR="00607398" w:rsidRPr="00D03E57" w14:paraId="3E8AB3FF"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F20A87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lastRenderedPageBreak/>
              <w:t xml:space="preserve">GPS </w:t>
            </w:r>
          </w:p>
        </w:tc>
        <w:tc>
          <w:tcPr>
            <w:tcW w:w="993" w:type="dxa"/>
            <w:tcBorders>
              <w:top w:val="nil"/>
              <w:left w:val="nil"/>
              <w:bottom w:val="single" w:sz="4" w:space="0" w:color="000000"/>
              <w:right w:val="single" w:sz="4" w:space="0" w:color="000000"/>
            </w:tcBorders>
            <w:shd w:val="clear" w:color="auto" w:fill="auto"/>
            <w:noWrap/>
            <w:vAlign w:val="bottom"/>
            <w:hideMark/>
          </w:tcPr>
          <w:p w14:paraId="52EB090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EQP</w:t>
            </w:r>
          </w:p>
        </w:tc>
        <w:tc>
          <w:tcPr>
            <w:tcW w:w="1094" w:type="dxa"/>
            <w:tcBorders>
              <w:top w:val="nil"/>
              <w:left w:val="nil"/>
              <w:bottom w:val="single" w:sz="4" w:space="0" w:color="000000"/>
              <w:right w:val="single" w:sz="4" w:space="0" w:color="000000"/>
            </w:tcBorders>
            <w:shd w:val="clear" w:color="auto" w:fill="auto"/>
            <w:noWrap/>
            <w:vAlign w:val="bottom"/>
            <w:hideMark/>
          </w:tcPr>
          <w:p w14:paraId="1DC58BA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F2AB438"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A2817E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MATERIAL DE ESCRITORIO</w:t>
            </w:r>
          </w:p>
        </w:tc>
      </w:tr>
      <w:tr w:rsidR="00607398" w:rsidRPr="00D03E57" w14:paraId="3708DA64"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4450890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TAJADOR</w:t>
            </w:r>
          </w:p>
        </w:tc>
        <w:tc>
          <w:tcPr>
            <w:tcW w:w="993" w:type="dxa"/>
            <w:tcBorders>
              <w:top w:val="nil"/>
              <w:left w:val="nil"/>
              <w:bottom w:val="single" w:sz="4" w:space="0" w:color="000000"/>
              <w:right w:val="single" w:sz="4" w:space="0" w:color="000000"/>
            </w:tcBorders>
            <w:shd w:val="clear" w:color="auto" w:fill="auto"/>
            <w:noWrap/>
            <w:vAlign w:val="bottom"/>
            <w:hideMark/>
          </w:tcPr>
          <w:p w14:paraId="60A4E23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0869B84"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7087062C"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9AEF41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TABLERO DE ANOTACIONES</w:t>
            </w:r>
          </w:p>
        </w:tc>
        <w:tc>
          <w:tcPr>
            <w:tcW w:w="993" w:type="dxa"/>
            <w:tcBorders>
              <w:top w:val="nil"/>
              <w:left w:val="nil"/>
              <w:bottom w:val="single" w:sz="4" w:space="0" w:color="000000"/>
              <w:right w:val="single" w:sz="4" w:space="0" w:color="000000"/>
            </w:tcBorders>
            <w:shd w:val="clear" w:color="auto" w:fill="auto"/>
            <w:noWrap/>
            <w:vAlign w:val="bottom"/>
            <w:hideMark/>
          </w:tcPr>
          <w:p w14:paraId="77D6CDF3"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6A7DAF1"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7388EDE8"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704AFC9"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PORTA DOCUMENTOS DE PLÁSTICO TAMAÑO OFICIO</w:t>
            </w:r>
          </w:p>
        </w:tc>
        <w:tc>
          <w:tcPr>
            <w:tcW w:w="993" w:type="dxa"/>
            <w:tcBorders>
              <w:top w:val="nil"/>
              <w:left w:val="nil"/>
              <w:bottom w:val="single" w:sz="4" w:space="0" w:color="000000"/>
              <w:right w:val="single" w:sz="4" w:space="0" w:color="000000"/>
            </w:tcBorders>
            <w:shd w:val="clear" w:color="auto" w:fill="auto"/>
            <w:noWrap/>
            <w:vAlign w:val="bottom"/>
            <w:hideMark/>
          </w:tcPr>
          <w:p w14:paraId="59D877C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6077EB4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32E4757"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71BE08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PERFORADORA</w:t>
            </w:r>
          </w:p>
        </w:tc>
        <w:tc>
          <w:tcPr>
            <w:tcW w:w="993" w:type="dxa"/>
            <w:tcBorders>
              <w:top w:val="nil"/>
              <w:left w:val="nil"/>
              <w:bottom w:val="single" w:sz="4" w:space="0" w:color="000000"/>
              <w:right w:val="single" w:sz="4" w:space="0" w:color="000000"/>
            </w:tcBorders>
            <w:shd w:val="clear" w:color="auto" w:fill="auto"/>
            <w:noWrap/>
            <w:vAlign w:val="bottom"/>
            <w:hideMark/>
          </w:tcPr>
          <w:p w14:paraId="33828A6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204F4C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0B87C6B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173831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PAPEL SABANA TAMAÑO RESMA</w:t>
            </w:r>
          </w:p>
        </w:tc>
        <w:tc>
          <w:tcPr>
            <w:tcW w:w="993" w:type="dxa"/>
            <w:tcBorders>
              <w:top w:val="nil"/>
              <w:left w:val="nil"/>
              <w:bottom w:val="single" w:sz="4" w:space="0" w:color="000000"/>
              <w:right w:val="single" w:sz="4" w:space="0" w:color="000000"/>
            </w:tcBorders>
            <w:shd w:val="clear" w:color="auto" w:fill="auto"/>
            <w:noWrap/>
            <w:vAlign w:val="bottom"/>
            <w:hideMark/>
          </w:tcPr>
          <w:p w14:paraId="6777C7F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PLI</w:t>
            </w:r>
          </w:p>
        </w:tc>
        <w:tc>
          <w:tcPr>
            <w:tcW w:w="1094" w:type="dxa"/>
            <w:tcBorders>
              <w:top w:val="nil"/>
              <w:left w:val="nil"/>
              <w:bottom w:val="single" w:sz="4" w:space="0" w:color="000000"/>
              <w:right w:val="single" w:sz="4" w:space="0" w:color="000000"/>
            </w:tcBorders>
            <w:shd w:val="clear" w:color="auto" w:fill="auto"/>
            <w:noWrap/>
            <w:vAlign w:val="bottom"/>
            <w:hideMark/>
          </w:tcPr>
          <w:p w14:paraId="793F46B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54768C4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2DF798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PAPEL CARBÓNICO</w:t>
            </w:r>
          </w:p>
        </w:tc>
        <w:tc>
          <w:tcPr>
            <w:tcW w:w="993" w:type="dxa"/>
            <w:tcBorders>
              <w:top w:val="nil"/>
              <w:left w:val="nil"/>
              <w:bottom w:val="single" w:sz="4" w:space="0" w:color="000000"/>
              <w:right w:val="single" w:sz="4" w:space="0" w:color="000000"/>
            </w:tcBorders>
            <w:shd w:val="clear" w:color="auto" w:fill="auto"/>
            <w:noWrap/>
            <w:vAlign w:val="bottom"/>
            <w:hideMark/>
          </w:tcPr>
          <w:p w14:paraId="024707F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HJA</w:t>
            </w:r>
          </w:p>
        </w:tc>
        <w:tc>
          <w:tcPr>
            <w:tcW w:w="1094" w:type="dxa"/>
            <w:tcBorders>
              <w:top w:val="nil"/>
              <w:left w:val="nil"/>
              <w:bottom w:val="single" w:sz="4" w:space="0" w:color="000000"/>
              <w:right w:val="single" w:sz="4" w:space="0" w:color="000000"/>
            </w:tcBorders>
            <w:shd w:val="clear" w:color="auto" w:fill="auto"/>
            <w:noWrap/>
            <w:vAlign w:val="bottom"/>
            <w:hideMark/>
          </w:tcPr>
          <w:p w14:paraId="7A095E6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6795EF58"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2F1477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PAPEL BOND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5D4F130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PQT</w:t>
            </w:r>
          </w:p>
        </w:tc>
        <w:tc>
          <w:tcPr>
            <w:tcW w:w="1094" w:type="dxa"/>
            <w:tcBorders>
              <w:top w:val="nil"/>
              <w:left w:val="nil"/>
              <w:bottom w:val="single" w:sz="4" w:space="0" w:color="000000"/>
              <w:right w:val="single" w:sz="4" w:space="0" w:color="000000"/>
            </w:tcBorders>
            <w:shd w:val="clear" w:color="auto" w:fill="auto"/>
            <w:noWrap/>
            <w:vAlign w:val="bottom"/>
            <w:hideMark/>
          </w:tcPr>
          <w:p w14:paraId="3D9A6809"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0AAA7FA1"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E0BE72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MARCADOR INDELEBLE</w:t>
            </w:r>
          </w:p>
        </w:tc>
        <w:tc>
          <w:tcPr>
            <w:tcW w:w="993" w:type="dxa"/>
            <w:tcBorders>
              <w:top w:val="nil"/>
              <w:left w:val="nil"/>
              <w:bottom w:val="single" w:sz="4" w:space="0" w:color="000000"/>
              <w:right w:val="single" w:sz="4" w:space="0" w:color="000000"/>
            </w:tcBorders>
            <w:shd w:val="clear" w:color="auto" w:fill="auto"/>
            <w:noWrap/>
            <w:vAlign w:val="bottom"/>
            <w:hideMark/>
          </w:tcPr>
          <w:p w14:paraId="29AF710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A8FD35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5F0062D9"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49EEF59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MARCADOR DE AGUA</w:t>
            </w:r>
          </w:p>
        </w:tc>
        <w:tc>
          <w:tcPr>
            <w:tcW w:w="993" w:type="dxa"/>
            <w:tcBorders>
              <w:top w:val="nil"/>
              <w:left w:val="nil"/>
              <w:bottom w:val="single" w:sz="4" w:space="0" w:color="000000"/>
              <w:right w:val="single" w:sz="4" w:space="0" w:color="000000"/>
            </w:tcBorders>
            <w:shd w:val="clear" w:color="auto" w:fill="auto"/>
            <w:noWrap/>
            <w:vAlign w:val="bottom"/>
            <w:hideMark/>
          </w:tcPr>
          <w:p w14:paraId="6F5175B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231E5DC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72C7576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CDD0A9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LÁPIZ NEGRO</w:t>
            </w:r>
          </w:p>
        </w:tc>
        <w:tc>
          <w:tcPr>
            <w:tcW w:w="993" w:type="dxa"/>
            <w:tcBorders>
              <w:top w:val="nil"/>
              <w:left w:val="nil"/>
              <w:bottom w:val="single" w:sz="4" w:space="0" w:color="000000"/>
              <w:right w:val="single" w:sz="4" w:space="0" w:color="000000"/>
            </w:tcBorders>
            <w:shd w:val="clear" w:color="auto" w:fill="auto"/>
            <w:noWrap/>
            <w:vAlign w:val="bottom"/>
            <w:hideMark/>
          </w:tcPr>
          <w:p w14:paraId="36EBB14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AFBA3CB"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AFCEC1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471984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GRAMPAS</w:t>
            </w:r>
          </w:p>
        </w:tc>
        <w:tc>
          <w:tcPr>
            <w:tcW w:w="993" w:type="dxa"/>
            <w:tcBorders>
              <w:top w:val="nil"/>
              <w:left w:val="nil"/>
              <w:bottom w:val="single" w:sz="4" w:space="0" w:color="000000"/>
              <w:right w:val="single" w:sz="4" w:space="0" w:color="000000"/>
            </w:tcBorders>
            <w:shd w:val="clear" w:color="auto" w:fill="auto"/>
            <w:noWrap/>
            <w:vAlign w:val="bottom"/>
            <w:hideMark/>
          </w:tcPr>
          <w:p w14:paraId="74ECF30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CJA</w:t>
            </w:r>
          </w:p>
        </w:tc>
        <w:tc>
          <w:tcPr>
            <w:tcW w:w="1094" w:type="dxa"/>
            <w:tcBorders>
              <w:top w:val="nil"/>
              <w:left w:val="nil"/>
              <w:bottom w:val="single" w:sz="4" w:space="0" w:color="000000"/>
              <w:right w:val="single" w:sz="4" w:space="0" w:color="000000"/>
            </w:tcBorders>
            <w:shd w:val="clear" w:color="auto" w:fill="auto"/>
            <w:noWrap/>
            <w:vAlign w:val="bottom"/>
            <w:hideMark/>
          </w:tcPr>
          <w:p w14:paraId="413435B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3832A21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3F9326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GOMA DE BORRAR</w:t>
            </w:r>
          </w:p>
        </w:tc>
        <w:tc>
          <w:tcPr>
            <w:tcW w:w="993" w:type="dxa"/>
            <w:tcBorders>
              <w:top w:val="nil"/>
              <w:left w:val="nil"/>
              <w:bottom w:val="single" w:sz="4" w:space="0" w:color="000000"/>
              <w:right w:val="single" w:sz="4" w:space="0" w:color="000000"/>
            </w:tcBorders>
            <w:shd w:val="clear" w:color="auto" w:fill="auto"/>
            <w:noWrap/>
            <w:vAlign w:val="bottom"/>
            <w:hideMark/>
          </w:tcPr>
          <w:p w14:paraId="2A1048C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DC5CC1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B4821E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980EDC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FOLDERS DE PLÁSTICO</w:t>
            </w:r>
          </w:p>
        </w:tc>
        <w:tc>
          <w:tcPr>
            <w:tcW w:w="993" w:type="dxa"/>
            <w:tcBorders>
              <w:top w:val="nil"/>
              <w:left w:val="nil"/>
              <w:bottom w:val="single" w:sz="4" w:space="0" w:color="000000"/>
              <w:right w:val="single" w:sz="4" w:space="0" w:color="000000"/>
            </w:tcBorders>
            <w:shd w:val="clear" w:color="auto" w:fill="auto"/>
            <w:noWrap/>
            <w:vAlign w:val="bottom"/>
            <w:hideMark/>
          </w:tcPr>
          <w:p w14:paraId="322E9F3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19EFC76"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4E361A69"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9491EA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ENGRAMPADORA</w:t>
            </w:r>
          </w:p>
        </w:tc>
        <w:tc>
          <w:tcPr>
            <w:tcW w:w="993" w:type="dxa"/>
            <w:tcBorders>
              <w:top w:val="nil"/>
              <w:left w:val="nil"/>
              <w:bottom w:val="single" w:sz="4" w:space="0" w:color="000000"/>
              <w:right w:val="single" w:sz="4" w:space="0" w:color="000000"/>
            </w:tcBorders>
            <w:shd w:val="clear" w:color="auto" w:fill="auto"/>
            <w:noWrap/>
            <w:vAlign w:val="bottom"/>
            <w:hideMark/>
          </w:tcPr>
          <w:p w14:paraId="352A3CB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0692ED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35A37EA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CA00C1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CUADERNO DE ACTAS</w:t>
            </w:r>
          </w:p>
        </w:tc>
        <w:tc>
          <w:tcPr>
            <w:tcW w:w="993" w:type="dxa"/>
            <w:tcBorders>
              <w:top w:val="nil"/>
              <w:left w:val="nil"/>
              <w:bottom w:val="single" w:sz="4" w:space="0" w:color="000000"/>
              <w:right w:val="single" w:sz="4" w:space="0" w:color="000000"/>
            </w:tcBorders>
            <w:shd w:val="clear" w:color="auto" w:fill="auto"/>
            <w:noWrap/>
            <w:vAlign w:val="bottom"/>
            <w:hideMark/>
          </w:tcPr>
          <w:p w14:paraId="72FD391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7849DB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4332100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C3F7CC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CUADERNO DE 30 HOJAS</w:t>
            </w:r>
          </w:p>
        </w:tc>
        <w:tc>
          <w:tcPr>
            <w:tcW w:w="993" w:type="dxa"/>
            <w:tcBorders>
              <w:top w:val="nil"/>
              <w:left w:val="nil"/>
              <w:bottom w:val="single" w:sz="4" w:space="0" w:color="000000"/>
              <w:right w:val="single" w:sz="4" w:space="0" w:color="000000"/>
            </w:tcBorders>
            <w:shd w:val="clear" w:color="auto" w:fill="auto"/>
            <w:noWrap/>
            <w:vAlign w:val="bottom"/>
            <w:hideMark/>
          </w:tcPr>
          <w:p w14:paraId="0AA3A90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398423E"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669B93E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29EA02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CUADERNO DE 100 HOJAS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4A730BC7"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A97A4D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2F006757"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98545C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CLIPS</w:t>
            </w:r>
          </w:p>
        </w:tc>
        <w:tc>
          <w:tcPr>
            <w:tcW w:w="993" w:type="dxa"/>
            <w:tcBorders>
              <w:top w:val="nil"/>
              <w:left w:val="nil"/>
              <w:bottom w:val="single" w:sz="4" w:space="0" w:color="000000"/>
              <w:right w:val="single" w:sz="4" w:space="0" w:color="000000"/>
            </w:tcBorders>
            <w:shd w:val="clear" w:color="auto" w:fill="auto"/>
            <w:noWrap/>
            <w:vAlign w:val="bottom"/>
            <w:hideMark/>
          </w:tcPr>
          <w:p w14:paraId="08D1D23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CJA</w:t>
            </w:r>
          </w:p>
        </w:tc>
        <w:tc>
          <w:tcPr>
            <w:tcW w:w="1094" w:type="dxa"/>
            <w:tcBorders>
              <w:top w:val="nil"/>
              <w:left w:val="nil"/>
              <w:bottom w:val="single" w:sz="4" w:space="0" w:color="000000"/>
              <w:right w:val="single" w:sz="4" w:space="0" w:color="000000"/>
            </w:tcBorders>
            <w:shd w:val="clear" w:color="auto" w:fill="auto"/>
            <w:noWrap/>
            <w:vAlign w:val="bottom"/>
            <w:hideMark/>
          </w:tcPr>
          <w:p w14:paraId="747B0875"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3</w:t>
            </w:r>
          </w:p>
        </w:tc>
      </w:tr>
      <w:tr w:rsidR="00607398" w:rsidRPr="00D03E57" w14:paraId="60389CBF"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D8951B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CINTA SCOTCH TRANSPARENTE</w:t>
            </w:r>
          </w:p>
        </w:tc>
        <w:tc>
          <w:tcPr>
            <w:tcW w:w="993" w:type="dxa"/>
            <w:tcBorders>
              <w:top w:val="nil"/>
              <w:left w:val="nil"/>
              <w:bottom w:val="single" w:sz="4" w:space="0" w:color="000000"/>
              <w:right w:val="single" w:sz="4" w:space="0" w:color="000000"/>
            </w:tcBorders>
            <w:shd w:val="clear" w:color="auto" w:fill="auto"/>
            <w:noWrap/>
            <w:vAlign w:val="bottom"/>
            <w:hideMark/>
          </w:tcPr>
          <w:p w14:paraId="5811B76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AB5819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2720431E"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6E23C0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CINTA MASKING</w:t>
            </w:r>
          </w:p>
        </w:tc>
        <w:tc>
          <w:tcPr>
            <w:tcW w:w="993" w:type="dxa"/>
            <w:tcBorders>
              <w:top w:val="nil"/>
              <w:left w:val="nil"/>
              <w:bottom w:val="single" w:sz="4" w:space="0" w:color="000000"/>
              <w:right w:val="single" w:sz="4" w:space="0" w:color="000000"/>
            </w:tcBorders>
            <w:shd w:val="clear" w:color="auto" w:fill="auto"/>
            <w:noWrap/>
            <w:vAlign w:val="bottom"/>
            <w:hideMark/>
          </w:tcPr>
          <w:p w14:paraId="6024CC6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EC3585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3</w:t>
            </w:r>
          </w:p>
        </w:tc>
      </w:tr>
      <w:tr w:rsidR="00607398" w:rsidRPr="00D03E57" w14:paraId="04FCA00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1BBB9D2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BOLÍGRAFO</w:t>
            </w:r>
          </w:p>
        </w:tc>
        <w:tc>
          <w:tcPr>
            <w:tcW w:w="993" w:type="dxa"/>
            <w:tcBorders>
              <w:top w:val="nil"/>
              <w:left w:val="nil"/>
              <w:bottom w:val="single" w:sz="4" w:space="0" w:color="000000"/>
              <w:right w:val="single" w:sz="4" w:space="0" w:color="000000"/>
            </w:tcBorders>
            <w:shd w:val="clear" w:color="auto" w:fill="auto"/>
            <w:noWrap/>
            <w:vAlign w:val="bottom"/>
            <w:hideMark/>
          </w:tcPr>
          <w:p w14:paraId="0788D769"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27BC7C6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77E165F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A932F7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ARCHIVADORES DE PALANCA</w:t>
            </w:r>
          </w:p>
        </w:tc>
        <w:tc>
          <w:tcPr>
            <w:tcW w:w="993" w:type="dxa"/>
            <w:tcBorders>
              <w:top w:val="nil"/>
              <w:left w:val="nil"/>
              <w:bottom w:val="single" w:sz="4" w:space="0" w:color="000000"/>
              <w:right w:val="single" w:sz="4" w:space="0" w:color="000000"/>
            </w:tcBorders>
            <w:shd w:val="clear" w:color="auto" w:fill="auto"/>
            <w:noWrap/>
            <w:vAlign w:val="bottom"/>
            <w:hideMark/>
          </w:tcPr>
          <w:p w14:paraId="2B91A22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D079B6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w:t>
            </w:r>
          </w:p>
        </w:tc>
      </w:tr>
      <w:tr w:rsidR="00607398" w:rsidRPr="00D03E57" w14:paraId="5C0C4622"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12246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PERSONAL DE PROYECTO </w:t>
            </w:r>
          </w:p>
        </w:tc>
      </w:tr>
      <w:tr w:rsidR="00607398" w:rsidRPr="00D03E57" w14:paraId="4A17B66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DEB6CB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INSPECTOR</w:t>
            </w:r>
          </w:p>
        </w:tc>
        <w:tc>
          <w:tcPr>
            <w:tcW w:w="993" w:type="dxa"/>
            <w:tcBorders>
              <w:top w:val="nil"/>
              <w:left w:val="nil"/>
              <w:bottom w:val="single" w:sz="4" w:space="0" w:color="000000"/>
              <w:right w:val="single" w:sz="4" w:space="0" w:color="000000"/>
            </w:tcBorders>
            <w:shd w:val="clear" w:color="auto" w:fill="auto"/>
            <w:noWrap/>
            <w:vAlign w:val="bottom"/>
            <w:hideMark/>
          </w:tcPr>
          <w:p w14:paraId="2BB613E0"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PERSONA</w:t>
            </w:r>
          </w:p>
        </w:tc>
        <w:tc>
          <w:tcPr>
            <w:tcW w:w="1094" w:type="dxa"/>
            <w:tcBorders>
              <w:top w:val="nil"/>
              <w:left w:val="nil"/>
              <w:bottom w:val="single" w:sz="4" w:space="0" w:color="000000"/>
              <w:right w:val="single" w:sz="4" w:space="0" w:color="000000"/>
            </w:tcBorders>
            <w:shd w:val="clear" w:color="auto" w:fill="auto"/>
            <w:noWrap/>
            <w:vAlign w:val="bottom"/>
            <w:hideMark/>
          </w:tcPr>
          <w:p w14:paraId="0325541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37EBBABF"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BE0C5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ROPA DE TRABAJO</w:t>
            </w:r>
          </w:p>
        </w:tc>
      </w:tr>
      <w:tr w:rsidR="00607398" w:rsidRPr="00D03E57" w14:paraId="52490E47"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9680F1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OVEROL</w:t>
            </w:r>
          </w:p>
        </w:tc>
        <w:tc>
          <w:tcPr>
            <w:tcW w:w="993" w:type="dxa"/>
            <w:tcBorders>
              <w:top w:val="nil"/>
              <w:left w:val="nil"/>
              <w:bottom w:val="single" w:sz="4" w:space="0" w:color="000000"/>
              <w:right w:val="single" w:sz="4" w:space="0" w:color="000000"/>
            </w:tcBorders>
            <w:shd w:val="clear" w:color="auto" w:fill="auto"/>
            <w:noWrap/>
            <w:vAlign w:val="bottom"/>
            <w:hideMark/>
          </w:tcPr>
          <w:p w14:paraId="5818FB0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5162B1BA"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411F1F3D"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7B58E3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GUANTES</w:t>
            </w:r>
          </w:p>
        </w:tc>
        <w:tc>
          <w:tcPr>
            <w:tcW w:w="993" w:type="dxa"/>
            <w:tcBorders>
              <w:top w:val="nil"/>
              <w:left w:val="nil"/>
              <w:bottom w:val="single" w:sz="4" w:space="0" w:color="000000"/>
              <w:right w:val="single" w:sz="4" w:space="0" w:color="000000"/>
            </w:tcBorders>
            <w:shd w:val="clear" w:color="auto" w:fill="auto"/>
            <w:noWrap/>
            <w:vAlign w:val="bottom"/>
            <w:hideMark/>
          </w:tcPr>
          <w:p w14:paraId="6B1E88D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0D7448F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419C7CC0"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1FE514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GORRA</w:t>
            </w:r>
          </w:p>
        </w:tc>
        <w:tc>
          <w:tcPr>
            <w:tcW w:w="993" w:type="dxa"/>
            <w:tcBorders>
              <w:top w:val="nil"/>
              <w:left w:val="nil"/>
              <w:bottom w:val="single" w:sz="4" w:space="0" w:color="000000"/>
              <w:right w:val="single" w:sz="4" w:space="0" w:color="000000"/>
            </w:tcBorders>
            <w:shd w:val="clear" w:color="auto" w:fill="auto"/>
            <w:noWrap/>
            <w:vAlign w:val="bottom"/>
            <w:hideMark/>
          </w:tcPr>
          <w:p w14:paraId="7480329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5225825"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0AB215AA"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2B6AAE9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CINTURÓN DE SEGURIDAD</w:t>
            </w:r>
          </w:p>
        </w:tc>
        <w:tc>
          <w:tcPr>
            <w:tcW w:w="993" w:type="dxa"/>
            <w:tcBorders>
              <w:top w:val="nil"/>
              <w:left w:val="nil"/>
              <w:bottom w:val="single" w:sz="4" w:space="0" w:color="000000"/>
              <w:right w:val="single" w:sz="4" w:space="0" w:color="000000"/>
            </w:tcBorders>
            <w:shd w:val="clear" w:color="auto" w:fill="auto"/>
            <w:noWrap/>
            <w:vAlign w:val="bottom"/>
            <w:hideMark/>
          </w:tcPr>
          <w:p w14:paraId="36B88C5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60ED4D0F"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099C9E7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CF5CCB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CHALECO DE IDENTIFICACIÓN</w:t>
            </w:r>
          </w:p>
        </w:tc>
        <w:tc>
          <w:tcPr>
            <w:tcW w:w="993" w:type="dxa"/>
            <w:tcBorders>
              <w:top w:val="nil"/>
              <w:left w:val="nil"/>
              <w:bottom w:val="single" w:sz="4" w:space="0" w:color="000000"/>
              <w:right w:val="single" w:sz="4" w:space="0" w:color="000000"/>
            </w:tcBorders>
            <w:shd w:val="clear" w:color="auto" w:fill="auto"/>
            <w:noWrap/>
            <w:vAlign w:val="bottom"/>
            <w:hideMark/>
          </w:tcPr>
          <w:p w14:paraId="2CBC280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4959805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2519FAF"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877D21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CASCO</w:t>
            </w:r>
          </w:p>
        </w:tc>
        <w:tc>
          <w:tcPr>
            <w:tcW w:w="993" w:type="dxa"/>
            <w:tcBorders>
              <w:top w:val="nil"/>
              <w:left w:val="nil"/>
              <w:bottom w:val="single" w:sz="4" w:space="0" w:color="000000"/>
              <w:right w:val="single" w:sz="4" w:space="0" w:color="000000"/>
            </w:tcBorders>
            <w:shd w:val="clear" w:color="auto" w:fill="auto"/>
            <w:noWrap/>
            <w:vAlign w:val="bottom"/>
            <w:hideMark/>
          </w:tcPr>
          <w:p w14:paraId="07C358D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6C3397C0"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7B253508"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067A4A9"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BOTAS</w:t>
            </w:r>
          </w:p>
        </w:tc>
        <w:tc>
          <w:tcPr>
            <w:tcW w:w="993" w:type="dxa"/>
            <w:tcBorders>
              <w:top w:val="nil"/>
              <w:left w:val="nil"/>
              <w:bottom w:val="single" w:sz="4" w:space="0" w:color="000000"/>
              <w:right w:val="single" w:sz="4" w:space="0" w:color="000000"/>
            </w:tcBorders>
            <w:shd w:val="clear" w:color="auto" w:fill="auto"/>
            <w:noWrap/>
            <w:vAlign w:val="bottom"/>
            <w:hideMark/>
          </w:tcPr>
          <w:p w14:paraId="0324C80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351B80B3"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3F343BB5"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707B3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COMBUSTIBLES Y LUBRICANTES</w:t>
            </w:r>
          </w:p>
        </w:tc>
      </w:tr>
      <w:tr w:rsidR="00607398" w:rsidRPr="00D03E57" w14:paraId="65F885C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1E36E3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GASOLINA PARA CAMIONETA(S)</w:t>
            </w:r>
          </w:p>
        </w:tc>
        <w:tc>
          <w:tcPr>
            <w:tcW w:w="993" w:type="dxa"/>
            <w:tcBorders>
              <w:top w:val="nil"/>
              <w:left w:val="nil"/>
              <w:bottom w:val="single" w:sz="4" w:space="0" w:color="000000"/>
              <w:right w:val="single" w:sz="4" w:space="0" w:color="000000"/>
            </w:tcBorders>
            <w:shd w:val="clear" w:color="auto" w:fill="auto"/>
            <w:noWrap/>
            <w:vAlign w:val="bottom"/>
            <w:hideMark/>
          </w:tcPr>
          <w:p w14:paraId="1D07F73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LT</w:t>
            </w:r>
          </w:p>
        </w:tc>
        <w:tc>
          <w:tcPr>
            <w:tcW w:w="1094" w:type="dxa"/>
            <w:tcBorders>
              <w:top w:val="nil"/>
              <w:left w:val="nil"/>
              <w:bottom w:val="single" w:sz="4" w:space="0" w:color="000000"/>
              <w:right w:val="single" w:sz="4" w:space="0" w:color="000000"/>
            </w:tcBorders>
            <w:shd w:val="clear" w:color="auto" w:fill="auto"/>
            <w:noWrap/>
            <w:vAlign w:val="bottom"/>
            <w:hideMark/>
          </w:tcPr>
          <w:p w14:paraId="55A2EA04"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1000</w:t>
            </w:r>
          </w:p>
        </w:tc>
      </w:tr>
      <w:tr w:rsidR="00607398" w:rsidRPr="00D03E57" w14:paraId="6076531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0A30F37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CAMBIO DE FILTRO DE ACEITE DE TODOS LOS VEHÍCULOS</w:t>
            </w:r>
          </w:p>
        </w:tc>
        <w:tc>
          <w:tcPr>
            <w:tcW w:w="993" w:type="dxa"/>
            <w:tcBorders>
              <w:top w:val="nil"/>
              <w:left w:val="nil"/>
              <w:bottom w:val="single" w:sz="4" w:space="0" w:color="000000"/>
              <w:right w:val="single" w:sz="4" w:space="0" w:color="000000"/>
            </w:tcBorders>
            <w:shd w:val="clear" w:color="auto" w:fill="auto"/>
            <w:noWrap/>
            <w:vAlign w:val="bottom"/>
            <w:hideMark/>
          </w:tcPr>
          <w:p w14:paraId="12F903B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PZA</w:t>
            </w:r>
          </w:p>
        </w:tc>
        <w:tc>
          <w:tcPr>
            <w:tcW w:w="1094" w:type="dxa"/>
            <w:tcBorders>
              <w:top w:val="nil"/>
              <w:left w:val="nil"/>
              <w:bottom w:val="single" w:sz="4" w:space="0" w:color="000000"/>
              <w:right w:val="single" w:sz="4" w:space="0" w:color="000000"/>
            </w:tcBorders>
            <w:shd w:val="clear" w:color="auto" w:fill="auto"/>
            <w:noWrap/>
            <w:vAlign w:val="bottom"/>
            <w:hideMark/>
          </w:tcPr>
          <w:p w14:paraId="76100AAC"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01789C65"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65F1EE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CAMBIO DE ACEITE DE TODOS LOS VEHÍCULOS</w:t>
            </w:r>
          </w:p>
        </w:tc>
        <w:tc>
          <w:tcPr>
            <w:tcW w:w="993" w:type="dxa"/>
            <w:tcBorders>
              <w:top w:val="nil"/>
              <w:left w:val="nil"/>
              <w:bottom w:val="single" w:sz="4" w:space="0" w:color="000000"/>
              <w:right w:val="single" w:sz="4" w:space="0" w:color="000000"/>
            </w:tcBorders>
            <w:shd w:val="clear" w:color="auto" w:fill="auto"/>
            <w:noWrap/>
            <w:vAlign w:val="bottom"/>
            <w:hideMark/>
          </w:tcPr>
          <w:p w14:paraId="7A326E6B"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LT</w:t>
            </w:r>
          </w:p>
        </w:tc>
        <w:tc>
          <w:tcPr>
            <w:tcW w:w="1094" w:type="dxa"/>
            <w:tcBorders>
              <w:top w:val="nil"/>
              <w:left w:val="nil"/>
              <w:bottom w:val="single" w:sz="4" w:space="0" w:color="000000"/>
              <w:right w:val="single" w:sz="4" w:space="0" w:color="000000"/>
            </w:tcBorders>
            <w:shd w:val="clear" w:color="auto" w:fill="auto"/>
            <w:noWrap/>
            <w:vAlign w:val="bottom"/>
            <w:hideMark/>
          </w:tcPr>
          <w:p w14:paraId="7BC2F687"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2</w:t>
            </w:r>
          </w:p>
        </w:tc>
      </w:tr>
      <w:tr w:rsidR="00607398" w:rsidRPr="00D03E57" w14:paraId="2F39A19F"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14923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MANTENIMIENTO Y REPARACIÓN DE MOTORIZADOS</w:t>
            </w:r>
          </w:p>
        </w:tc>
      </w:tr>
      <w:tr w:rsidR="00607398" w:rsidRPr="00D03E57" w14:paraId="52E69FFB"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50FA0FBD"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 xml:space="preserve">CAMIONETA </w:t>
            </w:r>
          </w:p>
        </w:tc>
        <w:tc>
          <w:tcPr>
            <w:tcW w:w="993" w:type="dxa"/>
            <w:tcBorders>
              <w:top w:val="nil"/>
              <w:left w:val="nil"/>
              <w:bottom w:val="single" w:sz="4" w:space="0" w:color="000000"/>
              <w:right w:val="single" w:sz="4" w:space="0" w:color="000000"/>
            </w:tcBorders>
            <w:shd w:val="clear" w:color="auto" w:fill="auto"/>
            <w:noWrap/>
            <w:vAlign w:val="bottom"/>
            <w:hideMark/>
          </w:tcPr>
          <w:p w14:paraId="243AA5FC"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78FE67F2"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76128362"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943DC4"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ALQUILERES</w:t>
            </w:r>
          </w:p>
        </w:tc>
      </w:tr>
      <w:tr w:rsidR="00607398" w:rsidRPr="00D03E57" w14:paraId="2D858FC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3F47381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ALQUILER DE OFICINA</w:t>
            </w:r>
          </w:p>
        </w:tc>
        <w:tc>
          <w:tcPr>
            <w:tcW w:w="993" w:type="dxa"/>
            <w:tcBorders>
              <w:top w:val="nil"/>
              <w:left w:val="nil"/>
              <w:bottom w:val="single" w:sz="4" w:space="0" w:color="000000"/>
              <w:right w:val="single" w:sz="4" w:space="0" w:color="000000"/>
            </w:tcBorders>
            <w:shd w:val="clear" w:color="auto" w:fill="auto"/>
            <w:noWrap/>
            <w:vAlign w:val="bottom"/>
            <w:hideMark/>
          </w:tcPr>
          <w:p w14:paraId="2A40B7E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0FDD07EC"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50B1676C" w14:textId="77777777" w:rsidTr="00073C27">
        <w:trPr>
          <w:trHeight w:val="255"/>
        </w:trPr>
        <w:tc>
          <w:tcPr>
            <w:tcW w:w="90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E96AC1"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GASTOS VARIOS</w:t>
            </w:r>
          </w:p>
        </w:tc>
      </w:tr>
      <w:tr w:rsidR="00607398" w:rsidRPr="00D03E57" w14:paraId="10B0E029"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40D97712"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TELÉFONO CELULAR INTELIGENTE</w:t>
            </w:r>
          </w:p>
        </w:tc>
        <w:tc>
          <w:tcPr>
            <w:tcW w:w="993" w:type="dxa"/>
            <w:tcBorders>
              <w:top w:val="nil"/>
              <w:left w:val="nil"/>
              <w:bottom w:val="single" w:sz="4" w:space="0" w:color="000000"/>
              <w:right w:val="single" w:sz="4" w:space="0" w:color="000000"/>
            </w:tcBorders>
            <w:shd w:val="clear" w:color="auto" w:fill="auto"/>
            <w:noWrap/>
            <w:vAlign w:val="bottom"/>
            <w:hideMark/>
          </w:tcPr>
          <w:p w14:paraId="71B9C966"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7F70426A"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F78BC76"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C943DEA"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SERVICIOS BÁSICOS P/OFICINA (AGUA/ELECTRICIDAD/LIMPIEZA ETC.)</w:t>
            </w:r>
          </w:p>
        </w:tc>
        <w:tc>
          <w:tcPr>
            <w:tcW w:w="993" w:type="dxa"/>
            <w:tcBorders>
              <w:top w:val="nil"/>
              <w:left w:val="nil"/>
              <w:bottom w:val="single" w:sz="4" w:space="0" w:color="000000"/>
              <w:right w:val="single" w:sz="4" w:space="0" w:color="000000"/>
            </w:tcBorders>
            <w:shd w:val="clear" w:color="auto" w:fill="auto"/>
            <w:noWrap/>
            <w:vAlign w:val="bottom"/>
            <w:hideMark/>
          </w:tcPr>
          <w:p w14:paraId="0E181C9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4E0E8E5F"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18861A83"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75E2CE8F"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INTERNET</w:t>
            </w:r>
          </w:p>
        </w:tc>
        <w:tc>
          <w:tcPr>
            <w:tcW w:w="993" w:type="dxa"/>
            <w:tcBorders>
              <w:top w:val="nil"/>
              <w:left w:val="nil"/>
              <w:bottom w:val="single" w:sz="4" w:space="0" w:color="000000"/>
              <w:right w:val="single" w:sz="4" w:space="0" w:color="000000"/>
            </w:tcBorders>
            <w:shd w:val="clear" w:color="auto" w:fill="auto"/>
            <w:noWrap/>
            <w:vAlign w:val="bottom"/>
            <w:hideMark/>
          </w:tcPr>
          <w:p w14:paraId="191B4008"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GLB</w:t>
            </w:r>
          </w:p>
        </w:tc>
        <w:tc>
          <w:tcPr>
            <w:tcW w:w="1094" w:type="dxa"/>
            <w:tcBorders>
              <w:top w:val="nil"/>
              <w:left w:val="nil"/>
              <w:bottom w:val="single" w:sz="4" w:space="0" w:color="000000"/>
              <w:right w:val="single" w:sz="4" w:space="0" w:color="000000"/>
            </w:tcBorders>
            <w:shd w:val="clear" w:color="auto" w:fill="auto"/>
            <w:noWrap/>
            <w:vAlign w:val="bottom"/>
            <w:hideMark/>
          </w:tcPr>
          <w:p w14:paraId="457444F4"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1</w:t>
            </w:r>
          </w:p>
        </w:tc>
      </w:tr>
      <w:tr w:rsidR="00607398" w:rsidRPr="00D03E57" w14:paraId="51AA17A2" w14:textId="77777777" w:rsidTr="00073C27">
        <w:trPr>
          <w:trHeight w:val="255"/>
        </w:trPr>
        <w:tc>
          <w:tcPr>
            <w:tcW w:w="6933" w:type="dxa"/>
            <w:tcBorders>
              <w:top w:val="nil"/>
              <w:left w:val="single" w:sz="4" w:space="0" w:color="000000"/>
              <w:bottom w:val="single" w:sz="4" w:space="0" w:color="000000"/>
              <w:right w:val="single" w:sz="4" w:space="0" w:color="000000"/>
            </w:tcBorders>
            <w:shd w:val="clear" w:color="auto" w:fill="auto"/>
            <w:noWrap/>
            <w:vAlign w:val="bottom"/>
            <w:hideMark/>
          </w:tcPr>
          <w:p w14:paraId="6BB3CD35"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FOTOCOPIAS</w:t>
            </w:r>
          </w:p>
        </w:tc>
        <w:tc>
          <w:tcPr>
            <w:tcW w:w="993" w:type="dxa"/>
            <w:tcBorders>
              <w:top w:val="nil"/>
              <w:left w:val="nil"/>
              <w:bottom w:val="single" w:sz="4" w:space="0" w:color="000000"/>
              <w:right w:val="single" w:sz="4" w:space="0" w:color="000000"/>
            </w:tcBorders>
            <w:shd w:val="clear" w:color="auto" w:fill="auto"/>
            <w:noWrap/>
            <w:vAlign w:val="bottom"/>
            <w:hideMark/>
          </w:tcPr>
          <w:p w14:paraId="6BD45E3E" w14:textId="77777777" w:rsidR="00607398" w:rsidRPr="00D03E57" w:rsidRDefault="00607398" w:rsidP="00073C27">
            <w:pPr>
              <w:rPr>
                <w:rFonts w:ascii="Calibri" w:hAnsi="Calibri" w:cs="Calibri"/>
                <w:color w:val="000000"/>
                <w:lang w:eastAsia="es-BO"/>
              </w:rPr>
            </w:pPr>
            <w:r w:rsidRPr="00D03E57">
              <w:rPr>
                <w:rFonts w:ascii="Calibri" w:hAnsi="Calibri" w:cs="Calibri"/>
                <w:color w:val="000000"/>
                <w:lang w:eastAsia="es-BO"/>
              </w:rPr>
              <w:t>HJA</w:t>
            </w:r>
          </w:p>
        </w:tc>
        <w:tc>
          <w:tcPr>
            <w:tcW w:w="1094" w:type="dxa"/>
            <w:tcBorders>
              <w:top w:val="nil"/>
              <w:left w:val="nil"/>
              <w:bottom w:val="single" w:sz="4" w:space="0" w:color="000000"/>
              <w:right w:val="single" w:sz="4" w:space="0" w:color="000000"/>
            </w:tcBorders>
            <w:shd w:val="clear" w:color="auto" w:fill="auto"/>
            <w:noWrap/>
            <w:vAlign w:val="bottom"/>
            <w:hideMark/>
          </w:tcPr>
          <w:p w14:paraId="4D305141" w14:textId="77777777" w:rsidR="00607398" w:rsidRPr="00D03E57" w:rsidRDefault="00607398" w:rsidP="00073C27">
            <w:pPr>
              <w:jc w:val="right"/>
              <w:rPr>
                <w:rFonts w:ascii="Calibri" w:hAnsi="Calibri" w:cs="Calibri"/>
                <w:color w:val="000000"/>
                <w:lang w:eastAsia="es-BO"/>
              </w:rPr>
            </w:pPr>
            <w:r w:rsidRPr="00D03E57">
              <w:rPr>
                <w:rFonts w:ascii="Calibri" w:hAnsi="Calibri" w:cs="Calibri"/>
                <w:color w:val="000000"/>
                <w:lang w:eastAsia="es-BO"/>
              </w:rPr>
              <w:t>5000</w:t>
            </w:r>
          </w:p>
        </w:tc>
      </w:tr>
    </w:tbl>
    <w:p w14:paraId="055986B5" w14:textId="77777777" w:rsidR="00607398" w:rsidRPr="00AE3B88" w:rsidRDefault="00607398" w:rsidP="00607398">
      <w:pPr>
        <w:keepNext/>
        <w:numPr>
          <w:ilvl w:val="0"/>
          <w:numId w:val="37"/>
        </w:numPr>
        <w:spacing w:before="240" w:after="60"/>
        <w:ind w:left="360" w:hanging="360"/>
        <w:outlineLvl w:val="0"/>
        <w:rPr>
          <w:rFonts w:ascii="Tahoma" w:hAnsi="Tahoma" w:cs="Tahoma"/>
          <w:b/>
          <w:bCs/>
          <w:color w:val="000000"/>
          <w:kern w:val="32"/>
          <w:sz w:val="20"/>
          <w:szCs w:val="20"/>
          <w:lang w:val="es-ES_tradnl"/>
        </w:rPr>
      </w:pPr>
      <w:bookmarkStart w:id="76" w:name="_Toc118727367"/>
      <w:r w:rsidRPr="00AE3B88">
        <w:rPr>
          <w:rFonts w:ascii="Tahoma" w:hAnsi="Tahoma" w:cs="Tahoma"/>
          <w:b/>
          <w:bCs/>
          <w:color w:val="000000"/>
          <w:kern w:val="32"/>
          <w:sz w:val="20"/>
          <w:szCs w:val="20"/>
          <w:lang w:val="es-ES_tradnl"/>
        </w:rPr>
        <w:lastRenderedPageBreak/>
        <w:t>DETALLE DE ÍTEMS DEL PROYECTO</w:t>
      </w:r>
      <w:bookmarkEnd w:id="76"/>
    </w:p>
    <w:bookmarkEnd w:id="73"/>
    <w:p w14:paraId="569193F6" w14:textId="77777777" w:rsidR="00607398" w:rsidRPr="00AE3B88" w:rsidRDefault="00607398" w:rsidP="00607398">
      <w:pPr>
        <w:keepNext/>
        <w:spacing w:line="260" w:lineRule="atLeast"/>
        <w:ind w:left="357"/>
        <w:outlineLvl w:val="0"/>
        <w:rPr>
          <w:rFonts w:ascii="Tahoma" w:hAnsi="Tahoma" w:cs="Tahoma"/>
          <w:b/>
          <w:bCs/>
          <w:color w:val="000000"/>
          <w:kern w:val="32"/>
          <w:sz w:val="20"/>
          <w:szCs w:val="20"/>
          <w:lang w:val="es-ES_tradnl"/>
        </w:rPr>
      </w:pPr>
    </w:p>
    <w:tbl>
      <w:tblPr>
        <w:tblW w:w="8000" w:type="dxa"/>
        <w:jc w:val="center"/>
        <w:tblCellMar>
          <w:left w:w="70" w:type="dxa"/>
          <w:right w:w="70" w:type="dxa"/>
        </w:tblCellMar>
        <w:tblLook w:val="04A0" w:firstRow="1" w:lastRow="0" w:firstColumn="1" w:lastColumn="0" w:noHBand="0" w:noVBand="1"/>
      </w:tblPr>
      <w:tblGrid>
        <w:gridCol w:w="720"/>
        <w:gridCol w:w="5740"/>
        <w:gridCol w:w="1540"/>
      </w:tblGrid>
      <w:tr w:rsidR="00607398" w:rsidRPr="003C4615" w14:paraId="1E0FDF44" w14:textId="77777777" w:rsidTr="00073C27">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9E625C7" w14:textId="77777777" w:rsidR="00607398" w:rsidRPr="003C4615" w:rsidRDefault="00607398" w:rsidP="00073C27">
            <w:pPr>
              <w:jc w:val="center"/>
              <w:rPr>
                <w:rFonts w:ascii="Calibri" w:hAnsi="Calibri" w:cs="Calibri"/>
                <w:color w:val="000000"/>
                <w:lang w:eastAsia="es-BO"/>
              </w:rPr>
            </w:pPr>
            <w:r w:rsidRPr="003C4615">
              <w:rPr>
                <w:rFonts w:ascii="Calibri" w:hAnsi="Calibri" w:cs="Calibri"/>
                <w:color w:val="000000"/>
                <w:lang w:eastAsia="es-BO"/>
              </w:rPr>
              <w:t>NUM ITEM</w:t>
            </w:r>
          </w:p>
        </w:tc>
        <w:tc>
          <w:tcPr>
            <w:tcW w:w="5740" w:type="dxa"/>
            <w:tcBorders>
              <w:top w:val="single" w:sz="4" w:space="0" w:color="000000"/>
              <w:left w:val="nil"/>
              <w:bottom w:val="single" w:sz="4" w:space="0" w:color="000000"/>
              <w:right w:val="single" w:sz="4" w:space="0" w:color="000000"/>
            </w:tcBorders>
            <w:shd w:val="clear" w:color="000000" w:fill="66B2FF"/>
            <w:vAlign w:val="bottom"/>
            <w:hideMark/>
          </w:tcPr>
          <w:p w14:paraId="7D43FBDC" w14:textId="77777777" w:rsidR="00607398" w:rsidRPr="003C4615" w:rsidRDefault="00607398" w:rsidP="00073C27">
            <w:pPr>
              <w:jc w:val="center"/>
              <w:rPr>
                <w:rFonts w:ascii="Calibri" w:hAnsi="Calibri" w:cs="Calibri"/>
                <w:color w:val="000000"/>
                <w:lang w:eastAsia="es-BO"/>
              </w:rPr>
            </w:pPr>
            <w:r w:rsidRPr="003C4615">
              <w:rPr>
                <w:rFonts w:ascii="Calibri" w:hAnsi="Calibri" w:cs="Calibri"/>
                <w:color w:val="000000"/>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noWrap/>
            <w:vAlign w:val="bottom"/>
            <w:hideMark/>
          </w:tcPr>
          <w:p w14:paraId="34222C72" w14:textId="77777777" w:rsidR="00607398" w:rsidRPr="003C4615" w:rsidRDefault="00607398" w:rsidP="00073C27">
            <w:pPr>
              <w:jc w:val="center"/>
              <w:rPr>
                <w:rFonts w:ascii="Calibri" w:hAnsi="Calibri" w:cs="Calibri"/>
                <w:color w:val="000000"/>
                <w:lang w:eastAsia="es-BO"/>
              </w:rPr>
            </w:pPr>
            <w:r w:rsidRPr="003C4615">
              <w:rPr>
                <w:rFonts w:ascii="Calibri" w:hAnsi="Calibri" w:cs="Calibri"/>
                <w:color w:val="000000"/>
                <w:lang w:eastAsia="es-BO"/>
              </w:rPr>
              <w:t>UNIDAD DE MEDIDA</w:t>
            </w:r>
          </w:p>
        </w:tc>
      </w:tr>
      <w:tr w:rsidR="00607398" w:rsidRPr="003C4615" w14:paraId="0F13EABA" w14:textId="77777777" w:rsidTr="00073C27">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F502FA"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w:t>
            </w:r>
          </w:p>
        </w:tc>
        <w:tc>
          <w:tcPr>
            <w:tcW w:w="5740" w:type="dxa"/>
            <w:tcBorders>
              <w:top w:val="single" w:sz="4" w:space="0" w:color="000000"/>
              <w:left w:val="nil"/>
              <w:bottom w:val="single" w:sz="4" w:space="0" w:color="000000"/>
              <w:right w:val="single" w:sz="4" w:space="0" w:color="000000"/>
            </w:tcBorders>
            <w:shd w:val="clear" w:color="auto" w:fill="auto"/>
            <w:vAlign w:val="bottom"/>
            <w:hideMark/>
          </w:tcPr>
          <w:p w14:paraId="0F801168" w14:textId="77777777" w:rsidR="00607398" w:rsidRPr="003C4615" w:rsidRDefault="00607398" w:rsidP="00073C27">
            <w:pPr>
              <w:rPr>
                <w:rFonts w:ascii="Calibri" w:hAnsi="Calibri" w:cs="Calibri"/>
                <w:color w:val="000000"/>
                <w:lang w:eastAsia="es-BO"/>
              </w:rPr>
            </w:pPr>
            <w:r>
              <w:rPr>
                <w:rFonts w:ascii="Calibri" w:hAnsi="Calibri" w:cs="Calibri"/>
                <w:color w:val="000000"/>
              </w:rPr>
              <w:t>TRAZADO Y REPLANTEO</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14:paraId="3F287B6D"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315F0A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A20AB2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w:t>
            </w:r>
          </w:p>
        </w:tc>
        <w:tc>
          <w:tcPr>
            <w:tcW w:w="5740" w:type="dxa"/>
            <w:tcBorders>
              <w:top w:val="nil"/>
              <w:left w:val="nil"/>
              <w:bottom w:val="single" w:sz="4" w:space="0" w:color="000000"/>
              <w:right w:val="single" w:sz="4" w:space="0" w:color="000000"/>
            </w:tcBorders>
            <w:shd w:val="clear" w:color="auto" w:fill="auto"/>
            <w:vAlign w:val="bottom"/>
            <w:hideMark/>
          </w:tcPr>
          <w:p w14:paraId="2252B8E2" w14:textId="77777777" w:rsidR="00607398" w:rsidRPr="003C4615" w:rsidRDefault="00607398" w:rsidP="00073C27">
            <w:pPr>
              <w:rPr>
                <w:rFonts w:ascii="Calibri" w:hAnsi="Calibri" w:cs="Calibri"/>
                <w:color w:val="000000"/>
                <w:lang w:eastAsia="es-BO"/>
              </w:rPr>
            </w:pPr>
            <w:r>
              <w:rPr>
                <w:rFonts w:ascii="Calibri" w:hAnsi="Calibri" w:cs="Calibri"/>
                <w:color w:val="000000"/>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5A8B750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2DAE3FA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BDFF5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w:t>
            </w:r>
          </w:p>
        </w:tc>
        <w:tc>
          <w:tcPr>
            <w:tcW w:w="5740" w:type="dxa"/>
            <w:tcBorders>
              <w:top w:val="nil"/>
              <w:left w:val="nil"/>
              <w:bottom w:val="single" w:sz="4" w:space="0" w:color="000000"/>
              <w:right w:val="single" w:sz="4" w:space="0" w:color="000000"/>
            </w:tcBorders>
            <w:shd w:val="clear" w:color="auto" w:fill="auto"/>
            <w:vAlign w:val="bottom"/>
            <w:hideMark/>
          </w:tcPr>
          <w:p w14:paraId="72F9DA83" w14:textId="77777777" w:rsidR="00607398" w:rsidRPr="003C4615" w:rsidRDefault="00607398" w:rsidP="00073C27">
            <w:pPr>
              <w:rPr>
                <w:rFonts w:ascii="Calibri" w:hAnsi="Calibri" w:cs="Calibri"/>
                <w:color w:val="000000"/>
                <w:lang w:eastAsia="es-BO"/>
              </w:rPr>
            </w:pPr>
            <w:r>
              <w:rPr>
                <w:rFonts w:ascii="Calibri" w:hAnsi="Calibri" w:cs="Calibri"/>
                <w:color w:val="000000"/>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640C40E"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17ED6129"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0CCB92C"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w:t>
            </w:r>
          </w:p>
        </w:tc>
        <w:tc>
          <w:tcPr>
            <w:tcW w:w="5740" w:type="dxa"/>
            <w:tcBorders>
              <w:top w:val="nil"/>
              <w:left w:val="nil"/>
              <w:bottom w:val="single" w:sz="4" w:space="0" w:color="000000"/>
              <w:right w:val="single" w:sz="4" w:space="0" w:color="000000"/>
            </w:tcBorders>
            <w:shd w:val="clear" w:color="auto" w:fill="auto"/>
            <w:vAlign w:val="bottom"/>
            <w:hideMark/>
          </w:tcPr>
          <w:p w14:paraId="18E875C0" w14:textId="77777777" w:rsidR="00607398" w:rsidRPr="003C4615" w:rsidRDefault="00607398" w:rsidP="00073C27">
            <w:pPr>
              <w:rPr>
                <w:rFonts w:ascii="Calibri" w:hAnsi="Calibri" w:cs="Calibri"/>
                <w:color w:val="000000"/>
                <w:lang w:eastAsia="es-BO"/>
              </w:rPr>
            </w:pPr>
            <w:r>
              <w:rPr>
                <w:rFonts w:ascii="Calibri" w:hAnsi="Calibri" w:cs="Calibri"/>
                <w:color w:val="000000"/>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28F9F30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079E1DA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B520EA"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w:t>
            </w:r>
          </w:p>
        </w:tc>
        <w:tc>
          <w:tcPr>
            <w:tcW w:w="5740" w:type="dxa"/>
            <w:tcBorders>
              <w:top w:val="nil"/>
              <w:left w:val="nil"/>
              <w:bottom w:val="single" w:sz="4" w:space="0" w:color="000000"/>
              <w:right w:val="single" w:sz="4" w:space="0" w:color="000000"/>
            </w:tcBorders>
            <w:shd w:val="clear" w:color="auto" w:fill="auto"/>
            <w:vAlign w:val="bottom"/>
            <w:hideMark/>
          </w:tcPr>
          <w:p w14:paraId="27BC5B45" w14:textId="77777777" w:rsidR="00607398" w:rsidRPr="003C4615" w:rsidRDefault="00607398" w:rsidP="00073C27">
            <w:pPr>
              <w:rPr>
                <w:rFonts w:ascii="Calibri" w:hAnsi="Calibri" w:cs="Calibri"/>
                <w:color w:val="000000"/>
                <w:lang w:eastAsia="es-BO"/>
              </w:rPr>
            </w:pPr>
            <w:r>
              <w:rPr>
                <w:rFonts w:ascii="Calibri" w:hAnsi="Calibri" w:cs="Calibri"/>
                <w:color w:val="000000"/>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00062AA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01F16FF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E5891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6</w:t>
            </w:r>
          </w:p>
        </w:tc>
        <w:tc>
          <w:tcPr>
            <w:tcW w:w="5740" w:type="dxa"/>
            <w:tcBorders>
              <w:top w:val="nil"/>
              <w:left w:val="nil"/>
              <w:bottom w:val="single" w:sz="4" w:space="0" w:color="000000"/>
              <w:right w:val="single" w:sz="4" w:space="0" w:color="000000"/>
            </w:tcBorders>
            <w:shd w:val="clear" w:color="auto" w:fill="auto"/>
            <w:vAlign w:val="bottom"/>
            <w:hideMark/>
          </w:tcPr>
          <w:p w14:paraId="1BC8CF34" w14:textId="77777777" w:rsidR="00607398" w:rsidRPr="003C4615" w:rsidRDefault="00607398" w:rsidP="00073C27">
            <w:pPr>
              <w:rPr>
                <w:rFonts w:ascii="Calibri" w:hAnsi="Calibri" w:cs="Calibri"/>
                <w:color w:val="000000"/>
                <w:lang w:eastAsia="es-BO"/>
              </w:rPr>
            </w:pPr>
            <w:r>
              <w:rPr>
                <w:rFonts w:ascii="Calibri" w:hAnsi="Calibri" w:cs="Calibri"/>
                <w:color w:val="000000"/>
              </w:rPr>
              <w:t>MURO DE LADRILLO DE 6H C/MORTERO DE CEMENTO (24X15X10)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01C1C6B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7936B946"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6611886"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7</w:t>
            </w:r>
          </w:p>
        </w:tc>
        <w:tc>
          <w:tcPr>
            <w:tcW w:w="5740" w:type="dxa"/>
            <w:tcBorders>
              <w:top w:val="nil"/>
              <w:left w:val="nil"/>
              <w:bottom w:val="single" w:sz="4" w:space="0" w:color="000000"/>
              <w:right w:val="single" w:sz="4" w:space="0" w:color="000000"/>
            </w:tcBorders>
            <w:shd w:val="clear" w:color="auto" w:fill="auto"/>
            <w:vAlign w:val="bottom"/>
            <w:hideMark/>
          </w:tcPr>
          <w:p w14:paraId="75F68338" w14:textId="77777777" w:rsidR="00607398" w:rsidRPr="003C4615" w:rsidRDefault="00607398" w:rsidP="00073C27">
            <w:pPr>
              <w:rPr>
                <w:rFonts w:ascii="Calibri" w:hAnsi="Calibri" w:cs="Calibri"/>
                <w:color w:val="000000"/>
                <w:lang w:eastAsia="es-BO"/>
              </w:rPr>
            </w:pPr>
            <w:r>
              <w:rPr>
                <w:rFonts w:ascii="Calibri" w:hAnsi="Calibri" w:cs="Calibri"/>
                <w:color w:val="000000"/>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0D14FCE6"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057D314E"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36EBBB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8</w:t>
            </w:r>
          </w:p>
        </w:tc>
        <w:tc>
          <w:tcPr>
            <w:tcW w:w="5740" w:type="dxa"/>
            <w:tcBorders>
              <w:top w:val="nil"/>
              <w:left w:val="nil"/>
              <w:bottom w:val="single" w:sz="4" w:space="0" w:color="000000"/>
              <w:right w:val="single" w:sz="4" w:space="0" w:color="000000"/>
            </w:tcBorders>
            <w:shd w:val="clear" w:color="auto" w:fill="auto"/>
            <w:vAlign w:val="bottom"/>
            <w:hideMark/>
          </w:tcPr>
          <w:p w14:paraId="0A2392E1" w14:textId="77777777" w:rsidR="00607398" w:rsidRPr="003C4615" w:rsidRDefault="00607398" w:rsidP="00073C27">
            <w:pPr>
              <w:rPr>
                <w:rFonts w:ascii="Calibri" w:hAnsi="Calibri" w:cs="Calibri"/>
                <w:color w:val="000000"/>
                <w:lang w:eastAsia="es-BO"/>
              </w:rPr>
            </w:pPr>
            <w:r>
              <w:rPr>
                <w:rFonts w:ascii="Calibri" w:hAnsi="Calibri" w:cs="Calibri"/>
                <w:color w:val="000000"/>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1C674D8"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488D8E6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D91E9B"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9</w:t>
            </w:r>
          </w:p>
        </w:tc>
        <w:tc>
          <w:tcPr>
            <w:tcW w:w="5740" w:type="dxa"/>
            <w:tcBorders>
              <w:top w:val="nil"/>
              <w:left w:val="nil"/>
              <w:bottom w:val="single" w:sz="4" w:space="0" w:color="000000"/>
              <w:right w:val="single" w:sz="4" w:space="0" w:color="000000"/>
            </w:tcBorders>
            <w:shd w:val="clear" w:color="auto" w:fill="auto"/>
            <w:vAlign w:val="bottom"/>
            <w:hideMark/>
          </w:tcPr>
          <w:p w14:paraId="5A77ECA9" w14:textId="77777777" w:rsidR="00607398" w:rsidRPr="003C4615" w:rsidRDefault="00607398" w:rsidP="00073C27">
            <w:pPr>
              <w:rPr>
                <w:rFonts w:ascii="Calibri" w:hAnsi="Calibri" w:cs="Calibri"/>
                <w:color w:val="000000"/>
                <w:lang w:eastAsia="es-BO"/>
              </w:rPr>
            </w:pPr>
            <w:r>
              <w:rPr>
                <w:rFonts w:ascii="Calibri" w:hAnsi="Calibri" w:cs="Calibri"/>
                <w:color w:val="000000"/>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5BEECC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2FF31A0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99C69D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10</w:t>
            </w:r>
          </w:p>
        </w:tc>
        <w:tc>
          <w:tcPr>
            <w:tcW w:w="5740" w:type="dxa"/>
            <w:tcBorders>
              <w:top w:val="nil"/>
              <w:left w:val="nil"/>
              <w:bottom w:val="single" w:sz="4" w:space="0" w:color="000000"/>
              <w:right w:val="single" w:sz="4" w:space="0" w:color="000000"/>
            </w:tcBorders>
            <w:shd w:val="clear" w:color="auto" w:fill="auto"/>
            <w:vAlign w:val="bottom"/>
            <w:hideMark/>
          </w:tcPr>
          <w:p w14:paraId="0095634E" w14:textId="77777777" w:rsidR="00607398" w:rsidRPr="003C4615" w:rsidRDefault="00607398" w:rsidP="00073C27">
            <w:pPr>
              <w:rPr>
                <w:rFonts w:ascii="Calibri" w:hAnsi="Calibri" w:cs="Calibri"/>
                <w:color w:val="000000"/>
                <w:lang w:eastAsia="es-BO"/>
              </w:rPr>
            </w:pPr>
            <w:r>
              <w:rPr>
                <w:rFonts w:ascii="Calibri" w:hAnsi="Calibri" w:cs="Calibri"/>
                <w:color w:val="000000"/>
              </w:rPr>
              <w:t>COLUMNA DE HORMIGÓN ARMADO (0,20X0,20)</w:t>
            </w:r>
          </w:p>
        </w:tc>
        <w:tc>
          <w:tcPr>
            <w:tcW w:w="1540" w:type="dxa"/>
            <w:tcBorders>
              <w:top w:val="nil"/>
              <w:left w:val="nil"/>
              <w:bottom w:val="single" w:sz="4" w:space="0" w:color="000000"/>
              <w:right w:val="single" w:sz="4" w:space="0" w:color="000000"/>
            </w:tcBorders>
            <w:shd w:val="clear" w:color="auto" w:fill="auto"/>
            <w:noWrap/>
            <w:vAlign w:val="bottom"/>
            <w:hideMark/>
          </w:tcPr>
          <w:p w14:paraId="7E0F671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3F0EE373"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3A4BCC"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11</w:t>
            </w:r>
          </w:p>
        </w:tc>
        <w:tc>
          <w:tcPr>
            <w:tcW w:w="5740" w:type="dxa"/>
            <w:tcBorders>
              <w:top w:val="nil"/>
              <w:left w:val="nil"/>
              <w:bottom w:val="single" w:sz="4" w:space="0" w:color="000000"/>
              <w:right w:val="single" w:sz="4" w:space="0" w:color="000000"/>
            </w:tcBorders>
            <w:shd w:val="clear" w:color="auto" w:fill="auto"/>
            <w:vAlign w:val="bottom"/>
            <w:hideMark/>
          </w:tcPr>
          <w:p w14:paraId="037A8F01" w14:textId="77777777" w:rsidR="00607398" w:rsidRPr="003C4615" w:rsidRDefault="00607398" w:rsidP="00073C27">
            <w:pPr>
              <w:rPr>
                <w:rFonts w:ascii="Calibri" w:hAnsi="Calibri" w:cs="Calibri"/>
                <w:color w:val="000000"/>
                <w:lang w:eastAsia="es-BO"/>
              </w:rPr>
            </w:pPr>
            <w:r>
              <w:rPr>
                <w:rFonts w:ascii="Calibri" w:hAnsi="Calibri" w:cs="Calibri"/>
                <w:color w:val="000000"/>
              </w:rPr>
              <w:t>COLUMNA DE HORMIGÓN ARMADO (0,20X0,12) (NO ESTRUCTURAL)</w:t>
            </w:r>
          </w:p>
        </w:tc>
        <w:tc>
          <w:tcPr>
            <w:tcW w:w="1540" w:type="dxa"/>
            <w:tcBorders>
              <w:top w:val="nil"/>
              <w:left w:val="nil"/>
              <w:bottom w:val="single" w:sz="4" w:space="0" w:color="000000"/>
              <w:right w:val="single" w:sz="4" w:space="0" w:color="000000"/>
            </w:tcBorders>
            <w:shd w:val="clear" w:color="auto" w:fill="auto"/>
            <w:noWrap/>
            <w:vAlign w:val="bottom"/>
            <w:hideMark/>
          </w:tcPr>
          <w:p w14:paraId="0FCCCE3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4CB6305D"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9388EB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12</w:t>
            </w:r>
          </w:p>
        </w:tc>
        <w:tc>
          <w:tcPr>
            <w:tcW w:w="5740" w:type="dxa"/>
            <w:tcBorders>
              <w:top w:val="nil"/>
              <w:left w:val="nil"/>
              <w:bottom w:val="single" w:sz="4" w:space="0" w:color="000000"/>
              <w:right w:val="single" w:sz="4" w:space="0" w:color="000000"/>
            </w:tcBorders>
            <w:shd w:val="clear" w:color="auto" w:fill="auto"/>
            <w:vAlign w:val="bottom"/>
            <w:hideMark/>
          </w:tcPr>
          <w:p w14:paraId="49C7D773" w14:textId="77777777" w:rsidR="00607398" w:rsidRPr="003C4615" w:rsidRDefault="00607398" w:rsidP="00073C27">
            <w:pPr>
              <w:rPr>
                <w:rFonts w:ascii="Calibri" w:hAnsi="Calibri" w:cs="Calibri"/>
                <w:color w:val="000000"/>
                <w:lang w:eastAsia="es-BO"/>
              </w:rPr>
            </w:pPr>
            <w:r>
              <w:rPr>
                <w:rFonts w:ascii="Calibri" w:hAnsi="Calibri" w:cs="Calibri"/>
                <w:color w:val="000000"/>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12A12FDF"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51AF624A"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46A3C0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13</w:t>
            </w:r>
          </w:p>
        </w:tc>
        <w:tc>
          <w:tcPr>
            <w:tcW w:w="5740" w:type="dxa"/>
            <w:tcBorders>
              <w:top w:val="nil"/>
              <w:left w:val="nil"/>
              <w:bottom w:val="single" w:sz="4" w:space="0" w:color="000000"/>
              <w:right w:val="single" w:sz="4" w:space="0" w:color="000000"/>
            </w:tcBorders>
            <w:shd w:val="clear" w:color="auto" w:fill="auto"/>
            <w:vAlign w:val="bottom"/>
            <w:hideMark/>
          </w:tcPr>
          <w:p w14:paraId="7A8D7CA8" w14:textId="77777777" w:rsidR="00607398" w:rsidRPr="003C4615" w:rsidRDefault="00607398" w:rsidP="00073C27">
            <w:pPr>
              <w:rPr>
                <w:rFonts w:ascii="Calibri" w:hAnsi="Calibri" w:cs="Calibri"/>
                <w:color w:val="000000"/>
                <w:lang w:eastAsia="es-BO"/>
              </w:rPr>
            </w:pPr>
            <w:r>
              <w:rPr>
                <w:rFonts w:ascii="Calibri" w:hAnsi="Calibri" w:cs="Calibri"/>
                <w:color w:val="000000"/>
              </w:rPr>
              <w:t>CUBIERTA DE PLACA ONDULADA DE FIBROCEMENTO PREPINTADA C/ESTRUCTURA METÁLICA</w:t>
            </w:r>
          </w:p>
        </w:tc>
        <w:tc>
          <w:tcPr>
            <w:tcW w:w="1540" w:type="dxa"/>
            <w:tcBorders>
              <w:top w:val="nil"/>
              <w:left w:val="nil"/>
              <w:bottom w:val="single" w:sz="4" w:space="0" w:color="000000"/>
              <w:right w:val="single" w:sz="4" w:space="0" w:color="000000"/>
            </w:tcBorders>
            <w:shd w:val="clear" w:color="auto" w:fill="auto"/>
            <w:noWrap/>
            <w:vAlign w:val="bottom"/>
            <w:hideMark/>
          </w:tcPr>
          <w:p w14:paraId="20F4280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705BC70"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05A860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14</w:t>
            </w:r>
          </w:p>
        </w:tc>
        <w:tc>
          <w:tcPr>
            <w:tcW w:w="5740" w:type="dxa"/>
            <w:tcBorders>
              <w:top w:val="nil"/>
              <w:left w:val="nil"/>
              <w:bottom w:val="single" w:sz="4" w:space="0" w:color="000000"/>
              <w:right w:val="single" w:sz="4" w:space="0" w:color="000000"/>
            </w:tcBorders>
            <w:shd w:val="clear" w:color="auto" w:fill="auto"/>
            <w:vAlign w:val="bottom"/>
            <w:hideMark/>
          </w:tcPr>
          <w:p w14:paraId="3BD39507" w14:textId="77777777" w:rsidR="00607398" w:rsidRPr="003C4615" w:rsidRDefault="00607398" w:rsidP="00073C27">
            <w:pPr>
              <w:rPr>
                <w:rFonts w:ascii="Calibri" w:hAnsi="Calibri" w:cs="Calibri"/>
                <w:color w:val="000000"/>
                <w:lang w:eastAsia="es-BO"/>
              </w:rPr>
            </w:pPr>
            <w:r>
              <w:rPr>
                <w:rFonts w:ascii="Calibri" w:hAnsi="Calibri" w:cs="Calibri"/>
                <w:color w:val="000000"/>
              </w:rPr>
              <w:t>CUMBRERA DE PLACA DE FIBROCEMENTO ONDULADA PREPINTADA</w:t>
            </w:r>
          </w:p>
        </w:tc>
        <w:tc>
          <w:tcPr>
            <w:tcW w:w="1540" w:type="dxa"/>
            <w:tcBorders>
              <w:top w:val="nil"/>
              <w:left w:val="nil"/>
              <w:bottom w:val="single" w:sz="4" w:space="0" w:color="000000"/>
              <w:right w:val="single" w:sz="4" w:space="0" w:color="000000"/>
            </w:tcBorders>
            <w:shd w:val="clear" w:color="auto" w:fill="auto"/>
            <w:noWrap/>
            <w:vAlign w:val="bottom"/>
            <w:hideMark/>
          </w:tcPr>
          <w:p w14:paraId="3F08FE04"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66D1176D" w14:textId="77777777" w:rsidTr="00073C27">
        <w:trPr>
          <w:trHeight w:val="14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1AFE7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15</w:t>
            </w:r>
          </w:p>
        </w:tc>
        <w:tc>
          <w:tcPr>
            <w:tcW w:w="5740" w:type="dxa"/>
            <w:tcBorders>
              <w:top w:val="nil"/>
              <w:left w:val="nil"/>
              <w:bottom w:val="single" w:sz="4" w:space="0" w:color="000000"/>
              <w:right w:val="single" w:sz="4" w:space="0" w:color="000000"/>
            </w:tcBorders>
            <w:shd w:val="clear" w:color="auto" w:fill="auto"/>
            <w:vAlign w:val="bottom"/>
            <w:hideMark/>
          </w:tcPr>
          <w:p w14:paraId="30A1C72B" w14:textId="77777777" w:rsidR="00607398" w:rsidRPr="003C4615" w:rsidRDefault="00607398" w:rsidP="00073C27">
            <w:pPr>
              <w:rPr>
                <w:rFonts w:ascii="Calibri" w:hAnsi="Calibri" w:cs="Calibri"/>
                <w:color w:val="000000"/>
                <w:lang w:eastAsia="es-BO"/>
              </w:rPr>
            </w:pPr>
            <w:r>
              <w:rPr>
                <w:rFonts w:ascii="Calibri" w:hAnsi="Calibri" w:cs="Calibri"/>
                <w:color w:val="000000"/>
              </w:rPr>
              <w:t xml:space="preserve">CANALETA DE CALAMINA GALVANIZADA </w:t>
            </w:r>
            <w:proofErr w:type="spellStart"/>
            <w:r>
              <w:rPr>
                <w:rFonts w:ascii="Calibri" w:hAnsi="Calibri" w:cs="Calibri"/>
                <w:color w:val="000000"/>
              </w:rPr>
              <w:t>Nro</w:t>
            </w:r>
            <w:proofErr w:type="spellEnd"/>
            <w:r>
              <w:rPr>
                <w:rFonts w:ascii="Calibri" w:hAnsi="Calibri" w:cs="Calibri"/>
                <w:color w:val="000000"/>
              </w:rPr>
              <w:t xml:space="preserve"> 28 CORTE 33</w:t>
            </w:r>
          </w:p>
        </w:tc>
        <w:tc>
          <w:tcPr>
            <w:tcW w:w="1540" w:type="dxa"/>
            <w:tcBorders>
              <w:top w:val="nil"/>
              <w:left w:val="nil"/>
              <w:bottom w:val="single" w:sz="4" w:space="0" w:color="000000"/>
              <w:right w:val="single" w:sz="4" w:space="0" w:color="000000"/>
            </w:tcBorders>
            <w:shd w:val="clear" w:color="auto" w:fill="auto"/>
            <w:noWrap/>
            <w:vAlign w:val="bottom"/>
            <w:hideMark/>
          </w:tcPr>
          <w:p w14:paraId="49629A95"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7C4F27F8"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E7C8D8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16</w:t>
            </w:r>
          </w:p>
        </w:tc>
        <w:tc>
          <w:tcPr>
            <w:tcW w:w="5740" w:type="dxa"/>
            <w:tcBorders>
              <w:top w:val="nil"/>
              <w:left w:val="nil"/>
              <w:bottom w:val="single" w:sz="4" w:space="0" w:color="000000"/>
              <w:right w:val="single" w:sz="4" w:space="0" w:color="000000"/>
            </w:tcBorders>
            <w:shd w:val="clear" w:color="auto" w:fill="auto"/>
            <w:vAlign w:val="bottom"/>
            <w:hideMark/>
          </w:tcPr>
          <w:p w14:paraId="0B4D970F" w14:textId="77777777" w:rsidR="00607398" w:rsidRPr="003C4615" w:rsidRDefault="00607398" w:rsidP="00073C27">
            <w:pPr>
              <w:rPr>
                <w:rFonts w:ascii="Calibri" w:hAnsi="Calibri" w:cs="Calibri"/>
                <w:color w:val="000000"/>
                <w:lang w:eastAsia="es-BO"/>
              </w:rPr>
            </w:pPr>
            <w:r>
              <w:rPr>
                <w:rFonts w:ascii="Calibri" w:hAnsi="Calibri" w:cs="Calibri"/>
                <w:color w:val="000000"/>
              </w:rPr>
              <w:t>BAJANTE DE PVC 3"</w:t>
            </w:r>
          </w:p>
        </w:tc>
        <w:tc>
          <w:tcPr>
            <w:tcW w:w="1540" w:type="dxa"/>
            <w:tcBorders>
              <w:top w:val="nil"/>
              <w:left w:val="nil"/>
              <w:bottom w:val="single" w:sz="4" w:space="0" w:color="000000"/>
              <w:right w:val="single" w:sz="4" w:space="0" w:color="000000"/>
            </w:tcBorders>
            <w:shd w:val="clear" w:color="auto" w:fill="auto"/>
            <w:noWrap/>
            <w:vAlign w:val="bottom"/>
            <w:hideMark/>
          </w:tcPr>
          <w:p w14:paraId="3AA8E467"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0D0F773E"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3BD4C2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17</w:t>
            </w:r>
          </w:p>
        </w:tc>
        <w:tc>
          <w:tcPr>
            <w:tcW w:w="5740" w:type="dxa"/>
            <w:tcBorders>
              <w:top w:val="nil"/>
              <w:left w:val="nil"/>
              <w:bottom w:val="single" w:sz="4" w:space="0" w:color="000000"/>
              <w:right w:val="single" w:sz="4" w:space="0" w:color="000000"/>
            </w:tcBorders>
            <w:shd w:val="clear" w:color="auto" w:fill="auto"/>
            <w:vAlign w:val="bottom"/>
            <w:hideMark/>
          </w:tcPr>
          <w:p w14:paraId="101F6623" w14:textId="77777777" w:rsidR="00607398" w:rsidRPr="003C4615" w:rsidRDefault="00607398" w:rsidP="00073C27">
            <w:pPr>
              <w:rPr>
                <w:rFonts w:ascii="Calibri" w:hAnsi="Calibri" w:cs="Calibri"/>
                <w:color w:val="000000"/>
                <w:lang w:eastAsia="es-BO"/>
              </w:rPr>
            </w:pPr>
            <w:r>
              <w:rPr>
                <w:rFonts w:ascii="Calibri" w:hAnsi="Calibri" w:cs="Calibri"/>
                <w:color w:val="000000"/>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1F9E0AC2"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CUBICO</w:t>
            </w:r>
          </w:p>
        </w:tc>
      </w:tr>
      <w:tr w:rsidR="00607398" w:rsidRPr="003C4615" w14:paraId="1D66F82E"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55E32EF"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18</w:t>
            </w:r>
          </w:p>
        </w:tc>
        <w:tc>
          <w:tcPr>
            <w:tcW w:w="5740" w:type="dxa"/>
            <w:tcBorders>
              <w:top w:val="nil"/>
              <w:left w:val="nil"/>
              <w:bottom w:val="single" w:sz="4" w:space="0" w:color="000000"/>
              <w:right w:val="single" w:sz="4" w:space="0" w:color="000000"/>
            </w:tcBorders>
            <w:shd w:val="clear" w:color="auto" w:fill="auto"/>
            <w:vAlign w:val="bottom"/>
            <w:hideMark/>
          </w:tcPr>
          <w:p w14:paraId="29D4B126" w14:textId="77777777" w:rsidR="00607398" w:rsidRPr="003C4615" w:rsidRDefault="00607398" w:rsidP="00073C27">
            <w:pPr>
              <w:rPr>
                <w:rFonts w:ascii="Calibri" w:hAnsi="Calibri" w:cs="Calibri"/>
                <w:color w:val="000000"/>
                <w:lang w:eastAsia="es-BO"/>
              </w:rPr>
            </w:pPr>
            <w:r>
              <w:rPr>
                <w:rFonts w:ascii="Calibri" w:hAnsi="Calibri" w:cs="Calibri"/>
                <w:color w:val="000000"/>
              </w:rPr>
              <w:t>IMPERMEABILIZACIÓN SOBRE LOSA</w:t>
            </w:r>
          </w:p>
        </w:tc>
        <w:tc>
          <w:tcPr>
            <w:tcW w:w="1540" w:type="dxa"/>
            <w:tcBorders>
              <w:top w:val="nil"/>
              <w:left w:val="nil"/>
              <w:bottom w:val="single" w:sz="4" w:space="0" w:color="000000"/>
              <w:right w:val="single" w:sz="4" w:space="0" w:color="000000"/>
            </w:tcBorders>
            <w:shd w:val="clear" w:color="auto" w:fill="auto"/>
            <w:noWrap/>
            <w:vAlign w:val="bottom"/>
            <w:hideMark/>
          </w:tcPr>
          <w:p w14:paraId="5F9CCCB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E4C23A3"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4BB2D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19</w:t>
            </w:r>
          </w:p>
        </w:tc>
        <w:tc>
          <w:tcPr>
            <w:tcW w:w="5740" w:type="dxa"/>
            <w:tcBorders>
              <w:top w:val="nil"/>
              <w:left w:val="nil"/>
              <w:bottom w:val="single" w:sz="4" w:space="0" w:color="000000"/>
              <w:right w:val="single" w:sz="4" w:space="0" w:color="000000"/>
            </w:tcBorders>
            <w:shd w:val="clear" w:color="auto" w:fill="auto"/>
            <w:vAlign w:val="bottom"/>
            <w:hideMark/>
          </w:tcPr>
          <w:p w14:paraId="7D178E94" w14:textId="77777777" w:rsidR="00607398" w:rsidRPr="003C4615" w:rsidRDefault="00607398" w:rsidP="00073C27">
            <w:pPr>
              <w:rPr>
                <w:rFonts w:ascii="Calibri" w:hAnsi="Calibri" w:cs="Calibri"/>
                <w:color w:val="000000"/>
                <w:lang w:eastAsia="es-BO"/>
              </w:rPr>
            </w:pPr>
            <w:r>
              <w:rPr>
                <w:rFonts w:ascii="Calibri" w:hAnsi="Calibri" w:cs="Calibri"/>
                <w:color w:val="000000"/>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0BC5CCBD"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40A915A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9FFE7CE"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20</w:t>
            </w:r>
          </w:p>
        </w:tc>
        <w:tc>
          <w:tcPr>
            <w:tcW w:w="5740" w:type="dxa"/>
            <w:tcBorders>
              <w:top w:val="nil"/>
              <w:left w:val="nil"/>
              <w:bottom w:val="single" w:sz="4" w:space="0" w:color="000000"/>
              <w:right w:val="single" w:sz="4" w:space="0" w:color="000000"/>
            </w:tcBorders>
            <w:shd w:val="clear" w:color="auto" w:fill="auto"/>
            <w:vAlign w:val="bottom"/>
            <w:hideMark/>
          </w:tcPr>
          <w:p w14:paraId="396C772B" w14:textId="77777777" w:rsidR="00607398" w:rsidRPr="003C4615" w:rsidRDefault="00607398" w:rsidP="00073C27">
            <w:pPr>
              <w:rPr>
                <w:rFonts w:ascii="Calibri" w:hAnsi="Calibri" w:cs="Calibri"/>
                <w:color w:val="000000"/>
                <w:lang w:eastAsia="es-BO"/>
              </w:rPr>
            </w:pPr>
            <w:r>
              <w:rPr>
                <w:rFonts w:ascii="Calibri" w:hAnsi="Calibri" w:cs="Calibri"/>
                <w:color w:val="000000"/>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11248258"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B26B86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1B07D8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21</w:t>
            </w:r>
          </w:p>
        </w:tc>
        <w:tc>
          <w:tcPr>
            <w:tcW w:w="5740" w:type="dxa"/>
            <w:tcBorders>
              <w:top w:val="nil"/>
              <w:left w:val="nil"/>
              <w:bottom w:val="single" w:sz="4" w:space="0" w:color="000000"/>
              <w:right w:val="single" w:sz="4" w:space="0" w:color="000000"/>
            </w:tcBorders>
            <w:shd w:val="clear" w:color="auto" w:fill="auto"/>
            <w:vAlign w:val="bottom"/>
            <w:hideMark/>
          </w:tcPr>
          <w:p w14:paraId="5ACCD0C0" w14:textId="77777777" w:rsidR="00607398" w:rsidRPr="003C4615" w:rsidRDefault="00607398" w:rsidP="00073C27">
            <w:pPr>
              <w:rPr>
                <w:rFonts w:ascii="Calibri" w:hAnsi="Calibri" w:cs="Calibri"/>
                <w:color w:val="000000"/>
                <w:lang w:eastAsia="es-BO"/>
              </w:rPr>
            </w:pPr>
            <w:r>
              <w:rPr>
                <w:rFonts w:ascii="Calibri" w:hAnsi="Calibri" w:cs="Calibri"/>
                <w:color w:val="000000"/>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7E7149BC"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71752E16"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77CC15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22</w:t>
            </w:r>
          </w:p>
        </w:tc>
        <w:tc>
          <w:tcPr>
            <w:tcW w:w="5740" w:type="dxa"/>
            <w:tcBorders>
              <w:top w:val="nil"/>
              <w:left w:val="nil"/>
              <w:bottom w:val="single" w:sz="4" w:space="0" w:color="000000"/>
              <w:right w:val="single" w:sz="4" w:space="0" w:color="000000"/>
            </w:tcBorders>
            <w:shd w:val="clear" w:color="auto" w:fill="auto"/>
            <w:vAlign w:val="bottom"/>
            <w:hideMark/>
          </w:tcPr>
          <w:p w14:paraId="08125830" w14:textId="77777777" w:rsidR="00607398" w:rsidRPr="003C4615" w:rsidRDefault="00607398" w:rsidP="00073C27">
            <w:pPr>
              <w:rPr>
                <w:rFonts w:ascii="Calibri" w:hAnsi="Calibri" w:cs="Calibri"/>
                <w:color w:val="000000"/>
                <w:lang w:eastAsia="es-BO"/>
              </w:rPr>
            </w:pPr>
            <w:r>
              <w:rPr>
                <w:rFonts w:ascii="Calibri" w:hAnsi="Calibri" w:cs="Calibri"/>
                <w:color w:val="000000"/>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2CDEFCC"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282997F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775FF0C"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23</w:t>
            </w:r>
          </w:p>
        </w:tc>
        <w:tc>
          <w:tcPr>
            <w:tcW w:w="5740" w:type="dxa"/>
            <w:tcBorders>
              <w:top w:val="nil"/>
              <w:left w:val="nil"/>
              <w:bottom w:val="single" w:sz="4" w:space="0" w:color="000000"/>
              <w:right w:val="single" w:sz="4" w:space="0" w:color="000000"/>
            </w:tcBorders>
            <w:shd w:val="clear" w:color="auto" w:fill="auto"/>
            <w:vAlign w:val="bottom"/>
            <w:hideMark/>
          </w:tcPr>
          <w:p w14:paraId="44C64F58" w14:textId="77777777" w:rsidR="00607398" w:rsidRPr="003C4615" w:rsidRDefault="00607398" w:rsidP="00073C27">
            <w:pPr>
              <w:rPr>
                <w:rFonts w:ascii="Calibri" w:hAnsi="Calibri" w:cs="Calibri"/>
                <w:color w:val="000000"/>
                <w:lang w:eastAsia="es-BO"/>
              </w:rPr>
            </w:pPr>
            <w:r>
              <w:rPr>
                <w:rFonts w:ascii="Calibri" w:hAnsi="Calibri" w:cs="Calibri"/>
                <w:color w:val="000000"/>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06DEB09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16CE2AE5"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EB7323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24</w:t>
            </w:r>
          </w:p>
        </w:tc>
        <w:tc>
          <w:tcPr>
            <w:tcW w:w="5740" w:type="dxa"/>
            <w:tcBorders>
              <w:top w:val="nil"/>
              <w:left w:val="nil"/>
              <w:bottom w:val="single" w:sz="4" w:space="0" w:color="000000"/>
              <w:right w:val="single" w:sz="4" w:space="0" w:color="000000"/>
            </w:tcBorders>
            <w:shd w:val="clear" w:color="auto" w:fill="auto"/>
            <w:vAlign w:val="bottom"/>
            <w:hideMark/>
          </w:tcPr>
          <w:p w14:paraId="350E9298"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CIELO FALSO DE PLAFÓN DE YESO PVC TIPO ARMSTRONG (0,60X0,60)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B1A9B8D"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43301C21"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E504F48"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25</w:t>
            </w:r>
          </w:p>
        </w:tc>
        <w:tc>
          <w:tcPr>
            <w:tcW w:w="5740" w:type="dxa"/>
            <w:tcBorders>
              <w:top w:val="nil"/>
              <w:left w:val="nil"/>
              <w:bottom w:val="single" w:sz="4" w:space="0" w:color="000000"/>
              <w:right w:val="single" w:sz="4" w:space="0" w:color="000000"/>
            </w:tcBorders>
            <w:shd w:val="clear" w:color="auto" w:fill="auto"/>
            <w:vAlign w:val="bottom"/>
            <w:hideMark/>
          </w:tcPr>
          <w:p w14:paraId="69FE70EB" w14:textId="77777777" w:rsidR="00607398" w:rsidRPr="003C4615" w:rsidRDefault="00607398" w:rsidP="00073C27">
            <w:pPr>
              <w:rPr>
                <w:rFonts w:ascii="Calibri" w:hAnsi="Calibri" w:cs="Calibri"/>
                <w:color w:val="000000"/>
                <w:lang w:eastAsia="es-BO"/>
              </w:rPr>
            </w:pPr>
            <w:r>
              <w:rPr>
                <w:rFonts w:ascii="Calibri" w:hAnsi="Calibri" w:cs="Calibri"/>
                <w:color w:val="000000"/>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13ED9A3"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545AF7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7B3F6A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26</w:t>
            </w:r>
          </w:p>
        </w:tc>
        <w:tc>
          <w:tcPr>
            <w:tcW w:w="5740" w:type="dxa"/>
            <w:tcBorders>
              <w:top w:val="nil"/>
              <w:left w:val="nil"/>
              <w:bottom w:val="single" w:sz="4" w:space="0" w:color="000000"/>
              <w:right w:val="single" w:sz="4" w:space="0" w:color="000000"/>
            </w:tcBorders>
            <w:shd w:val="clear" w:color="auto" w:fill="auto"/>
            <w:vAlign w:val="bottom"/>
            <w:hideMark/>
          </w:tcPr>
          <w:p w14:paraId="3E0953C2" w14:textId="77777777" w:rsidR="00607398" w:rsidRPr="003C4615" w:rsidRDefault="00607398" w:rsidP="00073C27">
            <w:pPr>
              <w:rPr>
                <w:rFonts w:ascii="Calibri" w:hAnsi="Calibri" w:cs="Calibri"/>
                <w:color w:val="000000"/>
                <w:lang w:eastAsia="es-BO"/>
              </w:rPr>
            </w:pPr>
            <w:r>
              <w:rPr>
                <w:rFonts w:ascii="Calibri" w:hAnsi="Calibri" w:cs="Calibri"/>
                <w:color w:val="000000"/>
              </w:rPr>
              <w:t>PINTURA INTERIOR LATEX ENGOMADA</w:t>
            </w:r>
          </w:p>
        </w:tc>
        <w:tc>
          <w:tcPr>
            <w:tcW w:w="1540" w:type="dxa"/>
            <w:tcBorders>
              <w:top w:val="nil"/>
              <w:left w:val="nil"/>
              <w:bottom w:val="single" w:sz="4" w:space="0" w:color="000000"/>
              <w:right w:val="single" w:sz="4" w:space="0" w:color="000000"/>
            </w:tcBorders>
            <w:shd w:val="clear" w:color="auto" w:fill="auto"/>
            <w:noWrap/>
            <w:vAlign w:val="bottom"/>
            <w:hideMark/>
          </w:tcPr>
          <w:p w14:paraId="06DF0815"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2331F0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6A78DF"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27</w:t>
            </w:r>
          </w:p>
        </w:tc>
        <w:tc>
          <w:tcPr>
            <w:tcW w:w="5740" w:type="dxa"/>
            <w:tcBorders>
              <w:top w:val="nil"/>
              <w:left w:val="nil"/>
              <w:bottom w:val="single" w:sz="4" w:space="0" w:color="000000"/>
              <w:right w:val="single" w:sz="4" w:space="0" w:color="000000"/>
            </w:tcBorders>
            <w:shd w:val="clear" w:color="auto" w:fill="auto"/>
            <w:vAlign w:val="bottom"/>
            <w:hideMark/>
          </w:tcPr>
          <w:p w14:paraId="08ABE5C5" w14:textId="77777777" w:rsidR="00607398" w:rsidRPr="003C4615" w:rsidRDefault="00607398" w:rsidP="00073C27">
            <w:pPr>
              <w:rPr>
                <w:rFonts w:ascii="Calibri" w:hAnsi="Calibri" w:cs="Calibri"/>
                <w:color w:val="000000"/>
                <w:lang w:eastAsia="es-BO"/>
              </w:rPr>
            </w:pPr>
            <w:r>
              <w:rPr>
                <w:rFonts w:ascii="Calibri" w:hAnsi="Calibri" w:cs="Calibri"/>
                <w:color w:val="000000"/>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459A797A"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3F40BEA"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3A23FE"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28</w:t>
            </w:r>
          </w:p>
        </w:tc>
        <w:tc>
          <w:tcPr>
            <w:tcW w:w="5740" w:type="dxa"/>
            <w:tcBorders>
              <w:top w:val="nil"/>
              <w:left w:val="nil"/>
              <w:bottom w:val="single" w:sz="4" w:space="0" w:color="000000"/>
              <w:right w:val="single" w:sz="4" w:space="0" w:color="000000"/>
            </w:tcBorders>
            <w:shd w:val="clear" w:color="auto" w:fill="auto"/>
            <w:vAlign w:val="bottom"/>
            <w:hideMark/>
          </w:tcPr>
          <w:p w14:paraId="67836F95" w14:textId="77777777" w:rsidR="00607398" w:rsidRPr="003C4615" w:rsidRDefault="00607398" w:rsidP="00073C27">
            <w:pPr>
              <w:rPr>
                <w:rFonts w:ascii="Calibri" w:hAnsi="Calibri" w:cs="Calibri"/>
                <w:color w:val="000000"/>
                <w:lang w:eastAsia="es-BO"/>
              </w:rPr>
            </w:pPr>
            <w:r>
              <w:rPr>
                <w:rFonts w:ascii="Calibri" w:hAnsi="Calibri" w:cs="Calibri"/>
                <w:color w:val="000000"/>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385C9CB1"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E122DFB"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479F32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29</w:t>
            </w:r>
          </w:p>
        </w:tc>
        <w:tc>
          <w:tcPr>
            <w:tcW w:w="5740" w:type="dxa"/>
            <w:tcBorders>
              <w:top w:val="nil"/>
              <w:left w:val="nil"/>
              <w:bottom w:val="single" w:sz="4" w:space="0" w:color="000000"/>
              <w:right w:val="single" w:sz="4" w:space="0" w:color="000000"/>
            </w:tcBorders>
            <w:shd w:val="clear" w:color="auto" w:fill="auto"/>
            <w:vAlign w:val="bottom"/>
            <w:hideMark/>
          </w:tcPr>
          <w:p w14:paraId="65716B77"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B34A7B2"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703215AB"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A7AD99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30</w:t>
            </w:r>
          </w:p>
        </w:tc>
        <w:tc>
          <w:tcPr>
            <w:tcW w:w="5740" w:type="dxa"/>
            <w:tcBorders>
              <w:top w:val="nil"/>
              <w:left w:val="nil"/>
              <w:bottom w:val="single" w:sz="4" w:space="0" w:color="000000"/>
              <w:right w:val="single" w:sz="4" w:space="0" w:color="000000"/>
            </w:tcBorders>
            <w:shd w:val="clear" w:color="auto" w:fill="auto"/>
            <w:vAlign w:val="bottom"/>
            <w:hideMark/>
          </w:tcPr>
          <w:p w14:paraId="35FB374C" w14:textId="77777777" w:rsidR="00607398" w:rsidRPr="003C4615" w:rsidRDefault="00607398" w:rsidP="00073C27">
            <w:pPr>
              <w:rPr>
                <w:rFonts w:ascii="Calibri" w:hAnsi="Calibri" w:cs="Calibri"/>
                <w:color w:val="000000"/>
                <w:lang w:eastAsia="es-BO"/>
              </w:rPr>
            </w:pPr>
            <w:r>
              <w:rPr>
                <w:rFonts w:ascii="Calibri" w:hAnsi="Calibri" w:cs="Calibri"/>
                <w:color w:val="000000"/>
              </w:rPr>
              <w:t>REJILLA DE VENTILACIÓN</w:t>
            </w:r>
          </w:p>
        </w:tc>
        <w:tc>
          <w:tcPr>
            <w:tcW w:w="1540" w:type="dxa"/>
            <w:tcBorders>
              <w:top w:val="nil"/>
              <w:left w:val="nil"/>
              <w:bottom w:val="single" w:sz="4" w:space="0" w:color="000000"/>
              <w:right w:val="single" w:sz="4" w:space="0" w:color="000000"/>
            </w:tcBorders>
            <w:shd w:val="clear" w:color="auto" w:fill="auto"/>
            <w:noWrap/>
            <w:vAlign w:val="bottom"/>
            <w:hideMark/>
          </w:tcPr>
          <w:p w14:paraId="01854198"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71ADAB1B"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763CD4"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31</w:t>
            </w:r>
          </w:p>
        </w:tc>
        <w:tc>
          <w:tcPr>
            <w:tcW w:w="5740" w:type="dxa"/>
            <w:tcBorders>
              <w:top w:val="nil"/>
              <w:left w:val="nil"/>
              <w:bottom w:val="single" w:sz="4" w:space="0" w:color="000000"/>
              <w:right w:val="single" w:sz="4" w:space="0" w:color="000000"/>
            </w:tcBorders>
            <w:shd w:val="clear" w:color="auto" w:fill="auto"/>
            <w:vAlign w:val="bottom"/>
            <w:hideMark/>
          </w:tcPr>
          <w:p w14:paraId="6F087232"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PISO FLOTANTE</w:t>
            </w:r>
          </w:p>
        </w:tc>
        <w:tc>
          <w:tcPr>
            <w:tcW w:w="1540" w:type="dxa"/>
            <w:tcBorders>
              <w:top w:val="nil"/>
              <w:left w:val="nil"/>
              <w:bottom w:val="single" w:sz="4" w:space="0" w:color="000000"/>
              <w:right w:val="single" w:sz="4" w:space="0" w:color="000000"/>
            </w:tcBorders>
            <w:shd w:val="clear" w:color="auto" w:fill="auto"/>
            <w:noWrap/>
            <w:vAlign w:val="bottom"/>
            <w:hideMark/>
          </w:tcPr>
          <w:p w14:paraId="3211D88F"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5CBCCA8D"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E8A1DC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32</w:t>
            </w:r>
          </w:p>
        </w:tc>
        <w:tc>
          <w:tcPr>
            <w:tcW w:w="5740" w:type="dxa"/>
            <w:tcBorders>
              <w:top w:val="nil"/>
              <w:left w:val="nil"/>
              <w:bottom w:val="single" w:sz="4" w:space="0" w:color="000000"/>
              <w:right w:val="single" w:sz="4" w:space="0" w:color="000000"/>
            </w:tcBorders>
            <w:shd w:val="clear" w:color="auto" w:fill="auto"/>
            <w:vAlign w:val="bottom"/>
            <w:hideMark/>
          </w:tcPr>
          <w:p w14:paraId="03A41ACE" w14:textId="77777777" w:rsidR="00607398" w:rsidRPr="003C4615" w:rsidRDefault="00607398" w:rsidP="00073C27">
            <w:pPr>
              <w:rPr>
                <w:rFonts w:ascii="Calibri" w:hAnsi="Calibri" w:cs="Calibri"/>
                <w:color w:val="000000"/>
                <w:lang w:eastAsia="es-BO"/>
              </w:rPr>
            </w:pPr>
            <w:r>
              <w:rPr>
                <w:rFonts w:ascii="Calibri" w:hAnsi="Calibri" w:cs="Calibri"/>
                <w:color w:val="000000"/>
              </w:rPr>
              <w:t>ZÓCALO DE PISO FLOTANTE</w:t>
            </w:r>
          </w:p>
        </w:tc>
        <w:tc>
          <w:tcPr>
            <w:tcW w:w="1540" w:type="dxa"/>
            <w:tcBorders>
              <w:top w:val="nil"/>
              <w:left w:val="nil"/>
              <w:bottom w:val="single" w:sz="4" w:space="0" w:color="000000"/>
              <w:right w:val="single" w:sz="4" w:space="0" w:color="000000"/>
            </w:tcBorders>
            <w:shd w:val="clear" w:color="auto" w:fill="auto"/>
            <w:noWrap/>
            <w:vAlign w:val="bottom"/>
            <w:hideMark/>
          </w:tcPr>
          <w:p w14:paraId="49A51253"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5B5E9292"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1B3593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33</w:t>
            </w:r>
          </w:p>
        </w:tc>
        <w:tc>
          <w:tcPr>
            <w:tcW w:w="5740" w:type="dxa"/>
            <w:tcBorders>
              <w:top w:val="nil"/>
              <w:left w:val="nil"/>
              <w:bottom w:val="single" w:sz="4" w:space="0" w:color="000000"/>
              <w:right w:val="single" w:sz="4" w:space="0" w:color="000000"/>
            </w:tcBorders>
            <w:shd w:val="clear" w:color="auto" w:fill="auto"/>
            <w:vAlign w:val="bottom"/>
            <w:hideMark/>
          </w:tcPr>
          <w:p w14:paraId="68736714" w14:textId="77777777" w:rsidR="00607398" w:rsidRPr="003C4615" w:rsidRDefault="00607398" w:rsidP="00073C27">
            <w:pPr>
              <w:rPr>
                <w:rFonts w:ascii="Calibri" w:hAnsi="Calibri" w:cs="Calibri"/>
                <w:color w:val="000000"/>
                <w:lang w:eastAsia="es-BO"/>
              </w:rPr>
            </w:pPr>
            <w:r>
              <w:rPr>
                <w:rFonts w:ascii="Calibri" w:hAnsi="Calibri" w:cs="Calibri"/>
                <w:color w:val="000000"/>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2E465604"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0B3F4CA5" w14:textId="77777777" w:rsidTr="00073C27">
        <w:trPr>
          <w:trHeight w:val="24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629D0F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34</w:t>
            </w:r>
          </w:p>
        </w:tc>
        <w:tc>
          <w:tcPr>
            <w:tcW w:w="5740" w:type="dxa"/>
            <w:tcBorders>
              <w:top w:val="nil"/>
              <w:left w:val="nil"/>
              <w:bottom w:val="single" w:sz="4" w:space="0" w:color="000000"/>
              <w:right w:val="single" w:sz="4" w:space="0" w:color="000000"/>
            </w:tcBorders>
            <w:shd w:val="clear" w:color="auto" w:fill="auto"/>
            <w:vAlign w:val="bottom"/>
            <w:hideMark/>
          </w:tcPr>
          <w:p w14:paraId="1D418897" w14:textId="77777777" w:rsidR="00607398" w:rsidRPr="003C4615" w:rsidRDefault="00607398" w:rsidP="00073C27">
            <w:pPr>
              <w:rPr>
                <w:rFonts w:ascii="Calibri" w:hAnsi="Calibri" w:cs="Calibri"/>
                <w:color w:val="000000"/>
                <w:lang w:eastAsia="es-BO"/>
              </w:rPr>
            </w:pPr>
            <w:r>
              <w:rPr>
                <w:rFonts w:ascii="Calibri" w:hAnsi="Calibri" w:cs="Calibri"/>
                <w:color w:val="000000"/>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7621D6EE" w14:textId="77777777" w:rsidR="00607398" w:rsidRPr="003C4615" w:rsidRDefault="00607398" w:rsidP="00073C27">
            <w:pPr>
              <w:rPr>
                <w:rFonts w:ascii="Calibri" w:hAnsi="Calibri" w:cs="Calibri"/>
                <w:color w:val="000000"/>
                <w:lang w:eastAsia="es-BO"/>
              </w:rPr>
            </w:pPr>
            <w:r>
              <w:rPr>
                <w:rFonts w:ascii="Calibri" w:hAnsi="Calibri" w:cs="Calibri"/>
                <w:color w:val="000000"/>
              </w:rPr>
              <w:t>METRO</w:t>
            </w:r>
          </w:p>
        </w:tc>
      </w:tr>
      <w:tr w:rsidR="00607398" w:rsidRPr="003C4615" w14:paraId="00C6D3B1" w14:textId="77777777" w:rsidTr="00073C27">
        <w:trPr>
          <w:trHeight w:val="13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66C03E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35</w:t>
            </w:r>
          </w:p>
        </w:tc>
        <w:tc>
          <w:tcPr>
            <w:tcW w:w="5740" w:type="dxa"/>
            <w:tcBorders>
              <w:top w:val="nil"/>
              <w:left w:val="nil"/>
              <w:bottom w:val="single" w:sz="4" w:space="0" w:color="000000"/>
              <w:right w:val="single" w:sz="4" w:space="0" w:color="000000"/>
            </w:tcBorders>
            <w:shd w:val="clear" w:color="auto" w:fill="auto"/>
            <w:vAlign w:val="bottom"/>
            <w:hideMark/>
          </w:tcPr>
          <w:p w14:paraId="48DD691D" w14:textId="77777777" w:rsidR="00607398" w:rsidRPr="003C4615" w:rsidRDefault="00607398" w:rsidP="00073C27">
            <w:pPr>
              <w:rPr>
                <w:rFonts w:ascii="Calibri" w:hAnsi="Calibri" w:cs="Calibri"/>
                <w:color w:val="000000"/>
                <w:lang w:eastAsia="es-BO"/>
              </w:rPr>
            </w:pPr>
            <w:r>
              <w:rPr>
                <w:rFonts w:ascii="Calibri" w:hAnsi="Calibri" w:cs="Calibri"/>
                <w:color w:val="000000"/>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711654F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5FD687E" w14:textId="77777777" w:rsidTr="00073C27">
        <w:trPr>
          <w:trHeight w:val="223"/>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6B3CAE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36</w:t>
            </w:r>
          </w:p>
        </w:tc>
        <w:tc>
          <w:tcPr>
            <w:tcW w:w="5740" w:type="dxa"/>
            <w:tcBorders>
              <w:top w:val="nil"/>
              <w:left w:val="nil"/>
              <w:bottom w:val="single" w:sz="4" w:space="0" w:color="000000"/>
              <w:right w:val="single" w:sz="4" w:space="0" w:color="000000"/>
            </w:tcBorders>
            <w:shd w:val="clear" w:color="auto" w:fill="auto"/>
            <w:vAlign w:val="bottom"/>
            <w:hideMark/>
          </w:tcPr>
          <w:p w14:paraId="1A7BA9BB" w14:textId="77777777" w:rsidR="00607398" w:rsidRPr="003C4615" w:rsidRDefault="00607398" w:rsidP="00073C27">
            <w:pPr>
              <w:rPr>
                <w:rFonts w:ascii="Calibri" w:hAnsi="Calibri" w:cs="Calibri"/>
                <w:color w:val="000000"/>
                <w:lang w:eastAsia="es-BO"/>
              </w:rPr>
            </w:pPr>
            <w:r>
              <w:rPr>
                <w:rFonts w:ascii="Calibri" w:hAnsi="Calibri" w:cs="Calibri"/>
                <w:color w:val="000000"/>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152B3783"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32CBC5DF" w14:textId="77777777" w:rsidTr="00073C27">
        <w:trPr>
          <w:trHeight w:val="411"/>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9E83B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37</w:t>
            </w:r>
          </w:p>
        </w:tc>
        <w:tc>
          <w:tcPr>
            <w:tcW w:w="5740" w:type="dxa"/>
            <w:tcBorders>
              <w:top w:val="nil"/>
              <w:left w:val="nil"/>
              <w:bottom w:val="single" w:sz="4" w:space="0" w:color="000000"/>
              <w:right w:val="single" w:sz="4" w:space="0" w:color="000000"/>
            </w:tcBorders>
            <w:shd w:val="clear" w:color="auto" w:fill="auto"/>
            <w:vAlign w:val="bottom"/>
            <w:hideMark/>
          </w:tcPr>
          <w:p w14:paraId="3D2ECF94"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VENTANA DE ALUMINIO LÍNEA 20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7DE3609" w14:textId="77777777" w:rsidR="00607398" w:rsidRPr="003C4615" w:rsidRDefault="00607398" w:rsidP="00073C27">
            <w:pPr>
              <w:rPr>
                <w:rFonts w:ascii="Calibri" w:hAnsi="Calibri" w:cs="Calibri"/>
                <w:color w:val="000000"/>
                <w:lang w:eastAsia="es-BO"/>
              </w:rPr>
            </w:pPr>
            <w:r>
              <w:rPr>
                <w:rFonts w:ascii="Calibri" w:hAnsi="Calibri" w:cs="Calibri"/>
                <w:color w:val="000000"/>
              </w:rPr>
              <w:t>METRO CUADRADO</w:t>
            </w:r>
          </w:p>
        </w:tc>
      </w:tr>
      <w:tr w:rsidR="00607398" w:rsidRPr="003C4615" w14:paraId="091E1936"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E72C43E"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38</w:t>
            </w:r>
          </w:p>
        </w:tc>
        <w:tc>
          <w:tcPr>
            <w:tcW w:w="5740" w:type="dxa"/>
            <w:tcBorders>
              <w:top w:val="nil"/>
              <w:left w:val="nil"/>
              <w:bottom w:val="single" w:sz="4" w:space="0" w:color="000000"/>
              <w:right w:val="single" w:sz="4" w:space="0" w:color="000000"/>
            </w:tcBorders>
            <w:shd w:val="clear" w:color="auto" w:fill="auto"/>
            <w:vAlign w:val="bottom"/>
            <w:hideMark/>
          </w:tcPr>
          <w:p w14:paraId="23DF5C43"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PUERTA MIXTA METAL Y MADERA (1,00X2,10)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14:paraId="4AE332BB"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28F6415C"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B9E7F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39</w:t>
            </w:r>
          </w:p>
        </w:tc>
        <w:tc>
          <w:tcPr>
            <w:tcW w:w="5740" w:type="dxa"/>
            <w:tcBorders>
              <w:top w:val="nil"/>
              <w:left w:val="nil"/>
              <w:bottom w:val="single" w:sz="4" w:space="0" w:color="000000"/>
              <w:right w:val="single" w:sz="4" w:space="0" w:color="000000"/>
            </w:tcBorders>
            <w:shd w:val="clear" w:color="auto" w:fill="auto"/>
            <w:vAlign w:val="bottom"/>
            <w:hideMark/>
          </w:tcPr>
          <w:p w14:paraId="11049CD1"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14:paraId="7900A63C"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00113482"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A36401D"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lastRenderedPageBreak/>
              <w:t>40</w:t>
            </w:r>
          </w:p>
        </w:tc>
        <w:tc>
          <w:tcPr>
            <w:tcW w:w="5740" w:type="dxa"/>
            <w:tcBorders>
              <w:top w:val="nil"/>
              <w:left w:val="nil"/>
              <w:bottom w:val="single" w:sz="4" w:space="0" w:color="000000"/>
              <w:right w:val="single" w:sz="4" w:space="0" w:color="000000"/>
            </w:tcBorders>
            <w:shd w:val="clear" w:color="auto" w:fill="auto"/>
            <w:vAlign w:val="bottom"/>
            <w:hideMark/>
          </w:tcPr>
          <w:p w14:paraId="5E465C45" w14:textId="77777777" w:rsidR="00607398" w:rsidRPr="003C4615" w:rsidRDefault="00607398" w:rsidP="00073C27">
            <w:pPr>
              <w:rPr>
                <w:rFonts w:ascii="Calibri" w:hAnsi="Calibri" w:cs="Calibri"/>
                <w:color w:val="000000"/>
                <w:lang w:eastAsia="es-BO"/>
              </w:rPr>
            </w:pPr>
            <w:r>
              <w:rPr>
                <w:rFonts w:ascii="Calibri" w:hAnsi="Calibri" w:cs="Calibri"/>
                <w:color w:val="000000"/>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4C4EA4B3"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6A3EE85"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180BA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41</w:t>
            </w:r>
          </w:p>
        </w:tc>
        <w:tc>
          <w:tcPr>
            <w:tcW w:w="5740" w:type="dxa"/>
            <w:tcBorders>
              <w:top w:val="nil"/>
              <w:left w:val="nil"/>
              <w:bottom w:val="single" w:sz="4" w:space="0" w:color="000000"/>
              <w:right w:val="single" w:sz="4" w:space="0" w:color="000000"/>
            </w:tcBorders>
            <w:shd w:val="clear" w:color="auto" w:fill="auto"/>
            <w:vAlign w:val="bottom"/>
            <w:hideMark/>
          </w:tcPr>
          <w:p w14:paraId="48842138"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0FFB4C1F" w14:textId="77777777" w:rsidR="00607398" w:rsidRPr="003C4615" w:rsidRDefault="00607398" w:rsidP="00073C27">
            <w:pPr>
              <w:rPr>
                <w:rFonts w:ascii="Calibri" w:hAnsi="Calibri" w:cs="Calibri"/>
                <w:color w:val="000000"/>
                <w:lang w:eastAsia="es-BO"/>
              </w:rPr>
            </w:pPr>
            <w:r>
              <w:rPr>
                <w:rFonts w:ascii="Calibri" w:hAnsi="Calibri" w:cs="Calibri"/>
                <w:color w:val="000000"/>
              </w:rPr>
              <w:t>PUNTO</w:t>
            </w:r>
          </w:p>
        </w:tc>
      </w:tr>
      <w:tr w:rsidR="00607398" w:rsidRPr="003C4615" w14:paraId="3BA1545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A02331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42</w:t>
            </w:r>
          </w:p>
        </w:tc>
        <w:tc>
          <w:tcPr>
            <w:tcW w:w="5740" w:type="dxa"/>
            <w:tcBorders>
              <w:top w:val="nil"/>
              <w:left w:val="nil"/>
              <w:bottom w:val="single" w:sz="4" w:space="0" w:color="000000"/>
              <w:right w:val="single" w:sz="4" w:space="0" w:color="000000"/>
            </w:tcBorders>
            <w:shd w:val="clear" w:color="auto" w:fill="auto"/>
            <w:vAlign w:val="bottom"/>
            <w:hideMark/>
          </w:tcPr>
          <w:p w14:paraId="516DE958"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009DAA77" w14:textId="77777777" w:rsidR="00607398" w:rsidRPr="003C4615" w:rsidRDefault="00607398" w:rsidP="00073C27">
            <w:pPr>
              <w:rPr>
                <w:rFonts w:ascii="Calibri" w:hAnsi="Calibri" w:cs="Calibri"/>
                <w:color w:val="000000"/>
                <w:lang w:eastAsia="es-BO"/>
              </w:rPr>
            </w:pPr>
            <w:r>
              <w:rPr>
                <w:rFonts w:ascii="Calibri" w:hAnsi="Calibri" w:cs="Calibri"/>
                <w:color w:val="000000"/>
              </w:rPr>
              <w:t>PUNTO</w:t>
            </w:r>
          </w:p>
        </w:tc>
      </w:tr>
      <w:tr w:rsidR="00607398" w:rsidRPr="003C4615" w14:paraId="1C52EF57"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72EA2BF"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43</w:t>
            </w:r>
          </w:p>
        </w:tc>
        <w:tc>
          <w:tcPr>
            <w:tcW w:w="5740" w:type="dxa"/>
            <w:tcBorders>
              <w:top w:val="nil"/>
              <w:left w:val="nil"/>
              <w:bottom w:val="single" w:sz="4" w:space="0" w:color="000000"/>
              <w:right w:val="single" w:sz="4" w:space="0" w:color="000000"/>
            </w:tcBorders>
            <w:shd w:val="clear" w:color="auto" w:fill="auto"/>
            <w:vAlign w:val="bottom"/>
            <w:hideMark/>
          </w:tcPr>
          <w:p w14:paraId="13263D5A"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3D0C4F81" w14:textId="77777777" w:rsidR="00607398" w:rsidRPr="003C4615" w:rsidRDefault="00607398" w:rsidP="00073C27">
            <w:pPr>
              <w:rPr>
                <w:rFonts w:ascii="Calibri" w:hAnsi="Calibri" w:cs="Calibri"/>
                <w:color w:val="000000"/>
                <w:lang w:eastAsia="es-BO"/>
              </w:rPr>
            </w:pPr>
            <w:r>
              <w:rPr>
                <w:rFonts w:ascii="Calibri" w:hAnsi="Calibri" w:cs="Calibri"/>
                <w:color w:val="000000"/>
              </w:rPr>
              <w:t>PUNTO</w:t>
            </w:r>
          </w:p>
        </w:tc>
      </w:tr>
      <w:tr w:rsidR="00607398" w:rsidRPr="003C4615" w14:paraId="3FA71BC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4B4B087"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44</w:t>
            </w:r>
          </w:p>
        </w:tc>
        <w:tc>
          <w:tcPr>
            <w:tcW w:w="5740" w:type="dxa"/>
            <w:tcBorders>
              <w:top w:val="nil"/>
              <w:left w:val="nil"/>
              <w:bottom w:val="single" w:sz="4" w:space="0" w:color="000000"/>
              <w:right w:val="single" w:sz="4" w:space="0" w:color="000000"/>
            </w:tcBorders>
            <w:shd w:val="clear" w:color="auto" w:fill="auto"/>
            <w:vAlign w:val="bottom"/>
            <w:hideMark/>
          </w:tcPr>
          <w:p w14:paraId="12E4EF4E"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73BD4904"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4586461C"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8E2A9B2"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45</w:t>
            </w:r>
          </w:p>
        </w:tc>
        <w:tc>
          <w:tcPr>
            <w:tcW w:w="5740" w:type="dxa"/>
            <w:tcBorders>
              <w:top w:val="nil"/>
              <w:left w:val="nil"/>
              <w:bottom w:val="single" w:sz="4" w:space="0" w:color="000000"/>
              <w:right w:val="single" w:sz="4" w:space="0" w:color="000000"/>
            </w:tcBorders>
            <w:shd w:val="clear" w:color="auto" w:fill="auto"/>
            <w:vAlign w:val="bottom"/>
            <w:hideMark/>
          </w:tcPr>
          <w:p w14:paraId="7A94CECD" w14:textId="77777777" w:rsidR="00607398" w:rsidRPr="003C4615" w:rsidRDefault="00607398" w:rsidP="00073C27">
            <w:pPr>
              <w:rPr>
                <w:rFonts w:ascii="Calibri" w:hAnsi="Calibri" w:cs="Calibri"/>
                <w:color w:val="000000"/>
                <w:lang w:eastAsia="es-BO"/>
              </w:rPr>
            </w:pPr>
            <w:r>
              <w:rPr>
                <w:rFonts w:ascii="Calibri" w:hAnsi="Calibri" w:cs="Calibri"/>
                <w:color w:val="000000"/>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39CE9711"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2C51340F"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3C7F5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46</w:t>
            </w:r>
          </w:p>
        </w:tc>
        <w:tc>
          <w:tcPr>
            <w:tcW w:w="5740" w:type="dxa"/>
            <w:tcBorders>
              <w:top w:val="nil"/>
              <w:left w:val="nil"/>
              <w:bottom w:val="single" w:sz="4" w:space="0" w:color="000000"/>
              <w:right w:val="single" w:sz="4" w:space="0" w:color="000000"/>
            </w:tcBorders>
            <w:shd w:val="clear" w:color="auto" w:fill="auto"/>
            <w:vAlign w:val="bottom"/>
            <w:hideMark/>
          </w:tcPr>
          <w:p w14:paraId="6AEDAD94" w14:textId="77777777" w:rsidR="00607398" w:rsidRPr="003C4615" w:rsidRDefault="00607398" w:rsidP="00073C27">
            <w:pPr>
              <w:rPr>
                <w:rFonts w:ascii="Calibri" w:hAnsi="Calibri" w:cs="Calibri"/>
                <w:color w:val="000000"/>
                <w:lang w:eastAsia="es-BO"/>
              </w:rPr>
            </w:pPr>
            <w:r>
              <w:rPr>
                <w:rFonts w:ascii="Calibri" w:hAnsi="Calibri" w:cs="Calibri"/>
                <w:color w:val="000000"/>
              </w:rPr>
              <w:t>CÁMARA SÉPTICA DE PVC 900 LTS (1,50X1,20)</w:t>
            </w:r>
          </w:p>
        </w:tc>
        <w:tc>
          <w:tcPr>
            <w:tcW w:w="1540" w:type="dxa"/>
            <w:tcBorders>
              <w:top w:val="nil"/>
              <w:left w:val="nil"/>
              <w:bottom w:val="single" w:sz="4" w:space="0" w:color="000000"/>
              <w:right w:val="single" w:sz="4" w:space="0" w:color="000000"/>
            </w:tcBorders>
            <w:shd w:val="clear" w:color="auto" w:fill="auto"/>
            <w:noWrap/>
            <w:vAlign w:val="bottom"/>
            <w:hideMark/>
          </w:tcPr>
          <w:p w14:paraId="3B28EE78"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7D661230"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246DB59"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47</w:t>
            </w:r>
          </w:p>
        </w:tc>
        <w:tc>
          <w:tcPr>
            <w:tcW w:w="5740" w:type="dxa"/>
            <w:tcBorders>
              <w:top w:val="nil"/>
              <w:left w:val="nil"/>
              <w:bottom w:val="single" w:sz="4" w:space="0" w:color="000000"/>
              <w:right w:val="single" w:sz="4" w:space="0" w:color="000000"/>
            </w:tcBorders>
            <w:shd w:val="clear" w:color="auto" w:fill="auto"/>
            <w:vAlign w:val="bottom"/>
            <w:hideMark/>
          </w:tcPr>
          <w:p w14:paraId="3359AC24"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122DAD82"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3ABCA018"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FD4C3F5"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48</w:t>
            </w:r>
          </w:p>
        </w:tc>
        <w:tc>
          <w:tcPr>
            <w:tcW w:w="5740" w:type="dxa"/>
            <w:tcBorders>
              <w:top w:val="nil"/>
              <w:left w:val="nil"/>
              <w:bottom w:val="single" w:sz="4" w:space="0" w:color="000000"/>
              <w:right w:val="single" w:sz="4" w:space="0" w:color="000000"/>
            </w:tcBorders>
            <w:shd w:val="clear" w:color="auto" w:fill="auto"/>
            <w:vAlign w:val="bottom"/>
            <w:hideMark/>
          </w:tcPr>
          <w:p w14:paraId="306E660C"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64D9E3F"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24438881"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1567DF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49</w:t>
            </w:r>
          </w:p>
        </w:tc>
        <w:tc>
          <w:tcPr>
            <w:tcW w:w="5740" w:type="dxa"/>
            <w:tcBorders>
              <w:top w:val="nil"/>
              <w:left w:val="nil"/>
              <w:bottom w:val="single" w:sz="4" w:space="0" w:color="000000"/>
              <w:right w:val="single" w:sz="4" w:space="0" w:color="000000"/>
            </w:tcBorders>
            <w:shd w:val="clear" w:color="auto" w:fill="auto"/>
            <w:vAlign w:val="bottom"/>
            <w:hideMark/>
          </w:tcPr>
          <w:p w14:paraId="1E2ACD30"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B0E724B"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38EC7598"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DD88E03"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50</w:t>
            </w:r>
          </w:p>
        </w:tc>
        <w:tc>
          <w:tcPr>
            <w:tcW w:w="5740" w:type="dxa"/>
            <w:tcBorders>
              <w:top w:val="nil"/>
              <w:left w:val="nil"/>
              <w:bottom w:val="single" w:sz="4" w:space="0" w:color="000000"/>
              <w:right w:val="single" w:sz="4" w:space="0" w:color="000000"/>
            </w:tcBorders>
            <w:shd w:val="clear" w:color="auto" w:fill="auto"/>
            <w:vAlign w:val="bottom"/>
            <w:hideMark/>
          </w:tcPr>
          <w:p w14:paraId="07CCD811"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889C8E2"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3E1BBB18" w14:textId="77777777" w:rsidTr="00073C27">
        <w:trPr>
          <w:trHeight w:val="495"/>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682CD8"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51</w:t>
            </w:r>
          </w:p>
        </w:tc>
        <w:tc>
          <w:tcPr>
            <w:tcW w:w="5740" w:type="dxa"/>
            <w:tcBorders>
              <w:top w:val="nil"/>
              <w:left w:val="nil"/>
              <w:bottom w:val="single" w:sz="4" w:space="0" w:color="000000"/>
              <w:right w:val="single" w:sz="4" w:space="0" w:color="000000"/>
            </w:tcBorders>
            <w:shd w:val="clear" w:color="auto" w:fill="auto"/>
            <w:vAlign w:val="bottom"/>
            <w:hideMark/>
          </w:tcPr>
          <w:p w14:paraId="518D587F" w14:textId="77777777" w:rsidR="00607398" w:rsidRPr="003C4615" w:rsidRDefault="00607398" w:rsidP="00073C27">
            <w:pPr>
              <w:rPr>
                <w:rFonts w:ascii="Calibri" w:hAnsi="Calibri" w:cs="Calibri"/>
                <w:color w:val="000000"/>
                <w:lang w:eastAsia="es-BO"/>
              </w:rPr>
            </w:pPr>
            <w:r>
              <w:rPr>
                <w:rFonts w:ascii="Calibri" w:hAnsi="Calibri" w:cs="Calibri"/>
                <w:color w:val="000000"/>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688EDE8"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64EDE90"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E54B14"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52</w:t>
            </w:r>
          </w:p>
        </w:tc>
        <w:tc>
          <w:tcPr>
            <w:tcW w:w="5740" w:type="dxa"/>
            <w:tcBorders>
              <w:top w:val="nil"/>
              <w:left w:val="nil"/>
              <w:bottom w:val="single" w:sz="4" w:space="0" w:color="000000"/>
              <w:right w:val="single" w:sz="4" w:space="0" w:color="000000"/>
            </w:tcBorders>
            <w:shd w:val="clear" w:color="auto" w:fill="auto"/>
            <w:vAlign w:val="bottom"/>
            <w:hideMark/>
          </w:tcPr>
          <w:p w14:paraId="1F7E236C" w14:textId="77777777" w:rsidR="00607398" w:rsidRPr="003C4615" w:rsidRDefault="00607398" w:rsidP="00073C27">
            <w:pPr>
              <w:rPr>
                <w:rFonts w:ascii="Calibri" w:hAnsi="Calibri" w:cs="Calibri"/>
                <w:color w:val="000000"/>
                <w:lang w:eastAsia="es-BO"/>
              </w:rPr>
            </w:pPr>
            <w:r>
              <w:rPr>
                <w:rFonts w:ascii="Calibri" w:hAnsi="Calibri" w:cs="Calibri"/>
                <w:color w:val="000000"/>
              </w:rPr>
              <w:t>CÁMARA DE INSPECCIÓN DE LADRILLO GAMBOTE (25X12X6,5)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4521A1F4" w14:textId="77777777" w:rsidR="00607398" w:rsidRPr="003C4615" w:rsidRDefault="00607398" w:rsidP="00073C27">
            <w:pPr>
              <w:rPr>
                <w:rFonts w:ascii="Calibri" w:hAnsi="Calibri" w:cs="Calibri"/>
                <w:color w:val="000000"/>
                <w:lang w:eastAsia="es-BO"/>
              </w:rPr>
            </w:pPr>
            <w:r>
              <w:rPr>
                <w:rFonts w:ascii="Calibri" w:hAnsi="Calibri" w:cs="Calibri"/>
                <w:color w:val="000000"/>
              </w:rPr>
              <w:t>PIEZA</w:t>
            </w:r>
          </w:p>
        </w:tc>
      </w:tr>
      <w:tr w:rsidR="00607398" w:rsidRPr="003C4615" w14:paraId="55FDAA34"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0ABD1AC0"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53</w:t>
            </w:r>
          </w:p>
        </w:tc>
        <w:tc>
          <w:tcPr>
            <w:tcW w:w="5740" w:type="dxa"/>
            <w:tcBorders>
              <w:top w:val="nil"/>
              <w:left w:val="nil"/>
              <w:bottom w:val="single" w:sz="4" w:space="0" w:color="000000"/>
              <w:right w:val="single" w:sz="4" w:space="0" w:color="000000"/>
            </w:tcBorders>
            <w:shd w:val="clear" w:color="auto" w:fill="auto"/>
            <w:vAlign w:val="bottom"/>
          </w:tcPr>
          <w:p w14:paraId="13B7E276" w14:textId="77777777" w:rsidR="00607398" w:rsidRPr="003C4615" w:rsidRDefault="00607398" w:rsidP="00073C27">
            <w:pPr>
              <w:rPr>
                <w:rFonts w:ascii="Calibri" w:hAnsi="Calibri" w:cs="Calibri"/>
                <w:color w:val="000000"/>
                <w:lang w:eastAsia="es-BO"/>
              </w:rPr>
            </w:pPr>
            <w:r>
              <w:rPr>
                <w:rFonts w:ascii="Calibri" w:hAnsi="Calibri" w:cs="Calibri"/>
                <w:color w:val="000000"/>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tcPr>
          <w:p w14:paraId="107790E0"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r w:rsidR="00607398" w:rsidRPr="003C4615" w14:paraId="34940E95" w14:textId="77777777" w:rsidTr="00073C27">
        <w:trPr>
          <w:trHeight w:val="300"/>
          <w:jc w:val="center"/>
        </w:trPr>
        <w:tc>
          <w:tcPr>
            <w:tcW w:w="720" w:type="dxa"/>
            <w:tcBorders>
              <w:top w:val="nil"/>
              <w:left w:val="single" w:sz="4" w:space="0" w:color="000000"/>
              <w:bottom w:val="single" w:sz="4" w:space="0" w:color="000000"/>
              <w:right w:val="single" w:sz="4" w:space="0" w:color="000000"/>
            </w:tcBorders>
            <w:shd w:val="clear" w:color="auto" w:fill="auto"/>
            <w:noWrap/>
            <w:vAlign w:val="bottom"/>
          </w:tcPr>
          <w:p w14:paraId="7F777C01" w14:textId="77777777" w:rsidR="00607398" w:rsidRPr="003C4615" w:rsidRDefault="00607398" w:rsidP="00073C27">
            <w:pPr>
              <w:jc w:val="right"/>
              <w:rPr>
                <w:rFonts w:ascii="Calibri" w:hAnsi="Calibri" w:cs="Calibri"/>
                <w:color w:val="000000"/>
                <w:lang w:eastAsia="es-BO"/>
              </w:rPr>
            </w:pPr>
            <w:r>
              <w:rPr>
                <w:rFonts w:ascii="Calibri" w:hAnsi="Calibri" w:cs="Calibri"/>
                <w:color w:val="000000"/>
              </w:rPr>
              <w:t>54</w:t>
            </w:r>
          </w:p>
        </w:tc>
        <w:tc>
          <w:tcPr>
            <w:tcW w:w="5740" w:type="dxa"/>
            <w:tcBorders>
              <w:top w:val="nil"/>
              <w:left w:val="nil"/>
              <w:bottom w:val="single" w:sz="4" w:space="0" w:color="000000"/>
              <w:right w:val="single" w:sz="4" w:space="0" w:color="000000"/>
            </w:tcBorders>
            <w:shd w:val="clear" w:color="auto" w:fill="auto"/>
            <w:vAlign w:val="bottom"/>
          </w:tcPr>
          <w:p w14:paraId="25DD40E1" w14:textId="77777777" w:rsidR="00607398" w:rsidRPr="003C4615" w:rsidRDefault="00607398" w:rsidP="00073C27">
            <w:pPr>
              <w:rPr>
                <w:rFonts w:ascii="Calibri" w:hAnsi="Calibri" w:cs="Calibri"/>
                <w:color w:val="000000"/>
                <w:lang w:eastAsia="es-BO"/>
              </w:rPr>
            </w:pPr>
            <w:r>
              <w:rPr>
                <w:rFonts w:ascii="Calibri" w:hAnsi="Calibri" w:cs="Calibri"/>
                <w:color w:val="000000"/>
              </w:rPr>
              <w:t>LIMPIEZA GENERAL</w:t>
            </w:r>
          </w:p>
        </w:tc>
        <w:tc>
          <w:tcPr>
            <w:tcW w:w="1540" w:type="dxa"/>
            <w:tcBorders>
              <w:top w:val="nil"/>
              <w:left w:val="nil"/>
              <w:bottom w:val="single" w:sz="4" w:space="0" w:color="000000"/>
              <w:right w:val="single" w:sz="4" w:space="0" w:color="000000"/>
            </w:tcBorders>
            <w:shd w:val="clear" w:color="auto" w:fill="auto"/>
            <w:noWrap/>
            <w:vAlign w:val="bottom"/>
          </w:tcPr>
          <w:p w14:paraId="340EBDCC" w14:textId="77777777" w:rsidR="00607398" w:rsidRPr="003C4615" w:rsidRDefault="00607398" w:rsidP="00073C27">
            <w:pPr>
              <w:rPr>
                <w:rFonts w:ascii="Calibri" w:hAnsi="Calibri" w:cs="Calibri"/>
                <w:color w:val="000000"/>
                <w:lang w:eastAsia="es-BO"/>
              </w:rPr>
            </w:pPr>
            <w:r>
              <w:rPr>
                <w:rFonts w:ascii="Calibri" w:hAnsi="Calibri" w:cs="Calibri"/>
                <w:color w:val="000000"/>
              </w:rPr>
              <w:t>GLOBAL</w:t>
            </w:r>
          </w:p>
        </w:tc>
      </w:tr>
    </w:tbl>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66632918" w14:textId="57B4E887" w:rsidR="00891866" w:rsidRPr="00511763" w:rsidRDefault="00891866" w:rsidP="009146A8">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05CBD7A" w14:textId="21BF0247" w:rsidR="007636D9" w:rsidRDefault="007636D9" w:rsidP="009146A8">
      <w:pPr>
        <w:widowControl w:val="0"/>
        <w:jc w:val="center"/>
        <w:rPr>
          <w:rFonts w:cs="Arial"/>
          <w:b/>
          <w:sz w:val="18"/>
        </w:rPr>
      </w:pPr>
    </w:p>
    <w:p w14:paraId="35D37E0D" w14:textId="77777777" w:rsidR="00431243" w:rsidRDefault="00431243" w:rsidP="009146A8">
      <w:pPr>
        <w:widowControl w:val="0"/>
        <w:jc w:val="center"/>
        <w:rPr>
          <w:rFonts w:cs="Arial"/>
          <w:b/>
          <w:sz w:val="18"/>
        </w:rPr>
      </w:pPr>
    </w:p>
    <w:p w14:paraId="0D97896D" w14:textId="77777777" w:rsidR="00431243" w:rsidRDefault="00431243" w:rsidP="009146A8">
      <w:pPr>
        <w:widowControl w:val="0"/>
        <w:jc w:val="center"/>
        <w:rPr>
          <w:rFonts w:cs="Arial"/>
          <w:b/>
          <w:sz w:val="18"/>
        </w:rPr>
      </w:pPr>
    </w:p>
    <w:p w14:paraId="097FBFC4" w14:textId="77777777" w:rsidR="00431243" w:rsidRDefault="00431243" w:rsidP="009146A8">
      <w:pPr>
        <w:widowControl w:val="0"/>
        <w:jc w:val="center"/>
        <w:rPr>
          <w:rFonts w:cs="Arial"/>
          <w:b/>
          <w:sz w:val="18"/>
        </w:rPr>
      </w:pPr>
    </w:p>
    <w:p w14:paraId="04EC7948" w14:textId="77777777" w:rsidR="00431243" w:rsidRDefault="00431243" w:rsidP="009146A8">
      <w:pPr>
        <w:widowControl w:val="0"/>
        <w:jc w:val="center"/>
        <w:rPr>
          <w:rFonts w:cs="Arial"/>
          <w:b/>
          <w:sz w:val="18"/>
        </w:rPr>
      </w:pPr>
    </w:p>
    <w:p w14:paraId="79AC7DCA" w14:textId="77777777" w:rsidR="00341C8B" w:rsidRDefault="00341C8B" w:rsidP="009146A8">
      <w:pPr>
        <w:widowControl w:val="0"/>
        <w:jc w:val="center"/>
        <w:rPr>
          <w:rFonts w:cs="Arial"/>
          <w:b/>
          <w:sz w:val="18"/>
        </w:rPr>
      </w:pPr>
    </w:p>
    <w:p w14:paraId="6A13994B" w14:textId="77777777" w:rsidR="00341C8B" w:rsidRDefault="00341C8B" w:rsidP="009146A8">
      <w:pPr>
        <w:widowControl w:val="0"/>
        <w:jc w:val="center"/>
        <w:rPr>
          <w:rFonts w:cs="Arial"/>
          <w:b/>
          <w:sz w:val="18"/>
        </w:rPr>
      </w:pPr>
    </w:p>
    <w:p w14:paraId="0CECD1DA" w14:textId="77777777" w:rsidR="00341C8B" w:rsidRDefault="00341C8B" w:rsidP="009146A8">
      <w:pPr>
        <w:widowControl w:val="0"/>
        <w:jc w:val="center"/>
        <w:rPr>
          <w:rFonts w:cs="Arial"/>
          <w:b/>
          <w:sz w:val="18"/>
        </w:rPr>
      </w:pPr>
    </w:p>
    <w:p w14:paraId="743B587B" w14:textId="77777777" w:rsidR="00341C8B" w:rsidRDefault="00341C8B" w:rsidP="009146A8">
      <w:pPr>
        <w:widowControl w:val="0"/>
        <w:jc w:val="center"/>
        <w:rPr>
          <w:rFonts w:cs="Arial"/>
          <w:b/>
          <w:sz w:val="18"/>
        </w:rPr>
      </w:pPr>
    </w:p>
    <w:p w14:paraId="23BE610B" w14:textId="77777777" w:rsidR="00341C8B" w:rsidRDefault="00341C8B" w:rsidP="009146A8">
      <w:pPr>
        <w:widowControl w:val="0"/>
        <w:jc w:val="center"/>
        <w:rPr>
          <w:rFonts w:cs="Arial"/>
          <w:b/>
          <w:sz w:val="18"/>
        </w:rPr>
      </w:pPr>
    </w:p>
    <w:p w14:paraId="599DAE4C" w14:textId="77777777" w:rsidR="00341C8B" w:rsidRDefault="00341C8B" w:rsidP="009146A8">
      <w:pPr>
        <w:widowControl w:val="0"/>
        <w:jc w:val="center"/>
        <w:rPr>
          <w:rFonts w:cs="Arial"/>
          <w:b/>
          <w:sz w:val="18"/>
        </w:rPr>
      </w:pPr>
    </w:p>
    <w:p w14:paraId="11348882" w14:textId="77777777" w:rsidR="00341C8B" w:rsidRDefault="00341C8B" w:rsidP="009146A8">
      <w:pPr>
        <w:widowControl w:val="0"/>
        <w:jc w:val="center"/>
        <w:rPr>
          <w:rFonts w:cs="Arial"/>
          <w:b/>
          <w:sz w:val="18"/>
        </w:rPr>
      </w:pPr>
    </w:p>
    <w:p w14:paraId="2765901C" w14:textId="77777777" w:rsidR="00341C8B" w:rsidRDefault="00341C8B" w:rsidP="009146A8">
      <w:pPr>
        <w:widowControl w:val="0"/>
        <w:jc w:val="center"/>
        <w:rPr>
          <w:rFonts w:cs="Arial"/>
          <w:b/>
          <w:sz w:val="18"/>
        </w:rPr>
      </w:pPr>
    </w:p>
    <w:p w14:paraId="7E565471" w14:textId="77777777" w:rsidR="00341C8B" w:rsidRDefault="00341C8B" w:rsidP="009146A8">
      <w:pPr>
        <w:widowControl w:val="0"/>
        <w:jc w:val="center"/>
        <w:rPr>
          <w:rFonts w:cs="Arial"/>
          <w:b/>
          <w:sz w:val="18"/>
        </w:rPr>
      </w:pPr>
    </w:p>
    <w:p w14:paraId="50F25DD3" w14:textId="77777777" w:rsidR="00341C8B" w:rsidRDefault="00341C8B" w:rsidP="009146A8">
      <w:pPr>
        <w:widowControl w:val="0"/>
        <w:jc w:val="center"/>
        <w:rPr>
          <w:rFonts w:cs="Arial"/>
          <w:b/>
          <w:sz w:val="18"/>
        </w:rPr>
      </w:pPr>
    </w:p>
    <w:p w14:paraId="7D063B58" w14:textId="77777777" w:rsidR="00341C8B" w:rsidRDefault="00341C8B" w:rsidP="009146A8">
      <w:pPr>
        <w:widowControl w:val="0"/>
        <w:jc w:val="center"/>
        <w:rPr>
          <w:rFonts w:cs="Arial"/>
          <w:b/>
          <w:sz w:val="18"/>
        </w:rPr>
      </w:pPr>
    </w:p>
    <w:p w14:paraId="731F9B0C" w14:textId="77777777" w:rsidR="00341C8B" w:rsidRDefault="00341C8B" w:rsidP="009146A8">
      <w:pPr>
        <w:widowControl w:val="0"/>
        <w:jc w:val="center"/>
        <w:rPr>
          <w:rFonts w:cs="Arial"/>
          <w:b/>
          <w:sz w:val="18"/>
        </w:rPr>
      </w:pPr>
    </w:p>
    <w:p w14:paraId="1E8C13C6" w14:textId="77777777" w:rsidR="00341C8B" w:rsidRDefault="00341C8B" w:rsidP="009146A8">
      <w:pPr>
        <w:widowControl w:val="0"/>
        <w:jc w:val="center"/>
        <w:rPr>
          <w:rFonts w:cs="Arial"/>
          <w:b/>
          <w:sz w:val="18"/>
        </w:rPr>
      </w:pPr>
    </w:p>
    <w:p w14:paraId="7EDF4281" w14:textId="77777777" w:rsidR="00341C8B" w:rsidRDefault="00341C8B" w:rsidP="009146A8">
      <w:pPr>
        <w:widowControl w:val="0"/>
        <w:jc w:val="center"/>
        <w:rPr>
          <w:rFonts w:cs="Arial"/>
          <w:b/>
          <w:sz w:val="18"/>
        </w:rPr>
      </w:pPr>
    </w:p>
    <w:p w14:paraId="56075C2D" w14:textId="77777777" w:rsidR="00341C8B" w:rsidRDefault="00341C8B" w:rsidP="009146A8">
      <w:pPr>
        <w:widowControl w:val="0"/>
        <w:jc w:val="center"/>
        <w:rPr>
          <w:rFonts w:cs="Arial"/>
          <w:b/>
          <w:sz w:val="18"/>
        </w:rPr>
      </w:pPr>
    </w:p>
    <w:p w14:paraId="51A2E267" w14:textId="77777777" w:rsidR="00607398" w:rsidRDefault="00607398" w:rsidP="009146A8">
      <w:pPr>
        <w:widowControl w:val="0"/>
        <w:jc w:val="center"/>
        <w:rPr>
          <w:rFonts w:cs="Arial"/>
          <w:b/>
          <w:sz w:val="18"/>
        </w:rPr>
      </w:pPr>
    </w:p>
    <w:p w14:paraId="70D4716A" w14:textId="77777777" w:rsidR="00607398" w:rsidRDefault="00607398" w:rsidP="009146A8">
      <w:pPr>
        <w:widowControl w:val="0"/>
        <w:jc w:val="center"/>
        <w:rPr>
          <w:rFonts w:cs="Arial"/>
          <w:b/>
          <w:sz w:val="18"/>
        </w:rPr>
      </w:pPr>
    </w:p>
    <w:p w14:paraId="210FF435" w14:textId="77777777" w:rsidR="00607398" w:rsidRDefault="00607398" w:rsidP="009146A8">
      <w:pPr>
        <w:widowControl w:val="0"/>
        <w:jc w:val="center"/>
        <w:rPr>
          <w:rFonts w:cs="Arial"/>
          <w:b/>
          <w:sz w:val="18"/>
        </w:rPr>
      </w:pPr>
    </w:p>
    <w:p w14:paraId="7C18631A" w14:textId="77777777" w:rsidR="00607398" w:rsidRDefault="00607398" w:rsidP="009146A8">
      <w:pPr>
        <w:widowControl w:val="0"/>
        <w:jc w:val="center"/>
        <w:rPr>
          <w:rFonts w:cs="Arial"/>
          <w:b/>
          <w:sz w:val="18"/>
        </w:rPr>
      </w:pPr>
    </w:p>
    <w:p w14:paraId="4E9ED215" w14:textId="77777777" w:rsidR="00607398" w:rsidRDefault="00607398" w:rsidP="009146A8">
      <w:pPr>
        <w:widowControl w:val="0"/>
        <w:jc w:val="center"/>
        <w:rPr>
          <w:rFonts w:cs="Arial"/>
          <w:b/>
          <w:sz w:val="18"/>
        </w:rPr>
      </w:pPr>
    </w:p>
    <w:p w14:paraId="3DEE505D" w14:textId="77777777" w:rsidR="00607398" w:rsidRDefault="00607398" w:rsidP="009146A8">
      <w:pPr>
        <w:widowControl w:val="0"/>
        <w:jc w:val="center"/>
        <w:rPr>
          <w:rFonts w:cs="Arial"/>
          <w:b/>
          <w:sz w:val="18"/>
        </w:rPr>
      </w:pPr>
    </w:p>
    <w:p w14:paraId="7A8DC65D" w14:textId="77777777" w:rsidR="00607398" w:rsidRDefault="00607398" w:rsidP="009146A8">
      <w:pPr>
        <w:widowControl w:val="0"/>
        <w:jc w:val="center"/>
        <w:rPr>
          <w:rFonts w:cs="Arial"/>
          <w:b/>
          <w:sz w:val="18"/>
        </w:rPr>
      </w:pPr>
    </w:p>
    <w:p w14:paraId="2BFFE209" w14:textId="77777777" w:rsidR="00607398" w:rsidRDefault="00607398" w:rsidP="009146A8">
      <w:pPr>
        <w:widowControl w:val="0"/>
        <w:jc w:val="center"/>
        <w:rPr>
          <w:rFonts w:cs="Arial"/>
          <w:b/>
          <w:sz w:val="18"/>
        </w:rPr>
      </w:pPr>
    </w:p>
    <w:p w14:paraId="128F3DAD" w14:textId="77777777" w:rsidR="00607398" w:rsidRDefault="00607398" w:rsidP="009146A8">
      <w:pPr>
        <w:widowControl w:val="0"/>
        <w:jc w:val="center"/>
        <w:rPr>
          <w:rFonts w:cs="Arial"/>
          <w:b/>
          <w:sz w:val="18"/>
        </w:rPr>
      </w:pPr>
    </w:p>
    <w:p w14:paraId="1C3DD77D" w14:textId="77777777" w:rsidR="00607398" w:rsidRDefault="00607398" w:rsidP="009146A8">
      <w:pPr>
        <w:widowControl w:val="0"/>
        <w:jc w:val="center"/>
        <w:rPr>
          <w:rFonts w:cs="Arial"/>
          <w:b/>
          <w:sz w:val="18"/>
        </w:rPr>
      </w:pPr>
    </w:p>
    <w:p w14:paraId="0B808E63" w14:textId="77777777" w:rsidR="00607398" w:rsidRDefault="00607398" w:rsidP="009146A8">
      <w:pPr>
        <w:widowControl w:val="0"/>
        <w:jc w:val="center"/>
        <w:rPr>
          <w:rFonts w:cs="Arial"/>
          <w:b/>
          <w:sz w:val="18"/>
        </w:rPr>
      </w:pPr>
    </w:p>
    <w:p w14:paraId="5DE31360" w14:textId="77777777" w:rsidR="00607398" w:rsidRDefault="00607398" w:rsidP="009146A8">
      <w:pPr>
        <w:widowControl w:val="0"/>
        <w:jc w:val="center"/>
        <w:rPr>
          <w:rFonts w:cs="Arial"/>
          <w:b/>
          <w:sz w:val="18"/>
        </w:rPr>
      </w:pPr>
    </w:p>
    <w:p w14:paraId="6B6B388B" w14:textId="77777777" w:rsidR="00607398" w:rsidRDefault="00607398" w:rsidP="009146A8">
      <w:pPr>
        <w:widowControl w:val="0"/>
        <w:jc w:val="center"/>
        <w:rPr>
          <w:rFonts w:cs="Arial"/>
          <w:b/>
          <w:sz w:val="18"/>
        </w:rPr>
      </w:pPr>
    </w:p>
    <w:p w14:paraId="0B651134" w14:textId="77777777" w:rsidR="00607398" w:rsidRDefault="00607398" w:rsidP="009146A8">
      <w:pPr>
        <w:widowControl w:val="0"/>
        <w:jc w:val="center"/>
        <w:rPr>
          <w:rFonts w:cs="Arial"/>
          <w:b/>
          <w:sz w:val="18"/>
        </w:rPr>
      </w:pPr>
    </w:p>
    <w:p w14:paraId="73681A5D" w14:textId="77777777" w:rsidR="00341C8B" w:rsidRDefault="00341C8B" w:rsidP="009146A8">
      <w:pPr>
        <w:widowControl w:val="0"/>
        <w:jc w:val="center"/>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C30B6F">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C30B6F">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C30B6F">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C30B6F">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C30B6F">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C30B6F">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C30B6F">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C30B6F">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C30B6F">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C30B6F">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C30B6F">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C30B6F">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C30B6F">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C30B6F">
            <w:pPr>
              <w:jc w:val="center"/>
              <w:rPr>
                <w:rFonts w:ascii="Arial" w:hAnsi="Arial" w:cs="Arial"/>
                <w:lang w:val="es-BO"/>
              </w:rPr>
            </w:pPr>
          </w:p>
        </w:tc>
      </w:tr>
      <w:tr w:rsidR="00DE15A8" w:rsidRPr="00AE79D2" w14:paraId="1BFB3EBB" w14:textId="77777777" w:rsidTr="00C30B6F">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C30B6F">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C30B6F">
            <w:pPr>
              <w:jc w:val="center"/>
              <w:rPr>
                <w:rFonts w:ascii="Arial" w:hAnsi="Arial" w:cs="Arial"/>
                <w:lang w:val="es-BO"/>
              </w:rPr>
            </w:pPr>
          </w:p>
        </w:tc>
      </w:tr>
      <w:tr w:rsidR="00DE15A8" w:rsidRPr="00AE79D2" w14:paraId="0B2E7BEA" w14:textId="77777777" w:rsidTr="00C30B6F">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C30B6F">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C30B6F">
            <w:pPr>
              <w:jc w:val="center"/>
              <w:rPr>
                <w:rFonts w:ascii="Arial" w:hAnsi="Arial" w:cs="Arial"/>
                <w:lang w:val="es-BO"/>
              </w:rPr>
            </w:pPr>
          </w:p>
        </w:tc>
      </w:tr>
      <w:tr w:rsidR="00DE15A8" w:rsidRPr="00AE79D2" w14:paraId="727E665F" w14:textId="77777777" w:rsidTr="00C30B6F">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C30B6F">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C30B6F">
            <w:pPr>
              <w:jc w:val="center"/>
              <w:rPr>
                <w:rFonts w:ascii="Arial" w:hAnsi="Arial" w:cs="Arial"/>
                <w:lang w:val="es-BO"/>
              </w:rPr>
            </w:pPr>
          </w:p>
        </w:tc>
      </w:tr>
      <w:tr w:rsidR="00DE15A8" w:rsidRPr="00AE79D2" w14:paraId="37C6E35E" w14:textId="77777777" w:rsidTr="00C30B6F">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C30B6F">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C30B6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C30B6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C30B6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C30B6F">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C30B6F">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C30B6F">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C30B6F">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C30B6F">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C30B6F">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C30B6F">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C30B6F">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C30B6F">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C30B6F">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C30B6F">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C30B6F">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C30B6F">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C30B6F">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C30B6F">
            <w:pPr>
              <w:jc w:val="center"/>
              <w:rPr>
                <w:rFonts w:ascii="Arial" w:hAnsi="Arial" w:cs="Arial"/>
                <w:lang w:val="es-BO"/>
              </w:rPr>
            </w:pPr>
          </w:p>
        </w:tc>
      </w:tr>
      <w:tr w:rsidR="00DE15A8" w:rsidRPr="00AE79D2" w14:paraId="355AFDE2" w14:textId="77777777" w:rsidTr="00C30B6F">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C30B6F">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C30B6F">
            <w:pPr>
              <w:jc w:val="center"/>
              <w:rPr>
                <w:rFonts w:ascii="Arial" w:hAnsi="Arial" w:cs="Arial"/>
                <w:lang w:val="es-BO"/>
              </w:rPr>
            </w:pPr>
          </w:p>
        </w:tc>
      </w:tr>
      <w:tr w:rsidR="00DE15A8" w:rsidRPr="00AE79D2" w14:paraId="557433FC" w14:textId="77777777" w:rsidTr="00C30B6F">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C30B6F">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C30B6F">
            <w:pPr>
              <w:jc w:val="center"/>
              <w:rPr>
                <w:rFonts w:ascii="Arial" w:hAnsi="Arial" w:cs="Arial"/>
                <w:lang w:val="es-BO"/>
              </w:rPr>
            </w:pPr>
          </w:p>
        </w:tc>
      </w:tr>
      <w:tr w:rsidR="00DE15A8" w:rsidRPr="00AE79D2" w14:paraId="6233B9E7" w14:textId="77777777" w:rsidTr="00C30B6F">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C30B6F">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C30B6F">
            <w:pPr>
              <w:jc w:val="center"/>
              <w:rPr>
                <w:rFonts w:ascii="Arial" w:hAnsi="Arial" w:cs="Arial"/>
                <w:lang w:val="es-BO"/>
              </w:rPr>
            </w:pPr>
          </w:p>
        </w:tc>
      </w:tr>
      <w:tr w:rsidR="00DE15A8" w:rsidRPr="00AE79D2" w14:paraId="51D20867" w14:textId="77777777" w:rsidTr="00C30B6F">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C30B6F">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C30B6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C30B6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C30B6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C30B6F">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071B60">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071B60">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456B9D00" w14:textId="4C72EE14" w:rsidR="002210C9" w:rsidRPr="007E7FA9" w:rsidRDefault="002210C9" w:rsidP="007E7FA9">
            <w:pPr>
              <w:rPr>
                <w:rFonts w:cs="Arial"/>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071B60">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071B60">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071B60">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7" w:name="_Hlk144973238"/>
            <w:r w:rsidRPr="006D4399">
              <w:rPr>
                <w:rFonts w:ascii="Tahoma" w:hAnsi="Tahoma" w:cs="Tahoma"/>
                <w:lang w:val="es-BO"/>
              </w:rPr>
              <w:t xml:space="preserve">y/o motocicleta </w:t>
            </w:r>
            <w:bookmarkEnd w:id="7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3C2C6E48" w14:textId="77777777" w:rsidR="007E7FA9" w:rsidRDefault="007E7FA9">
      <w:pPr>
        <w:spacing w:after="160" w:line="259" w:lineRule="auto"/>
        <w:rPr>
          <w:rFonts w:ascii="Tahoma" w:hAnsi="Tahoma" w:cs="Tahoma"/>
          <w:b/>
          <w:sz w:val="18"/>
          <w:szCs w:val="18"/>
        </w:rPr>
      </w:pPr>
    </w:p>
    <w:p w14:paraId="0F8FA04B" w14:textId="77777777" w:rsidR="007E7FA9" w:rsidRDefault="007E7FA9">
      <w:pPr>
        <w:spacing w:after="160" w:line="259" w:lineRule="auto"/>
        <w:rPr>
          <w:rFonts w:ascii="Tahoma" w:hAnsi="Tahoma" w:cs="Tahoma"/>
          <w:b/>
          <w:sz w:val="18"/>
          <w:szCs w:val="18"/>
        </w:rPr>
      </w:pPr>
    </w:p>
    <w:p w14:paraId="397BF809" w14:textId="77777777" w:rsidR="009E330E" w:rsidRDefault="009E330E">
      <w:pPr>
        <w:spacing w:after="160" w:line="259" w:lineRule="auto"/>
        <w:rPr>
          <w:rFonts w:ascii="Tahoma" w:hAnsi="Tahoma" w:cs="Tahoma"/>
          <w:b/>
          <w:sz w:val="18"/>
          <w:szCs w:val="18"/>
        </w:rPr>
      </w:pPr>
    </w:p>
    <w:p w14:paraId="2AD2710A" w14:textId="77777777" w:rsidR="00EB0A90" w:rsidRPr="00AD1AB5" w:rsidRDefault="00EB0A90" w:rsidP="00EB0A90">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647492C" w14:textId="77777777" w:rsidR="00EB0A90" w:rsidRPr="00AD1AB5" w:rsidRDefault="00EB0A90" w:rsidP="00EB0A90">
      <w:pPr>
        <w:jc w:val="center"/>
        <w:rPr>
          <w:rFonts w:ascii="Tahoma" w:hAnsi="Tahoma" w:cs="Tahoma"/>
          <w:b/>
          <w:sz w:val="20"/>
          <w:szCs w:val="20"/>
        </w:rPr>
      </w:pPr>
      <w:r w:rsidRPr="00AD1AB5">
        <w:rPr>
          <w:rFonts w:ascii="Tahoma" w:hAnsi="Tahoma" w:cs="Tahoma"/>
          <w:b/>
          <w:sz w:val="20"/>
          <w:szCs w:val="20"/>
        </w:rPr>
        <w:t>FORMULARIO C-2</w:t>
      </w:r>
    </w:p>
    <w:p w14:paraId="57CF1432" w14:textId="77777777" w:rsidR="00EB0A90" w:rsidRPr="00AD1AB5" w:rsidRDefault="00EB0A90" w:rsidP="00EB0A90">
      <w:pPr>
        <w:jc w:val="center"/>
        <w:rPr>
          <w:rFonts w:ascii="Tahoma" w:hAnsi="Tahoma" w:cs="Tahoma"/>
          <w:b/>
          <w:sz w:val="20"/>
          <w:szCs w:val="20"/>
        </w:rPr>
      </w:pPr>
      <w:r w:rsidRPr="00AD1AB5">
        <w:rPr>
          <w:rFonts w:ascii="Tahoma" w:hAnsi="Tahoma" w:cs="Tahoma"/>
          <w:b/>
          <w:sz w:val="20"/>
          <w:szCs w:val="20"/>
        </w:rPr>
        <w:t>CONDICIONES ADICIONALES</w:t>
      </w:r>
    </w:p>
    <w:p w14:paraId="3E469BA1" w14:textId="77777777" w:rsidR="00EB0A90" w:rsidRPr="00AD1AB5" w:rsidRDefault="00EB0A90" w:rsidP="00EB0A90">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EB0A90" w:rsidRPr="00AD1AB5" w14:paraId="5839DDAB" w14:textId="77777777" w:rsidTr="004D0AE3">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5CD44AF" w14:textId="77777777" w:rsidR="00EB0A90" w:rsidRPr="00AD1AB5" w:rsidRDefault="00EB0A90" w:rsidP="004D0AE3">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1ED0B535" w14:textId="77777777" w:rsidR="00EB0A90" w:rsidRPr="00AD1AB5" w:rsidRDefault="00EB0A90" w:rsidP="004D0AE3">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47C47E9B"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EB0A90" w:rsidRPr="00AD1AB5" w14:paraId="3DB91AF0" w14:textId="77777777" w:rsidTr="004D0AE3">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3EF9CF66"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0965393"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210E7DF" w14:textId="77777777" w:rsidR="00EB0A90" w:rsidRPr="00AD1AB5" w:rsidRDefault="00EB0A90" w:rsidP="004D0AE3">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D9C3C11"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Condiciones Adicionales Propuestas (***)</w:t>
            </w:r>
          </w:p>
        </w:tc>
      </w:tr>
      <w:tr w:rsidR="00EB0A90" w:rsidRPr="00AD1AB5" w14:paraId="51A2EEAB" w14:textId="77777777" w:rsidTr="004D0AE3">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14B3CF6" w14:textId="77777777" w:rsidR="00EB0A90" w:rsidRPr="00AD1AB5" w:rsidRDefault="00EB0A90" w:rsidP="004D0AE3">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E6E5FB1" w14:textId="77777777" w:rsidR="00EB0A90" w:rsidRPr="00AD1AB5" w:rsidRDefault="00EB0A90" w:rsidP="004D0AE3">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2B59D73B" w14:textId="77777777" w:rsidR="00EB0A90" w:rsidRPr="00AD1AB5" w:rsidRDefault="00EB0A90" w:rsidP="004D0AE3">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30A2ADC7" w14:textId="77777777" w:rsidR="00EB0A90" w:rsidRPr="00AD1AB5" w:rsidRDefault="00EB0A90" w:rsidP="004D0AE3">
            <w:pPr>
              <w:ind w:left="360"/>
              <w:jc w:val="center"/>
              <w:rPr>
                <w:rFonts w:ascii="Tahoma" w:hAnsi="Tahoma" w:cs="Tahoma"/>
                <w:b/>
                <w:i/>
                <w:sz w:val="18"/>
                <w:szCs w:val="18"/>
              </w:rPr>
            </w:pPr>
          </w:p>
          <w:p w14:paraId="6BF17FBC" w14:textId="77777777" w:rsidR="00EB0A90" w:rsidRPr="00AD1AB5" w:rsidRDefault="00EB0A90" w:rsidP="004D0AE3">
            <w:pPr>
              <w:ind w:left="360"/>
              <w:jc w:val="center"/>
              <w:rPr>
                <w:rFonts w:ascii="Tahoma" w:hAnsi="Tahoma" w:cs="Tahoma"/>
                <w:b/>
                <w:i/>
                <w:sz w:val="18"/>
                <w:szCs w:val="18"/>
              </w:rPr>
            </w:pPr>
          </w:p>
          <w:p w14:paraId="2ABE4456" w14:textId="77777777" w:rsidR="00EB0A90" w:rsidRPr="00AD1AB5" w:rsidRDefault="00EB0A90" w:rsidP="004D0AE3">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60506697" w14:textId="77777777" w:rsidR="00EB0A90" w:rsidRPr="00AD1AB5" w:rsidRDefault="00EB0A90" w:rsidP="004D0AE3">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077C9669" w14:textId="77777777" w:rsidR="00EB0A90" w:rsidRPr="00AD1AB5" w:rsidRDefault="00EB0A90" w:rsidP="004D0AE3">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EB0A90" w:rsidRPr="00AD1AB5" w14:paraId="6BD73F23" w14:textId="77777777" w:rsidTr="004D0AE3">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2AAFC9F" w14:textId="77777777" w:rsidR="00EB0A90" w:rsidRPr="00AD1AB5" w:rsidRDefault="00EB0A90" w:rsidP="004D0AE3">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24AA4C2F" w14:textId="77777777" w:rsidR="00EB0A90" w:rsidRPr="00AD1AB5" w:rsidRDefault="00EB0A90" w:rsidP="004D0AE3">
            <w:pPr>
              <w:rPr>
                <w:rFonts w:ascii="Tahoma" w:hAnsi="Tahoma" w:cs="Tahoma"/>
                <w:b/>
                <w:iCs/>
                <w:sz w:val="18"/>
                <w:szCs w:val="18"/>
              </w:rPr>
            </w:pPr>
            <w:r w:rsidRPr="00AD1AB5">
              <w:rPr>
                <w:rFonts w:ascii="Tahoma" w:hAnsi="Tahoma" w:cs="Tahoma"/>
                <w:b/>
                <w:iCs/>
                <w:sz w:val="18"/>
                <w:szCs w:val="18"/>
              </w:rPr>
              <w:t>FORMACIÓN: INSPECTOR (A)</w:t>
            </w:r>
          </w:p>
          <w:p w14:paraId="34397A9F" w14:textId="77777777" w:rsidR="00EB0A90" w:rsidRPr="00AD1AB5" w:rsidRDefault="00EB0A90" w:rsidP="004D0AE3">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C21ED8C" w14:textId="77777777" w:rsidR="00EB0A90" w:rsidRPr="00AD1AB5" w:rsidRDefault="00EB0A90" w:rsidP="004D0AE3">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5CA2C7C9" w14:textId="77777777" w:rsidR="00EB0A90" w:rsidRPr="00AD1AB5" w:rsidRDefault="00EB0A90" w:rsidP="004D0AE3">
            <w:pPr>
              <w:jc w:val="both"/>
              <w:rPr>
                <w:rFonts w:ascii="Tahoma" w:hAnsi="Tahoma" w:cs="Tahoma"/>
                <w:sz w:val="18"/>
                <w:szCs w:val="18"/>
              </w:rPr>
            </w:pPr>
          </w:p>
        </w:tc>
      </w:tr>
      <w:tr w:rsidR="00EB0A90" w:rsidRPr="00AD1AB5" w14:paraId="68CCF65E" w14:textId="77777777" w:rsidTr="004D0AE3">
        <w:trPr>
          <w:trHeight w:val="269"/>
          <w:jc w:val="center"/>
        </w:trPr>
        <w:tc>
          <w:tcPr>
            <w:tcW w:w="641" w:type="dxa"/>
            <w:vMerge/>
            <w:tcBorders>
              <w:left w:val="single" w:sz="12" w:space="0" w:color="auto"/>
              <w:right w:val="single" w:sz="12" w:space="0" w:color="000000"/>
            </w:tcBorders>
            <w:vAlign w:val="center"/>
          </w:tcPr>
          <w:p w14:paraId="3B9E08BE" w14:textId="77777777" w:rsidR="00EB0A90" w:rsidRPr="00AD1AB5" w:rsidRDefault="00EB0A90" w:rsidP="004D0AE3">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38C23192" w14:textId="77777777" w:rsidR="00EB0A90" w:rsidRPr="0056402B" w:rsidRDefault="00EB0A90" w:rsidP="004D0AE3">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0CF491FF" w14:textId="77777777" w:rsidR="00EB0A90" w:rsidRPr="00AD1AB5" w:rsidRDefault="00EB0A90" w:rsidP="004D0AE3">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1D91A2F4" w14:textId="77777777" w:rsidR="00EB0A90" w:rsidRPr="00AD1AB5" w:rsidRDefault="00EB0A90" w:rsidP="004D0AE3">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772530C5" w14:textId="77777777" w:rsidR="00EB0A90" w:rsidRPr="00AD1AB5" w:rsidRDefault="00EB0A90" w:rsidP="004D0AE3">
            <w:pPr>
              <w:jc w:val="both"/>
              <w:rPr>
                <w:rFonts w:ascii="Tahoma" w:hAnsi="Tahoma" w:cs="Tahoma"/>
                <w:sz w:val="18"/>
                <w:szCs w:val="18"/>
              </w:rPr>
            </w:pPr>
          </w:p>
        </w:tc>
      </w:tr>
      <w:tr w:rsidR="00EB0A90" w:rsidRPr="00AD1AB5" w14:paraId="75AD28F9" w14:textId="77777777" w:rsidTr="004D0AE3">
        <w:trPr>
          <w:jc w:val="center"/>
        </w:trPr>
        <w:tc>
          <w:tcPr>
            <w:tcW w:w="641" w:type="dxa"/>
            <w:vMerge/>
            <w:tcBorders>
              <w:left w:val="single" w:sz="12" w:space="0" w:color="auto"/>
              <w:bottom w:val="single" w:sz="4" w:space="0" w:color="auto"/>
              <w:right w:val="single" w:sz="12" w:space="0" w:color="000000"/>
            </w:tcBorders>
            <w:vAlign w:val="center"/>
            <w:hideMark/>
          </w:tcPr>
          <w:p w14:paraId="1A145748" w14:textId="77777777" w:rsidR="00EB0A90" w:rsidRPr="00AD1AB5" w:rsidRDefault="00EB0A90" w:rsidP="004D0AE3">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965248C" w14:textId="77777777" w:rsidR="00EB0A90" w:rsidRPr="0056402B" w:rsidRDefault="00EB0A90" w:rsidP="004D0AE3">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5837DBF6" w14:textId="77777777" w:rsidR="00EB0A90" w:rsidRPr="00AD1AB5" w:rsidRDefault="00EB0A90" w:rsidP="004D0AE3">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1FE42AF" w14:textId="77777777" w:rsidR="00EB0A90" w:rsidRPr="00AD1AB5" w:rsidRDefault="00EB0A90" w:rsidP="004D0AE3">
            <w:pPr>
              <w:jc w:val="center"/>
              <w:rPr>
                <w:rFonts w:ascii="Tahoma" w:hAnsi="Tahoma" w:cs="Tahoma"/>
                <w:i/>
                <w:sz w:val="18"/>
                <w:szCs w:val="18"/>
              </w:rPr>
            </w:pPr>
          </w:p>
          <w:p w14:paraId="42511701" w14:textId="77777777" w:rsidR="00EB0A90" w:rsidRPr="00AD1AB5" w:rsidRDefault="00EB0A90" w:rsidP="004D0AE3">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3BEC5CB4" w14:textId="77777777" w:rsidR="00EB0A90" w:rsidRPr="00AD1AB5" w:rsidRDefault="00EB0A90" w:rsidP="004D0AE3">
            <w:pPr>
              <w:jc w:val="both"/>
              <w:rPr>
                <w:rFonts w:ascii="Tahoma" w:hAnsi="Tahoma" w:cs="Tahoma"/>
                <w:sz w:val="18"/>
                <w:szCs w:val="18"/>
              </w:rPr>
            </w:pPr>
          </w:p>
        </w:tc>
      </w:tr>
      <w:tr w:rsidR="00EB0A90" w:rsidRPr="00AD1AB5" w14:paraId="31C2382A" w14:textId="77777777" w:rsidTr="004D0AE3">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F09D285" w14:textId="77777777" w:rsidR="00EB0A90" w:rsidRPr="00AD1AB5" w:rsidRDefault="00EB0A90" w:rsidP="004D0AE3">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06DDE7C0" w14:textId="77777777" w:rsidR="00EB0A90" w:rsidRPr="00AD1AB5" w:rsidRDefault="00EB0A90" w:rsidP="004D0AE3">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0A106368" w14:textId="77777777" w:rsidR="00EB0A90" w:rsidRPr="00AD1AB5" w:rsidRDefault="00EB0A90" w:rsidP="004D0AE3">
            <w:pPr>
              <w:jc w:val="center"/>
              <w:rPr>
                <w:rFonts w:ascii="Tahoma" w:hAnsi="Tahoma" w:cs="Tahoma"/>
                <w:sz w:val="18"/>
                <w:szCs w:val="18"/>
              </w:rPr>
            </w:pPr>
          </w:p>
        </w:tc>
      </w:tr>
    </w:tbl>
    <w:p w14:paraId="02F1839F" w14:textId="77777777" w:rsidR="00EB0A90" w:rsidRPr="00AD1AB5" w:rsidRDefault="00EB0A90" w:rsidP="00EB0A90">
      <w:pPr>
        <w:jc w:val="both"/>
        <w:rPr>
          <w:rFonts w:ascii="Tahoma" w:hAnsi="Tahoma" w:cs="Tahoma"/>
        </w:rPr>
      </w:pPr>
    </w:p>
    <w:p w14:paraId="06530E82" w14:textId="77777777" w:rsidR="00EB0A90" w:rsidRPr="00AD1AB5" w:rsidRDefault="00EB0A90" w:rsidP="00EB0A90">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B6036FE" w14:textId="77777777" w:rsidR="00EB0A90" w:rsidRPr="00AD1AB5" w:rsidRDefault="00EB0A90" w:rsidP="00EB0A90">
      <w:pPr>
        <w:ind w:left="142"/>
        <w:jc w:val="both"/>
        <w:rPr>
          <w:rFonts w:ascii="Tahoma" w:hAnsi="Tahoma" w:cs="Tahoma"/>
          <w:sz w:val="18"/>
          <w:szCs w:val="18"/>
        </w:rPr>
      </w:pPr>
    </w:p>
    <w:p w14:paraId="752A8DB8" w14:textId="77777777" w:rsidR="00EB0A90" w:rsidRPr="00AD1AB5" w:rsidRDefault="00EB0A90" w:rsidP="00EB0A90">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7C8BCC7E" w14:textId="77777777" w:rsidR="00EB0A90" w:rsidRPr="00AD1AB5" w:rsidRDefault="00EB0A90" w:rsidP="00EB0A90">
      <w:pPr>
        <w:ind w:left="142"/>
        <w:jc w:val="both"/>
        <w:rPr>
          <w:rFonts w:ascii="Tahoma" w:hAnsi="Tahoma" w:cs="Tahoma"/>
          <w:sz w:val="18"/>
          <w:szCs w:val="18"/>
        </w:rPr>
      </w:pPr>
    </w:p>
    <w:p w14:paraId="1A30F955" w14:textId="77777777" w:rsidR="00EB0A90" w:rsidRPr="00AD1AB5" w:rsidRDefault="00EB0A90" w:rsidP="00EB0A90">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3D9F995" w14:textId="77777777" w:rsidR="00EB0A90" w:rsidRPr="00AD1AB5" w:rsidRDefault="00EB0A90" w:rsidP="00EB0A90">
      <w:pPr>
        <w:ind w:left="142"/>
        <w:jc w:val="both"/>
        <w:rPr>
          <w:rFonts w:ascii="Tahoma" w:hAnsi="Tahoma" w:cs="Tahoma"/>
          <w:b/>
          <w:sz w:val="18"/>
          <w:szCs w:val="18"/>
        </w:rPr>
      </w:pPr>
    </w:p>
    <w:p w14:paraId="3C48C2D0" w14:textId="77777777" w:rsidR="00EB0A90" w:rsidRPr="00AD1AB5" w:rsidRDefault="00EB0A90" w:rsidP="00EB0A90">
      <w:pPr>
        <w:ind w:left="142"/>
        <w:jc w:val="both"/>
        <w:rPr>
          <w:rFonts w:ascii="Tahoma" w:hAnsi="Tahoma" w:cs="Tahoma"/>
          <w:b/>
          <w:sz w:val="18"/>
          <w:szCs w:val="18"/>
        </w:rPr>
      </w:pPr>
      <w:r w:rsidRPr="00AD1AB5">
        <w:rPr>
          <w:rFonts w:ascii="Tahoma" w:hAnsi="Tahoma" w:cs="Tahoma"/>
          <w:b/>
          <w:sz w:val="18"/>
          <w:szCs w:val="18"/>
        </w:rPr>
        <w:t xml:space="preserve">Nota: </w:t>
      </w:r>
    </w:p>
    <w:p w14:paraId="4E667ECD" w14:textId="77777777" w:rsidR="00EB0A90" w:rsidRPr="00AD1AB5" w:rsidRDefault="00EB0A90" w:rsidP="00EB0A90">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4A808429" w14:textId="4D1B6520" w:rsidR="002558A9" w:rsidRPr="0056402B" w:rsidRDefault="00EB0A90" w:rsidP="00EB0A90">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En caso de empate, se adjudicará al proponente con mayor experiencia específica.</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21A177E8" w:rsidR="00AB03F8" w:rsidRPr="005D7FD3" w:rsidRDefault="007E7FA9" w:rsidP="00FC4690">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4A81C69D"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7E7FA9">
              <w:rPr>
                <w:rFonts w:ascii="Arial" w:hAnsi="Arial" w:cs="Arial"/>
                <w:b/>
              </w:rPr>
              <w:t>.</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0D9E" w14:textId="77777777" w:rsidR="003E545D" w:rsidRDefault="003E545D" w:rsidP="006B2C07">
      <w:r>
        <w:separator/>
      </w:r>
    </w:p>
  </w:endnote>
  <w:endnote w:type="continuationSeparator" w:id="0">
    <w:p w14:paraId="69E971E5" w14:textId="77777777" w:rsidR="003E545D" w:rsidRDefault="003E545D"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8169"/>
      <w:docPartObj>
        <w:docPartGallery w:val="Page Numbers (Bottom of Page)"/>
        <w:docPartUnique/>
      </w:docPartObj>
    </w:sdtPr>
    <w:sdtEndPr/>
    <w:sdtContent>
      <w:p w14:paraId="315C114D" w14:textId="2E775BF8" w:rsidR="00D92478" w:rsidRDefault="00D92478">
        <w:pPr>
          <w:pStyle w:val="Piedepgina"/>
          <w:jc w:val="right"/>
        </w:pPr>
        <w:r>
          <w:fldChar w:fldCharType="begin"/>
        </w:r>
        <w:r>
          <w:instrText>PAGE   \* MERGEFORMAT</w:instrText>
        </w:r>
        <w:r>
          <w:fldChar w:fldCharType="separate"/>
        </w:r>
        <w:r w:rsidR="00B2481D">
          <w:rPr>
            <w:noProof/>
          </w:rPr>
          <w:t>13</w:t>
        </w:r>
        <w:r>
          <w:fldChar w:fldCharType="end"/>
        </w:r>
      </w:p>
    </w:sdtContent>
  </w:sdt>
  <w:p w14:paraId="7358BF81" w14:textId="77777777" w:rsidR="00D92478" w:rsidRDefault="00D924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B0E8" w14:textId="77777777" w:rsidR="003E545D" w:rsidRDefault="003E545D" w:rsidP="006B2C07">
      <w:r>
        <w:separator/>
      </w:r>
    </w:p>
  </w:footnote>
  <w:footnote w:type="continuationSeparator" w:id="0">
    <w:p w14:paraId="22EFBF2C" w14:textId="77777777" w:rsidR="003E545D" w:rsidRDefault="003E545D"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D92478" w:rsidRPr="00B2481D" w14:paraId="4CAD58C3" w14:textId="77777777" w:rsidTr="00C30B6F">
      <w:trPr>
        <w:jc w:val="center"/>
      </w:trPr>
      <w:tc>
        <w:tcPr>
          <w:tcW w:w="2817" w:type="pct"/>
        </w:tcPr>
        <w:p w14:paraId="2A16E630" w14:textId="27178072" w:rsidR="00D92478" w:rsidRDefault="00D92478"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D92478" w:rsidRPr="00B85534" w:rsidRDefault="00D92478" w:rsidP="006A62BB">
          <w:pPr>
            <w:pStyle w:val="Encabezado"/>
            <w:tabs>
              <w:tab w:val="clear" w:pos="4419"/>
              <w:tab w:val="clear" w:pos="8838"/>
            </w:tabs>
            <w:rPr>
              <w:i/>
            </w:rPr>
          </w:pPr>
        </w:p>
      </w:tc>
      <w:tc>
        <w:tcPr>
          <w:tcW w:w="2183" w:type="pct"/>
        </w:tcPr>
        <w:p w14:paraId="78FAE843" w14:textId="77777777" w:rsidR="00D92478" w:rsidRPr="00C30B6F" w:rsidRDefault="00D92478" w:rsidP="006A62BB">
          <w:pPr>
            <w:pStyle w:val="Encabezado"/>
            <w:tabs>
              <w:tab w:val="clear" w:pos="4419"/>
              <w:tab w:val="clear" w:pos="8838"/>
            </w:tabs>
            <w:jc w:val="right"/>
            <w:rPr>
              <w:i/>
              <w:lang w:val="en-US"/>
            </w:rPr>
          </w:pPr>
          <w:proofErr w:type="spellStart"/>
          <w:r w:rsidRPr="00C30B6F">
            <w:rPr>
              <w:i/>
              <w:lang w:val="en-US"/>
            </w:rPr>
            <w:t>Instructivo</w:t>
          </w:r>
          <w:proofErr w:type="spellEnd"/>
          <w:r w:rsidRPr="00C30B6F">
            <w:rPr>
              <w:i/>
              <w:lang w:val="en-US"/>
            </w:rPr>
            <w:t xml:space="preserve"> AEV/DGE_INS/Nro.103/2024 (31/10/2024)</w:t>
          </w:r>
        </w:p>
      </w:tc>
    </w:tr>
  </w:tbl>
  <w:p w14:paraId="278DE6B2" w14:textId="77777777" w:rsidR="00D92478" w:rsidRPr="00C30B6F" w:rsidRDefault="00D92478" w:rsidP="00E400DC">
    <w:pPr>
      <w:pStyle w:val="Encabezado"/>
      <w:tabs>
        <w:tab w:val="clear" w:pos="4419"/>
        <w:tab w:val="clear" w:pos="8838"/>
      </w:tabs>
      <w:rPr>
        <w:i/>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D546684"/>
    <w:multiLevelType w:val="hybridMultilevel"/>
    <w:tmpl w:val="84DEB7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18413F"/>
    <w:multiLevelType w:val="hybridMultilevel"/>
    <w:tmpl w:val="C4404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5"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8"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1"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2"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5"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7"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41"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51"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5870195F"/>
    <w:multiLevelType w:val="singleLevel"/>
    <w:tmpl w:val="38C2B268"/>
    <w:lvl w:ilvl="0">
      <w:numFmt w:val="decimal"/>
      <w:pStyle w:val="Ttulo9"/>
      <w:lvlText w:val=""/>
      <w:lvlJc w:val="left"/>
    </w:lvl>
  </w:abstractNum>
  <w:abstractNum w:abstractNumId="53"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6"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6"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8"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9"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0"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1"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3"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4"/>
  </w:num>
  <w:num w:numId="3">
    <w:abstractNumId w:val="59"/>
  </w:num>
  <w:num w:numId="4">
    <w:abstractNumId w:val="52"/>
  </w:num>
  <w:num w:numId="5">
    <w:abstractNumId w:val="10"/>
  </w:num>
  <w:num w:numId="6">
    <w:abstractNumId w:val="28"/>
  </w:num>
  <w:num w:numId="7">
    <w:abstractNumId w:val="8"/>
  </w:num>
  <w:num w:numId="8">
    <w:abstractNumId w:val="73"/>
  </w:num>
  <w:num w:numId="9">
    <w:abstractNumId w:val="21"/>
  </w:num>
  <w:num w:numId="10">
    <w:abstractNumId w:val="38"/>
  </w:num>
  <w:num w:numId="11">
    <w:abstractNumId w:val="56"/>
  </w:num>
  <w:num w:numId="12">
    <w:abstractNumId w:val="50"/>
  </w:num>
  <w:num w:numId="13">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7"/>
  </w:num>
  <w:num w:numId="15">
    <w:abstractNumId w:val="6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74"/>
  </w:num>
  <w:num w:numId="19">
    <w:abstractNumId w:val="49"/>
  </w:num>
  <w:num w:numId="20">
    <w:abstractNumId w:val="31"/>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num>
  <w:num w:numId="25">
    <w:abstractNumId w:val="32"/>
  </w:num>
  <w:num w:numId="26">
    <w:abstractNumId w:val="24"/>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8"/>
  </w:num>
  <w:num w:numId="30">
    <w:abstractNumId w:val="54"/>
  </w:num>
  <w:num w:numId="31">
    <w:abstractNumId w:val="55"/>
  </w:num>
  <w:num w:numId="32">
    <w:abstractNumId w:val="72"/>
  </w:num>
  <w:num w:numId="33">
    <w:abstractNumId w:val="44"/>
  </w:num>
  <w:num w:numId="34">
    <w:abstractNumId w:val="62"/>
  </w:num>
  <w:num w:numId="35">
    <w:abstractNumId w:val="29"/>
  </w:num>
  <w:num w:numId="36">
    <w:abstractNumId w:val="57"/>
  </w:num>
  <w:num w:numId="37">
    <w:abstractNumId w:val="64"/>
  </w:num>
  <w:num w:numId="38">
    <w:abstractNumId w:val="70"/>
  </w:num>
  <w:num w:numId="39">
    <w:abstractNumId w:val="63"/>
  </w:num>
  <w:num w:numId="40">
    <w:abstractNumId w:val="11"/>
  </w:num>
  <w:num w:numId="41">
    <w:abstractNumId w:val="45"/>
  </w:num>
  <w:num w:numId="42">
    <w:abstractNumId w:val="22"/>
  </w:num>
  <w:num w:numId="43">
    <w:abstractNumId w:val="47"/>
  </w:num>
  <w:num w:numId="44">
    <w:abstractNumId w:val="4"/>
  </w:num>
  <w:num w:numId="45">
    <w:abstractNumId w:val="39"/>
  </w:num>
  <w:num w:numId="46">
    <w:abstractNumId w:val="30"/>
  </w:num>
  <w:num w:numId="47">
    <w:abstractNumId w:val="66"/>
  </w:num>
  <w:num w:numId="48">
    <w:abstractNumId w:val="25"/>
  </w:num>
  <w:num w:numId="49">
    <w:abstractNumId w:val="41"/>
  </w:num>
  <w:num w:numId="50">
    <w:abstractNumId w:val="1"/>
  </w:num>
  <w:num w:numId="51">
    <w:abstractNumId w:val="42"/>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lvlOverride w:ilvl="2"/>
    <w:lvlOverride w:ilvl="3"/>
    <w:lvlOverride w:ilvl="4"/>
    <w:lvlOverride w:ilvl="5"/>
    <w:lvlOverride w:ilvl="6"/>
    <w:lvlOverride w:ilvl="7"/>
    <w:lvlOverride w:ilvl="8"/>
  </w:num>
  <w:num w:numId="54">
    <w:abstractNumId w:val="36"/>
  </w:num>
  <w:num w:numId="55">
    <w:abstractNumId w:val="40"/>
  </w:num>
  <w:num w:numId="56">
    <w:abstractNumId w:val="51"/>
  </w:num>
  <w:num w:numId="57">
    <w:abstractNumId w:val="65"/>
  </w:num>
  <w:num w:numId="58">
    <w:abstractNumId w:val="35"/>
  </w:num>
  <w:num w:numId="59">
    <w:abstractNumId w:val="53"/>
  </w:num>
  <w:num w:numId="60">
    <w:abstractNumId w:val="61"/>
  </w:num>
  <w:num w:numId="61">
    <w:abstractNumId w:val="2"/>
  </w:num>
  <w:num w:numId="62">
    <w:abstractNumId w:val="9"/>
  </w:num>
  <w:num w:numId="63">
    <w:abstractNumId w:val="16"/>
  </w:num>
  <w:num w:numId="64">
    <w:abstractNumId w:val="3"/>
  </w:num>
  <w:num w:numId="65">
    <w:abstractNumId w:val="19"/>
  </w:num>
  <w:num w:numId="66">
    <w:abstractNumId w:val="33"/>
  </w:num>
  <w:num w:numId="67">
    <w:abstractNumId w:val="37"/>
  </w:num>
  <w:num w:numId="68">
    <w:abstractNumId w:val="71"/>
  </w:num>
  <w:num w:numId="69">
    <w:abstractNumId w:val="6"/>
  </w:num>
  <w:num w:numId="70">
    <w:abstractNumId w:val="48"/>
  </w:num>
  <w:num w:numId="71">
    <w:abstractNumId w:val="18"/>
  </w:num>
  <w:num w:numId="72">
    <w:abstractNumId w:val="15"/>
  </w:num>
  <w:num w:numId="73">
    <w:abstractNumId w:val="13"/>
  </w:num>
  <w:num w:numId="74">
    <w:abstractNumId w:val="20"/>
  </w:num>
  <w:num w:numId="75">
    <w:abstractNumId w:val="4"/>
    <w:lvlOverride w:ilvl="0">
      <w:startOverride w:val="1"/>
    </w:lvlOverride>
    <w:lvlOverride w:ilvl="1"/>
    <w:lvlOverride w:ilvl="2"/>
    <w:lvlOverride w:ilvl="3"/>
    <w:lvlOverride w:ilvl="4"/>
    <w:lvlOverride w:ilvl="5"/>
    <w:lvlOverride w:ilvl="6"/>
    <w:lvlOverride w:ilvl="7"/>
    <w:lvlOverride w:ilvl="8"/>
  </w:num>
  <w:num w:numId="76">
    <w:abstractNumId w:val="4"/>
    <w:lvlOverride w:ilvl="0">
      <w:startOverride w:val="1"/>
    </w:lvlOverride>
    <w:lvlOverride w:ilvl="1"/>
    <w:lvlOverride w:ilvl="2"/>
    <w:lvlOverride w:ilvl="3"/>
    <w:lvlOverride w:ilvl="4"/>
    <w:lvlOverride w:ilvl="5"/>
    <w:lvlOverride w:ilvl="6"/>
    <w:lvlOverride w:ilvl="7"/>
    <w:lvlOverride w:ilvl="8"/>
  </w:num>
  <w:num w:numId="77">
    <w:abstractNumId w:val="23"/>
  </w:num>
  <w:num w:numId="78">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11D1"/>
    <w:rsid w:val="000029EF"/>
    <w:rsid w:val="00003A14"/>
    <w:rsid w:val="000078B8"/>
    <w:rsid w:val="00011547"/>
    <w:rsid w:val="00011D92"/>
    <w:rsid w:val="000160E0"/>
    <w:rsid w:val="00017F02"/>
    <w:rsid w:val="0002074C"/>
    <w:rsid w:val="00024232"/>
    <w:rsid w:val="00026DA4"/>
    <w:rsid w:val="00026E67"/>
    <w:rsid w:val="000314AA"/>
    <w:rsid w:val="00032928"/>
    <w:rsid w:val="0004035E"/>
    <w:rsid w:val="00047CA5"/>
    <w:rsid w:val="00051ABF"/>
    <w:rsid w:val="0005206B"/>
    <w:rsid w:val="0005596C"/>
    <w:rsid w:val="0005614D"/>
    <w:rsid w:val="00064584"/>
    <w:rsid w:val="00064749"/>
    <w:rsid w:val="000676D8"/>
    <w:rsid w:val="000708BB"/>
    <w:rsid w:val="0007094B"/>
    <w:rsid w:val="00071B60"/>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00C1"/>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B41"/>
    <w:rsid w:val="00294E60"/>
    <w:rsid w:val="00296B30"/>
    <w:rsid w:val="00296ED1"/>
    <w:rsid w:val="002971A9"/>
    <w:rsid w:val="002A0F67"/>
    <w:rsid w:val="002A1F68"/>
    <w:rsid w:val="002A6023"/>
    <w:rsid w:val="002B00E1"/>
    <w:rsid w:val="002B167E"/>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6C2A"/>
    <w:rsid w:val="00317D19"/>
    <w:rsid w:val="00324395"/>
    <w:rsid w:val="0033693F"/>
    <w:rsid w:val="003377CF"/>
    <w:rsid w:val="00337B89"/>
    <w:rsid w:val="0034067D"/>
    <w:rsid w:val="00340F94"/>
    <w:rsid w:val="00341A56"/>
    <w:rsid w:val="00341C8B"/>
    <w:rsid w:val="00352B5C"/>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B86"/>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1E65"/>
    <w:rsid w:val="003E2852"/>
    <w:rsid w:val="003E2BBD"/>
    <w:rsid w:val="003E545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243"/>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9A9"/>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0AE3"/>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074A6"/>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5F48A3"/>
    <w:rsid w:val="006072C0"/>
    <w:rsid w:val="00607398"/>
    <w:rsid w:val="006140BC"/>
    <w:rsid w:val="0061442A"/>
    <w:rsid w:val="00616C70"/>
    <w:rsid w:val="006271E7"/>
    <w:rsid w:val="00630D55"/>
    <w:rsid w:val="0063380B"/>
    <w:rsid w:val="00637493"/>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3626A"/>
    <w:rsid w:val="0073773B"/>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A7001"/>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E7FA9"/>
    <w:rsid w:val="007F35BB"/>
    <w:rsid w:val="007F378F"/>
    <w:rsid w:val="007F5639"/>
    <w:rsid w:val="007F7103"/>
    <w:rsid w:val="008010E5"/>
    <w:rsid w:val="00801A0D"/>
    <w:rsid w:val="00801AEE"/>
    <w:rsid w:val="008035AE"/>
    <w:rsid w:val="0080718D"/>
    <w:rsid w:val="00807354"/>
    <w:rsid w:val="00814843"/>
    <w:rsid w:val="00820BE6"/>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7C2D"/>
    <w:rsid w:val="0088566F"/>
    <w:rsid w:val="00885DC3"/>
    <w:rsid w:val="0088726B"/>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3F68"/>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5AE3"/>
    <w:rsid w:val="009A0288"/>
    <w:rsid w:val="009A029E"/>
    <w:rsid w:val="009A03E8"/>
    <w:rsid w:val="009A31AC"/>
    <w:rsid w:val="009A726E"/>
    <w:rsid w:val="009B0072"/>
    <w:rsid w:val="009B05C8"/>
    <w:rsid w:val="009B279C"/>
    <w:rsid w:val="009B4D64"/>
    <w:rsid w:val="009B61ED"/>
    <w:rsid w:val="009B73C9"/>
    <w:rsid w:val="009C0BD7"/>
    <w:rsid w:val="009C15B0"/>
    <w:rsid w:val="009C316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0A3"/>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481D"/>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1009"/>
    <w:rsid w:val="00B66B27"/>
    <w:rsid w:val="00B67EE6"/>
    <w:rsid w:val="00B701F1"/>
    <w:rsid w:val="00B74A0E"/>
    <w:rsid w:val="00B75413"/>
    <w:rsid w:val="00B80B7C"/>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114A"/>
    <w:rsid w:val="00C227C0"/>
    <w:rsid w:val="00C242B0"/>
    <w:rsid w:val="00C25271"/>
    <w:rsid w:val="00C2586B"/>
    <w:rsid w:val="00C27263"/>
    <w:rsid w:val="00C30B6F"/>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250D"/>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648A"/>
    <w:rsid w:val="00D57130"/>
    <w:rsid w:val="00D60D77"/>
    <w:rsid w:val="00D614C1"/>
    <w:rsid w:val="00D62AB6"/>
    <w:rsid w:val="00D63A03"/>
    <w:rsid w:val="00D65F6C"/>
    <w:rsid w:val="00D6605E"/>
    <w:rsid w:val="00D7323C"/>
    <w:rsid w:val="00D775E3"/>
    <w:rsid w:val="00D77EB9"/>
    <w:rsid w:val="00D8048A"/>
    <w:rsid w:val="00D82AA5"/>
    <w:rsid w:val="00D92478"/>
    <w:rsid w:val="00D93AC5"/>
    <w:rsid w:val="00D9638A"/>
    <w:rsid w:val="00D970A2"/>
    <w:rsid w:val="00D97209"/>
    <w:rsid w:val="00D97F7F"/>
    <w:rsid w:val="00DA2514"/>
    <w:rsid w:val="00DA42C1"/>
    <w:rsid w:val="00DB1978"/>
    <w:rsid w:val="00DB31FE"/>
    <w:rsid w:val="00DB487F"/>
    <w:rsid w:val="00DB5524"/>
    <w:rsid w:val="00DB5AC8"/>
    <w:rsid w:val="00DB62E6"/>
    <w:rsid w:val="00DB723D"/>
    <w:rsid w:val="00DC131B"/>
    <w:rsid w:val="00DC2902"/>
    <w:rsid w:val="00DC5715"/>
    <w:rsid w:val="00DC700A"/>
    <w:rsid w:val="00DC7654"/>
    <w:rsid w:val="00DD0257"/>
    <w:rsid w:val="00DD0534"/>
    <w:rsid w:val="00DD14BA"/>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1EA0"/>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96744"/>
    <w:rsid w:val="00EA1686"/>
    <w:rsid w:val="00EA36BE"/>
    <w:rsid w:val="00EA5B36"/>
    <w:rsid w:val="00EB0A90"/>
    <w:rsid w:val="00EB13BB"/>
    <w:rsid w:val="00EB3492"/>
    <w:rsid w:val="00EB34D7"/>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1B1"/>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86E93"/>
    <w:rsid w:val="00F91598"/>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HOJA,Numbered Paragraph,Main numbered paragraph,Bullets,TIT 2 IND,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HOJA Car,Numbered Paragraph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et.google.com/mde-scoy-abd%20"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15F2F-8EDC-4AB7-BBD5-BAC33B024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17361</Words>
  <Characters>95490</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3</cp:revision>
  <cp:lastPrinted>2025-03-07T22:48:00Z</cp:lastPrinted>
  <dcterms:created xsi:type="dcterms:W3CDTF">2025-03-07T22:46:00Z</dcterms:created>
  <dcterms:modified xsi:type="dcterms:W3CDTF">2025-03-08T01:17:00Z</dcterms:modified>
</cp:coreProperties>
</file>