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0D6F317E" w:rsidR="00737379" w:rsidRDefault="008F25E4"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5A31BCA">
            <wp:simplePos x="0" y="0"/>
            <wp:positionH relativeFrom="page">
              <wp:posOffset>496957</wp:posOffset>
            </wp:positionH>
            <wp:positionV relativeFrom="paragraph">
              <wp:posOffset>-171009</wp:posOffset>
            </wp:positionV>
            <wp:extent cx="6589922" cy="892130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6600541" cy="8935681"/>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1DBA3832" w14:textId="77777777" w:rsidR="00944D2D" w:rsidRDefault="00944D2D" w:rsidP="008F25E4">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313109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1A7FA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A2AF2" w:rsidRPr="00335F1B" w:rsidRDefault="000A2AF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2AF2" w:rsidRDefault="000A2AF2" w:rsidP="00DC0E2D">
                            <w:pPr>
                              <w:jc w:val="center"/>
                              <w:rPr>
                                <w:rFonts w:ascii="Century Gothic" w:hAnsi="Century Gothic" w:cs="Arial"/>
                                <w:b/>
                                <w:color w:val="000000" w:themeColor="text1"/>
                                <w:sz w:val="22"/>
                              </w:rPr>
                            </w:pPr>
                          </w:p>
                          <w:p w14:paraId="2013EBC7" w14:textId="5C779EB1" w:rsidR="000A2AF2" w:rsidRDefault="000A2AF2" w:rsidP="00DC0E2D">
                            <w:pPr>
                              <w:jc w:val="center"/>
                              <w:rPr>
                                <w:rFonts w:ascii="Century Gothic" w:hAnsi="Century Gothic" w:cs="Arial"/>
                                <w:b/>
                                <w:color w:val="0000FF"/>
                                <w:sz w:val="28"/>
                              </w:rPr>
                            </w:pPr>
                            <w:r w:rsidRPr="00E329EC">
                              <w:rPr>
                                <w:rFonts w:ascii="Century Gothic" w:hAnsi="Century Gothic" w:cs="Arial"/>
                                <w:b/>
                                <w:color w:val="0000FF"/>
                                <w:sz w:val="28"/>
                              </w:rPr>
                              <w:t xml:space="preserve">PROYECTO DE VIVIENDA CUALITATIVA EN EL MUNICIPIO DE YAMPARAEZ </w:t>
                            </w:r>
                            <w:r>
                              <w:rPr>
                                <w:rFonts w:ascii="Century Gothic" w:hAnsi="Century Gothic" w:cs="Arial"/>
                                <w:b/>
                                <w:color w:val="0000FF"/>
                                <w:sz w:val="28"/>
                              </w:rPr>
                              <w:t>–</w:t>
                            </w:r>
                            <w:r w:rsidRPr="00E329EC">
                              <w:rPr>
                                <w:rFonts w:ascii="Century Gothic" w:hAnsi="Century Gothic" w:cs="Arial"/>
                                <w:b/>
                                <w:color w:val="0000FF"/>
                                <w:sz w:val="28"/>
                              </w:rPr>
                              <w:t>FASE</w:t>
                            </w:r>
                            <w:r>
                              <w:rPr>
                                <w:rFonts w:ascii="Century Gothic" w:hAnsi="Century Gothic" w:cs="Arial"/>
                                <w:b/>
                                <w:color w:val="0000FF"/>
                                <w:sz w:val="28"/>
                              </w:rPr>
                              <w:t xml:space="preserve"> </w:t>
                            </w:r>
                            <w:r w:rsidRPr="00E329EC">
                              <w:rPr>
                                <w:rFonts w:ascii="Century Gothic" w:hAnsi="Century Gothic" w:cs="Arial"/>
                                <w:b/>
                                <w:color w:val="0000FF"/>
                                <w:sz w:val="28"/>
                              </w:rPr>
                              <w:t xml:space="preserve">(XIV) 2025- CHUQUISACA </w:t>
                            </w:r>
                          </w:p>
                          <w:p w14:paraId="06F40773" w14:textId="3748E5F8" w:rsidR="000A2AF2" w:rsidRDefault="000A2AF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2AF2" w:rsidRPr="00335F1B" w:rsidRDefault="000A2AF2" w:rsidP="00DC0E2D">
                            <w:pPr>
                              <w:jc w:val="center"/>
                              <w:rPr>
                                <w:rFonts w:ascii="Century Gothic" w:hAnsi="Century Gothic" w:cs="Arial"/>
                                <w:b/>
                                <w:color w:val="000000" w:themeColor="text1"/>
                                <w:sz w:val="32"/>
                              </w:rPr>
                            </w:pPr>
                          </w:p>
                          <w:p w14:paraId="4076A74A" w14:textId="77777777" w:rsidR="000A2AF2" w:rsidRPr="00226A9B" w:rsidRDefault="000A2AF2" w:rsidP="00DC0E2D">
                            <w:pPr>
                              <w:rPr>
                                <w:rFonts w:ascii="Century Gothic" w:hAnsi="Century Gothic" w:cs="Arial"/>
                                <w:b/>
                                <w:color w:val="FF0000"/>
                                <w:sz w:val="12"/>
                              </w:rPr>
                            </w:pPr>
                          </w:p>
                          <w:p w14:paraId="52365FA0" w14:textId="2097F20E" w:rsidR="000A2AF2" w:rsidRDefault="000A2AF2"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AEV-CH-DC </w:t>
                            </w:r>
                            <w:r w:rsidRPr="00ED526A">
                              <w:rPr>
                                <w:rFonts w:ascii="Century Gothic" w:hAnsi="Century Gothic"/>
                                <w:b/>
                                <w:color w:val="0000FF"/>
                                <w:sz w:val="32"/>
                                <w:lang w:val="es-AR"/>
                              </w:rPr>
                              <w:t>03</w:t>
                            </w:r>
                            <w:r>
                              <w:rPr>
                                <w:rFonts w:ascii="Century Gothic" w:hAnsi="Century Gothic"/>
                                <w:b/>
                                <w:color w:val="0000FF"/>
                                <w:sz w:val="32"/>
                                <w:lang w:val="es-AR"/>
                              </w:rPr>
                              <w:t>9</w:t>
                            </w:r>
                            <w:r w:rsidRPr="00ED526A">
                              <w:rPr>
                                <w:rFonts w:ascii="Century Gothic" w:hAnsi="Century Gothic"/>
                                <w:b/>
                                <w:color w:val="0000FF"/>
                                <w:sz w:val="32"/>
                                <w:lang w:val="es-AR"/>
                              </w:rPr>
                              <w:t>/25</w:t>
                            </w:r>
                          </w:p>
                          <w:p w14:paraId="1B1A81DA" w14:textId="77777777" w:rsidR="000A2AF2" w:rsidRDefault="000A2AF2" w:rsidP="00DC0E2D">
                            <w:pPr>
                              <w:jc w:val="center"/>
                              <w:rPr>
                                <w:rFonts w:ascii="Century Gothic" w:hAnsi="Century Gothic"/>
                                <w:b/>
                                <w:color w:val="0000FF"/>
                                <w:sz w:val="32"/>
                                <w:lang w:val="es-AR"/>
                              </w:rPr>
                            </w:pPr>
                          </w:p>
                          <w:p w14:paraId="62F44BDB" w14:textId="77777777" w:rsidR="000A2AF2" w:rsidRPr="004669A0" w:rsidRDefault="000A2AF2" w:rsidP="00DC0E2D">
                            <w:pPr>
                              <w:jc w:val="center"/>
                              <w:rPr>
                                <w:rFonts w:ascii="Century Gothic" w:hAnsi="Century Gothic"/>
                                <w:b/>
                                <w:color w:val="0000FF"/>
                                <w:sz w:val="32"/>
                                <w:lang w:val="es-AR"/>
                              </w:rPr>
                            </w:pPr>
                          </w:p>
                          <w:p w14:paraId="01C36761" w14:textId="77777777" w:rsidR="000A2AF2" w:rsidRPr="00EF589C" w:rsidRDefault="000A2AF2" w:rsidP="00DC0E2D">
                            <w:pPr>
                              <w:jc w:val="center"/>
                              <w:rPr>
                                <w:rFonts w:ascii="Century Gothic" w:hAnsi="Century Gothic" w:cs="Arial"/>
                                <w:b/>
                                <w:color w:val="000000" w:themeColor="text1"/>
                                <w:sz w:val="24"/>
                              </w:rPr>
                            </w:pPr>
                          </w:p>
                          <w:p w14:paraId="7D690948" w14:textId="0476580B" w:rsidR="000A2AF2" w:rsidRDefault="000A2AF2" w:rsidP="00DC0E2D">
                            <w:pPr>
                              <w:jc w:val="center"/>
                              <w:rPr>
                                <w:rFonts w:ascii="Century Gothic" w:hAnsi="Century Gothic"/>
                                <w:b/>
                                <w:color w:val="FF0000"/>
                                <w:sz w:val="32"/>
                                <w:lang w:val="es-AR"/>
                              </w:rPr>
                            </w:pPr>
                            <w:r w:rsidRPr="00ED526A">
                              <w:rPr>
                                <w:rFonts w:ascii="Century Gothic" w:hAnsi="Century Gothic"/>
                                <w:b/>
                                <w:color w:val="FF0000"/>
                                <w:sz w:val="32"/>
                                <w:lang w:val="es-AR"/>
                              </w:rPr>
                              <w:t>PRIMERA CONVOCATORIA</w:t>
                            </w:r>
                          </w:p>
                          <w:p w14:paraId="4B1C634E" w14:textId="77777777" w:rsidR="000A2AF2" w:rsidRDefault="000A2AF2" w:rsidP="00DC0E2D">
                            <w:pPr>
                              <w:jc w:val="center"/>
                              <w:rPr>
                                <w:rFonts w:ascii="Century Gothic" w:hAnsi="Century Gothic"/>
                                <w:b/>
                                <w:sz w:val="32"/>
                                <w:lang w:val="es-AR"/>
                              </w:rPr>
                            </w:pPr>
                          </w:p>
                          <w:p w14:paraId="419603AC" w14:textId="77777777" w:rsidR="000A2AF2" w:rsidRPr="0016594B" w:rsidRDefault="000A2AF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2AF2" w:rsidRDefault="000A2AF2" w:rsidP="00DC0E2D">
                            <w:pPr>
                              <w:jc w:val="center"/>
                              <w:rPr>
                                <w:rFonts w:ascii="Century Gothic" w:hAnsi="Century Gothic"/>
                                <w:b/>
                                <w:sz w:val="32"/>
                                <w:lang w:val="es-AR"/>
                              </w:rPr>
                            </w:pPr>
                          </w:p>
                          <w:p w14:paraId="2CBBE109" w14:textId="77777777" w:rsidR="000A2AF2" w:rsidRDefault="000A2AF2" w:rsidP="00DC0E2D">
                            <w:pPr>
                              <w:jc w:val="center"/>
                              <w:rPr>
                                <w:rFonts w:ascii="Century Gothic" w:hAnsi="Century Gothic"/>
                                <w:b/>
                                <w:sz w:val="32"/>
                                <w:lang w:val="es-AR"/>
                              </w:rPr>
                            </w:pPr>
                          </w:p>
                          <w:p w14:paraId="3EB4F2A8" w14:textId="77777777" w:rsidR="000A2AF2" w:rsidRDefault="000A2AF2" w:rsidP="00DC0E2D">
                            <w:pPr>
                              <w:jc w:val="center"/>
                              <w:rPr>
                                <w:rFonts w:ascii="Century Gothic" w:hAnsi="Century Gothic"/>
                                <w:b/>
                                <w:sz w:val="32"/>
                                <w:lang w:val="es-AR"/>
                              </w:rPr>
                            </w:pPr>
                          </w:p>
                          <w:p w14:paraId="3ECDEF72" w14:textId="77777777" w:rsidR="000A2AF2" w:rsidRDefault="000A2AF2" w:rsidP="00DC0E2D">
                            <w:pPr>
                              <w:jc w:val="center"/>
                              <w:rPr>
                                <w:rFonts w:ascii="Century Gothic" w:hAnsi="Century Gothic"/>
                                <w:b/>
                                <w:sz w:val="32"/>
                                <w:lang w:val="es-AR"/>
                              </w:rPr>
                            </w:pPr>
                          </w:p>
                          <w:p w14:paraId="7D67CF23" w14:textId="77777777" w:rsidR="000A2AF2" w:rsidRDefault="000A2AF2" w:rsidP="00DC0E2D">
                            <w:pPr>
                              <w:jc w:val="center"/>
                              <w:rPr>
                                <w:rFonts w:ascii="Century Gothic" w:hAnsi="Century Gothic"/>
                                <w:b/>
                                <w:sz w:val="32"/>
                                <w:lang w:val="es-AR"/>
                              </w:rPr>
                            </w:pPr>
                          </w:p>
                          <w:p w14:paraId="1282730B" w14:textId="77777777" w:rsidR="000A2AF2" w:rsidRDefault="000A2AF2" w:rsidP="00DC0E2D">
                            <w:pPr>
                              <w:jc w:val="center"/>
                              <w:rPr>
                                <w:rFonts w:ascii="Century Gothic" w:hAnsi="Century Gothic"/>
                                <w:b/>
                                <w:sz w:val="32"/>
                                <w:lang w:val="es-AR"/>
                              </w:rPr>
                            </w:pPr>
                          </w:p>
                          <w:p w14:paraId="31843441" w14:textId="77777777" w:rsidR="000A2AF2" w:rsidRPr="00335F1B" w:rsidRDefault="000A2AF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A2AF2" w:rsidRPr="00335F1B" w:rsidRDefault="000A2AF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" fillcolor="white [3201]" strokecolor="black [3200]" strokeweight="1pt">
                <v:textbox>
                  <w:txbxContent>
                    <w:p w14:paraId="33192AE3" w14:textId="77777777" w:rsidR="000A2AF2" w:rsidRPr="00335F1B" w:rsidRDefault="000A2AF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2AF2" w:rsidRDefault="000A2AF2" w:rsidP="00DC0E2D">
                      <w:pPr>
                        <w:jc w:val="center"/>
                        <w:rPr>
                          <w:rFonts w:ascii="Century Gothic" w:hAnsi="Century Gothic" w:cs="Arial"/>
                          <w:b/>
                          <w:color w:val="000000" w:themeColor="text1"/>
                          <w:sz w:val="22"/>
                        </w:rPr>
                      </w:pPr>
                    </w:p>
                    <w:p w14:paraId="2013EBC7" w14:textId="5C779EB1" w:rsidR="000A2AF2" w:rsidRDefault="000A2AF2" w:rsidP="00DC0E2D">
                      <w:pPr>
                        <w:jc w:val="center"/>
                        <w:rPr>
                          <w:rFonts w:ascii="Century Gothic" w:hAnsi="Century Gothic" w:cs="Arial"/>
                          <w:b/>
                          <w:color w:val="0000FF"/>
                          <w:sz w:val="28"/>
                        </w:rPr>
                      </w:pPr>
                      <w:r w:rsidRPr="00E329EC">
                        <w:rPr>
                          <w:rFonts w:ascii="Century Gothic" w:hAnsi="Century Gothic" w:cs="Arial"/>
                          <w:b/>
                          <w:color w:val="0000FF"/>
                          <w:sz w:val="28"/>
                        </w:rPr>
                        <w:t xml:space="preserve">PROYECTO DE VIVIENDA CUALITATIVA EN EL MUNICIPIO DE YAMPARAEZ </w:t>
                      </w:r>
                      <w:r>
                        <w:rPr>
                          <w:rFonts w:ascii="Century Gothic" w:hAnsi="Century Gothic" w:cs="Arial"/>
                          <w:b/>
                          <w:color w:val="0000FF"/>
                          <w:sz w:val="28"/>
                        </w:rPr>
                        <w:t>–</w:t>
                      </w:r>
                      <w:r w:rsidRPr="00E329EC">
                        <w:rPr>
                          <w:rFonts w:ascii="Century Gothic" w:hAnsi="Century Gothic" w:cs="Arial"/>
                          <w:b/>
                          <w:color w:val="0000FF"/>
                          <w:sz w:val="28"/>
                        </w:rPr>
                        <w:t>FASE</w:t>
                      </w:r>
                      <w:r>
                        <w:rPr>
                          <w:rFonts w:ascii="Century Gothic" w:hAnsi="Century Gothic" w:cs="Arial"/>
                          <w:b/>
                          <w:color w:val="0000FF"/>
                          <w:sz w:val="28"/>
                        </w:rPr>
                        <w:t xml:space="preserve"> </w:t>
                      </w:r>
                      <w:r w:rsidRPr="00E329EC">
                        <w:rPr>
                          <w:rFonts w:ascii="Century Gothic" w:hAnsi="Century Gothic" w:cs="Arial"/>
                          <w:b/>
                          <w:color w:val="0000FF"/>
                          <w:sz w:val="28"/>
                        </w:rPr>
                        <w:t xml:space="preserve">(XIV) 2025- CHUQUISACA </w:t>
                      </w:r>
                    </w:p>
                    <w:p w14:paraId="06F40773" w14:textId="3748E5F8" w:rsidR="000A2AF2" w:rsidRDefault="000A2AF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2AF2" w:rsidRPr="00335F1B" w:rsidRDefault="000A2AF2" w:rsidP="00DC0E2D">
                      <w:pPr>
                        <w:jc w:val="center"/>
                        <w:rPr>
                          <w:rFonts w:ascii="Century Gothic" w:hAnsi="Century Gothic" w:cs="Arial"/>
                          <w:b/>
                          <w:color w:val="000000" w:themeColor="text1"/>
                          <w:sz w:val="32"/>
                        </w:rPr>
                      </w:pPr>
                    </w:p>
                    <w:p w14:paraId="4076A74A" w14:textId="77777777" w:rsidR="000A2AF2" w:rsidRPr="00226A9B" w:rsidRDefault="000A2AF2" w:rsidP="00DC0E2D">
                      <w:pPr>
                        <w:rPr>
                          <w:rFonts w:ascii="Century Gothic" w:hAnsi="Century Gothic" w:cs="Arial"/>
                          <w:b/>
                          <w:color w:val="FF0000"/>
                          <w:sz w:val="12"/>
                        </w:rPr>
                      </w:pPr>
                    </w:p>
                    <w:p w14:paraId="52365FA0" w14:textId="2097F20E" w:rsidR="000A2AF2" w:rsidRDefault="000A2AF2"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AEV-CH-DC </w:t>
                      </w:r>
                      <w:r w:rsidRPr="00ED526A">
                        <w:rPr>
                          <w:rFonts w:ascii="Century Gothic" w:hAnsi="Century Gothic"/>
                          <w:b/>
                          <w:color w:val="0000FF"/>
                          <w:sz w:val="32"/>
                          <w:lang w:val="es-AR"/>
                        </w:rPr>
                        <w:t>03</w:t>
                      </w:r>
                      <w:r>
                        <w:rPr>
                          <w:rFonts w:ascii="Century Gothic" w:hAnsi="Century Gothic"/>
                          <w:b/>
                          <w:color w:val="0000FF"/>
                          <w:sz w:val="32"/>
                          <w:lang w:val="es-AR"/>
                        </w:rPr>
                        <w:t>9</w:t>
                      </w:r>
                      <w:r w:rsidRPr="00ED526A">
                        <w:rPr>
                          <w:rFonts w:ascii="Century Gothic" w:hAnsi="Century Gothic"/>
                          <w:b/>
                          <w:color w:val="0000FF"/>
                          <w:sz w:val="32"/>
                          <w:lang w:val="es-AR"/>
                        </w:rPr>
                        <w:t>/25</w:t>
                      </w:r>
                    </w:p>
                    <w:p w14:paraId="1B1A81DA" w14:textId="77777777" w:rsidR="000A2AF2" w:rsidRDefault="000A2AF2" w:rsidP="00DC0E2D">
                      <w:pPr>
                        <w:jc w:val="center"/>
                        <w:rPr>
                          <w:rFonts w:ascii="Century Gothic" w:hAnsi="Century Gothic"/>
                          <w:b/>
                          <w:color w:val="0000FF"/>
                          <w:sz w:val="32"/>
                          <w:lang w:val="es-AR"/>
                        </w:rPr>
                      </w:pPr>
                    </w:p>
                    <w:p w14:paraId="62F44BDB" w14:textId="77777777" w:rsidR="000A2AF2" w:rsidRPr="004669A0" w:rsidRDefault="000A2AF2" w:rsidP="00DC0E2D">
                      <w:pPr>
                        <w:jc w:val="center"/>
                        <w:rPr>
                          <w:rFonts w:ascii="Century Gothic" w:hAnsi="Century Gothic"/>
                          <w:b/>
                          <w:color w:val="0000FF"/>
                          <w:sz w:val="32"/>
                          <w:lang w:val="es-AR"/>
                        </w:rPr>
                      </w:pPr>
                    </w:p>
                    <w:p w14:paraId="01C36761" w14:textId="77777777" w:rsidR="000A2AF2" w:rsidRPr="00EF589C" w:rsidRDefault="000A2AF2" w:rsidP="00DC0E2D">
                      <w:pPr>
                        <w:jc w:val="center"/>
                        <w:rPr>
                          <w:rFonts w:ascii="Century Gothic" w:hAnsi="Century Gothic" w:cs="Arial"/>
                          <w:b/>
                          <w:color w:val="000000" w:themeColor="text1"/>
                          <w:sz w:val="24"/>
                        </w:rPr>
                      </w:pPr>
                    </w:p>
                    <w:p w14:paraId="7D690948" w14:textId="0476580B" w:rsidR="000A2AF2" w:rsidRDefault="000A2AF2" w:rsidP="00DC0E2D">
                      <w:pPr>
                        <w:jc w:val="center"/>
                        <w:rPr>
                          <w:rFonts w:ascii="Century Gothic" w:hAnsi="Century Gothic"/>
                          <w:b/>
                          <w:color w:val="FF0000"/>
                          <w:sz w:val="32"/>
                          <w:lang w:val="es-AR"/>
                        </w:rPr>
                      </w:pPr>
                      <w:r w:rsidRPr="00ED526A">
                        <w:rPr>
                          <w:rFonts w:ascii="Century Gothic" w:hAnsi="Century Gothic"/>
                          <w:b/>
                          <w:color w:val="FF0000"/>
                          <w:sz w:val="32"/>
                          <w:lang w:val="es-AR"/>
                        </w:rPr>
                        <w:t>PRIMERA CONVOCATORIA</w:t>
                      </w:r>
                    </w:p>
                    <w:p w14:paraId="4B1C634E" w14:textId="77777777" w:rsidR="000A2AF2" w:rsidRDefault="000A2AF2" w:rsidP="00DC0E2D">
                      <w:pPr>
                        <w:jc w:val="center"/>
                        <w:rPr>
                          <w:rFonts w:ascii="Century Gothic" w:hAnsi="Century Gothic"/>
                          <w:b/>
                          <w:sz w:val="32"/>
                          <w:lang w:val="es-AR"/>
                        </w:rPr>
                      </w:pPr>
                    </w:p>
                    <w:p w14:paraId="419603AC" w14:textId="77777777" w:rsidR="000A2AF2" w:rsidRPr="0016594B" w:rsidRDefault="000A2AF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2AF2" w:rsidRDefault="000A2AF2" w:rsidP="00DC0E2D">
                      <w:pPr>
                        <w:jc w:val="center"/>
                        <w:rPr>
                          <w:rFonts w:ascii="Century Gothic" w:hAnsi="Century Gothic"/>
                          <w:b/>
                          <w:sz w:val="32"/>
                          <w:lang w:val="es-AR"/>
                        </w:rPr>
                      </w:pPr>
                    </w:p>
                    <w:p w14:paraId="2CBBE109" w14:textId="77777777" w:rsidR="000A2AF2" w:rsidRDefault="000A2AF2" w:rsidP="00DC0E2D">
                      <w:pPr>
                        <w:jc w:val="center"/>
                        <w:rPr>
                          <w:rFonts w:ascii="Century Gothic" w:hAnsi="Century Gothic"/>
                          <w:b/>
                          <w:sz w:val="32"/>
                          <w:lang w:val="es-AR"/>
                        </w:rPr>
                      </w:pPr>
                    </w:p>
                    <w:p w14:paraId="3EB4F2A8" w14:textId="77777777" w:rsidR="000A2AF2" w:rsidRDefault="000A2AF2" w:rsidP="00DC0E2D">
                      <w:pPr>
                        <w:jc w:val="center"/>
                        <w:rPr>
                          <w:rFonts w:ascii="Century Gothic" w:hAnsi="Century Gothic"/>
                          <w:b/>
                          <w:sz w:val="32"/>
                          <w:lang w:val="es-AR"/>
                        </w:rPr>
                      </w:pPr>
                    </w:p>
                    <w:p w14:paraId="3ECDEF72" w14:textId="77777777" w:rsidR="000A2AF2" w:rsidRDefault="000A2AF2" w:rsidP="00DC0E2D">
                      <w:pPr>
                        <w:jc w:val="center"/>
                        <w:rPr>
                          <w:rFonts w:ascii="Century Gothic" w:hAnsi="Century Gothic"/>
                          <w:b/>
                          <w:sz w:val="32"/>
                          <w:lang w:val="es-AR"/>
                        </w:rPr>
                      </w:pPr>
                    </w:p>
                    <w:p w14:paraId="7D67CF23" w14:textId="77777777" w:rsidR="000A2AF2" w:rsidRDefault="000A2AF2" w:rsidP="00DC0E2D">
                      <w:pPr>
                        <w:jc w:val="center"/>
                        <w:rPr>
                          <w:rFonts w:ascii="Century Gothic" w:hAnsi="Century Gothic"/>
                          <w:b/>
                          <w:sz w:val="32"/>
                          <w:lang w:val="es-AR"/>
                        </w:rPr>
                      </w:pPr>
                    </w:p>
                    <w:p w14:paraId="1282730B" w14:textId="77777777" w:rsidR="000A2AF2" w:rsidRDefault="000A2AF2" w:rsidP="00DC0E2D">
                      <w:pPr>
                        <w:jc w:val="center"/>
                        <w:rPr>
                          <w:rFonts w:ascii="Century Gothic" w:hAnsi="Century Gothic"/>
                          <w:b/>
                          <w:sz w:val="32"/>
                          <w:lang w:val="es-AR"/>
                        </w:rPr>
                      </w:pPr>
                    </w:p>
                    <w:p w14:paraId="31843441" w14:textId="77777777" w:rsidR="000A2AF2" w:rsidRPr="00335F1B" w:rsidRDefault="000A2AF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A2AF2" w:rsidRPr="00335F1B" w:rsidRDefault="000A2AF2"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1F2987B3" w14:textId="7B4E6B1D" w:rsidR="00ED526A" w:rsidRDefault="00C451B9" w:rsidP="008F25E4">
      <w:pPr>
        <w:jc w:val="center"/>
        <w:rPr>
          <w:rFonts w:ascii="Verdana" w:hAnsi="Verdana" w:cs="Arial"/>
          <w:b/>
          <w:szCs w:val="18"/>
        </w:rPr>
      </w:pPr>
      <w:r w:rsidRPr="00C451B9">
        <w:rPr>
          <w:rFonts w:ascii="Verdana" w:hAnsi="Verdana" w:cs="Arial"/>
          <w:b/>
          <w:szCs w:val="18"/>
        </w:rPr>
        <w:t>GESTIÓN 2025</w:t>
      </w:r>
    </w:p>
    <w:p w14:paraId="04BCC28F" w14:textId="77777777" w:rsidR="002F42CA" w:rsidRDefault="002F42CA" w:rsidP="008F25E4">
      <w:pPr>
        <w:jc w:val="center"/>
        <w:rPr>
          <w:rFonts w:ascii="Verdana" w:hAnsi="Verdana" w:cs="Arial"/>
          <w:b/>
          <w:szCs w:val="18"/>
        </w:rPr>
      </w:pPr>
    </w:p>
    <w:p w14:paraId="58809F78" w14:textId="77777777" w:rsidR="002F42CA" w:rsidRDefault="002F42CA" w:rsidP="008F25E4">
      <w:pPr>
        <w:jc w:val="center"/>
        <w:rPr>
          <w:rFonts w:ascii="Verdana" w:hAnsi="Verdana" w:cs="Arial"/>
          <w:b/>
          <w:szCs w:val="18"/>
        </w:rPr>
      </w:pPr>
    </w:p>
    <w:p w14:paraId="1FBB648E" w14:textId="77777777" w:rsidR="002F42CA" w:rsidRPr="008F25E4" w:rsidRDefault="002F42CA" w:rsidP="008F25E4">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94DC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lastRenderedPageBreak/>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FBCF10" w14:textId="77777777" w:rsidR="00ED526A" w:rsidRPr="002F42CA" w:rsidRDefault="00ED526A" w:rsidP="002F42CA">
      <w:pPr>
        <w:spacing w:before="160" w:after="160"/>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lastRenderedPageBreak/>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093EC1A3" w14:textId="6989BDA9" w:rsidR="00384D92" w:rsidRPr="008A2C1D" w:rsidRDefault="00384D92" w:rsidP="008A2C1D">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7514DE68" w14:textId="634BF0AE" w:rsidR="00384D92" w:rsidRPr="002F42CA" w:rsidRDefault="00384D92" w:rsidP="002F42CA">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lastRenderedPageBreak/>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329E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329E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329E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2292E369" w14:textId="735D2238" w:rsidR="00384D92" w:rsidRPr="002F42CA" w:rsidRDefault="0091182F" w:rsidP="002F42CA">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lastRenderedPageBreak/>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3068F52F" w:rsidR="00384D92" w:rsidRPr="008030B0" w:rsidRDefault="00384D92" w:rsidP="00094DCE">
      <w:pPr>
        <w:pStyle w:val="Ttulo10"/>
        <w:numPr>
          <w:ilvl w:val="0"/>
          <w:numId w:val="78"/>
        </w:numPr>
        <w:spacing w:before="0" w:after="0"/>
        <w:ind w:left="567" w:hanging="567"/>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w:t>
      </w:r>
      <w:r w:rsidRPr="000D4EF9">
        <w:rPr>
          <w:rFonts w:ascii="Verdana" w:hAnsi="Verdana" w:cs="Arial"/>
          <w:sz w:val="18"/>
          <w:szCs w:val="18"/>
          <w:lang w:val="es-BO"/>
        </w:rPr>
        <w:lastRenderedPageBreak/>
        <w:t xml:space="preserve">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315AC5FF" w14:textId="77777777" w:rsidR="008A2C1D" w:rsidRDefault="008A2C1D" w:rsidP="00930501">
      <w:pPr>
        <w:ind w:left="426"/>
        <w:jc w:val="both"/>
        <w:rPr>
          <w:rFonts w:ascii="Verdana" w:hAnsi="Verdana" w:cs="Arial"/>
          <w:sz w:val="18"/>
          <w:szCs w:val="18"/>
        </w:rPr>
      </w:pPr>
    </w:p>
    <w:p w14:paraId="026A8934" w14:textId="77777777" w:rsidR="008A2C1D" w:rsidRPr="00653C8D" w:rsidRDefault="008A2C1D" w:rsidP="00930501">
      <w:pPr>
        <w:ind w:left="426"/>
        <w:jc w:val="both"/>
        <w:rPr>
          <w:rFonts w:ascii="Verdana" w:hAnsi="Verdana" w:cs="Arial"/>
          <w:sz w:val="18"/>
          <w:szCs w:val="18"/>
        </w:rPr>
      </w:pP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56A11833" w14:textId="77777777" w:rsidR="00C451B9" w:rsidRDefault="00C451B9" w:rsidP="00AE4C94">
      <w:pPr>
        <w:jc w:val="both"/>
        <w:rPr>
          <w:rFonts w:ascii="Verdana" w:hAnsi="Verdana" w:cs="Arial"/>
          <w:sz w:val="18"/>
          <w:szCs w:val="16"/>
          <w:lang w:val="es-ES_tradnl"/>
        </w:rPr>
      </w:pPr>
    </w:p>
    <w:p w14:paraId="4C1E40E5" w14:textId="77777777" w:rsidR="008A2C1D" w:rsidRDefault="008A2C1D" w:rsidP="00AE4C94">
      <w:pPr>
        <w:jc w:val="both"/>
        <w:rPr>
          <w:rFonts w:ascii="Verdana" w:hAnsi="Verdana" w:cs="Arial"/>
          <w:sz w:val="18"/>
          <w:szCs w:val="16"/>
          <w:lang w:val="es-ES_tradnl"/>
        </w:rPr>
      </w:pPr>
    </w:p>
    <w:p w14:paraId="7D2A486C" w14:textId="77777777" w:rsidR="00C451B9" w:rsidRDefault="00C451B9"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3"/>
        <w:gridCol w:w="157"/>
        <w:gridCol w:w="158"/>
        <w:gridCol w:w="266"/>
        <w:gridCol w:w="158"/>
        <w:gridCol w:w="1126"/>
        <w:gridCol w:w="393"/>
        <w:gridCol w:w="973"/>
        <w:gridCol w:w="216"/>
        <w:gridCol w:w="22"/>
        <w:gridCol w:w="262"/>
        <w:gridCol w:w="168"/>
        <w:gridCol w:w="1474"/>
        <w:gridCol w:w="66"/>
        <w:gridCol w:w="1714"/>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471B1F">
        <w:trPr>
          <w:trHeight w:val="25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15CCF982" w:rsidR="00C451B9" w:rsidRPr="00DE0394" w:rsidRDefault="00E329EC" w:rsidP="00C451B9">
            <w:pPr>
              <w:tabs>
                <w:tab w:val="left" w:pos="495"/>
              </w:tabs>
              <w:ind w:left="142" w:right="243"/>
              <w:jc w:val="center"/>
              <w:rPr>
                <w:rFonts w:ascii="Verdana" w:hAnsi="Verdana" w:cs="Arial"/>
                <w:b/>
                <w:sz w:val="14"/>
                <w:szCs w:val="14"/>
                <w:lang w:val="es-ES_tradnl"/>
              </w:rPr>
            </w:pPr>
            <w:r w:rsidRPr="00E329EC">
              <w:rPr>
                <w:rFonts w:ascii="Verdana" w:hAnsi="Verdana" w:cs="Arial"/>
                <w:b/>
                <w:color w:val="FF0000"/>
                <w:sz w:val="14"/>
                <w:szCs w:val="14"/>
                <w:lang w:val="es-BO"/>
              </w:rPr>
              <w:t xml:space="preserve">PROYECTO DE VIVIENDA CUALITATIVA EN EL MUNICIPIO DE YAMPARAEZ </w:t>
            </w:r>
            <w:r>
              <w:rPr>
                <w:rFonts w:ascii="Verdana" w:hAnsi="Verdana" w:cs="Arial"/>
                <w:b/>
                <w:color w:val="FF0000"/>
                <w:sz w:val="14"/>
                <w:szCs w:val="14"/>
                <w:lang w:val="es-BO"/>
              </w:rPr>
              <w:t>–</w:t>
            </w:r>
            <w:r w:rsidRPr="00E329EC">
              <w:rPr>
                <w:rFonts w:ascii="Verdana" w:hAnsi="Verdana" w:cs="Arial"/>
                <w:b/>
                <w:color w:val="FF0000"/>
                <w:sz w:val="14"/>
                <w:szCs w:val="14"/>
                <w:lang w:val="es-BO"/>
              </w:rPr>
              <w:t>FASE</w:t>
            </w:r>
            <w:r>
              <w:rPr>
                <w:rFonts w:ascii="Verdana" w:hAnsi="Verdana" w:cs="Arial"/>
                <w:b/>
                <w:color w:val="FF0000"/>
                <w:sz w:val="14"/>
                <w:szCs w:val="14"/>
                <w:lang w:val="es-BO"/>
              </w:rPr>
              <w:t xml:space="preserve"> </w:t>
            </w:r>
            <w:r w:rsidRPr="00E329EC">
              <w:rPr>
                <w:rFonts w:ascii="Verdana" w:hAnsi="Verdana" w:cs="Arial"/>
                <w:b/>
                <w:color w:val="FF0000"/>
                <w:sz w:val="14"/>
                <w:szCs w:val="14"/>
                <w:lang w:val="es-BO"/>
              </w:rPr>
              <w:t xml:space="preserve">(XIV) 2025- CHUQUISACA </w:t>
            </w:r>
            <w:r w:rsidR="00C451B9">
              <w:rPr>
                <w:rFonts w:ascii="Verdana" w:hAnsi="Verdana" w:cs="Arial"/>
                <w:b/>
                <w:color w:val="FF0000"/>
                <w:sz w:val="14"/>
                <w:szCs w:val="14"/>
                <w:lang w:val="es-BO"/>
              </w:rPr>
              <w:t>(PRIMERA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471B1F">
        <w:trPr>
          <w:trHeight w:val="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471B1F">
        <w:trPr>
          <w:trHeight w:val="27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0996CB0B" w:rsidR="00C451B9" w:rsidRPr="00DE0394" w:rsidRDefault="00341D47" w:rsidP="00AF1430">
            <w:pPr>
              <w:rPr>
                <w:rFonts w:ascii="Arial" w:hAnsi="Arial" w:cs="Arial"/>
                <w:sz w:val="16"/>
                <w:szCs w:val="16"/>
                <w:lang w:val="es-BO"/>
              </w:rPr>
            </w:pPr>
            <w:r>
              <w:rPr>
                <w:rFonts w:ascii="Arial" w:hAnsi="Arial" w:cs="Arial"/>
                <w:color w:val="FF0000"/>
                <w:sz w:val="16"/>
                <w:szCs w:val="16"/>
                <w:lang w:val="es-BO"/>
              </w:rPr>
              <w:t xml:space="preserve">AEV-CH-DC </w:t>
            </w:r>
            <w:r w:rsidRPr="00ED526A">
              <w:rPr>
                <w:rFonts w:ascii="Arial" w:hAnsi="Arial" w:cs="Arial"/>
                <w:color w:val="FF0000"/>
                <w:sz w:val="16"/>
                <w:szCs w:val="16"/>
                <w:lang w:val="es-BO"/>
              </w:rPr>
              <w:t>03</w:t>
            </w:r>
            <w:r w:rsidR="00E329EC">
              <w:rPr>
                <w:rFonts w:ascii="Arial" w:hAnsi="Arial" w:cs="Arial"/>
                <w:color w:val="FF0000"/>
                <w:sz w:val="16"/>
                <w:szCs w:val="16"/>
                <w:lang w:val="es-BO"/>
              </w:rPr>
              <w:t>9</w:t>
            </w:r>
            <w:r w:rsidR="00C451B9" w:rsidRPr="00ED526A">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471B1F">
        <w:trPr>
          <w:trHeight w:val="11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471B1F">
        <w:trPr>
          <w:trHeight w:val="21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471B1F">
        <w:trPr>
          <w:trHeight w:val="77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4B60D18D" w:rsidR="00C451B9" w:rsidRPr="00DE0394" w:rsidRDefault="00E329EC" w:rsidP="00AF1430">
            <w:pPr>
              <w:jc w:val="both"/>
              <w:rPr>
                <w:strike/>
                <w:sz w:val="14"/>
              </w:rPr>
            </w:pPr>
            <w:r w:rsidRPr="00E329EC">
              <w:rPr>
                <w:rFonts w:ascii="Arial" w:hAnsi="Arial" w:cs="Arial"/>
                <w:b/>
                <w:sz w:val="16"/>
                <w:szCs w:val="16"/>
              </w:rPr>
              <w:t>Bs. 3.489.235,43 (TRES MILLONES CUATROCIENTOS OCHENTA Y NUEVE MIL DOSCIENTOS TRENTA Y CINCO 43/100).</w:t>
            </w:r>
          </w:p>
        </w:tc>
        <w:tc>
          <w:tcPr>
            <w:tcW w:w="892"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471B1F">
        <w:trPr>
          <w:trHeight w:val="65"/>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471B1F">
        <w:trPr>
          <w:trHeight w:val="28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6292FC50" w:rsidR="00C451B9" w:rsidRPr="00DE0394" w:rsidRDefault="00E329EC" w:rsidP="00C451B9">
            <w:pPr>
              <w:jc w:val="both"/>
              <w:rPr>
                <w:rFonts w:ascii="Arial" w:hAnsi="Arial" w:cs="Arial"/>
                <w:sz w:val="16"/>
                <w:szCs w:val="16"/>
                <w:lang w:val="es-BO"/>
              </w:rPr>
            </w:pPr>
            <w:r w:rsidRPr="00E329EC">
              <w:rPr>
                <w:rFonts w:ascii="Arial" w:hAnsi="Arial" w:cs="Arial"/>
                <w:b/>
                <w:color w:val="FF0000"/>
                <w:sz w:val="16"/>
                <w:szCs w:val="16"/>
              </w:rPr>
              <w:t>165 (ciento sesenta y cinco) días calendario a partir de la fecha de la Orden de Proceder emitida por el Inspector del Proyecto.</w:t>
            </w:r>
          </w:p>
        </w:tc>
        <w:tc>
          <w:tcPr>
            <w:tcW w:w="892"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471B1F">
        <w:trPr>
          <w:trHeight w:val="47"/>
          <w:jc w:val="center"/>
        </w:trPr>
        <w:tc>
          <w:tcPr>
            <w:tcW w:w="1419"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471B1F">
        <w:trPr>
          <w:trHeight w:val="12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471B1F">
        <w:trPr>
          <w:trHeight w:val="43"/>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471B1F">
        <w:trPr>
          <w:trHeight w:val="37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471B1F">
        <w:trPr>
          <w:trHeight w:val="4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471B1F">
        <w:trPr>
          <w:trHeight w:val="769"/>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471B1F">
        <w:trPr>
          <w:trHeight w:val="43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471B1F">
        <w:trPr>
          <w:trHeight w:val="4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471B1F">
        <w:trPr>
          <w:trHeight w:val="77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tr w:rsidR="00471B1F" w:rsidRPr="00DE0394" w14:paraId="255D0E51"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DC725E"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11C4084"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E3BC8E" w14:textId="77777777" w:rsidR="00471B1F" w:rsidRPr="00DE0394" w:rsidRDefault="00471B1F"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2C571B1" w14:textId="77777777" w:rsidR="00471B1F" w:rsidRPr="00DE0394" w:rsidRDefault="00471B1F" w:rsidP="00C451B9">
            <w:pPr>
              <w:rPr>
                <w:rFonts w:ascii="Arial" w:hAnsi="Arial" w:cs="Arial"/>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BA75F64" w14:textId="77777777" w:rsidR="00471B1F" w:rsidRPr="00DE0394" w:rsidRDefault="00471B1F"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F035771" w14:textId="77777777" w:rsidR="00471B1F" w:rsidRPr="00DE0394" w:rsidRDefault="00471B1F" w:rsidP="00C451B9">
            <w:pPr>
              <w:jc w:val="center"/>
              <w:rPr>
                <w:rFonts w:ascii="Arial" w:hAnsi="Arial" w:cs="Arial"/>
                <w:sz w:val="16"/>
                <w:szCs w:val="16"/>
                <w:lang w:val="es-BO"/>
              </w:rPr>
            </w:pP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E7B44" w14:textId="77777777" w:rsidR="00471B1F" w:rsidRPr="00DE0394" w:rsidRDefault="00471B1F"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0BCB26" w14:textId="77777777" w:rsidR="00471B1F" w:rsidRPr="00DE0394" w:rsidRDefault="00471B1F" w:rsidP="00C451B9">
            <w:pPr>
              <w:jc w:val="center"/>
              <w:rPr>
                <w:rFonts w:ascii="Arial" w:hAnsi="Arial" w:cs="Arial"/>
                <w:sz w:val="16"/>
                <w:szCs w:val="16"/>
                <w:lang w:val="es-BO"/>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57D5CC7" w14:textId="77777777" w:rsidR="00471B1F" w:rsidRPr="00DE0394" w:rsidRDefault="00471B1F" w:rsidP="00C451B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2"/>
        <w:gridCol w:w="806"/>
        <w:gridCol w:w="168"/>
        <w:gridCol w:w="120"/>
        <w:gridCol w:w="1242"/>
        <w:gridCol w:w="122"/>
        <w:gridCol w:w="1378"/>
        <w:gridCol w:w="122"/>
        <w:gridCol w:w="283"/>
        <w:gridCol w:w="2689"/>
        <w:gridCol w:w="232"/>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41E1CED5" w:rsidR="00471B1F" w:rsidRPr="00DE0394" w:rsidRDefault="00E72BB7" w:rsidP="00471B1F">
            <w:pPr>
              <w:jc w:val="center"/>
              <w:rPr>
                <w:rFonts w:ascii="Arial" w:hAnsi="Arial" w:cs="Arial"/>
                <w:sz w:val="16"/>
                <w:szCs w:val="16"/>
                <w:lang w:val="es-BO"/>
              </w:rPr>
            </w:pPr>
            <w:r w:rsidRPr="00E72BB7">
              <w:rPr>
                <w:rFonts w:ascii="Arial" w:hAnsi="Arial" w:cs="Arial"/>
                <w:b/>
                <w:sz w:val="16"/>
                <w:szCs w:val="16"/>
              </w:rPr>
              <w:t>hidelia.cutipa@aevivienda.gob.bo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224DF71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50D2C850"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7BC5A639"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76454018" w:rsidR="00471B1F" w:rsidRPr="00DE0394" w:rsidRDefault="00471B1F" w:rsidP="00E72BB7">
            <w:pPr>
              <w:jc w:val="center"/>
              <w:rPr>
                <w:rFonts w:ascii="Arial" w:hAnsi="Arial" w:cs="Arial"/>
                <w:sz w:val="16"/>
                <w:szCs w:val="16"/>
                <w:lang w:val="es-BO"/>
              </w:rPr>
            </w:pPr>
            <w:r w:rsidRPr="00DE0394">
              <w:rPr>
                <w:rFonts w:ascii="Arial" w:hAnsi="Arial" w:cs="Arial"/>
                <w:sz w:val="16"/>
                <w:szCs w:val="16"/>
                <w:lang w:val="es-BO"/>
              </w:rPr>
              <w:t>DIRECTOR DEPARTAMENTAL</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 </w:t>
            </w:r>
            <w:r w:rsidR="00E72BB7">
              <w:rPr>
                <w:rFonts w:ascii="Arial" w:hAnsi="Arial" w:cs="Arial"/>
                <w:sz w:val="16"/>
                <w:szCs w:val="16"/>
                <w:lang w:val="es-BO"/>
              </w:rPr>
              <w:t xml:space="preserve">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6D93F67A"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713A2CC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032AA6E1"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1650B1E0"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RESPONSABLE DE GESTION DE PROYECTOS</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416F3593" w14:textId="77777777" w:rsidR="00FA28A3" w:rsidRDefault="00FA28A3" w:rsidP="008A489B">
      <w:pPr>
        <w:rPr>
          <w:rFonts w:ascii="Verdana" w:hAnsi="Verdana" w:cs="Arial"/>
          <w:b/>
          <w:bCs/>
          <w:kern w:val="28"/>
          <w:sz w:val="18"/>
          <w:szCs w:val="32"/>
          <w:lang w:eastAsia="es-ES"/>
        </w:rPr>
      </w:pPr>
    </w:p>
    <w:p w14:paraId="56F6A478" w14:textId="77777777" w:rsidR="002F42CA" w:rsidRDefault="002F42C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517F1AC9" w:rsidR="00471B1F" w:rsidRPr="00DE0394" w:rsidRDefault="00341D47"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E42080">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16B94784" w:rsidR="00471B1F" w:rsidRPr="00DE0394" w:rsidRDefault="00A5666A" w:rsidP="001A26FC">
            <w:pPr>
              <w:adjustRightInd w:val="0"/>
              <w:snapToGrid w:val="0"/>
              <w:jc w:val="center"/>
              <w:rPr>
                <w:rFonts w:ascii="Arial" w:hAnsi="Arial" w:cs="Arial"/>
                <w:sz w:val="16"/>
                <w:szCs w:val="16"/>
                <w:lang w:val="es-BO"/>
              </w:rPr>
            </w:pPr>
            <w:r>
              <w:rPr>
                <w:rFonts w:ascii="Arial" w:hAnsi="Arial" w:cs="Arial"/>
                <w:sz w:val="16"/>
                <w:szCs w:val="16"/>
                <w:lang w:val="es-BO"/>
              </w:rPr>
              <w:t>0</w:t>
            </w:r>
            <w:r w:rsidR="00E42080">
              <w:rPr>
                <w:rFonts w:ascii="Arial" w:hAnsi="Arial" w:cs="Arial"/>
                <w:sz w:val="16"/>
                <w:szCs w:val="16"/>
                <w:lang w:val="es-BO"/>
              </w:rPr>
              <w:t>6</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6D1AB91F"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1CF15D58"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AF1430">
              <w:rPr>
                <w:rFonts w:ascii="Arial" w:hAnsi="Arial" w:cs="Arial"/>
                <w:sz w:val="14"/>
                <w:szCs w:val="16"/>
                <w:lang w:val="es-BO"/>
              </w:rPr>
              <w:t>1</w:t>
            </w:r>
            <w:r w:rsidR="00E329EC">
              <w:rPr>
                <w:rFonts w:ascii="Arial" w:hAnsi="Arial" w:cs="Arial"/>
                <w:sz w:val="14"/>
                <w:szCs w:val="16"/>
                <w:lang w:val="es-BO"/>
              </w:rPr>
              <w:t>5</w:t>
            </w:r>
            <w:r w:rsidRPr="00DE0394">
              <w:rPr>
                <w:rFonts w:ascii="Arial" w:hAnsi="Arial" w:cs="Arial"/>
                <w:sz w:val="14"/>
                <w:szCs w:val="16"/>
                <w:lang w:val="es-BO"/>
              </w:rPr>
              <w:t>:</w:t>
            </w:r>
            <w:r w:rsidR="008F25E4">
              <w:rPr>
                <w:rFonts w:ascii="Arial" w:hAnsi="Arial" w:cs="Arial"/>
                <w:sz w:val="14"/>
                <w:szCs w:val="16"/>
                <w:lang w:val="es-BO"/>
              </w:rPr>
              <w:t>0</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1CFFF972" w:rsidR="00471B1F" w:rsidRPr="00DE0394" w:rsidRDefault="00E329EC" w:rsidP="00471B1F">
            <w:pPr>
              <w:adjustRightInd w:val="0"/>
              <w:snapToGrid w:val="0"/>
              <w:jc w:val="center"/>
              <w:rPr>
                <w:rFonts w:ascii="Arial" w:hAnsi="Arial" w:cs="Arial"/>
                <w:sz w:val="14"/>
                <w:szCs w:val="16"/>
                <w:lang w:val="es-BO"/>
              </w:rPr>
            </w:pPr>
            <w:r>
              <w:rPr>
                <w:rFonts w:ascii="Arial" w:hAnsi="Arial" w:cs="Arial"/>
                <w:sz w:val="14"/>
                <w:szCs w:val="16"/>
                <w:lang w:val="es-BO"/>
              </w:rPr>
              <w:t>15</w:t>
            </w:r>
            <w:r w:rsidR="00471B1F" w:rsidRPr="00DE0394">
              <w:rPr>
                <w:rFonts w:ascii="Arial" w:hAnsi="Arial" w:cs="Arial"/>
                <w:sz w:val="14"/>
                <w:szCs w:val="16"/>
                <w:lang w:val="es-BO"/>
              </w:rPr>
              <w:t>:</w:t>
            </w:r>
            <w:r w:rsidR="008F25E4">
              <w:rPr>
                <w:rFonts w:ascii="Arial" w:hAnsi="Arial" w:cs="Arial"/>
                <w:sz w:val="14"/>
                <w:szCs w:val="16"/>
                <w:lang w:val="es-BO"/>
              </w:rPr>
              <w:t>3</w:t>
            </w:r>
            <w:r w:rsidR="00471B1F">
              <w:rPr>
                <w:rFonts w:ascii="Arial" w:hAnsi="Arial" w:cs="Arial"/>
                <w:sz w:val="14"/>
                <w:szCs w:val="16"/>
                <w:lang w:val="es-BO"/>
              </w:rPr>
              <w:t>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3D8E4A93" w14:textId="753BDDFC" w:rsidR="00471B1F" w:rsidRPr="00DE0394" w:rsidRDefault="00E329EC" w:rsidP="00471B1F">
            <w:pPr>
              <w:spacing w:after="200"/>
              <w:jc w:val="both"/>
              <w:rPr>
                <w:rFonts w:ascii="Arial" w:hAnsi="Arial" w:cs="Arial"/>
                <w:i/>
                <w:sz w:val="16"/>
                <w:szCs w:val="16"/>
              </w:rPr>
            </w:pPr>
            <w:bookmarkStart w:id="26" w:name="_GoBack"/>
            <w:r w:rsidRPr="00E329EC">
              <w:rPr>
                <w:sz w:val="16"/>
                <w:szCs w:val="16"/>
              </w:rPr>
              <w:t>https://meet.google.com/pxo-mrsf-wxo</w:t>
            </w:r>
            <w:bookmarkEnd w:id="26"/>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1F7EBA3D" w:rsidR="00471B1F" w:rsidRPr="00DE0394" w:rsidRDefault="00DE7493" w:rsidP="00D06188">
            <w:pPr>
              <w:adjustRightInd w:val="0"/>
              <w:snapToGrid w:val="0"/>
              <w:jc w:val="center"/>
              <w:rPr>
                <w:rFonts w:ascii="Arial" w:hAnsi="Arial" w:cs="Arial"/>
                <w:sz w:val="16"/>
                <w:szCs w:val="16"/>
                <w:lang w:val="es-BO"/>
              </w:rPr>
            </w:pPr>
            <w:r>
              <w:rPr>
                <w:rFonts w:ascii="Arial" w:hAnsi="Arial" w:cs="Arial"/>
                <w:sz w:val="16"/>
                <w:szCs w:val="16"/>
                <w:lang w:val="es-BO"/>
              </w:rPr>
              <w:t>0</w:t>
            </w:r>
            <w:r w:rsidR="00D06188">
              <w:rPr>
                <w:rFonts w:ascii="Arial" w:hAnsi="Arial" w:cs="Arial"/>
                <w:sz w:val="16"/>
                <w:szCs w:val="16"/>
                <w:lang w:val="es-BO"/>
              </w:rPr>
              <w:t>9</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3924F30C"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0F6BC415" w:rsidR="00471B1F" w:rsidRPr="00DE0394" w:rsidRDefault="003374EB" w:rsidP="00471B1F">
            <w:pPr>
              <w:adjustRightInd w:val="0"/>
              <w:snapToGrid w:val="0"/>
              <w:jc w:val="center"/>
              <w:rPr>
                <w:rFonts w:ascii="Arial" w:hAnsi="Arial" w:cs="Arial"/>
                <w:sz w:val="16"/>
                <w:szCs w:val="16"/>
                <w:lang w:val="es-BO"/>
              </w:rPr>
            </w:pPr>
            <w:r>
              <w:rPr>
                <w:rFonts w:ascii="Arial" w:hAnsi="Arial" w:cs="Arial"/>
                <w:sz w:val="16"/>
                <w:szCs w:val="16"/>
                <w:lang w:val="es-BO"/>
              </w:rPr>
              <w:t>1</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31B9D412"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41F84B0E"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D06188">
              <w:rPr>
                <w:rFonts w:ascii="Arial" w:hAnsi="Arial" w:cs="Arial"/>
                <w:sz w:val="16"/>
                <w:szCs w:val="16"/>
                <w:lang w:val="es-BO"/>
              </w:rPr>
              <w:t>7</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20071E33" w14:textId="77777777" w:rsidR="00971CD0" w:rsidRDefault="00971CD0" w:rsidP="00971CD0">
      <w:pPr>
        <w:rPr>
          <w:rFonts w:ascii="Verdana" w:hAnsi="Verdana" w:cs="Arial"/>
          <w:b/>
          <w:bCs/>
          <w:kern w:val="28"/>
          <w:sz w:val="18"/>
          <w:szCs w:val="32"/>
          <w:lang w:eastAsia="es-ES"/>
        </w:rPr>
      </w:pPr>
    </w:p>
    <w:p w14:paraId="069426B9" w14:textId="77777777" w:rsidR="00E329EC" w:rsidRPr="00E329EC" w:rsidRDefault="00E329EC" w:rsidP="00E329EC">
      <w:pPr>
        <w:tabs>
          <w:tab w:val="left" w:pos="6348"/>
        </w:tabs>
        <w:autoSpaceDE w:val="0"/>
        <w:autoSpaceDN w:val="0"/>
        <w:adjustRightInd w:val="0"/>
        <w:spacing w:line="360" w:lineRule="auto"/>
        <w:jc w:val="center"/>
        <w:rPr>
          <w:rFonts w:ascii="Tahoma" w:eastAsia="Calibri" w:hAnsi="Tahoma" w:cs="Tahoma"/>
          <w:b/>
          <w:sz w:val="28"/>
          <w:szCs w:val="28"/>
          <w:lang w:val="es-BO"/>
        </w:rPr>
      </w:pPr>
      <w:r w:rsidRPr="00E329EC">
        <w:rPr>
          <w:rFonts w:ascii="Tahoma" w:eastAsia="Calibri" w:hAnsi="Tahoma" w:cs="Tahoma"/>
          <w:b/>
          <w:sz w:val="28"/>
          <w:szCs w:val="28"/>
          <w:lang w:val="es-BO"/>
        </w:rPr>
        <w:lastRenderedPageBreak/>
        <w:t>TÉRMINOS DE REFERENCIA</w:t>
      </w:r>
    </w:p>
    <w:p w14:paraId="7C9E379B" w14:textId="77777777" w:rsidR="00E329EC" w:rsidRPr="00E329EC" w:rsidRDefault="00E329EC" w:rsidP="00E329EC">
      <w:pPr>
        <w:tabs>
          <w:tab w:val="left" w:pos="6348"/>
        </w:tabs>
        <w:autoSpaceDE w:val="0"/>
        <w:autoSpaceDN w:val="0"/>
        <w:adjustRightInd w:val="0"/>
        <w:spacing w:line="360" w:lineRule="auto"/>
        <w:jc w:val="center"/>
        <w:rPr>
          <w:rFonts w:ascii="Tahoma" w:eastAsia="Calibri" w:hAnsi="Tahoma" w:cs="Tahoma"/>
          <w:b/>
          <w:sz w:val="28"/>
          <w:szCs w:val="28"/>
          <w:lang w:val="es-BO"/>
        </w:rPr>
      </w:pPr>
      <w:r w:rsidRPr="00E329EC">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329EC" w:rsidRPr="00E329EC" w14:paraId="09ADDDD6" w14:textId="77777777" w:rsidTr="00E329EC">
        <w:trPr>
          <w:trHeight w:val="615"/>
        </w:trPr>
        <w:tc>
          <w:tcPr>
            <w:tcW w:w="8788" w:type="dxa"/>
            <w:shd w:val="clear" w:color="auto" w:fill="2E74B5" w:themeFill="accent1" w:themeFillShade="BF"/>
            <w:vAlign w:val="center"/>
          </w:tcPr>
          <w:p w14:paraId="5CC8428C" w14:textId="77777777" w:rsidR="00E329EC" w:rsidRPr="00E329EC" w:rsidRDefault="00E329EC" w:rsidP="00E329EC">
            <w:pPr>
              <w:autoSpaceDE w:val="0"/>
              <w:autoSpaceDN w:val="0"/>
              <w:adjustRightInd w:val="0"/>
              <w:jc w:val="center"/>
              <w:rPr>
                <w:rFonts w:ascii="Tahoma" w:eastAsia="Calibri" w:hAnsi="Tahoma" w:cs="Tahoma"/>
                <w:b/>
                <w:bCs/>
                <w:sz w:val="14"/>
                <w:szCs w:val="14"/>
                <w:lang w:val="es-BO"/>
              </w:rPr>
            </w:pPr>
            <w:r w:rsidRPr="00E329EC">
              <w:rPr>
                <w:rFonts w:ascii="Tahoma" w:eastAsiaTheme="minorHAnsi" w:hAnsi="Tahoma" w:cs="Tahoma"/>
                <w:b/>
                <w:color w:val="FFFFFF" w:themeColor="background1"/>
                <w:lang w:val="es-BO"/>
              </w:rPr>
              <w:tab/>
              <w:t>PROYECTO DE VIVIENDA CUALITATIVA EN EL MUNICIPIO DE YAMPARAEZ -FASE(XIV) 2025- CHUQUISACA</w:t>
            </w:r>
          </w:p>
        </w:tc>
      </w:tr>
    </w:tbl>
    <w:p w14:paraId="6E242093" w14:textId="77777777" w:rsidR="00E329EC" w:rsidRPr="00E329EC" w:rsidRDefault="00E329EC" w:rsidP="00E329E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29EC" w:rsidRPr="00E329EC" w14:paraId="2830E452" w14:textId="77777777" w:rsidTr="00E329EC">
        <w:tc>
          <w:tcPr>
            <w:tcW w:w="5070" w:type="dxa"/>
            <w:shd w:val="clear" w:color="auto" w:fill="auto"/>
            <w:vAlign w:val="center"/>
          </w:tcPr>
          <w:p w14:paraId="7B028C54" w14:textId="77777777" w:rsidR="00E329EC" w:rsidRPr="00E329EC" w:rsidRDefault="00E329EC" w:rsidP="00E329EC">
            <w:pPr>
              <w:spacing w:afterLines="100" w:after="240"/>
              <w:ind w:right="616"/>
              <w:rPr>
                <w:rFonts w:ascii="Tahoma" w:hAnsi="Tahoma" w:cs="Tahoma"/>
                <w:b/>
                <w:color w:val="FF0000"/>
                <w:lang w:val="es-ES_tradnl"/>
              </w:rPr>
            </w:pPr>
            <w:r w:rsidRPr="00E329EC">
              <w:rPr>
                <w:rFonts w:ascii="Tahoma" w:hAnsi="Tahoma" w:cs="Tahoma"/>
                <w:b/>
                <w:lang w:val="es-ES_tradnl"/>
              </w:rPr>
              <w:t>Modalidad de Proyecto:</w:t>
            </w:r>
          </w:p>
        </w:tc>
        <w:tc>
          <w:tcPr>
            <w:tcW w:w="3365" w:type="dxa"/>
            <w:shd w:val="clear" w:color="auto" w:fill="auto"/>
            <w:vAlign w:val="center"/>
          </w:tcPr>
          <w:p w14:paraId="2BCE6622" w14:textId="77777777" w:rsidR="00E329EC" w:rsidRPr="00E329EC" w:rsidRDefault="00E329EC" w:rsidP="00E329EC">
            <w:pPr>
              <w:spacing w:afterLines="100" w:after="240"/>
              <w:ind w:right="616"/>
              <w:rPr>
                <w:rFonts w:ascii="Tahoma" w:hAnsi="Tahoma" w:cs="Tahoma"/>
                <w:b/>
                <w:lang w:val="es-ES_tradnl"/>
              </w:rPr>
            </w:pPr>
            <w:r w:rsidRPr="00E329EC">
              <w:rPr>
                <w:rFonts w:ascii="Tahoma" w:hAnsi="Tahoma" w:cs="Tahoma"/>
                <w:b/>
                <w:lang w:val="es-ES_tradnl"/>
              </w:rPr>
              <w:t>A Solicitud</w:t>
            </w:r>
          </w:p>
        </w:tc>
      </w:tr>
      <w:tr w:rsidR="00E329EC" w:rsidRPr="00E329EC" w14:paraId="10C6F935" w14:textId="77777777" w:rsidTr="00E329EC">
        <w:tc>
          <w:tcPr>
            <w:tcW w:w="5070" w:type="dxa"/>
            <w:shd w:val="clear" w:color="auto" w:fill="auto"/>
            <w:vAlign w:val="center"/>
          </w:tcPr>
          <w:p w14:paraId="76B3D994" w14:textId="77777777" w:rsidR="00E329EC" w:rsidRPr="00E329EC" w:rsidRDefault="00E329EC" w:rsidP="00E329EC">
            <w:pPr>
              <w:spacing w:afterLines="100" w:after="240"/>
              <w:ind w:right="616"/>
              <w:rPr>
                <w:rFonts w:ascii="Tahoma" w:hAnsi="Tahoma" w:cs="Tahoma"/>
                <w:b/>
                <w:color w:val="FF0000"/>
                <w:lang w:val="es-ES_tradnl"/>
              </w:rPr>
            </w:pPr>
            <w:r w:rsidRPr="00E329EC">
              <w:rPr>
                <w:rFonts w:ascii="Tahoma" w:hAnsi="Tahoma" w:cs="Tahoma"/>
                <w:b/>
                <w:lang w:val="es-ES_tradnl"/>
              </w:rPr>
              <w:t>Tipo de Proponente:</w:t>
            </w:r>
          </w:p>
        </w:tc>
        <w:tc>
          <w:tcPr>
            <w:tcW w:w="3365" w:type="dxa"/>
            <w:shd w:val="clear" w:color="auto" w:fill="auto"/>
            <w:vAlign w:val="center"/>
          </w:tcPr>
          <w:p w14:paraId="6CAF0104" w14:textId="77777777" w:rsidR="00E329EC" w:rsidRPr="00E329EC" w:rsidRDefault="00E329EC" w:rsidP="00E329EC">
            <w:pPr>
              <w:spacing w:afterLines="100" w:after="240"/>
              <w:ind w:right="616"/>
              <w:rPr>
                <w:rFonts w:ascii="Tahoma" w:hAnsi="Tahoma" w:cs="Tahoma"/>
                <w:b/>
                <w:lang w:val="es-ES_tradnl"/>
              </w:rPr>
            </w:pPr>
            <w:r w:rsidRPr="00E329EC">
              <w:rPr>
                <w:rFonts w:ascii="Tahoma" w:hAnsi="Tahoma" w:cs="Tahoma"/>
                <w:b/>
                <w:lang w:val="es-ES_tradnl"/>
              </w:rPr>
              <w:t>Persona Jurídica</w:t>
            </w:r>
          </w:p>
        </w:tc>
      </w:tr>
      <w:tr w:rsidR="00E329EC" w:rsidRPr="00E329EC" w14:paraId="25A45DAB" w14:textId="77777777" w:rsidTr="00E329EC">
        <w:tc>
          <w:tcPr>
            <w:tcW w:w="5070" w:type="dxa"/>
            <w:shd w:val="clear" w:color="auto" w:fill="auto"/>
            <w:vAlign w:val="center"/>
          </w:tcPr>
          <w:p w14:paraId="3C531862" w14:textId="77777777" w:rsidR="00E329EC" w:rsidRPr="00E329EC" w:rsidRDefault="00E329EC" w:rsidP="00E329EC">
            <w:pPr>
              <w:spacing w:afterLines="100" w:after="240"/>
              <w:ind w:right="616"/>
              <w:rPr>
                <w:rFonts w:ascii="Tahoma" w:hAnsi="Tahoma" w:cs="Tahoma"/>
                <w:b/>
                <w:color w:val="FF0000"/>
                <w:lang w:val="es-ES_tradnl"/>
              </w:rPr>
            </w:pPr>
            <w:r w:rsidRPr="00E329EC">
              <w:rPr>
                <w:rFonts w:ascii="Tahoma" w:hAnsi="Tahoma" w:cs="Tahoma"/>
                <w:b/>
                <w:lang w:val="es-ES_tradnl"/>
              </w:rPr>
              <w:t>Método de Selección y adjudicación:</w:t>
            </w:r>
          </w:p>
        </w:tc>
        <w:tc>
          <w:tcPr>
            <w:tcW w:w="3365" w:type="dxa"/>
            <w:shd w:val="clear" w:color="auto" w:fill="auto"/>
            <w:vAlign w:val="center"/>
          </w:tcPr>
          <w:p w14:paraId="5ADB2EEF" w14:textId="77777777" w:rsidR="00E329EC" w:rsidRPr="00E329EC" w:rsidRDefault="00E329EC" w:rsidP="00E329EC">
            <w:pPr>
              <w:spacing w:afterLines="100" w:after="240"/>
              <w:ind w:right="616"/>
              <w:rPr>
                <w:rFonts w:ascii="Tahoma" w:hAnsi="Tahoma" w:cs="Tahoma"/>
                <w:b/>
                <w:lang w:val="es-ES_tradnl"/>
              </w:rPr>
            </w:pPr>
            <w:r w:rsidRPr="00E329EC">
              <w:rPr>
                <w:rFonts w:ascii="Tahoma" w:hAnsi="Tahoma" w:cs="Tahoma"/>
                <w:b/>
                <w:lang w:val="es-ES_tradnl"/>
              </w:rPr>
              <w:t>Calidad, Propuesta Técnica, Costo</w:t>
            </w:r>
          </w:p>
        </w:tc>
      </w:tr>
      <w:tr w:rsidR="00E329EC" w:rsidRPr="00E329EC" w14:paraId="1E1966D0" w14:textId="77777777" w:rsidTr="00E329EC">
        <w:tc>
          <w:tcPr>
            <w:tcW w:w="5070" w:type="dxa"/>
            <w:shd w:val="clear" w:color="auto" w:fill="auto"/>
            <w:vAlign w:val="center"/>
          </w:tcPr>
          <w:p w14:paraId="2DAA309B" w14:textId="77777777" w:rsidR="00E329EC" w:rsidRPr="00E329EC" w:rsidRDefault="00E329EC" w:rsidP="00E329EC">
            <w:pPr>
              <w:spacing w:afterLines="100" w:after="240"/>
              <w:ind w:right="616"/>
              <w:rPr>
                <w:rFonts w:ascii="Tahoma" w:hAnsi="Tahoma" w:cs="Tahoma"/>
                <w:b/>
                <w:color w:val="FF0000"/>
                <w:lang w:val="es-ES_tradnl"/>
              </w:rPr>
            </w:pPr>
            <w:r w:rsidRPr="00E329EC">
              <w:rPr>
                <w:rFonts w:ascii="Tahoma" w:hAnsi="Tahoma" w:cs="Tahoma"/>
                <w:b/>
                <w:lang w:val="es-ES_tradnl"/>
              </w:rPr>
              <w:t>Forma de Adjudicación:</w:t>
            </w:r>
          </w:p>
        </w:tc>
        <w:tc>
          <w:tcPr>
            <w:tcW w:w="3365" w:type="dxa"/>
            <w:shd w:val="clear" w:color="auto" w:fill="auto"/>
            <w:vAlign w:val="center"/>
          </w:tcPr>
          <w:p w14:paraId="751768B9" w14:textId="77777777" w:rsidR="00E329EC" w:rsidRPr="00E329EC" w:rsidRDefault="00E329EC" w:rsidP="00E329EC">
            <w:pPr>
              <w:spacing w:afterLines="100" w:after="240"/>
              <w:ind w:right="616"/>
              <w:rPr>
                <w:rFonts w:ascii="Tahoma" w:hAnsi="Tahoma" w:cs="Tahoma"/>
                <w:b/>
                <w:lang w:val="es-ES_tradnl"/>
              </w:rPr>
            </w:pPr>
            <w:r w:rsidRPr="00E329EC">
              <w:rPr>
                <w:rFonts w:ascii="Tahoma" w:hAnsi="Tahoma" w:cs="Tahoma"/>
                <w:b/>
                <w:lang w:val="es-ES_tradnl"/>
              </w:rPr>
              <w:t>Por el Total</w:t>
            </w:r>
          </w:p>
        </w:tc>
      </w:tr>
    </w:tbl>
    <w:p w14:paraId="4F89F8BA" w14:textId="77777777" w:rsidR="00E329EC" w:rsidRPr="00E329EC" w:rsidRDefault="00E329EC" w:rsidP="00E329EC">
      <w:pPr>
        <w:spacing w:after="160" w:line="259" w:lineRule="auto"/>
        <w:rPr>
          <w:rFonts w:asciiTheme="minorHAnsi" w:eastAsiaTheme="minorHAnsi" w:hAnsiTheme="minorHAnsi" w:cstheme="minorBidi"/>
          <w:sz w:val="22"/>
          <w:szCs w:val="22"/>
          <w:lang w:val="es-ES_tradnl"/>
        </w:rPr>
      </w:pPr>
    </w:p>
    <w:p w14:paraId="7B17D620" w14:textId="77777777" w:rsidR="00E329EC" w:rsidRPr="00E329EC" w:rsidRDefault="00E329EC" w:rsidP="00E329EC">
      <w:pPr>
        <w:spacing w:after="160" w:line="259" w:lineRule="auto"/>
        <w:rPr>
          <w:rFonts w:asciiTheme="minorHAnsi" w:eastAsiaTheme="minorHAnsi" w:hAnsiTheme="minorHAnsi" w:cstheme="minorBidi"/>
          <w:sz w:val="22"/>
          <w:szCs w:val="22"/>
          <w:lang w:val="es-ES_tradnl"/>
        </w:rPr>
      </w:pPr>
    </w:p>
    <w:p w14:paraId="5C7E92AB" w14:textId="77777777" w:rsidR="00E329EC" w:rsidRPr="00E329EC" w:rsidRDefault="00E329EC" w:rsidP="00E329EC">
      <w:pPr>
        <w:spacing w:after="160" w:line="259" w:lineRule="auto"/>
        <w:rPr>
          <w:rFonts w:asciiTheme="minorHAnsi" w:eastAsiaTheme="minorHAnsi" w:hAnsiTheme="minorHAnsi" w:cstheme="minorBidi"/>
          <w:sz w:val="22"/>
          <w:szCs w:val="22"/>
          <w:lang w:val="es-ES_tradnl"/>
        </w:rPr>
      </w:pPr>
    </w:p>
    <w:p w14:paraId="7ECD8C80" w14:textId="77777777" w:rsidR="00E329EC" w:rsidRPr="00E329EC" w:rsidRDefault="00E329EC" w:rsidP="00E329EC">
      <w:pPr>
        <w:spacing w:after="160" w:line="259" w:lineRule="auto"/>
        <w:rPr>
          <w:rFonts w:asciiTheme="minorHAnsi" w:eastAsiaTheme="minorHAnsi" w:hAnsiTheme="minorHAnsi" w:cstheme="minorBidi"/>
          <w:sz w:val="22"/>
          <w:szCs w:val="22"/>
          <w:lang w:val="es-ES_tradnl"/>
        </w:rPr>
      </w:pPr>
    </w:p>
    <w:p w14:paraId="2E93F74C" w14:textId="77777777" w:rsidR="00E329EC" w:rsidRPr="00E329EC" w:rsidRDefault="00E329EC" w:rsidP="00E329EC">
      <w:pPr>
        <w:spacing w:after="160" w:line="259" w:lineRule="auto"/>
        <w:rPr>
          <w:rFonts w:asciiTheme="minorHAnsi" w:eastAsiaTheme="minorHAnsi" w:hAnsiTheme="minorHAnsi" w:cstheme="minorBidi"/>
          <w:sz w:val="22"/>
          <w:szCs w:val="22"/>
          <w:lang w:val="es-ES_tradnl"/>
        </w:rPr>
      </w:pPr>
    </w:p>
    <w:p w14:paraId="7D82EE8E" w14:textId="77777777" w:rsidR="00E329EC" w:rsidRPr="00E329EC" w:rsidRDefault="00E329EC" w:rsidP="00E329EC">
      <w:pPr>
        <w:rPr>
          <w:lang w:val="es-ES_tradnl"/>
        </w:rPr>
      </w:pPr>
    </w:p>
    <w:p w14:paraId="2306B686" w14:textId="77777777" w:rsidR="00E329EC" w:rsidRPr="00E329EC" w:rsidRDefault="00E329EC" w:rsidP="00E329EC">
      <w:pPr>
        <w:rPr>
          <w:rFonts w:ascii="Tahoma" w:hAnsi="Tahoma" w:cs="Tahoma"/>
          <w:b/>
          <w:sz w:val="22"/>
          <w:szCs w:val="22"/>
          <w:u w:val="single"/>
          <w:lang w:val="es-ES_tradnl"/>
        </w:rPr>
      </w:pPr>
      <w:r w:rsidRPr="00E329EC">
        <w:rPr>
          <w:rFonts w:ascii="Tahoma" w:hAnsi="Tahoma" w:cs="Tahoma"/>
          <w:b/>
          <w:sz w:val="22"/>
          <w:szCs w:val="22"/>
          <w:u w:val="single"/>
          <w:lang w:val="es-ES_tradnl"/>
        </w:rPr>
        <w:t>CONDICIONES GENERALES:</w:t>
      </w:r>
    </w:p>
    <w:p w14:paraId="5394ECC0" w14:textId="77777777" w:rsidR="00E329EC" w:rsidRPr="00E329EC" w:rsidRDefault="00E329EC" w:rsidP="00E329EC">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8" w:name="_Toc71811143"/>
      <w:r w:rsidRPr="00E329EC">
        <w:rPr>
          <w:rFonts w:ascii="Tahoma" w:hAnsi="Tahoma" w:cs="Tahoma"/>
          <w:b/>
          <w:bCs/>
          <w:color w:val="000000"/>
          <w:kern w:val="32"/>
          <w:lang w:val="es-ES_tradnl"/>
        </w:rPr>
        <w:t>ANTECEDENTES</w:t>
      </w:r>
      <w:r w:rsidRPr="00E329EC">
        <w:rPr>
          <w:rFonts w:ascii="Tahoma" w:hAnsi="Tahoma" w:cs="Tahoma"/>
          <w:bCs/>
          <w:color w:val="000000"/>
          <w:kern w:val="32"/>
          <w:sz w:val="32"/>
          <w:szCs w:val="32"/>
          <w:lang w:val="es-ES_tradnl"/>
        </w:rPr>
        <w:t>.</w:t>
      </w:r>
      <w:bookmarkEnd w:id="28"/>
    </w:p>
    <w:p w14:paraId="134B52D3"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Mediante Decreto Supremo Nº 0986 del 21 de septiembre de 2011, se creó la </w:t>
      </w:r>
      <w:r w:rsidRPr="00E329EC">
        <w:rPr>
          <w:rFonts w:ascii="Tahoma" w:hAnsi="Tahoma" w:cs="Tahoma"/>
          <w:b/>
          <w:lang w:val="es-ES_tradnl"/>
        </w:rPr>
        <w:t>Agencia Estatal de Vivienda - AEVIVIENDA,</w:t>
      </w:r>
      <w:r w:rsidRPr="00E329E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B530A8"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188C3B"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Los proyectos de vivienda social a ser ejecutados por la AEVIVIENDA están encaminados a hacer frente de manera planificada y concertada la problemática del </w:t>
      </w:r>
      <w:r w:rsidRPr="00E329EC">
        <w:rPr>
          <w:rFonts w:ascii="Tahoma" w:hAnsi="Tahoma" w:cs="Tahoma"/>
          <w:b/>
          <w:lang w:val="es-ES_tradnl"/>
        </w:rPr>
        <w:t>déficit habitacional en el Estado Plurinacional de Bolivia</w:t>
      </w:r>
      <w:r w:rsidRPr="00E329EC">
        <w:rPr>
          <w:rFonts w:ascii="Tahoma" w:hAnsi="Tahoma" w:cs="Tahoma"/>
          <w:lang w:val="es-ES_tradnl"/>
        </w:rPr>
        <w:t xml:space="preserve">, mismo que se fracciona en dos tipos: </w:t>
      </w:r>
      <w:r w:rsidRPr="00E329EC">
        <w:rPr>
          <w:rFonts w:ascii="Tahoma" w:hAnsi="Tahoma" w:cs="Tahoma"/>
          <w:b/>
          <w:lang w:val="es-ES_tradnl"/>
        </w:rPr>
        <w:t>Cualitativo y Cuantitativo</w:t>
      </w:r>
      <w:r w:rsidRPr="00E329E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329EC">
        <w:rPr>
          <w:rFonts w:ascii="Tahoma" w:hAnsi="Tahoma" w:cs="Tahoma"/>
          <w:b/>
          <w:lang w:val="es-ES_tradnl"/>
        </w:rPr>
        <w:t>Plan Plurianual de Reducción del Déficit Habitacional</w:t>
      </w:r>
      <w:r w:rsidRPr="00E329EC">
        <w:rPr>
          <w:rFonts w:ascii="Tahoma" w:hAnsi="Tahoma" w:cs="Tahoma"/>
          <w:lang w:val="es-ES_tradnl"/>
        </w:rPr>
        <w:t xml:space="preserve"> con participación de instancias públicas y privadas involucradas, en el cual se definirán metas de reducción del </w:t>
      </w:r>
      <w:r w:rsidRPr="00E329EC">
        <w:rPr>
          <w:rFonts w:ascii="Tahoma" w:hAnsi="Tahoma" w:cs="Tahoma"/>
          <w:b/>
          <w:lang w:val="es-ES_tradnl"/>
        </w:rPr>
        <w:t>déficit habitacional por municipio</w:t>
      </w:r>
      <w:r w:rsidRPr="00E329EC">
        <w:rPr>
          <w:rFonts w:ascii="Tahoma" w:hAnsi="Tahoma" w:cs="Tahoma"/>
          <w:lang w:val="es-ES_tradnl"/>
        </w:rPr>
        <w:t>, considerando prioritariamente criterios de equidad, atención de sectores de menores ingresos, mujeres jefas de hogar y población beneficiaria que cuente con terreno propio”.</w:t>
      </w:r>
    </w:p>
    <w:p w14:paraId="25C855D4" w14:textId="77777777" w:rsidR="00E329EC" w:rsidRPr="00E329EC" w:rsidRDefault="00E329EC" w:rsidP="00E329EC">
      <w:pPr>
        <w:spacing w:after="160" w:line="260" w:lineRule="atLeast"/>
        <w:jc w:val="both"/>
        <w:rPr>
          <w:rFonts w:ascii="Tahoma" w:eastAsiaTheme="minorHAnsi" w:hAnsi="Tahoma" w:cs="Tahoma"/>
          <w:color w:val="000000"/>
          <w:lang w:val="es-BO"/>
        </w:rPr>
      </w:pPr>
      <w:r w:rsidRPr="00E329EC">
        <w:rPr>
          <w:rFonts w:ascii="Tahoma" w:eastAsiaTheme="minorHAnsi" w:hAnsi="Tahoma" w:cs="Tahoma"/>
          <w:lang w:val="es-BO"/>
        </w:rPr>
        <w:t>En este sentido</w:t>
      </w:r>
      <w:r w:rsidRPr="00E329EC">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E329EC">
        <w:rPr>
          <w:rFonts w:ascii="Tahoma" w:eastAsiaTheme="minorHAnsi" w:hAnsi="Tahoma" w:cs="Tahoma"/>
          <w:b/>
          <w:color w:val="000000"/>
          <w:lang w:val="es-BO"/>
        </w:rPr>
        <w:t xml:space="preserve"> cualitativo </w:t>
      </w:r>
      <w:r w:rsidRPr="00E329EC">
        <w:rPr>
          <w:rFonts w:ascii="Tahoma" w:eastAsiaTheme="minorHAnsi" w:hAnsi="Tahoma" w:cs="Tahoma"/>
          <w:color w:val="000000"/>
          <w:lang w:val="es-BO"/>
        </w:rPr>
        <w:t xml:space="preserve">se aprobó el proyecto: </w:t>
      </w:r>
    </w:p>
    <w:p w14:paraId="119167CF" w14:textId="17089287" w:rsidR="00E329EC" w:rsidRPr="00E329EC" w:rsidRDefault="00E329EC" w:rsidP="00E329EC">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E329EC">
        <w:rPr>
          <w:rFonts w:ascii="Tahoma" w:eastAsiaTheme="minorHAnsi" w:hAnsi="Tahoma" w:cs="Tahoma"/>
          <w:b/>
          <w:lang w:val="es-BO"/>
        </w:rPr>
        <w:tab/>
        <w:t xml:space="preserve">PROYECTO DE VIVIENDA CUALITATIVA EN EL MUNICIPIO DE YAMPARAEZ </w:t>
      </w:r>
      <w:r>
        <w:rPr>
          <w:rFonts w:ascii="Tahoma" w:eastAsiaTheme="minorHAnsi" w:hAnsi="Tahoma" w:cs="Tahoma"/>
          <w:b/>
          <w:lang w:val="es-BO"/>
        </w:rPr>
        <w:t>–</w:t>
      </w:r>
      <w:r w:rsidRPr="00E329EC">
        <w:rPr>
          <w:rFonts w:ascii="Tahoma" w:eastAsiaTheme="minorHAnsi" w:hAnsi="Tahoma" w:cs="Tahoma"/>
          <w:b/>
          <w:lang w:val="es-BO"/>
        </w:rPr>
        <w:t>FASE</w:t>
      </w:r>
      <w:r>
        <w:rPr>
          <w:rFonts w:ascii="Tahoma" w:eastAsiaTheme="minorHAnsi" w:hAnsi="Tahoma" w:cs="Tahoma"/>
          <w:b/>
          <w:lang w:val="es-BO"/>
        </w:rPr>
        <w:t xml:space="preserve"> </w:t>
      </w:r>
      <w:r w:rsidRPr="00E329EC">
        <w:rPr>
          <w:rFonts w:ascii="Tahoma" w:eastAsiaTheme="minorHAnsi" w:hAnsi="Tahoma" w:cs="Tahoma"/>
          <w:b/>
          <w:lang w:val="es-BO"/>
        </w:rPr>
        <w:t>(XIV) 2025- CHUQUISACA</w:t>
      </w:r>
    </w:p>
    <w:p w14:paraId="12481B40" w14:textId="77777777" w:rsidR="00E329EC" w:rsidRPr="00E329EC" w:rsidRDefault="00E329EC" w:rsidP="00E329EC">
      <w:pPr>
        <w:keepNext/>
        <w:numPr>
          <w:ilvl w:val="0"/>
          <w:numId w:val="43"/>
        </w:numPr>
        <w:spacing w:after="160" w:line="260" w:lineRule="atLeast"/>
        <w:outlineLvl w:val="0"/>
        <w:rPr>
          <w:rFonts w:ascii="Tahoma" w:hAnsi="Tahoma" w:cs="Tahoma"/>
          <w:bCs/>
          <w:color w:val="000000"/>
          <w:kern w:val="32"/>
          <w:sz w:val="32"/>
          <w:szCs w:val="32"/>
          <w:lang w:val="es-ES_tradnl"/>
        </w:rPr>
      </w:pPr>
      <w:r w:rsidRPr="00E329EC">
        <w:rPr>
          <w:rFonts w:ascii="Tahoma" w:hAnsi="Tahoma" w:cs="Tahoma"/>
          <w:b/>
          <w:bCs/>
          <w:color w:val="000000"/>
          <w:kern w:val="32"/>
          <w:lang w:val="es-ES_tradnl"/>
        </w:rPr>
        <w:lastRenderedPageBreak/>
        <w:t>JUSTIFICACIÓN</w:t>
      </w:r>
      <w:r w:rsidRPr="00E329EC">
        <w:rPr>
          <w:rFonts w:ascii="Tahoma" w:hAnsi="Tahoma" w:cs="Tahoma"/>
          <w:bCs/>
          <w:color w:val="000000"/>
          <w:kern w:val="32"/>
          <w:sz w:val="32"/>
          <w:szCs w:val="32"/>
          <w:lang w:val="es-ES_tradnl"/>
        </w:rPr>
        <w:t>.</w:t>
      </w:r>
      <w:bookmarkEnd w:id="29"/>
    </w:p>
    <w:p w14:paraId="734A1411"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El Municipio de </w:t>
      </w:r>
      <w:r w:rsidRPr="00E329EC">
        <w:rPr>
          <w:rFonts w:ascii="Tahoma" w:hAnsi="Tahoma" w:cs="Tahoma"/>
          <w:color w:val="FF0000"/>
          <w:lang w:val="es-ES_tradnl"/>
        </w:rPr>
        <w:t xml:space="preserve">YAMPARAEZ </w:t>
      </w:r>
      <w:r w:rsidRPr="00E329EC">
        <w:rPr>
          <w:rFonts w:ascii="Tahoma" w:hAnsi="Tahoma" w:cs="Tahoma"/>
          <w:lang w:val="es-ES_tradnl"/>
        </w:rPr>
        <w:t xml:space="preserve">del Departamento de </w:t>
      </w:r>
      <w:r w:rsidRPr="00E329EC">
        <w:rPr>
          <w:rFonts w:ascii="Tahoma" w:hAnsi="Tahoma" w:cs="Tahoma"/>
          <w:color w:val="FF0000"/>
          <w:lang w:val="es-ES_tradnl"/>
        </w:rPr>
        <w:t xml:space="preserve">CHUQUISACA </w:t>
      </w:r>
      <w:r w:rsidRPr="00E329EC">
        <w:rPr>
          <w:rFonts w:ascii="Tahoma" w:hAnsi="Tahoma" w:cs="Tahoma"/>
          <w:lang w:val="es-ES_tradnl"/>
        </w:rPr>
        <w:t xml:space="preserve">se encuentra inscrito en el </w:t>
      </w:r>
      <w:r w:rsidRPr="00E329EC">
        <w:rPr>
          <w:rFonts w:ascii="Tahoma" w:hAnsi="Tahoma" w:cs="Tahoma"/>
          <w:b/>
          <w:lang w:val="es-ES_tradnl"/>
        </w:rPr>
        <w:t xml:space="preserve">Plan Plurianual de Reducción del Déficit Habitacional – PPRDH </w:t>
      </w:r>
      <w:r w:rsidRPr="00E329EC">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E329EC">
        <w:rPr>
          <w:rFonts w:ascii="Tahoma" w:hAnsi="Tahoma" w:cs="Tahoma"/>
          <w:b/>
          <w:lang w:val="es-ES_tradnl"/>
        </w:rPr>
        <w:t>Criterios de Priorización</w:t>
      </w:r>
      <w:r w:rsidRPr="00E329EC">
        <w:rPr>
          <w:rFonts w:ascii="Tahoma" w:hAnsi="Tahoma" w:cs="Tahoma"/>
          <w:lang w:val="es-ES_tradnl"/>
        </w:rPr>
        <w:t xml:space="preserve">: </w:t>
      </w:r>
    </w:p>
    <w:p w14:paraId="7BF0C001" w14:textId="77777777" w:rsidR="00E329EC" w:rsidRPr="00E329EC" w:rsidRDefault="00E329EC" w:rsidP="00E329EC">
      <w:pPr>
        <w:numPr>
          <w:ilvl w:val="0"/>
          <w:numId w:val="63"/>
        </w:numPr>
        <w:spacing w:after="160" w:line="260" w:lineRule="atLeast"/>
        <w:jc w:val="both"/>
        <w:rPr>
          <w:rFonts w:ascii="Tahoma" w:hAnsi="Tahoma" w:cs="Tahoma"/>
          <w:lang w:val="es-ES_tradnl"/>
        </w:rPr>
      </w:pPr>
      <w:r w:rsidRPr="00E329EC">
        <w:rPr>
          <w:rFonts w:ascii="Tahoma" w:hAnsi="Tahoma" w:cs="Tahoma"/>
          <w:lang w:val="es-ES_tradnl"/>
        </w:rPr>
        <w:t>Número de miembros del núcleo familiar, en estado de hacinamiento,</w:t>
      </w:r>
    </w:p>
    <w:p w14:paraId="5E02D747" w14:textId="77777777" w:rsidR="00E329EC" w:rsidRPr="00E329EC" w:rsidRDefault="00E329EC" w:rsidP="00E329EC">
      <w:pPr>
        <w:numPr>
          <w:ilvl w:val="0"/>
          <w:numId w:val="63"/>
        </w:numPr>
        <w:spacing w:after="160" w:line="260" w:lineRule="atLeast"/>
        <w:jc w:val="both"/>
        <w:rPr>
          <w:rFonts w:ascii="Tahoma" w:hAnsi="Tahoma" w:cs="Tahoma"/>
          <w:lang w:val="es-ES_tradnl"/>
        </w:rPr>
      </w:pPr>
      <w:r w:rsidRPr="00E329EC">
        <w:rPr>
          <w:rFonts w:ascii="Tahoma" w:hAnsi="Tahoma" w:cs="Tahoma"/>
          <w:lang w:val="es-ES_tradnl"/>
        </w:rPr>
        <w:t>Discapacidad del solicitante o de algún miembro de la familia,</w:t>
      </w:r>
    </w:p>
    <w:p w14:paraId="2E09B4CE" w14:textId="77777777" w:rsidR="00E329EC" w:rsidRPr="00E329EC" w:rsidRDefault="00E329EC" w:rsidP="00E329EC">
      <w:pPr>
        <w:numPr>
          <w:ilvl w:val="0"/>
          <w:numId w:val="63"/>
        </w:numPr>
        <w:spacing w:after="160" w:line="260" w:lineRule="atLeast"/>
        <w:jc w:val="both"/>
        <w:rPr>
          <w:rFonts w:ascii="Tahoma" w:hAnsi="Tahoma" w:cs="Tahoma"/>
          <w:lang w:val="es-ES_tradnl"/>
        </w:rPr>
      </w:pPr>
      <w:r w:rsidRPr="00E329EC">
        <w:rPr>
          <w:rFonts w:ascii="Tahoma" w:hAnsi="Tahoma" w:cs="Tahoma"/>
          <w:lang w:val="es-ES_tradnl"/>
        </w:rPr>
        <w:t>Padre o madre soltera/o;</w:t>
      </w:r>
    </w:p>
    <w:p w14:paraId="456A1FE6" w14:textId="77777777" w:rsidR="00E329EC" w:rsidRPr="00E329EC" w:rsidRDefault="00E329EC" w:rsidP="00E329EC">
      <w:pPr>
        <w:numPr>
          <w:ilvl w:val="0"/>
          <w:numId w:val="63"/>
        </w:numPr>
        <w:spacing w:after="160" w:line="260" w:lineRule="atLeast"/>
        <w:jc w:val="both"/>
        <w:rPr>
          <w:rFonts w:ascii="Tahoma" w:hAnsi="Tahoma" w:cs="Tahoma"/>
          <w:lang w:val="es-ES_tradnl"/>
        </w:rPr>
      </w:pPr>
      <w:r w:rsidRPr="00E329EC">
        <w:rPr>
          <w:rFonts w:ascii="Tahoma" w:hAnsi="Tahoma" w:cs="Tahoma"/>
          <w:lang w:val="es-ES_tradnl"/>
        </w:rPr>
        <w:t>Adulto mayor dependiente del solicitante</w:t>
      </w:r>
    </w:p>
    <w:p w14:paraId="135684F6" w14:textId="77777777" w:rsidR="00E329EC" w:rsidRPr="00E329EC" w:rsidRDefault="00E329EC" w:rsidP="00E329EC">
      <w:pPr>
        <w:numPr>
          <w:ilvl w:val="0"/>
          <w:numId w:val="63"/>
        </w:numPr>
        <w:spacing w:after="160" w:line="260" w:lineRule="atLeast"/>
        <w:jc w:val="both"/>
        <w:rPr>
          <w:rFonts w:ascii="Tahoma" w:hAnsi="Tahoma" w:cs="Tahoma"/>
          <w:lang w:val="es-ES_tradnl"/>
        </w:rPr>
      </w:pPr>
      <w:r w:rsidRPr="00E329EC">
        <w:rPr>
          <w:rFonts w:ascii="Tahoma" w:hAnsi="Tahoma" w:cs="Tahoma"/>
          <w:lang w:val="es-ES_tradnl"/>
        </w:rPr>
        <w:t>Adulto mayor en situación de abandono</w:t>
      </w:r>
    </w:p>
    <w:p w14:paraId="79379300" w14:textId="77777777" w:rsidR="00E329EC" w:rsidRPr="00E329EC" w:rsidRDefault="00E329EC" w:rsidP="00E329EC">
      <w:pPr>
        <w:numPr>
          <w:ilvl w:val="0"/>
          <w:numId w:val="63"/>
        </w:numPr>
        <w:spacing w:after="160" w:line="260" w:lineRule="atLeast"/>
        <w:jc w:val="both"/>
        <w:rPr>
          <w:rFonts w:ascii="Tahoma" w:hAnsi="Tahoma" w:cs="Tahoma"/>
          <w:lang w:val="es-ES_tradnl"/>
        </w:rPr>
      </w:pPr>
      <w:r w:rsidRPr="00E329EC">
        <w:rPr>
          <w:rFonts w:ascii="Tahoma" w:hAnsi="Tahoma" w:cs="Tahoma"/>
          <w:lang w:val="es-ES_tradnl"/>
        </w:rPr>
        <w:t>Bajos ingresos económicos</w:t>
      </w:r>
    </w:p>
    <w:p w14:paraId="640F6BB2" w14:textId="77777777" w:rsidR="00E329EC" w:rsidRPr="00E329EC" w:rsidRDefault="00E329EC" w:rsidP="00E329EC">
      <w:pPr>
        <w:keepNext/>
        <w:numPr>
          <w:ilvl w:val="0"/>
          <w:numId w:val="43"/>
        </w:numPr>
        <w:spacing w:after="60" w:line="259" w:lineRule="auto"/>
        <w:outlineLvl w:val="0"/>
        <w:rPr>
          <w:rFonts w:ascii="Tahoma" w:hAnsi="Tahoma" w:cs="Tahoma"/>
          <w:bCs/>
          <w:color w:val="000000"/>
          <w:kern w:val="32"/>
          <w:sz w:val="32"/>
          <w:szCs w:val="32"/>
          <w:lang w:val="es-ES_tradnl"/>
        </w:rPr>
      </w:pPr>
      <w:bookmarkStart w:id="30" w:name="_Toc71811145"/>
      <w:r w:rsidRPr="00E329EC">
        <w:rPr>
          <w:rFonts w:ascii="Tahoma" w:hAnsi="Tahoma" w:cs="Tahoma"/>
          <w:b/>
          <w:bCs/>
          <w:color w:val="000000"/>
          <w:kern w:val="32"/>
          <w:lang w:val="es-ES_tradnl"/>
        </w:rPr>
        <w:t>DESCRIPCIÓN DEL PROYECTO</w:t>
      </w:r>
      <w:r w:rsidRPr="00E329EC">
        <w:rPr>
          <w:rFonts w:ascii="Tahoma" w:hAnsi="Tahoma" w:cs="Tahoma"/>
          <w:bCs/>
          <w:color w:val="000000"/>
          <w:kern w:val="32"/>
          <w:sz w:val="32"/>
          <w:szCs w:val="32"/>
          <w:lang w:val="es-ES_tradnl"/>
        </w:rPr>
        <w:t>.</w:t>
      </w:r>
      <w:bookmarkEnd w:id="30"/>
    </w:p>
    <w:p w14:paraId="3EA37FE1" w14:textId="77777777" w:rsidR="00E329EC" w:rsidRPr="00E329EC" w:rsidRDefault="00E329EC" w:rsidP="00E329EC">
      <w:pPr>
        <w:spacing w:after="160" w:line="260" w:lineRule="atLeast"/>
        <w:jc w:val="both"/>
        <w:rPr>
          <w:rFonts w:ascii="Tahoma" w:eastAsiaTheme="minorHAnsi" w:hAnsi="Tahoma" w:cs="Tahoma"/>
          <w:lang w:val="es-BO"/>
        </w:rPr>
      </w:pPr>
      <w:r w:rsidRPr="00E329EC">
        <w:rPr>
          <w:rFonts w:ascii="Tahoma" w:eastAsiaTheme="minorHAnsi" w:hAnsi="Tahoma" w:cs="Tahoma"/>
          <w:lang w:val="es-BO"/>
        </w:rPr>
        <w:t xml:space="preserve">El presente es un </w:t>
      </w:r>
      <w:r w:rsidRPr="00E329EC">
        <w:rPr>
          <w:rFonts w:ascii="Tahoma" w:eastAsiaTheme="minorHAnsi" w:hAnsi="Tahoma" w:cs="Tahoma"/>
          <w:b/>
          <w:lang w:val="es-BO"/>
        </w:rPr>
        <w:t>Proyecto de Vivienda Cualitativa A Solicitud</w:t>
      </w:r>
      <w:r w:rsidRPr="00E329EC">
        <w:rPr>
          <w:rFonts w:ascii="Tahoma" w:eastAsiaTheme="minorHAnsi" w:hAnsi="Tahoma" w:cs="Tahoma"/>
          <w:lang w:val="es-BO"/>
        </w:rPr>
        <w:t xml:space="preserve"> (cuenta con lista de beneficiarios aprobados por la AEVIVIENDA) bajo Administración </w:t>
      </w:r>
      <w:r w:rsidRPr="00E329EC">
        <w:rPr>
          <w:rFonts w:ascii="Tahoma" w:eastAsiaTheme="minorHAnsi" w:hAnsi="Tahoma" w:cs="Tahoma"/>
          <w:b/>
          <w:lang w:val="es-BO"/>
        </w:rPr>
        <w:t>Instruida</w:t>
      </w:r>
      <w:r w:rsidRPr="00E329EC">
        <w:rPr>
          <w:rFonts w:ascii="Tahoma" w:eastAsiaTheme="minorHAnsi" w:hAnsi="Tahoma" w:cs="Tahoma"/>
          <w:lang w:val="es-BO"/>
        </w:rPr>
        <w:t xml:space="preserve">, con la Modalidad de Financiamiento – </w:t>
      </w:r>
      <w:r w:rsidRPr="00E329EC">
        <w:rPr>
          <w:rFonts w:ascii="Tahoma" w:eastAsiaTheme="minorHAnsi" w:hAnsi="Tahoma" w:cs="Tahoma"/>
          <w:b/>
          <w:lang w:val="es-BO"/>
        </w:rPr>
        <w:t>Subsidio</w:t>
      </w:r>
      <w:r w:rsidRPr="00E329EC">
        <w:rPr>
          <w:rFonts w:ascii="Tahoma" w:eastAsiaTheme="minorHAnsi" w:hAnsi="Tahoma" w:cs="Tahoma"/>
          <w:lang w:val="es-BO"/>
        </w:rPr>
        <w:t>, contempla las siguientes Modalidades de Intervención en las viviendas de los beneficiarios:</w:t>
      </w:r>
      <w:r w:rsidRPr="00E329EC">
        <w:rPr>
          <w:rFonts w:ascii="Tahoma" w:eastAsiaTheme="minorHAnsi" w:hAnsi="Tahoma" w:cs="Tahoma"/>
          <w:b/>
          <w:color w:val="FF0000"/>
          <w:lang w:val="es-BO"/>
        </w:rPr>
        <w:t xml:space="preserve"> renovación</w:t>
      </w:r>
      <w:r w:rsidRPr="00E329EC">
        <w:rPr>
          <w:rFonts w:ascii="Tahoma" w:eastAsiaTheme="minorHAnsi" w:hAnsi="Tahoma" w:cs="Tahoma"/>
          <w:lang w:val="es-BO"/>
        </w:rPr>
        <w:t>.</w:t>
      </w:r>
    </w:p>
    <w:p w14:paraId="216DAA04" w14:textId="77777777" w:rsidR="00E329EC" w:rsidRPr="00E329EC" w:rsidRDefault="00E329EC" w:rsidP="00E329EC">
      <w:pPr>
        <w:spacing w:after="160" w:line="260" w:lineRule="atLeast"/>
        <w:jc w:val="both"/>
        <w:rPr>
          <w:rFonts w:ascii="Tahoma" w:eastAsiaTheme="minorHAnsi" w:hAnsi="Tahoma" w:cs="Tahoma"/>
          <w:lang w:val="es-BO"/>
        </w:rPr>
      </w:pPr>
      <w:r w:rsidRPr="00E329EC">
        <w:rPr>
          <w:rFonts w:ascii="Tahoma" w:eastAsiaTheme="minorHAnsi" w:hAnsi="Tahoma" w:cs="Tahoma"/>
          <w:lang w:val="es-BO"/>
        </w:rPr>
        <w:t xml:space="preserve">El proyecto se caracteriza por ser realizado mediante procesos de </w:t>
      </w:r>
      <w:r w:rsidRPr="00E329EC">
        <w:rPr>
          <w:rFonts w:ascii="Tahoma" w:eastAsiaTheme="minorHAnsi" w:hAnsi="Tahoma" w:cs="Tahoma"/>
          <w:b/>
          <w:lang w:val="es-BO"/>
        </w:rPr>
        <w:t>Autoconstrucción Asistida</w:t>
      </w:r>
      <w:r w:rsidRPr="00E329EC">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2015AD" w14:textId="77777777" w:rsidR="00E329EC" w:rsidRPr="00E329EC" w:rsidRDefault="00E329EC" w:rsidP="00E329EC">
      <w:pPr>
        <w:spacing w:line="260" w:lineRule="atLeast"/>
        <w:jc w:val="both"/>
        <w:rPr>
          <w:rFonts w:ascii="Tahoma" w:hAnsi="Tahoma" w:cs="Tahoma"/>
          <w:b/>
          <w:color w:val="7030A0"/>
          <w:lang w:val="es-ES_tradnl" w:eastAsia="es-ES"/>
        </w:rPr>
      </w:pPr>
      <w:r w:rsidRPr="00E329EC">
        <w:rPr>
          <w:rFonts w:ascii="Tahoma" w:hAnsi="Tahoma" w:cs="Tahoma"/>
          <w:b/>
          <w:lang w:val="es-ES_tradnl" w:eastAsia="es-ES"/>
        </w:rPr>
        <w:t xml:space="preserve">MODULO: VIVIENDA TIPO </w:t>
      </w:r>
      <w:r w:rsidRPr="00E329EC">
        <w:rPr>
          <w:rFonts w:ascii="Tahoma" w:hAnsi="Tahoma" w:cs="Tahoma"/>
          <w:b/>
          <w:color w:val="FF0000"/>
          <w:lang w:val="es-ES_tradnl" w:eastAsia="es-ES"/>
        </w:rPr>
        <w:t xml:space="preserve">I – </w:t>
      </w:r>
      <w:r w:rsidRPr="00E329EC">
        <w:rPr>
          <w:rFonts w:ascii="Tahoma" w:hAnsi="Tahoma" w:cs="Tahoma"/>
          <w:b/>
          <w:lang w:val="es-ES_tradnl" w:eastAsia="es-ES"/>
        </w:rPr>
        <w:t xml:space="preserve">CANTIDAD DE VIVIENDAS </w:t>
      </w:r>
      <w:r w:rsidRPr="00E329EC">
        <w:rPr>
          <w:rFonts w:ascii="Tahoma" w:hAnsi="Tahoma" w:cs="Tahoma"/>
          <w:b/>
          <w:color w:val="FF0000"/>
          <w:lang w:val="es-ES_tradnl" w:eastAsia="es-ES"/>
        </w:rPr>
        <w:t xml:space="preserve">45 </w:t>
      </w:r>
    </w:p>
    <w:p w14:paraId="74EC467E" w14:textId="77777777" w:rsidR="00E329EC" w:rsidRPr="00E329EC" w:rsidRDefault="00E329EC" w:rsidP="00E329E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329EC" w:rsidRPr="00E329EC" w14:paraId="50D0D815" w14:textId="77777777" w:rsidTr="00E329E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5935E7" w14:textId="77777777" w:rsidR="00E329EC" w:rsidRPr="00E329EC" w:rsidRDefault="00E329EC" w:rsidP="00E329EC">
            <w:pPr>
              <w:jc w:val="center"/>
              <w:rPr>
                <w:rFonts w:ascii="Tahoma" w:hAnsi="Tahoma" w:cs="Tahoma"/>
                <w:b/>
                <w:color w:val="FFFFFF"/>
                <w:lang w:val="es-BO" w:eastAsia="es-BO"/>
              </w:rPr>
            </w:pPr>
            <w:r w:rsidRPr="00E329EC">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75A893" w14:textId="77777777" w:rsidR="00E329EC" w:rsidRPr="00E329EC" w:rsidRDefault="00E329EC" w:rsidP="00E329EC">
            <w:pPr>
              <w:jc w:val="center"/>
              <w:rPr>
                <w:rFonts w:ascii="Tahoma" w:hAnsi="Tahoma" w:cs="Tahoma"/>
                <w:b/>
                <w:color w:val="FFFFFF"/>
                <w:lang w:val="es-BO" w:eastAsia="es-BO"/>
              </w:rPr>
            </w:pPr>
            <w:r w:rsidRPr="00E329EC">
              <w:rPr>
                <w:rFonts w:ascii="Tahoma" w:hAnsi="Tahoma" w:cs="Tahoma"/>
                <w:b/>
                <w:color w:val="FFFFFF"/>
                <w:lang w:val="es-BO" w:eastAsia="es-BO"/>
              </w:rPr>
              <w:t>Área Útil (M2)</w:t>
            </w:r>
          </w:p>
        </w:tc>
      </w:tr>
      <w:tr w:rsidR="00E329EC" w:rsidRPr="00E329EC" w14:paraId="53507B60" w14:textId="77777777" w:rsidTr="00E329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FE7ECF"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53BB98" w14:textId="77777777" w:rsidR="00E329EC" w:rsidRPr="00E329EC" w:rsidRDefault="00E329EC" w:rsidP="00E329EC">
            <w:pPr>
              <w:jc w:val="right"/>
              <w:rPr>
                <w:rFonts w:ascii="Tahoma" w:hAnsi="Tahoma" w:cs="Tahoma"/>
                <w:color w:val="FF0000"/>
                <w:lang w:val="es-BO" w:eastAsia="es-BO"/>
              </w:rPr>
            </w:pPr>
            <w:r w:rsidRPr="00E329EC">
              <w:rPr>
                <w:rFonts w:ascii="Tahoma" w:hAnsi="Tahoma" w:cs="Tahoma"/>
                <w:color w:val="FF0000"/>
                <w:lang w:val="es-BO" w:eastAsia="es-BO"/>
              </w:rPr>
              <w:t>11.19</w:t>
            </w:r>
          </w:p>
        </w:tc>
      </w:tr>
      <w:tr w:rsidR="00E329EC" w:rsidRPr="00E329EC" w14:paraId="49624BEE" w14:textId="77777777" w:rsidTr="00E329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9A04D0"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CB791D5" w14:textId="77777777" w:rsidR="00E329EC" w:rsidRPr="00E329EC" w:rsidRDefault="00E329EC" w:rsidP="00E329EC">
            <w:pPr>
              <w:jc w:val="right"/>
              <w:rPr>
                <w:rFonts w:ascii="Tahoma" w:hAnsi="Tahoma" w:cs="Tahoma"/>
                <w:color w:val="FF0000"/>
                <w:lang w:val="es-BO" w:eastAsia="es-BO"/>
              </w:rPr>
            </w:pPr>
            <w:r w:rsidRPr="00E329EC">
              <w:rPr>
                <w:rFonts w:ascii="Tahoma" w:hAnsi="Tahoma" w:cs="Tahoma"/>
                <w:color w:val="FF0000"/>
                <w:lang w:val="es-BO" w:eastAsia="es-BO"/>
              </w:rPr>
              <w:t>11.10</w:t>
            </w:r>
          </w:p>
        </w:tc>
      </w:tr>
      <w:tr w:rsidR="00E329EC" w:rsidRPr="00E329EC" w14:paraId="5D291F14" w14:textId="77777777" w:rsidTr="00E329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07C21A"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3AE34B6" w14:textId="77777777" w:rsidR="00E329EC" w:rsidRPr="00E329EC" w:rsidRDefault="00E329EC" w:rsidP="00E329EC">
            <w:pPr>
              <w:jc w:val="right"/>
              <w:rPr>
                <w:rFonts w:ascii="Tahoma" w:hAnsi="Tahoma" w:cs="Tahoma"/>
                <w:color w:val="FF0000"/>
                <w:lang w:val="es-BO" w:eastAsia="es-BO"/>
              </w:rPr>
            </w:pPr>
            <w:r w:rsidRPr="00E329EC">
              <w:rPr>
                <w:rFonts w:ascii="Tahoma" w:hAnsi="Tahoma" w:cs="Tahoma"/>
                <w:color w:val="FF0000"/>
                <w:lang w:val="es-BO" w:eastAsia="es-BO"/>
              </w:rPr>
              <w:t>10.88</w:t>
            </w:r>
          </w:p>
        </w:tc>
      </w:tr>
      <w:tr w:rsidR="00E329EC" w:rsidRPr="00E329EC" w14:paraId="1BEA20CA" w14:textId="77777777" w:rsidTr="00E329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9A30DD"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F5145A8" w14:textId="77777777" w:rsidR="00E329EC" w:rsidRPr="00E329EC" w:rsidRDefault="00E329EC" w:rsidP="00E329EC">
            <w:pPr>
              <w:jc w:val="right"/>
              <w:rPr>
                <w:rFonts w:ascii="Tahoma" w:hAnsi="Tahoma" w:cs="Tahoma"/>
                <w:color w:val="FF0000"/>
                <w:lang w:val="es-BO" w:eastAsia="es-BO"/>
              </w:rPr>
            </w:pPr>
            <w:r w:rsidRPr="00E329EC">
              <w:rPr>
                <w:rFonts w:ascii="Tahoma" w:hAnsi="Tahoma" w:cs="Tahoma"/>
                <w:color w:val="FF0000"/>
                <w:lang w:val="es-BO" w:eastAsia="es-BO"/>
              </w:rPr>
              <w:t>3.73</w:t>
            </w:r>
          </w:p>
        </w:tc>
      </w:tr>
      <w:tr w:rsidR="00E329EC" w:rsidRPr="00E329EC" w14:paraId="4A390704" w14:textId="77777777" w:rsidTr="00E329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F8A871"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lang w:val="es-BO" w:eastAsia="es-BO"/>
              </w:rPr>
              <w:t xml:space="preserve">Estar - Comedor </w:t>
            </w:r>
          </w:p>
        </w:tc>
        <w:tc>
          <w:tcPr>
            <w:tcW w:w="2060" w:type="dxa"/>
            <w:tcBorders>
              <w:top w:val="nil"/>
              <w:left w:val="nil"/>
              <w:bottom w:val="single" w:sz="4" w:space="0" w:color="auto"/>
              <w:right w:val="single" w:sz="4" w:space="0" w:color="auto"/>
            </w:tcBorders>
            <w:shd w:val="clear" w:color="auto" w:fill="auto"/>
            <w:noWrap/>
            <w:vAlign w:val="center"/>
          </w:tcPr>
          <w:p w14:paraId="0162E6B3" w14:textId="77777777" w:rsidR="00E329EC" w:rsidRPr="00E329EC" w:rsidRDefault="00E329EC" w:rsidP="00E329EC">
            <w:pPr>
              <w:jc w:val="right"/>
              <w:rPr>
                <w:rFonts w:ascii="Tahoma" w:hAnsi="Tahoma" w:cs="Tahoma"/>
                <w:color w:val="FF0000"/>
                <w:lang w:val="es-BO" w:eastAsia="es-BO"/>
              </w:rPr>
            </w:pPr>
            <w:r w:rsidRPr="00E329EC">
              <w:rPr>
                <w:rFonts w:ascii="Tahoma" w:hAnsi="Tahoma" w:cs="Tahoma"/>
                <w:color w:val="FF0000"/>
                <w:lang w:val="es-BO" w:eastAsia="es-BO"/>
              </w:rPr>
              <w:t>19.8</w:t>
            </w:r>
          </w:p>
        </w:tc>
      </w:tr>
      <w:tr w:rsidR="00E329EC" w:rsidRPr="00E329EC" w14:paraId="03B1D1D7" w14:textId="77777777" w:rsidTr="00E329E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8CF01D2" w14:textId="77777777" w:rsidR="00E329EC" w:rsidRPr="00E329EC" w:rsidRDefault="00E329EC" w:rsidP="00E329EC">
            <w:pPr>
              <w:rPr>
                <w:rFonts w:ascii="Tahoma" w:hAnsi="Tahoma" w:cs="Tahoma"/>
                <w:b/>
                <w:color w:val="FF0000"/>
                <w:lang w:val="es-BO" w:eastAsia="es-BO"/>
              </w:rPr>
            </w:pPr>
            <w:r w:rsidRPr="00E329EC">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8857A4F" w14:textId="77777777" w:rsidR="00E329EC" w:rsidRPr="00E329EC" w:rsidRDefault="00E329EC" w:rsidP="00E329EC">
            <w:pPr>
              <w:jc w:val="right"/>
              <w:rPr>
                <w:rFonts w:ascii="Tahoma" w:hAnsi="Tahoma" w:cs="Tahoma"/>
                <w:b/>
                <w:color w:val="FF0000"/>
                <w:lang w:val="es-BO" w:eastAsia="es-BO"/>
              </w:rPr>
            </w:pPr>
            <w:r w:rsidRPr="00E329EC">
              <w:rPr>
                <w:rFonts w:ascii="Tahoma" w:hAnsi="Tahoma" w:cs="Tahoma"/>
                <w:b/>
                <w:color w:val="FF0000"/>
                <w:lang w:val="es-BO" w:eastAsia="es-BO"/>
              </w:rPr>
              <w:t>56.7</w:t>
            </w:r>
          </w:p>
        </w:tc>
      </w:tr>
    </w:tbl>
    <w:p w14:paraId="3EE9F48C" w14:textId="77777777" w:rsidR="00E329EC" w:rsidRDefault="00E329EC" w:rsidP="00E329EC">
      <w:pPr>
        <w:spacing w:after="160" w:line="259" w:lineRule="auto"/>
        <w:ind w:left="284"/>
        <w:jc w:val="both"/>
        <w:rPr>
          <w:rFonts w:ascii="Tahoma" w:hAnsi="Tahoma" w:cs="Tahoma"/>
          <w:szCs w:val="24"/>
          <w:lang w:val="es-ES_tradnl" w:eastAsia="es-ES"/>
        </w:rPr>
      </w:pPr>
    </w:p>
    <w:p w14:paraId="57CBCDDE" w14:textId="77777777" w:rsidR="00E329EC" w:rsidRPr="00E329EC" w:rsidRDefault="00E329EC" w:rsidP="00E329EC">
      <w:pPr>
        <w:numPr>
          <w:ilvl w:val="0"/>
          <w:numId w:val="74"/>
        </w:numPr>
        <w:spacing w:after="160" w:line="259" w:lineRule="auto"/>
        <w:ind w:left="284"/>
        <w:jc w:val="both"/>
        <w:rPr>
          <w:rFonts w:ascii="Tahoma" w:hAnsi="Tahoma" w:cs="Tahoma"/>
          <w:szCs w:val="24"/>
          <w:lang w:val="es-ES_tradnl" w:eastAsia="es-ES"/>
        </w:rPr>
      </w:pPr>
      <w:r w:rsidRPr="00E329EC">
        <w:rPr>
          <w:rFonts w:ascii="Tahoma" w:hAnsi="Tahoma" w:cs="Tahoma"/>
          <w:szCs w:val="24"/>
          <w:lang w:val="es-ES_tradnl" w:eastAsia="es-ES"/>
        </w:rPr>
        <w:t xml:space="preserve">La Entidad Ejecutora deberá realizar y presentar el llenado del Formulario de </w:t>
      </w:r>
      <w:r w:rsidRPr="00E329EC">
        <w:rPr>
          <w:rFonts w:ascii="Tahoma" w:hAnsi="Tahoma" w:cs="Tahoma"/>
          <w:b/>
          <w:szCs w:val="24"/>
          <w:lang w:val="es-ES_tradnl" w:eastAsia="es-ES"/>
        </w:rPr>
        <w:t>Registro Único de Beneficiarios (RUB)</w:t>
      </w:r>
      <w:r w:rsidRPr="00E329E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0A5904B" w14:textId="77777777" w:rsidR="00E329EC" w:rsidRPr="00E329EC" w:rsidRDefault="00E329EC" w:rsidP="00E329EC">
      <w:pPr>
        <w:numPr>
          <w:ilvl w:val="0"/>
          <w:numId w:val="74"/>
        </w:numPr>
        <w:spacing w:after="160" w:line="259" w:lineRule="auto"/>
        <w:ind w:left="284"/>
        <w:jc w:val="both"/>
        <w:rPr>
          <w:rFonts w:ascii="Tahoma" w:hAnsi="Tahoma" w:cs="Tahoma"/>
          <w:szCs w:val="24"/>
          <w:lang w:val="es-ES_tradnl" w:eastAsia="es-ES"/>
        </w:rPr>
      </w:pPr>
      <w:bookmarkStart w:id="31" w:name="_Hlk163833719"/>
      <w:r w:rsidRPr="00E329EC">
        <w:rPr>
          <w:rFonts w:ascii="Tahoma" w:hAnsi="Tahoma" w:cs="Tahoma"/>
          <w:color w:val="000000" w:themeColor="text1"/>
          <w:lang w:val="es-ES_tradnl"/>
        </w:rPr>
        <w:t xml:space="preserve">La </w:t>
      </w:r>
      <w:r w:rsidRPr="00E329EC">
        <w:rPr>
          <w:rFonts w:ascii="Tahoma" w:hAnsi="Tahoma" w:cs="Tahoma"/>
          <w:szCs w:val="24"/>
          <w:lang w:val="es-ES_tradnl" w:eastAsia="es-ES"/>
        </w:rPr>
        <w:t>Entidad Ejecutora</w:t>
      </w:r>
      <w:r w:rsidRPr="00E329EC">
        <w:rPr>
          <w:rFonts w:ascii="Tahoma" w:hAnsi="Tahoma" w:cs="Tahoma"/>
          <w:color w:val="000000" w:themeColor="text1"/>
          <w:lang w:val="es-ES_tradnl"/>
        </w:rPr>
        <w:t xml:space="preserve">, gestionará los certificados de no propiedad a Nivel Nacional de los </w:t>
      </w:r>
      <w:r w:rsidRPr="00E329EC">
        <w:rPr>
          <w:rFonts w:ascii="Tahoma" w:hAnsi="Tahoma" w:cs="Tahoma"/>
          <w:b/>
          <w:bCs/>
          <w:color w:val="FF0000"/>
          <w:lang w:val="es-ES_tradnl"/>
        </w:rPr>
        <w:t xml:space="preserve">90 </w:t>
      </w:r>
      <w:r w:rsidRPr="00E329EC">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0577ED8" w14:textId="77777777" w:rsidR="00E329EC" w:rsidRDefault="00E329EC" w:rsidP="00E329EC">
      <w:pPr>
        <w:spacing w:after="160" w:line="259" w:lineRule="auto"/>
        <w:ind w:left="284"/>
        <w:jc w:val="both"/>
        <w:rPr>
          <w:rFonts w:ascii="Tahoma" w:hAnsi="Tahoma" w:cs="Tahoma"/>
          <w:color w:val="000000" w:themeColor="text1"/>
          <w:lang w:val="es-ES_tradnl"/>
        </w:rPr>
      </w:pPr>
    </w:p>
    <w:p w14:paraId="20B2DA18" w14:textId="77777777" w:rsidR="00E329EC" w:rsidRPr="00E329EC" w:rsidRDefault="00E329EC" w:rsidP="00E329EC">
      <w:pPr>
        <w:spacing w:after="160" w:line="259" w:lineRule="auto"/>
        <w:ind w:left="284"/>
        <w:jc w:val="both"/>
        <w:rPr>
          <w:rFonts w:ascii="Tahoma" w:hAnsi="Tahoma" w:cs="Tahoma"/>
          <w:szCs w:val="24"/>
          <w:lang w:val="es-ES_tradnl" w:eastAsia="es-ES"/>
        </w:rPr>
      </w:pPr>
    </w:p>
    <w:p w14:paraId="2A9D7480" w14:textId="77777777" w:rsidR="00E329EC" w:rsidRPr="00E329EC" w:rsidRDefault="00E329EC" w:rsidP="00E329EC">
      <w:pPr>
        <w:widowControl w:val="0"/>
        <w:autoSpaceDE w:val="0"/>
        <w:autoSpaceDN w:val="0"/>
        <w:ind w:left="720"/>
        <w:jc w:val="center"/>
        <w:rPr>
          <w:rFonts w:ascii="Tahoma" w:hAnsi="Tahoma" w:cs="Tahoma"/>
          <w:u w:val="single"/>
        </w:rPr>
      </w:pPr>
      <w:r w:rsidRPr="00E329EC">
        <w:rPr>
          <w:rFonts w:ascii="Tahoma" w:hAnsi="Tahoma" w:cs="Tahoma"/>
          <w:u w:val="single"/>
        </w:rPr>
        <w:lastRenderedPageBreak/>
        <w:t>PLANOS REFERENCIALES DE LA VIVIENDA</w:t>
      </w:r>
    </w:p>
    <w:p w14:paraId="758B1183"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732BC593" w14:textId="77777777" w:rsidR="00E329EC" w:rsidRPr="00E329EC" w:rsidRDefault="00E329EC" w:rsidP="00E329EC">
      <w:pPr>
        <w:jc w:val="center"/>
        <w:rPr>
          <w:rFonts w:asciiTheme="minorHAnsi" w:eastAsiaTheme="minorHAnsi" w:hAnsiTheme="minorHAnsi" w:cstheme="minorBidi"/>
          <w:noProof/>
          <w:sz w:val="22"/>
          <w:szCs w:val="22"/>
          <w:lang w:val="es-BO"/>
        </w:rPr>
      </w:pPr>
      <w:r w:rsidRPr="00E329EC">
        <w:rPr>
          <w:rFonts w:asciiTheme="minorHAnsi" w:eastAsiaTheme="minorHAnsi" w:hAnsiTheme="minorHAnsi" w:cstheme="minorBidi"/>
          <w:noProof/>
          <w:sz w:val="22"/>
          <w:szCs w:val="22"/>
          <w:lang w:val="es-BO" w:eastAsia="es-BO"/>
        </w:rPr>
        <w:drawing>
          <wp:anchor distT="0" distB="0" distL="114300" distR="114300" simplePos="0" relativeHeight="251696128" behindDoc="0" locked="0" layoutInCell="1" allowOverlap="1" wp14:anchorId="3110CF8C" wp14:editId="6CF6FC9B">
            <wp:simplePos x="0" y="0"/>
            <wp:positionH relativeFrom="column">
              <wp:posOffset>343815</wp:posOffset>
            </wp:positionH>
            <wp:positionV relativeFrom="paragraph">
              <wp:posOffset>5537</wp:posOffset>
            </wp:positionV>
            <wp:extent cx="2316516" cy="2216506"/>
            <wp:effectExtent l="0" t="0" r="7620" b="0"/>
            <wp:wrapNone/>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516" cy="2216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78353" w14:textId="77777777" w:rsidR="00E329EC" w:rsidRPr="00E329EC" w:rsidRDefault="00E329EC" w:rsidP="00E329EC">
      <w:pPr>
        <w:jc w:val="center"/>
        <w:rPr>
          <w:rFonts w:asciiTheme="minorHAnsi" w:eastAsiaTheme="minorHAnsi" w:hAnsiTheme="minorHAnsi" w:cstheme="minorBidi"/>
          <w:noProof/>
          <w:sz w:val="22"/>
          <w:szCs w:val="22"/>
          <w:lang w:val="es-BO"/>
        </w:rPr>
      </w:pPr>
      <w:r w:rsidRPr="00E329EC">
        <w:rPr>
          <w:rFonts w:asciiTheme="minorHAnsi" w:eastAsiaTheme="minorHAnsi" w:hAnsiTheme="minorHAnsi" w:cstheme="minorBidi"/>
          <w:noProof/>
          <w:sz w:val="22"/>
          <w:szCs w:val="22"/>
          <w:lang w:val="es-BO" w:eastAsia="es-BO"/>
        </w:rPr>
        <w:drawing>
          <wp:anchor distT="0" distB="0" distL="114300" distR="114300" simplePos="0" relativeHeight="251697152" behindDoc="0" locked="0" layoutInCell="1" allowOverlap="1" wp14:anchorId="5A45C2D7" wp14:editId="415087C0">
            <wp:simplePos x="0" y="0"/>
            <wp:positionH relativeFrom="column">
              <wp:posOffset>3123590</wp:posOffset>
            </wp:positionH>
            <wp:positionV relativeFrom="paragraph">
              <wp:posOffset>3606</wp:posOffset>
            </wp:positionV>
            <wp:extent cx="2018995" cy="1024331"/>
            <wp:effectExtent l="0" t="0" r="635" b="4445"/>
            <wp:wrapNone/>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804"/>
                    <a:stretch/>
                  </pic:blipFill>
                  <pic:spPr bwMode="auto">
                    <a:xfrm>
                      <a:off x="0" y="0"/>
                      <a:ext cx="2018995" cy="1024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5E8C8"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2F403492"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4D2D9ECD"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6A320F8A"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1D8AFEA5" w14:textId="77777777" w:rsidR="00E329EC" w:rsidRPr="00E329EC" w:rsidRDefault="00E329EC" w:rsidP="00E329EC">
      <w:pPr>
        <w:jc w:val="center"/>
        <w:rPr>
          <w:rFonts w:asciiTheme="minorHAnsi" w:eastAsiaTheme="minorHAnsi" w:hAnsiTheme="minorHAnsi" w:cstheme="minorBidi"/>
          <w:noProof/>
          <w:sz w:val="22"/>
          <w:szCs w:val="22"/>
          <w:lang w:val="es-BO"/>
        </w:rPr>
      </w:pPr>
      <w:r w:rsidRPr="00E329EC">
        <w:rPr>
          <w:rFonts w:asciiTheme="minorHAnsi" w:eastAsiaTheme="minorHAnsi" w:hAnsiTheme="minorHAnsi" w:cstheme="minorBidi"/>
          <w:noProof/>
          <w:sz w:val="22"/>
          <w:szCs w:val="22"/>
          <w:lang w:val="es-BO" w:eastAsia="es-BO"/>
        </w:rPr>
        <w:drawing>
          <wp:anchor distT="0" distB="0" distL="114300" distR="114300" simplePos="0" relativeHeight="251698176" behindDoc="0" locked="0" layoutInCell="1" allowOverlap="1" wp14:anchorId="49749BD4" wp14:editId="198AEE02">
            <wp:simplePos x="0" y="0"/>
            <wp:positionH relativeFrom="margin">
              <wp:posOffset>3188995</wp:posOffset>
            </wp:positionH>
            <wp:positionV relativeFrom="paragraph">
              <wp:posOffset>138226</wp:posOffset>
            </wp:positionV>
            <wp:extent cx="1880006" cy="1078530"/>
            <wp:effectExtent l="0" t="0" r="6350" b="7620"/>
            <wp:wrapNone/>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0006" cy="107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7CDCA"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5B7EB405"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26CD048D"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22345BCF"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4DB2CBB8"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5F3E4289" w14:textId="77777777" w:rsidR="00E329EC" w:rsidRPr="00E329EC" w:rsidRDefault="00E329EC" w:rsidP="00E329EC">
      <w:pPr>
        <w:jc w:val="center"/>
        <w:rPr>
          <w:rFonts w:asciiTheme="minorHAnsi" w:eastAsiaTheme="minorHAnsi" w:hAnsiTheme="minorHAnsi" w:cstheme="minorBidi"/>
          <w:noProof/>
          <w:sz w:val="22"/>
          <w:szCs w:val="22"/>
          <w:lang w:val="es-BO"/>
        </w:rPr>
      </w:pPr>
    </w:p>
    <w:p w14:paraId="728B62CD" w14:textId="77777777" w:rsidR="00E329EC" w:rsidRDefault="00E329EC" w:rsidP="00E329EC">
      <w:pPr>
        <w:jc w:val="center"/>
        <w:rPr>
          <w:rFonts w:ascii="Tahoma" w:hAnsi="Tahoma" w:cs="Tahoma"/>
          <w:u w:val="single"/>
        </w:rPr>
      </w:pPr>
    </w:p>
    <w:p w14:paraId="0865950D" w14:textId="77777777" w:rsidR="00E329EC" w:rsidRPr="00E329EC" w:rsidRDefault="00E329EC" w:rsidP="00E329EC">
      <w:pPr>
        <w:jc w:val="center"/>
        <w:rPr>
          <w:rFonts w:ascii="Tahoma" w:hAnsi="Tahoma" w:cs="Tahoma"/>
          <w:u w:val="single"/>
        </w:rPr>
      </w:pPr>
    </w:p>
    <w:p w14:paraId="685A34ED" w14:textId="77777777" w:rsidR="00E329EC" w:rsidRDefault="00E329EC" w:rsidP="00E329EC">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2" w:name="_Hlk145576767"/>
      <w:bookmarkStart w:id="33" w:name="_Toc71811146"/>
      <w:r w:rsidRPr="00E329E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C13CE64" w14:textId="77777777" w:rsidR="00E329EC" w:rsidRPr="00E329EC" w:rsidRDefault="00E329EC" w:rsidP="00E329EC">
      <w:pPr>
        <w:autoSpaceDE w:val="0"/>
        <w:autoSpaceDN w:val="0"/>
        <w:adjustRightInd w:val="0"/>
        <w:spacing w:after="160" w:line="259" w:lineRule="auto"/>
        <w:ind w:left="1080"/>
        <w:contextualSpacing/>
        <w:jc w:val="both"/>
        <w:rPr>
          <w:rFonts w:ascii="Tahoma" w:hAnsi="Tahoma" w:cs="Tahoma"/>
          <w:bCs/>
          <w:lang w:val="es-ES_tradnl" w:eastAsia="es-ES_tradnl"/>
        </w:rPr>
      </w:pPr>
    </w:p>
    <w:bookmarkEnd w:id="32"/>
    <w:p w14:paraId="67AD5C02"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r w:rsidRPr="00E329EC">
        <w:rPr>
          <w:rFonts w:ascii="Tahoma" w:hAnsi="Tahoma" w:cs="Tahoma"/>
          <w:b/>
          <w:bCs/>
          <w:color w:val="000000"/>
          <w:kern w:val="32"/>
          <w:lang w:val="es-ES_tradnl"/>
        </w:rPr>
        <w:t>UBICACIÓN GEOGRÁFICA DEL PROYECTO.</w:t>
      </w:r>
      <w:bookmarkEnd w:id="33"/>
    </w:p>
    <w:p w14:paraId="00AFB8DC"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El municipio de </w:t>
      </w:r>
      <w:proofErr w:type="spellStart"/>
      <w:r w:rsidRPr="00E329EC">
        <w:rPr>
          <w:rFonts w:ascii="Tahoma" w:hAnsi="Tahoma" w:cs="Tahoma"/>
          <w:lang w:val="es-ES_tradnl"/>
        </w:rPr>
        <w:t>Yamparaez</w:t>
      </w:r>
      <w:proofErr w:type="spellEnd"/>
      <w:r w:rsidRPr="00E329EC">
        <w:rPr>
          <w:rFonts w:ascii="Tahoma" w:hAnsi="Tahoma" w:cs="Tahoma"/>
          <w:lang w:val="es-ES_tradnl"/>
        </w:rPr>
        <w:t xml:space="preserve"> se ubica en la provincia </w:t>
      </w:r>
      <w:proofErr w:type="spellStart"/>
      <w:r w:rsidRPr="00E329EC">
        <w:rPr>
          <w:rFonts w:ascii="Tahoma" w:hAnsi="Tahoma" w:cs="Tahoma"/>
          <w:lang w:val="es-ES_tradnl"/>
        </w:rPr>
        <w:t>Yamparaez</w:t>
      </w:r>
      <w:proofErr w:type="spellEnd"/>
      <w:r w:rsidRPr="00E329EC">
        <w:rPr>
          <w:rFonts w:ascii="Tahoma" w:hAnsi="Tahoma" w:cs="Tahoma"/>
          <w:lang w:val="es-ES_tradnl"/>
        </w:rPr>
        <w:t xml:space="preserve"> del departamento de Chuquisaca, se encuentra a 29 Km. de la ciudad de Sucre, Al norte limita con el municipio de Sucre, Oeste limita con el municipio de Yotala, al Este con el municipio de Tarabuco, al sud con el departamento de Potosí</w:t>
      </w:r>
    </w:p>
    <w:p w14:paraId="70537442" w14:textId="77777777" w:rsidR="00E329EC" w:rsidRPr="00E329EC" w:rsidRDefault="00E329EC" w:rsidP="00E329EC">
      <w:pPr>
        <w:spacing w:line="260" w:lineRule="atLeast"/>
        <w:jc w:val="both"/>
        <w:rPr>
          <w:rFonts w:ascii="Tahoma" w:hAnsi="Tahoma" w:cs="Tahoma"/>
          <w:lang w:val="es-ES_tradnl"/>
        </w:rPr>
      </w:pPr>
    </w:p>
    <w:p w14:paraId="32F38396" w14:textId="4751A7F6" w:rsidR="00E329EC" w:rsidRPr="00E329EC" w:rsidRDefault="00E329EC" w:rsidP="00E329EC">
      <w:pPr>
        <w:spacing w:line="300" w:lineRule="auto"/>
        <w:jc w:val="center"/>
        <w:rPr>
          <w:rFonts w:ascii="Tahoma" w:hAnsi="Tahoma" w:cs="Tahoma"/>
          <w:b/>
          <w:bCs/>
          <w:color w:val="000000"/>
          <w:kern w:val="32"/>
          <w:lang w:val="es-ES_tradnl"/>
        </w:rPr>
      </w:pPr>
      <w:r w:rsidRPr="00E329EC">
        <w:rPr>
          <w:rFonts w:ascii="Arial Narrow" w:eastAsiaTheme="minorHAnsi" w:hAnsi="Arial Narrow" w:cstheme="minorBidi"/>
          <w:noProof/>
          <w:sz w:val="22"/>
          <w:szCs w:val="22"/>
          <w:lang w:val="es-BO" w:eastAsia="es-BO"/>
        </w:rPr>
        <w:drawing>
          <wp:inline distT="0" distB="0" distL="0" distR="0" wp14:anchorId="01D97BFA" wp14:editId="3FFF7D9B">
            <wp:extent cx="2266122" cy="364286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8800" cy="3663246"/>
                    </a:xfrm>
                    <a:prstGeom prst="rect">
                      <a:avLst/>
                    </a:prstGeom>
                    <a:noFill/>
                    <a:ln>
                      <a:noFill/>
                    </a:ln>
                  </pic:spPr>
                </pic:pic>
              </a:graphicData>
            </a:graphic>
          </wp:inline>
        </w:drawing>
      </w:r>
      <w:bookmarkStart w:id="34" w:name="_Toc71811147"/>
    </w:p>
    <w:p w14:paraId="430BDFB8" w14:textId="77777777" w:rsidR="00E329EC" w:rsidRPr="00E329EC" w:rsidRDefault="00E329EC" w:rsidP="00E329EC">
      <w:pPr>
        <w:spacing w:line="300" w:lineRule="auto"/>
        <w:jc w:val="center"/>
        <w:rPr>
          <w:rFonts w:ascii="Tahoma" w:hAnsi="Tahoma" w:cs="Tahoma"/>
          <w:b/>
          <w:bCs/>
          <w:color w:val="000000"/>
          <w:kern w:val="32"/>
          <w:lang w:val="es-ES_tradnl"/>
        </w:rPr>
      </w:pPr>
      <w:r w:rsidRPr="00E329E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329EC" w:rsidRPr="00E329EC" w14:paraId="327C3BE6" w14:textId="77777777" w:rsidTr="00E329EC">
        <w:trPr>
          <w:trHeight w:val="490"/>
          <w:jc w:val="center"/>
        </w:trPr>
        <w:tc>
          <w:tcPr>
            <w:tcW w:w="478" w:type="dxa"/>
            <w:shd w:val="clear" w:color="auto" w:fill="1F4E79"/>
          </w:tcPr>
          <w:p w14:paraId="39926199"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Nº</w:t>
            </w:r>
          </w:p>
        </w:tc>
        <w:tc>
          <w:tcPr>
            <w:tcW w:w="4341" w:type="dxa"/>
            <w:shd w:val="clear" w:color="auto" w:fill="1F4E79"/>
          </w:tcPr>
          <w:p w14:paraId="3FB6F68F" w14:textId="77777777" w:rsidR="00E329EC" w:rsidRPr="00E329EC" w:rsidRDefault="00E329EC" w:rsidP="00E329EC">
            <w:pPr>
              <w:jc w:val="center"/>
              <w:rPr>
                <w:rFonts w:ascii="Tahoma" w:hAnsi="Tahoma" w:cs="Tahoma"/>
                <w:b/>
                <w:bCs/>
                <w:color w:val="FF0000"/>
                <w:lang w:val="es-BO" w:eastAsia="es-BO"/>
              </w:rPr>
            </w:pPr>
            <w:r w:rsidRPr="00E329EC">
              <w:rPr>
                <w:rFonts w:ascii="Tahoma" w:hAnsi="Tahoma" w:cs="Tahoma"/>
                <w:b/>
                <w:bCs/>
                <w:color w:val="FFFFFF" w:themeColor="background1"/>
                <w:lang w:val="es-BO" w:eastAsia="es-BO"/>
              </w:rPr>
              <w:t>Comunidades o B</w:t>
            </w:r>
            <w:proofErr w:type="spellStart"/>
            <w:r w:rsidRPr="00E329EC">
              <w:rPr>
                <w:rFonts w:ascii="Tahoma" w:hAnsi="Tahoma" w:cs="Tahoma"/>
                <w:b/>
                <w:bCs/>
                <w:color w:val="FFFFFF" w:themeColor="background1"/>
                <w:lang w:val="es-ES_tradnl" w:eastAsia="es-BO"/>
              </w:rPr>
              <w:t>arrio</w:t>
            </w:r>
            <w:proofErr w:type="spellEnd"/>
            <w:r w:rsidRPr="00E329E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91DACD4"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Número de SH.</w:t>
            </w:r>
          </w:p>
        </w:tc>
      </w:tr>
      <w:tr w:rsidR="00E329EC" w:rsidRPr="00E329EC" w14:paraId="02675A39" w14:textId="77777777" w:rsidTr="00E329EC">
        <w:trPr>
          <w:trHeight w:val="113"/>
          <w:jc w:val="center"/>
        </w:trPr>
        <w:tc>
          <w:tcPr>
            <w:tcW w:w="478" w:type="dxa"/>
            <w:shd w:val="clear" w:color="auto" w:fill="auto"/>
          </w:tcPr>
          <w:p w14:paraId="6312BC32"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1</w:t>
            </w:r>
          </w:p>
        </w:tc>
        <w:tc>
          <w:tcPr>
            <w:tcW w:w="4341" w:type="dxa"/>
            <w:shd w:val="clear" w:color="auto" w:fill="auto"/>
          </w:tcPr>
          <w:p w14:paraId="60CABB9B"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CARAMA</w:t>
            </w:r>
          </w:p>
        </w:tc>
        <w:tc>
          <w:tcPr>
            <w:tcW w:w="1431" w:type="dxa"/>
            <w:shd w:val="clear" w:color="auto" w:fill="auto"/>
            <w:vAlign w:val="center"/>
          </w:tcPr>
          <w:p w14:paraId="5C8C034C"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lang w:val="es-BO"/>
              </w:rPr>
              <w:t>2</w:t>
            </w:r>
          </w:p>
        </w:tc>
      </w:tr>
      <w:tr w:rsidR="00E329EC" w:rsidRPr="00E329EC" w14:paraId="3B5DC54B" w14:textId="77777777" w:rsidTr="00E329EC">
        <w:trPr>
          <w:trHeight w:val="113"/>
          <w:jc w:val="center"/>
        </w:trPr>
        <w:tc>
          <w:tcPr>
            <w:tcW w:w="478" w:type="dxa"/>
            <w:shd w:val="clear" w:color="auto" w:fill="auto"/>
          </w:tcPr>
          <w:p w14:paraId="51FCE77E"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2</w:t>
            </w:r>
          </w:p>
        </w:tc>
        <w:tc>
          <w:tcPr>
            <w:tcW w:w="4341" w:type="dxa"/>
            <w:shd w:val="clear" w:color="auto" w:fill="auto"/>
          </w:tcPr>
          <w:p w14:paraId="6E499BBF"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CKOMPUCO</w:t>
            </w:r>
          </w:p>
        </w:tc>
        <w:tc>
          <w:tcPr>
            <w:tcW w:w="1431" w:type="dxa"/>
            <w:shd w:val="clear" w:color="auto" w:fill="auto"/>
            <w:vAlign w:val="center"/>
          </w:tcPr>
          <w:p w14:paraId="18E8F077"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lang w:val="es-BO"/>
              </w:rPr>
              <w:t>2</w:t>
            </w:r>
          </w:p>
        </w:tc>
      </w:tr>
      <w:tr w:rsidR="00E329EC" w:rsidRPr="00E329EC" w14:paraId="0FD64376" w14:textId="77777777" w:rsidTr="00E329EC">
        <w:trPr>
          <w:trHeight w:val="113"/>
          <w:jc w:val="center"/>
        </w:trPr>
        <w:tc>
          <w:tcPr>
            <w:tcW w:w="478" w:type="dxa"/>
            <w:shd w:val="clear" w:color="auto" w:fill="auto"/>
          </w:tcPr>
          <w:p w14:paraId="1766B3B4"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3</w:t>
            </w:r>
          </w:p>
        </w:tc>
        <w:tc>
          <w:tcPr>
            <w:tcW w:w="4341" w:type="dxa"/>
            <w:shd w:val="clear" w:color="auto" w:fill="auto"/>
          </w:tcPr>
          <w:p w14:paraId="5A08B19E"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CONCEPCION</w:t>
            </w:r>
          </w:p>
        </w:tc>
        <w:tc>
          <w:tcPr>
            <w:tcW w:w="1431" w:type="dxa"/>
            <w:shd w:val="clear" w:color="auto" w:fill="auto"/>
            <w:vAlign w:val="center"/>
          </w:tcPr>
          <w:p w14:paraId="1A92E134"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lang w:val="es-BO"/>
              </w:rPr>
              <w:t>7</w:t>
            </w:r>
          </w:p>
        </w:tc>
      </w:tr>
      <w:tr w:rsidR="00E329EC" w:rsidRPr="00E329EC" w14:paraId="76B8744A" w14:textId="77777777" w:rsidTr="00E329EC">
        <w:trPr>
          <w:trHeight w:val="113"/>
          <w:jc w:val="center"/>
        </w:trPr>
        <w:tc>
          <w:tcPr>
            <w:tcW w:w="478" w:type="dxa"/>
            <w:shd w:val="clear" w:color="auto" w:fill="auto"/>
          </w:tcPr>
          <w:p w14:paraId="29E6C8DB"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4</w:t>
            </w:r>
          </w:p>
        </w:tc>
        <w:tc>
          <w:tcPr>
            <w:tcW w:w="4341" w:type="dxa"/>
            <w:shd w:val="clear" w:color="auto" w:fill="auto"/>
          </w:tcPr>
          <w:p w14:paraId="15B43BDF"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ESCANA</w:t>
            </w:r>
          </w:p>
        </w:tc>
        <w:tc>
          <w:tcPr>
            <w:tcW w:w="1431" w:type="dxa"/>
            <w:shd w:val="clear" w:color="auto" w:fill="auto"/>
            <w:vAlign w:val="center"/>
          </w:tcPr>
          <w:p w14:paraId="3E69AA56"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lang w:val="es-BO"/>
              </w:rPr>
              <w:t>2</w:t>
            </w:r>
          </w:p>
        </w:tc>
      </w:tr>
      <w:tr w:rsidR="00E329EC" w:rsidRPr="00E329EC" w14:paraId="4F4930A3" w14:textId="77777777" w:rsidTr="00E329EC">
        <w:trPr>
          <w:trHeight w:val="53"/>
          <w:jc w:val="center"/>
        </w:trPr>
        <w:tc>
          <w:tcPr>
            <w:tcW w:w="478" w:type="dxa"/>
            <w:shd w:val="clear" w:color="auto" w:fill="auto"/>
          </w:tcPr>
          <w:p w14:paraId="1D522CED"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5</w:t>
            </w:r>
          </w:p>
        </w:tc>
        <w:tc>
          <w:tcPr>
            <w:tcW w:w="4341" w:type="dxa"/>
            <w:shd w:val="clear" w:color="auto" w:fill="auto"/>
          </w:tcPr>
          <w:p w14:paraId="74924541"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JATUN KHAKHA</w:t>
            </w:r>
          </w:p>
        </w:tc>
        <w:tc>
          <w:tcPr>
            <w:tcW w:w="1431" w:type="dxa"/>
            <w:shd w:val="clear" w:color="auto" w:fill="auto"/>
            <w:vAlign w:val="center"/>
          </w:tcPr>
          <w:p w14:paraId="2A77C18E"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lang w:val="es-BO"/>
              </w:rPr>
              <w:t>14</w:t>
            </w:r>
          </w:p>
        </w:tc>
      </w:tr>
      <w:tr w:rsidR="00E329EC" w:rsidRPr="00E329EC" w14:paraId="4BC354CA" w14:textId="77777777" w:rsidTr="00E329EC">
        <w:trPr>
          <w:trHeight w:val="53"/>
          <w:jc w:val="center"/>
        </w:trPr>
        <w:tc>
          <w:tcPr>
            <w:tcW w:w="478" w:type="dxa"/>
            <w:shd w:val="clear" w:color="auto" w:fill="auto"/>
          </w:tcPr>
          <w:p w14:paraId="45DBC511"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6</w:t>
            </w:r>
          </w:p>
        </w:tc>
        <w:tc>
          <w:tcPr>
            <w:tcW w:w="4341" w:type="dxa"/>
            <w:shd w:val="clear" w:color="auto" w:fill="auto"/>
          </w:tcPr>
          <w:p w14:paraId="1B23ED94"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LAVADERO</w:t>
            </w:r>
          </w:p>
        </w:tc>
        <w:tc>
          <w:tcPr>
            <w:tcW w:w="1431" w:type="dxa"/>
            <w:shd w:val="clear" w:color="auto" w:fill="auto"/>
            <w:vAlign w:val="center"/>
          </w:tcPr>
          <w:p w14:paraId="4C5DF66B"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lang w:val="es-BO"/>
              </w:rPr>
              <w:t>2</w:t>
            </w:r>
          </w:p>
        </w:tc>
      </w:tr>
      <w:tr w:rsidR="00E329EC" w:rsidRPr="00E329EC" w14:paraId="7BE6D42C" w14:textId="77777777" w:rsidTr="00E329EC">
        <w:trPr>
          <w:trHeight w:val="53"/>
          <w:jc w:val="center"/>
        </w:trPr>
        <w:tc>
          <w:tcPr>
            <w:tcW w:w="478" w:type="dxa"/>
            <w:shd w:val="clear" w:color="auto" w:fill="auto"/>
          </w:tcPr>
          <w:p w14:paraId="1F98B522"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7</w:t>
            </w:r>
          </w:p>
        </w:tc>
        <w:tc>
          <w:tcPr>
            <w:tcW w:w="4341" w:type="dxa"/>
            <w:shd w:val="clear" w:color="auto" w:fill="auto"/>
          </w:tcPr>
          <w:p w14:paraId="40699478"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POTRERO</w:t>
            </w:r>
          </w:p>
        </w:tc>
        <w:tc>
          <w:tcPr>
            <w:tcW w:w="1431" w:type="dxa"/>
            <w:shd w:val="clear" w:color="auto" w:fill="auto"/>
            <w:vAlign w:val="center"/>
          </w:tcPr>
          <w:p w14:paraId="2D71A57F"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rPr>
              <w:t>3</w:t>
            </w:r>
          </w:p>
        </w:tc>
      </w:tr>
      <w:tr w:rsidR="00E329EC" w:rsidRPr="00E329EC" w14:paraId="39836C7C" w14:textId="77777777" w:rsidTr="00E329EC">
        <w:trPr>
          <w:trHeight w:val="53"/>
          <w:jc w:val="center"/>
        </w:trPr>
        <w:tc>
          <w:tcPr>
            <w:tcW w:w="478" w:type="dxa"/>
            <w:shd w:val="clear" w:color="auto" w:fill="auto"/>
          </w:tcPr>
          <w:p w14:paraId="6166906C"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8</w:t>
            </w:r>
          </w:p>
        </w:tc>
        <w:tc>
          <w:tcPr>
            <w:tcW w:w="4341" w:type="dxa"/>
            <w:shd w:val="clear" w:color="auto" w:fill="auto"/>
          </w:tcPr>
          <w:p w14:paraId="36BF6390"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SAJPAYA</w:t>
            </w:r>
          </w:p>
        </w:tc>
        <w:tc>
          <w:tcPr>
            <w:tcW w:w="1431" w:type="dxa"/>
            <w:shd w:val="clear" w:color="auto" w:fill="auto"/>
            <w:vAlign w:val="center"/>
          </w:tcPr>
          <w:p w14:paraId="675B6D77"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rPr>
              <w:t>3</w:t>
            </w:r>
          </w:p>
        </w:tc>
      </w:tr>
      <w:tr w:rsidR="00E329EC" w:rsidRPr="00E329EC" w14:paraId="371A57BB" w14:textId="77777777" w:rsidTr="00E329EC">
        <w:trPr>
          <w:trHeight w:val="53"/>
          <w:jc w:val="center"/>
        </w:trPr>
        <w:tc>
          <w:tcPr>
            <w:tcW w:w="478" w:type="dxa"/>
            <w:shd w:val="clear" w:color="auto" w:fill="auto"/>
          </w:tcPr>
          <w:p w14:paraId="01E5AD5D"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9</w:t>
            </w:r>
          </w:p>
        </w:tc>
        <w:tc>
          <w:tcPr>
            <w:tcW w:w="4341" w:type="dxa"/>
            <w:shd w:val="clear" w:color="auto" w:fill="auto"/>
          </w:tcPr>
          <w:p w14:paraId="633873DE"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SAN ANTONIO</w:t>
            </w:r>
          </w:p>
        </w:tc>
        <w:tc>
          <w:tcPr>
            <w:tcW w:w="1431" w:type="dxa"/>
            <w:shd w:val="clear" w:color="auto" w:fill="auto"/>
            <w:vAlign w:val="center"/>
          </w:tcPr>
          <w:p w14:paraId="07C1F681"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rPr>
              <w:t>5</w:t>
            </w:r>
          </w:p>
        </w:tc>
      </w:tr>
      <w:tr w:rsidR="00E329EC" w:rsidRPr="00E329EC" w14:paraId="4DEACFC5" w14:textId="77777777" w:rsidTr="00E329EC">
        <w:trPr>
          <w:trHeight w:val="53"/>
          <w:jc w:val="center"/>
        </w:trPr>
        <w:tc>
          <w:tcPr>
            <w:tcW w:w="478" w:type="dxa"/>
            <w:shd w:val="clear" w:color="auto" w:fill="auto"/>
          </w:tcPr>
          <w:p w14:paraId="08A46280"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10</w:t>
            </w:r>
          </w:p>
        </w:tc>
        <w:tc>
          <w:tcPr>
            <w:tcW w:w="4341" w:type="dxa"/>
            <w:shd w:val="clear" w:color="auto" w:fill="auto"/>
          </w:tcPr>
          <w:p w14:paraId="25637981"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SAN JOSE DE MOLLES</w:t>
            </w:r>
          </w:p>
        </w:tc>
        <w:tc>
          <w:tcPr>
            <w:tcW w:w="1431" w:type="dxa"/>
            <w:shd w:val="clear" w:color="auto" w:fill="auto"/>
            <w:vAlign w:val="center"/>
          </w:tcPr>
          <w:p w14:paraId="74391BC2"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rPr>
              <w:t>1</w:t>
            </w:r>
          </w:p>
        </w:tc>
      </w:tr>
      <w:tr w:rsidR="00E329EC" w:rsidRPr="00E329EC" w14:paraId="6A7A7E8F" w14:textId="77777777" w:rsidTr="00E329EC">
        <w:trPr>
          <w:trHeight w:val="53"/>
          <w:jc w:val="center"/>
        </w:trPr>
        <w:tc>
          <w:tcPr>
            <w:tcW w:w="478" w:type="dxa"/>
            <w:shd w:val="clear" w:color="auto" w:fill="auto"/>
          </w:tcPr>
          <w:p w14:paraId="4431A0CB" w14:textId="77777777" w:rsidR="00E329EC" w:rsidRPr="00E329EC" w:rsidRDefault="00E329EC" w:rsidP="00E329EC">
            <w:pPr>
              <w:spacing w:line="276" w:lineRule="auto"/>
              <w:rPr>
                <w:rFonts w:ascii="Tahoma" w:hAnsi="Tahoma" w:cs="Tahoma"/>
                <w:lang w:val="es-ES_tradnl" w:eastAsia="es-BO"/>
              </w:rPr>
            </w:pPr>
            <w:r w:rsidRPr="00E329EC">
              <w:rPr>
                <w:rFonts w:ascii="Tahoma" w:hAnsi="Tahoma" w:cs="Tahoma"/>
                <w:lang w:val="es-ES_tradnl" w:eastAsia="es-BO"/>
              </w:rPr>
              <w:t>11</w:t>
            </w:r>
          </w:p>
        </w:tc>
        <w:tc>
          <w:tcPr>
            <w:tcW w:w="4341" w:type="dxa"/>
            <w:shd w:val="clear" w:color="auto" w:fill="auto"/>
          </w:tcPr>
          <w:p w14:paraId="3EF2589F" w14:textId="77777777" w:rsidR="00E329EC" w:rsidRPr="00E329EC" w:rsidRDefault="00E329EC" w:rsidP="00E329EC">
            <w:pPr>
              <w:spacing w:line="276" w:lineRule="auto"/>
              <w:rPr>
                <w:rFonts w:ascii="Tahoma" w:hAnsi="Tahoma" w:cs="Tahoma"/>
                <w:lang w:val="es-ES_tradnl" w:eastAsia="es-BO"/>
              </w:rPr>
            </w:pPr>
            <w:r w:rsidRPr="00E329EC">
              <w:rPr>
                <w:rFonts w:asciiTheme="minorHAnsi" w:eastAsiaTheme="minorHAnsi" w:hAnsiTheme="minorHAnsi" w:cstheme="minorBidi"/>
                <w:sz w:val="22"/>
                <w:szCs w:val="22"/>
                <w:lang w:val="es-BO"/>
              </w:rPr>
              <w:t>SAUCE PAMPA</w:t>
            </w:r>
          </w:p>
        </w:tc>
        <w:tc>
          <w:tcPr>
            <w:tcW w:w="1431" w:type="dxa"/>
            <w:shd w:val="clear" w:color="auto" w:fill="auto"/>
            <w:vAlign w:val="center"/>
          </w:tcPr>
          <w:p w14:paraId="723EB389" w14:textId="77777777" w:rsidR="00E329EC" w:rsidRPr="00E329EC" w:rsidRDefault="00E329EC" w:rsidP="00E329EC">
            <w:pPr>
              <w:spacing w:line="276" w:lineRule="auto"/>
              <w:jc w:val="center"/>
              <w:rPr>
                <w:rFonts w:ascii="Tahoma" w:hAnsi="Tahoma" w:cs="Tahoma"/>
                <w:b/>
                <w:color w:val="FF0000"/>
                <w:lang w:val="es-ES_tradnl" w:eastAsia="es-BO"/>
              </w:rPr>
            </w:pPr>
            <w:r w:rsidRPr="00E329EC">
              <w:rPr>
                <w:rFonts w:ascii="Verdana" w:hAnsi="Verdana"/>
                <w:sz w:val="16"/>
                <w:szCs w:val="16"/>
              </w:rPr>
              <w:t>4</w:t>
            </w:r>
          </w:p>
        </w:tc>
      </w:tr>
      <w:tr w:rsidR="00E329EC" w:rsidRPr="00E329EC" w14:paraId="65F6B8EA" w14:textId="77777777" w:rsidTr="00E329EC">
        <w:trPr>
          <w:jc w:val="center"/>
        </w:trPr>
        <w:tc>
          <w:tcPr>
            <w:tcW w:w="478" w:type="dxa"/>
            <w:shd w:val="clear" w:color="auto" w:fill="1F4E79"/>
          </w:tcPr>
          <w:p w14:paraId="78563473" w14:textId="77777777" w:rsidR="00E329EC" w:rsidRPr="00E329EC" w:rsidRDefault="00E329EC" w:rsidP="00E329EC">
            <w:pPr>
              <w:jc w:val="center"/>
              <w:rPr>
                <w:rFonts w:ascii="Tahoma" w:hAnsi="Tahoma" w:cs="Tahoma"/>
                <w:b/>
                <w:bCs/>
                <w:color w:val="FFFFFF"/>
                <w:lang w:val="es-BO" w:eastAsia="es-BO"/>
              </w:rPr>
            </w:pPr>
          </w:p>
        </w:tc>
        <w:tc>
          <w:tcPr>
            <w:tcW w:w="4341" w:type="dxa"/>
            <w:shd w:val="clear" w:color="auto" w:fill="1F4E79"/>
          </w:tcPr>
          <w:p w14:paraId="1E270D53"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TOTAL</w:t>
            </w:r>
          </w:p>
        </w:tc>
        <w:tc>
          <w:tcPr>
            <w:tcW w:w="1431" w:type="dxa"/>
            <w:shd w:val="clear" w:color="auto" w:fill="auto"/>
          </w:tcPr>
          <w:p w14:paraId="5B36F235" w14:textId="77777777" w:rsidR="00E329EC" w:rsidRPr="00E329EC" w:rsidRDefault="00E329EC" w:rsidP="00E329EC">
            <w:pPr>
              <w:jc w:val="center"/>
              <w:rPr>
                <w:rFonts w:ascii="Tahoma" w:hAnsi="Tahoma" w:cs="Tahoma"/>
                <w:b/>
                <w:bCs/>
                <w:color w:val="FF0000"/>
                <w:lang w:val="es-BO" w:eastAsia="es-BO"/>
              </w:rPr>
            </w:pPr>
            <w:r w:rsidRPr="00E329EC">
              <w:rPr>
                <w:rFonts w:ascii="Tahoma" w:hAnsi="Tahoma" w:cs="Tahoma"/>
                <w:b/>
                <w:bCs/>
                <w:color w:val="FF0000"/>
                <w:sz w:val="24"/>
                <w:lang w:val="es-BO" w:eastAsia="es-BO"/>
              </w:rPr>
              <w:t>45</w:t>
            </w:r>
          </w:p>
        </w:tc>
      </w:tr>
    </w:tbl>
    <w:p w14:paraId="4520C4CC" w14:textId="77777777" w:rsidR="00E329EC" w:rsidRPr="00E329EC" w:rsidRDefault="00E329EC" w:rsidP="00E329EC">
      <w:pPr>
        <w:jc w:val="both"/>
        <w:rPr>
          <w:rFonts w:ascii="Tahoma" w:hAnsi="Tahoma" w:cs="Tahoma"/>
          <w:i/>
          <w:sz w:val="18"/>
          <w:szCs w:val="18"/>
        </w:rPr>
      </w:pPr>
      <w:bookmarkStart w:id="35" w:name="_Hlk126935243"/>
      <w:bookmarkStart w:id="36" w:name="_Hlk112915699"/>
    </w:p>
    <w:p w14:paraId="152A8D25" w14:textId="77777777" w:rsidR="00E329EC" w:rsidRPr="00E329EC" w:rsidRDefault="00E329EC" w:rsidP="00E329EC">
      <w:pPr>
        <w:jc w:val="both"/>
        <w:rPr>
          <w:rFonts w:ascii="Tahoma" w:hAnsi="Tahoma" w:cs="Tahoma"/>
          <w:i/>
          <w:sz w:val="18"/>
          <w:szCs w:val="18"/>
        </w:rPr>
      </w:pPr>
      <w:bookmarkStart w:id="37" w:name="_Hlk158891159"/>
      <w:r w:rsidRPr="00E329EC">
        <w:rPr>
          <w:rFonts w:ascii="Tahoma" w:hAnsi="Tahoma" w:cs="Tahoma"/>
          <w:i/>
          <w:iCs/>
          <w:sz w:val="18"/>
          <w:szCs w:val="18"/>
        </w:rPr>
        <w:t xml:space="preserve">El número de viviendas de </w:t>
      </w:r>
      <w:proofErr w:type="gramStart"/>
      <w:r w:rsidRPr="00E329EC">
        <w:rPr>
          <w:rFonts w:ascii="Tahoma" w:hAnsi="Tahoma" w:cs="Tahoma"/>
          <w:i/>
          <w:iCs/>
          <w:sz w:val="18"/>
          <w:szCs w:val="18"/>
        </w:rPr>
        <w:t>las</w:t>
      </w:r>
      <w:proofErr w:type="gramEnd"/>
      <w:r w:rsidRPr="00E329EC">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1C757F6A" w14:textId="77777777" w:rsidR="00E329EC" w:rsidRPr="00E329EC" w:rsidRDefault="00E329EC" w:rsidP="00E329EC">
      <w:pPr>
        <w:jc w:val="both"/>
        <w:rPr>
          <w:rFonts w:ascii="Tahoma" w:hAnsi="Tahoma" w:cs="Tahoma"/>
          <w:i/>
          <w:sz w:val="18"/>
          <w:szCs w:val="18"/>
        </w:rPr>
      </w:pPr>
    </w:p>
    <w:p w14:paraId="62A5B71C" w14:textId="77777777" w:rsidR="00E329EC" w:rsidRPr="00E329EC" w:rsidRDefault="00E329EC" w:rsidP="00E329EC">
      <w:pPr>
        <w:jc w:val="both"/>
        <w:rPr>
          <w:rFonts w:ascii="Tahoma" w:hAnsi="Tahoma" w:cs="Tahoma"/>
          <w:i/>
          <w:sz w:val="18"/>
          <w:szCs w:val="18"/>
        </w:rPr>
      </w:pPr>
      <w:bookmarkStart w:id="38" w:name="_Hlk162360396"/>
      <w:bookmarkEnd w:id="37"/>
      <w:r w:rsidRPr="00E329EC">
        <w:rPr>
          <w:rFonts w:ascii="Tahoma" w:hAnsi="Tahoma" w:cs="Tahoma"/>
          <w:i/>
          <w:sz w:val="18"/>
          <w:szCs w:val="18"/>
        </w:rPr>
        <w:t xml:space="preserve">De manera excepcional se podrán incluir </w:t>
      </w:r>
      <w:r w:rsidRPr="00E329EC">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8"/>
    <w:p w14:paraId="0A6E9075" w14:textId="77777777" w:rsidR="00E329EC" w:rsidRPr="00E329EC" w:rsidRDefault="00E329EC" w:rsidP="00E329EC">
      <w:pPr>
        <w:jc w:val="both"/>
        <w:rPr>
          <w:rFonts w:ascii="Tahoma" w:hAnsi="Tahoma" w:cs="Tahoma"/>
          <w:i/>
          <w:sz w:val="18"/>
          <w:szCs w:val="18"/>
        </w:rPr>
      </w:pPr>
    </w:p>
    <w:p w14:paraId="4EA87F77" w14:textId="77777777" w:rsidR="00E329EC" w:rsidRPr="00E329EC" w:rsidRDefault="00E329EC" w:rsidP="00E329EC">
      <w:pPr>
        <w:widowControl w:val="0"/>
        <w:numPr>
          <w:ilvl w:val="0"/>
          <w:numId w:val="82"/>
        </w:numPr>
        <w:autoSpaceDE w:val="0"/>
        <w:autoSpaceDN w:val="0"/>
        <w:spacing w:after="160" w:line="259" w:lineRule="auto"/>
        <w:rPr>
          <w:rFonts w:ascii="Tahoma" w:hAnsi="Tahoma" w:cs="Tahoma"/>
          <w:b/>
          <w:bCs/>
          <w:color w:val="FF0000"/>
          <w:kern w:val="32"/>
          <w:szCs w:val="32"/>
        </w:rPr>
      </w:pPr>
      <w:r w:rsidRPr="00E329EC">
        <w:rPr>
          <w:rFonts w:ascii="Tahoma" w:hAnsi="Tahoma" w:cs="Tahoma"/>
          <w:b/>
          <w:bCs/>
          <w:kern w:val="32"/>
          <w:szCs w:val="32"/>
        </w:rPr>
        <w:t xml:space="preserve">Georreferencia de las viviendas </w:t>
      </w:r>
    </w:p>
    <w:p w14:paraId="312EE374" w14:textId="77777777" w:rsidR="00E329EC" w:rsidRPr="00E329EC" w:rsidRDefault="00E329EC" w:rsidP="00E329EC">
      <w:pPr>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916"/>
        <w:gridCol w:w="2916"/>
      </w:tblGrid>
      <w:tr w:rsidR="00E329EC" w:rsidRPr="00E329EC" w14:paraId="1B191AE0" w14:textId="77777777" w:rsidTr="00E329EC">
        <w:trPr>
          <w:trHeight w:val="262"/>
          <w:jc w:val="center"/>
        </w:trPr>
        <w:tc>
          <w:tcPr>
            <w:tcW w:w="742" w:type="dxa"/>
            <w:shd w:val="clear" w:color="auto" w:fill="000000" w:themeFill="text1" w:themeFillShade="A6"/>
          </w:tcPr>
          <w:p w14:paraId="6ED8B034" w14:textId="77777777" w:rsidR="00E329EC" w:rsidRPr="00E329EC" w:rsidRDefault="00E329EC" w:rsidP="00E329EC">
            <w:pPr>
              <w:jc w:val="center"/>
              <w:rPr>
                <w:rFonts w:ascii="Tahoma" w:hAnsi="Tahoma" w:cs="Tahoma"/>
                <w:b/>
                <w:bCs/>
                <w:lang w:val="es-ES_tradnl" w:eastAsia="es-ES"/>
              </w:rPr>
            </w:pPr>
            <w:proofErr w:type="spellStart"/>
            <w:r w:rsidRPr="00E329EC">
              <w:rPr>
                <w:rFonts w:ascii="Tahoma" w:hAnsi="Tahoma" w:cs="Tahoma"/>
                <w:b/>
                <w:bCs/>
                <w:lang w:val="es-ES_tradnl" w:eastAsia="es-ES"/>
              </w:rPr>
              <w:t>Pto</w:t>
            </w:r>
            <w:proofErr w:type="spellEnd"/>
            <w:r w:rsidRPr="00E329EC">
              <w:rPr>
                <w:rFonts w:ascii="Tahoma" w:hAnsi="Tahoma" w:cs="Tahoma"/>
                <w:b/>
                <w:bCs/>
                <w:lang w:val="es-ES_tradnl" w:eastAsia="es-ES"/>
              </w:rPr>
              <w:t>.</w:t>
            </w:r>
          </w:p>
        </w:tc>
        <w:tc>
          <w:tcPr>
            <w:tcW w:w="2916" w:type="dxa"/>
            <w:shd w:val="clear" w:color="auto" w:fill="000000" w:themeFill="text1" w:themeFillShade="A6"/>
          </w:tcPr>
          <w:p w14:paraId="09ECBDA5" w14:textId="77777777" w:rsidR="00E329EC" w:rsidRPr="00E329EC" w:rsidRDefault="00E329EC" w:rsidP="00E329EC">
            <w:pPr>
              <w:jc w:val="center"/>
              <w:rPr>
                <w:rFonts w:ascii="Tahoma" w:hAnsi="Tahoma" w:cs="Tahoma"/>
                <w:b/>
                <w:bCs/>
                <w:lang w:val="es-ES_tradnl" w:eastAsia="es-ES"/>
              </w:rPr>
            </w:pPr>
            <w:r w:rsidRPr="00E329EC">
              <w:rPr>
                <w:rFonts w:ascii="Tahoma" w:hAnsi="Tahoma" w:cs="Tahoma"/>
                <w:b/>
                <w:bCs/>
                <w:lang w:val="es-ES_tradnl" w:eastAsia="es-ES"/>
              </w:rPr>
              <w:t>Latitud (Norte X)</w:t>
            </w:r>
          </w:p>
        </w:tc>
        <w:tc>
          <w:tcPr>
            <w:tcW w:w="2916" w:type="dxa"/>
            <w:shd w:val="clear" w:color="auto" w:fill="000000" w:themeFill="text1" w:themeFillShade="A6"/>
          </w:tcPr>
          <w:p w14:paraId="5A341511" w14:textId="77777777" w:rsidR="00E329EC" w:rsidRPr="00E329EC" w:rsidRDefault="00E329EC" w:rsidP="00E329EC">
            <w:pPr>
              <w:jc w:val="center"/>
              <w:rPr>
                <w:rFonts w:ascii="Tahoma" w:hAnsi="Tahoma" w:cs="Tahoma"/>
                <w:b/>
                <w:bCs/>
                <w:lang w:val="es-ES_tradnl" w:eastAsia="es-ES"/>
              </w:rPr>
            </w:pPr>
            <w:r w:rsidRPr="00E329EC">
              <w:rPr>
                <w:rFonts w:ascii="Tahoma" w:hAnsi="Tahoma" w:cs="Tahoma"/>
                <w:b/>
                <w:bCs/>
                <w:lang w:val="es-ES_tradnl" w:eastAsia="es-ES"/>
              </w:rPr>
              <w:t>Longitud (Este Y)</w:t>
            </w:r>
          </w:p>
        </w:tc>
      </w:tr>
      <w:tr w:rsidR="00E329EC" w:rsidRPr="00E329EC" w14:paraId="709495BF" w14:textId="77777777" w:rsidTr="00E329EC">
        <w:trPr>
          <w:trHeight w:val="274"/>
          <w:jc w:val="center"/>
        </w:trPr>
        <w:tc>
          <w:tcPr>
            <w:tcW w:w="742" w:type="dxa"/>
          </w:tcPr>
          <w:p w14:paraId="2D28B3DB"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w:t>
            </w:r>
          </w:p>
        </w:tc>
        <w:tc>
          <w:tcPr>
            <w:tcW w:w="2916" w:type="dxa"/>
            <w:vAlign w:val="bottom"/>
          </w:tcPr>
          <w:p w14:paraId="0D88A00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-19,22234</w:t>
            </w:r>
          </w:p>
        </w:tc>
        <w:tc>
          <w:tcPr>
            <w:tcW w:w="2916" w:type="dxa"/>
            <w:vAlign w:val="bottom"/>
          </w:tcPr>
          <w:p w14:paraId="4D70846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-65,0685</w:t>
            </w:r>
          </w:p>
        </w:tc>
      </w:tr>
      <w:tr w:rsidR="00E329EC" w:rsidRPr="00E329EC" w14:paraId="2987D842" w14:textId="77777777" w:rsidTr="00E329EC">
        <w:trPr>
          <w:trHeight w:val="262"/>
          <w:jc w:val="center"/>
        </w:trPr>
        <w:tc>
          <w:tcPr>
            <w:tcW w:w="742" w:type="dxa"/>
          </w:tcPr>
          <w:p w14:paraId="0F41A5EB"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w:t>
            </w:r>
          </w:p>
        </w:tc>
        <w:tc>
          <w:tcPr>
            <w:tcW w:w="2916" w:type="dxa"/>
            <w:vAlign w:val="bottom"/>
          </w:tcPr>
          <w:p w14:paraId="6486E0A4"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-19,21908</w:t>
            </w:r>
          </w:p>
        </w:tc>
        <w:tc>
          <w:tcPr>
            <w:tcW w:w="2916" w:type="dxa"/>
            <w:vAlign w:val="bottom"/>
          </w:tcPr>
          <w:p w14:paraId="2564DD3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-65,07309</w:t>
            </w:r>
          </w:p>
        </w:tc>
      </w:tr>
      <w:tr w:rsidR="00E329EC" w:rsidRPr="00E329EC" w14:paraId="788BDA52" w14:textId="77777777" w:rsidTr="00E329EC">
        <w:trPr>
          <w:trHeight w:val="274"/>
          <w:jc w:val="center"/>
        </w:trPr>
        <w:tc>
          <w:tcPr>
            <w:tcW w:w="742" w:type="dxa"/>
          </w:tcPr>
          <w:p w14:paraId="5B801BD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w:t>
            </w:r>
          </w:p>
        </w:tc>
        <w:tc>
          <w:tcPr>
            <w:tcW w:w="2916" w:type="dxa"/>
            <w:vAlign w:val="bottom"/>
          </w:tcPr>
          <w:p w14:paraId="5CB7F17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-19,20637</w:t>
            </w:r>
          </w:p>
        </w:tc>
        <w:tc>
          <w:tcPr>
            <w:tcW w:w="2916" w:type="dxa"/>
            <w:vAlign w:val="bottom"/>
          </w:tcPr>
          <w:p w14:paraId="17B792EA"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-65,07114</w:t>
            </w:r>
          </w:p>
        </w:tc>
      </w:tr>
      <w:tr w:rsidR="00E329EC" w:rsidRPr="00E329EC" w14:paraId="0F50B23D" w14:textId="77777777" w:rsidTr="00E329EC">
        <w:trPr>
          <w:trHeight w:val="262"/>
          <w:jc w:val="center"/>
        </w:trPr>
        <w:tc>
          <w:tcPr>
            <w:tcW w:w="742" w:type="dxa"/>
          </w:tcPr>
          <w:p w14:paraId="28436849"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w:t>
            </w:r>
          </w:p>
        </w:tc>
        <w:tc>
          <w:tcPr>
            <w:tcW w:w="2916" w:type="dxa"/>
            <w:vAlign w:val="bottom"/>
          </w:tcPr>
          <w:p w14:paraId="3D0492F5"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-19,20332</w:t>
            </w:r>
          </w:p>
        </w:tc>
        <w:tc>
          <w:tcPr>
            <w:tcW w:w="2916" w:type="dxa"/>
            <w:vAlign w:val="bottom"/>
          </w:tcPr>
          <w:p w14:paraId="7386A40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-65,07075</w:t>
            </w:r>
          </w:p>
        </w:tc>
      </w:tr>
      <w:tr w:rsidR="00E329EC" w:rsidRPr="00E329EC" w14:paraId="0DEE64AC" w14:textId="77777777" w:rsidTr="00E329EC">
        <w:trPr>
          <w:trHeight w:val="262"/>
          <w:jc w:val="center"/>
        </w:trPr>
        <w:tc>
          <w:tcPr>
            <w:tcW w:w="742" w:type="dxa"/>
          </w:tcPr>
          <w:p w14:paraId="25D27919"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5</w:t>
            </w:r>
          </w:p>
        </w:tc>
        <w:tc>
          <w:tcPr>
            <w:tcW w:w="2916" w:type="dxa"/>
            <w:vAlign w:val="bottom"/>
          </w:tcPr>
          <w:p w14:paraId="167C6AA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-19,25611</w:t>
            </w:r>
          </w:p>
        </w:tc>
        <w:tc>
          <w:tcPr>
            <w:tcW w:w="2916" w:type="dxa"/>
            <w:vAlign w:val="bottom"/>
          </w:tcPr>
          <w:p w14:paraId="3E13855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-65,07152</w:t>
            </w:r>
          </w:p>
        </w:tc>
      </w:tr>
      <w:tr w:rsidR="00E329EC" w:rsidRPr="00E329EC" w14:paraId="69BB1B8A" w14:textId="77777777" w:rsidTr="00E329EC">
        <w:trPr>
          <w:trHeight w:val="262"/>
          <w:jc w:val="center"/>
        </w:trPr>
        <w:tc>
          <w:tcPr>
            <w:tcW w:w="742" w:type="dxa"/>
          </w:tcPr>
          <w:p w14:paraId="0D98D1B6"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6</w:t>
            </w:r>
          </w:p>
        </w:tc>
        <w:tc>
          <w:tcPr>
            <w:tcW w:w="2916" w:type="dxa"/>
            <w:vAlign w:val="bottom"/>
          </w:tcPr>
          <w:p w14:paraId="3AB1E193"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-19,28117</w:t>
            </w:r>
          </w:p>
        </w:tc>
        <w:tc>
          <w:tcPr>
            <w:tcW w:w="2916" w:type="dxa"/>
            <w:vAlign w:val="bottom"/>
          </w:tcPr>
          <w:p w14:paraId="55278F8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-65,07282</w:t>
            </w:r>
          </w:p>
        </w:tc>
      </w:tr>
      <w:tr w:rsidR="00E329EC" w:rsidRPr="00E329EC" w14:paraId="2917C2BE" w14:textId="77777777" w:rsidTr="00E329EC">
        <w:trPr>
          <w:trHeight w:val="262"/>
          <w:jc w:val="center"/>
        </w:trPr>
        <w:tc>
          <w:tcPr>
            <w:tcW w:w="742" w:type="dxa"/>
          </w:tcPr>
          <w:p w14:paraId="4A1C7EFC"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7</w:t>
            </w:r>
          </w:p>
        </w:tc>
        <w:tc>
          <w:tcPr>
            <w:tcW w:w="2916" w:type="dxa"/>
            <w:vAlign w:val="bottom"/>
          </w:tcPr>
          <w:p w14:paraId="42405B1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-19,28027</w:t>
            </w:r>
          </w:p>
        </w:tc>
        <w:tc>
          <w:tcPr>
            <w:tcW w:w="2916" w:type="dxa"/>
            <w:vAlign w:val="bottom"/>
          </w:tcPr>
          <w:p w14:paraId="39F28CF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-65,07212</w:t>
            </w:r>
          </w:p>
        </w:tc>
      </w:tr>
      <w:tr w:rsidR="00E329EC" w:rsidRPr="00E329EC" w14:paraId="1D4CDBC5" w14:textId="77777777" w:rsidTr="00E329EC">
        <w:trPr>
          <w:trHeight w:val="262"/>
          <w:jc w:val="center"/>
        </w:trPr>
        <w:tc>
          <w:tcPr>
            <w:tcW w:w="742" w:type="dxa"/>
          </w:tcPr>
          <w:p w14:paraId="0F96BE08"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8</w:t>
            </w:r>
          </w:p>
        </w:tc>
        <w:tc>
          <w:tcPr>
            <w:tcW w:w="2916" w:type="dxa"/>
            <w:vAlign w:val="bottom"/>
          </w:tcPr>
          <w:p w14:paraId="2504E591"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-19,28641</w:t>
            </w:r>
          </w:p>
        </w:tc>
        <w:tc>
          <w:tcPr>
            <w:tcW w:w="2916" w:type="dxa"/>
            <w:vAlign w:val="bottom"/>
          </w:tcPr>
          <w:p w14:paraId="47E7A90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-65,06888</w:t>
            </w:r>
          </w:p>
        </w:tc>
      </w:tr>
      <w:tr w:rsidR="00E329EC" w:rsidRPr="00E329EC" w14:paraId="6FE76FC2" w14:textId="77777777" w:rsidTr="00E329EC">
        <w:trPr>
          <w:trHeight w:val="262"/>
          <w:jc w:val="center"/>
        </w:trPr>
        <w:tc>
          <w:tcPr>
            <w:tcW w:w="742" w:type="dxa"/>
          </w:tcPr>
          <w:p w14:paraId="2897E71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9</w:t>
            </w:r>
          </w:p>
        </w:tc>
        <w:tc>
          <w:tcPr>
            <w:tcW w:w="2916" w:type="dxa"/>
            <w:vAlign w:val="bottom"/>
          </w:tcPr>
          <w:p w14:paraId="66882A2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-19,27467</w:t>
            </w:r>
          </w:p>
        </w:tc>
        <w:tc>
          <w:tcPr>
            <w:tcW w:w="2916" w:type="dxa"/>
            <w:vAlign w:val="bottom"/>
          </w:tcPr>
          <w:p w14:paraId="10C4FB4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-65,06928</w:t>
            </w:r>
          </w:p>
        </w:tc>
      </w:tr>
      <w:tr w:rsidR="00E329EC" w:rsidRPr="00E329EC" w14:paraId="1F3F0B5E" w14:textId="77777777" w:rsidTr="00E329EC">
        <w:trPr>
          <w:trHeight w:val="262"/>
          <w:jc w:val="center"/>
        </w:trPr>
        <w:tc>
          <w:tcPr>
            <w:tcW w:w="742" w:type="dxa"/>
          </w:tcPr>
          <w:p w14:paraId="1CB75772"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10</w:t>
            </w:r>
          </w:p>
        </w:tc>
        <w:tc>
          <w:tcPr>
            <w:tcW w:w="2916" w:type="dxa"/>
            <w:vAlign w:val="bottom"/>
          </w:tcPr>
          <w:p w14:paraId="40A26E88"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-19,31111</w:t>
            </w:r>
          </w:p>
        </w:tc>
        <w:tc>
          <w:tcPr>
            <w:tcW w:w="2916" w:type="dxa"/>
            <w:vAlign w:val="bottom"/>
          </w:tcPr>
          <w:p w14:paraId="32772123"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-65,07884</w:t>
            </w:r>
          </w:p>
        </w:tc>
      </w:tr>
      <w:tr w:rsidR="00E329EC" w:rsidRPr="00E329EC" w14:paraId="47CE9F72" w14:textId="77777777" w:rsidTr="00E329EC">
        <w:trPr>
          <w:trHeight w:val="262"/>
          <w:jc w:val="center"/>
        </w:trPr>
        <w:tc>
          <w:tcPr>
            <w:tcW w:w="742" w:type="dxa"/>
          </w:tcPr>
          <w:p w14:paraId="50A3CBD8"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11</w:t>
            </w:r>
          </w:p>
        </w:tc>
        <w:tc>
          <w:tcPr>
            <w:tcW w:w="2916" w:type="dxa"/>
            <w:vAlign w:val="bottom"/>
          </w:tcPr>
          <w:p w14:paraId="36D00E3D"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-19,33503</w:t>
            </w:r>
          </w:p>
        </w:tc>
        <w:tc>
          <w:tcPr>
            <w:tcW w:w="2916" w:type="dxa"/>
            <w:vAlign w:val="bottom"/>
          </w:tcPr>
          <w:p w14:paraId="66BEFBCC"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-65,05196</w:t>
            </w:r>
          </w:p>
        </w:tc>
      </w:tr>
      <w:tr w:rsidR="00E329EC" w:rsidRPr="00E329EC" w14:paraId="0DEB0E3A" w14:textId="77777777" w:rsidTr="00E329EC">
        <w:trPr>
          <w:trHeight w:val="262"/>
          <w:jc w:val="center"/>
        </w:trPr>
        <w:tc>
          <w:tcPr>
            <w:tcW w:w="742" w:type="dxa"/>
          </w:tcPr>
          <w:p w14:paraId="5CC7A63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12</w:t>
            </w:r>
          </w:p>
        </w:tc>
        <w:tc>
          <w:tcPr>
            <w:tcW w:w="2916" w:type="dxa"/>
            <w:vAlign w:val="bottom"/>
          </w:tcPr>
          <w:p w14:paraId="723F6E1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-19,33964</w:t>
            </w:r>
          </w:p>
        </w:tc>
        <w:tc>
          <w:tcPr>
            <w:tcW w:w="2916" w:type="dxa"/>
            <w:vAlign w:val="bottom"/>
          </w:tcPr>
          <w:p w14:paraId="066FE684"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-65,05197</w:t>
            </w:r>
          </w:p>
        </w:tc>
      </w:tr>
      <w:tr w:rsidR="00E329EC" w:rsidRPr="00E329EC" w14:paraId="6AF81B1E" w14:textId="77777777" w:rsidTr="00E329EC">
        <w:trPr>
          <w:trHeight w:val="262"/>
          <w:jc w:val="center"/>
        </w:trPr>
        <w:tc>
          <w:tcPr>
            <w:tcW w:w="742" w:type="dxa"/>
          </w:tcPr>
          <w:p w14:paraId="0D8D8A5C"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13</w:t>
            </w:r>
          </w:p>
        </w:tc>
        <w:tc>
          <w:tcPr>
            <w:tcW w:w="2916" w:type="dxa"/>
            <w:vAlign w:val="bottom"/>
          </w:tcPr>
          <w:p w14:paraId="0A01A33F"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-19,2724</w:t>
            </w:r>
          </w:p>
        </w:tc>
        <w:tc>
          <w:tcPr>
            <w:tcW w:w="2916" w:type="dxa"/>
            <w:vAlign w:val="bottom"/>
          </w:tcPr>
          <w:p w14:paraId="7BE067B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-65,07193</w:t>
            </w:r>
          </w:p>
        </w:tc>
      </w:tr>
      <w:tr w:rsidR="00E329EC" w:rsidRPr="00E329EC" w14:paraId="20DAAFC3" w14:textId="77777777" w:rsidTr="00E329EC">
        <w:trPr>
          <w:trHeight w:val="262"/>
          <w:jc w:val="center"/>
        </w:trPr>
        <w:tc>
          <w:tcPr>
            <w:tcW w:w="742" w:type="dxa"/>
          </w:tcPr>
          <w:p w14:paraId="4B3531ED"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14</w:t>
            </w:r>
          </w:p>
        </w:tc>
        <w:tc>
          <w:tcPr>
            <w:tcW w:w="2916" w:type="dxa"/>
            <w:vAlign w:val="bottom"/>
          </w:tcPr>
          <w:p w14:paraId="52C93DD1"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-19,25224</w:t>
            </w:r>
          </w:p>
        </w:tc>
        <w:tc>
          <w:tcPr>
            <w:tcW w:w="2916" w:type="dxa"/>
            <w:vAlign w:val="bottom"/>
          </w:tcPr>
          <w:p w14:paraId="0D556A46"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-65,07554</w:t>
            </w:r>
          </w:p>
        </w:tc>
      </w:tr>
      <w:tr w:rsidR="00E329EC" w:rsidRPr="00E329EC" w14:paraId="6B786C1A" w14:textId="77777777" w:rsidTr="00E329EC">
        <w:trPr>
          <w:trHeight w:val="262"/>
          <w:jc w:val="center"/>
        </w:trPr>
        <w:tc>
          <w:tcPr>
            <w:tcW w:w="742" w:type="dxa"/>
          </w:tcPr>
          <w:p w14:paraId="00958564"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15</w:t>
            </w:r>
          </w:p>
        </w:tc>
        <w:tc>
          <w:tcPr>
            <w:tcW w:w="2916" w:type="dxa"/>
            <w:vAlign w:val="bottom"/>
          </w:tcPr>
          <w:p w14:paraId="032AEDA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-19,24286</w:t>
            </w:r>
          </w:p>
        </w:tc>
        <w:tc>
          <w:tcPr>
            <w:tcW w:w="2916" w:type="dxa"/>
            <w:vAlign w:val="bottom"/>
          </w:tcPr>
          <w:p w14:paraId="20EAD19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-65,08375</w:t>
            </w:r>
          </w:p>
        </w:tc>
      </w:tr>
      <w:tr w:rsidR="00E329EC" w:rsidRPr="00E329EC" w14:paraId="1449E88D" w14:textId="77777777" w:rsidTr="00E329EC">
        <w:trPr>
          <w:trHeight w:val="262"/>
          <w:jc w:val="center"/>
        </w:trPr>
        <w:tc>
          <w:tcPr>
            <w:tcW w:w="742" w:type="dxa"/>
          </w:tcPr>
          <w:p w14:paraId="05D820DD"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16</w:t>
            </w:r>
          </w:p>
        </w:tc>
        <w:tc>
          <w:tcPr>
            <w:tcW w:w="2916" w:type="dxa"/>
            <w:vAlign w:val="bottom"/>
          </w:tcPr>
          <w:p w14:paraId="4F71807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-19,05047</w:t>
            </w:r>
          </w:p>
        </w:tc>
        <w:tc>
          <w:tcPr>
            <w:tcW w:w="2916" w:type="dxa"/>
            <w:vAlign w:val="bottom"/>
          </w:tcPr>
          <w:p w14:paraId="50597E2A"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-65,24278</w:t>
            </w:r>
          </w:p>
        </w:tc>
      </w:tr>
      <w:tr w:rsidR="00E329EC" w:rsidRPr="00E329EC" w14:paraId="548A926F" w14:textId="77777777" w:rsidTr="00E329EC">
        <w:trPr>
          <w:trHeight w:val="262"/>
          <w:jc w:val="center"/>
        </w:trPr>
        <w:tc>
          <w:tcPr>
            <w:tcW w:w="742" w:type="dxa"/>
          </w:tcPr>
          <w:p w14:paraId="726B3426"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lastRenderedPageBreak/>
              <w:t>17</w:t>
            </w:r>
          </w:p>
        </w:tc>
        <w:tc>
          <w:tcPr>
            <w:tcW w:w="2916" w:type="dxa"/>
            <w:vAlign w:val="bottom"/>
          </w:tcPr>
          <w:p w14:paraId="15BC883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-19,05047</w:t>
            </w:r>
          </w:p>
        </w:tc>
        <w:tc>
          <w:tcPr>
            <w:tcW w:w="2916" w:type="dxa"/>
            <w:vAlign w:val="bottom"/>
          </w:tcPr>
          <w:p w14:paraId="7CC2B444"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-65,24278</w:t>
            </w:r>
          </w:p>
        </w:tc>
      </w:tr>
      <w:tr w:rsidR="00E329EC" w:rsidRPr="00E329EC" w14:paraId="643E1568" w14:textId="77777777" w:rsidTr="00E329EC">
        <w:trPr>
          <w:trHeight w:val="262"/>
          <w:jc w:val="center"/>
        </w:trPr>
        <w:tc>
          <w:tcPr>
            <w:tcW w:w="742" w:type="dxa"/>
          </w:tcPr>
          <w:p w14:paraId="63207E5E"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18</w:t>
            </w:r>
          </w:p>
        </w:tc>
        <w:tc>
          <w:tcPr>
            <w:tcW w:w="2916" w:type="dxa"/>
            <w:vAlign w:val="bottom"/>
          </w:tcPr>
          <w:p w14:paraId="709CD86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-19,05047</w:t>
            </w:r>
          </w:p>
        </w:tc>
        <w:tc>
          <w:tcPr>
            <w:tcW w:w="2916" w:type="dxa"/>
            <w:vAlign w:val="bottom"/>
          </w:tcPr>
          <w:p w14:paraId="4C25E13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-65,24278</w:t>
            </w:r>
          </w:p>
        </w:tc>
      </w:tr>
      <w:tr w:rsidR="00E329EC" w:rsidRPr="00E329EC" w14:paraId="5C44BC37" w14:textId="77777777" w:rsidTr="00E329EC">
        <w:trPr>
          <w:trHeight w:val="262"/>
          <w:jc w:val="center"/>
        </w:trPr>
        <w:tc>
          <w:tcPr>
            <w:tcW w:w="742" w:type="dxa"/>
          </w:tcPr>
          <w:p w14:paraId="3CC81E7C"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19</w:t>
            </w:r>
          </w:p>
        </w:tc>
        <w:tc>
          <w:tcPr>
            <w:tcW w:w="2916" w:type="dxa"/>
            <w:vAlign w:val="bottom"/>
          </w:tcPr>
          <w:p w14:paraId="64463D8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-19,18253</w:t>
            </w:r>
          </w:p>
        </w:tc>
        <w:tc>
          <w:tcPr>
            <w:tcW w:w="2916" w:type="dxa"/>
            <w:vAlign w:val="bottom"/>
          </w:tcPr>
          <w:p w14:paraId="75B2827C"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-65,05313</w:t>
            </w:r>
          </w:p>
        </w:tc>
      </w:tr>
      <w:tr w:rsidR="00E329EC" w:rsidRPr="00E329EC" w14:paraId="1B9AE26E" w14:textId="77777777" w:rsidTr="00E329EC">
        <w:trPr>
          <w:trHeight w:val="262"/>
          <w:jc w:val="center"/>
        </w:trPr>
        <w:tc>
          <w:tcPr>
            <w:tcW w:w="742" w:type="dxa"/>
          </w:tcPr>
          <w:p w14:paraId="53F57CD8"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20</w:t>
            </w:r>
          </w:p>
        </w:tc>
        <w:tc>
          <w:tcPr>
            <w:tcW w:w="2916" w:type="dxa"/>
            <w:vAlign w:val="bottom"/>
          </w:tcPr>
          <w:p w14:paraId="0BC355C5"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-19,29661</w:t>
            </w:r>
          </w:p>
        </w:tc>
        <w:tc>
          <w:tcPr>
            <w:tcW w:w="2916" w:type="dxa"/>
            <w:vAlign w:val="bottom"/>
          </w:tcPr>
          <w:p w14:paraId="5FBE1E3D"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-65,12159</w:t>
            </w:r>
          </w:p>
        </w:tc>
      </w:tr>
      <w:tr w:rsidR="00E329EC" w:rsidRPr="00E329EC" w14:paraId="7052C805" w14:textId="77777777" w:rsidTr="00E329EC">
        <w:trPr>
          <w:trHeight w:val="262"/>
          <w:jc w:val="center"/>
        </w:trPr>
        <w:tc>
          <w:tcPr>
            <w:tcW w:w="742" w:type="dxa"/>
          </w:tcPr>
          <w:p w14:paraId="1FED4864"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21</w:t>
            </w:r>
          </w:p>
        </w:tc>
        <w:tc>
          <w:tcPr>
            <w:tcW w:w="2916" w:type="dxa"/>
            <w:vAlign w:val="bottom"/>
          </w:tcPr>
          <w:p w14:paraId="6CFEE12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-19,32038</w:t>
            </w:r>
          </w:p>
        </w:tc>
        <w:tc>
          <w:tcPr>
            <w:tcW w:w="2916" w:type="dxa"/>
            <w:vAlign w:val="bottom"/>
          </w:tcPr>
          <w:p w14:paraId="09111B5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-65,12763</w:t>
            </w:r>
          </w:p>
        </w:tc>
      </w:tr>
      <w:tr w:rsidR="00E329EC" w:rsidRPr="00E329EC" w14:paraId="2262F9D3" w14:textId="77777777" w:rsidTr="00E329EC">
        <w:trPr>
          <w:trHeight w:val="262"/>
          <w:jc w:val="center"/>
        </w:trPr>
        <w:tc>
          <w:tcPr>
            <w:tcW w:w="742" w:type="dxa"/>
          </w:tcPr>
          <w:p w14:paraId="32D06BD7"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22</w:t>
            </w:r>
          </w:p>
        </w:tc>
        <w:tc>
          <w:tcPr>
            <w:tcW w:w="2916" w:type="dxa"/>
            <w:vAlign w:val="bottom"/>
          </w:tcPr>
          <w:p w14:paraId="00C5F30C"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-19,3299</w:t>
            </w:r>
          </w:p>
        </w:tc>
        <w:tc>
          <w:tcPr>
            <w:tcW w:w="2916" w:type="dxa"/>
            <w:vAlign w:val="bottom"/>
          </w:tcPr>
          <w:p w14:paraId="4509C1F7"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-65,12706</w:t>
            </w:r>
          </w:p>
        </w:tc>
      </w:tr>
      <w:tr w:rsidR="00E329EC" w:rsidRPr="00E329EC" w14:paraId="0787233B" w14:textId="77777777" w:rsidTr="00E329EC">
        <w:trPr>
          <w:trHeight w:val="262"/>
          <w:jc w:val="center"/>
        </w:trPr>
        <w:tc>
          <w:tcPr>
            <w:tcW w:w="742" w:type="dxa"/>
          </w:tcPr>
          <w:p w14:paraId="4A16D178"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23</w:t>
            </w:r>
          </w:p>
        </w:tc>
        <w:tc>
          <w:tcPr>
            <w:tcW w:w="2916" w:type="dxa"/>
            <w:vAlign w:val="bottom"/>
          </w:tcPr>
          <w:p w14:paraId="686EBCD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-19,35122</w:t>
            </w:r>
          </w:p>
        </w:tc>
        <w:tc>
          <w:tcPr>
            <w:tcW w:w="2916" w:type="dxa"/>
            <w:vAlign w:val="bottom"/>
          </w:tcPr>
          <w:p w14:paraId="7B4E57B1"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-65,16429</w:t>
            </w:r>
          </w:p>
        </w:tc>
      </w:tr>
      <w:tr w:rsidR="00E329EC" w:rsidRPr="00E329EC" w14:paraId="4BCD89FB" w14:textId="77777777" w:rsidTr="00E329EC">
        <w:trPr>
          <w:trHeight w:val="262"/>
          <w:jc w:val="center"/>
        </w:trPr>
        <w:tc>
          <w:tcPr>
            <w:tcW w:w="742" w:type="dxa"/>
          </w:tcPr>
          <w:p w14:paraId="665F40B5"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24</w:t>
            </w:r>
          </w:p>
        </w:tc>
        <w:tc>
          <w:tcPr>
            <w:tcW w:w="2916" w:type="dxa"/>
            <w:vAlign w:val="bottom"/>
          </w:tcPr>
          <w:p w14:paraId="6F425B6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-19,29997</w:t>
            </w:r>
          </w:p>
        </w:tc>
        <w:tc>
          <w:tcPr>
            <w:tcW w:w="2916" w:type="dxa"/>
            <w:vAlign w:val="bottom"/>
          </w:tcPr>
          <w:p w14:paraId="5FB8B39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-65,1169</w:t>
            </w:r>
          </w:p>
        </w:tc>
      </w:tr>
      <w:tr w:rsidR="00E329EC" w:rsidRPr="00E329EC" w14:paraId="403D8545" w14:textId="77777777" w:rsidTr="00E329EC">
        <w:trPr>
          <w:trHeight w:val="262"/>
          <w:jc w:val="center"/>
        </w:trPr>
        <w:tc>
          <w:tcPr>
            <w:tcW w:w="742" w:type="dxa"/>
          </w:tcPr>
          <w:p w14:paraId="273346E4"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25</w:t>
            </w:r>
          </w:p>
        </w:tc>
        <w:tc>
          <w:tcPr>
            <w:tcW w:w="2916" w:type="dxa"/>
            <w:vAlign w:val="bottom"/>
          </w:tcPr>
          <w:p w14:paraId="7533511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-19,29487</w:t>
            </w:r>
          </w:p>
        </w:tc>
        <w:tc>
          <w:tcPr>
            <w:tcW w:w="2916" w:type="dxa"/>
            <w:vAlign w:val="bottom"/>
          </w:tcPr>
          <w:p w14:paraId="4CBB15B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-65,12298</w:t>
            </w:r>
          </w:p>
        </w:tc>
      </w:tr>
      <w:tr w:rsidR="00E329EC" w:rsidRPr="00E329EC" w14:paraId="6ACC947C" w14:textId="77777777" w:rsidTr="00E329EC">
        <w:trPr>
          <w:trHeight w:val="262"/>
          <w:jc w:val="center"/>
        </w:trPr>
        <w:tc>
          <w:tcPr>
            <w:tcW w:w="742" w:type="dxa"/>
          </w:tcPr>
          <w:p w14:paraId="132E75D8"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26</w:t>
            </w:r>
          </w:p>
        </w:tc>
        <w:tc>
          <w:tcPr>
            <w:tcW w:w="2916" w:type="dxa"/>
            <w:vAlign w:val="bottom"/>
          </w:tcPr>
          <w:p w14:paraId="786BA7C5"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-19,29179</w:t>
            </w:r>
          </w:p>
        </w:tc>
        <w:tc>
          <w:tcPr>
            <w:tcW w:w="2916" w:type="dxa"/>
            <w:vAlign w:val="bottom"/>
          </w:tcPr>
          <w:p w14:paraId="55103BA2"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-65,00342</w:t>
            </w:r>
          </w:p>
        </w:tc>
      </w:tr>
      <w:tr w:rsidR="00E329EC" w:rsidRPr="00E329EC" w14:paraId="0A8880C1" w14:textId="77777777" w:rsidTr="00E329EC">
        <w:trPr>
          <w:trHeight w:val="262"/>
          <w:jc w:val="center"/>
        </w:trPr>
        <w:tc>
          <w:tcPr>
            <w:tcW w:w="742" w:type="dxa"/>
          </w:tcPr>
          <w:p w14:paraId="456942B2"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27</w:t>
            </w:r>
          </w:p>
        </w:tc>
        <w:tc>
          <w:tcPr>
            <w:tcW w:w="2916" w:type="dxa"/>
            <w:vAlign w:val="bottom"/>
          </w:tcPr>
          <w:p w14:paraId="723084FF"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-19,3016</w:t>
            </w:r>
          </w:p>
        </w:tc>
        <w:tc>
          <w:tcPr>
            <w:tcW w:w="2916" w:type="dxa"/>
            <w:vAlign w:val="bottom"/>
          </w:tcPr>
          <w:p w14:paraId="4A6B1EC6"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-64,9964</w:t>
            </w:r>
          </w:p>
        </w:tc>
      </w:tr>
      <w:tr w:rsidR="00E329EC" w:rsidRPr="00E329EC" w14:paraId="301C1CDA" w14:textId="77777777" w:rsidTr="00E329EC">
        <w:trPr>
          <w:trHeight w:val="262"/>
          <w:jc w:val="center"/>
        </w:trPr>
        <w:tc>
          <w:tcPr>
            <w:tcW w:w="742" w:type="dxa"/>
          </w:tcPr>
          <w:p w14:paraId="31C01207"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28</w:t>
            </w:r>
          </w:p>
        </w:tc>
        <w:tc>
          <w:tcPr>
            <w:tcW w:w="2916" w:type="dxa"/>
            <w:vAlign w:val="bottom"/>
          </w:tcPr>
          <w:p w14:paraId="30806CF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-19,29957</w:t>
            </w:r>
          </w:p>
        </w:tc>
        <w:tc>
          <w:tcPr>
            <w:tcW w:w="2916" w:type="dxa"/>
            <w:vAlign w:val="bottom"/>
          </w:tcPr>
          <w:p w14:paraId="49DFF73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-65,00112</w:t>
            </w:r>
          </w:p>
        </w:tc>
      </w:tr>
      <w:tr w:rsidR="00E329EC" w:rsidRPr="00E329EC" w14:paraId="20DD1AB7" w14:textId="77777777" w:rsidTr="00E329EC">
        <w:trPr>
          <w:trHeight w:val="262"/>
          <w:jc w:val="center"/>
        </w:trPr>
        <w:tc>
          <w:tcPr>
            <w:tcW w:w="742" w:type="dxa"/>
          </w:tcPr>
          <w:p w14:paraId="418B943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29</w:t>
            </w:r>
          </w:p>
        </w:tc>
        <w:tc>
          <w:tcPr>
            <w:tcW w:w="2916" w:type="dxa"/>
            <w:vAlign w:val="bottom"/>
          </w:tcPr>
          <w:p w14:paraId="22C0C9BC"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-19,29888</w:t>
            </w:r>
          </w:p>
        </w:tc>
        <w:tc>
          <w:tcPr>
            <w:tcW w:w="2916" w:type="dxa"/>
            <w:vAlign w:val="bottom"/>
          </w:tcPr>
          <w:p w14:paraId="5907F20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-65,0021</w:t>
            </w:r>
          </w:p>
        </w:tc>
      </w:tr>
      <w:tr w:rsidR="00E329EC" w:rsidRPr="00E329EC" w14:paraId="68F46ABF" w14:textId="77777777" w:rsidTr="00E329EC">
        <w:trPr>
          <w:trHeight w:val="262"/>
          <w:jc w:val="center"/>
        </w:trPr>
        <w:tc>
          <w:tcPr>
            <w:tcW w:w="742" w:type="dxa"/>
          </w:tcPr>
          <w:p w14:paraId="5D5690FB"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30</w:t>
            </w:r>
          </w:p>
        </w:tc>
        <w:tc>
          <w:tcPr>
            <w:tcW w:w="2916" w:type="dxa"/>
            <w:vAlign w:val="bottom"/>
          </w:tcPr>
          <w:p w14:paraId="5D04D75B"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-19,29794</w:t>
            </w:r>
          </w:p>
        </w:tc>
        <w:tc>
          <w:tcPr>
            <w:tcW w:w="2916" w:type="dxa"/>
            <w:vAlign w:val="bottom"/>
          </w:tcPr>
          <w:p w14:paraId="1DC6A6A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-65,00163</w:t>
            </w:r>
          </w:p>
        </w:tc>
      </w:tr>
      <w:tr w:rsidR="00E329EC" w:rsidRPr="00E329EC" w14:paraId="20C8F981" w14:textId="77777777" w:rsidTr="00E329EC">
        <w:trPr>
          <w:trHeight w:val="262"/>
          <w:jc w:val="center"/>
        </w:trPr>
        <w:tc>
          <w:tcPr>
            <w:tcW w:w="742" w:type="dxa"/>
          </w:tcPr>
          <w:p w14:paraId="03B01AED"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31</w:t>
            </w:r>
          </w:p>
        </w:tc>
        <w:tc>
          <w:tcPr>
            <w:tcW w:w="2916" w:type="dxa"/>
            <w:vAlign w:val="bottom"/>
          </w:tcPr>
          <w:p w14:paraId="16059B0A"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-19,29412</w:t>
            </w:r>
          </w:p>
        </w:tc>
        <w:tc>
          <w:tcPr>
            <w:tcW w:w="2916" w:type="dxa"/>
            <w:vAlign w:val="bottom"/>
          </w:tcPr>
          <w:p w14:paraId="7019972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-65,00247</w:t>
            </w:r>
          </w:p>
        </w:tc>
      </w:tr>
      <w:tr w:rsidR="00E329EC" w:rsidRPr="00E329EC" w14:paraId="6719B9D6" w14:textId="77777777" w:rsidTr="00E329EC">
        <w:trPr>
          <w:trHeight w:val="262"/>
          <w:jc w:val="center"/>
        </w:trPr>
        <w:tc>
          <w:tcPr>
            <w:tcW w:w="742" w:type="dxa"/>
          </w:tcPr>
          <w:p w14:paraId="59189C35"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32</w:t>
            </w:r>
          </w:p>
        </w:tc>
        <w:tc>
          <w:tcPr>
            <w:tcW w:w="2916" w:type="dxa"/>
            <w:vAlign w:val="bottom"/>
          </w:tcPr>
          <w:p w14:paraId="202D8EFF"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-19,28846</w:t>
            </w:r>
          </w:p>
        </w:tc>
        <w:tc>
          <w:tcPr>
            <w:tcW w:w="2916" w:type="dxa"/>
            <w:vAlign w:val="bottom"/>
          </w:tcPr>
          <w:p w14:paraId="0ED39C24"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-65,00414</w:t>
            </w:r>
          </w:p>
        </w:tc>
      </w:tr>
      <w:tr w:rsidR="00E329EC" w:rsidRPr="00E329EC" w14:paraId="1F5A9ADD" w14:textId="77777777" w:rsidTr="00E329EC">
        <w:trPr>
          <w:trHeight w:val="262"/>
          <w:jc w:val="center"/>
        </w:trPr>
        <w:tc>
          <w:tcPr>
            <w:tcW w:w="742" w:type="dxa"/>
          </w:tcPr>
          <w:p w14:paraId="60FB3FC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33</w:t>
            </w:r>
          </w:p>
        </w:tc>
        <w:tc>
          <w:tcPr>
            <w:tcW w:w="2916" w:type="dxa"/>
            <w:vAlign w:val="bottom"/>
          </w:tcPr>
          <w:p w14:paraId="21C99001"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-19,28151</w:t>
            </w:r>
          </w:p>
        </w:tc>
        <w:tc>
          <w:tcPr>
            <w:tcW w:w="2916" w:type="dxa"/>
            <w:vAlign w:val="bottom"/>
          </w:tcPr>
          <w:p w14:paraId="4CA63561"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-65,00421</w:t>
            </w:r>
          </w:p>
        </w:tc>
      </w:tr>
      <w:tr w:rsidR="00E329EC" w:rsidRPr="00E329EC" w14:paraId="6E969461" w14:textId="77777777" w:rsidTr="00E329EC">
        <w:trPr>
          <w:trHeight w:val="262"/>
          <w:jc w:val="center"/>
        </w:trPr>
        <w:tc>
          <w:tcPr>
            <w:tcW w:w="742" w:type="dxa"/>
          </w:tcPr>
          <w:p w14:paraId="71F3D4D8"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34</w:t>
            </w:r>
          </w:p>
        </w:tc>
        <w:tc>
          <w:tcPr>
            <w:tcW w:w="2916" w:type="dxa"/>
            <w:vAlign w:val="bottom"/>
          </w:tcPr>
          <w:p w14:paraId="32394407"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-19,27815</w:t>
            </w:r>
          </w:p>
        </w:tc>
        <w:tc>
          <w:tcPr>
            <w:tcW w:w="2916" w:type="dxa"/>
            <w:vAlign w:val="bottom"/>
          </w:tcPr>
          <w:p w14:paraId="59F38733"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-65,00326</w:t>
            </w:r>
          </w:p>
        </w:tc>
      </w:tr>
      <w:tr w:rsidR="00E329EC" w:rsidRPr="00E329EC" w14:paraId="61E15B92" w14:textId="77777777" w:rsidTr="00E329EC">
        <w:trPr>
          <w:trHeight w:val="262"/>
          <w:jc w:val="center"/>
        </w:trPr>
        <w:tc>
          <w:tcPr>
            <w:tcW w:w="742" w:type="dxa"/>
          </w:tcPr>
          <w:p w14:paraId="21C739D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35</w:t>
            </w:r>
          </w:p>
        </w:tc>
        <w:tc>
          <w:tcPr>
            <w:tcW w:w="2916" w:type="dxa"/>
            <w:vAlign w:val="bottom"/>
          </w:tcPr>
          <w:p w14:paraId="73019BA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-19,28013</w:t>
            </w:r>
          </w:p>
        </w:tc>
        <w:tc>
          <w:tcPr>
            <w:tcW w:w="2916" w:type="dxa"/>
            <w:vAlign w:val="bottom"/>
          </w:tcPr>
          <w:p w14:paraId="1FBE481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-64,99502</w:t>
            </w:r>
          </w:p>
        </w:tc>
      </w:tr>
      <w:tr w:rsidR="00E329EC" w:rsidRPr="00E329EC" w14:paraId="1AB92CFB" w14:textId="77777777" w:rsidTr="00E329EC">
        <w:trPr>
          <w:trHeight w:val="262"/>
          <w:jc w:val="center"/>
        </w:trPr>
        <w:tc>
          <w:tcPr>
            <w:tcW w:w="742" w:type="dxa"/>
          </w:tcPr>
          <w:p w14:paraId="1D82E47B"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36</w:t>
            </w:r>
          </w:p>
        </w:tc>
        <w:tc>
          <w:tcPr>
            <w:tcW w:w="2916" w:type="dxa"/>
            <w:vAlign w:val="bottom"/>
          </w:tcPr>
          <w:p w14:paraId="4184008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-19,15419</w:t>
            </w:r>
          </w:p>
        </w:tc>
        <w:tc>
          <w:tcPr>
            <w:tcW w:w="2916" w:type="dxa"/>
            <w:vAlign w:val="bottom"/>
          </w:tcPr>
          <w:p w14:paraId="001402B9"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-64,97212</w:t>
            </w:r>
          </w:p>
        </w:tc>
      </w:tr>
      <w:tr w:rsidR="00E329EC" w:rsidRPr="00E329EC" w14:paraId="18433FD1" w14:textId="77777777" w:rsidTr="00E329EC">
        <w:trPr>
          <w:trHeight w:val="262"/>
          <w:jc w:val="center"/>
        </w:trPr>
        <w:tc>
          <w:tcPr>
            <w:tcW w:w="742" w:type="dxa"/>
          </w:tcPr>
          <w:p w14:paraId="4CFF4E62"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37</w:t>
            </w:r>
          </w:p>
        </w:tc>
        <w:tc>
          <w:tcPr>
            <w:tcW w:w="2916" w:type="dxa"/>
            <w:vAlign w:val="bottom"/>
          </w:tcPr>
          <w:p w14:paraId="796EEBBA"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-19,17327</w:t>
            </w:r>
          </w:p>
        </w:tc>
        <w:tc>
          <w:tcPr>
            <w:tcW w:w="2916" w:type="dxa"/>
            <w:vAlign w:val="bottom"/>
          </w:tcPr>
          <w:p w14:paraId="2F562E84"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-65,05075</w:t>
            </w:r>
          </w:p>
        </w:tc>
      </w:tr>
      <w:tr w:rsidR="00E329EC" w:rsidRPr="00E329EC" w14:paraId="2574725A" w14:textId="77777777" w:rsidTr="00E329EC">
        <w:trPr>
          <w:trHeight w:val="262"/>
          <w:jc w:val="center"/>
        </w:trPr>
        <w:tc>
          <w:tcPr>
            <w:tcW w:w="742" w:type="dxa"/>
          </w:tcPr>
          <w:p w14:paraId="66F401CD"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38</w:t>
            </w:r>
          </w:p>
        </w:tc>
        <w:tc>
          <w:tcPr>
            <w:tcW w:w="2916" w:type="dxa"/>
            <w:vAlign w:val="bottom"/>
          </w:tcPr>
          <w:p w14:paraId="39F5FD4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-19,28274</w:t>
            </w:r>
          </w:p>
        </w:tc>
        <w:tc>
          <w:tcPr>
            <w:tcW w:w="2916" w:type="dxa"/>
            <w:vAlign w:val="bottom"/>
          </w:tcPr>
          <w:p w14:paraId="2D0149A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-65,00354</w:t>
            </w:r>
          </w:p>
        </w:tc>
      </w:tr>
      <w:tr w:rsidR="00E329EC" w:rsidRPr="00E329EC" w14:paraId="28EEE3A9" w14:textId="77777777" w:rsidTr="00E329EC">
        <w:trPr>
          <w:trHeight w:val="262"/>
          <w:jc w:val="center"/>
        </w:trPr>
        <w:tc>
          <w:tcPr>
            <w:tcW w:w="742" w:type="dxa"/>
          </w:tcPr>
          <w:p w14:paraId="7F53ADE0"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39</w:t>
            </w:r>
          </w:p>
        </w:tc>
        <w:tc>
          <w:tcPr>
            <w:tcW w:w="2916" w:type="dxa"/>
            <w:vAlign w:val="bottom"/>
          </w:tcPr>
          <w:p w14:paraId="484259A5"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-19,28512</w:t>
            </w:r>
          </w:p>
        </w:tc>
        <w:tc>
          <w:tcPr>
            <w:tcW w:w="2916" w:type="dxa"/>
            <w:vAlign w:val="bottom"/>
          </w:tcPr>
          <w:p w14:paraId="3475DEB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-65,00415</w:t>
            </w:r>
          </w:p>
        </w:tc>
      </w:tr>
      <w:tr w:rsidR="00E329EC" w:rsidRPr="00E329EC" w14:paraId="1FE61084" w14:textId="77777777" w:rsidTr="00E329EC">
        <w:trPr>
          <w:trHeight w:val="262"/>
          <w:jc w:val="center"/>
        </w:trPr>
        <w:tc>
          <w:tcPr>
            <w:tcW w:w="742" w:type="dxa"/>
          </w:tcPr>
          <w:p w14:paraId="6FA08C8E"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40</w:t>
            </w:r>
          </w:p>
        </w:tc>
        <w:tc>
          <w:tcPr>
            <w:tcW w:w="2916" w:type="dxa"/>
            <w:vAlign w:val="bottom"/>
          </w:tcPr>
          <w:p w14:paraId="7D3D0C55"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-19,30036</w:t>
            </w:r>
          </w:p>
        </w:tc>
        <w:tc>
          <w:tcPr>
            <w:tcW w:w="2916" w:type="dxa"/>
            <w:vAlign w:val="bottom"/>
          </w:tcPr>
          <w:p w14:paraId="2A0F16AF"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-65,00113</w:t>
            </w:r>
          </w:p>
        </w:tc>
      </w:tr>
      <w:tr w:rsidR="00E329EC" w:rsidRPr="00E329EC" w14:paraId="3EE013CF" w14:textId="77777777" w:rsidTr="00E329EC">
        <w:trPr>
          <w:trHeight w:val="262"/>
          <w:jc w:val="center"/>
        </w:trPr>
        <w:tc>
          <w:tcPr>
            <w:tcW w:w="742" w:type="dxa"/>
          </w:tcPr>
          <w:p w14:paraId="581462BB"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41</w:t>
            </w:r>
          </w:p>
        </w:tc>
        <w:tc>
          <w:tcPr>
            <w:tcW w:w="2916" w:type="dxa"/>
            <w:vAlign w:val="bottom"/>
          </w:tcPr>
          <w:p w14:paraId="211C846A"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-19,21967</w:t>
            </w:r>
          </w:p>
        </w:tc>
        <w:tc>
          <w:tcPr>
            <w:tcW w:w="2916" w:type="dxa"/>
            <w:vAlign w:val="bottom"/>
          </w:tcPr>
          <w:p w14:paraId="5E10A03C"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-65,17227</w:t>
            </w:r>
          </w:p>
        </w:tc>
      </w:tr>
      <w:tr w:rsidR="00E329EC" w:rsidRPr="00E329EC" w14:paraId="5BEC6283" w14:textId="77777777" w:rsidTr="00E329EC">
        <w:trPr>
          <w:trHeight w:val="262"/>
          <w:jc w:val="center"/>
        </w:trPr>
        <w:tc>
          <w:tcPr>
            <w:tcW w:w="742" w:type="dxa"/>
          </w:tcPr>
          <w:p w14:paraId="3564C943"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42</w:t>
            </w:r>
          </w:p>
        </w:tc>
        <w:tc>
          <w:tcPr>
            <w:tcW w:w="2916" w:type="dxa"/>
            <w:vAlign w:val="bottom"/>
          </w:tcPr>
          <w:p w14:paraId="7689D9B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-19,1519</w:t>
            </w:r>
          </w:p>
        </w:tc>
        <w:tc>
          <w:tcPr>
            <w:tcW w:w="2916" w:type="dxa"/>
            <w:vAlign w:val="bottom"/>
          </w:tcPr>
          <w:p w14:paraId="21733607"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-65,12787</w:t>
            </w:r>
          </w:p>
        </w:tc>
      </w:tr>
      <w:tr w:rsidR="00E329EC" w:rsidRPr="00E329EC" w14:paraId="0EF38DEC" w14:textId="77777777" w:rsidTr="00E329EC">
        <w:trPr>
          <w:trHeight w:val="262"/>
          <w:jc w:val="center"/>
        </w:trPr>
        <w:tc>
          <w:tcPr>
            <w:tcW w:w="742" w:type="dxa"/>
          </w:tcPr>
          <w:p w14:paraId="168C2FBB"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43</w:t>
            </w:r>
          </w:p>
        </w:tc>
        <w:tc>
          <w:tcPr>
            <w:tcW w:w="2916" w:type="dxa"/>
            <w:vAlign w:val="bottom"/>
          </w:tcPr>
          <w:p w14:paraId="1B0FE13E"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-19,21898</w:t>
            </w:r>
          </w:p>
        </w:tc>
        <w:tc>
          <w:tcPr>
            <w:tcW w:w="2916" w:type="dxa"/>
            <w:vAlign w:val="bottom"/>
          </w:tcPr>
          <w:p w14:paraId="4B40C5DD"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-65,17291</w:t>
            </w:r>
          </w:p>
        </w:tc>
      </w:tr>
      <w:tr w:rsidR="00E329EC" w:rsidRPr="00E329EC" w14:paraId="2D88F971" w14:textId="77777777" w:rsidTr="00E329EC">
        <w:trPr>
          <w:trHeight w:val="262"/>
          <w:jc w:val="center"/>
        </w:trPr>
        <w:tc>
          <w:tcPr>
            <w:tcW w:w="742" w:type="dxa"/>
          </w:tcPr>
          <w:p w14:paraId="30985A05"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44</w:t>
            </w:r>
          </w:p>
        </w:tc>
        <w:tc>
          <w:tcPr>
            <w:tcW w:w="2916" w:type="dxa"/>
            <w:vAlign w:val="bottom"/>
          </w:tcPr>
          <w:p w14:paraId="5FC2500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-19,15301</w:t>
            </w:r>
          </w:p>
        </w:tc>
        <w:tc>
          <w:tcPr>
            <w:tcW w:w="2916" w:type="dxa"/>
            <w:vAlign w:val="bottom"/>
          </w:tcPr>
          <w:p w14:paraId="3C83F634"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-65,10568</w:t>
            </w:r>
          </w:p>
        </w:tc>
      </w:tr>
      <w:tr w:rsidR="00E329EC" w:rsidRPr="00E329EC" w14:paraId="7443547A" w14:textId="77777777" w:rsidTr="00E329EC">
        <w:trPr>
          <w:trHeight w:val="262"/>
          <w:jc w:val="center"/>
        </w:trPr>
        <w:tc>
          <w:tcPr>
            <w:tcW w:w="742" w:type="dxa"/>
          </w:tcPr>
          <w:p w14:paraId="7AD621A3" w14:textId="77777777" w:rsidR="00E329EC" w:rsidRPr="00E329EC" w:rsidRDefault="00E329EC" w:rsidP="00E329EC">
            <w:pPr>
              <w:rPr>
                <w:rFonts w:ascii="Tahoma" w:hAnsi="Tahoma" w:cs="Tahoma"/>
                <w:lang w:val="es-ES_tradnl" w:eastAsia="es-ES"/>
              </w:rPr>
            </w:pPr>
            <w:r w:rsidRPr="00E329EC">
              <w:rPr>
                <w:rFonts w:ascii="Tahoma" w:hAnsi="Tahoma" w:cs="Tahoma"/>
                <w:lang w:val="es-ES_tradnl" w:eastAsia="es-ES"/>
              </w:rPr>
              <w:t>45</w:t>
            </w:r>
          </w:p>
        </w:tc>
        <w:tc>
          <w:tcPr>
            <w:tcW w:w="2916" w:type="dxa"/>
            <w:vAlign w:val="bottom"/>
          </w:tcPr>
          <w:p w14:paraId="03D57643"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-19,15633</w:t>
            </w:r>
          </w:p>
        </w:tc>
        <w:tc>
          <w:tcPr>
            <w:tcW w:w="2916" w:type="dxa"/>
            <w:vAlign w:val="bottom"/>
          </w:tcPr>
          <w:p w14:paraId="2F268830" w14:textId="77777777" w:rsidR="00E329EC" w:rsidRPr="00E329EC" w:rsidRDefault="00E329EC" w:rsidP="00E329EC">
            <w:pPr>
              <w:jc w:val="center"/>
              <w:rPr>
                <w:rFonts w:ascii="Tahoma" w:hAnsi="Tahoma" w:cs="Tahoma"/>
                <w:lang w:val="es-ES_tradnl" w:eastAsia="es-ES"/>
              </w:rPr>
            </w:pPr>
            <w:r w:rsidRPr="00E329EC">
              <w:rPr>
                <w:rFonts w:ascii="Calibri" w:hAnsi="Calibri" w:cs="Calibri"/>
                <w:color w:val="000000"/>
                <w:lang w:eastAsia="es-ES"/>
              </w:rPr>
              <w:t>-65,1278</w:t>
            </w:r>
          </w:p>
        </w:tc>
      </w:tr>
    </w:tbl>
    <w:p w14:paraId="582E79CA" w14:textId="77777777" w:rsidR="00E329EC" w:rsidRDefault="00E329EC" w:rsidP="00E329EC">
      <w:pPr>
        <w:jc w:val="both"/>
        <w:rPr>
          <w:rFonts w:ascii="Tahoma" w:hAnsi="Tahoma" w:cs="Tahoma"/>
          <w:sz w:val="18"/>
          <w:szCs w:val="18"/>
          <w:lang w:val="es-ES_tradnl"/>
        </w:rPr>
      </w:pPr>
    </w:p>
    <w:p w14:paraId="560CD19E" w14:textId="77777777" w:rsidR="00E329EC" w:rsidRPr="00E329EC" w:rsidRDefault="00E329EC" w:rsidP="00E329EC">
      <w:pPr>
        <w:jc w:val="both"/>
        <w:rPr>
          <w:rFonts w:ascii="Tahoma" w:hAnsi="Tahoma" w:cs="Tahoma"/>
          <w:sz w:val="18"/>
          <w:szCs w:val="18"/>
          <w:lang w:val="es-ES_tradnl"/>
        </w:rPr>
      </w:pPr>
      <w:r w:rsidRPr="00E329EC">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4D279A2" w14:textId="77777777" w:rsidR="00E329EC" w:rsidRPr="00E329EC" w:rsidRDefault="00E329EC" w:rsidP="00E329EC">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9" w:name="_Toc71811148"/>
      <w:bookmarkEnd w:id="35"/>
      <w:bookmarkEnd w:id="36"/>
      <w:r w:rsidRPr="00E329EC">
        <w:rPr>
          <w:rFonts w:ascii="Tahoma" w:hAnsi="Tahoma" w:cs="Tahoma"/>
          <w:b/>
          <w:bCs/>
          <w:color w:val="000000"/>
          <w:kern w:val="32"/>
          <w:lang w:val="es-ES_tradnl"/>
        </w:rPr>
        <w:t>ACCESO A LAS COMUNIDADES O BARRIO/ZONA/URBANIZACIÓN/JUNTA VECINAL BENEFICIADAS</w:t>
      </w:r>
      <w:bookmarkEnd w:id="3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73"/>
        <w:gridCol w:w="3215"/>
        <w:gridCol w:w="1147"/>
        <w:gridCol w:w="1148"/>
        <w:gridCol w:w="1150"/>
      </w:tblGrid>
      <w:tr w:rsidR="00E329EC" w:rsidRPr="00E329EC" w14:paraId="70FB2BF2" w14:textId="77777777" w:rsidTr="00E329EC">
        <w:trPr>
          <w:trHeight w:val="266"/>
          <w:jc w:val="center"/>
        </w:trPr>
        <w:tc>
          <w:tcPr>
            <w:tcW w:w="240" w:type="pct"/>
            <w:shd w:val="clear" w:color="auto" w:fill="244061"/>
            <w:vAlign w:val="center"/>
            <w:hideMark/>
          </w:tcPr>
          <w:p w14:paraId="59911085"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Nº</w:t>
            </w:r>
          </w:p>
        </w:tc>
        <w:tc>
          <w:tcPr>
            <w:tcW w:w="721" w:type="pct"/>
            <w:shd w:val="clear" w:color="auto" w:fill="244061"/>
            <w:vAlign w:val="center"/>
            <w:hideMark/>
          </w:tcPr>
          <w:p w14:paraId="2D33A1E6"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Desde</w:t>
            </w:r>
          </w:p>
        </w:tc>
        <w:tc>
          <w:tcPr>
            <w:tcW w:w="1923" w:type="pct"/>
            <w:shd w:val="clear" w:color="auto" w:fill="244061"/>
            <w:vAlign w:val="center"/>
            <w:hideMark/>
          </w:tcPr>
          <w:p w14:paraId="30D6B764"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Hasta</w:t>
            </w:r>
          </w:p>
        </w:tc>
        <w:tc>
          <w:tcPr>
            <w:tcW w:w="705" w:type="pct"/>
            <w:shd w:val="clear" w:color="auto" w:fill="244061"/>
          </w:tcPr>
          <w:p w14:paraId="38465211"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 xml:space="preserve">Distancia </w:t>
            </w:r>
          </w:p>
        </w:tc>
        <w:tc>
          <w:tcPr>
            <w:tcW w:w="705" w:type="pct"/>
            <w:shd w:val="clear" w:color="auto" w:fill="244061"/>
            <w:vAlign w:val="center"/>
          </w:tcPr>
          <w:p w14:paraId="7CC72EBD"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Tiempo</w:t>
            </w:r>
          </w:p>
        </w:tc>
        <w:tc>
          <w:tcPr>
            <w:tcW w:w="706" w:type="pct"/>
            <w:shd w:val="clear" w:color="auto" w:fill="244061"/>
          </w:tcPr>
          <w:p w14:paraId="0058FD54" w14:textId="77777777" w:rsidR="00E329EC" w:rsidRPr="00E329EC" w:rsidRDefault="00E329EC" w:rsidP="00E329EC">
            <w:pPr>
              <w:jc w:val="center"/>
              <w:rPr>
                <w:rFonts w:ascii="Tahoma" w:hAnsi="Tahoma" w:cs="Tahoma"/>
                <w:b/>
                <w:bCs/>
                <w:color w:val="FFFFFF"/>
                <w:lang w:val="es-BO" w:eastAsia="es-BO"/>
              </w:rPr>
            </w:pPr>
            <w:r w:rsidRPr="00E329EC">
              <w:rPr>
                <w:rFonts w:ascii="Tahoma" w:hAnsi="Tahoma" w:cs="Tahoma"/>
                <w:b/>
                <w:bCs/>
                <w:color w:val="FFFFFF"/>
                <w:lang w:val="es-BO" w:eastAsia="es-BO"/>
              </w:rPr>
              <w:t>Tipo de Rodadura</w:t>
            </w:r>
          </w:p>
        </w:tc>
      </w:tr>
      <w:tr w:rsidR="00E329EC" w:rsidRPr="00E329EC" w14:paraId="13D944E1" w14:textId="77777777" w:rsidTr="00E329EC">
        <w:trPr>
          <w:trHeight w:val="160"/>
          <w:jc w:val="center"/>
        </w:trPr>
        <w:tc>
          <w:tcPr>
            <w:tcW w:w="240" w:type="pct"/>
            <w:shd w:val="clear" w:color="auto" w:fill="auto"/>
            <w:vAlign w:val="center"/>
          </w:tcPr>
          <w:p w14:paraId="6ED1D81A"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1</w:t>
            </w:r>
          </w:p>
        </w:tc>
        <w:tc>
          <w:tcPr>
            <w:tcW w:w="721" w:type="pct"/>
            <w:vMerge w:val="restart"/>
            <w:shd w:val="clear" w:color="auto" w:fill="auto"/>
            <w:vAlign w:val="center"/>
          </w:tcPr>
          <w:p w14:paraId="035C48F9" w14:textId="77777777" w:rsidR="00E329EC" w:rsidRPr="00E329EC" w:rsidRDefault="00E329EC" w:rsidP="00E329EC">
            <w:pPr>
              <w:jc w:val="center"/>
              <w:rPr>
                <w:rFonts w:ascii="Tahoma" w:hAnsi="Tahoma" w:cs="Tahoma"/>
                <w:bCs/>
                <w:lang w:val="es-BO" w:eastAsia="es-BO"/>
              </w:rPr>
            </w:pPr>
            <w:r w:rsidRPr="00E329EC">
              <w:rPr>
                <w:rFonts w:ascii="Tahoma" w:hAnsi="Tahoma" w:cs="Tahoma"/>
                <w:bCs/>
                <w:lang w:val="es-BO" w:eastAsia="es-BO"/>
              </w:rPr>
              <w:t xml:space="preserve">Municipio de </w:t>
            </w:r>
            <w:r w:rsidRPr="00E329EC">
              <w:rPr>
                <w:rFonts w:ascii="Tahoma" w:hAnsi="Tahoma" w:cs="Tahoma"/>
                <w:b/>
                <w:bCs/>
                <w:color w:val="FF0000"/>
                <w:lang w:val="es-BO" w:eastAsia="es-BO"/>
              </w:rPr>
              <w:t>SUCRE</w:t>
            </w:r>
          </w:p>
        </w:tc>
        <w:tc>
          <w:tcPr>
            <w:tcW w:w="1923" w:type="pct"/>
            <w:shd w:val="clear" w:color="auto" w:fill="auto"/>
            <w:noWrap/>
            <w:vAlign w:val="center"/>
          </w:tcPr>
          <w:p w14:paraId="06681EC0"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SUCRE-YAMPARAEZ-</w:t>
            </w:r>
          </w:p>
        </w:tc>
        <w:tc>
          <w:tcPr>
            <w:tcW w:w="705" w:type="pct"/>
            <w:vAlign w:val="center"/>
          </w:tcPr>
          <w:p w14:paraId="63705841"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27 km</w:t>
            </w:r>
          </w:p>
        </w:tc>
        <w:tc>
          <w:tcPr>
            <w:tcW w:w="705" w:type="pct"/>
            <w:vAlign w:val="center"/>
          </w:tcPr>
          <w:p w14:paraId="67F6B1C4"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40 min</w:t>
            </w:r>
          </w:p>
        </w:tc>
        <w:tc>
          <w:tcPr>
            <w:tcW w:w="706" w:type="pct"/>
            <w:vAlign w:val="center"/>
          </w:tcPr>
          <w:p w14:paraId="7E0EAB94"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w:t>
            </w:r>
          </w:p>
        </w:tc>
      </w:tr>
      <w:tr w:rsidR="00E329EC" w:rsidRPr="00E329EC" w14:paraId="0DFBD236" w14:textId="77777777" w:rsidTr="00E329EC">
        <w:trPr>
          <w:trHeight w:val="238"/>
          <w:jc w:val="center"/>
        </w:trPr>
        <w:tc>
          <w:tcPr>
            <w:tcW w:w="240" w:type="pct"/>
            <w:shd w:val="clear" w:color="auto" w:fill="auto"/>
            <w:vAlign w:val="center"/>
          </w:tcPr>
          <w:p w14:paraId="113425D0"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2</w:t>
            </w:r>
          </w:p>
        </w:tc>
        <w:tc>
          <w:tcPr>
            <w:tcW w:w="721" w:type="pct"/>
            <w:vMerge/>
            <w:shd w:val="clear" w:color="auto" w:fill="auto"/>
            <w:vAlign w:val="center"/>
          </w:tcPr>
          <w:p w14:paraId="189B4746"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180A1070"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CARAMA</w:t>
            </w:r>
          </w:p>
        </w:tc>
        <w:tc>
          <w:tcPr>
            <w:tcW w:w="705" w:type="pct"/>
            <w:vAlign w:val="center"/>
          </w:tcPr>
          <w:p w14:paraId="55256184"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13 km</w:t>
            </w:r>
          </w:p>
        </w:tc>
        <w:tc>
          <w:tcPr>
            <w:tcW w:w="705" w:type="pct"/>
            <w:vAlign w:val="center"/>
          </w:tcPr>
          <w:p w14:paraId="161AF413"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20 min</w:t>
            </w:r>
          </w:p>
        </w:tc>
        <w:tc>
          <w:tcPr>
            <w:tcW w:w="706" w:type="pct"/>
            <w:vAlign w:val="center"/>
          </w:tcPr>
          <w:p w14:paraId="23123EB1"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13557CD1" w14:textId="77777777" w:rsidTr="00E329EC">
        <w:trPr>
          <w:trHeight w:val="238"/>
          <w:jc w:val="center"/>
        </w:trPr>
        <w:tc>
          <w:tcPr>
            <w:tcW w:w="240" w:type="pct"/>
            <w:shd w:val="clear" w:color="auto" w:fill="auto"/>
            <w:vAlign w:val="center"/>
          </w:tcPr>
          <w:p w14:paraId="10BC2727"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3</w:t>
            </w:r>
          </w:p>
        </w:tc>
        <w:tc>
          <w:tcPr>
            <w:tcW w:w="721" w:type="pct"/>
            <w:vMerge/>
            <w:shd w:val="clear" w:color="auto" w:fill="auto"/>
            <w:vAlign w:val="center"/>
          </w:tcPr>
          <w:p w14:paraId="1D36CC3A"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5A45845E"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CKOMPUCO</w:t>
            </w:r>
          </w:p>
        </w:tc>
        <w:tc>
          <w:tcPr>
            <w:tcW w:w="705" w:type="pct"/>
            <w:vAlign w:val="center"/>
          </w:tcPr>
          <w:p w14:paraId="37F3E5F0"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20 km</w:t>
            </w:r>
          </w:p>
        </w:tc>
        <w:tc>
          <w:tcPr>
            <w:tcW w:w="705" w:type="pct"/>
            <w:vAlign w:val="center"/>
          </w:tcPr>
          <w:p w14:paraId="22C8EF39"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30 min</w:t>
            </w:r>
          </w:p>
        </w:tc>
        <w:tc>
          <w:tcPr>
            <w:tcW w:w="706" w:type="pct"/>
            <w:vAlign w:val="center"/>
          </w:tcPr>
          <w:p w14:paraId="118E18AE"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0583FEC5" w14:textId="77777777" w:rsidTr="00E329EC">
        <w:trPr>
          <w:trHeight w:val="238"/>
          <w:jc w:val="center"/>
        </w:trPr>
        <w:tc>
          <w:tcPr>
            <w:tcW w:w="240" w:type="pct"/>
            <w:shd w:val="clear" w:color="auto" w:fill="auto"/>
            <w:vAlign w:val="center"/>
          </w:tcPr>
          <w:p w14:paraId="51A21AD7"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4</w:t>
            </w:r>
          </w:p>
        </w:tc>
        <w:tc>
          <w:tcPr>
            <w:tcW w:w="721" w:type="pct"/>
            <w:vMerge/>
            <w:shd w:val="clear" w:color="auto" w:fill="auto"/>
            <w:vAlign w:val="center"/>
          </w:tcPr>
          <w:p w14:paraId="52EC9DCB"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5A6E5FF8"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CONCEPCION</w:t>
            </w:r>
          </w:p>
        </w:tc>
        <w:tc>
          <w:tcPr>
            <w:tcW w:w="705" w:type="pct"/>
            <w:vAlign w:val="center"/>
          </w:tcPr>
          <w:p w14:paraId="57648429"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22 km</w:t>
            </w:r>
          </w:p>
        </w:tc>
        <w:tc>
          <w:tcPr>
            <w:tcW w:w="705" w:type="pct"/>
            <w:vAlign w:val="center"/>
          </w:tcPr>
          <w:p w14:paraId="462EF548"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30 min</w:t>
            </w:r>
          </w:p>
        </w:tc>
        <w:tc>
          <w:tcPr>
            <w:tcW w:w="706" w:type="pct"/>
            <w:vAlign w:val="center"/>
          </w:tcPr>
          <w:p w14:paraId="1284A393"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6D756260" w14:textId="77777777" w:rsidTr="00E329EC">
        <w:trPr>
          <w:trHeight w:val="238"/>
          <w:jc w:val="center"/>
        </w:trPr>
        <w:tc>
          <w:tcPr>
            <w:tcW w:w="240" w:type="pct"/>
            <w:shd w:val="clear" w:color="auto" w:fill="auto"/>
            <w:vAlign w:val="center"/>
          </w:tcPr>
          <w:p w14:paraId="33D1802B"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5</w:t>
            </w:r>
          </w:p>
        </w:tc>
        <w:tc>
          <w:tcPr>
            <w:tcW w:w="721" w:type="pct"/>
            <w:vMerge/>
            <w:shd w:val="clear" w:color="auto" w:fill="auto"/>
            <w:vAlign w:val="center"/>
          </w:tcPr>
          <w:p w14:paraId="072EB8BB"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26719FDF"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ESCANA</w:t>
            </w:r>
          </w:p>
        </w:tc>
        <w:tc>
          <w:tcPr>
            <w:tcW w:w="705" w:type="pct"/>
            <w:vAlign w:val="center"/>
          </w:tcPr>
          <w:p w14:paraId="700F01DB"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10 km</w:t>
            </w:r>
          </w:p>
        </w:tc>
        <w:tc>
          <w:tcPr>
            <w:tcW w:w="705" w:type="pct"/>
            <w:vAlign w:val="center"/>
          </w:tcPr>
          <w:p w14:paraId="0AC71238"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15 min</w:t>
            </w:r>
          </w:p>
        </w:tc>
        <w:tc>
          <w:tcPr>
            <w:tcW w:w="706" w:type="pct"/>
            <w:vAlign w:val="center"/>
          </w:tcPr>
          <w:p w14:paraId="121291F0"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4FC5AF43" w14:textId="77777777" w:rsidTr="00E329EC">
        <w:trPr>
          <w:trHeight w:val="238"/>
          <w:jc w:val="center"/>
        </w:trPr>
        <w:tc>
          <w:tcPr>
            <w:tcW w:w="240" w:type="pct"/>
            <w:shd w:val="clear" w:color="auto" w:fill="auto"/>
            <w:vAlign w:val="center"/>
          </w:tcPr>
          <w:p w14:paraId="4B4BF3F0"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lastRenderedPageBreak/>
              <w:t>6</w:t>
            </w:r>
          </w:p>
        </w:tc>
        <w:tc>
          <w:tcPr>
            <w:tcW w:w="721" w:type="pct"/>
            <w:vMerge/>
            <w:shd w:val="clear" w:color="auto" w:fill="auto"/>
            <w:vAlign w:val="center"/>
          </w:tcPr>
          <w:p w14:paraId="3BDA09CA"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36B66ECA"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JATUN KHAKHA</w:t>
            </w:r>
          </w:p>
        </w:tc>
        <w:tc>
          <w:tcPr>
            <w:tcW w:w="705" w:type="pct"/>
            <w:vAlign w:val="center"/>
          </w:tcPr>
          <w:p w14:paraId="0FC4FE26"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15 km</w:t>
            </w:r>
          </w:p>
        </w:tc>
        <w:tc>
          <w:tcPr>
            <w:tcW w:w="705" w:type="pct"/>
            <w:vAlign w:val="center"/>
          </w:tcPr>
          <w:p w14:paraId="1356A537"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10 min</w:t>
            </w:r>
          </w:p>
        </w:tc>
        <w:tc>
          <w:tcPr>
            <w:tcW w:w="706" w:type="pct"/>
            <w:vAlign w:val="center"/>
          </w:tcPr>
          <w:p w14:paraId="7E0CE54D"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273D0357" w14:textId="77777777" w:rsidTr="00E329EC">
        <w:trPr>
          <w:trHeight w:val="238"/>
          <w:jc w:val="center"/>
        </w:trPr>
        <w:tc>
          <w:tcPr>
            <w:tcW w:w="240" w:type="pct"/>
            <w:shd w:val="clear" w:color="auto" w:fill="auto"/>
            <w:vAlign w:val="center"/>
          </w:tcPr>
          <w:p w14:paraId="6DE17394"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7</w:t>
            </w:r>
          </w:p>
        </w:tc>
        <w:tc>
          <w:tcPr>
            <w:tcW w:w="721" w:type="pct"/>
            <w:vMerge/>
            <w:shd w:val="clear" w:color="auto" w:fill="auto"/>
            <w:vAlign w:val="center"/>
          </w:tcPr>
          <w:p w14:paraId="7D1BF796"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34F63B64"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LAVADERO</w:t>
            </w:r>
          </w:p>
        </w:tc>
        <w:tc>
          <w:tcPr>
            <w:tcW w:w="705" w:type="pct"/>
            <w:vAlign w:val="center"/>
          </w:tcPr>
          <w:p w14:paraId="65513595"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6 km</w:t>
            </w:r>
          </w:p>
        </w:tc>
        <w:tc>
          <w:tcPr>
            <w:tcW w:w="705" w:type="pct"/>
            <w:vAlign w:val="center"/>
          </w:tcPr>
          <w:p w14:paraId="77816F31"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10 min</w:t>
            </w:r>
          </w:p>
        </w:tc>
        <w:tc>
          <w:tcPr>
            <w:tcW w:w="706" w:type="pct"/>
            <w:vAlign w:val="center"/>
          </w:tcPr>
          <w:p w14:paraId="3B939161"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4F7FD631" w14:textId="77777777" w:rsidTr="00E329EC">
        <w:trPr>
          <w:trHeight w:val="238"/>
          <w:jc w:val="center"/>
        </w:trPr>
        <w:tc>
          <w:tcPr>
            <w:tcW w:w="240" w:type="pct"/>
            <w:shd w:val="clear" w:color="auto" w:fill="auto"/>
            <w:vAlign w:val="center"/>
          </w:tcPr>
          <w:p w14:paraId="6AB5F6EC"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8</w:t>
            </w:r>
          </w:p>
        </w:tc>
        <w:tc>
          <w:tcPr>
            <w:tcW w:w="721" w:type="pct"/>
            <w:vMerge/>
            <w:shd w:val="clear" w:color="auto" w:fill="auto"/>
            <w:vAlign w:val="center"/>
          </w:tcPr>
          <w:p w14:paraId="61CE9F2A"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4EBCE985"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POTRERO</w:t>
            </w:r>
          </w:p>
        </w:tc>
        <w:tc>
          <w:tcPr>
            <w:tcW w:w="705" w:type="pct"/>
            <w:vAlign w:val="center"/>
          </w:tcPr>
          <w:p w14:paraId="4057764C"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25 km</w:t>
            </w:r>
          </w:p>
        </w:tc>
        <w:tc>
          <w:tcPr>
            <w:tcW w:w="705" w:type="pct"/>
            <w:vAlign w:val="center"/>
          </w:tcPr>
          <w:p w14:paraId="7662196C"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45 min</w:t>
            </w:r>
          </w:p>
        </w:tc>
        <w:tc>
          <w:tcPr>
            <w:tcW w:w="706" w:type="pct"/>
            <w:vAlign w:val="center"/>
          </w:tcPr>
          <w:p w14:paraId="2C763FF1"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2504F749" w14:textId="77777777" w:rsidTr="00E329EC">
        <w:trPr>
          <w:trHeight w:val="160"/>
          <w:jc w:val="center"/>
        </w:trPr>
        <w:tc>
          <w:tcPr>
            <w:tcW w:w="240" w:type="pct"/>
            <w:shd w:val="clear" w:color="auto" w:fill="auto"/>
            <w:vAlign w:val="center"/>
          </w:tcPr>
          <w:p w14:paraId="7649073D"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9</w:t>
            </w:r>
          </w:p>
        </w:tc>
        <w:tc>
          <w:tcPr>
            <w:tcW w:w="721" w:type="pct"/>
            <w:vMerge/>
            <w:shd w:val="clear" w:color="auto" w:fill="auto"/>
            <w:vAlign w:val="center"/>
          </w:tcPr>
          <w:p w14:paraId="6AA7AF83"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3E051446" w14:textId="77777777" w:rsidR="00E329EC" w:rsidRPr="00E329EC" w:rsidRDefault="00E329EC" w:rsidP="00E329EC">
            <w:pPr>
              <w:rPr>
                <w:rFonts w:ascii="Tahoma" w:hAnsi="Tahoma" w:cs="Tahoma"/>
                <w:color w:val="FF0000"/>
                <w:lang w:val="es-BO" w:eastAsia="es-BO"/>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SAJPAYA</w:t>
            </w:r>
          </w:p>
        </w:tc>
        <w:tc>
          <w:tcPr>
            <w:tcW w:w="705" w:type="pct"/>
            <w:vAlign w:val="center"/>
          </w:tcPr>
          <w:p w14:paraId="63E7998B"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18 km</w:t>
            </w:r>
          </w:p>
        </w:tc>
        <w:tc>
          <w:tcPr>
            <w:tcW w:w="705" w:type="pct"/>
            <w:vAlign w:val="center"/>
          </w:tcPr>
          <w:p w14:paraId="46FA5AB6"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20 min</w:t>
            </w:r>
          </w:p>
        </w:tc>
        <w:tc>
          <w:tcPr>
            <w:tcW w:w="706" w:type="pct"/>
            <w:vAlign w:val="center"/>
          </w:tcPr>
          <w:p w14:paraId="0D76E391"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33FDDA25" w14:textId="77777777" w:rsidTr="00E329EC">
        <w:trPr>
          <w:trHeight w:val="160"/>
          <w:jc w:val="center"/>
        </w:trPr>
        <w:tc>
          <w:tcPr>
            <w:tcW w:w="240" w:type="pct"/>
            <w:shd w:val="clear" w:color="auto" w:fill="auto"/>
            <w:vAlign w:val="center"/>
          </w:tcPr>
          <w:p w14:paraId="4A8F7B8B"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10</w:t>
            </w:r>
          </w:p>
        </w:tc>
        <w:tc>
          <w:tcPr>
            <w:tcW w:w="721" w:type="pct"/>
            <w:vMerge/>
            <w:shd w:val="clear" w:color="auto" w:fill="auto"/>
            <w:vAlign w:val="center"/>
          </w:tcPr>
          <w:p w14:paraId="7D835D08"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3394FE6F" w14:textId="77777777" w:rsidR="00E329EC" w:rsidRPr="00E329EC" w:rsidRDefault="00E329EC" w:rsidP="00E329EC">
            <w:pPr>
              <w:rPr>
                <w:rFonts w:ascii="Tahoma" w:hAnsi="Tahoma" w:cs="Tahoma"/>
                <w:color w:val="FF0000"/>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SAN ANTONIO</w:t>
            </w:r>
          </w:p>
        </w:tc>
        <w:tc>
          <w:tcPr>
            <w:tcW w:w="705" w:type="pct"/>
            <w:vAlign w:val="center"/>
          </w:tcPr>
          <w:p w14:paraId="75F1ABFB"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22 km</w:t>
            </w:r>
          </w:p>
        </w:tc>
        <w:tc>
          <w:tcPr>
            <w:tcW w:w="705" w:type="pct"/>
            <w:vAlign w:val="center"/>
          </w:tcPr>
          <w:p w14:paraId="535FBD36"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35 min</w:t>
            </w:r>
          </w:p>
        </w:tc>
        <w:tc>
          <w:tcPr>
            <w:tcW w:w="706" w:type="pct"/>
            <w:vAlign w:val="center"/>
          </w:tcPr>
          <w:p w14:paraId="1AEA925E"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6464ADD7" w14:textId="77777777" w:rsidTr="00E329EC">
        <w:trPr>
          <w:trHeight w:val="160"/>
          <w:jc w:val="center"/>
        </w:trPr>
        <w:tc>
          <w:tcPr>
            <w:tcW w:w="240" w:type="pct"/>
            <w:shd w:val="clear" w:color="auto" w:fill="auto"/>
            <w:vAlign w:val="center"/>
          </w:tcPr>
          <w:p w14:paraId="2CA6878C"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11</w:t>
            </w:r>
          </w:p>
        </w:tc>
        <w:tc>
          <w:tcPr>
            <w:tcW w:w="721" w:type="pct"/>
            <w:vMerge/>
            <w:shd w:val="clear" w:color="auto" w:fill="auto"/>
            <w:vAlign w:val="center"/>
          </w:tcPr>
          <w:p w14:paraId="0BAAD1FD"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33469F5E" w14:textId="77777777" w:rsidR="00E329EC" w:rsidRPr="00E329EC" w:rsidRDefault="00E329EC" w:rsidP="00E329EC">
            <w:pPr>
              <w:rPr>
                <w:rFonts w:ascii="Tahoma" w:hAnsi="Tahoma" w:cs="Tahoma"/>
                <w:color w:val="FF0000"/>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SAN JOSE DE MOLLES</w:t>
            </w:r>
          </w:p>
        </w:tc>
        <w:tc>
          <w:tcPr>
            <w:tcW w:w="705" w:type="pct"/>
            <w:vAlign w:val="center"/>
          </w:tcPr>
          <w:p w14:paraId="375CA56D"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13 km</w:t>
            </w:r>
          </w:p>
        </w:tc>
        <w:tc>
          <w:tcPr>
            <w:tcW w:w="705" w:type="pct"/>
            <w:vAlign w:val="center"/>
          </w:tcPr>
          <w:p w14:paraId="78431CFD"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15 min</w:t>
            </w:r>
          </w:p>
        </w:tc>
        <w:tc>
          <w:tcPr>
            <w:tcW w:w="706" w:type="pct"/>
            <w:vAlign w:val="center"/>
          </w:tcPr>
          <w:p w14:paraId="41BC004F"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r w:rsidR="00E329EC" w:rsidRPr="00E329EC" w14:paraId="67C23741" w14:textId="77777777" w:rsidTr="00E329EC">
        <w:trPr>
          <w:trHeight w:val="160"/>
          <w:jc w:val="center"/>
        </w:trPr>
        <w:tc>
          <w:tcPr>
            <w:tcW w:w="240" w:type="pct"/>
            <w:shd w:val="clear" w:color="auto" w:fill="auto"/>
            <w:vAlign w:val="center"/>
          </w:tcPr>
          <w:p w14:paraId="056DF477" w14:textId="77777777" w:rsidR="00E329EC" w:rsidRPr="00E329EC" w:rsidRDefault="00E329EC" w:rsidP="00E329EC">
            <w:pPr>
              <w:jc w:val="center"/>
              <w:rPr>
                <w:rFonts w:ascii="Tahoma" w:hAnsi="Tahoma" w:cs="Tahoma"/>
                <w:color w:val="000000"/>
                <w:lang w:val="es-BO" w:eastAsia="es-BO"/>
              </w:rPr>
            </w:pPr>
            <w:r w:rsidRPr="00E329EC">
              <w:rPr>
                <w:rFonts w:ascii="Tahoma" w:hAnsi="Tahoma" w:cs="Tahoma"/>
                <w:color w:val="000000"/>
                <w:lang w:val="es-BO" w:eastAsia="es-BO"/>
              </w:rPr>
              <w:t>12</w:t>
            </w:r>
          </w:p>
        </w:tc>
        <w:tc>
          <w:tcPr>
            <w:tcW w:w="721" w:type="pct"/>
            <w:vMerge/>
            <w:shd w:val="clear" w:color="auto" w:fill="auto"/>
            <w:vAlign w:val="center"/>
          </w:tcPr>
          <w:p w14:paraId="66482729" w14:textId="77777777" w:rsidR="00E329EC" w:rsidRPr="00E329EC" w:rsidRDefault="00E329EC" w:rsidP="00E329EC">
            <w:pPr>
              <w:jc w:val="center"/>
              <w:rPr>
                <w:rFonts w:ascii="Tahoma" w:hAnsi="Tahoma" w:cs="Tahoma"/>
                <w:b/>
                <w:bCs/>
                <w:lang w:val="es-BO" w:eastAsia="es-BO"/>
              </w:rPr>
            </w:pPr>
          </w:p>
        </w:tc>
        <w:tc>
          <w:tcPr>
            <w:tcW w:w="1923" w:type="pct"/>
            <w:shd w:val="clear" w:color="auto" w:fill="auto"/>
            <w:noWrap/>
            <w:vAlign w:val="center"/>
          </w:tcPr>
          <w:p w14:paraId="791336FE" w14:textId="77777777" w:rsidR="00E329EC" w:rsidRPr="00E329EC" w:rsidRDefault="00E329EC" w:rsidP="00E329EC">
            <w:pPr>
              <w:rPr>
                <w:rFonts w:ascii="Tahoma" w:hAnsi="Tahoma" w:cs="Tahoma"/>
                <w:color w:val="FF0000"/>
              </w:rPr>
            </w:pPr>
            <w:r w:rsidRPr="00E329EC">
              <w:rPr>
                <w:rFonts w:ascii="Tahoma" w:hAnsi="Tahoma" w:cs="Tahoma"/>
                <w:color w:val="FF0000"/>
              </w:rPr>
              <w:t>YAMPARAEZ-</w:t>
            </w:r>
            <w:r w:rsidRPr="00E329EC">
              <w:rPr>
                <w:rFonts w:asciiTheme="minorHAnsi" w:eastAsiaTheme="minorHAnsi" w:hAnsiTheme="minorHAnsi" w:cstheme="minorBidi"/>
                <w:sz w:val="22"/>
                <w:szCs w:val="22"/>
                <w:lang w:val="es-BO"/>
              </w:rPr>
              <w:t>SAUCE PAMPA</w:t>
            </w:r>
          </w:p>
        </w:tc>
        <w:tc>
          <w:tcPr>
            <w:tcW w:w="705" w:type="pct"/>
            <w:vAlign w:val="center"/>
          </w:tcPr>
          <w:p w14:paraId="7131AC13"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15 km</w:t>
            </w:r>
          </w:p>
        </w:tc>
        <w:tc>
          <w:tcPr>
            <w:tcW w:w="705" w:type="pct"/>
            <w:vAlign w:val="center"/>
          </w:tcPr>
          <w:p w14:paraId="19A35435" w14:textId="77777777" w:rsidR="00E329EC" w:rsidRPr="00E329EC" w:rsidRDefault="00E329EC" w:rsidP="00E329EC">
            <w:pPr>
              <w:jc w:val="center"/>
              <w:rPr>
                <w:rFonts w:ascii="Tahoma" w:hAnsi="Tahoma" w:cs="Tahoma"/>
                <w:color w:val="FF0000"/>
                <w:lang w:val="es-BO" w:eastAsia="es-BO"/>
              </w:rPr>
            </w:pPr>
            <w:r w:rsidRPr="00E329EC">
              <w:rPr>
                <w:rFonts w:asciiTheme="minorHAnsi" w:eastAsiaTheme="minorHAnsi" w:hAnsiTheme="minorHAnsi" w:cstheme="minorBidi"/>
                <w:sz w:val="22"/>
                <w:szCs w:val="22"/>
                <w:lang w:val="es-BO"/>
              </w:rPr>
              <w:t>20 min</w:t>
            </w:r>
          </w:p>
        </w:tc>
        <w:tc>
          <w:tcPr>
            <w:tcW w:w="706" w:type="pct"/>
            <w:vAlign w:val="center"/>
          </w:tcPr>
          <w:p w14:paraId="29E2401C" w14:textId="77777777" w:rsidR="00E329EC" w:rsidRPr="00E329EC" w:rsidRDefault="00E329EC" w:rsidP="00E329EC">
            <w:pPr>
              <w:jc w:val="center"/>
              <w:rPr>
                <w:rFonts w:ascii="Tahoma" w:hAnsi="Tahoma" w:cs="Tahoma"/>
                <w:color w:val="FF0000"/>
                <w:lang w:val="es-BO" w:eastAsia="es-BO"/>
              </w:rPr>
            </w:pPr>
            <w:r w:rsidRPr="00E329EC">
              <w:rPr>
                <w:rFonts w:ascii="Tahoma" w:hAnsi="Tahoma" w:cs="Tahoma"/>
                <w:color w:val="FF0000"/>
                <w:lang w:val="es-BO" w:eastAsia="es-BO"/>
              </w:rPr>
              <w:t>Asfalto Tierra</w:t>
            </w:r>
          </w:p>
        </w:tc>
      </w:tr>
    </w:tbl>
    <w:p w14:paraId="0A03290E" w14:textId="77777777" w:rsidR="00E329EC" w:rsidRDefault="00E329EC" w:rsidP="00E329EC">
      <w:pPr>
        <w:widowControl w:val="0"/>
        <w:autoSpaceDE w:val="0"/>
        <w:autoSpaceDN w:val="0"/>
        <w:spacing w:after="160" w:line="259" w:lineRule="auto"/>
        <w:ind w:left="1080"/>
        <w:jc w:val="both"/>
        <w:rPr>
          <w:rFonts w:ascii="Tahoma" w:hAnsi="Tahoma" w:cs="Tahoma"/>
          <w:bCs/>
          <w:i/>
          <w:iCs/>
        </w:rPr>
      </w:pPr>
      <w:bookmarkStart w:id="40" w:name="_Toc49530406"/>
      <w:bookmarkStart w:id="41" w:name="_Toc49531233"/>
      <w:bookmarkStart w:id="42" w:name="_Toc100250568"/>
      <w:bookmarkStart w:id="43" w:name="_Toc71811149"/>
    </w:p>
    <w:p w14:paraId="20CEA496" w14:textId="77777777" w:rsidR="00E329EC" w:rsidRPr="00E329EC" w:rsidRDefault="00E329EC" w:rsidP="00E329EC">
      <w:pPr>
        <w:widowControl w:val="0"/>
        <w:numPr>
          <w:ilvl w:val="0"/>
          <w:numId w:val="46"/>
        </w:numPr>
        <w:autoSpaceDE w:val="0"/>
        <w:autoSpaceDN w:val="0"/>
        <w:spacing w:after="160" w:line="259" w:lineRule="auto"/>
        <w:jc w:val="both"/>
        <w:rPr>
          <w:rFonts w:ascii="Tahoma" w:hAnsi="Tahoma" w:cs="Tahoma"/>
          <w:bCs/>
          <w:i/>
          <w:iCs/>
        </w:rPr>
      </w:pPr>
      <w:r w:rsidRPr="00E329EC">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328CDE84" w14:textId="77777777" w:rsidR="00E329EC" w:rsidRPr="00E329EC" w:rsidRDefault="00E329EC" w:rsidP="00E329EC">
      <w:pPr>
        <w:keepNext/>
        <w:numPr>
          <w:ilvl w:val="0"/>
          <w:numId w:val="43"/>
        </w:numPr>
        <w:spacing w:after="60" w:line="260" w:lineRule="atLeast"/>
        <w:outlineLvl w:val="0"/>
        <w:rPr>
          <w:rFonts w:ascii="Tahoma" w:hAnsi="Tahoma" w:cs="Tahoma"/>
          <w:bCs/>
          <w:color w:val="000000"/>
          <w:kern w:val="32"/>
          <w:sz w:val="32"/>
          <w:szCs w:val="32"/>
          <w:lang w:val="es-ES_tradnl"/>
        </w:rPr>
      </w:pPr>
      <w:r w:rsidRPr="00E329EC">
        <w:rPr>
          <w:rFonts w:ascii="Tahoma" w:hAnsi="Tahoma" w:cs="Tahoma"/>
          <w:b/>
          <w:bCs/>
          <w:color w:val="000000"/>
          <w:kern w:val="32"/>
          <w:lang w:val="es-ES_tradnl"/>
        </w:rPr>
        <w:t>OBJETIVO DE LA CONSULTORÍA</w:t>
      </w:r>
      <w:r w:rsidRPr="00E329EC">
        <w:rPr>
          <w:rFonts w:ascii="Tahoma" w:hAnsi="Tahoma" w:cs="Tahoma"/>
          <w:bCs/>
          <w:color w:val="000000"/>
          <w:kern w:val="32"/>
          <w:sz w:val="32"/>
          <w:szCs w:val="32"/>
          <w:lang w:val="es-ES_tradnl"/>
        </w:rPr>
        <w:t>.</w:t>
      </w:r>
      <w:bookmarkEnd w:id="43"/>
    </w:p>
    <w:p w14:paraId="6141477E" w14:textId="77777777" w:rsidR="00E329EC" w:rsidRPr="00E329EC" w:rsidRDefault="00E329EC" w:rsidP="00E329EC">
      <w:pPr>
        <w:spacing w:line="260" w:lineRule="atLeast"/>
        <w:jc w:val="both"/>
        <w:rPr>
          <w:rFonts w:ascii="Tahoma" w:hAnsi="Tahoma" w:cs="Tahoma"/>
          <w:b/>
          <w:lang w:val="es-ES_tradnl"/>
        </w:rPr>
      </w:pPr>
      <w:r w:rsidRPr="00E329EC">
        <w:rPr>
          <w:rFonts w:ascii="Tahoma" w:hAnsi="Tahoma" w:cs="Tahoma"/>
          <w:b/>
          <w:lang w:val="es-ES_tradnl"/>
        </w:rPr>
        <w:t>GENERAL</w:t>
      </w:r>
    </w:p>
    <w:p w14:paraId="206088F0" w14:textId="77777777" w:rsidR="00E329EC" w:rsidRPr="00E329EC" w:rsidRDefault="00E329EC" w:rsidP="00E329EC">
      <w:pPr>
        <w:spacing w:line="300" w:lineRule="auto"/>
        <w:jc w:val="both"/>
        <w:rPr>
          <w:rFonts w:ascii="Tahoma" w:hAnsi="Tahoma" w:cs="Tahoma"/>
          <w:lang w:val="es-BO"/>
        </w:rPr>
      </w:pPr>
      <w:r w:rsidRPr="00E329EC">
        <w:rPr>
          <w:rFonts w:ascii="Tahoma" w:hAnsi="Tahoma" w:cs="Tahoma"/>
          <w:lang w:val="es-BO"/>
        </w:rPr>
        <w:t xml:space="preserve">Ejecutar el </w:t>
      </w:r>
      <w:r w:rsidRPr="00E329EC">
        <w:rPr>
          <w:rFonts w:ascii="Tahoma" w:hAnsi="Tahoma" w:cs="Tahoma"/>
          <w:b/>
          <w:lang w:val="es-BO"/>
        </w:rPr>
        <w:t xml:space="preserve">PROYECTO DE VIVIENDA CUALITATIVA EN EL MUNICIPIO DE </w:t>
      </w:r>
      <w:r w:rsidRPr="00E329EC">
        <w:rPr>
          <w:rFonts w:ascii="Tahoma" w:hAnsi="Tahoma" w:cs="Tahoma"/>
          <w:b/>
          <w:color w:val="FF0000"/>
          <w:lang w:val="es-BO"/>
        </w:rPr>
        <w:t>YAMPARAEZ</w:t>
      </w:r>
      <w:r w:rsidRPr="00E329EC">
        <w:rPr>
          <w:rFonts w:ascii="Tahoma" w:hAnsi="Tahoma" w:cs="Tahoma"/>
          <w:b/>
          <w:lang w:val="es-BO"/>
        </w:rPr>
        <w:t xml:space="preserve"> – FASE (</w:t>
      </w:r>
      <w:r w:rsidRPr="00E329EC">
        <w:rPr>
          <w:rFonts w:ascii="Tahoma" w:hAnsi="Tahoma" w:cs="Tahoma"/>
          <w:b/>
          <w:color w:val="FF0000"/>
          <w:lang w:val="es-BO"/>
        </w:rPr>
        <w:t>XIV</w:t>
      </w:r>
      <w:r w:rsidRPr="00E329EC">
        <w:rPr>
          <w:rFonts w:ascii="Tahoma" w:hAnsi="Tahoma" w:cs="Tahoma"/>
          <w:b/>
          <w:lang w:val="es-BO"/>
        </w:rPr>
        <w:t xml:space="preserve">) </w:t>
      </w:r>
      <w:r w:rsidRPr="00E329EC">
        <w:rPr>
          <w:rFonts w:ascii="Tahoma" w:hAnsi="Tahoma" w:cs="Tahoma"/>
          <w:b/>
          <w:color w:val="FF0000"/>
          <w:lang w:val="es-BO"/>
        </w:rPr>
        <w:t>2025</w:t>
      </w:r>
      <w:r w:rsidRPr="00E329EC">
        <w:rPr>
          <w:rFonts w:ascii="Tahoma" w:hAnsi="Tahoma" w:cs="Tahoma"/>
          <w:b/>
          <w:lang w:val="es-BO"/>
        </w:rPr>
        <w:t xml:space="preserve">– </w:t>
      </w:r>
      <w:r w:rsidRPr="00E329EC">
        <w:rPr>
          <w:rFonts w:ascii="Tahoma" w:hAnsi="Tahoma" w:cs="Tahoma"/>
          <w:b/>
          <w:color w:val="FF0000"/>
          <w:lang w:val="es-BO"/>
        </w:rPr>
        <w:t>CHUQUISACA</w:t>
      </w:r>
      <w:r w:rsidRPr="00E329EC">
        <w:rPr>
          <w:rFonts w:ascii="Tahoma" w:hAnsi="Tahoma" w:cs="Tahoma"/>
          <w:lang w:val="es-BO"/>
        </w:rPr>
        <w:t>,</w:t>
      </w:r>
      <w:r w:rsidRPr="00E329EC">
        <w:rPr>
          <w:rFonts w:ascii="Tahoma" w:hAnsi="Tahoma" w:cs="Tahoma"/>
          <w:b/>
          <w:color w:val="0000FF"/>
          <w:lang w:val="es-BO"/>
        </w:rPr>
        <w:t xml:space="preserve"> </w:t>
      </w:r>
      <w:r w:rsidRPr="00E329EC">
        <w:rPr>
          <w:rFonts w:ascii="Tahoma" w:hAnsi="Tahoma" w:cs="Tahoma"/>
          <w:color w:val="000000"/>
          <w:lang w:val="es-BO"/>
        </w:rPr>
        <w:t>en</w:t>
      </w:r>
      <w:r w:rsidRPr="00E329EC">
        <w:rPr>
          <w:rFonts w:ascii="Tahoma" w:hAnsi="Tahoma" w:cs="Tahoma"/>
          <w:b/>
          <w:color w:val="000000"/>
          <w:lang w:val="es-BO"/>
        </w:rPr>
        <w:t xml:space="preserve"> </w:t>
      </w:r>
      <w:r w:rsidRPr="00E329EC">
        <w:rPr>
          <w:rFonts w:ascii="Tahoma" w:hAnsi="Tahoma" w:cs="Tahoma"/>
          <w:b/>
          <w:color w:val="FF0000"/>
          <w:lang w:val="es-BO"/>
        </w:rPr>
        <w:t>45</w:t>
      </w:r>
      <w:r w:rsidRPr="00E329EC">
        <w:rPr>
          <w:rFonts w:ascii="Tahoma" w:hAnsi="Tahoma" w:cs="Tahoma"/>
          <w:b/>
          <w:color w:val="000000"/>
          <w:lang w:val="es-BO"/>
        </w:rPr>
        <w:t xml:space="preserve"> </w:t>
      </w:r>
      <w:r w:rsidRPr="00E329EC">
        <w:rPr>
          <w:rFonts w:ascii="Tahoma" w:hAnsi="Tahoma" w:cs="Tahoma"/>
          <w:bCs/>
          <w:lang w:val="es-BO"/>
        </w:rPr>
        <w:t>viviendas.</w:t>
      </w:r>
      <w:r w:rsidRPr="00E329EC">
        <w:rPr>
          <w:rFonts w:ascii="Tahoma" w:hAnsi="Tahoma" w:cs="Tahoma"/>
          <w:b/>
          <w:lang w:val="es-BO"/>
        </w:rPr>
        <w:t xml:space="preserve"> </w:t>
      </w:r>
    </w:p>
    <w:p w14:paraId="327222B3" w14:textId="77777777" w:rsidR="00E329EC" w:rsidRPr="00E329EC" w:rsidRDefault="00E329EC" w:rsidP="00E329EC">
      <w:pPr>
        <w:spacing w:line="260" w:lineRule="atLeast"/>
        <w:jc w:val="both"/>
        <w:rPr>
          <w:rFonts w:ascii="Tahoma" w:hAnsi="Tahoma" w:cs="Tahoma"/>
          <w:b/>
          <w:lang w:val="es-ES_tradnl"/>
        </w:rPr>
      </w:pPr>
      <w:r w:rsidRPr="00E329EC">
        <w:rPr>
          <w:rFonts w:ascii="Tahoma" w:hAnsi="Tahoma" w:cs="Tahoma"/>
          <w:b/>
          <w:lang w:val="es-ES_tradnl"/>
        </w:rPr>
        <w:t>ESPECIFICO</w:t>
      </w:r>
    </w:p>
    <w:p w14:paraId="5FA9F9C1" w14:textId="77777777" w:rsidR="00E329EC" w:rsidRPr="00E329EC" w:rsidRDefault="00E329EC" w:rsidP="00E329EC">
      <w:pPr>
        <w:spacing w:line="260" w:lineRule="atLeast"/>
        <w:jc w:val="both"/>
        <w:rPr>
          <w:rFonts w:ascii="Tahoma" w:hAnsi="Tahoma" w:cs="Tahoma"/>
          <w:b/>
          <w:lang w:val="es-ES_tradnl"/>
        </w:rPr>
      </w:pPr>
      <w:r w:rsidRPr="00E329EC">
        <w:rPr>
          <w:rFonts w:ascii="Tahoma" w:hAnsi="Tahoma" w:cs="Tahoma"/>
          <w:b/>
          <w:lang w:val="es-ES_tradnl"/>
        </w:rPr>
        <w:t>Desarrollar adecuadamente todos los componentes que comprenden la ejecución del proyecto:</w:t>
      </w:r>
    </w:p>
    <w:p w14:paraId="16DF3AF5" w14:textId="77777777" w:rsidR="00E329EC" w:rsidRPr="00E329EC" w:rsidRDefault="00E329EC" w:rsidP="00E329EC">
      <w:pPr>
        <w:numPr>
          <w:ilvl w:val="0"/>
          <w:numId w:val="62"/>
        </w:numPr>
        <w:spacing w:after="160" w:line="260" w:lineRule="atLeast"/>
        <w:jc w:val="both"/>
        <w:rPr>
          <w:rFonts w:ascii="Tahoma" w:hAnsi="Tahoma" w:cs="Tahoma"/>
          <w:lang w:val="es-ES_tradnl"/>
        </w:rPr>
      </w:pPr>
      <w:r w:rsidRPr="00E329EC">
        <w:rPr>
          <w:rFonts w:ascii="Tahoma" w:hAnsi="Tahoma" w:cs="Tahoma"/>
          <w:lang w:val="es-ES_tradnl"/>
        </w:rPr>
        <w:t xml:space="preserve">Capacitación, Asistencia Técnica y Seguimiento. </w:t>
      </w:r>
    </w:p>
    <w:p w14:paraId="0CE57451" w14:textId="77777777" w:rsidR="00E329EC" w:rsidRPr="00E329EC" w:rsidRDefault="00E329EC" w:rsidP="00E329EC">
      <w:pPr>
        <w:numPr>
          <w:ilvl w:val="0"/>
          <w:numId w:val="62"/>
        </w:numPr>
        <w:spacing w:after="160" w:line="260" w:lineRule="atLeast"/>
        <w:jc w:val="both"/>
        <w:rPr>
          <w:rFonts w:ascii="Tahoma" w:hAnsi="Tahoma" w:cs="Tahoma"/>
          <w:lang w:val="es-ES_tradnl"/>
        </w:rPr>
      </w:pPr>
      <w:r w:rsidRPr="00E329EC">
        <w:rPr>
          <w:rFonts w:ascii="Tahoma" w:hAnsi="Tahoma" w:cs="Tahoma"/>
          <w:lang w:val="es-ES_tradnl"/>
        </w:rPr>
        <w:t xml:space="preserve">Provisión y Dotación de Materiales de Construcción. </w:t>
      </w:r>
    </w:p>
    <w:p w14:paraId="59ABFA73" w14:textId="77777777" w:rsidR="00E329EC" w:rsidRPr="00E329EC" w:rsidRDefault="00E329EC" w:rsidP="00E329EC">
      <w:pPr>
        <w:spacing w:after="160" w:line="260" w:lineRule="atLeast"/>
        <w:contextualSpacing/>
        <w:jc w:val="both"/>
        <w:rPr>
          <w:rFonts w:ascii="Tahoma" w:hAnsi="Tahoma" w:cs="Tahoma"/>
          <w:lang w:val="es-ES_tradnl"/>
        </w:rPr>
      </w:pPr>
      <w:bookmarkStart w:id="44" w:name="_Hlk163833898"/>
      <w:r w:rsidRPr="00E329EC">
        <w:rPr>
          <w:rFonts w:ascii="Tahoma" w:hAnsi="Tahoma" w:cs="Tahoma"/>
          <w:lang w:val="es-ES_tradnl"/>
        </w:rPr>
        <w:t xml:space="preserve">La Entidad Ejecutora, deberá gestionar los Certificados de no Propiedad a Nivel Nacional de los </w:t>
      </w:r>
      <w:r w:rsidRPr="00E329EC">
        <w:rPr>
          <w:rFonts w:ascii="Tahoma" w:hAnsi="Tahoma" w:cs="Tahoma"/>
          <w:b/>
          <w:bCs/>
          <w:lang w:val="es-ES_tradnl"/>
        </w:rPr>
        <w:t>90</w:t>
      </w:r>
      <w:r w:rsidRPr="00E329EC">
        <w:rPr>
          <w:rFonts w:ascii="Tahoma" w:hAnsi="Tahoma" w:cs="Tahoma"/>
          <w:lang w:val="es-ES_tradnl"/>
        </w:rPr>
        <w:t xml:space="preserve"> beneficiarios emitidos por Derechos Reales, correspondientes al presente proyecto.</w:t>
      </w:r>
      <w:bookmarkEnd w:id="44"/>
    </w:p>
    <w:p w14:paraId="35B4025E" w14:textId="77777777" w:rsidR="00E329EC" w:rsidRPr="00E329EC" w:rsidRDefault="00E329EC" w:rsidP="00E329EC">
      <w:pPr>
        <w:spacing w:after="160" w:line="260" w:lineRule="atLeast"/>
        <w:contextualSpacing/>
        <w:jc w:val="both"/>
        <w:rPr>
          <w:rFonts w:ascii="Tahoma" w:hAnsi="Tahoma" w:cs="Tahoma"/>
          <w:b/>
          <w:lang w:val="es-ES_tradnl"/>
        </w:rPr>
      </w:pPr>
      <w:r w:rsidRPr="00E329EC">
        <w:rPr>
          <w:rFonts w:ascii="Tahoma" w:hAnsi="Tahoma" w:cs="Tahoma"/>
          <w:lang w:val="es-ES_tradnl"/>
        </w:rPr>
        <w:t>Con la participación activa de los beneficiarios del proyecto mediante un proceso de autoconstrucción asistida, para lograr una mejora en sus condiciones de calidad de vida.</w:t>
      </w:r>
    </w:p>
    <w:p w14:paraId="55CB9BE6"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45" w:name="_Toc71811150"/>
      <w:r w:rsidRPr="00E329EC">
        <w:rPr>
          <w:rFonts w:ascii="Tahoma" w:hAnsi="Tahoma" w:cs="Tahoma"/>
          <w:b/>
          <w:bCs/>
          <w:color w:val="000000"/>
          <w:kern w:val="32"/>
          <w:lang w:val="es-ES_tradnl"/>
        </w:rPr>
        <w:t>ALCANCE DE LA CONSULTORÍA.</w:t>
      </w:r>
      <w:bookmarkEnd w:id="45"/>
    </w:p>
    <w:p w14:paraId="7F28B8E4"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A nivel enunciativo y no limitativo, los alcances de la consultoría son:</w:t>
      </w:r>
    </w:p>
    <w:p w14:paraId="584A0A13" w14:textId="77777777" w:rsidR="00E329EC" w:rsidRPr="00E329EC" w:rsidRDefault="00E329EC" w:rsidP="00E329EC">
      <w:pPr>
        <w:spacing w:line="260" w:lineRule="atLeast"/>
        <w:jc w:val="both"/>
        <w:rPr>
          <w:rFonts w:ascii="Tahoma" w:hAnsi="Tahoma" w:cs="Tahoma"/>
          <w:lang w:val="es-ES_tradnl"/>
        </w:rPr>
      </w:pPr>
    </w:p>
    <w:p w14:paraId="2B714F7F" w14:textId="77777777" w:rsidR="00E329EC" w:rsidRPr="00E329EC" w:rsidRDefault="00E329EC" w:rsidP="00E329EC">
      <w:pPr>
        <w:tabs>
          <w:tab w:val="num" w:pos="720"/>
        </w:tabs>
        <w:spacing w:line="260" w:lineRule="atLeast"/>
        <w:contextualSpacing/>
        <w:jc w:val="both"/>
        <w:rPr>
          <w:rFonts w:ascii="Tahoma" w:hAnsi="Tahoma" w:cs="Tahoma"/>
          <w:b/>
          <w:vanish/>
          <w:lang w:val="es-ES_tradnl"/>
        </w:rPr>
      </w:pPr>
    </w:p>
    <w:p w14:paraId="350397C0" w14:textId="77777777" w:rsidR="00E329EC" w:rsidRPr="00E329EC" w:rsidRDefault="00E329EC" w:rsidP="00E329EC">
      <w:pPr>
        <w:numPr>
          <w:ilvl w:val="0"/>
          <w:numId w:val="47"/>
        </w:numPr>
        <w:tabs>
          <w:tab w:val="num" w:pos="720"/>
        </w:tabs>
        <w:spacing w:after="160" w:line="260" w:lineRule="atLeast"/>
        <w:ind w:left="0"/>
        <w:contextualSpacing/>
        <w:jc w:val="both"/>
        <w:rPr>
          <w:rFonts w:ascii="Tahoma" w:hAnsi="Tahoma" w:cs="Tahoma"/>
          <w:b/>
          <w:vanish/>
          <w:lang w:val="es-ES_tradnl"/>
        </w:rPr>
      </w:pPr>
    </w:p>
    <w:p w14:paraId="65E167B5" w14:textId="77777777" w:rsidR="00E329EC" w:rsidRPr="00E329EC" w:rsidRDefault="00E329EC" w:rsidP="00E329EC">
      <w:pPr>
        <w:tabs>
          <w:tab w:val="num" w:pos="720"/>
        </w:tabs>
        <w:spacing w:line="260" w:lineRule="atLeast"/>
        <w:contextualSpacing/>
        <w:jc w:val="both"/>
        <w:rPr>
          <w:rFonts w:ascii="Tahoma" w:hAnsi="Tahoma" w:cs="Tahoma"/>
          <w:b/>
          <w:lang w:val="es-ES_tradnl"/>
        </w:rPr>
      </w:pPr>
      <w:r w:rsidRPr="00E329EC">
        <w:rPr>
          <w:rFonts w:ascii="Tahoma" w:hAnsi="Tahoma" w:cs="Tahoma"/>
          <w:b/>
          <w:color w:val="000000"/>
          <w:lang w:val="es-ES_tradnl"/>
        </w:rPr>
        <w:t>- CAPACITACIÓN</w:t>
      </w:r>
      <w:r w:rsidRPr="00E329EC">
        <w:rPr>
          <w:rFonts w:ascii="Tahoma" w:hAnsi="Tahoma" w:cs="Tahoma"/>
          <w:b/>
          <w:lang w:val="es-ES_tradnl"/>
        </w:rPr>
        <w:t>:</w:t>
      </w:r>
    </w:p>
    <w:p w14:paraId="1354651F" w14:textId="77777777" w:rsidR="00E329EC" w:rsidRPr="00E329EC" w:rsidRDefault="00E329EC" w:rsidP="00E329EC">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E329EC">
        <w:rPr>
          <w:rFonts w:ascii="Tahoma" w:hAnsi="Tahoma" w:cs="Tahoma"/>
          <w:lang w:val="es-ES_tradnl"/>
        </w:rPr>
        <w:t>Realizar las gestiones para el inicio del trámite del Certificado de no Propiedad, para poder dar inicio a la obra física.</w:t>
      </w:r>
    </w:p>
    <w:p w14:paraId="27B80BFD"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Diseñar, elaborar y distribuir el </w:t>
      </w:r>
      <w:r w:rsidRPr="00E329EC">
        <w:rPr>
          <w:rFonts w:ascii="Tahoma" w:hAnsi="Tahoma" w:cs="Tahoma"/>
          <w:b/>
          <w:lang w:val="es-ES_tradnl"/>
        </w:rPr>
        <w:t>material educativo</w:t>
      </w:r>
      <w:r w:rsidRPr="00E329E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AB0A573"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Elaborar y distribuir el </w:t>
      </w:r>
      <w:r w:rsidRPr="00E329EC">
        <w:rPr>
          <w:rFonts w:ascii="Tahoma" w:hAnsi="Tahoma" w:cs="Tahoma"/>
          <w:b/>
          <w:lang w:val="es-ES_tradnl"/>
        </w:rPr>
        <w:t>material comunicacional</w:t>
      </w:r>
      <w:r w:rsidRPr="00E329EC">
        <w:rPr>
          <w:rFonts w:ascii="Tahoma" w:hAnsi="Tahoma" w:cs="Tahoma"/>
          <w:lang w:val="es-ES_tradnl"/>
        </w:rPr>
        <w:t xml:space="preserve"> </w:t>
      </w:r>
      <w:r w:rsidRPr="00E329EC">
        <w:rPr>
          <w:rFonts w:ascii="Tahoma" w:hAnsi="Tahoma" w:cs="Tahoma"/>
          <w:b/>
          <w:lang w:val="es-ES_tradnl"/>
        </w:rPr>
        <w:t>educativo (manuales de capacitación de acuerdo a los talleres realizados por parte del TOA, y Educador Social)</w:t>
      </w:r>
      <w:r w:rsidRPr="00E329EC">
        <w:rPr>
          <w:rFonts w:ascii="Tahoma" w:hAnsi="Tahoma" w:cs="Tahoma"/>
          <w:b/>
          <w:sz w:val="18"/>
          <w:szCs w:val="18"/>
          <w:lang w:val="es-ES_tradnl"/>
        </w:rPr>
        <w:t xml:space="preserve"> </w:t>
      </w:r>
      <w:r w:rsidRPr="00E329EC">
        <w:rPr>
          <w:rFonts w:ascii="Tahoma" w:hAnsi="Tahoma" w:cs="Tahoma"/>
          <w:lang w:val="es-ES_tradnl"/>
        </w:rPr>
        <w:t>para realizar la socialización y difusión de la ejecución del proyecto, conforme a lineamientos establecidos por la AEVIVIENDA.</w:t>
      </w:r>
    </w:p>
    <w:p w14:paraId="45C823FD"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lang w:val="es-ES_tradnl"/>
        </w:rPr>
      </w:pPr>
      <w:r w:rsidRPr="00E329EC">
        <w:rPr>
          <w:rFonts w:ascii="Tahoma" w:hAnsi="Tahoma" w:cs="Tahoma"/>
          <w:b/>
          <w:color w:val="000000"/>
          <w:lang w:val="es-ES_tradnl"/>
        </w:rPr>
        <w:t>Capacitar</w:t>
      </w:r>
      <w:r w:rsidRPr="00E329EC">
        <w:rPr>
          <w:rFonts w:ascii="Tahoma" w:hAnsi="Tahoma" w:cs="Tahoma"/>
          <w:color w:val="000000"/>
          <w:lang w:val="es-ES_tradnl"/>
        </w:rPr>
        <w:t xml:space="preserve"> a su </w:t>
      </w:r>
      <w:r w:rsidRPr="00E329EC">
        <w:rPr>
          <w:rFonts w:ascii="Tahoma" w:hAnsi="Tahoma" w:cs="Tahoma"/>
          <w:b/>
          <w:color w:val="000000"/>
          <w:lang w:val="es-ES_tradnl"/>
        </w:rPr>
        <w:t xml:space="preserve">equipo técnico-social y si hubiere a los </w:t>
      </w:r>
      <w:r w:rsidRPr="00E329EC">
        <w:rPr>
          <w:rFonts w:ascii="Tahoma" w:hAnsi="Tahoma" w:cs="Tahoma"/>
          <w:b/>
          <w:lang w:val="es-ES_tradnl"/>
        </w:rPr>
        <w:t>promotores y almaceneros comunales</w:t>
      </w:r>
      <w:r w:rsidRPr="00E329EC">
        <w:rPr>
          <w:rFonts w:ascii="Tahoma" w:hAnsi="Tahoma" w:cs="Tahoma"/>
          <w:color w:val="000000"/>
          <w:lang w:val="es-ES_tradnl"/>
        </w:rPr>
        <w:t xml:space="preserve">, con la finalidad de unificar criterios y establecer lineamientos generales para su correcta </w:t>
      </w:r>
      <w:r w:rsidRPr="00E329EC">
        <w:rPr>
          <w:rFonts w:ascii="Tahoma" w:hAnsi="Tahoma" w:cs="Tahoma"/>
          <w:color w:val="000000"/>
          <w:lang w:val="es-ES_tradnl"/>
        </w:rPr>
        <w:lastRenderedPageBreak/>
        <w:t xml:space="preserve">aplicación en el manejo de </w:t>
      </w:r>
      <w:r w:rsidRPr="00E329EC">
        <w:rPr>
          <w:rFonts w:ascii="Tahoma" w:hAnsi="Tahoma" w:cs="Tahoma"/>
          <w:lang w:val="es-ES_tradnl"/>
        </w:rPr>
        <w:t>instrumentos normativos y de procedimientos del Proyecto, contar con la participación activa de la Inspectoría en esta capacitación.</w:t>
      </w:r>
    </w:p>
    <w:p w14:paraId="2A197A60"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lang w:val="es-ES_tradnl"/>
        </w:rPr>
      </w:pPr>
      <w:r w:rsidRPr="00E329EC">
        <w:rPr>
          <w:rFonts w:ascii="Tahoma" w:hAnsi="Tahoma" w:cs="Tahoma"/>
          <w:b/>
          <w:lang w:val="es-ES_tradnl"/>
        </w:rPr>
        <w:t>Brindar toda la información</w:t>
      </w:r>
      <w:r w:rsidRPr="00E329EC">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E788A12"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color w:val="000000"/>
          <w:lang w:val="es-ES_tradnl"/>
        </w:rPr>
      </w:pPr>
      <w:r w:rsidRPr="00E329EC">
        <w:rPr>
          <w:rFonts w:ascii="Tahoma" w:hAnsi="Tahoma" w:cs="Tahoma"/>
          <w:b/>
          <w:lang w:val="es-ES_tradnl"/>
        </w:rPr>
        <w:t>Desarrollar</w:t>
      </w:r>
      <w:r w:rsidRPr="00E329EC">
        <w:rPr>
          <w:rFonts w:ascii="Tahoma" w:hAnsi="Tahoma" w:cs="Tahoma"/>
          <w:lang w:val="es-ES_tradnl"/>
        </w:rPr>
        <w:t xml:space="preserve"> al menos, </w:t>
      </w:r>
      <w:r w:rsidRPr="00E329EC">
        <w:rPr>
          <w:rFonts w:ascii="Tahoma" w:hAnsi="Tahoma" w:cs="Tahoma"/>
          <w:b/>
          <w:lang w:val="es-ES_tradnl"/>
        </w:rPr>
        <w:t xml:space="preserve">5 talleres </w:t>
      </w:r>
      <w:r w:rsidRPr="00E329EC">
        <w:rPr>
          <w:rFonts w:ascii="Tahoma" w:hAnsi="Tahoma" w:cs="Tahoma"/>
          <w:lang w:val="es-ES_tradnl"/>
        </w:rPr>
        <w:t>de capacitación social educativa a los beneficiarios por cada grupo de comunidades o frentes de trabajo para los beneficiarios (padres y/o hijos u otros).</w:t>
      </w:r>
    </w:p>
    <w:p w14:paraId="61559C2B" w14:textId="77777777" w:rsidR="00E329EC" w:rsidRPr="00E329EC" w:rsidRDefault="00E329EC" w:rsidP="00E329EC">
      <w:pPr>
        <w:spacing w:line="260" w:lineRule="atLeast"/>
        <w:ind w:left="284"/>
        <w:contextualSpacing/>
        <w:jc w:val="both"/>
        <w:rPr>
          <w:rFonts w:ascii="Tahoma" w:hAnsi="Tahoma" w:cs="Tahoma"/>
          <w:lang w:val="es-ES_tradnl"/>
        </w:rPr>
      </w:pPr>
      <w:r w:rsidRPr="00E329E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C551056" w14:textId="77777777" w:rsidR="00E329EC" w:rsidRPr="00E329EC" w:rsidRDefault="00E329EC" w:rsidP="00E329EC">
      <w:pPr>
        <w:spacing w:line="260" w:lineRule="atLeast"/>
        <w:ind w:left="284"/>
        <w:contextualSpacing/>
        <w:jc w:val="both"/>
        <w:rPr>
          <w:rFonts w:ascii="Tahoma" w:hAnsi="Tahoma" w:cs="Tahoma"/>
          <w:lang w:val="es-ES_tradnl"/>
        </w:rPr>
      </w:pPr>
      <w:r w:rsidRPr="00E329EC">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660909A" w14:textId="77777777" w:rsidR="00E329EC" w:rsidRPr="00E329EC" w:rsidRDefault="00E329EC" w:rsidP="00E329EC">
      <w:pPr>
        <w:spacing w:line="260" w:lineRule="atLeast"/>
        <w:ind w:left="284"/>
        <w:contextualSpacing/>
        <w:jc w:val="both"/>
        <w:rPr>
          <w:rFonts w:ascii="Tahoma" w:hAnsi="Tahoma" w:cs="Tahoma"/>
          <w:lang w:val="es-ES_tradnl"/>
        </w:rPr>
      </w:pPr>
      <w:r w:rsidRPr="00E329E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1984A39" w14:textId="77777777" w:rsidR="00E329EC" w:rsidRPr="00E329EC" w:rsidRDefault="00E329EC" w:rsidP="00E329EC">
      <w:pPr>
        <w:spacing w:line="260" w:lineRule="atLeast"/>
        <w:ind w:firstLine="284"/>
        <w:contextualSpacing/>
        <w:jc w:val="both"/>
        <w:rPr>
          <w:rFonts w:ascii="Tahoma" w:hAnsi="Tahoma" w:cs="Tahoma"/>
          <w:lang w:val="es-ES_tradnl"/>
        </w:rPr>
      </w:pPr>
      <w:r w:rsidRPr="00E329EC">
        <w:rPr>
          <w:rFonts w:ascii="Tahoma" w:hAnsi="Tahoma" w:cs="Tahoma"/>
          <w:lang w:val="es-ES_tradnl"/>
        </w:rPr>
        <w:t>Temáticas a desarrollar:</w:t>
      </w:r>
    </w:p>
    <w:p w14:paraId="5A644439" w14:textId="77777777" w:rsidR="00E329EC" w:rsidRPr="00E329EC" w:rsidRDefault="00E329EC" w:rsidP="00E329EC">
      <w:pPr>
        <w:numPr>
          <w:ilvl w:val="0"/>
          <w:numId w:val="68"/>
        </w:numPr>
        <w:spacing w:after="160" w:line="260" w:lineRule="atLeast"/>
        <w:contextualSpacing/>
        <w:jc w:val="both"/>
        <w:rPr>
          <w:rFonts w:ascii="Tahoma" w:hAnsi="Tahoma" w:cs="Tahoma"/>
          <w:lang w:val="es-ES_tradnl"/>
        </w:rPr>
      </w:pPr>
      <w:r w:rsidRPr="00E329EC">
        <w:rPr>
          <w:rFonts w:ascii="Tahoma" w:hAnsi="Tahoma" w:cs="Tahoma"/>
          <w:lang w:val="es-ES_tradnl"/>
        </w:rPr>
        <w:t>Educación Socio ambiental y la importancia en los servicios ambientales.</w:t>
      </w:r>
    </w:p>
    <w:p w14:paraId="539A1E8A" w14:textId="77777777" w:rsidR="00E329EC" w:rsidRPr="00E329EC" w:rsidRDefault="00E329EC" w:rsidP="00E329EC">
      <w:pPr>
        <w:numPr>
          <w:ilvl w:val="0"/>
          <w:numId w:val="68"/>
        </w:numPr>
        <w:spacing w:after="160" w:line="260" w:lineRule="atLeast"/>
        <w:contextualSpacing/>
        <w:jc w:val="both"/>
        <w:rPr>
          <w:rFonts w:ascii="Tahoma" w:hAnsi="Tahoma" w:cs="Tahoma"/>
          <w:lang w:val="es-ES_tradnl"/>
        </w:rPr>
      </w:pPr>
      <w:r w:rsidRPr="00E329EC">
        <w:rPr>
          <w:rFonts w:ascii="Tahoma" w:hAnsi="Tahoma" w:cs="Tahoma"/>
          <w:lang w:val="es-ES_tradnl"/>
        </w:rPr>
        <w:t xml:space="preserve">Higiene, salubridad y bioseguridad </w:t>
      </w:r>
    </w:p>
    <w:p w14:paraId="5A927A2F" w14:textId="77777777" w:rsidR="00E329EC" w:rsidRPr="00E329EC" w:rsidRDefault="00E329EC" w:rsidP="00E329EC">
      <w:pPr>
        <w:numPr>
          <w:ilvl w:val="0"/>
          <w:numId w:val="68"/>
        </w:numPr>
        <w:spacing w:after="160" w:line="260" w:lineRule="atLeast"/>
        <w:contextualSpacing/>
        <w:jc w:val="both"/>
        <w:rPr>
          <w:rFonts w:ascii="Tahoma" w:hAnsi="Tahoma" w:cs="Tahoma"/>
          <w:lang w:val="es-ES_tradnl"/>
        </w:rPr>
      </w:pPr>
      <w:r w:rsidRPr="00E329EC">
        <w:rPr>
          <w:rFonts w:ascii="Tahoma" w:hAnsi="Tahoma" w:cs="Tahoma"/>
          <w:lang w:val="es-ES_tradnl"/>
        </w:rPr>
        <w:t>Saneamiento Básico</w:t>
      </w:r>
    </w:p>
    <w:p w14:paraId="4066460D" w14:textId="77777777" w:rsidR="00E329EC" w:rsidRPr="00E329EC" w:rsidRDefault="00E329EC" w:rsidP="00E329EC">
      <w:pPr>
        <w:numPr>
          <w:ilvl w:val="0"/>
          <w:numId w:val="68"/>
        </w:numPr>
        <w:spacing w:after="160" w:line="260" w:lineRule="atLeast"/>
        <w:contextualSpacing/>
        <w:jc w:val="both"/>
        <w:rPr>
          <w:rFonts w:ascii="Tahoma" w:hAnsi="Tahoma" w:cs="Tahoma"/>
          <w:lang w:val="es-ES_tradnl"/>
        </w:rPr>
      </w:pPr>
      <w:r w:rsidRPr="00E329EC">
        <w:rPr>
          <w:rFonts w:ascii="Tahoma" w:hAnsi="Tahoma" w:cs="Tahoma"/>
          <w:lang w:val="es-ES_tradnl"/>
        </w:rPr>
        <w:t>Equidad de género y generacional, Prevención de violencia intrafamiliar.</w:t>
      </w:r>
    </w:p>
    <w:p w14:paraId="2E9A268F" w14:textId="77777777" w:rsidR="00E329EC" w:rsidRPr="00E329EC" w:rsidRDefault="00E329EC" w:rsidP="00E329EC">
      <w:pPr>
        <w:numPr>
          <w:ilvl w:val="0"/>
          <w:numId w:val="68"/>
        </w:numPr>
        <w:spacing w:after="160" w:line="260" w:lineRule="atLeast"/>
        <w:contextualSpacing/>
        <w:jc w:val="both"/>
        <w:rPr>
          <w:rFonts w:ascii="Tahoma" w:hAnsi="Tahoma" w:cs="Tahoma"/>
          <w:lang w:val="es-ES_tradnl"/>
        </w:rPr>
      </w:pPr>
      <w:r w:rsidRPr="00E329EC">
        <w:rPr>
          <w:rFonts w:ascii="Tahoma" w:hAnsi="Tahoma" w:cs="Tahoma"/>
          <w:lang w:val="es-ES_tradnl"/>
        </w:rPr>
        <w:t xml:space="preserve">Hábitat, calidad de vida, hábitos saludables y </w:t>
      </w:r>
      <w:bookmarkStart w:id="46" w:name="_Hlk158800945"/>
      <w:r w:rsidRPr="00E329EC">
        <w:rPr>
          <w:rFonts w:ascii="Tahoma" w:hAnsi="Tahoma" w:cs="Tahoma"/>
          <w:lang w:val="es-ES_tradnl"/>
        </w:rPr>
        <w:t>el cumplimento de la función social de la vivienda.</w:t>
      </w:r>
      <w:bookmarkEnd w:id="46"/>
    </w:p>
    <w:p w14:paraId="6AC5FA83" w14:textId="77777777" w:rsidR="00E329EC" w:rsidRPr="00E329EC" w:rsidRDefault="00E329EC" w:rsidP="00E329EC">
      <w:pPr>
        <w:numPr>
          <w:ilvl w:val="0"/>
          <w:numId w:val="68"/>
        </w:numPr>
        <w:spacing w:after="160" w:line="260" w:lineRule="atLeast"/>
        <w:contextualSpacing/>
        <w:jc w:val="both"/>
        <w:rPr>
          <w:rFonts w:ascii="Tahoma" w:hAnsi="Tahoma" w:cs="Tahoma"/>
          <w:lang w:val="es-ES_tradnl"/>
        </w:rPr>
      </w:pPr>
      <w:r w:rsidRPr="00E329EC">
        <w:rPr>
          <w:rFonts w:ascii="Tahoma" w:hAnsi="Tahoma" w:cs="Tahoma"/>
          <w:lang w:val="es-ES_tradnl"/>
        </w:rPr>
        <w:t>otros a requerimiento de la AEVIVIENDA.</w:t>
      </w:r>
    </w:p>
    <w:p w14:paraId="48286721"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lang w:val="es-ES_tradnl"/>
        </w:rPr>
      </w:pPr>
      <w:r w:rsidRPr="00E329EC">
        <w:rPr>
          <w:rFonts w:ascii="Tahoma" w:hAnsi="Tahoma" w:cs="Tahoma"/>
          <w:b/>
          <w:lang w:val="es-ES_tradnl"/>
        </w:rPr>
        <w:t>Desarrollar</w:t>
      </w:r>
      <w:r w:rsidRPr="00E329EC">
        <w:rPr>
          <w:rFonts w:ascii="Tahoma" w:hAnsi="Tahoma" w:cs="Tahoma"/>
          <w:lang w:val="es-ES_tradnl"/>
        </w:rPr>
        <w:t xml:space="preserve"> al menos </w:t>
      </w:r>
      <w:r w:rsidRPr="00E329EC">
        <w:rPr>
          <w:rFonts w:ascii="Tahoma" w:hAnsi="Tahoma" w:cs="Tahoma"/>
          <w:b/>
          <w:lang w:val="es-ES_tradnl"/>
        </w:rPr>
        <w:t xml:space="preserve">6 talleres </w:t>
      </w:r>
      <w:r w:rsidRPr="00E329E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1093A6C" w14:textId="77777777" w:rsidR="00E329EC" w:rsidRPr="00E329EC" w:rsidRDefault="00E329EC" w:rsidP="00E329EC">
      <w:pPr>
        <w:numPr>
          <w:ilvl w:val="0"/>
          <w:numId w:val="69"/>
        </w:numPr>
        <w:spacing w:after="160" w:line="260" w:lineRule="atLeast"/>
        <w:contextualSpacing/>
        <w:jc w:val="both"/>
        <w:rPr>
          <w:rFonts w:ascii="Tahoma" w:hAnsi="Tahoma" w:cs="Tahoma"/>
          <w:color w:val="000000"/>
          <w:lang w:val="es-ES_tradnl"/>
        </w:rPr>
      </w:pPr>
      <w:r w:rsidRPr="00E329EC">
        <w:rPr>
          <w:rFonts w:ascii="Tahoma" w:hAnsi="Tahoma" w:cs="Tahoma"/>
          <w:lang w:val="es-ES_tradnl"/>
        </w:rPr>
        <w:t>Métodos constructivos (</w:t>
      </w:r>
      <w:r w:rsidRPr="00E329EC">
        <w:rPr>
          <w:rFonts w:ascii="Tahoma" w:hAnsi="Tahoma" w:cs="Tahoma"/>
          <w:color w:val="000000"/>
          <w:lang w:val="es-ES_tradnl"/>
        </w:rPr>
        <w:t>seguridad laboral e higiene en el trabajo),</w:t>
      </w:r>
    </w:p>
    <w:p w14:paraId="6A132E7A" w14:textId="77777777" w:rsidR="00E329EC" w:rsidRPr="00E329EC" w:rsidRDefault="00E329EC" w:rsidP="00E329EC">
      <w:pPr>
        <w:numPr>
          <w:ilvl w:val="0"/>
          <w:numId w:val="69"/>
        </w:numPr>
        <w:spacing w:after="160" w:line="260" w:lineRule="atLeast"/>
        <w:contextualSpacing/>
        <w:jc w:val="both"/>
        <w:rPr>
          <w:rFonts w:ascii="Tahoma" w:hAnsi="Tahoma" w:cs="Tahoma"/>
          <w:color w:val="000000"/>
          <w:lang w:val="es-ES_tradnl"/>
        </w:rPr>
      </w:pPr>
      <w:r w:rsidRPr="00E329EC">
        <w:rPr>
          <w:rFonts w:ascii="Tahoma" w:hAnsi="Tahoma" w:cs="Tahoma"/>
          <w:color w:val="000000"/>
          <w:lang w:val="es-ES_tradnl"/>
        </w:rPr>
        <w:t>Análisis de riesgo y planes de contingencia y uso y equipo de protección personal (repeticiones semanales),</w:t>
      </w:r>
    </w:p>
    <w:p w14:paraId="7CEAF813" w14:textId="77777777" w:rsidR="00E329EC" w:rsidRPr="00E329EC" w:rsidRDefault="00E329EC" w:rsidP="00E329EC">
      <w:pPr>
        <w:numPr>
          <w:ilvl w:val="0"/>
          <w:numId w:val="69"/>
        </w:numPr>
        <w:spacing w:after="160" w:line="260" w:lineRule="atLeast"/>
        <w:contextualSpacing/>
        <w:jc w:val="both"/>
        <w:rPr>
          <w:rFonts w:ascii="Tahoma" w:hAnsi="Tahoma" w:cs="Tahoma"/>
          <w:lang w:val="es-ES_tradnl"/>
        </w:rPr>
      </w:pPr>
      <w:r w:rsidRPr="00E329EC">
        <w:rPr>
          <w:rFonts w:ascii="Tahoma" w:hAnsi="Tahoma" w:cs="Tahoma"/>
          <w:lang w:val="es-ES_tradnl"/>
        </w:rPr>
        <w:t xml:space="preserve">Obra Gruesa, </w:t>
      </w:r>
    </w:p>
    <w:p w14:paraId="5D3BF779" w14:textId="77777777" w:rsidR="00E329EC" w:rsidRPr="00E329EC" w:rsidRDefault="00E329EC" w:rsidP="00E329EC">
      <w:pPr>
        <w:numPr>
          <w:ilvl w:val="0"/>
          <w:numId w:val="69"/>
        </w:numPr>
        <w:spacing w:after="160" w:line="260" w:lineRule="atLeast"/>
        <w:contextualSpacing/>
        <w:jc w:val="both"/>
        <w:rPr>
          <w:rFonts w:ascii="Tahoma" w:hAnsi="Tahoma" w:cs="Tahoma"/>
          <w:lang w:val="es-ES_tradnl"/>
        </w:rPr>
      </w:pPr>
      <w:r w:rsidRPr="00E329EC">
        <w:rPr>
          <w:rFonts w:ascii="Tahoma" w:hAnsi="Tahoma" w:cs="Tahoma"/>
          <w:lang w:val="es-ES_tradnl"/>
        </w:rPr>
        <w:t xml:space="preserve">Materiales Prefabricados, </w:t>
      </w:r>
    </w:p>
    <w:p w14:paraId="6091BF7C" w14:textId="77777777" w:rsidR="00E329EC" w:rsidRPr="00E329EC" w:rsidRDefault="00E329EC" w:rsidP="00E329EC">
      <w:pPr>
        <w:numPr>
          <w:ilvl w:val="0"/>
          <w:numId w:val="69"/>
        </w:numPr>
        <w:spacing w:after="160" w:line="260" w:lineRule="atLeast"/>
        <w:contextualSpacing/>
        <w:jc w:val="both"/>
        <w:rPr>
          <w:rFonts w:ascii="Tahoma" w:hAnsi="Tahoma" w:cs="Tahoma"/>
          <w:lang w:val="es-ES_tradnl"/>
        </w:rPr>
      </w:pPr>
      <w:r w:rsidRPr="00E329EC">
        <w:rPr>
          <w:rFonts w:ascii="Tahoma" w:hAnsi="Tahoma" w:cs="Tahoma"/>
          <w:lang w:val="es-ES_tradnl"/>
        </w:rPr>
        <w:t xml:space="preserve">Obra Fina, </w:t>
      </w:r>
    </w:p>
    <w:p w14:paraId="526BF2C7" w14:textId="77777777" w:rsidR="00E329EC" w:rsidRPr="00E329EC" w:rsidRDefault="00E329EC" w:rsidP="00E329EC">
      <w:pPr>
        <w:numPr>
          <w:ilvl w:val="0"/>
          <w:numId w:val="69"/>
        </w:numPr>
        <w:spacing w:after="160" w:line="260" w:lineRule="atLeast"/>
        <w:contextualSpacing/>
        <w:jc w:val="both"/>
        <w:rPr>
          <w:rFonts w:ascii="Tahoma" w:hAnsi="Tahoma" w:cs="Tahoma"/>
          <w:lang w:val="es-ES_tradnl"/>
        </w:rPr>
      </w:pPr>
      <w:r w:rsidRPr="00E329EC">
        <w:rPr>
          <w:rFonts w:ascii="Tahoma" w:hAnsi="Tahoma" w:cs="Tahoma"/>
          <w:lang w:val="es-ES_tradnl"/>
        </w:rPr>
        <w:t>Instalaciones Sanitaria /Agua Potable, Instalación Eléctrica</w:t>
      </w:r>
    </w:p>
    <w:p w14:paraId="124DAA5E" w14:textId="77777777" w:rsidR="00E329EC" w:rsidRPr="00E329EC" w:rsidRDefault="00E329EC" w:rsidP="00E329EC">
      <w:pPr>
        <w:spacing w:line="260" w:lineRule="atLeast"/>
        <w:ind w:left="284"/>
        <w:contextualSpacing/>
        <w:jc w:val="both"/>
        <w:rPr>
          <w:rFonts w:ascii="Tahoma" w:hAnsi="Tahoma" w:cs="Tahoma"/>
          <w:color w:val="000000"/>
          <w:lang w:val="es-ES_tradnl"/>
        </w:rPr>
      </w:pPr>
      <w:r w:rsidRPr="00E329E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E329EC">
        <w:rPr>
          <w:rFonts w:ascii="Tahoma" w:hAnsi="Tahoma" w:cs="Tahoma"/>
          <w:color w:val="000000"/>
          <w:lang w:val="es-ES_tradnl"/>
        </w:rPr>
        <w:t>Proyecto.</w:t>
      </w:r>
    </w:p>
    <w:p w14:paraId="488D851B" w14:textId="77777777" w:rsidR="00E329EC" w:rsidRPr="00E329EC" w:rsidRDefault="00E329EC" w:rsidP="00E329EC">
      <w:pPr>
        <w:numPr>
          <w:ilvl w:val="0"/>
          <w:numId w:val="48"/>
        </w:numPr>
        <w:spacing w:after="160" w:line="260" w:lineRule="atLeast"/>
        <w:ind w:left="284" w:hanging="283"/>
        <w:contextualSpacing/>
        <w:jc w:val="both"/>
        <w:rPr>
          <w:rFonts w:ascii="Tahoma" w:hAnsi="Tahoma" w:cs="Tahoma"/>
          <w:color w:val="000000"/>
          <w:lang w:val="es-ES_tradnl"/>
        </w:rPr>
      </w:pPr>
      <w:r w:rsidRPr="00E329EC">
        <w:rPr>
          <w:rFonts w:ascii="Tahoma" w:hAnsi="Tahoma" w:cs="Tahoma"/>
          <w:b/>
          <w:lang w:val="es-ES_tradnl"/>
        </w:rPr>
        <w:t>Capacitar</w:t>
      </w:r>
      <w:r w:rsidRPr="00E329EC">
        <w:rPr>
          <w:rFonts w:ascii="Tahoma" w:hAnsi="Tahoma" w:cs="Tahoma"/>
          <w:lang w:val="es-ES_tradnl"/>
        </w:rPr>
        <w:t xml:space="preserve"> a los beneficiarios en acciones de </w:t>
      </w:r>
      <w:r w:rsidRPr="00E329EC">
        <w:rPr>
          <w:rFonts w:ascii="Tahoma" w:hAnsi="Tahoma" w:cs="Tahoma"/>
          <w:b/>
          <w:lang w:val="es-ES_tradnl"/>
        </w:rPr>
        <w:t>mantenimiento preventivo</w:t>
      </w:r>
      <w:r w:rsidRPr="00E329EC">
        <w:rPr>
          <w:rFonts w:ascii="Tahoma" w:hAnsi="Tahoma" w:cs="Tahoma"/>
          <w:lang w:val="es-ES_tradnl"/>
        </w:rPr>
        <w:t>, adecuado uso y limpieza de la vivienda una vez que hayan concluido las acciones de autoconstrucción.</w:t>
      </w:r>
    </w:p>
    <w:p w14:paraId="7838360C" w14:textId="77777777" w:rsidR="00E329EC" w:rsidRPr="00E329EC" w:rsidRDefault="00E329EC" w:rsidP="00E329EC">
      <w:pPr>
        <w:numPr>
          <w:ilvl w:val="0"/>
          <w:numId w:val="48"/>
        </w:numPr>
        <w:spacing w:after="160" w:line="260" w:lineRule="atLeast"/>
        <w:ind w:left="284" w:hanging="284"/>
        <w:contextualSpacing/>
        <w:jc w:val="both"/>
        <w:rPr>
          <w:rFonts w:ascii="Tahoma" w:hAnsi="Tahoma" w:cs="Tahoma"/>
          <w:color w:val="000000"/>
          <w:lang w:val="es-ES_tradnl"/>
        </w:rPr>
      </w:pPr>
      <w:r w:rsidRPr="00E329EC">
        <w:rPr>
          <w:rFonts w:ascii="Tahoma" w:hAnsi="Tahoma" w:cs="Tahoma"/>
          <w:lang w:val="es-ES_tradnl"/>
        </w:rPr>
        <w:t>Capacitar y Comunicar a los beneficiarios para el inicio de los tramites de los certificados de no Propiedad previo a la ejecución física de la obra.</w:t>
      </w:r>
    </w:p>
    <w:p w14:paraId="364ABC6D" w14:textId="77777777" w:rsidR="00E329EC" w:rsidRPr="00E329EC" w:rsidRDefault="00E329EC" w:rsidP="00E329EC">
      <w:pPr>
        <w:spacing w:after="160" w:line="260" w:lineRule="atLeast"/>
        <w:ind w:left="284"/>
        <w:contextualSpacing/>
        <w:jc w:val="both"/>
        <w:rPr>
          <w:rFonts w:ascii="Tahoma" w:hAnsi="Tahoma" w:cs="Tahoma"/>
          <w:color w:val="000000"/>
          <w:lang w:val="es-ES_tradnl"/>
        </w:rPr>
      </w:pPr>
    </w:p>
    <w:p w14:paraId="1F7E5103" w14:textId="77777777" w:rsidR="00E329EC" w:rsidRPr="00E329EC" w:rsidRDefault="00E329EC" w:rsidP="00E329EC">
      <w:pPr>
        <w:spacing w:line="260" w:lineRule="atLeast"/>
        <w:ind w:left="284"/>
        <w:contextualSpacing/>
        <w:jc w:val="both"/>
        <w:rPr>
          <w:rFonts w:ascii="Tahoma" w:hAnsi="Tahoma" w:cs="Tahoma"/>
          <w:lang w:val="es-ES_tradnl"/>
        </w:rPr>
      </w:pPr>
    </w:p>
    <w:p w14:paraId="4BF6B43C" w14:textId="77777777" w:rsidR="00E329EC" w:rsidRPr="00E329EC" w:rsidRDefault="00E329EC" w:rsidP="00E329EC">
      <w:pPr>
        <w:tabs>
          <w:tab w:val="num" w:pos="720"/>
        </w:tabs>
        <w:spacing w:line="260" w:lineRule="atLeast"/>
        <w:contextualSpacing/>
        <w:jc w:val="both"/>
        <w:rPr>
          <w:rFonts w:ascii="Tahoma" w:hAnsi="Tahoma" w:cs="Tahoma"/>
          <w:b/>
          <w:lang w:val="es-ES_tradnl"/>
        </w:rPr>
      </w:pPr>
      <w:r w:rsidRPr="00E329EC">
        <w:rPr>
          <w:rFonts w:ascii="Tahoma" w:hAnsi="Tahoma" w:cs="Tahoma"/>
          <w:b/>
          <w:lang w:val="es-ES_tradnl"/>
        </w:rPr>
        <w:lastRenderedPageBreak/>
        <w:t>- ASISTENCIA TÉCNICA:</w:t>
      </w:r>
    </w:p>
    <w:p w14:paraId="526D3AF6" w14:textId="77777777" w:rsidR="00E329EC" w:rsidRPr="00E329EC" w:rsidRDefault="00E329EC" w:rsidP="00E329EC">
      <w:pPr>
        <w:numPr>
          <w:ilvl w:val="0"/>
          <w:numId w:val="49"/>
        </w:numPr>
        <w:spacing w:after="160" w:line="260" w:lineRule="atLeast"/>
        <w:ind w:left="284" w:hanging="283"/>
        <w:contextualSpacing/>
        <w:jc w:val="both"/>
        <w:rPr>
          <w:rFonts w:ascii="Tahoma" w:eastAsia="Arial" w:hAnsi="Tahoma" w:cs="Tahoma"/>
          <w:lang w:val="es-ES_tradnl"/>
        </w:rPr>
      </w:pPr>
      <w:bookmarkStart w:id="47" w:name="_Hlk146287826"/>
      <w:bookmarkStart w:id="48" w:name="_Hlk146287105"/>
      <w:r w:rsidRPr="00E329EC">
        <w:rPr>
          <w:rFonts w:ascii="Tahoma" w:eastAsia="Arial" w:hAnsi="Tahoma" w:cs="Tahoma"/>
          <w:lang w:val="es-ES_tradnl"/>
        </w:rPr>
        <w:t xml:space="preserve">Realizar el </w:t>
      </w:r>
      <w:r w:rsidRPr="00E329EC">
        <w:rPr>
          <w:rFonts w:ascii="Tahoma" w:eastAsia="Arial" w:hAnsi="Tahoma" w:cs="Tahoma"/>
          <w:b/>
          <w:lang w:val="es-ES_tradnl"/>
        </w:rPr>
        <w:t>Diagnóstico Habitacional</w:t>
      </w:r>
      <w:r w:rsidRPr="00E329EC">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E329EC">
        <w:rPr>
          <w:rFonts w:ascii="Tahoma" w:eastAsia="Arial" w:hAnsi="Tahoma" w:cs="Tahoma"/>
          <w:color w:val="000000"/>
          <w:lang w:val="es-ES_tradnl"/>
        </w:rPr>
        <w:t>mejoramiento, ampliación, mejoramiento + ampliación o renovación).</w:t>
      </w:r>
    </w:p>
    <w:p w14:paraId="437BCF0D" w14:textId="77777777" w:rsidR="00E329EC" w:rsidRPr="00E329EC" w:rsidRDefault="00E329EC" w:rsidP="00E329EC">
      <w:pPr>
        <w:spacing w:after="160" w:line="260" w:lineRule="atLeast"/>
        <w:ind w:left="284"/>
        <w:contextualSpacing/>
        <w:jc w:val="both"/>
        <w:rPr>
          <w:rFonts w:ascii="Tahoma" w:eastAsiaTheme="minorHAnsi" w:hAnsi="Tahoma" w:cs="Tahoma"/>
          <w:lang w:val="es-ES_tradnl"/>
        </w:rPr>
      </w:pPr>
      <w:bookmarkStart w:id="49" w:name="_Hlk180057022"/>
      <w:r w:rsidRPr="00E329E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E329E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E329EC">
        <w:rPr>
          <w:rFonts w:ascii="Tahoma" w:hAnsi="Tahoma" w:cs="Tahoma"/>
          <w:lang w:val="es-ES_tradnl"/>
        </w:rPr>
        <w:t>, mediante visitas al sitio, aprobado por el Inspector</w:t>
      </w:r>
      <w:bookmarkStart w:id="51" w:name="_Hlk113371329"/>
      <w:r w:rsidRPr="00E329EC">
        <w:rPr>
          <w:rFonts w:ascii="Tahoma" w:hAnsi="Tahoma" w:cs="Tahoma"/>
          <w:lang w:val="es-ES_tradnl"/>
        </w:rPr>
        <w:t>, y validado por el Fiscal del Proyecto, previo acompañamiento.</w:t>
      </w:r>
      <w:bookmarkEnd w:id="51"/>
    </w:p>
    <w:bookmarkEnd w:id="49"/>
    <w:p w14:paraId="7FC2FDD6" w14:textId="77777777" w:rsidR="00E329EC" w:rsidRPr="00E329EC" w:rsidRDefault="00E329EC" w:rsidP="00E329EC">
      <w:pPr>
        <w:widowControl w:val="0"/>
        <w:numPr>
          <w:ilvl w:val="0"/>
          <w:numId w:val="49"/>
        </w:numPr>
        <w:autoSpaceDE w:val="0"/>
        <w:autoSpaceDN w:val="0"/>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690EBF5" w14:textId="77777777" w:rsidR="00E329EC" w:rsidRPr="00E329EC" w:rsidRDefault="00E329EC" w:rsidP="00E329EC">
      <w:pPr>
        <w:widowControl w:val="0"/>
        <w:numPr>
          <w:ilvl w:val="0"/>
          <w:numId w:val="49"/>
        </w:numPr>
        <w:autoSpaceDE w:val="0"/>
        <w:autoSpaceDN w:val="0"/>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B90187"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color w:val="000000" w:themeColor="text1"/>
          <w:lang w:val="es-ES_tradnl"/>
        </w:rPr>
      </w:pPr>
      <w:r w:rsidRPr="00E329EC">
        <w:rPr>
          <w:rFonts w:ascii="Tahoma" w:hAnsi="Tahoma" w:cs="Tahoma"/>
          <w:color w:val="000000" w:themeColor="text1"/>
          <w:lang w:val="es-ES_tradnl"/>
        </w:rPr>
        <w:t xml:space="preserve">La Entidad Ejecutora, en coordinación con la Inspectoría, gestionará los certificados de no propiedad a Nivel Nacional de los </w:t>
      </w:r>
      <w:r w:rsidRPr="00E329EC">
        <w:rPr>
          <w:rFonts w:ascii="Tahoma" w:hAnsi="Tahoma" w:cs="Tahoma"/>
          <w:b/>
          <w:bCs/>
          <w:color w:val="FF0000"/>
          <w:lang w:val="es-ES_tradnl"/>
        </w:rPr>
        <w:t>90</w:t>
      </w:r>
      <w:r w:rsidRPr="00E329E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47C64B2"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La Entidad Ejecutora remitirá al Inspector del Proyecto los Formularios de autorización de Ingreso a Áreas Protegidas Nacionales o Sub Nacionales (cuando corresponda).</w:t>
      </w:r>
    </w:p>
    <w:p w14:paraId="732FD388" w14:textId="77777777" w:rsidR="00E329EC" w:rsidRPr="00E329EC" w:rsidRDefault="00E329EC" w:rsidP="00E329EC">
      <w:pPr>
        <w:numPr>
          <w:ilvl w:val="0"/>
          <w:numId w:val="49"/>
        </w:numPr>
        <w:spacing w:after="160" w:line="260" w:lineRule="atLeast"/>
        <w:ind w:left="284" w:hanging="284"/>
        <w:jc w:val="both"/>
        <w:rPr>
          <w:rFonts w:ascii="Tahoma" w:hAnsi="Tahoma" w:cs="Tahoma"/>
        </w:rPr>
      </w:pPr>
      <w:bookmarkStart w:id="52" w:name="_Hlk145489069"/>
      <w:bookmarkStart w:id="53" w:name="_Hlk145577011"/>
      <w:r w:rsidRPr="00E329E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CD30491"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62E168"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329EC">
        <w:rPr>
          <w:rFonts w:ascii="Tahoma" w:hAnsi="Tahoma" w:cs="Tahoma"/>
          <w:lang w:val="es-ES_tradnl"/>
        </w:rPr>
        <w:t>E.P.P.s</w:t>
      </w:r>
      <w:proofErr w:type="spellEnd"/>
      <w:r w:rsidRPr="00E329EC">
        <w:rPr>
          <w:rFonts w:ascii="Tahoma" w:hAnsi="Tahoma" w:cs="Tahoma"/>
          <w:lang w:val="es-ES_tradnl"/>
        </w:rPr>
        <w:t>) y de carteles de prevención contra accidentes y cuidado del medio ambiente; 6.- Limpieza general (cierre y abandono de la etapa de ejecución).</w:t>
      </w:r>
    </w:p>
    <w:p w14:paraId="6A6E0521"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bookmarkStart w:id="54" w:name="_Hlk126076405"/>
      <w:r w:rsidRPr="00E329E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C7C597"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Remitir informes ambientales al inicio, al 50 % de avance y en el informe final, contemplando un acápite referido a Seguridad y Salud Ocupacional con los respectivos respaldos.</w:t>
      </w:r>
    </w:p>
    <w:p w14:paraId="1FF3FC56"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lastRenderedPageBreak/>
        <w:t xml:space="preserve">Cumplir con el personal técnico multidisciplinario de la Entidad Ejecutora </w:t>
      </w:r>
      <w:bookmarkStart w:id="55" w:name="_Hlk126076662"/>
      <w:r w:rsidRPr="00E329EC">
        <w:rPr>
          <w:rFonts w:ascii="Tahoma" w:hAnsi="Tahoma" w:cs="Tahoma"/>
          <w:lang w:val="es-ES_tradnl"/>
        </w:rPr>
        <w:t xml:space="preserve">en la implantación de </w:t>
      </w:r>
      <w:bookmarkEnd w:id="55"/>
      <w:r w:rsidRPr="00E329EC">
        <w:rPr>
          <w:rFonts w:ascii="Tahoma" w:hAnsi="Tahoma" w:cs="Tahoma"/>
          <w:lang w:val="es-ES_tradnl"/>
        </w:rPr>
        <w:t xml:space="preserve">la Seguridad y Salud Ocupacional, dotación y uso de los Equipos de Protección Personal – </w:t>
      </w:r>
      <w:proofErr w:type="spellStart"/>
      <w:r w:rsidRPr="00E329EC">
        <w:rPr>
          <w:rFonts w:ascii="Tahoma" w:hAnsi="Tahoma" w:cs="Tahoma"/>
          <w:lang w:val="es-ES_tradnl"/>
        </w:rPr>
        <w:t>EPP´s</w:t>
      </w:r>
      <w:proofErr w:type="spellEnd"/>
      <w:r w:rsidRPr="00E329EC">
        <w:rPr>
          <w:rFonts w:ascii="Tahoma" w:hAnsi="Tahoma" w:cs="Tahoma"/>
          <w:lang w:val="es-ES_tradnl"/>
        </w:rPr>
        <w:t xml:space="preserve"> (cascos, botines punta de acero, guantes de trabajo, lentes, protectores auditivos); ropa de trabajo (overoles, chalecos con </w:t>
      </w:r>
      <w:proofErr w:type="spellStart"/>
      <w:r w:rsidRPr="00E329EC">
        <w:rPr>
          <w:rFonts w:ascii="Tahoma" w:hAnsi="Tahoma" w:cs="Tahoma"/>
          <w:lang w:val="es-ES_tradnl"/>
        </w:rPr>
        <w:t>reflectivos</w:t>
      </w:r>
      <w:proofErr w:type="spellEnd"/>
      <w:r w:rsidRPr="00E329E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E2437D8" w14:textId="77777777" w:rsidR="00E329EC" w:rsidRPr="00E329EC" w:rsidRDefault="00E329EC" w:rsidP="00E329EC">
      <w:pPr>
        <w:numPr>
          <w:ilvl w:val="0"/>
          <w:numId w:val="49"/>
        </w:numPr>
        <w:spacing w:after="160" w:line="260" w:lineRule="atLeast"/>
        <w:ind w:left="284" w:hanging="283"/>
        <w:contextualSpacing/>
        <w:jc w:val="both"/>
        <w:rPr>
          <w:rFonts w:ascii="Tahoma" w:eastAsia="Arial" w:hAnsi="Tahoma" w:cs="Tahoma"/>
          <w:lang w:val="es-ES_tradnl"/>
        </w:rPr>
      </w:pPr>
      <w:r w:rsidRPr="00E329EC">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7E7F5A0B"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En el caso de área rural, realizar el sembrado de al menos un </w:t>
      </w:r>
      <w:proofErr w:type="spellStart"/>
      <w:r w:rsidRPr="00E329EC">
        <w:rPr>
          <w:rFonts w:ascii="Tahoma" w:hAnsi="Tahoma" w:cs="Tahoma"/>
          <w:lang w:val="es-ES_tradnl"/>
        </w:rPr>
        <w:t>plantín</w:t>
      </w:r>
      <w:proofErr w:type="spellEnd"/>
      <w:r w:rsidRPr="00E329E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6AE4C82"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Presentar </w:t>
      </w:r>
      <w:r w:rsidRPr="00E329EC">
        <w:rPr>
          <w:rFonts w:ascii="Tahoma" w:hAnsi="Tahoma" w:cs="Tahoma"/>
          <w:b/>
          <w:lang w:val="es-ES_tradnl"/>
        </w:rPr>
        <w:t>evaluaciones técnicas</w:t>
      </w:r>
      <w:r w:rsidRPr="00E329EC">
        <w:rPr>
          <w:rFonts w:ascii="Tahoma" w:hAnsi="Tahoma" w:cs="Tahoma"/>
          <w:lang w:val="es-ES_tradnl"/>
        </w:rPr>
        <w:t xml:space="preserve"> a requerimiento de la AEVIVIENDA. </w:t>
      </w:r>
    </w:p>
    <w:p w14:paraId="17BA0274"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Contar con </w:t>
      </w:r>
      <w:r w:rsidRPr="00E329EC">
        <w:rPr>
          <w:rFonts w:ascii="Tahoma" w:hAnsi="Tahoma" w:cs="Tahoma"/>
          <w:b/>
          <w:lang w:val="es-ES_tradnl"/>
        </w:rPr>
        <w:t>personal idóneo</w:t>
      </w:r>
      <w:r w:rsidRPr="00E329EC">
        <w:rPr>
          <w:rFonts w:ascii="Tahoma" w:hAnsi="Tahoma" w:cs="Tahoma"/>
          <w:lang w:val="es-ES_tradnl"/>
        </w:rPr>
        <w:t xml:space="preserve"> conforme lo establecido en los presentes términos de referencia, el mismo deberá estar </w:t>
      </w:r>
      <w:r w:rsidRPr="00E329EC">
        <w:rPr>
          <w:rFonts w:ascii="Tahoma" w:hAnsi="Tahoma" w:cs="Tahoma"/>
          <w:b/>
          <w:lang w:val="es-ES_tradnl"/>
        </w:rPr>
        <w:t>permanentemente</w:t>
      </w:r>
      <w:r w:rsidRPr="00E329E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FCCCEB"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Garantizar que todos los </w:t>
      </w:r>
      <w:r w:rsidRPr="00E329EC">
        <w:rPr>
          <w:rFonts w:ascii="Tahoma" w:hAnsi="Tahoma" w:cs="Tahoma"/>
          <w:b/>
          <w:lang w:val="es-ES_tradnl"/>
        </w:rPr>
        <w:t>ítems</w:t>
      </w:r>
      <w:r w:rsidRPr="00E329EC">
        <w:rPr>
          <w:rFonts w:ascii="Tahoma" w:hAnsi="Tahoma" w:cs="Tahoma"/>
          <w:lang w:val="es-ES_tradnl"/>
        </w:rPr>
        <w:t xml:space="preserve"> ejecutados cumplan con </w:t>
      </w:r>
      <w:r w:rsidRPr="00E329EC">
        <w:rPr>
          <w:rFonts w:ascii="Tahoma" w:hAnsi="Tahoma" w:cs="Tahoma"/>
          <w:b/>
          <w:lang w:val="es-ES_tradnl"/>
        </w:rPr>
        <w:t>requerimientos adecuados</w:t>
      </w:r>
      <w:r w:rsidRPr="00E329EC">
        <w:rPr>
          <w:rFonts w:ascii="Tahoma" w:hAnsi="Tahoma" w:cs="Tahoma"/>
          <w:lang w:val="es-ES_tradnl"/>
        </w:rPr>
        <w:t xml:space="preserve"> de construcción y lo indicado en las especificaciones técnicas.</w:t>
      </w:r>
    </w:p>
    <w:p w14:paraId="5E4E36B9"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Garantizar que las </w:t>
      </w:r>
      <w:r w:rsidRPr="00E329EC">
        <w:rPr>
          <w:rFonts w:ascii="Tahoma" w:hAnsi="Tahoma" w:cs="Tahoma"/>
          <w:b/>
          <w:lang w:val="es-ES_tradnl"/>
        </w:rPr>
        <w:t>herramientas de albañilería</w:t>
      </w:r>
      <w:r w:rsidRPr="00E329E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9651DD"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6CF7264"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F641768"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DE2C9A6"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5EA91D" w14:textId="77777777" w:rsidR="00E329EC" w:rsidRPr="00E329EC" w:rsidRDefault="00E329EC" w:rsidP="00E329EC">
      <w:pPr>
        <w:numPr>
          <w:ilvl w:val="0"/>
          <w:numId w:val="49"/>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Elaborar los </w:t>
      </w:r>
      <w:r w:rsidRPr="00E329EC">
        <w:rPr>
          <w:rFonts w:ascii="Tahoma" w:hAnsi="Tahoma" w:cs="Tahoma"/>
          <w:b/>
          <w:lang w:val="es-ES_tradnl"/>
        </w:rPr>
        <w:t>planos AS BUILT</w:t>
      </w:r>
      <w:r w:rsidRPr="00E329EC">
        <w:rPr>
          <w:rFonts w:ascii="Tahoma" w:hAnsi="Tahoma" w:cs="Tahoma"/>
          <w:lang w:val="es-ES_tradnl"/>
        </w:rPr>
        <w:t xml:space="preserve"> </w:t>
      </w:r>
      <w:r w:rsidRPr="00E329EC">
        <w:rPr>
          <w:rFonts w:ascii="Tahoma" w:hAnsi="Tahoma" w:cs="Tahoma"/>
          <w:b/>
          <w:lang w:val="es-ES_tradnl"/>
        </w:rPr>
        <w:t>de cada una de las viviendas</w:t>
      </w:r>
      <w:r w:rsidRPr="00E329EC">
        <w:rPr>
          <w:rFonts w:ascii="Tahoma" w:hAnsi="Tahoma" w:cs="Tahoma"/>
          <w:lang w:val="es-ES_tradnl"/>
        </w:rPr>
        <w:t>.</w:t>
      </w:r>
    </w:p>
    <w:p w14:paraId="7A8AA622" w14:textId="77777777" w:rsidR="00E329EC" w:rsidRPr="00E329EC" w:rsidRDefault="00E329EC" w:rsidP="00E329EC">
      <w:pPr>
        <w:spacing w:line="260" w:lineRule="atLeast"/>
        <w:contextualSpacing/>
        <w:jc w:val="both"/>
        <w:rPr>
          <w:rFonts w:ascii="Tahoma" w:hAnsi="Tahoma" w:cs="Tahoma"/>
          <w:color w:val="000000"/>
          <w:lang w:val="es-ES_tradnl"/>
        </w:rPr>
      </w:pPr>
    </w:p>
    <w:p w14:paraId="34145612" w14:textId="77777777" w:rsidR="00E329EC" w:rsidRPr="00E329EC" w:rsidRDefault="00E329EC" w:rsidP="00E329EC">
      <w:pPr>
        <w:tabs>
          <w:tab w:val="num" w:pos="720"/>
        </w:tabs>
        <w:spacing w:line="260" w:lineRule="atLeast"/>
        <w:contextualSpacing/>
        <w:jc w:val="both"/>
        <w:rPr>
          <w:rFonts w:ascii="Tahoma" w:hAnsi="Tahoma" w:cs="Tahoma"/>
          <w:b/>
          <w:lang w:val="es-ES_tradnl"/>
        </w:rPr>
      </w:pPr>
      <w:r w:rsidRPr="00E329EC">
        <w:rPr>
          <w:rFonts w:ascii="Tahoma" w:hAnsi="Tahoma" w:cs="Tahoma"/>
          <w:b/>
          <w:color w:val="000000"/>
          <w:lang w:val="es-ES_tradnl"/>
        </w:rPr>
        <w:t>-</w:t>
      </w:r>
      <w:r w:rsidRPr="00E329EC">
        <w:rPr>
          <w:rFonts w:ascii="Tahoma" w:hAnsi="Tahoma" w:cs="Tahoma"/>
          <w:b/>
          <w:lang w:val="es-ES_tradnl"/>
        </w:rPr>
        <w:t>SEGUIMIENTO:</w:t>
      </w:r>
    </w:p>
    <w:p w14:paraId="0B36C3CA" w14:textId="77777777" w:rsidR="00E329EC" w:rsidRPr="00E329EC" w:rsidRDefault="00E329EC" w:rsidP="00E329EC">
      <w:pPr>
        <w:numPr>
          <w:ilvl w:val="0"/>
          <w:numId w:val="50"/>
        </w:numPr>
        <w:spacing w:after="160" w:line="260" w:lineRule="atLeast"/>
        <w:ind w:left="284"/>
        <w:contextualSpacing/>
        <w:jc w:val="both"/>
        <w:rPr>
          <w:lang w:val="es-ES_tradnl"/>
        </w:rPr>
      </w:pPr>
      <w:r w:rsidRPr="00E329E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01C84A" w14:textId="77777777" w:rsidR="00E329EC" w:rsidRPr="00E329EC" w:rsidRDefault="00E329EC" w:rsidP="00E329EC">
      <w:pPr>
        <w:numPr>
          <w:ilvl w:val="0"/>
          <w:numId w:val="50"/>
        </w:numPr>
        <w:spacing w:after="160" w:line="260" w:lineRule="atLeast"/>
        <w:ind w:left="284" w:hanging="284"/>
        <w:contextualSpacing/>
        <w:jc w:val="both"/>
        <w:rPr>
          <w:lang w:val="es-ES_tradnl"/>
        </w:rPr>
      </w:pPr>
      <w:r w:rsidRPr="00E329EC">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26DA9A9"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lastRenderedPageBreak/>
        <w:t xml:space="preserve">Solicitar a la AEVIVIENDA de manera oportuna y fundamentada la </w:t>
      </w:r>
      <w:r w:rsidRPr="00E329EC">
        <w:rPr>
          <w:rFonts w:ascii="Tahoma" w:hAnsi="Tahoma" w:cs="Tahoma"/>
          <w:b/>
          <w:lang w:val="es-ES_tradnl"/>
        </w:rPr>
        <w:t>sustitución de beneficiarios</w:t>
      </w:r>
      <w:r w:rsidRPr="00E329EC">
        <w:rPr>
          <w:rFonts w:ascii="Tahoma" w:hAnsi="Tahoma" w:cs="Tahoma"/>
          <w:lang w:val="es-ES_tradnl"/>
        </w:rPr>
        <w:t xml:space="preserve"> (el proceso se sujeta al cumplimiento de la normativa de la AEVIVIENDA):</w:t>
      </w:r>
    </w:p>
    <w:p w14:paraId="141265A7"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 xml:space="preserve">Por renuncia escrita del beneficiario. </w:t>
      </w:r>
    </w:p>
    <w:p w14:paraId="20D2866B"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bookmarkStart w:id="56" w:name="_Hlk158977505"/>
      <w:r w:rsidRPr="00E329EC">
        <w:rPr>
          <w:rFonts w:ascii="Tahoma" w:hAnsi="Tahoma" w:cs="Tahoma"/>
          <w:lang w:val="es-ES_tradnl"/>
        </w:rPr>
        <w:t xml:space="preserve">Por </w:t>
      </w:r>
      <w:bookmarkStart w:id="57" w:name="_Hlk158992379"/>
      <w:bookmarkStart w:id="58" w:name="_Hlk158977520"/>
      <w:r w:rsidRPr="00E329EC">
        <w:rPr>
          <w:rFonts w:ascii="Tahoma" w:hAnsi="Tahoma" w:cs="Tahoma"/>
          <w:lang w:val="es-ES_tradnl"/>
        </w:rPr>
        <w:t>incumplimiento de aporte propio, a la tercera notificación de incumplimiento.</w:t>
      </w:r>
      <w:bookmarkEnd w:id="57"/>
    </w:p>
    <w:bookmarkEnd w:id="56"/>
    <w:bookmarkEnd w:id="58"/>
    <w:p w14:paraId="477B8D0A"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En caso de comprobarse que el beneficiario y su familia no habiten permanentemente en la vivienda.</w:t>
      </w:r>
    </w:p>
    <w:p w14:paraId="69DE8E20"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En caso de comprobarse inconsistencia en la veracidad de la información contenida en el formulario de solicitud o declaración jurada.</w:t>
      </w:r>
    </w:p>
    <w:p w14:paraId="19FF4522" w14:textId="77777777" w:rsidR="00E329EC" w:rsidRPr="00E329EC" w:rsidRDefault="00E329EC" w:rsidP="00E329EC">
      <w:pPr>
        <w:numPr>
          <w:ilvl w:val="0"/>
          <w:numId w:val="61"/>
        </w:numPr>
        <w:spacing w:after="160" w:line="260" w:lineRule="atLeast"/>
        <w:ind w:left="851"/>
        <w:contextualSpacing/>
        <w:jc w:val="both"/>
        <w:rPr>
          <w:rFonts w:ascii="Tahoma" w:hAnsi="Tahoma" w:cs="Tahoma"/>
          <w:lang w:val="es-ES_tradnl"/>
        </w:rPr>
      </w:pPr>
      <w:r w:rsidRPr="00E329EC">
        <w:rPr>
          <w:rFonts w:ascii="Tahoma" w:hAnsi="Tahoma" w:cs="Tahoma"/>
          <w:lang w:val="es-ES_tradnl"/>
        </w:rPr>
        <w:t>Por abandono del proyecto sin justificación y comunicación alguna.</w:t>
      </w:r>
    </w:p>
    <w:p w14:paraId="710BE537" w14:textId="77777777" w:rsidR="00E329EC" w:rsidRPr="00E329EC" w:rsidRDefault="00E329EC" w:rsidP="00E329EC">
      <w:pPr>
        <w:numPr>
          <w:ilvl w:val="0"/>
          <w:numId w:val="61"/>
        </w:numPr>
        <w:spacing w:after="160" w:line="260" w:lineRule="atLeast"/>
        <w:ind w:left="851"/>
        <w:contextualSpacing/>
        <w:jc w:val="both"/>
        <w:rPr>
          <w:rFonts w:ascii="Tahoma" w:hAnsi="Tahoma" w:cs="Tahoma"/>
          <w:color w:val="000000" w:themeColor="text1"/>
          <w:lang w:val="es-ES_tradnl"/>
        </w:rPr>
      </w:pPr>
      <w:bookmarkStart w:id="59" w:name="_Hlk158977557"/>
      <w:r w:rsidRPr="00E329EC">
        <w:rPr>
          <w:rFonts w:ascii="Tahoma" w:hAnsi="Tahoma" w:cs="Tahoma"/>
          <w:color w:val="000000" w:themeColor="text1"/>
          <w:lang w:val="es-ES_tradnl"/>
        </w:rPr>
        <w:t xml:space="preserve">En </w:t>
      </w:r>
      <w:bookmarkStart w:id="60" w:name="_Hlk158992404"/>
      <w:r w:rsidRPr="00E329E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70657433" w14:textId="77777777" w:rsidR="00E329EC" w:rsidRPr="00E329EC" w:rsidRDefault="00E329EC" w:rsidP="00E329EC">
      <w:pPr>
        <w:spacing w:line="260" w:lineRule="atLeast"/>
        <w:contextualSpacing/>
        <w:jc w:val="both"/>
        <w:rPr>
          <w:rFonts w:ascii="Tahoma" w:hAnsi="Tahoma" w:cs="Tahoma"/>
          <w:lang w:val="es-BO"/>
        </w:rPr>
      </w:pPr>
      <w:r w:rsidRPr="00E329EC">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27C73A" w14:textId="77777777" w:rsidR="00E329EC" w:rsidRPr="00E329EC" w:rsidRDefault="00E329EC" w:rsidP="00E329EC">
      <w:pPr>
        <w:spacing w:line="260" w:lineRule="atLeast"/>
        <w:contextualSpacing/>
        <w:jc w:val="both"/>
        <w:rPr>
          <w:rFonts w:ascii="Tahoma" w:hAnsi="Tahoma" w:cs="Tahoma"/>
          <w:lang w:val="es-BO"/>
        </w:rPr>
      </w:pPr>
      <w:r w:rsidRPr="00E329EC">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34130245" w14:textId="77777777" w:rsidR="00E329EC" w:rsidRPr="00E329EC" w:rsidRDefault="00E329EC" w:rsidP="00E329EC">
      <w:pPr>
        <w:spacing w:line="260" w:lineRule="atLeast"/>
        <w:contextualSpacing/>
        <w:jc w:val="both"/>
        <w:rPr>
          <w:rFonts w:ascii="Tahoma" w:hAnsi="Tahoma" w:cs="Tahoma"/>
          <w:lang w:val="es-BO"/>
        </w:rPr>
      </w:pPr>
      <w:r w:rsidRPr="00E329EC">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84AD0D4"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Solicitar a la AEVIVIENDA de manera oportuna y fundamentada el </w:t>
      </w:r>
      <w:r w:rsidRPr="00E329EC">
        <w:rPr>
          <w:rFonts w:ascii="Tahoma" w:hAnsi="Tahoma" w:cs="Tahoma"/>
          <w:b/>
          <w:lang w:val="es-ES_tradnl"/>
        </w:rPr>
        <w:t>cambio de titular del beneficio</w:t>
      </w:r>
      <w:r w:rsidRPr="00E329EC">
        <w:rPr>
          <w:rFonts w:ascii="Tahoma" w:hAnsi="Tahoma" w:cs="Tahoma"/>
          <w:lang w:val="es-ES_tradnl"/>
        </w:rPr>
        <w:t xml:space="preserve"> (el proceso se sujeta al cumplimiento de la normativa de la AEVIVIENDA).</w:t>
      </w:r>
    </w:p>
    <w:p w14:paraId="493A44F5"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745314"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8A40B92"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En caso de abandono de los padres el beneficio será a favor del hijo/a que asuma la carga familiar.</w:t>
      </w:r>
    </w:p>
    <w:p w14:paraId="685CA9B1"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5E6DA58" w14:textId="77777777" w:rsidR="00E329EC" w:rsidRPr="00E329EC" w:rsidRDefault="00E329EC" w:rsidP="00E329EC">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E329EC">
        <w:rPr>
          <w:rFonts w:ascii="Tahoma" w:hAnsi="Tahoma" w:cs="Tahoma"/>
          <w:lang w:val="es-ES_tradnl"/>
        </w:rPr>
        <w:t>En otro tipo de casos, no previstos en este reglamento, la Dirección Departamental previo análisis social y jurídico, definirá el cambio de beneficiario.</w:t>
      </w:r>
    </w:p>
    <w:p w14:paraId="44534327"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Garantizar el </w:t>
      </w:r>
      <w:r w:rsidRPr="00E329EC">
        <w:rPr>
          <w:rFonts w:ascii="Tahoma" w:hAnsi="Tahoma" w:cs="Tahoma"/>
          <w:b/>
          <w:lang w:val="es-ES_tradnl"/>
        </w:rPr>
        <w:t>uso adecuado de los materiales de construcción,</w:t>
      </w:r>
      <w:r w:rsidRPr="00E329EC">
        <w:rPr>
          <w:rFonts w:ascii="Tahoma" w:hAnsi="Tahoma" w:cs="Tahoma"/>
          <w:lang w:val="es-ES_tradnl"/>
        </w:rPr>
        <w:t xml:space="preserve"> tanto de los financiados por la AEVIVIENDA como de los de aporte propio.</w:t>
      </w:r>
    </w:p>
    <w:p w14:paraId="4943F932"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Asegurar el </w:t>
      </w:r>
      <w:r w:rsidRPr="00E329EC">
        <w:rPr>
          <w:rFonts w:ascii="Tahoma" w:hAnsi="Tahoma" w:cs="Tahoma"/>
          <w:b/>
          <w:lang w:val="es-ES_tradnl"/>
        </w:rPr>
        <w:t>cumplimiento del aporte propio</w:t>
      </w:r>
      <w:r w:rsidRPr="00E329EC">
        <w:rPr>
          <w:rFonts w:ascii="Tahoma" w:hAnsi="Tahoma" w:cs="Tahoma"/>
          <w:lang w:val="es-ES_tradnl"/>
        </w:rPr>
        <w:t xml:space="preserve"> por parte de los Beneficiarios</w:t>
      </w:r>
      <w:r w:rsidRPr="00E329EC">
        <w:rPr>
          <w:rFonts w:ascii="Tahoma" w:hAnsi="Tahoma" w:cs="Tahoma"/>
          <w:color w:val="000000"/>
          <w:lang w:val="es-ES_tradnl"/>
        </w:rPr>
        <w:t>.</w:t>
      </w:r>
    </w:p>
    <w:p w14:paraId="4FBBDEAF"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Cumplir el</w:t>
      </w:r>
      <w:r w:rsidRPr="00E329EC">
        <w:rPr>
          <w:rFonts w:ascii="Tahoma" w:hAnsi="Tahoma" w:cs="Tahoma"/>
          <w:b/>
          <w:lang w:val="es-ES_tradnl"/>
        </w:rPr>
        <w:t xml:space="preserve"> cronograma de plazos </w:t>
      </w:r>
      <w:r w:rsidRPr="00E329EC">
        <w:rPr>
          <w:rFonts w:ascii="Tahoma" w:hAnsi="Tahoma" w:cs="Tahoma"/>
          <w:lang w:val="es-ES_tradnl"/>
        </w:rPr>
        <w:t xml:space="preserve">de la consultoría, (cumplimiento de los productos) asegurando la </w:t>
      </w:r>
      <w:r w:rsidRPr="00E329EC">
        <w:rPr>
          <w:rFonts w:ascii="Tahoma" w:hAnsi="Tahoma" w:cs="Tahoma"/>
          <w:szCs w:val="24"/>
          <w:lang w:val="es-ES_tradnl" w:eastAsia="es-ES"/>
        </w:rPr>
        <w:t>Recepción P</w:t>
      </w:r>
      <w:r w:rsidRPr="00E329EC">
        <w:rPr>
          <w:rFonts w:ascii="Tahoma" w:hAnsi="Tahoma" w:cs="Tahoma"/>
          <w:lang w:val="es-ES_tradnl"/>
        </w:rPr>
        <w:t>rovisional y Definitiva de las viviendas según normativa de la AEVIVIENDA, programando recepciones provisionales parciales (cuando corresponda).</w:t>
      </w:r>
    </w:p>
    <w:p w14:paraId="755AD283"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color w:val="000000"/>
          <w:lang w:val="es-ES_tradnl"/>
        </w:rPr>
      </w:pPr>
      <w:r w:rsidRPr="00E329EC">
        <w:rPr>
          <w:rFonts w:ascii="Tahoma" w:hAnsi="Tahoma" w:cs="Tahoma"/>
          <w:lang w:val="es-ES_tradnl"/>
        </w:rPr>
        <w:t xml:space="preserve">Realizar el </w:t>
      </w:r>
      <w:r w:rsidRPr="00E329EC">
        <w:rPr>
          <w:rFonts w:ascii="Tahoma" w:hAnsi="Tahoma" w:cs="Tahoma"/>
          <w:b/>
          <w:lang w:val="es-ES_tradnl"/>
        </w:rPr>
        <w:t xml:space="preserve">reporte fotográfico </w:t>
      </w:r>
      <w:r w:rsidRPr="00E329EC">
        <w:rPr>
          <w:rFonts w:ascii="Tahoma" w:hAnsi="Tahoma" w:cs="Tahoma"/>
          <w:bCs/>
          <w:lang w:val="es-ES_tradnl"/>
        </w:rPr>
        <w:t>(con buena resolución de imagen)</w:t>
      </w:r>
      <w:r w:rsidRPr="00E329EC">
        <w:rPr>
          <w:rFonts w:ascii="Tahoma" w:hAnsi="Tahoma" w:cs="Tahoma"/>
          <w:lang w:val="es-ES_tradnl"/>
        </w:rPr>
        <w:t xml:space="preserve"> del estado inicial y post intervención de la totalidad de las </w:t>
      </w:r>
      <w:r w:rsidRPr="00E329EC">
        <w:rPr>
          <w:rFonts w:ascii="Tahoma" w:hAnsi="Tahoma" w:cs="Tahoma"/>
          <w:color w:val="000000"/>
          <w:lang w:val="es-ES_tradnl"/>
        </w:rPr>
        <w:t>viviendas.</w:t>
      </w:r>
    </w:p>
    <w:p w14:paraId="384ADDDB"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color w:val="000000"/>
          <w:lang w:val="es-ES_tradnl"/>
        </w:rPr>
      </w:pPr>
      <w:r w:rsidRPr="00E329EC">
        <w:rPr>
          <w:rFonts w:ascii="Tahoma" w:hAnsi="Tahoma" w:cs="Tahoma"/>
          <w:b/>
          <w:color w:val="000000"/>
          <w:lang w:val="es-ES_tradnl"/>
        </w:rPr>
        <w:t xml:space="preserve">Utilizar </w:t>
      </w:r>
      <w:r w:rsidRPr="00E329EC">
        <w:rPr>
          <w:rFonts w:ascii="Tahoma" w:hAnsi="Tahoma" w:cs="Tahoma"/>
          <w:color w:val="000000"/>
          <w:lang w:val="es-ES_tradnl"/>
        </w:rPr>
        <w:t xml:space="preserve">los </w:t>
      </w:r>
      <w:r w:rsidRPr="00E329EC">
        <w:rPr>
          <w:rFonts w:ascii="Tahoma" w:hAnsi="Tahoma" w:cs="Tahoma"/>
          <w:b/>
          <w:color w:val="000000"/>
          <w:lang w:val="es-ES_tradnl"/>
        </w:rPr>
        <w:t>instrumentos</w:t>
      </w:r>
      <w:r w:rsidRPr="00E329EC">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2DF48D"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 xml:space="preserve">Verificar la </w:t>
      </w:r>
      <w:r w:rsidRPr="00E329EC">
        <w:rPr>
          <w:rFonts w:ascii="Tahoma" w:hAnsi="Tahoma" w:cs="Tahoma"/>
          <w:b/>
          <w:lang w:val="es-ES_tradnl"/>
        </w:rPr>
        <w:t>culminación</w:t>
      </w:r>
      <w:r w:rsidRPr="00E329EC">
        <w:rPr>
          <w:rFonts w:ascii="Tahoma" w:hAnsi="Tahoma" w:cs="Tahoma"/>
          <w:lang w:val="es-ES_tradnl"/>
        </w:rPr>
        <w:t xml:space="preserve"> de las </w:t>
      </w:r>
      <w:r w:rsidRPr="00E329EC">
        <w:rPr>
          <w:rFonts w:ascii="Tahoma" w:hAnsi="Tahoma" w:cs="Tahoma"/>
          <w:b/>
          <w:lang w:val="es-ES_tradnl"/>
        </w:rPr>
        <w:t>actividades de autoconstrucción</w:t>
      </w:r>
      <w:r w:rsidRPr="00E329EC">
        <w:rPr>
          <w:rFonts w:ascii="Tahoma" w:hAnsi="Tahoma" w:cs="Tahoma"/>
          <w:lang w:val="es-ES_tradnl"/>
        </w:rPr>
        <w:t>.</w:t>
      </w:r>
    </w:p>
    <w:p w14:paraId="1D0B7E78"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lastRenderedPageBreak/>
        <w:t>La Entidad Ejecutora debe garantizar y asegurar la culminación de la intervención en todas las viviendas y la conclusión integral del proyecto.</w:t>
      </w:r>
    </w:p>
    <w:p w14:paraId="5CFF92BD"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AD51FF" w14:textId="77777777" w:rsidR="00E329EC" w:rsidRPr="00E329EC" w:rsidRDefault="00E329EC" w:rsidP="00E329EC">
      <w:pPr>
        <w:numPr>
          <w:ilvl w:val="0"/>
          <w:numId w:val="50"/>
        </w:numPr>
        <w:spacing w:after="160" w:line="260" w:lineRule="atLeast"/>
        <w:ind w:left="284" w:hanging="283"/>
        <w:contextualSpacing/>
        <w:jc w:val="both"/>
        <w:rPr>
          <w:rFonts w:ascii="Tahoma" w:hAnsi="Tahoma" w:cs="Tahoma"/>
          <w:lang w:val="es-ES_tradnl"/>
        </w:rPr>
      </w:pPr>
      <w:r w:rsidRPr="00E329EC">
        <w:rPr>
          <w:rFonts w:ascii="Tahoma" w:hAnsi="Tahoma" w:cs="Tahoma"/>
          <w:lang w:val="es-ES_tradnl"/>
        </w:rPr>
        <w:t>Efectuar el</w:t>
      </w:r>
      <w:r w:rsidRPr="00E329EC">
        <w:rPr>
          <w:rFonts w:ascii="Tahoma" w:hAnsi="Tahoma" w:cs="Tahoma"/>
          <w:b/>
          <w:lang w:val="es-ES_tradnl"/>
        </w:rPr>
        <w:t xml:space="preserve"> </w:t>
      </w:r>
      <w:r w:rsidRPr="00E329EC">
        <w:rPr>
          <w:rFonts w:ascii="Tahoma" w:hAnsi="Tahoma" w:cs="Tahoma"/>
          <w:lang w:val="es-ES_tradnl"/>
        </w:rPr>
        <w:t xml:space="preserve">cumplimiento de productos por parte de la consultoría durante y a la finalización de la </w:t>
      </w:r>
      <w:r w:rsidRPr="00E329EC">
        <w:rPr>
          <w:rFonts w:ascii="Tahoma" w:hAnsi="Tahoma" w:cs="Tahoma"/>
          <w:szCs w:val="24"/>
          <w:lang w:val="es-ES_tradnl" w:eastAsia="es-ES"/>
        </w:rPr>
        <w:t>Recepción D</w:t>
      </w:r>
      <w:r w:rsidRPr="00E329EC">
        <w:rPr>
          <w:rFonts w:ascii="Tahoma" w:hAnsi="Tahoma" w:cs="Tahoma"/>
          <w:lang w:val="es-ES_tradnl"/>
        </w:rPr>
        <w:t xml:space="preserve">efinitiva de las viviendas según normativa de la AEVIVIENDA. </w:t>
      </w:r>
    </w:p>
    <w:p w14:paraId="3B2F8EB6" w14:textId="77777777" w:rsidR="00E329EC" w:rsidRPr="00E329EC" w:rsidRDefault="00E329EC" w:rsidP="00E329EC">
      <w:pPr>
        <w:spacing w:line="260" w:lineRule="atLeast"/>
        <w:contextualSpacing/>
        <w:jc w:val="both"/>
        <w:rPr>
          <w:rFonts w:ascii="Tahoma" w:hAnsi="Tahoma" w:cs="Tahoma"/>
          <w:lang w:val="es-ES_tradnl"/>
        </w:rPr>
      </w:pPr>
    </w:p>
    <w:p w14:paraId="2A82A540" w14:textId="77777777" w:rsidR="00E329EC" w:rsidRPr="00E329EC" w:rsidRDefault="00E329EC" w:rsidP="00E329EC">
      <w:pPr>
        <w:tabs>
          <w:tab w:val="num" w:pos="720"/>
        </w:tabs>
        <w:spacing w:line="260" w:lineRule="atLeast"/>
        <w:contextualSpacing/>
        <w:jc w:val="both"/>
        <w:rPr>
          <w:rFonts w:ascii="Tahoma" w:hAnsi="Tahoma" w:cs="Tahoma"/>
          <w:b/>
          <w:lang w:val="es-ES_tradnl"/>
        </w:rPr>
      </w:pPr>
      <w:r w:rsidRPr="00E329EC">
        <w:rPr>
          <w:rFonts w:ascii="Tahoma" w:hAnsi="Tahoma" w:cs="Tahoma"/>
          <w:b/>
          <w:lang w:val="es-ES_tradnl"/>
        </w:rPr>
        <w:t>- PROVISIÓN Y DOTACIÓN DE MATERIALES DE CONSTRUCCIÓN:</w:t>
      </w:r>
    </w:p>
    <w:p w14:paraId="710A4683" w14:textId="77777777" w:rsidR="00E329EC" w:rsidRPr="00E329EC" w:rsidRDefault="00E329EC" w:rsidP="00E329EC">
      <w:pPr>
        <w:numPr>
          <w:ilvl w:val="0"/>
          <w:numId w:val="57"/>
        </w:numPr>
        <w:spacing w:after="160" w:line="260" w:lineRule="atLeast"/>
        <w:ind w:left="284" w:hanging="284"/>
        <w:contextualSpacing/>
        <w:jc w:val="both"/>
        <w:rPr>
          <w:rFonts w:ascii="Tahoma" w:hAnsi="Tahoma" w:cs="Tahoma"/>
          <w:lang w:val="es-ES_tradnl"/>
        </w:rPr>
      </w:pPr>
      <w:r w:rsidRPr="00E329EC">
        <w:rPr>
          <w:rFonts w:ascii="Tahoma" w:hAnsi="Tahoma" w:cs="Tahoma"/>
          <w:lang w:val="es-ES_tradnl"/>
        </w:rPr>
        <w:t>Elaborar y ejecutar la</w:t>
      </w:r>
      <w:r w:rsidRPr="00E329EC">
        <w:rPr>
          <w:rFonts w:ascii="Tahoma" w:hAnsi="Tahoma" w:cs="Tahoma"/>
          <w:b/>
          <w:lang w:val="es-ES_tradnl"/>
        </w:rPr>
        <w:t xml:space="preserve"> Programación</w:t>
      </w:r>
      <w:r w:rsidRPr="00E329EC">
        <w:rPr>
          <w:rFonts w:ascii="Tahoma" w:hAnsi="Tahoma" w:cs="Tahoma"/>
          <w:lang w:val="es-ES_tradnl"/>
        </w:rPr>
        <w:t xml:space="preserve"> de la </w:t>
      </w:r>
      <w:r w:rsidRPr="00E329EC">
        <w:rPr>
          <w:rFonts w:ascii="Tahoma" w:hAnsi="Tahoma" w:cs="Tahoma"/>
          <w:b/>
          <w:lang w:val="es-ES_tradnl"/>
        </w:rPr>
        <w:t>provisión y dotación de materiales de construcción</w:t>
      </w:r>
      <w:r w:rsidRPr="00E329EC">
        <w:rPr>
          <w:rFonts w:ascii="Tahoma" w:hAnsi="Tahoma" w:cs="Tahoma"/>
          <w:lang w:val="es-ES_tradnl"/>
        </w:rPr>
        <w:t xml:space="preserve"> por producto, de acuerdo al avance del proyecto</w:t>
      </w:r>
      <w:r w:rsidRPr="00E329EC">
        <w:rPr>
          <w:rFonts w:ascii="Tahoma" w:hAnsi="Tahoma" w:cs="Tahoma"/>
          <w:color w:val="000000"/>
          <w:lang w:val="es-ES_tradnl"/>
        </w:rPr>
        <w:t>.</w:t>
      </w:r>
    </w:p>
    <w:p w14:paraId="32400D9F" w14:textId="77777777" w:rsidR="00E329EC" w:rsidRPr="00E329EC" w:rsidRDefault="00E329EC" w:rsidP="00E329EC">
      <w:pPr>
        <w:numPr>
          <w:ilvl w:val="0"/>
          <w:numId w:val="57"/>
        </w:numPr>
        <w:spacing w:after="160" w:line="260" w:lineRule="atLeast"/>
        <w:ind w:left="284" w:hanging="284"/>
        <w:contextualSpacing/>
        <w:jc w:val="both"/>
        <w:rPr>
          <w:rFonts w:ascii="Tahoma" w:hAnsi="Tahoma" w:cs="Tahoma"/>
          <w:color w:val="000000"/>
          <w:lang w:val="es-ES_tradnl"/>
        </w:rPr>
      </w:pPr>
      <w:r w:rsidRPr="00E329EC">
        <w:rPr>
          <w:rFonts w:ascii="Tahoma" w:hAnsi="Tahoma" w:cs="Tahoma"/>
          <w:lang w:val="es-ES_tradnl"/>
        </w:rPr>
        <w:t xml:space="preserve">Realizar y garantizar la provisión y dotación </w:t>
      </w:r>
      <w:r w:rsidRPr="00E329EC">
        <w:rPr>
          <w:rFonts w:ascii="Tahoma" w:hAnsi="Tahoma" w:cs="Tahoma"/>
          <w:color w:val="000000"/>
          <w:lang w:val="es-ES_tradnl"/>
        </w:rPr>
        <w:t xml:space="preserve">de materiales de construcción mínimas requeridas </w:t>
      </w:r>
      <w:r w:rsidRPr="00E329EC">
        <w:rPr>
          <w:rFonts w:ascii="Tahoma" w:hAnsi="Tahoma" w:cs="Tahoma"/>
          <w:b/>
          <w:color w:val="000000"/>
          <w:lang w:val="es-ES_tradnl"/>
        </w:rPr>
        <w:t>según</w:t>
      </w:r>
      <w:r w:rsidRPr="00E329EC">
        <w:rPr>
          <w:rFonts w:ascii="Tahoma" w:hAnsi="Tahoma" w:cs="Tahoma"/>
          <w:color w:val="000000"/>
          <w:lang w:val="es-ES_tradnl"/>
        </w:rPr>
        <w:t xml:space="preserve"> las </w:t>
      </w:r>
      <w:r w:rsidRPr="00E329EC">
        <w:rPr>
          <w:rFonts w:ascii="Tahoma" w:hAnsi="Tahoma" w:cs="Tahoma"/>
          <w:b/>
          <w:color w:val="000000"/>
          <w:lang w:val="es-ES_tradnl"/>
        </w:rPr>
        <w:t xml:space="preserve">especificaciones técnicas </w:t>
      </w:r>
      <w:r w:rsidRPr="00E329EC">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E575451" w14:textId="77777777" w:rsidR="00E329EC" w:rsidRPr="00E329EC" w:rsidRDefault="00E329EC" w:rsidP="00E329EC">
      <w:pPr>
        <w:numPr>
          <w:ilvl w:val="0"/>
          <w:numId w:val="57"/>
        </w:numPr>
        <w:spacing w:after="160" w:line="260" w:lineRule="atLeast"/>
        <w:ind w:left="284" w:hanging="284"/>
        <w:contextualSpacing/>
        <w:jc w:val="both"/>
        <w:rPr>
          <w:rFonts w:ascii="Tahoma" w:hAnsi="Tahoma" w:cs="Tahoma"/>
          <w:color w:val="000000"/>
          <w:lang w:val="es-ES_tradnl"/>
        </w:rPr>
      </w:pPr>
      <w:r w:rsidRPr="00E329EC">
        <w:rPr>
          <w:rFonts w:ascii="Tahoma" w:hAnsi="Tahoma" w:cs="Tahoma"/>
          <w:color w:val="000000"/>
          <w:lang w:val="es-ES_tradnl"/>
        </w:rPr>
        <w:t xml:space="preserve">Garantizar la implementación y el correcto funcionamiento de </w:t>
      </w:r>
      <w:r w:rsidRPr="00E329EC">
        <w:rPr>
          <w:rFonts w:ascii="Tahoma" w:hAnsi="Tahoma" w:cs="Tahoma"/>
          <w:b/>
          <w:color w:val="000000"/>
          <w:lang w:val="es-ES_tradnl"/>
        </w:rPr>
        <w:t>almacenes</w:t>
      </w:r>
      <w:r w:rsidRPr="00E329EC">
        <w:rPr>
          <w:rFonts w:ascii="Tahoma" w:hAnsi="Tahoma" w:cs="Tahoma"/>
          <w:color w:val="000000"/>
          <w:lang w:val="es-ES_tradnl"/>
        </w:rPr>
        <w:t xml:space="preserve"> destinados para el almacenamiento de los materiales de construcción</w:t>
      </w:r>
      <w:r w:rsidRPr="00E329E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E329EC">
        <w:rPr>
          <w:rFonts w:ascii="Tahoma" w:hAnsi="Tahoma" w:cs="Tahoma"/>
          <w:color w:val="000000"/>
          <w:shd w:val="clear" w:color="auto" w:fill="FFFFFF" w:themeFill="background1"/>
          <w:lang w:val="es-ES_tradnl"/>
        </w:rPr>
        <w:t>kardex</w:t>
      </w:r>
      <w:proofErr w:type="spellEnd"/>
      <w:r w:rsidRPr="00E329EC">
        <w:rPr>
          <w:rFonts w:ascii="Tahoma" w:hAnsi="Tahoma" w:cs="Tahoma"/>
          <w:color w:val="000000"/>
          <w:shd w:val="clear" w:color="auto" w:fill="FFFFFF" w:themeFill="background1"/>
          <w:lang w:val="es-ES_tradnl"/>
        </w:rPr>
        <w:t xml:space="preserve"> y constancia de entrega de materiales de construcción</w:t>
      </w:r>
      <w:r w:rsidRPr="00E329EC">
        <w:rPr>
          <w:rFonts w:ascii="Tahoma" w:hAnsi="Tahoma" w:cs="Tahoma"/>
          <w:color w:val="000000"/>
          <w:lang w:val="es-ES_tradnl"/>
        </w:rPr>
        <w:t>.</w:t>
      </w:r>
    </w:p>
    <w:p w14:paraId="574A932C" w14:textId="77777777" w:rsidR="00E329EC" w:rsidRPr="00E329EC" w:rsidRDefault="00E329EC" w:rsidP="00E329EC">
      <w:pPr>
        <w:numPr>
          <w:ilvl w:val="0"/>
          <w:numId w:val="57"/>
        </w:numPr>
        <w:spacing w:after="160" w:line="260" w:lineRule="atLeast"/>
        <w:ind w:left="284" w:hanging="284"/>
        <w:contextualSpacing/>
        <w:jc w:val="both"/>
        <w:rPr>
          <w:rFonts w:ascii="Tahoma" w:hAnsi="Tahoma" w:cs="Tahoma"/>
          <w:color w:val="000000"/>
          <w:lang w:val="es-ES_tradnl"/>
        </w:rPr>
      </w:pPr>
      <w:r w:rsidRPr="00E329EC">
        <w:rPr>
          <w:rFonts w:ascii="Tahoma" w:hAnsi="Tahoma" w:cs="Tahoma"/>
          <w:color w:val="000000"/>
          <w:lang w:val="es-ES_tradnl"/>
        </w:rPr>
        <w:t xml:space="preserve">Asegurar que los beneficiarios reciban los </w:t>
      </w:r>
      <w:r w:rsidRPr="00E329EC">
        <w:rPr>
          <w:rFonts w:ascii="Tahoma" w:hAnsi="Tahoma" w:cs="Tahoma"/>
          <w:b/>
          <w:color w:val="000000"/>
          <w:lang w:val="es-ES_tradnl"/>
        </w:rPr>
        <w:t>materiales de construcción en óptimas condiciones</w:t>
      </w:r>
      <w:r w:rsidRPr="00E329EC">
        <w:rPr>
          <w:rFonts w:ascii="Tahoma" w:hAnsi="Tahoma" w:cs="Tahoma"/>
          <w:color w:val="000000"/>
          <w:lang w:val="es-ES_tradnl"/>
        </w:rPr>
        <w:t xml:space="preserve"> según el </w:t>
      </w:r>
      <w:r w:rsidRPr="00E329EC">
        <w:rPr>
          <w:rFonts w:ascii="Tahoma" w:hAnsi="Tahoma" w:cs="Tahoma"/>
          <w:b/>
          <w:color w:val="000000"/>
          <w:lang w:val="es-ES_tradnl"/>
        </w:rPr>
        <w:t>proyecto aprobado y/o modificaciones</w:t>
      </w:r>
      <w:r w:rsidRPr="00E329EC">
        <w:rPr>
          <w:rFonts w:ascii="Tahoma" w:hAnsi="Tahoma" w:cs="Tahoma"/>
          <w:color w:val="000000"/>
          <w:lang w:val="es-ES_tradnl"/>
        </w:rPr>
        <w:t xml:space="preserve"> realizadas, respetando las </w:t>
      </w:r>
      <w:bookmarkStart w:id="61" w:name="_Hlk126076967"/>
      <w:r w:rsidRPr="00E329EC">
        <w:rPr>
          <w:rFonts w:ascii="Tahoma" w:hAnsi="Tahoma" w:cs="Tahoma"/>
          <w:color w:val="000000"/>
          <w:lang w:val="es-ES_tradnl"/>
        </w:rPr>
        <w:t xml:space="preserve">cantidades asignadas </w:t>
      </w:r>
      <w:bookmarkEnd w:id="61"/>
      <w:r w:rsidRPr="00E329EC">
        <w:rPr>
          <w:rFonts w:ascii="Tahoma" w:hAnsi="Tahoma" w:cs="Tahoma"/>
          <w:color w:val="000000"/>
          <w:lang w:val="es-ES_tradnl"/>
        </w:rPr>
        <w:t xml:space="preserve">y garantizando su adecuado uso. </w:t>
      </w:r>
    </w:p>
    <w:p w14:paraId="62FCE077"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62" w:name="_Toc71811151"/>
      <w:r w:rsidRPr="00E329EC">
        <w:rPr>
          <w:rFonts w:ascii="Tahoma" w:hAnsi="Tahoma" w:cs="Tahoma"/>
          <w:b/>
          <w:bCs/>
          <w:color w:val="000000"/>
          <w:kern w:val="32"/>
          <w:lang w:val="es-ES_tradnl"/>
        </w:rPr>
        <w:t>FASES DE LA CONSULTORÍA.</w:t>
      </w:r>
      <w:bookmarkEnd w:id="62"/>
    </w:p>
    <w:p w14:paraId="1A3C1B23" w14:textId="77777777" w:rsidR="00E329EC" w:rsidRPr="00E329EC" w:rsidRDefault="00E329EC" w:rsidP="00E329EC">
      <w:pPr>
        <w:tabs>
          <w:tab w:val="left" w:pos="2255"/>
        </w:tabs>
        <w:spacing w:line="260" w:lineRule="atLeast"/>
        <w:jc w:val="both"/>
        <w:rPr>
          <w:rFonts w:ascii="Tahoma" w:hAnsi="Tahoma" w:cs="Tahoma"/>
        </w:rPr>
      </w:pPr>
      <w:r w:rsidRPr="00E329EC">
        <w:rPr>
          <w:rFonts w:ascii="Tahoma" w:hAnsi="Tahoma" w:cs="Tahoma"/>
        </w:rPr>
        <w:t>La consultoría del proyecto, se divide en tres fases:</w:t>
      </w:r>
    </w:p>
    <w:p w14:paraId="0EE9C265" w14:textId="77777777" w:rsidR="00E329EC" w:rsidRPr="00E329EC" w:rsidRDefault="00E329EC" w:rsidP="00E329EC">
      <w:pPr>
        <w:spacing w:line="300" w:lineRule="auto"/>
        <w:jc w:val="both"/>
        <w:rPr>
          <w:rFonts w:ascii="Tahoma" w:hAnsi="Tahoma" w:cs="Tahoma"/>
        </w:rPr>
      </w:pPr>
      <w:r w:rsidRPr="00E329EC">
        <w:rPr>
          <w:rFonts w:ascii="Tms Rmn" w:hAnsi="Tms Rmn"/>
          <w:noProof/>
          <w:lang w:val="es-BO" w:eastAsia="es-BO"/>
        </w:rPr>
        <mc:AlternateContent>
          <mc:Choice Requires="wps">
            <w:drawing>
              <wp:anchor distT="0" distB="0" distL="114300" distR="114300" simplePos="0" relativeHeight="251679744" behindDoc="0" locked="0" layoutInCell="1" allowOverlap="1" wp14:anchorId="35D09949" wp14:editId="1E95613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000BA5" w14:textId="77777777" w:rsidR="000A2AF2" w:rsidRPr="00845632" w:rsidRDefault="000A2AF2" w:rsidP="00E329EC">
                            <w:pPr>
                              <w:jc w:val="center"/>
                              <w:rPr>
                                <w:rFonts w:ascii="Tahoma" w:hAnsi="Tahoma" w:cs="Tahoma"/>
                                <w:b/>
                                <w:color w:val="FFFFFF"/>
                              </w:rPr>
                            </w:pPr>
                            <w:r w:rsidRPr="00845632">
                              <w:rPr>
                                <w:rFonts w:ascii="Tahoma" w:hAnsi="Tahoma" w:cs="Tahoma"/>
                                <w:b/>
                                <w:color w:val="FFFFFF"/>
                              </w:rPr>
                              <w:t>FASE 1</w:t>
                            </w:r>
                          </w:p>
                          <w:p w14:paraId="08CB8EE3" w14:textId="77777777" w:rsidR="000A2AF2" w:rsidRPr="00845632" w:rsidRDefault="000A2AF2" w:rsidP="00E329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D0994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C000BA5" w14:textId="77777777" w:rsidR="000A2AF2" w:rsidRPr="00845632" w:rsidRDefault="000A2AF2" w:rsidP="00E329EC">
                      <w:pPr>
                        <w:jc w:val="center"/>
                        <w:rPr>
                          <w:rFonts w:ascii="Tahoma" w:hAnsi="Tahoma" w:cs="Tahoma"/>
                          <w:b/>
                          <w:color w:val="FFFFFF"/>
                        </w:rPr>
                      </w:pPr>
                      <w:r w:rsidRPr="00845632">
                        <w:rPr>
                          <w:rFonts w:ascii="Tahoma" w:hAnsi="Tahoma" w:cs="Tahoma"/>
                          <w:b/>
                          <w:color w:val="FFFFFF"/>
                        </w:rPr>
                        <w:t>FASE 1</w:t>
                      </w:r>
                    </w:p>
                    <w:p w14:paraId="08CB8EE3" w14:textId="77777777" w:rsidR="000A2AF2" w:rsidRPr="00845632" w:rsidRDefault="000A2AF2" w:rsidP="00E329E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E329EC">
        <w:rPr>
          <w:rFonts w:ascii="Tms Rmn" w:hAnsi="Tms Rmn"/>
          <w:noProof/>
          <w:lang w:val="es-BO" w:eastAsia="es-BO"/>
        </w:rPr>
        <mc:AlternateContent>
          <mc:Choice Requires="wps">
            <w:drawing>
              <wp:anchor distT="0" distB="0" distL="114300" distR="114300" simplePos="0" relativeHeight="251681792" behindDoc="0" locked="0" layoutInCell="1" allowOverlap="1" wp14:anchorId="63BFFADC" wp14:editId="5707AF6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355B0F" w14:textId="77777777" w:rsidR="000A2AF2" w:rsidRPr="00845632" w:rsidRDefault="000A2AF2" w:rsidP="00E329EC">
                            <w:pPr>
                              <w:jc w:val="center"/>
                              <w:rPr>
                                <w:rFonts w:ascii="Tahoma" w:hAnsi="Tahoma" w:cs="Tahoma"/>
                                <w:b/>
                                <w:color w:val="FFFFFF"/>
                              </w:rPr>
                            </w:pPr>
                            <w:r w:rsidRPr="00845632">
                              <w:rPr>
                                <w:rFonts w:ascii="Tahoma" w:hAnsi="Tahoma" w:cs="Tahoma"/>
                                <w:b/>
                                <w:color w:val="FFFFFF"/>
                              </w:rPr>
                              <w:t>FASE 2</w:t>
                            </w:r>
                          </w:p>
                          <w:p w14:paraId="0DF2F198" w14:textId="77777777" w:rsidR="000A2AF2" w:rsidRPr="00845632" w:rsidRDefault="000A2AF2" w:rsidP="00E329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BFFAD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4355B0F" w14:textId="77777777" w:rsidR="000A2AF2" w:rsidRPr="00845632" w:rsidRDefault="000A2AF2" w:rsidP="00E329EC">
                      <w:pPr>
                        <w:jc w:val="center"/>
                        <w:rPr>
                          <w:rFonts w:ascii="Tahoma" w:hAnsi="Tahoma" w:cs="Tahoma"/>
                          <w:b/>
                          <w:color w:val="FFFFFF"/>
                        </w:rPr>
                      </w:pPr>
                      <w:r w:rsidRPr="00845632">
                        <w:rPr>
                          <w:rFonts w:ascii="Tahoma" w:hAnsi="Tahoma" w:cs="Tahoma"/>
                          <w:b/>
                          <w:color w:val="FFFFFF"/>
                        </w:rPr>
                        <w:t>FASE 2</w:t>
                      </w:r>
                    </w:p>
                    <w:p w14:paraId="0DF2F198" w14:textId="77777777" w:rsidR="000A2AF2" w:rsidRPr="00845632" w:rsidRDefault="000A2AF2" w:rsidP="00E329E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E329EC">
        <w:rPr>
          <w:rFonts w:ascii="Tms Rmn" w:hAnsi="Tms Rmn"/>
          <w:noProof/>
          <w:lang w:val="es-BO" w:eastAsia="es-BO"/>
        </w:rPr>
        <mc:AlternateContent>
          <mc:Choice Requires="wps">
            <w:drawing>
              <wp:anchor distT="0" distB="0" distL="114300" distR="114300" simplePos="0" relativeHeight="251680768" behindDoc="0" locked="0" layoutInCell="1" allowOverlap="1" wp14:anchorId="5CDFCD77" wp14:editId="10DA350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4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8D34467" w14:textId="77777777" w:rsidR="00E329EC" w:rsidRPr="00E329EC" w:rsidRDefault="00E329EC" w:rsidP="00E329EC">
      <w:pPr>
        <w:spacing w:line="300" w:lineRule="auto"/>
        <w:jc w:val="both"/>
        <w:rPr>
          <w:rFonts w:ascii="Tahoma" w:hAnsi="Tahoma" w:cs="Tahoma"/>
          <w:b/>
        </w:rPr>
      </w:pPr>
      <w:r w:rsidRPr="00E329EC">
        <w:rPr>
          <w:rFonts w:ascii="Tms Rmn" w:hAnsi="Tms Rmn"/>
          <w:noProof/>
          <w:lang w:val="es-BO" w:eastAsia="es-BO"/>
        </w:rPr>
        <mc:AlternateContent>
          <mc:Choice Requires="wps">
            <w:drawing>
              <wp:anchor distT="0" distB="0" distL="114300" distR="114300" simplePos="0" relativeHeight="251682816" behindDoc="0" locked="0" layoutInCell="1" allowOverlap="1" wp14:anchorId="1E3155D7" wp14:editId="65B6DC1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24ACC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E329EC">
        <w:rPr>
          <w:rFonts w:ascii="Tms Rmn" w:hAnsi="Tms Rmn"/>
          <w:noProof/>
          <w:lang w:val="es-BO" w:eastAsia="es-BO"/>
        </w:rPr>
        <mc:AlternateContent>
          <mc:Choice Requires="wps">
            <w:drawing>
              <wp:anchor distT="0" distB="0" distL="114300" distR="114300" simplePos="0" relativeHeight="251683840" behindDoc="0" locked="0" layoutInCell="1" allowOverlap="1" wp14:anchorId="33264708" wp14:editId="5E7FCE3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2B0EF7" w14:textId="77777777" w:rsidR="000A2AF2" w:rsidRPr="00845632" w:rsidRDefault="000A2AF2" w:rsidP="00E329EC">
                            <w:pPr>
                              <w:jc w:val="center"/>
                              <w:rPr>
                                <w:rFonts w:ascii="Tahoma" w:hAnsi="Tahoma" w:cs="Tahoma"/>
                                <w:b/>
                                <w:color w:val="FFFFFF"/>
                              </w:rPr>
                            </w:pPr>
                            <w:r w:rsidRPr="00845632">
                              <w:rPr>
                                <w:rFonts w:ascii="Tahoma" w:hAnsi="Tahoma" w:cs="Tahoma"/>
                                <w:b/>
                                <w:color w:val="FFFFFF"/>
                              </w:rPr>
                              <w:t>FASE 3</w:t>
                            </w:r>
                          </w:p>
                          <w:p w14:paraId="5AE9DCCA" w14:textId="77777777" w:rsidR="000A2AF2" w:rsidRPr="00845632" w:rsidRDefault="000A2AF2" w:rsidP="00E329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26470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C2B0EF7" w14:textId="77777777" w:rsidR="000A2AF2" w:rsidRPr="00845632" w:rsidRDefault="000A2AF2" w:rsidP="00E329EC">
                      <w:pPr>
                        <w:jc w:val="center"/>
                        <w:rPr>
                          <w:rFonts w:ascii="Tahoma" w:hAnsi="Tahoma" w:cs="Tahoma"/>
                          <w:b/>
                          <w:color w:val="FFFFFF"/>
                        </w:rPr>
                      </w:pPr>
                      <w:r w:rsidRPr="00845632">
                        <w:rPr>
                          <w:rFonts w:ascii="Tahoma" w:hAnsi="Tahoma" w:cs="Tahoma"/>
                          <w:b/>
                          <w:color w:val="FFFFFF"/>
                        </w:rPr>
                        <w:t>FASE 3</w:t>
                      </w:r>
                    </w:p>
                    <w:p w14:paraId="5AE9DCCA" w14:textId="77777777" w:rsidR="000A2AF2" w:rsidRPr="00845632" w:rsidRDefault="000A2AF2" w:rsidP="00E329E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F4079A" w14:textId="77777777" w:rsidR="00E329EC" w:rsidRPr="00E329EC" w:rsidRDefault="00E329EC" w:rsidP="00E329EC">
      <w:pPr>
        <w:spacing w:line="260" w:lineRule="atLeast"/>
        <w:jc w:val="both"/>
        <w:rPr>
          <w:rFonts w:ascii="Tahoma" w:hAnsi="Tahoma" w:cs="Tahoma"/>
        </w:rPr>
      </w:pPr>
    </w:p>
    <w:p w14:paraId="7BD44CCC" w14:textId="77777777" w:rsidR="00E329EC" w:rsidRPr="00E329EC" w:rsidRDefault="00E329EC" w:rsidP="00E329EC">
      <w:pPr>
        <w:spacing w:line="260" w:lineRule="atLeast"/>
        <w:jc w:val="both"/>
        <w:rPr>
          <w:rFonts w:ascii="Tahoma" w:hAnsi="Tahoma" w:cs="Tahoma"/>
        </w:rPr>
      </w:pPr>
    </w:p>
    <w:p w14:paraId="1A93349C" w14:textId="77777777" w:rsidR="00E329EC" w:rsidRPr="00E329EC" w:rsidRDefault="00E329EC" w:rsidP="00E329EC">
      <w:pPr>
        <w:spacing w:line="260" w:lineRule="atLeast"/>
        <w:jc w:val="both"/>
        <w:rPr>
          <w:rFonts w:ascii="Tahoma" w:hAnsi="Tahoma" w:cs="Tahoma"/>
        </w:rPr>
      </w:pPr>
    </w:p>
    <w:p w14:paraId="6C2B803B" w14:textId="77777777" w:rsidR="00E329EC" w:rsidRDefault="00E329EC" w:rsidP="00E329EC">
      <w:pPr>
        <w:spacing w:line="260" w:lineRule="atLeast"/>
        <w:jc w:val="both"/>
        <w:rPr>
          <w:rFonts w:ascii="Tahoma" w:hAnsi="Tahoma" w:cs="Tahoma"/>
        </w:rPr>
      </w:pPr>
    </w:p>
    <w:p w14:paraId="1C55F9F3" w14:textId="77777777" w:rsidR="00E329EC" w:rsidRPr="00E329EC" w:rsidRDefault="00E329EC" w:rsidP="00E329EC">
      <w:pPr>
        <w:spacing w:line="260" w:lineRule="atLeast"/>
        <w:jc w:val="both"/>
        <w:rPr>
          <w:rFonts w:ascii="Tahoma" w:hAnsi="Tahoma" w:cs="Tahoma"/>
        </w:rPr>
      </w:pPr>
      <w:r w:rsidRPr="00E329E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629860" w14:textId="77777777" w:rsidR="00E329EC" w:rsidRPr="00E329EC" w:rsidRDefault="00E329EC" w:rsidP="00E329EC">
      <w:pPr>
        <w:spacing w:line="260" w:lineRule="atLeast"/>
        <w:jc w:val="both"/>
        <w:rPr>
          <w:rFonts w:ascii="Tahoma" w:hAnsi="Tahoma" w:cs="Tahoma"/>
        </w:rPr>
      </w:pPr>
    </w:p>
    <w:p w14:paraId="467C5E16" w14:textId="77777777" w:rsidR="00E329EC" w:rsidRPr="00E329EC" w:rsidRDefault="00E329EC" w:rsidP="00E329EC">
      <w:pPr>
        <w:spacing w:line="260" w:lineRule="atLeast"/>
        <w:jc w:val="both"/>
        <w:rPr>
          <w:rFonts w:ascii="Tahoma" w:hAnsi="Tahoma" w:cs="Tahoma"/>
          <w:b/>
        </w:rPr>
      </w:pPr>
      <w:r w:rsidRPr="00E329EC">
        <w:rPr>
          <w:rFonts w:ascii="Tahoma" w:hAnsi="Tahoma" w:cs="Tahoma"/>
          <w:b/>
        </w:rPr>
        <w:t xml:space="preserve">FASE 1 - ACTIVIDADES PRELIMINARES: </w:t>
      </w:r>
    </w:p>
    <w:p w14:paraId="2C324936" w14:textId="77777777" w:rsidR="00E329EC" w:rsidRPr="00E329EC" w:rsidRDefault="00E329EC" w:rsidP="00E329EC">
      <w:pPr>
        <w:spacing w:line="260" w:lineRule="atLeast"/>
        <w:jc w:val="both"/>
        <w:rPr>
          <w:rFonts w:ascii="Tahoma" w:hAnsi="Tahoma" w:cs="Tahoma"/>
        </w:rPr>
      </w:pPr>
      <w:r w:rsidRPr="00E329EC">
        <w:rPr>
          <w:rFonts w:ascii="Tahoma" w:hAnsi="Tahoma" w:cs="Tahoma"/>
          <w:b/>
        </w:rPr>
        <w:t>Inicio:</w:t>
      </w:r>
      <w:r w:rsidRPr="00E329EC">
        <w:rPr>
          <w:rFonts w:ascii="Tahoma" w:hAnsi="Tahoma" w:cs="Tahoma"/>
        </w:rPr>
        <w:t xml:space="preserve"> Orden de Proceder emitida por el Inspector del Proyecto</w:t>
      </w:r>
    </w:p>
    <w:p w14:paraId="202F6094" w14:textId="77777777" w:rsidR="00E329EC" w:rsidRPr="00E329EC" w:rsidRDefault="00E329EC" w:rsidP="00E329EC">
      <w:pPr>
        <w:spacing w:line="260" w:lineRule="atLeast"/>
        <w:jc w:val="both"/>
        <w:rPr>
          <w:rFonts w:ascii="Tahoma" w:hAnsi="Tahoma" w:cs="Tahoma"/>
        </w:rPr>
      </w:pPr>
      <w:r w:rsidRPr="00E329EC">
        <w:rPr>
          <w:rFonts w:ascii="Tahoma" w:hAnsi="Tahoma" w:cs="Tahoma"/>
          <w:b/>
        </w:rPr>
        <w:t xml:space="preserve">Fin: </w:t>
      </w:r>
      <w:r w:rsidRPr="00E329EC">
        <w:rPr>
          <w:rFonts w:ascii="Tahoma" w:hAnsi="Tahoma" w:cs="Tahoma"/>
        </w:rPr>
        <w:t>Diagnóstico Inicial – Producto 1</w:t>
      </w:r>
    </w:p>
    <w:p w14:paraId="5498DDF0" w14:textId="77777777" w:rsidR="00E329EC" w:rsidRDefault="00E329EC" w:rsidP="00E329EC">
      <w:pPr>
        <w:spacing w:line="260" w:lineRule="atLeast"/>
        <w:jc w:val="both"/>
        <w:rPr>
          <w:rFonts w:ascii="Tahoma" w:hAnsi="Tahoma" w:cs="Tahoma"/>
        </w:rPr>
      </w:pPr>
      <w:r w:rsidRPr="00E329E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E34115" w14:textId="77777777" w:rsidR="00E329EC" w:rsidRDefault="00E329EC" w:rsidP="00E329EC">
      <w:pPr>
        <w:spacing w:line="260" w:lineRule="atLeast"/>
        <w:jc w:val="both"/>
        <w:rPr>
          <w:rFonts w:ascii="Tahoma" w:hAnsi="Tahoma" w:cs="Tahoma"/>
        </w:rPr>
      </w:pPr>
    </w:p>
    <w:p w14:paraId="3844A0F7" w14:textId="77777777" w:rsidR="00E329EC" w:rsidRPr="00E329EC" w:rsidRDefault="00E329EC" w:rsidP="00E329EC">
      <w:pPr>
        <w:spacing w:line="260" w:lineRule="atLeast"/>
        <w:jc w:val="both"/>
        <w:rPr>
          <w:rFonts w:ascii="Tahoma" w:hAnsi="Tahoma" w:cs="Tahoma"/>
        </w:rPr>
      </w:pPr>
    </w:p>
    <w:p w14:paraId="078727AB" w14:textId="77777777" w:rsidR="00E329EC" w:rsidRPr="00E329EC" w:rsidRDefault="00E329EC" w:rsidP="00E329EC">
      <w:pPr>
        <w:spacing w:line="260" w:lineRule="atLeast"/>
        <w:jc w:val="both"/>
        <w:rPr>
          <w:rFonts w:ascii="Tahoma" w:hAnsi="Tahoma" w:cs="Tahoma"/>
        </w:rPr>
      </w:pPr>
    </w:p>
    <w:p w14:paraId="670978AD" w14:textId="77777777" w:rsidR="00E329EC" w:rsidRPr="00E329EC" w:rsidRDefault="00E329EC" w:rsidP="00E329EC">
      <w:pPr>
        <w:spacing w:line="260" w:lineRule="atLeast"/>
        <w:jc w:val="both"/>
        <w:rPr>
          <w:rFonts w:ascii="Tahoma" w:hAnsi="Tahoma" w:cs="Tahoma"/>
          <w:b/>
        </w:rPr>
      </w:pPr>
      <w:r w:rsidRPr="00E329EC">
        <w:rPr>
          <w:rFonts w:ascii="Tahoma" w:hAnsi="Tahoma" w:cs="Tahoma"/>
          <w:b/>
        </w:rPr>
        <w:lastRenderedPageBreak/>
        <w:t>Resultados principales de la FASE 1:</w:t>
      </w:r>
    </w:p>
    <w:p w14:paraId="71676F78" w14:textId="77777777" w:rsidR="00E329EC" w:rsidRPr="00E329EC" w:rsidRDefault="00E329EC" w:rsidP="00E329EC">
      <w:pPr>
        <w:numPr>
          <w:ilvl w:val="0"/>
          <w:numId w:val="51"/>
        </w:numPr>
        <w:spacing w:after="160" w:line="260" w:lineRule="atLeast"/>
        <w:ind w:left="284" w:hanging="284"/>
        <w:contextualSpacing/>
        <w:jc w:val="both"/>
        <w:rPr>
          <w:rFonts w:ascii="Tahoma" w:hAnsi="Tahoma" w:cs="Tahoma"/>
        </w:rPr>
      </w:pPr>
      <w:bookmarkStart w:id="63" w:name="_Hlk164185315"/>
      <w:r w:rsidRPr="00E329EC">
        <w:rPr>
          <w:rFonts w:ascii="Tahoma" w:hAnsi="Tahoma" w:cs="Tahoma"/>
        </w:rPr>
        <w:t>Gestión y presentación de los Certificados de no Propiedad a nivel nacional de los beneficiarios del proyecto.</w:t>
      </w:r>
      <w:bookmarkEnd w:id="63"/>
    </w:p>
    <w:p w14:paraId="282C3AA4" w14:textId="77777777" w:rsidR="00E329EC" w:rsidRPr="00E329EC" w:rsidRDefault="00E329EC" w:rsidP="00E329EC">
      <w:pPr>
        <w:numPr>
          <w:ilvl w:val="0"/>
          <w:numId w:val="51"/>
        </w:numPr>
        <w:spacing w:after="160" w:line="260" w:lineRule="atLeast"/>
        <w:ind w:left="284" w:hanging="284"/>
        <w:contextualSpacing/>
        <w:jc w:val="both"/>
        <w:rPr>
          <w:rFonts w:ascii="Tahoma" w:hAnsi="Tahoma" w:cs="Tahoma"/>
        </w:rPr>
      </w:pPr>
      <w:r w:rsidRPr="00E329EC">
        <w:rPr>
          <w:rFonts w:ascii="Tahoma" w:hAnsi="Tahoma" w:cs="Tahoma"/>
        </w:rPr>
        <w:t>Se ha elaborado el Diagnóstico Inicial, con aprobación del Inspector, previo acompañamiento del mismo.</w:t>
      </w:r>
    </w:p>
    <w:p w14:paraId="43D27CB8" w14:textId="77777777" w:rsidR="00E329EC" w:rsidRPr="00E329EC" w:rsidRDefault="00E329EC" w:rsidP="00E329EC">
      <w:pPr>
        <w:numPr>
          <w:ilvl w:val="0"/>
          <w:numId w:val="51"/>
        </w:numPr>
        <w:spacing w:after="160" w:line="260" w:lineRule="atLeast"/>
        <w:ind w:left="284" w:hanging="284"/>
        <w:contextualSpacing/>
        <w:jc w:val="both"/>
        <w:rPr>
          <w:rFonts w:ascii="Tahoma" w:hAnsi="Tahoma" w:cs="Tahoma"/>
          <w:lang w:val="es-ES_tradnl"/>
        </w:rPr>
      </w:pPr>
      <w:r w:rsidRPr="00E329EC">
        <w:rPr>
          <w:rFonts w:ascii="Tahoma" w:hAnsi="Tahoma" w:cs="Tahoma"/>
          <w:lang w:val="es-ES_tradnl"/>
        </w:rPr>
        <w:t>Se tienen acuerdos y carpetas familiares entregadas al total de las familias beneficiarias.</w:t>
      </w:r>
    </w:p>
    <w:p w14:paraId="7D078232" w14:textId="77777777" w:rsidR="00E329EC" w:rsidRPr="00E329EC" w:rsidRDefault="00E329EC" w:rsidP="00E329EC">
      <w:pPr>
        <w:numPr>
          <w:ilvl w:val="0"/>
          <w:numId w:val="51"/>
        </w:numPr>
        <w:spacing w:after="160" w:line="260" w:lineRule="atLeast"/>
        <w:ind w:left="284" w:hanging="284"/>
        <w:contextualSpacing/>
        <w:jc w:val="both"/>
        <w:rPr>
          <w:rFonts w:ascii="Tahoma" w:hAnsi="Tahoma" w:cs="Tahoma"/>
        </w:rPr>
      </w:pPr>
      <w:r w:rsidRPr="00E329EC">
        <w:rPr>
          <w:rFonts w:ascii="Tahoma" w:hAnsi="Tahoma" w:cs="Tahoma"/>
        </w:rPr>
        <w:t xml:space="preserve">Los beneficiarios conocen el alcance y los requisitos Técnicos-Sociales del </w:t>
      </w:r>
      <w:r w:rsidRPr="00E329EC">
        <w:rPr>
          <w:rFonts w:ascii="Tahoma" w:hAnsi="Tahoma" w:cs="Tahoma"/>
          <w:lang w:val="es-ES_tradnl"/>
        </w:rPr>
        <w:t>Proyecto;</w:t>
      </w:r>
      <w:r w:rsidRPr="00E329EC">
        <w:rPr>
          <w:rFonts w:ascii="Tahoma" w:hAnsi="Tahoma" w:cs="Tahoma"/>
        </w:rPr>
        <w:t xml:space="preserve"> su duración, forma de asignación y entrega de materiales de construcción por familia para su respectivo control y seguimiento. </w:t>
      </w:r>
    </w:p>
    <w:p w14:paraId="241AB2D3" w14:textId="77777777" w:rsidR="00E329EC" w:rsidRPr="00E329EC" w:rsidRDefault="00E329EC" w:rsidP="00E329EC">
      <w:pPr>
        <w:numPr>
          <w:ilvl w:val="0"/>
          <w:numId w:val="51"/>
        </w:numPr>
        <w:spacing w:after="160" w:line="260" w:lineRule="atLeast"/>
        <w:ind w:left="284" w:hanging="284"/>
        <w:contextualSpacing/>
        <w:jc w:val="both"/>
        <w:rPr>
          <w:rFonts w:ascii="Tahoma" w:hAnsi="Tahoma" w:cs="Tahoma"/>
        </w:rPr>
      </w:pPr>
      <w:r w:rsidRPr="00E329EC">
        <w:rPr>
          <w:rFonts w:ascii="Tahoma" w:hAnsi="Tahoma" w:cs="Tahoma"/>
        </w:rPr>
        <w:t xml:space="preserve">Se tiene la/s oficina/s </w:t>
      </w:r>
      <w:proofErr w:type="spellStart"/>
      <w:r w:rsidRPr="00E329EC">
        <w:rPr>
          <w:rFonts w:ascii="Tahoma" w:hAnsi="Tahoma" w:cs="Tahoma"/>
        </w:rPr>
        <w:t>aperturada</w:t>
      </w:r>
      <w:proofErr w:type="spellEnd"/>
      <w:r w:rsidRPr="00E329EC">
        <w:rPr>
          <w:rFonts w:ascii="Tahoma" w:hAnsi="Tahoma" w:cs="Tahoma"/>
        </w:rPr>
        <w:t>/s y con el equipamiento e insumos necesarios establecidos en este documento.</w:t>
      </w:r>
    </w:p>
    <w:p w14:paraId="2F4B0977" w14:textId="77777777" w:rsidR="00E329EC" w:rsidRPr="00E329EC" w:rsidRDefault="00E329EC" w:rsidP="00E329EC">
      <w:pPr>
        <w:spacing w:line="260" w:lineRule="atLeast"/>
        <w:ind w:left="284"/>
        <w:contextualSpacing/>
        <w:jc w:val="both"/>
        <w:rPr>
          <w:rFonts w:ascii="Tahoma" w:hAnsi="Tahoma" w:cs="Tahoma"/>
        </w:rPr>
      </w:pPr>
    </w:p>
    <w:p w14:paraId="6CB6F8A3" w14:textId="77777777" w:rsidR="00E329EC" w:rsidRPr="00E329EC" w:rsidRDefault="00E329EC" w:rsidP="00E329EC">
      <w:pPr>
        <w:spacing w:line="260" w:lineRule="atLeast"/>
        <w:jc w:val="both"/>
        <w:rPr>
          <w:rFonts w:ascii="Tahoma" w:hAnsi="Tahoma" w:cs="Tahoma"/>
          <w:b/>
        </w:rPr>
      </w:pPr>
      <w:r w:rsidRPr="00E329EC">
        <w:rPr>
          <w:rFonts w:ascii="Tahoma" w:hAnsi="Tahoma" w:cs="Tahoma"/>
          <w:b/>
        </w:rPr>
        <w:t>FASE 2 - EJECUCIÓN FÍSICA DEL PROYECTO:</w:t>
      </w:r>
    </w:p>
    <w:p w14:paraId="426D8052" w14:textId="77777777" w:rsidR="00E329EC" w:rsidRPr="00E329EC" w:rsidRDefault="00E329EC" w:rsidP="00E329EC">
      <w:pPr>
        <w:spacing w:line="260" w:lineRule="atLeast"/>
        <w:jc w:val="both"/>
        <w:rPr>
          <w:rFonts w:ascii="Tahoma" w:hAnsi="Tahoma" w:cs="Tahoma"/>
        </w:rPr>
      </w:pPr>
      <w:r w:rsidRPr="00E329EC">
        <w:rPr>
          <w:rFonts w:ascii="Tahoma" w:hAnsi="Tahoma" w:cs="Tahoma"/>
          <w:b/>
        </w:rPr>
        <w:t xml:space="preserve">Inicio: </w:t>
      </w:r>
      <w:r w:rsidRPr="00E329EC">
        <w:rPr>
          <w:rFonts w:ascii="Tahoma" w:hAnsi="Tahoma" w:cs="Tahoma"/>
        </w:rPr>
        <w:t>Diagnóstico Inicial – Producto 1</w:t>
      </w:r>
    </w:p>
    <w:p w14:paraId="7DE0B469" w14:textId="77777777" w:rsidR="00E329EC" w:rsidRPr="00E329EC" w:rsidRDefault="00E329EC" w:rsidP="00E329EC">
      <w:pPr>
        <w:spacing w:line="260" w:lineRule="atLeast"/>
        <w:jc w:val="both"/>
        <w:rPr>
          <w:rFonts w:ascii="Tahoma" w:hAnsi="Tahoma" w:cs="Tahoma"/>
        </w:rPr>
      </w:pPr>
      <w:r w:rsidRPr="00E329EC">
        <w:rPr>
          <w:rFonts w:ascii="Tahoma" w:hAnsi="Tahoma" w:cs="Tahoma"/>
          <w:b/>
        </w:rPr>
        <w:t>Fin:</w:t>
      </w:r>
      <w:r w:rsidRPr="00E329EC">
        <w:rPr>
          <w:rFonts w:ascii="Tahoma" w:hAnsi="Tahoma" w:cs="Tahoma"/>
        </w:rPr>
        <w:t xml:space="preserve"> Acta de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rPr>
        <w:t xml:space="preserve">Provisional del Proyecto – </w:t>
      </w:r>
      <w:r w:rsidRPr="00E329EC">
        <w:rPr>
          <w:rFonts w:ascii="Tahoma" w:hAnsi="Tahoma" w:cs="Tahoma"/>
          <w:bCs/>
          <w:lang w:val="es-ES_tradnl"/>
        </w:rPr>
        <w:t>informe de avance al 100% de ejecución física</w:t>
      </w:r>
    </w:p>
    <w:p w14:paraId="30760C31" w14:textId="77777777" w:rsidR="00E329EC" w:rsidRPr="00E329EC" w:rsidRDefault="00E329EC" w:rsidP="00E329EC">
      <w:pPr>
        <w:spacing w:line="260" w:lineRule="atLeast"/>
        <w:jc w:val="both"/>
        <w:rPr>
          <w:rFonts w:ascii="Tahoma" w:hAnsi="Tahoma" w:cs="Tahoma"/>
        </w:rPr>
      </w:pPr>
      <w:r w:rsidRPr="00E329E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BE8AF1" w14:textId="77777777" w:rsidR="00E329EC" w:rsidRPr="00E329EC" w:rsidRDefault="00E329EC" w:rsidP="00E329EC">
      <w:pPr>
        <w:spacing w:line="260" w:lineRule="atLeast"/>
        <w:jc w:val="both"/>
        <w:rPr>
          <w:rFonts w:ascii="Tahoma" w:hAnsi="Tahoma" w:cs="Tahoma"/>
        </w:rPr>
      </w:pPr>
    </w:p>
    <w:p w14:paraId="17E522E9" w14:textId="77777777" w:rsidR="00E329EC" w:rsidRPr="00E329EC" w:rsidRDefault="00E329EC" w:rsidP="00E329EC">
      <w:pPr>
        <w:spacing w:line="260" w:lineRule="atLeast"/>
        <w:jc w:val="both"/>
        <w:rPr>
          <w:rFonts w:ascii="Tahoma" w:hAnsi="Tahoma" w:cs="Tahoma"/>
          <w:b/>
        </w:rPr>
      </w:pPr>
      <w:r w:rsidRPr="00E329EC">
        <w:rPr>
          <w:rFonts w:ascii="Tahoma" w:hAnsi="Tahoma" w:cs="Tahoma"/>
          <w:b/>
        </w:rPr>
        <w:t>Resultados principales de la FASE 2:</w:t>
      </w:r>
    </w:p>
    <w:p w14:paraId="4C78F293"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Se ha realizado la Evaluación de Medio Término y su respectiva aprobación.</w:t>
      </w:r>
    </w:p>
    <w:p w14:paraId="56FED881"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Se ha distribuido el 100% del material de construcción adquirido a los beneficiarios.</w:t>
      </w:r>
    </w:p>
    <w:p w14:paraId="09C4A44F"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Se ha realizado la Asistencia Técnica al 100% de las familias de los beneficiarios.</w:t>
      </w:r>
    </w:p>
    <w:p w14:paraId="57E01D33"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Se ha realizado el seguimiento social al 100% de las familias y beneficiarios.</w:t>
      </w:r>
    </w:p>
    <w:p w14:paraId="4BCD17B3"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Se han realizado el 100% de los talleres técnicos y talleres socio-educativos programados.</w:t>
      </w:r>
    </w:p>
    <w:p w14:paraId="161316A1"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Se tiene la memoria fotográfica del antes y después de la intervención.</w:t>
      </w:r>
    </w:p>
    <w:p w14:paraId="7557E7D7"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 xml:space="preserve">Se tiene la documentación de almacenes ordenada y cerrada; </w:t>
      </w:r>
      <w:proofErr w:type="spellStart"/>
      <w:r w:rsidRPr="00E329EC">
        <w:rPr>
          <w:rFonts w:ascii="Tahoma" w:eastAsia="Arial" w:hAnsi="Tahoma" w:cs="Tahoma"/>
          <w:lang w:val="es-BO"/>
        </w:rPr>
        <w:t>Kardex</w:t>
      </w:r>
      <w:proofErr w:type="spellEnd"/>
      <w:r w:rsidRPr="00E329EC">
        <w:rPr>
          <w:rFonts w:ascii="Tahoma" w:eastAsia="Arial" w:hAnsi="Tahoma" w:cs="Tahoma"/>
          <w:lang w:val="es-BO"/>
        </w:rPr>
        <w:t xml:space="preserve"> de Ingreso y Salida de Materiales de Construcción </w:t>
      </w:r>
    </w:p>
    <w:p w14:paraId="48661CA4" w14:textId="77777777" w:rsidR="00E329EC" w:rsidRPr="00E329EC" w:rsidRDefault="00E329EC" w:rsidP="00E329EC">
      <w:pPr>
        <w:numPr>
          <w:ilvl w:val="0"/>
          <w:numId w:val="52"/>
        </w:numPr>
        <w:spacing w:after="160" w:line="260" w:lineRule="atLeast"/>
        <w:ind w:left="284" w:hanging="284"/>
        <w:contextualSpacing/>
        <w:jc w:val="both"/>
        <w:rPr>
          <w:rFonts w:ascii="Tahoma" w:eastAsia="Arial" w:hAnsi="Tahoma" w:cs="Tahoma"/>
          <w:lang w:val="es-BO"/>
        </w:rPr>
      </w:pPr>
      <w:r w:rsidRPr="00E329EC">
        <w:rPr>
          <w:rFonts w:ascii="Tahoma" w:eastAsia="Arial" w:hAnsi="Tahoma" w:cs="Tahoma"/>
          <w:lang w:val="es-BO"/>
        </w:rPr>
        <w:t xml:space="preserve">Se ha realizado la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eastAsia="Arial" w:hAnsi="Tahoma" w:cs="Tahoma"/>
          <w:lang w:val="es-BO"/>
        </w:rPr>
        <w:t>Provisional de las viviendas.</w:t>
      </w:r>
    </w:p>
    <w:p w14:paraId="10658B09" w14:textId="77777777" w:rsidR="00E329EC" w:rsidRPr="00E329EC" w:rsidRDefault="00E329EC" w:rsidP="00E329EC">
      <w:pPr>
        <w:spacing w:line="260" w:lineRule="atLeast"/>
        <w:jc w:val="both"/>
        <w:rPr>
          <w:rFonts w:ascii="Tahoma" w:hAnsi="Tahoma" w:cs="Tahoma"/>
        </w:rPr>
      </w:pPr>
    </w:p>
    <w:p w14:paraId="22938860" w14:textId="77777777" w:rsidR="00E329EC" w:rsidRPr="00E329EC" w:rsidRDefault="00E329EC" w:rsidP="00E329EC">
      <w:pPr>
        <w:spacing w:line="260" w:lineRule="atLeast"/>
        <w:jc w:val="both"/>
        <w:rPr>
          <w:rFonts w:ascii="Tahoma" w:hAnsi="Tahoma" w:cs="Tahoma"/>
        </w:rPr>
      </w:pPr>
      <w:r w:rsidRPr="00E329EC">
        <w:rPr>
          <w:rFonts w:ascii="Tahoma" w:hAnsi="Tahoma" w:cs="Tahoma"/>
          <w:b/>
        </w:rPr>
        <w:t>FASE 3 - CIERRE ADMINISTRATIVO DEL PROYECTO:</w:t>
      </w:r>
    </w:p>
    <w:p w14:paraId="10E395E2" w14:textId="77777777" w:rsidR="00E329EC" w:rsidRPr="00E329EC" w:rsidRDefault="00E329EC" w:rsidP="00E329EC">
      <w:pPr>
        <w:spacing w:line="260" w:lineRule="atLeast"/>
        <w:jc w:val="both"/>
        <w:rPr>
          <w:rFonts w:ascii="Tahoma" w:hAnsi="Tahoma" w:cs="Tahoma"/>
          <w:b/>
        </w:rPr>
      </w:pPr>
      <w:r w:rsidRPr="00E329EC">
        <w:rPr>
          <w:rFonts w:ascii="Tahoma" w:hAnsi="Tahoma" w:cs="Tahoma"/>
          <w:b/>
        </w:rPr>
        <w:t xml:space="preserve">Inicio: </w:t>
      </w:r>
      <w:r w:rsidRPr="00E329EC">
        <w:rPr>
          <w:rFonts w:ascii="Tahoma" w:hAnsi="Tahoma" w:cs="Tahoma"/>
        </w:rPr>
        <w:t xml:space="preserve">Acta de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rPr>
        <w:t>Provisional del Proyecto</w:t>
      </w:r>
      <w:r w:rsidRPr="00E329EC">
        <w:rPr>
          <w:rFonts w:ascii="Tahoma" w:hAnsi="Tahoma" w:cs="Tahoma"/>
          <w:b/>
        </w:rPr>
        <w:t xml:space="preserve">- </w:t>
      </w:r>
      <w:r w:rsidRPr="00E329EC">
        <w:rPr>
          <w:rFonts w:ascii="Tahoma" w:hAnsi="Tahoma" w:cs="Tahoma"/>
          <w:bCs/>
          <w:lang w:val="es-ES_tradnl"/>
        </w:rPr>
        <w:t>informe de avance al 100% de ejecución física.</w:t>
      </w:r>
    </w:p>
    <w:p w14:paraId="05F9ABC3" w14:textId="77777777" w:rsidR="00E329EC" w:rsidRPr="00E329EC" w:rsidRDefault="00E329EC" w:rsidP="00E329EC">
      <w:pPr>
        <w:spacing w:line="260" w:lineRule="atLeast"/>
        <w:jc w:val="both"/>
        <w:rPr>
          <w:rFonts w:ascii="Tahoma" w:hAnsi="Tahoma" w:cs="Tahoma"/>
        </w:rPr>
      </w:pPr>
      <w:r w:rsidRPr="00E329EC">
        <w:rPr>
          <w:rFonts w:ascii="Tahoma" w:hAnsi="Tahoma" w:cs="Tahoma"/>
          <w:b/>
        </w:rPr>
        <w:t xml:space="preserve">Fin: </w:t>
      </w:r>
      <w:r w:rsidRPr="00E329EC">
        <w:rPr>
          <w:rFonts w:ascii="Tahoma" w:hAnsi="Tahoma" w:cs="Tahoma"/>
        </w:rPr>
        <w:t xml:space="preserve">Acta de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rPr>
        <w:t xml:space="preserve">Definitiva de Proyecto – </w:t>
      </w:r>
      <w:r w:rsidRPr="00E329EC">
        <w:rPr>
          <w:rFonts w:ascii="Tahoma" w:hAnsi="Tahoma" w:cs="Tahoma"/>
          <w:bCs/>
          <w:lang w:val="es-ES_tradnl"/>
        </w:rPr>
        <w:t>informe de producto final</w:t>
      </w:r>
      <w:r w:rsidRPr="00E329EC">
        <w:rPr>
          <w:rFonts w:ascii="Tahoma" w:hAnsi="Tahoma" w:cs="Tahoma"/>
        </w:rPr>
        <w:t xml:space="preserve"> y Certificado de Cumplimiento de Contrato.</w:t>
      </w:r>
    </w:p>
    <w:p w14:paraId="563F1535" w14:textId="77777777" w:rsidR="00E329EC" w:rsidRPr="00E329EC" w:rsidRDefault="00E329EC" w:rsidP="00E329EC">
      <w:pPr>
        <w:spacing w:line="260" w:lineRule="atLeast"/>
        <w:jc w:val="both"/>
        <w:rPr>
          <w:rFonts w:ascii="Tahoma" w:hAnsi="Tahoma" w:cs="Tahoma"/>
        </w:rPr>
      </w:pPr>
      <w:r w:rsidRPr="00E329E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1D6307" w14:textId="77777777" w:rsidR="00E329EC" w:rsidRPr="00E329EC" w:rsidRDefault="00E329EC" w:rsidP="00E329EC">
      <w:pPr>
        <w:spacing w:line="260" w:lineRule="atLeast"/>
        <w:jc w:val="both"/>
        <w:rPr>
          <w:rFonts w:ascii="Tahoma" w:hAnsi="Tahoma" w:cs="Tahoma"/>
          <w:b/>
        </w:rPr>
      </w:pPr>
      <w:r w:rsidRPr="00E329EC">
        <w:rPr>
          <w:rFonts w:ascii="Tahoma" w:hAnsi="Tahoma" w:cs="Tahoma"/>
          <w:b/>
        </w:rPr>
        <w:t xml:space="preserve">Resultados principales de la FASE 3: </w:t>
      </w:r>
    </w:p>
    <w:p w14:paraId="7B6CD609" w14:textId="77777777" w:rsidR="00E329EC" w:rsidRPr="00E329EC" w:rsidRDefault="00E329EC" w:rsidP="00E329EC">
      <w:pPr>
        <w:numPr>
          <w:ilvl w:val="0"/>
          <w:numId w:val="72"/>
        </w:numPr>
        <w:spacing w:after="160" w:line="260" w:lineRule="atLeast"/>
        <w:ind w:left="284" w:hanging="284"/>
        <w:contextualSpacing/>
        <w:jc w:val="both"/>
        <w:rPr>
          <w:rFonts w:ascii="Tahoma" w:hAnsi="Tahoma" w:cs="Tahoma"/>
        </w:rPr>
      </w:pPr>
      <w:r w:rsidRPr="00E329EC">
        <w:rPr>
          <w:rFonts w:ascii="Tahoma" w:hAnsi="Tahoma" w:cs="Tahoma"/>
        </w:rPr>
        <w:t xml:space="preserve">Se ha realizado la entrega de las Actas de </w:t>
      </w:r>
      <w:r w:rsidRPr="00E329EC">
        <w:rPr>
          <w:rFonts w:ascii="Tahoma" w:hAnsi="Tahoma" w:cs="Tahoma"/>
          <w:szCs w:val="24"/>
          <w:lang w:val="es-ES_tradnl" w:eastAsia="es-ES"/>
        </w:rPr>
        <w:t xml:space="preserve">Recepción </w:t>
      </w:r>
      <w:r w:rsidRPr="00E329EC">
        <w:rPr>
          <w:rFonts w:ascii="Tahoma" w:hAnsi="Tahoma" w:cs="Tahoma"/>
        </w:rPr>
        <w:t>Individual (definitivo) a los beneficiarios del proyecto.</w:t>
      </w:r>
    </w:p>
    <w:p w14:paraId="195C16F3" w14:textId="77777777" w:rsidR="00E329EC" w:rsidRPr="00E329EC" w:rsidRDefault="00E329EC" w:rsidP="00E329EC">
      <w:pPr>
        <w:numPr>
          <w:ilvl w:val="0"/>
          <w:numId w:val="72"/>
        </w:numPr>
        <w:spacing w:after="160" w:line="260" w:lineRule="atLeast"/>
        <w:ind w:left="284" w:hanging="284"/>
        <w:contextualSpacing/>
        <w:jc w:val="both"/>
        <w:rPr>
          <w:rFonts w:ascii="Tahoma" w:hAnsi="Tahoma" w:cs="Tahoma"/>
        </w:rPr>
      </w:pPr>
      <w:r w:rsidRPr="00E329EC">
        <w:rPr>
          <w:rFonts w:ascii="Tahoma" w:hAnsi="Tahoma" w:cs="Tahoma"/>
        </w:rPr>
        <w:t>La Entidad Ejecutora cuenta con el Producto Final, debidamente aprobado.</w:t>
      </w:r>
    </w:p>
    <w:p w14:paraId="7CE92F88" w14:textId="77777777" w:rsidR="00E329EC" w:rsidRPr="00E329EC" w:rsidRDefault="00E329EC" w:rsidP="00E329EC">
      <w:pPr>
        <w:numPr>
          <w:ilvl w:val="0"/>
          <w:numId w:val="72"/>
        </w:numPr>
        <w:spacing w:after="160" w:line="260" w:lineRule="atLeast"/>
        <w:ind w:left="284" w:hanging="284"/>
        <w:contextualSpacing/>
        <w:jc w:val="both"/>
        <w:rPr>
          <w:rFonts w:ascii="Tahoma" w:hAnsi="Tahoma" w:cs="Tahoma"/>
        </w:rPr>
      </w:pPr>
      <w:r w:rsidRPr="00E329EC">
        <w:rPr>
          <w:rFonts w:ascii="Tahoma" w:hAnsi="Tahoma" w:cs="Tahoma"/>
        </w:rPr>
        <w:t xml:space="preserve">Se tienen las carpetas familiares con planos de construcción individualizado (ASBUILT), </w:t>
      </w:r>
    </w:p>
    <w:p w14:paraId="18D16AA5" w14:textId="77777777" w:rsidR="00E329EC" w:rsidRPr="00E329EC" w:rsidRDefault="00E329EC" w:rsidP="00E329EC">
      <w:pPr>
        <w:numPr>
          <w:ilvl w:val="0"/>
          <w:numId w:val="72"/>
        </w:numPr>
        <w:spacing w:after="160" w:line="260" w:lineRule="atLeast"/>
        <w:ind w:left="284" w:hanging="284"/>
        <w:contextualSpacing/>
        <w:jc w:val="both"/>
        <w:rPr>
          <w:rFonts w:ascii="Tahoma" w:hAnsi="Tahoma" w:cs="Tahoma"/>
        </w:rPr>
      </w:pPr>
      <w:r w:rsidRPr="00E329EC">
        <w:rPr>
          <w:rFonts w:ascii="Tahoma" w:hAnsi="Tahoma" w:cs="Tahoma"/>
        </w:rPr>
        <w:t>Se tiene el detalle final de Asignación de materiales de construcción por vivienda.</w:t>
      </w:r>
    </w:p>
    <w:p w14:paraId="34F507B2" w14:textId="77777777" w:rsidR="00E329EC" w:rsidRPr="00E329EC" w:rsidRDefault="00E329EC" w:rsidP="00E329EC">
      <w:pPr>
        <w:numPr>
          <w:ilvl w:val="0"/>
          <w:numId w:val="72"/>
        </w:numPr>
        <w:spacing w:after="160" w:line="260" w:lineRule="atLeast"/>
        <w:ind w:left="284" w:hanging="284"/>
        <w:contextualSpacing/>
        <w:jc w:val="both"/>
        <w:rPr>
          <w:rFonts w:ascii="Tahoma" w:hAnsi="Tahoma" w:cs="Tahoma"/>
        </w:rPr>
      </w:pPr>
      <w:r w:rsidRPr="00E329EC">
        <w:rPr>
          <w:rFonts w:ascii="Tahoma" w:hAnsi="Tahoma" w:cs="Tahoma"/>
        </w:rPr>
        <w:t xml:space="preserve">Se ha realizado la </w:t>
      </w:r>
      <w:r w:rsidRPr="00E329EC">
        <w:rPr>
          <w:rFonts w:ascii="Tahoma" w:hAnsi="Tahoma" w:cs="Tahoma"/>
          <w:szCs w:val="24"/>
          <w:lang w:val="es-ES_tradnl" w:eastAsia="es-ES"/>
        </w:rPr>
        <w:t xml:space="preserve">Recepción </w:t>
      </w:r>
      <w:r w:rsidRPr="00E329EC">
        <w:rPr>
          <w:rFonts w:ascii="Tahoma" w:hAnsi="Tahoma" w:cs="Tahoma"/>
        </w:rPr>
        <w:t>Definitiva del Proyecto.</w:t>
      </w:r>
    </w:p>
    <w:p w14:paraId="373503A4" w14:textId="77777777" w:rsidR="00E329EC" w:rsidRPr="00E329EC" w:rsidRDefault="00E329EC" w:rsidP="00E329EC">
      <w:pPr>
        <w:numPr>
          <w:ilvl w:val="0"/>
          <w:numId w:val="72"/>
        </w:numPr>
        <w:spacing w:after="160" w:line="260" w:lineRule="atLeast"/>
        <w:ind w:left="284" w:hanging="284"/>
        <w:contextualSpacing/>
        <w:jc w:val="both"/>
        <w:rPr>
          <w:rFonts w:ascii="Tahoma" w:hAnsi="Tahoma" w:cs="Tahoma"/>
        </w:rPr>
      </w:pPr>
      <w:r w:rsidRPr="00E329EC">
        <w:rPr>
          <w:rFonts w:ascii="Tahoma" w:hAnsi="Tahoma" w:cs="Tahoma"/>
        </w:rPr>
        <w:t>Se tiene el Formulario Registro Único de Beneficiarios (RUB), debidamente llenado con cada uno de los beneficiarios.</w:t>
      </w:r>
    </w:p>
    <w:p w14:paraId="07D98B77" w14:textId="77777777" w:rsidR="00E329EC" w:rsidRPr="00E329EC" w:rsidRDefault="00E329EC" w:rsidP="00E329EC">
      <w:pPr>
        <w:spacing w:line="260" w:lineRule="atLeast"/>
        <w:ind w:left="284"/>
        <w:contextualSpacing/>
        <w:jc w:val="both"/>
        <w:rPr>
          <w:rFonts w:ascii="Tahoma" w:hAnsi="Tahoma" w:cs="Tahoma"/>
        </w:rPr>
      </w:pPr>
    </w:p>
    <w:p w14:paraId="3FC80263" w14:textId="77777777" w:rsidR="00E329EC" w:rsidRPr="00E329EC" w:rsidRDefault="00E329EC" w:rsidP="00E329EC">
      <w:pPr>
        <w:spacing w:line="260" w:lineRule="atLeast"/>
        <w:rPr>
          <w:rFonts w:ascii="Tahoma" w:hAnsi="Tahoma" w:cs="Tahoma"/>
          <w:b/>
          <w:sz w:val="24"/>
          <w:u w:val="single"/>
          <w:lang w:val="es-ES_tradnl"/>
        </w:rPr>
      </w:pPr>
      <w:r w:rsidRPr="00E329EC">
        <w:rPr>
          <w:rFonts w:ascii="Tahoma" w:hAnsi="Tahoma" w:cs="Tahoma"/>
          <w:b/>
          <w:sz w:val="24"/>
          <w:u w:val="single"/>
          <w:lang w:val="es-ES_tradnl"/>
        </w:rPr>
        <w:t>CONDICIONES ADMINISTRATIVA:</w:t>
      </w:r>
    </w:p>
    <w:p w14:paraId="7710659B"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64" w:name="_Toc71811152"/>
      <w:r w:rsidRPr="00E329EC">
        <w:rPr>
          <w:rFonts w:ascii="Tahoma" w:hAnsi="Tahoma" w:cs="Tahoma"/>
          <w:b/>
          <w:bCs/>
          <w:color w:val="000000"/>
          <w:kern w:val="32"/>
          <w:lang w:val="es-ES_tradnl"/>
        </w:rPr>
        <w:lastRenderedPageBreak/>
        <w:t>PLAZO DE EJECUCIÓN DE LA CONSULTORÍA</w:t>
      </w:r>
      <w:bookmarkEnd w:id="64"/>
    </w:p>
    <w:p w14:paraId="4B16DCC0" w14:textId="77777777" w:rsidR="00E329EC" w:rsidRPr="00E329EC" w:rsidRDefault="00E329EC" w:rsidP="00E329EC">
      <w:pPr>
        <w:spacing w:line="260" w:lineRule="atLeast"/>
        <w:jc w:val="both"/>
        <w:rPr>
          <w:rFonts w:ascii="Tahoma" w:hAnsi="Tahoma" w:cs="Tahoma"/>
          <w:color w:val="000000"/>
          <w:szCs w:val="16"/>
          <w:lang w:val="es-ES_tradnl"/>
        </w:rPr>
      </w:pPr>
      <w:r w:rsidRPr="00E329EC">
        <w:rPr>
          <w:rFonts w:ascii="Tahoma" w:hAnsi="Tahoma" w:cs="Tahoma"/>
        </w:rPr>
        <w:t xml:space="preserve">El plazo total para el desarrollo del servicio de consultoría es la sumatoria de los plazos establecidos para cada producto del proyecto, el mismo que es de </w:t>
      </w:r>
      <w:r w:rsidRPr="00E329EC">
        <w:rPr>
          <w:rFonts w:ascii="Tahoma" w:hAnsi="Tahoma" w:cs="Tahoma"/>
          <w:b/>
          <w:color w:val="FF0000"/>
        </w:rPr>
        <w:t>165 (ciento sesenta y cinco)</w:t>
      </w:r>
      <w:r w:rsidRPr="00E329EC">
        <w:rPr>
          <w:rFonts w:ascii="Tahoma" w:hAnsi="Tahoma" w:cs="Tahoma"/>
        </w:rPr>
        <w:t xml:space="preserve"> días calendario a partir de la fecha de la Orden de Proceder emitida por el Inspector del Proyecto. Considerando lo establecido en el </w:t>
      </w:r>
      <w:r w:rsidRPr="00E329EC">
        <w:rPr>
          <w:rFonts w:ascii="Tahoma" w:hAnsi="Tahoma" w:cs="Tahoma"/>
          <w:color w:val="000000"/>
          <w:lang w:val="es-ES_tradnl"/>
        </w:rPr>
        <w:t xml:space="preserve">cronograma de plazos de la consultoría. </w:t>
      </w:r>
      <w:r w:rsidRPr="00E329EC">
        <w:rPr>
          <w:rFonts w:ascii="Tahoma" w:hAnsi="Tahoma" w:cs="Tahoma"/>
          <w:color w:val="000000"/>
          <w:szCs w:val="16"/>
          <w:lang w:val="es-ES_tradnl"/>
        </w:rPr>
        <w:t xml:space="preserve">El Plazo de ejecución de la consultoría y el cronograma de plazos para cada producto, </w:t>
      </w:r>
      <w:r w:rsidRPr="00E329EC">
        <w:rPr>
          <w:rFonts w:ascii="Tahoma" w:hAnsi="Tahoma" w:cs="Tahoma"/>
          <w:b/>
          <w:color w:val="000000"/>
          <w:szCs w:val="16"/>
          <w:lang w:val="es-ES_tradnl"/>
        </w:rPr>
        <w:t xml:space="preserve">no </w:t>
      </w:r>
      <w:r w:rsidRPr="00E329EC">
        <w:rPr>
          <w:rFonts w:ascii="Tahoma" w:hAnsi="Tahoma" w:cs="Tahoma"/>
          <w:color w:val="000000"/>
          <w:szCs w:val="16"/>
          <w:lang w:val="es-ES_tradnl"/>
        </w:rPr>
        <w:t>podrá ser ajustado por el proponente.</w:t>
      </w:r>
    </w:p>
    <w:p w14:paraId="471F8BE3"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65" w:name="_Toc71811153"/>
      <w:r w:rsidRPr="00E329EC">
        <w:rPr>
          <w:rFonts w:ascii="Tahoma" w:hAnsi="Tahoma" w:cs="Tahoma"/>
          <w:b/>
          <w:bCs/>
          <w:color w:val="000000"/>
          <w:kern w:val="32"/>
          <w:lang w:val="es-ES_tradnl"/>
        </w:rPr>
        <w:t>CRONOGRAMA DE PLAZOS DE LA CONSULTORÍA</w:t>
      </w:r>
      <w:bookmarkEnd w:id="65"/>
    </w:p>
    <w:p w14:paraId="20467103" w14:textId="77777777" w:rsidR="00E329EC" w:rsidRPr="00E329EC" w:rsidRDefault="00E329EC" w:rsidP="00E329EC">
      <w:pPr>
        <w:spacing w:line="260" w:lineRule="atLeast"/>
        <w:jc w:val="both"/>
        <w:rPr>
          <w:rFonts w:ascii="Tahoma" w:hAnsi="Tahoma" w:cs="Tahoma"/>
          <w:szCs w:val="16"/>
        </w:rPr>
      </w:pPr>
      <w:r w:rsidRPr="00E329EC">
        <w:rPr>
          <w:rFonts w:ascii="Tahoma" w:hAnsi="Tahoma" w:cs="Tahoma"/>
          <w:szCs w:val="16"/>
        </w:rPr>
        <w:t>Para fines de este Proyecto, el enfoque del cronograma de plazos de la Consultoría debe estar orientado bajo el método y concepto de RUTA CRITICA (CPM), e</w:t>
      </w:r>
      <w:r w:rsidRPr="00E329E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329EC">
        <w:rPr>
          <w:rFonts w:ascii="Tahoma" w:hAnsi="Tahoma" w:cs="Tahoma"/>
          <w:szCs w:val="16"/>
        </w:rPr>
        <w:t xml:space="preserve"> el requisito de ejecución física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szCs w:val="16"/>
        </w:rPr>
        <w:t>Provisional) y el plazo total de la Consultoría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szCs w:val="16"/>
        </w:rPr>
        <w:t>Definitiva).</w:t>
      </w:r>
    </w:p>
    <w:p w14:paraId="496A48FF" w14:textId="1940D089" w:rsidR="00E329EC" w:rsidRPr="00E329EC" w:rsidRDefault="00E329EC" w:rsidP="00E329EC">
      <w:pPr>
        <w:spacing w:line="260" w:lineRule="atLeast"/>
        <w:jc w:val="both"/>
        <w:rPr>
          <w:rFonts w:ascii="Tahoma" w:hAnsi="Tahoma" w:cs="Tahoma"/>
          <w:szCs w:val="16"/>
        </w:rPr>
      </w:pPr>
      <w:bookmarkStart w:id="66" w:name="_Hlk163836004"/>
      <w:r w:rsidRPr="00E329EC">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6"/>
    <w:p w14:paraId="0D7F2E5D" w14:textId="77777777" w:rsidR="00E329EC" w:rsidRPr="00E329EC" w:rsidRDefault="00E329EC" w:rsidP="00E329EC">
      <w:pPr>
        <w:spacing w:line="260" w:lineRule="atLeast"/>
        <w:jc w:val="both"/>
        <w:rPr>
          <w:rFonts w:ascii="Tahoma" w:hAnsi="Tahoma" w:cs="Tahoma"/>
          <w:szCs w:val="16"/>
        </w:rPr>
      </w:pPr>
    </w:p>
    <w:p w14:paraId="63226373" w14:textId="77777777" w:rsidR="00E329EC" w:rsidRPr="00E329EC" w:rsidRDefault="00E329EC" w:rsidP="00E329EC">
      <w:pPr>
        <w:spacing w:line="260" w:lineRule="atLeast"/>
        <w:jc w:val="both"/>
        <w:rPr>
          <w:rFonts w:ascii="Tahoma" w:hAnsi="Tahoma" w:cs="Tahoma"/>
        </w:rPr>
      </w:pPr>
      <w:r w:rsidRPr="00E329E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329EC" w:rsidRPr="00E329EC" w14:paraId="35276EDA" w14:textId="77777777" w:rsidTr="00E329EC">
        <w:trPr>
          <w:trHeight w:val="961"/>
          <w:jc w:val="center"/>
        </w:trPr>
        <w:tc>
          <w:tcPr>
            <w:tcW w:w="287" w:type="pct"/>
            <w:shd w:val="clear" w:color="auto" w:fill="D9E2F3" w:themeFill="accent5" w:themeFillTint="33"/>
            <w:vAlign w:val="center"/>
          </w:tcPr>
          <w:p w14:paraId="394E1F6D" w14:textId="77777777" w:rsidR="00E329EC" w:rsidRPr="00E329EC" w:rsidRDefault="00E329EC" w:rsidP="00E329EC">
            <w:pPr>
              <w:jc w:val="center"/>
              <w:rPr>
                <w:rFonts w:ascii="Tahoma" w:hAnsi="Tahoma" w:cs="Tahoma"/>
                <w:b/>
                <w:bCs/>
                <w:sz w:val="18"/>
                <w:szCs w:val="18"/>
                <w:lang w:val="es-BO" w:eastAsia="es-BO"/>
              </w:rPr>
            </w:pPr>
            <w:r w:rsidRPr="00E329EC">
              <w:rPr>
                <w:rFonts w:ascii="Tahoma" w:hAnsi="Tahoma" w:cs="Tahoma"/>
                <w:b/>
                <w:bCs/>
                <w:sz w:val="18"/>
                <w:szCs w:val="18"/>
                <w:lang w:val="es-BO" w:eastAsia="es-BO"/>
              </w:rPr>
              <w:t>Fase</w:t>
            </w:r>
          </w:p>
        </w:tc>
        <w:tc>
          <w:tcPr>
            <w:tcW w:w="1232" w:type="pct"/>
            <w:shd w:val="clear" w:color="auto" w:fill="D9E2F3" w:themeFill="accent5" w:themeFillTint="33"/>
            <w:vAlign w:val="center"/>
          </w:tcPr>
          <w:p w14:paraId="05185A9D" w14:textId="77777777" w:rsidR="00E329EC" w:rsidRPr="00E329EC" w:rsidRDefault="00E329EC" w:rsidP="00E329EC">
            <w:pPr>
              <w:jc w:val="center"/>
              <w:rPr>
                <w:rFonts w:ascii="Tahoma" w:hAnsi="Tahoma" w:cs="Tahoma"/>
                <w:b/>
                <w:bCs/>
                <w:sz w:val="18"/>
                <w:szCs w:val="18"/>
                <w:lang w:val="es-BO" w:eastAsia="es-BO"/>
              </w:rPr>
            </w:pPr>
            <w:r w:rsidRPr="00E329EC">
              <w:rPr>
                <w:rFonts w:ascii="Tahoma" w:hAnsi="Tahoma" w:cs="Tahoma"/>
                <w:b/>
                <w:bCs/>
                <w:sz w:val="18"/>
                <w:szCs w:val="18"/>
                <w:lang w:val="es-BO" w:eastAsia="es-BO"/>
              </w:rPr>
              <w:t>Detalle</w:t>
            </w:r>
          </w:p>
        </w:tc>
        <w:tc>
          <w:tcPr>
            <w:tcW w:w="798" w:type="pct"/>
            <w:shd w:val="clear" w:color="auto" w:fill="D9E2F3" w:themeFill="accent5" w:themeFillTint="33"/>
          </w:tcPr>
          <w:p w14:paraId="1258ED7D" w14:textId="77777777" w:rsidR="00E329EC" w:rsidRPr="00E329EC" w:rsidRDefault="00E329EC" w:rsidP="00E329EC">
            <w:pPr>
              <w:spacing w:line="320" w:lineRule="exact"/>
              <w:jc w:val="center"/>
              <w:rPr>
                <w:rFonts w:ascii="Tahoma" w:hAnsi="Tahoma" w:cs="Tahoma"/>
                <w:b/>
                <w:bCs/>
                <w:sz w:val="18"/>
                <w:szCs w:val="18"/>
                <w:lang w:val="es-BO" w:eastAsia="es-BO"/>
              </w:rPr>
            </w:pPr>
            <w:r w:rsidRPr="00E329EC">
              <w:rPr>
                <w:rFonts w:ascii="Tahoma" w:hAnsi="Tahoma" w:cs="Tahoma"/>
                <w:b/>
                <w:sz w:val="18"/>
                <w:szCs w:val="18"/>
              </w:rPr>
              <w:t>Plazo del producto</w:t>
            </w:r>
          </w:p>
          <w:p w14:paraId="789B8D94" w14:textId="77777777" w:rsidR="00E329EC" w:rsidRPr="00E329EC" w:rsidRDefault="00E329EC" w:rsidP="00E329EC">
            <w:pPr>
              <w:spacing w:line="320" w:lineRule="exact"/>
              <w:jc w:val="center"/>
              <w:rPr>
                <w:rFonts w:ascii="Tahoma" w:hAnsi="Tahoma" w:cs="Tahoma"/>
                <w:b/>
                <w:bCs/>
                <w:sz w:val="18"/>
                <w:szCs w:val="18"/>
                <w:lang w:val="es-BO" w:eastAsia="es-BO"/>
              </w:rPr>
            </w:pPr>
            <w:r w:rsidRPr="00E329EC">
              <w:rPr>
                <w:rFonts w:ascii="Tahoma" w:hAnsi="Tahoma" w:cs="Tahoma"/>
                <w:b/>
                <w:sz w:val="18"/>
                <w:szCs w:val="18"/>
              </w:rPr>
              <w:t>(Días Calendario)</w:t>
            </w:r>
          </w:p>
        </w:tc>
        <w:tc>
          <w:tcPr>
            <w:tcW w:w="2683" w:type="pct"/>
            <w:shd w:val="clear" w:color="auto" w:fill="D9E2F3" w:themeFill="accent5" w:themeFillTint="33"/>
          </w:tcPr>
          <w:p w14:paraId="02935750" w14:textId="77777777" w:rsidR="00E329EC" w:rsidRPr="00E329EC" w:rsidRDefault="00E329EC" w:rsidP="00E329EC">
            <w:pPr>
              <w:spacing w:line="320" w:lineRule="exact"/>
              <w:jc w:val="center"/>
              <w:rPr>
                <w:rFonts w:ascii="Tahoma" w:hAnsi="Tahoma" w:cs="Tahoma"/>
                <w:b/>
                <w:sz w:val="18"/>
                <w:szCs w:val="18"/>
              </w:rPr>
            </w:pPr>
          </w:p>
          <w:p w14:paraId="698944F1" w14:textId="77777777" w:rsidR="00E329EC" w:rsidRPr="00E329EC" w:rsidRDefault="00E329EC" w:rsidP="00E329EC">
            <w:pPr>
              <w:spacing w:line="320" w:lineRule="exact"/>
              <w:jc w:val="center"/>
              <w:rPr>
                <w:rFonts w:ascii="Tahoma" w:hAnsi="Tahoma" w:cs="Tahoma"/>
                <w:b/>
                <w:sz w:val="18"/>
                <w:szCs w:val="18"/>
              </w:rPr>
            </w:pPr>
            <w:r w:rsidRPr="00E329EC">
              <w:rPr>
                <w:rFonts w:ascii="Tahoma" w:hAnsi="Tahoma" w:cs="Tahoma"/>
                <w:b/>
                <w:sz w:val="18"/>
                <w:szCs w:val="18"/>
              </w:rPr>
              <w:t>RUTA CRÍTICA (Detalle Gráfico)</w:t>
            </w:r>
          </w:p>
          <w:p w14:paraId="5226CA30" w14:textId="77777777" w:rsidR="00E329EC" w:rsidRPr="00E329EC" w:rsidRDefault="00E329EC" w:rsidP="00E329EC">
            <w:pPr>
              <w:spacing w:line="320" w:lineRule="exact"/>
              <w:jc w:val="center"/>
              <w:rPr>
                <w:rFonts w:ascii="Tahoma" w:hAnsi="Tahoma" w:cs="Tahoma"/>
                <w:b/>
                <w:sz w:val="18"/>
                <w:szCs w:val="18"/>
              </w:rPr>
            </w:pPr>
          </w:p>
        </w:tc>
      </w:tr>
      <w:tr w:rsidR="00E329EC" w:rsidRPr="00E329EC" w14:paraId="44C1C0C5" w14:textId="77777777" w:rsidTr="00E329EC">
        <w:trPr>
          <w:trHeight w:val="1152"/>
          <w:jc w:val="center"/>
        </w:trPr>
        <w:tc>
          <w:tcPr>
            <w:tcW w:w="287" w:type="pct"/>
            <w:shd w:val="clear" w:color="auto" w:fill="auto"/>
            <w:noWrap/>
            <w:vAlign w:val="center"/>
          </w:tcPr>
          <w:p w14:paraId="44D46BC0" w14:textId="77777777" w:rsidR="00E329EC" w:rsidRPr="00E329EC" w:rsidRDefault="00E329EC" w:rsidP="00E329EC">
            <w:pPr>
              <w:spacing w:line="300" w:lineRule="auto"/>
              <w:jc w:val="both"/>
              <w:rPr>
                <w:rFonts w:ascii="Tahoma" w:hAnsi="Tahoma" w:cs="Tahoma"/>
              </w:rPr>
            </w:pPr>
            <w:r w:rsidRPr="00E329EC">
              <w:rPr>
                <w:rFonts w:ascii="Tahoma" w:hAnsi="Tahoma" w:cs="Tahoma"/>
              </w:rPr>
              <w:t>1</w:t>
            </w:r>
          </w:p>
        </w:tc>
        <w:tc>
          <w:tcPr>
            <w:tcW w:w="1232" w:type="pct"/>
            <w:shd w:val="clear" w:color="auto" w:fill="auto"/>
            <w:noWrap/>
            <w:vAlign w:val="center"/>
          </w:tcPr>
          <w:p w14:paraId="24367453" w14:textId="77777777" w:rsidR="00E329EC" w:rsidRPr="00E329EC" w:rsidRDefault="00E329EC" w:rsidP="00E329EC">
            <w:pPr>
              <w:spacing w:line="300" w:lineRule="auto"/>
              <w:rPr>
                <w:rFonts w:ascii="Tahoma" w:hAnsi="Tahoma" w:cs="Tahoma"/>
                <w:sz w:val="18"/>
                <w:szCs w:val="18"/>
              </w:rPr>
            </w:pPr>
            <w:r w:rsidRPr="00E329EC">
              <w:rPr>
                <w:rFonts w:ascii="Tahoma" w:hAnsi="Tahoma" w:cs="Tahoma"/>
                <w:b/>
                <w:sz w:val="18"/>
                <w:szCs w:val="18"/>
              </w:rPr>
              <w:t xml:space="preserve">Producto 1 - </w:t>
            </w:r>
            <w:r w:rsidRPr="00E329EC">
              <w:rPr>
                <w:rFonts w:ascii="Tahoma" w:hAnsi="Tahoma" w:cs="Tahoma"/>
                <w:sz w:val="18"/>
                <w:szCs w:val="18"/>
              </w:rPr>
              <w:t>Informe inicial.</w:t>
            </w:r>
          </w:p>
        </w:tc>
        <w:tc>
          <w:tcPr>
            <w:tcW w:w="798" w:type="pct"/>
            <w:vAlign w:val="center"/>
          </w:tcPr>
          <w:p w14:paraId="58196A3E" w14:textId="77777777" w:rsidR="00E329EC" w:rsidRPr="00E329EC" w:rsidRDefault="00E329EC" w:rsidP="00E329EC">
            <w:pPr>
              <w:spacing w:line="200" w:lineRule="exact"/>
              <w:jc w:val="center"/>
              <w:rPr>
                <w:rFonts w:ascii="Tahoma" w:hAnsi="Tahoma" w:cs="Tahoma"/>
                <w:color w:val="FF0000"/>
                <w:sz w:val="18"/>
                <w:szCs w:val="18"/>
                <w:highlight w:val="green"/>
              </w:rPr>
            </w:pPr>
            <w:r w:rsidRPr="00E329EC">
              <w:rPr>
                <w:rFonts w:ascii="Tahoma" w:hAnsi="Tahoma" w:cs="Tahoma"/>
                <w:color w:val="FF0000"/>
              </w:rPr>
              <w:t>15</w:t>
            </w:r>
          </w:p>
        </w:tc>
        <w:tc>
          <w:tcPr>
            <w:tcW w:w="2683" w:type="pct"/>
          </w:tcPr>
          <w:p w14:paraId="620DC169" w14:textId="77777777" w:rsidR="00E329EC" w:rsidRPr="00E329EC" w:rsidRDefault="00E329EC" w:rsidP="00E329EC">
            <w:pPr>
              <w:spacing w:line="300" w:lineRule="auto"/>
              <w:jc w:val="both"/>
              <w:rPr>
                <w:rFonts w:ascii="Tahoma" w:hAnsi="Tahoma" w:cs="Tahoma"/>
              </w:rPr>
            </w:pPr>
            <w:r w:rsidRPr="00E329EC">
              <w:rPr>
                <w:noProof/>
                <w:lang w:val="es-BO" w:eastAsia="es-BO"/>
              </w:rPr>
              <mc:AlternateContent>
                <mc:Choice Requires="wps">
                  <w:drawing>
                    <wp:anchor distT="0" distB="0" distL="114298" distR="114298" simplePos="0" relativeHeight="251694080" behindDoc="0" locked="0" layoutInCell="1" allowOverlap="1" wp14:anchorId="68177C7B" wp14:editId="680F6CB9">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C5BE13"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E329EC">
              <w:rPr>
                <w:noProof/>
                <w:lang w:val="es-BO" w:eastAsia="es-BO"/>
              </w:rPr>
              <mc:AlternateContent>
                <mc:Choice Requires="wps">
                  <w:drawing>
                    <wp:anchor distT="0" distB="0" distL="114300" distR="114300" simplePos="0" relativeHeight="251695104" behindDoc="0" locked="0" layoutInCell="1" allowOverlap="1" wp14:anchorId="32CAE095" wp14:editId="2C1672C5">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DF205"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E329EC" w:rsidRPr="00E329EC" w14:paraId="70E7CF15" w14:textId="77777777" w:rsidTr="00E329EC">
        <w:trPr>
          <w:trHeight w:hRule="exact" w:val="859"/>
          <w:jc w:val="center"/>
        </w:trPr>
        <w:tc>
          <w:tcPr>
            <w:tcW w:w="287" w:type="pct"/>
            <w:vMerge w:val="restart"/>
            <w:shd w:val="clear" w:color="auto" w:fill="auto"/>
            <w:noWrap/>
            <w:vAlign w:val="center"/>
          </w:tcPr>
          <w:p w14:paraId="580D276C" w14:textId="77777777" w:rsidR="00E329EC" w:rsidRPr="00E329EC" w:rsidRDefault="00E329EC" w:rsidP="00E329EC">
            <w:pPr>
              <w:spacing w:line="300" w:lineRule="auto"/>
              <w:jc w:val="both"/>
              <w:rPr>
                <w:rFonts w:ascii="Tahoma" w:hAnsi="Tahoma" w:cs="Tahoma"/>
              </w:rPr>
            </w:pPr>
            <w:r w:rsidRPr="00E329EC">
              <w:rPr>
                <w:rFonts w:ascii="Tahoma" w:hAnsi="Tahoma" w:cs="Tahoma"/>
              </w:rPr>
              <w:t>2</w:t>
            </w:r>
          </w:p>
        </w:tc>
        <w:tc>
          <w:tcPr>
            <w:tcW w:w="1232" w:type="pct"/>
            <w:shd w:val="clear" w:color="auto" w:fill="auto"/>
            <w:noWrap/>
            <w:vAlign w:val="center"/>
          </w:tcPr>
          <w:p w14:paraId="0BAE3C9E" w14:textId="77777777" w:rsidR="00E329EC" w:rsidRPr="00E329EC" w:rsidRDefault="00E329EC" w:rsidP="00E329EC">
            <w:pPr>
              <w:spacing w:line="300" w:lineRule="auto"/>
              <w:rPr>
                <w:rFonts w:ascii="Tahoma" w:hAnsi="Tahoma" w:cs="Tahoma"/>
                <w:sz w:val="18"/>
                <w:szCs w:val="18"/>
              </w:rPr>
            </w:pPr>
            <w:r w:rsidRPr="00E329EC">
              <w:rPr>
                <w:rFonts w:ascii="Tahoma" w:hAnsi="Tahoma" w:cs="Tahoma"/>
                <w:b/>
                <w:sz w:val="18"/>
                <w:szCs w:val="18"/>
              </w:rPr>
              <w:t>Producto 2</w:t>
            </w:r>
            <w:r w:rsidRPr="00E329EC">
              <w:rPr>
                <w:rFonts w:ascii="Tahoma" w:hAnsi="Tahoma" w:cs="Tahoma"/>
                <w:sz w:val="18"/>
                <w:szCs w:val="18"/>
              </w:rPr>
              <w:t xml:space="preserve"> - </w:t>
            </w:r>
            <w:r w:rsidRPr="00E329EC">
              <w:rPr>
                <w:rFonts w:ascii="Tahoma" w:hAnsi="Tahoma" w:cs="Tahoma"/>
                <w:sz w:val="18"/>
                <w:szCs w:val="18"/>
                <w:lang w:val="es-ES_tradnl"/>
              </w:rPr>
              <w:t>Informe de avance al 50% de ejecución física.</w:t>
            </w:r>
          </w:p>
        </w:tc>
        <w:tc>
          <w:tcPr>
            <w:tcW w:w="798" w:type="pct"/>
            <w:vAlign w:val="center"/>
          </w:tcPr>
          <w:p w14:paraId="36583FD5" w14:textId="77777777" w:rsidR="00E329EC" w:rsidRPr="00E329EC" w:rsidRDefault="00E329EC" w:rsidP="00E329EC">
            <w:pPr>
              <w:spacing w:line="200" w:lineRule="exact"/>
              <w:jc w:val="center"/>
              <w:rPr>
                <w:rFonts w:ascii="Tahoma" w:hAnsi="Tahoma" w:cs="Tahoma"/>
                <w:color w:val="FF0000"/>
                <w:sz w:val="18"/>
                <w:szCs w:val="18"/>
              </w:rPr>
            </w:pPr>
            <w:r w:rsidRPr="00E329EC">
              <w:rPr>
                <w:rFonts w:ascii="Tahoma" w:hAnsi="Tahoma" w:cs="Tahoma"/>
                <w:color w:val="FF0000"/>
              </w:rPr>
              <w:t xml:space="preserve">65 </w:t>
            </w:r>
            <w:r w:rsidRPr="00E329EC">
              <w:rPr>
                <w:rFonts w:ascii="Tahoma" w:hAnsi="Tahoma" w:cs="Tahoma"/>
                <w:color w:val="FF0000"/>
                <w:sz w:val="14"/>
                <w:szCs w:val="18"/>
              </w:rPr>
              <w:t>(Plazos a determinarse según proyecto)</w:t>
            </w:r>
          </w:p>
        </w:tc>
        <w:tc>
          <w:tcPr>
            <w:tcW w:w="2683" w:type="pct"/>
          </w:tcPr>
          <w:p w14:paraId="72959E53" w14:textId="77777777" w:rsidR="00E329EC" w:rsidRPr="00E329EC" w:rsidRDefault="00E329EC" w:rsidP="00E329EC">
            <w:pPr>
              <w:spacing w:line="300" w:lineRule="auto"/>
              <w:jc w:val="both"/>
              <w:rPr>
                <w:rFonts w:ascii="Tahoma" w:hAnsi="Tahoma" w:cs="Tahoma"/>
              </w:rPr>
            </w:pPr>
            <w:r w:rsidRPr="00E329EC">
              <w:rPr>
                <w:noProof/>
                <w:lang w:val="es-BO" w:eastAsia="es-BO"/>
              </w:rPr>
              <mc:AlternateContent>
                <mc:Choice Requires="wps">
                  <w:drawing>
                    <wp:anchor distT="0" distB="0" distL="114298" distR="114298" simplePos="0" relativeHeight="251687936" behindDoc="0" locked="0" layoutInCell="1" allowOverlap="1" wp14:anchorId="743DC3B5" wp14:editId="0089F64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F6E49A"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E329EC">
              <w:rPr>
                <w:noProof/>
                <w:lang w:val="es-BO" w:eastAsia="es-BO"/>
              </w:rPr>
              <mc:AlternateContent>
                <mc:Choice Requires="wps">
                  <w:drawing>
                    <wp:anchor distT="0" distB="0" distL="114300" distR="114300" simplePos="0" relativeHeight="251685888" behindDoc="0" locked="0" layoutInCell="1" allowOverlap="1" wp14:anchorId="47BA07FD" wp14:editId="46D15AF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C82106" w14:textId="77777777" w:rsidR="000A2AF2" w:rsidRDefault="000A2AF2" w:rsidP="00E329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A07FD"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8C82106" w14:textId="77777777" w:rsidR="000A2AF2" w:rsidRDefault="000A2AF2" w:rsidP="00E329EC"/>
                        </w:txbxContent>
                      </v:textbox>
                    </v:roundrect>
                  </w:pict>
                </mc:Fallback>
              </mc:AlternateContent>
            </w:r>
          </w:p>
        </w:tc>
      </w:tr>
      <w:tr w:rsidR="00E329EC" w:rsidRPr="00E329EC" w14:paraId="1410E045" w14:textId="77777777" w:rsidTr="00E329EC">
        <w:trPr>
          <w:trHeight w:val="1122"/>
          <w:jc w:val="center"/>
        </w:trPr>
        <w:tc>
          <w:tcPr>
            <w:tcW w:w="287" w:type="pct"/>
            <w:vMerge/>
            <w:shd w:val="clear" w:color="auto" w:fill="auto"/>
            <w:noWrap/>
            <w:vAlign w:val="center"/>
          </w:tcPr>
          <w:p w14:paraId="08005F6E" w14:textId="77777777" w:rsidR="00E329EC" w:rsidRPr="00E329EC" w:rsidRDefault="00E329EC" w:rsidP="00E329EC">
            <w:pPr>
              <w:spacing w:line="300" w:lineRule="auto"/>
              <w:jc w:val="both"/>
              <w:rPr>
                <w:rFonts w:ascii="Tahoma" w:hAnsi="Tahoma" w:cs="Tahoma"/>
              </w:rPr>
            </w:pPr>
          </w:p>
        </w:tc>
        <w:tc>
          <w:tcPr>
            <w:tcW w:w="1232" w:type="pct"/>
            <w:shd w:val="clear" w:color="auto" w:fill="auto"/>
            <w:noWrap/>
            <w:vAlign w:val="center"/>
          </w:tcPr>
          <w:p w14:paraId="1159A9C0" w14:textId="77777777" w:rsidR="00E329EC" w:rsidRPr="00E329EC" w:rsidRDefault="00E329EC" w:rsidP="00E329EC">
            <w:pPr>
              <w:jc w:val="both"/>
              <w:rPr>
                <w:rFonts w:ascii="Tahoma" w:hAnsi="Tahoma" w:cs="Tahoma"/>
                <w:sz w:val="18"/>
                <w:szCs w:val="18"/>
                <w:lang w:val="es-ES_tradnl"/>
              </w:rPr>
            </w:pPr>
            <w:r w:rsidRPr="00E329EC">
              <w:rPr>
                <w:rFonts w:ascii="Tahoma" w:hAnsi="Tahoma" w:cs="Tahoma"/>
                <w:b/>
                <w:sz w:val="18"/>
                <w:szCs w:val="18"/>
              </w:rPr>
              <w:t>Producto 3</w:t>
            </w:r>
            <w:r w:rsidRPr="00E329EC">
              <w:rPr>
                <w:rFonts w:ascii="Tahoma" w:hAnsi="Tahoma" w:cs="Tahoma"/>
                <w:sz w:val="18"/>
                <w:szCs w:val="18"/>
              </w:rPr>
              <w:t xml:space="preserve"> – </w:t>
            </w:r>
            <w:r w:rsidRPr="00E329EC">
              <w:rPr>
                <w:rFonts w:ascii="Tahoma" w:hAnsi="Tahoma" w:cs="Tahoma"/>
                <w:sz w:val="18"/>
                <w:szCs w:val="18"/>
                <w:lang w:val="es-ES_tradnl"/>
              </w:rPr>
              <w:t>Informe de avance al 100% de ejecución física</w:t>
            </w:r>
          </w:p>
        </w:tc>
        <w:tc>
          <w:tcPr>
            <w:tcW w:w="798" w:type="pct"/>
            <w:vAlign w:val="center"/>
          </w:tcPr>
          <w:p w14:paraId="37D1D35D" w14:textId="77777777" w:rsidR="00E329EC" w:rsidRPr="00E329EC" w:rsidRDefault="00E329EC" w:rsidP="00E329EC">
            <w:pPr>
              <w:spacing w:line="200" w:lineRule="exact"/>
              <w:jc w:val="center"/>
              <w:rPr>
                <w:rFonts w:ascii="Tahoma" w:hAnsi="Tahoma" w:cs="Tahoma"/>
                <w:color w:val="FF0000"/>
                <w:sz w:val="14"/>
                <w:szCs w:val="18"/>
              </w:rPr>
            </w:pPr>
            <w:r w:rsidRPr="00E329EC">
              <w:rPr>
                <w:rFonts w:ascii="Tahoma" w:hAnsi="Tahoma" w:cs="Tahoma"/>
                <w:color w:val="FF0000"/>
              </w:rPr>
              <w:t xml:space="preserve">70 </w:t>
            </w:r>
            <w:r w:rsidRPr="00E329EC">
              <w:rPr>
                <w:rFonts w:ascii="Tahoma" w:hAnsi="Tahoma" w:cs="Tahoma"/>
                <w:color w:val="FF0000"/>
                <w:sz w:val="14"/>
                <w:szCs w:val="18"/>
              </w:rPr>
              <w:t>(Plazos a determinarse según proyecto)</w:t>
            </w:r>
          </w:p>
        </w:tc>
        <w:tc>
          <w:tcPr>
            <w:tcW w:w="2683" w:type="pct"/>
          </w:tcPr>
          <w:p w14:paraId="07A65B80" w14:textId="77777777" w:rsidR="00E329EC" w:rsidRPr="00E329EC" w:rsidRDefault="00E329EC" w:rsidP="00E329EC">
            <w:pPr>
              <w:spacing w:line="300" w:lineRule="auto"/>
              <w:jc w:val="both"/>
              <w:rPr>
                <w:rFonts w:ascii="Tahoma" w:hAnsi="Tahoma" w:cs="Tahoma"/>
              </w:rPr>
            </w:pPr>
            <w:r w:rsidRPr="00E329EC">
              <w:rPr>
                <w:noProof/>
                <w:lang w:val="es-BO" w:eastAsia="es-BO"/>
              </w:rPr>
              <mc:AlternateContent>
                <mc:Choice Requires="wps">
                  <w:drawing>
                    <wp:anchor distT="0" distB="0" distL="114300" distR="114300" simplePos="0" relativeHeight="251691008" behindDoc="0" locked="0" layoutInCell="1" allowOverlap="1" wp14:anchorId="689B83CE" wp14:editId="311C5A0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EA5C2"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329EC" w:rsidRPr="00E329EC" w14:paraId="14DA5C51" w14:textId="77777777" w:rsidTr="00E329EC">
        <w:trPr>
          <w:trHeight w:hRule="exact" w:val="761"/>
          <w:jc w:val="center"/>
        </w:trPr>
        <w:tc>
          <w:tcPr>
            <w:tcW w:w="287" w:type="pct"/>
            <w:vMerge/>
            <w:shd w:val="clear" w:color="auto" w:fill="auto"/>
            <w:noWrap/>
            <w:vAlign w:val="center"/>
          </w:tcPr>
          <w:p w14:paraId="66787554" w14:textId="77777777" w:rsidR="00E329EC" w:rsidRPr="00E329EC" w:rsidRDefault="00E329EC" w:rsidP="00E329EC">
            <w:pPr>
              <w:spacing w:line="300" w:lineRule="auto"/>
              <w:jc w:val="both"/>
              <w:rPr>
                <w:rFonts w:ascii="Tahoma" w:hAnsi="Tahoma" w:cs="Tahoma"/>
              </w:rPr>
            </w:pPr>
          </w:p>
        </w:tc>
        <w:tc>
          <w:tcPr>
            <w:tcW w:w="1232" w:type="pct"/>
            <w:shd w:val="clear" w:color="auto" w:fill="auto"/>
            <w:noWrap/>
            <w:vAlign w:val="center"/>
          </w:tcPr>
          <w:p w14:paraId="363A158C" w14:textId="77777777" w:rsidR="00E329EC" w:rsidRPr="00E329EC" w:rsidRDefault="00E329EC" w:rsidP="00E329EC">
            <w:pPr>
              <w:rPr>
                <w:rFonts w:ascii="Tahoma" w:hAnsi="Tahoma" w:cs="Tahoma"/>
                <w:b/>
                <w:sz w:val="18"/>
                <w:szCs w:val="18"/>
              </w:rPr>
            </w:pPr>
            <w:r w:rsidRPr="00E329EC">
              <w:rPr>
                <w:rFonts w:ascii="Tahoma" w:hAnsi="Tahoma" w:cs="Tahoma"/>
                <w:b/>
                <w:sz w:val="18"/>
                <w:szCs w:val="18"/>
              </w:rPr>
              <w:t xml:space="preserve">Plazo de ejecución del Proyecto </w:t>
            </w:r>
          </w:p>
        </w:tc>
        <w:tc>
          <w:tcPr>
            <w:tcW w:w="798" w:type="pct"/>
            <w:vAlign w:val="center"/>
          </w:tcPr>
          <w:p w14:paraId="6D596343" w14:textId="77777777" w:rsidR="00E329EC" w:rsidRPr="00E329EC" w:rsidRDefault="00E329EC" w:rsidP="00E329EC">
            <w:pPr>
              <w:spacing w:line="200" w:lineRule="exact"/>
              <w:jc w:val="center"/>
              <w:rPr>
                <w:rFonts w:ascii="Tahoma" w:hAnsi="Tahoma" w:cs="Tahoma"/>
                <w:color w:val="FF0000"/>
                <w:sz w:val="14"/>
                <w:szCs w:val="18"/>
              </w:rPr>
            </w:pPr>
            <w:r w:rsidRPr="00E329EC">
              <w:rPr>
                <w:rFonts w:ascii="Tahoma" w:hAnsi="Tahoma" w:cs="Tahoma"/>
                <w:color w:val="FF0000"/>
              </w:rPr>
              <w:t>150</w:t>
            </w:r>
            <w:r w:rsidRPr="00E329EC">
              <w:rPr>
                <w:rFonts w:ascii="Tahoma" w:hAnsi="Tahoma" w:cs="Tahoma"/>
                <w:color w:val="FF0000"/>
                <w:sz w:val="14"/>
                <w:szCs w:val="18"/>
              </w:rPr>
              <w:t xml:space="preserve"> </w:t>
            </w:r>
          </w:p>
        </w:tc>
        <w:tc>
          <w:tcPr>
            <w:tcW w:w="2683" w:type="pct"/>
          </w:tcPr>
          <w:p w14:paraId="19420584" w14:textId="77777777" w:rsidR="00E329EC" w:rsidRPr="00E329EC" w:rsidRDefault="00E329EC" w:rsidP="00E329EC">
            <w:pPr>
              <w:spacing w:line="300" w:lineRule="auto"/>
              <w:jc w:val="both"/>
              <w:rPr>
                <w:rFonts w:ascii="Tahoma" w:hAnsi="Tahoma" w:cs="Tahoma"/>
              </w:rPr>
            </w:pPr>
            <w:r w:rsidRPr="00E329EC">
              <w:rPr>
                <w:noProof/>
                <w:lang w:val="es-BO" w:eastAsia="es-BO"/>
              </w:rPr>
              <mc:AlternateContent>
                <mc:Choice Requires="wps">
                  <w:drawing>
                    <wp:anchor distT="0" distB="0" distL="114300" distR="114300" simplePos="0" relativeHeight="251693056" behindDoc="0" locked="0" layoutInCell="1" allowOverlap="1" wp14:anchorId="27B61FAD" wp14:editId="10E9E99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A7D5C0" w14:textId="77777777" w:rsidR="000A2AF2" w:rsidRDefault="000A2AF2" w:rsidP="00E329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61FA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0A7D5C0" w14:textId="77777777" w:rsidR="000A2AF2" w:rsidRDefault="000A2AF2" w:rsidP="00E329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329EC">
              <w:rPr>
                <w:noProof/>
                <w:lang w:val="es-BO" w:eastAsia="es-BO"/>
              </w:rPr>
              <mc:AlternateContent>
                <mc:Choice Requires="wps">
                  <w:drawing>
                    <wp:anchor distT="0" distB="0" distL="114300" distR="114300" simplePos="0" relativeHeight="251686912" behindDoc="0" locked="0" layoutInCell="1" allowOverlap="1" wp14:anchorId="78B42DF5" wp14:editId="33540ED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0A4D"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329EC" w:rsidRPr="00E329EC" w14:paraId="5D92FFBB" w14:textId="77777777" w:rsidTr="00E329EC">
        <w:trPr>
          <w:trHeight w:val="760"/>
          <w:jc w:val="center"/>
        </w:trPr>
        <w:tc>
          <w:tcPr>
            <w:tcW w:w="287" w:type="pct"/>
            <w:vMerge w:val="restart"/>
            <w:shd w:val="clear" w:color="auto" w:fill="auto"/>
            <w:noWrap/>
            <w:vAlign w:val="center"/>
          </w:tcPr>
          <w:p w14:paraId="18144E38" w14:textId="77777777" w:rsidR="00E329EC" w:rsidRPr="00E329EC" w:rsidRDefault="00E329EC" w:rsidP="00E329EC">
            <w:pPr>
              <w:spacing w:line="300" w:lineRule="auto"/>
              <w:jc w:val="both"/>
              <w:rPr>
                <w:rFonts w:ascii="Tahoma" w:hAnsi="Tahoma" w:cs="Tahoma"/>
              </w:rPr>
            </w:pPr>
            <w:r w:rsidRPr="00E329EC">
              <w:rPr>
                <w:rFonts w:ascii="Tahoma" w:hAnsi="Tahoma" w:cs="Tahoma"/>
              </w:rPr>
              <w:t>3</w:t>
            </w:r>
          </w:p>
          <w:p w14:paraId="5E09760F" w14:textId="77777777" w:rsidR="00E329EC" w:rsidRPr="00E329EC" w:rsidRDefault="00E329EC" w:rsidP="00E329EC">
            <w:pPr>
              <w:spacing w:line="300" w:lineRule="auto"/>
              <w:jc w:val="both"/>
              <w:rPr>
                <w:rFonts w:ascii="Tahoma" w:hAnsi="Tahoma" w:cs="Tahoma"/>
              </w:rPr>
            </w:pPr>
          </w:p>
        </w:tc>
        <w:tc>
          <w:tcPr>
            <w:tcW w:w="1232" w:type="pct"/>
            <w:shd w:val="clear" w:color="auto" w:fill="auto"/>
            <w:noWrap/>
            <w:vAlign w:val="center"/>
          </w:tcPr>
          <w:p w14:paraId="2C0314BD" w14:textId="77777777" w:rsidR="00E329EC" w:rsidRPr="00E329EC" w:rsidRDefault="00E329EC" w:rsidP="00E329EC">
            <w:pPr>
              <w:rPr>
                <w:rFonts w:ascii="Tahoma" w:hAnsi="Tahoma" w:cs="Tahoma"/>
                <w:b/>
                <w:sz w:val="18"/>
                <w:szCs w:val="18"/>
              </w:rPr>
            </w:pPr>
            <w:r w:rsidRPr="00E329EC">
              <w:rPr>
                <w:rFonts w:ascii="Tahoma" w:hAnsi="Tahoma" w:cs="Tahoma"/>
                <w:b/>
                <w:sz w:val="18"/>
                <w:szCs w:val="18"/>
              </w:rPr>
              <w:t>Producto 4</w:t>
            </w:r>
            <w:r w:rsidRPr="00E329EC">
              <w:rPr>
                <w:rFonts w:ascii="Tahoma" w:hAnsi="Tahoma" w:cs="Tahoma"/>
                <w:sz w:val="18"/>
                <w:szCs w:val="18"/>
              </w:rPr>
              <w:t xml:space="preserve"> – Informe de Producto final</w:t>
            </w:r>
          </w:p>
        </w:tc>
        <w:tc>
          <w:tcPr>
            <w:tcW w:w="798" w:type="pct"/>
            <w:vAlign w:val="center"/>
          </w:tcPr>
          <w:p w14:paraId="0D3F50BC" w14:textId="77777777" w:rsidR="00E329EC" w:rsidRPr="00E329EC" w:rsidRDefault="00E329EC" w:rsidP="00E329EC">
            <w:pPr>
              <w:spacing w:line="200" w:lineRule="exact"/>
              <w:rPr>
                <w:rFonts w:ascii="Tahoma" w:hAnsi="Tahoma" w:cs="Tahoma"/>
                <w:sz w:val="14"/>
                <w:szCs w:val="14"/>
              </w:rPr>
            </w:pPr>
            <w:r w:rsidRPr="00E329EC">
              <w:rPr>
                <w:rFonts w:ascii="Tahoma" w:eastAsiaTheme="minorHAnsi" w:hAnsi="Tahoma" w:cs="Tahoma"/>
                <w:color w:val="FF0000"/>
                <w:sz w:val="22"/>
                <w:szCs w:val="22"/>
                <w:lang w:val="es-BO"/>
              </w:rPr>
              <w:t xml:space="preserve">        15 </w:t>
            </w:r>
          </w:p>
        </w:tc>
        <w:tc>
          <w:tcPr>
            <w:tcW w:w="2683" w:type="pct"/>
          </w:tcPr>
          <w:p w14:paraId="5108E701" w14:textId="77777777" w:rsidR="00E329EC" w:rsidRPr="00E329EC" w:rsidRDefault="00E329EC" w:rsidP="00E329EC">
            <w:pPr>
              <w:spacing w:line="300" w:lineRule="auto"/>
              <w:jc w:val="both"/>
              <w:rPr>
                <w:noProof/>
                <w:lang w:val="es-BO" w:eastAsia="es-BO"/>
              </w:rPr>
            </w:pPr>
            <w:r w:rsidRPr="00E329EC">
              <w:rPr>
                <w:noProof/>
                <w:lang w:val="es-BO" w:eastAsia="es-BO"/>
              </w:rPr>
              <mc:AlternateContent>
                <mc:Choice Requires="wps">
                  <w:drawing>
                    <wp:anchor distT="0" distB="0" distL="114300" distR="114300" simplePos="0" relativeHeight="251692032" behindDoc="0" locked="0" layoutInCell="1" allowOverlap="1" wp14:anchorId="3ACAD554" wp14:editId="1266D55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58D378"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E329EC">
              <w:rPr>
                <w:noProof/>
                <w:lang w:val="es-BO" w:eastAsia="es-BO"/>
              </w:rPr>
              <mc:AlternateContent>
                <mc:Choice Requires="wps">
                  <w:drawing>
                    <wp:anchor distT="0" distB="0" distL="114300" distR="114300" simplePos="0" relativeHeight="251684864" behindDoc="0" locked="0" layoutInCell="1" allowOverlap="1" wp14:anchorId="0E12BAE1" wp14:editId="7F98088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73E8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329EC" w:rsidRPr="00E329EC" w14:paraId="602BEA66" w14:textId="77777777" w:rsidTr="00E329EC">
        <w:trPr>
          <w:trHeight w:hRule="exact" w:val="708"/>
          <w:jc w:val="center"/>
        </w:trPr>
        <w:tc>
          <w:tcPr>
            <w:tcW w:w="287" w:type="pct"/>
            <w:vMerge/>
            <w:shd w:val="clear" w:color="auto" w:fill="auto"/>
            <w:noWrap/>
            <w:vAlign w:val="center"/>
          </w:tcPr>
          <w:p w14:paraId="6B699820" w14:textId="77777777" w:rsidR="00E329EC" w:rsidRPr="00E329EC" w:rsidRDefault="00E329EC" w:rsidP="00E329EC">
            <w:pPr>
              <w:spacing w:line="300" w:lineRule="auto"/>
              <w:jc w:val="both"/>
              <w:rPr>
                <w:rFonts w:ascii="Tahoma" w:hAnsi="Tahoma" w:cs="Tahoma"/>
              </w:rPr>
            </w:pPr>
          </w:p>
        </w:tc>
        <w:tc>
          <w:tcPr>
            <w:tcW w:w="1232" w:type="pct"/>
            <w:shd w:val="clear" w:color="auto" w:fill="auto"/>
            <w:noWrap/>
            <w:vAlign w:val="center"/>
          </w:tcPr>
          <w:p w14:paraId="4CFDF2BE" w14:textId="77777777" w:rsidR="00E329EC" w:rsidRPr="00E329EC" w:rsidRDefault="00E329EC" w:rsidP="00E329EC">
            <w:pPr>
              <w:spacing w:line="300" w:lineRule="auto"/>
              <w:rPr>
                <w:rFonts w:ascii="Tahoma" w:hAnsi="Tahoma" w:cs="Tahoma"/>
                <w:b/>
                <w:sz w:val="18"/>
                <w:szCs w:val="18"/>
              </w:rPr>
            </w:pPr>
            <w:r w:rsidRPr="00E329EC">
              <w:rPr>
                <w:rFonts w:ascii="Tahoma" w:hAnsi="Tahoma" w:cs="Tahoma"/>
                <w:b/>
                <w:sz w:val="18"/>
                <w:szCs w:val="18"/>
              </w:rPr>
              <w:t>Plazo de Ejecución de la Consultoría</w:t>
            </w:r>
          </w:p>
        </w:tc>
        <w:tc>
          <w:tcPr>
            <w:tcW w:w="798" w:type="pct"/>
            <w:vAlign w:val="center"/>
          </w:tcPr>
          <w:p w14:paraId="45564B40" w14:textId="77777777" w:rsidR="00E329EC" w:rsidRPr="00E329EC" w:rsidRDefault="00E329EC" w:rsidP="00E329EC">
            <w:pPr>
              <w:spacing w:line="200" w:lineRule="exact"/>
              <w:jc w:val="center"/>
              <w:rPr>
                <w:rFonts w:ascii="Tahoma" w:hAnsi="Tahoma" w:cs="Tahoma"/>
                <w:color w:val="FF0000"/>
                <w:sz w:val="14"/>
                <w:szCs w:val="18"/>
              </w:rPr>
            </w:pPr>
            <w:r w:rsidRPr="00E329EC">
              <w:rPr>
                <w:rFonts w:ascii="Tahoma" w:hAnsi="Tahoma" w:cs="Tahoma"/>
                <w:color w:val="FF0000"/>
              </w:rPr>
              <w:t>165</w:t>
            </w:r>
            <w:r w:rsidRPr="00E329EC">
              <w:rPr>
                <w:rFonts w:ascii="Tahoma" w:hAnsi="Tahoma" w:cs="Tahoma"/>
                <w:color w:val="FF0000"/>
                <w:sz w:val="14"/>
                <w:szCs w:val="18"/>
              </w:rPr>
              <w:t xml:space="preserve"> </w:t>
            </w:r>
          </w:p>
        </w:tc>
        <w:tc>
          <w:tcPr>
            <w:tcW w:w="2683" w:type="pct"/>
          </w:tcPr>
          <w:p w14:paraId="1A91A321" w14:textId="77777777" w:rsidR="00E329EC" w:rsidRPr="00E329EC" w:rsidRDefault="00E329EC" w:rsidP="00E329EC">
            <w:pPr>
              <w:spacing w:line="300" w:lineRule="auto"/>
              <w:jc w:val="both"/>
              <w:rPr>
                <w:rFonts w:ascii="Tahoma" w:hAnsi="Tahoma" w:cs="Tahoma"/>
                <w:noProof/>
                <w:color w:val="FF0000"/>
                <w:lang w:eastAsia="es-ES"/>
              </w:rPr>
            </w:pPr>
            <w:r w:rsidRPr="00E329EC">
              <w:rPr>
                <w:noProof/>
                <w:lang w:val="es-BO" w:eastAsia="es-BO"/>
              </w:rPr>
              <mc:AlternateContent>
                <mc:Choice Requires="wps">
                  <w:drawing>
                    <wp:anchor distT="0" distB="0" distL="114300" distR="114300" simplePos="0" relativeHeight="251689984" behindDoc="0" locked="0" layoutInCell="1" allowOverlap="1" wp14:anchorId="068C0521" wp14:editId="44AD6D9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BFCFD0" w14:textId="77777777" w:rsidR="000A2AF2" w:rsidRDefault="000A2AF2" w:rsidP="00E329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C0521"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1BFCFD0" w14:textId="77777777" w:rsidR="000A2AF2" w:rsidRDefault="000A2AF2" w:rsidP="00E329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329EC">
              <w:rPr>
                <w:noProof/>
                <w:lang w:val="es-BO" w:eastAsia="es-BO"/>
              </w:rPr>
              <mc:AlternateContent>
                <mc:Choice Requires="wps">
                  <w:drawing>
                    <wp:anchor distT="0" distB="0" distL="114300" distR="114300" simplePos="0" relativeHeight="251688960" behindDoc="0" locked="0" layoutInCell="1" allowOverlap="1" wp14:anchorId="4C53542A" wp14:editId="33D09C3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C4D2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0FCC3ADA" w14:textId="77777777" w:rsidR="00E329EC" w:rsidRPr="00E329EC" w:rsidRDefault="00E329EC" w:rsidP="00E329EC">
      <w:pPr>
        <w:spacing w:line="300" w:lineRule="auto"/>
        <w:jc w:val="both"/>
        <w:rPr>
          <w:rFonts w:ascii="Tahoma" w:hAnsi="Tahoma" w:cs="Tahoma"/>
          <w:b/>
          <w:color w:val="000000"/>
          <w:lang w:val="es-ES_tradnl"/>
        </w:rPr>
      </w:pPr>
    </w:p>
    <w:p w14:paraId="28FA70F9" w14:textId="77777777" w:rsidR="00E329EC" w:rsidRPr="00E329EC" w:rsidRDefault="00E329EC" w:rsidP="00E329EC">
      <w:pPr>
        <w:spacing w:line="300" w:lineRule="auto"/>
        <w:jc w:val="both"/>
        <w:rPr>
          <w:rFonts w:ascii="Tahoma" w:hAnsi="Tahoma" w:cs="Tahoma"/>
          <w:b/>
          <w:color w:val="000000"/>
          <w:lang w:val="es-ES_tradnl"/>
        </w:rPr>
      </w:pPr>
      <w:r w:rsidRPr="00E329EC">
        <w:rPr>
          <w:rFonts w:ascii="Tahoma" w:hAnsi="Tahoma" w:cs="Tahoma"/>
          <w:b/>
          <w:color w:val="000000"/>
          <w:lang w:val="es-ES_tradnl"/>
        </w:rPr>
        <w:t>Notas:</w:t>
      </w:r>
    </w:p>
    <w:p w14:paraId="2ACCC7A4" w14:textId="77777777" w:rsidR="00E329EC" w:rsidRPr="00E329EC" w:rsidRDefault="00E329EC" w:rsidP="00E329EC">
      <w:pPr>
        <w:numPr>
          <w:ilvl w:val="1"/>
          <w:numId w:val="58"/>
        </w:numPr>
        <w:spacing w:after="160" w:line="240" w:lineRule="atLeast"/>
        <w:ind w:left="426"/>
        <w:jc w:val="both"/>
        <w:rPr>
          <w:rFonts w:ascii="Tahoma" w:hAnsi="Tahoma" w:cs="Tahoma"/>
          <w:lang w:val="es-ES_tradnl"/>
        </w:rPr>
      </w:pPr>
      <w:r w:rsidRPr="00E329EC">
        <w:rPr>
          <w:rFonts w:ascii="Tahoma" w:hAnsi="Tahoma" w:cs="Tahoma"/>
          <w:lang w:val="es-ES_tradnl"/>
        </w:rPr>
        <w:t>El método de la ruta crítica (CPM) programa los alcances de la consultoría basado en:</w:t>
      </w:r>
    </w:p>
    <w:p w14:paraId="0D13A77D" w14:textId="77777777" w:rsidR="00E329EC" w:rsidRPr="00E329EC" w:rsidRDefault="00E329EC" w:rsidP="00E329EC">
      <w:pPr>
        <w:numPr>
          <w:ilvl w:val="2"/>
          <w:numId w:val="66"/>
        </w:numPr>
        <w:spacing w:after="160" w:line="240" w:lineRule="atLeast"/>
        <w:ind w:left="709"/>
        <w:jc w:val="both"/>
        <w:rPr>
          <w:rFonts w:ascii="Tahoma" w:hAnsi="Tahoma" w:cs="Tahoma"/>
          <w:lang w:val="es-ES_tradnl"/>
        </w:rPr>
      </w:pPr>
      <w:r w:rsidRPr="00E329EC">
        <w:rPr>
          <w:rFonts w:ascii="Tahoma" w:hAnsi="Tahoma" w:cs="Tahoma"/>
          <w:lang w:val="es-ES_tradnl"/>
        </w:rPr>
        <w:lastRenderedPageBreak/>
        <w:t>Lista de productos necesarios para finalizar el proyecto,</w:t>
      </w:r>
    </w:p>
    <w:p w14:paraId="460D0FC5" w14:textId="77777777" w:rsidR="00E329EC" w:rsidRPr="00E329EC" w:rsidRDefault="00E329EC" w:rsidP="00E329EC">
      <w:pPr>
        <w:numPr>
          <w:ilvl w:val="2"/>
          <w:numId w:val="66"/>
        </w:numPr>
        <w:spacing w:after="160" w:line="240" w:lineRule="atLeast"/>
        <w:ind w:left="709"/>
        <w:jc w:val="both"/>
        <w:rPr>
          <w:rFonts w:ascii="Tahoma" w:hAnsi="Tahoma" w:cs="Tahoma"/>
          <w:lang w:val="es-ES_tradnl"/>
        </w:rPr>
      </w:pPr>
      <w:r w:rsidRPr="00E329EC">
        <w:rPr>
          <w:rFonts w:ascii="Tahoma" w:hAnsi="Tahoma" w:cs="Tahoma"/>
          <w:lang w:val="es-ES_tradnl"/>
        </w:rPr>
        <w:t>Las dependencias entre los mismos,</w:t>
      </w:r>
    </w:p>
    <w:p w14:paraId="7E22DC98" w14:textId="77777777" w:rsidR="00E329EC" w:rsidRPr="00E329EC" w:rsidRDefault="00E329EC" w:rsidP="00E329EC">
      <w:pPr>
        <w:numPr>
          <w:ilvl w:val="2"/>
          <w:numId w:val="66"/>
        </w:numPr>
        <w:spacing w:after="160" w:line="240" w:lineRule="atLeast"/>
        <w:ind w:left="709"/>
        <w:jc w:val="both"/>
        <w:rPr>
          <w:rFonts w:ascii="Tahoma" w:hAnsi="Tahoma" w:cs="Tahoma"/>
          <w:lang w:val="es-ES_tradnl"/>
        </w:rPr>
      </w:pPr>
      <w:r w:rsidRPr="00E329EC">
        <w:rPr>
          <w:rFonts w:ascii="Tahoma" w:hAnsi="Tahoma" w:cs="Tahoma"/>
          <w:lang w:val="es-ES_tradnl"/>
        </w:rPr>
        <w:t>El tiempo (plazo) para alcanzar cada producto.</w:t>
      </w:r>
    </w:p>
    <w:p w14:paraId="1A759FDE" w14:textId="77777777" w:rsidR="00E329EC" w:rsidRPr="00E329EC" w:rsidRDefault="00E329EC" w:rsidP="00E329EC">
      <w:pPr>
        <w:numPr>
          <w:ilvl w:val="1"/>
          <w:numId w:val="58"/>
        </w:numPr>
        <w:spacing w:after="160" w:line="240" w:lineRule="atLeast"/>
        <w:ind w:left="426"/>
        <w:jc w:val="both"/>
        <w:rPr>
          <w:rFonts w:ascii="Tahoma" w:hAnsi="Tahoma" w:cs="Tahoma"/>
          <w:lang w:val="es-ES_tradnl"/>
        </w:rPr>
      </w:pPr>
      <w:r w:rsidRPr="00E329E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82C9D0" w14:textId="77777777" w:rsidR="00E329EC" w:rsidRPr="00E329EC" w:rsidRDefault="00E329EC" w:rsidP="00E329EC">
      <w:pPr>
        <w:numPr>
          <w:ilvl w:val="1"/>
          <w:numId w:val="58"/>
        </w:numPr>
        <w:spacing w:after="160" w:line="240" w:lineRule="atLeast"/>
        <w:ind w:left="426"/>
        <w:jc w:val="both"/>
        <w:rPr>
          <w:rFonts w:ascii="Tahoma" w:hAnsi="Tahoma" w:cs="Tahoma"/>
          <w:lang w:val="es-ES_tradnl"/>
        </w:rPr>
      </w:pPr>
      <w:r w:rsidRPr="00E329EC">
        <w:rPr>
          <w:rFonts w:ascii="Tahoma" w:hAnsi="Tahoma" w:cs="Tahoma"/>
          <w:lang w:val="es-ES_tradnl"/>
        </w:rPr>
        <w:t>Este proceso también determina qué actividades son "críticas" (es decir, pueden alargar la ruta del proyecto).</w:t>
      </w:r>
    </w:p>
    <w:p w14:paraId="0D84F2F4" w14:textId="77777777" w:rsidR="00E329EC" w:rsidRPr="00E329EC" w:rsidRDefault="00E329EC" w:rsidP="00E329EC">
      <w:pPr>
        <w:numPr>
          <w:ilvl w:val="1"/>
          <w:numId w:val="58"/>
        </w:numPr>
        <w:spacing w:after="160" w:line="240" w:lineRule="atLeast"/>
        <w:ind w:left="426"/>
        <w:jc w:val="both"/>
        <w:rPr>
          <w:rFonts w:ascii="Tahoma" w:hAnsi="Tahoma" w:cs="Tahoma"/>
          <w:lang w:val="es-ES_tradnl"/>
        </w:rPr>
      </w:pPr>
      <w:bookmarkStart w:id="67" w:name="_Hlk179908470"/>
      <w:r w:rsidRPr="00E329EC">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7"/>
    <w:p w14:paraId="40692B92" w14:textId="77777777" w:rsidR="00E329EC" w:rsidRPr="00E329EC" w:rsidRDefault="00E329EC" w:rsidP="00E329EC">
      <w:pPr>
        <w:numPr>
          <w:ilvl w:val="1"/>
          <w:numId w:val="58"/>
        </w:numPr>
        <w:spacing w:after="160" w:line="240" w:lineRule="atLeast"/>
        <w:ind w:left="426"/>
        <w:jc w:val="both"/>
        <w:rPr>
          <w:rFonts w:ascii="Tahoma" w:hAnsi="Tahoma" w:cs="Tahoma"/>
          <w:lang w:val="es-ES_tradnl"/>
        </w:rPr>
      </w:pPr>
      <w:r w:rsidRPr="00E329EC">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p w14:paraId="1DB94AF8" w14:textId="77777777" w:rsidR="00E329EC" w:rsidRPr="00E329EC" w:rsidRDefault="00E329EC" w:rsidP="00E329EC">
      <w:pPr>
        <w:spacing w:line="300" w:lineRule="auto"/>
        <w:jc w:val="both"/>
        <w:rPr>
          <w:rFonts w:ascii="Tahoma" w:hAnsi="Tahoma" w:cs="Tahoma"/>
          <w:lang w:val="es-ES_tradnl"/>
        </w:rPr>
      </w:pPr>
      <w:r w:rsidRPr="00E329EC">
        <w:rPr>
          <w:rFonts w:ascii="Tahoma" w:hAnsi="Tahoma" w:cs="Tahoma"/>
          <w:b/>
          <w:lang w:val="es-ES_tradnl"/>
        </w:rPr>
        <w:t>(*)</w:t>
      </w:r>
      <w:r w:rsidRPr="00E329EC">
        <w:rPr>
          <w:rFonts w:ascii="Tahoma" w:hAnsi="Tahoma" w:cs="Tahoma"/>
          <w:lang w:val="es-ES_tradnl"/>
        </w:rPr>
        <w:t xml:space="preserve"> Periodo constructivo de la obra.</w:t>
      </w:r>
    </w:p>
    <w:p w14:paraId="687DD825" w14:textId="77777777" w:rsidR="00E329EC" w:rsidRPr="00E329EC" w:rsidRDefault="00E329EC" w:rsidP="00E329EC">
      <w:pPr>
        <w:spacing w:line="300" w:lineRule="auto"/>
        <w:jc w:val="both"/>
        <w:rPr>
          <w:rFonts w:ascii="Tahoma" w:hAnsi="Tahoma" w:cs="Tahoma"/>
          <w:lang w:val="es-ES_tradnl"/>
        </w:rPr>
      </w:pPr>
      <w:r w:rsidRPr="00E329EC">
        <w:rPr>
          <w:rFonts w:ascii="Tahoma" w:hAnsi="Tahoma" w:cs="Tahoma"/>
          <w:b/>
          <w:lang w:val="es-ES_tradnl"/>
        </w:rPr>
        <w:t xml:space="preserve">(**) </w:t>
      </w:r>
      <w:r w:rsidRPr="00E329EC">
        <w:rPr>
          <w:rFonts w:ascii="Tahoma" w:hAnsi="Tahoma" w:cs="Tahoma"/>
          <w:lang w:val="es-ES_tradnl"/>
        </w:rPr>
        <w:t>Periodo administrativo de la consultoría.</w:t>
      </w:r>
    </w:p>
    <w:p w14:paraId="3ED9EB4B" w14:textId="77777777" w:rsidR="00E329EC" w:rsidRPr="00E329EC" w:rsidRDefault="00E329EC" w:rsidP="00E329EC">
      <w:pPr>
        <w:spacing w:line="240" w:lineRule="atLeast"/>
        <w:jc w:val="both"/>
        <w:rPr>
          <w:rFonts w:ascii="Tahoma" w:hAnsi="Tahoma" w:cs="Tahoma"/>
        </w:rPr>
      </w:pPr>
      <w:r w:rsidRPr="00E329EC">
        <w:rPr>
          <w:rFonts w:ascii="Tahoma" w:hAnsi="Tahoma" w:cs="Tahoma"/>
        </w:rPr>
        <w:t>En caso de que se necesite una ampliación de plazo en algún producto, se realizará una Orden de Cambio por ampliación de plazo o Contrato Modificatorio según corresponda</w:t>
      </w:r>
      <w:r w:rsidRPr="00E329EC">
        <w:rPr>
          <w:rFonts w:ascii="Tahoma" w:hAnsi="Tahoma" w:cs="Tahoma"/>
          <w:strike/>
        </w:rPr>
        <w:t>.</w:t>
      </w:r>
    </w:p>
    <w:p w14:paraId="49246CA5" w14:textId="77777777" w:rsidR="00E329EC" w:rsidRPr="00E329EC" w:rsidRDefault="00E329EC" w:rsidP="00E329EC">
      <w:pPr>
        <w:shd w:val="clear" w:color="auto" w:fill="FFFFFF" w:themeFill="background1"/>
        <w:spacing w:after="160" w:line="240" w:lineRule="atLeast"/>
        <w:jc w:val="both"/>
        <w:rPr>
          <w:rFonts w:ascii="Tahoma" w:hAnsi="Tahoma" w:cs="Tahoma"/>
          <w:lang w:val="es-BO"/>
        </w:rPr>
      </w:pPr>
      <w:bookmarkStart w:id="68" w:name="_Hlk146908354"/>
      <w:bookmarkStart w:id="69" w:name="_Toc71811154"/>
      <w:r w:rsidRPr="00E329EC">
        <w:rPr>
          <w:rFonts w:ascii="Tahoma" w:hAnsi="Tahoma" w:cs="Tahoma"/>
          <w:shd w:val="clear" w:color="auto" w:fill="FFFFFF" w:themeFill="background1"/>
          <w:lang w:val="es-BO"/>
        </w:rPr>
        <w:t xml:space="preserve">Las multas se constituyen en un instrumento sancionatorio que no modifica </w:t>
      </w:r>
      <w:r w:rsidRPr="00E329EC">
        <w:rPr>
          <w:rFonts w:ascii="Tahoma" w:hAnsi="Tahoma" w:cs="Tahoma"/>
          <w:b/>
          <w:bCs/>
          <w:shd w:val="clear" w:color="auto" w:fill="FFFFFF" w:themeFill="background1"/>
          <w:lang w:val="es-BO"/>
        </w:rPr>
        <w:t xml:space="preserve">el </w:t>
      </w:r>
      <w:r w:rsidRPr="00E329EC">
        <w:rPr>
          <w:rFonts w:ascii="Tahoma" w:hAnsi="Tahoma" w:cs="Tahoma"/>
          <w:b/>
          <w:sz w:val="18"/>
          <w:szCs w:val="18"/>
          <w:lang w:val="es-BO"/>
        </w:rPr>
        <w:t>plazo de ejecución del Proyecto</w:t>
      </w:r>
      <w:r w:rsidRPr="00E329EC">
        <w:rPr>
          <w:rFonts w:ascii="Tahoma" w:hAnsi="Tahoma" w:cs="Tahoma"/>
          <w:shd w:val="clear" w:color="auto" w:fill="FFFFFF" w:themeFill="background1"/>
          <w:lang w:val="es-BO"/>
        </w:rPr>
        <w:t>.</w:t>
      </w:r>
      <w:r w:rsidRPr="00E329EC">
        <w:rPr>
          <w:rFonts w:ascii="Tahoma" w:hAnsi="Tahoma" w:cs="Tahoma"/>
          <w:lang w:val="es-BO"/>
        </w:rPr>
        <w:t xml:space="preserve"> </w:t>
      </w:r>
    </w:p>
    <w:bookmarkEnd w:id="68"/>
    <w:p w14:paraId="1568CBF6"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r w:rsidRPr="00E329EC">
        <w:rPr>
          <w:rFonts w:ascii="Tahoma" w:hAnsi="Tahoma" w:cs="Tahoma"/>
          <w:b/>
          <w:bCs/>
          <w:color w:val="000000"/>
          <w:kern w:val="32"/>
          <w:lang w:val="es-ES_tradnl"/>
        </w:rPr>
        <w:t>PRECIO REFERENCIAL</w:t>
      </w:r>
      <w:bookmarkEnd w:id="69"/>
    </w:p>
    <w:p w14:paraId="706563EC" w14:textId="77777777" w:rsidR="00E329EC" w:rsidRPr="00E329EC" w:rsidRDefault="00E329EC" w:rsidP="00E329EC">
      <w:pPr>
        <w:spacing w:line="240" w:lineRule="atLeast"/>
        <w:jc w:val="both"/>
        <w:rPr>
          <w:rFonts w:ascii="Tahoma" w:hAnsi="Tahoma" w:cs="Tahoma"/>
        </w:rPr>
      </w:pPr>
      <w:r w:rsidRPr="00E329EC">
        <w:rPr>
          <w:rFonts w:ascii="Tahoma" w:hAnsi="Tahoma" w:cs="Tahoma"/>
        </w:rPr>
        <w:t xml:space="preserve">El Precio Referencial destinado al Objeto de Contratación es de </w:t>
      </w:r>
      <w:r w:rsidRPr="00E329EC">
        <w:rPr>
          <w:rFonts w:ascii="Tahoma" w:hAnsi="Tahoma" w:cs="Tahoma"/>
          <w:b/>
          <w:color w:val="FF0000"/>
        </w:rPr>
        <w:t>Bs. 3.489.235,43 (TRES MILLONES CUATROCIENTOS OCHENTA Y NUEVE MIL DOSCIENTOS TRENTA Y CINCO 43/100).</w:t>
      </w:r>
      <w:r w:rsidRPr="00E329EC">
        <w:rPr>
          <w:rFonts w:ascii="Tahoma" w:hAnsi="Tahoma" w:cs="Tahoma"/>
          <w:color w:val="FF0000"/>
        </w:rPr>
        <w:t xml:space="preserve"> </w:t>
      </w:r>
      <w:r w:rsidRPr="00E329EC">
        <w:rPr>
          <w:rFonts w:ascii="Tahoma" w:hAnsi="Tahoma" w:cs="Tahoma"/>
        </w:rPr>
        <w:t>Que contempla los costos de todos los componentes del Proyecto de: Capacitación, Asistencia Técnica y Seguimiento y Provisión/Dotación de Materiales de Construcción.</w:t>
      </w:r>
    </w:p>
    <w:p w14:paraId="7CB7407A"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70" w:name="_Toc71811155"/>
      <w:r w:rsidRPr="00E329EC">
        <w:rPr>
          <w:rFonts w:ascii="Tahoma" w:hAnsi="Tahoma" w:cs="Tahoma"/>
          <w:b/>
          <w:bCs/>
          <w:color w:val="000000"/>
          <w:kern w:val="32"/>
          <w:lang w:val="es-ES_tradnl"/>
        </w:rPr>
        <w:t>FORMA DE PAGO.</w:t>
      </w:r>
      <w:bookmarkEnd w:id="70"/>
    </w:p>
    <w:p w14:paraId="1D319051" w14:textId="77777777" w:rsidR="00E329EC" w:rsidRPr="00E329EC" w:rsidRDefault="00E329EC" w:rsidP="00E329EC">
      <w:pPr>
        <w:spacing w:line="300" w:lineRule="auto"/>
        <w:jc w:val="both"/>
        <w:rPr>
          <w:rFonts w:ascii="Tahoma" w:hAnsi="Tahoma" w:cs="Tahoma"/>
          <w:lang w:val="es-ES_tradnl"/>
        </w:rPr>
      </w:pPr>
      <w:r w:rsidRPr="00E329EC">
        <w:rPr>
          <w:rFonts w:ascii="Tahoma" w:hAnsi="Tahoma" w:cs="Tahoma"/>
          <w:lang w:val="es-ES_tradnl"/>
        </w:rPr>
        <w:t>Se realizará el pago según el siguiente detalle:</w:t>
      </w:r>
    </w:p>
    <w:tbl>
      <w:tblPr>
        <w:tblW w:w="9258" w:type="dxa"/>
        <w:tblInd w:w="5" w:type="dxa"/>
        <w:tblCellMar>
          <w:left w:w="70" w:type="dxa"/>
          <w:right w:w="70" w:type="dxa"/>
        </w:tblCellMar>
        <w:tblLook w:val="04A0" w:firstRow="1" w:lastRow="0" w:firstColumn="1" w:lastColumn="0" w:noHBand="0" w:noVBand="1"/>
      </w:tblPr>
      <w:tblGrid>
        <w:gridCol w:w="680"/>
        <w:gridCol w:w="890"/>
        <w:gridCol w:w="1056"/>
        <w:gridCol w:w="890"/>
        <w:gridCol w:w="1246"/>
        <w:gridCol w:w="1246"/>
        <w:gridCol w:w="3122"/>
        <w:gridCol w:w="146"/>
      </w:tblGrid>
      <w:tr w:rsidR="00E329EC" w:rsidRPr="00E329EC" w14:paraId="1D93D58D" w14:textId="77777777" w:rsidTr="00E329EC">
        <w:trPr>
          <w:gridAfter w:val="1"/>
          <w:wAfter w:w="146" w:type="dxa"/>
          <w:trHeight w:val="225"/>
        </w:trPr>
        <w:tc>
          <w:tcPr>
            <w:tcW w:w="674" w:type="dxa"/>
            <w:tcBorders>
              <w:top w:val="nil"/>
              <w:left w:val="nil"/>
              <w:bottom w:val="nil"/>
              <w:right w:val="nil"/>
            </w:tcBorders>
            <w:shd w:val="clear" w:color="auto" w:fill="auto"/>
            <w:noWrap/>
            <w:vAlign w:val="bottom"/>
            <w:hideMark/>
          </w:tcPr>
          <w:p w14:paraId="1A1B9096" w14:textId="77777777" w:rsidR="00E329EC" w:rsidRPr="00E329EC" w:rsidRDefault="00E329EC" w:rsidP="00E329EC">
            <w:pPr>
              <w:rPr>
                <w:lang w:val="es-BO" w:eastAsia="es-BO"/>
              </w:rPr>
            </w:pPr>
          </w:p>
        </w:tc>
        <w:tc>
          <w:tcPr>
            <w:tcW w:w="890" w:type="dxa"/>
            <w:tcBorders>
              <w:top w:val="nil"/>
              <w:left w:val="nil"/>
              <w:bottom w:val="nil"/>
              <w:right w:val="nil"/>
            </w:tcBorders>
            <w:shd w:val="clear" w:color="auto" w:fill="auto"/>
            <w:noWrap/>
            <w:vAlign w:val="bottom"/>
            <w:hideMark/>
          </w:tcPr>
          <w:p w14:paraId="2E869532" w14:textId="77777777" w:rsidR="00E329EC" w:rsidRPr="00E329EC" w:rsidRDefault="00E329EC" w:rsidP="00E329EC">
            <w:pPr>
              <w:rPr>
                <w:lang w:val="es-BO" w:eastAsia="es-BO"/>
              </w:rPr>
            </w:pPr>
          </w:p>
        </w:tc>
        <w:tc>
          <w:tcPr>
            <w:tcW w:w="1044" w:type="dxa"/>
            <w:tcBorders>
              <w:top w:val="nil"/>
              <w:left w:val="nil"/>
              <w:bottom w:val="nil"/>
              <w:right w:val="nil"/>
            </w:tcBorders>
            <w:shd w:val="clear" w:color="auto" w:fill="auto"/>
            <w:noWrap/>
            <w:vAlign w:val="bottom"/>
            <w:hideMark/>
          </w:tcPr>
          <w:p w14:paraId="7C167CAC" w14:textId="77777777" w:rsidR="00E329EC" w:rsidRPr="00E329EC" w:rsidRDefault="00E329EC" w:rsidP="00E329EC">
            <w:pPr>
              <w:rPr>
                <w:lang w:val="es-BO" w:eastAsia="es-BO"/>
              </w:rPr>
            </w:pPr>
          </w:p>
        </w:tc>
        <w:tc>
          <w:tcPr>
            <w:tcW w:w="890" w:type="dxa"/>
            <w:tcBorders>
              <w:top w:val="nil"/>
              <w:left w:val="nil"/>
              <w:bottom w:val="nil"/>
              <w:right w:val="nil"/>
            </w:tcBorders>
            <w:shd w:val="clear" w:color="auto" w:fill="auto"/>
            <w:noWrap/>
            <w:vAlign w:val="bottom"/>
            <w:hideMark/>
          </w:tcPr>
          <w:p w14:paraId="05B9C6B4" w14:textId="77777777" w:rsidR="00E329EC" w:rsidRPr="00E329EC" w:rsidRDefault="00E329EC" w:rsidP="00E329EC">
            <w:pPr>
              <w:rPr>
                <w:lang w:val="es-BO" w:eastAsia="es-BO"/>
              </w:rPr>
            </w:pPr>
          </w:p>
        </w:tc>
        <w:tc>
          <w:tcPr>
            <w:tcW w:w="1246" w:type="dxa"/>
            <w:tcBorders>
              <w:top w:val="nil"/>
              <w:left w:val="nil"/>
              <w:bottom w:val="nil"/>
              <w:right w:val="nil"/>
            </w:tcBorders>
            <w:shd w:val="clear" w:color="auto" w:fill="auto"/>
            <w:noWrap/>
            <w:vAlign w:val="bottom"/>
            <w:hideMark/>
          </w:tcPr>
          <w:p w14:paraId="43089060" w14:textId="77777777" w:rsidR="00E329EC" w:rsidRPr="00E329EC" w:rsidRDefault="00E329EC" w:rsidP="00E329EC">
            <w:pPr>
              <w:rPr>
                <w:lang w:val="es-BO" w:eastAsia="es-BO"/>
              </w:rPr>
            </w:pPr>
          </w:p>
        </w:tc>
        <w:tc>
          <w:tcPr>
            <w:tcW w:w="1246" w:type="dxa"/>
            <w:tcBorders>
              <w:top w:val="nil"/>
              <w:left w:val="nil"/>
              <w:bottom w:val="nil"/>
              <w:right w:val="nil"/>
            </w:tcBorders>
            <w:shd w:val="clear" w:color="auto" w:fill="auto"/>
            <w:noWrap/>
            <w:vAlign w:val="bottom"/>
            <w:hideMark/>
          </w:tcPr>
          <w:p w14:paraId="3A979A6D" w14:textId="77777777" w:rsidR="00E329EC" w:rsidRPr="00E329EC" w:rsidRDefault="00E329EC" w:rsidP="00E329EC">
            <w:pPr>
              <w:rPr>
                <w:lang w:val="es-BO" w:eastAsia="es-BO"/>
              </w:rPr>
            </w:pPr>
          </w:p>
        </w:tc>
        <w:tc>
          <w:tcPr>
            <w:tcW w:w="3122" w:type="dxa"/>
            <w:tcBorders>
              <w:top w:val="nil"/>
              <w:left w:val="nil"/>
              <w:bottom w:val="nil"/>
              <w:right w:val="nil"/>
            </w:tcBorders>
            <w:shd w:val="clear" w:color="auto" w:fill="auto"/>
            <w:noWrap/>
            <w:vAlign w:val="bottom"/>
            <w:hideMark/>
          </w:tcPr>
          <w:p w14:paraId="650C227C" w14:textId="77777777" w:rsidR="00E329EC" w:rsidRPr="00E329EC" w:rsidRDefault="00E329EC" w:rsidP="00E329EC">
            <w:pPr>
              <w:rPr>
                <w:lang w:val="es-BO" w:eastAsia="es-BO"/>
              </w:rPr>
            </w:pPr>
          </w:p>
        </w:tc>
      </w:tr>
      <w:tr w:rsidR="00E329EC" w:rsidRPr="00E329EC" w14:paraId="3F7FCE59" w14:textId="77777777" w:rsidTr="00E329EC">
        <w:trPr>
          <w:gridAfter w:val="1"/>
          <w:wAfter w:w="146" w:type="dxa"/>
          <w:trHeight w:val="4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744848"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 xml:space="preserve">N° de </w:t>
            </w:r>
            <w:r w:rsidRPr="00E329EC">
              <w:rPr>
                <w:rFonts w:ascii="Calibri" w:hAnsi="Calibri" w:cs="Calibri"/>
                <w:b/>
                <w:bCs/>
                <w:color w:val="000000"/>
                <w:lang w:val="es-BO" w:eastAsia="es-BO"/>
              </w:rPr>
              <w:br/>
              <w:t xml:space="preserve"> Pago</w:t>
            </w:r>
          </w:p>
        </w:tc>
        <w:tc>
          <w:tcPr>
            <w:tcW w:w="407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05C5A0"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Componentes de Financiamiento</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7B724D"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TOTAL</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DCD261"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 xml:space="preserve">Requisito para proceder con el pago </w:t>
            </w:r>
            <w:r w:rsidRPr="00E329EC">
              <w:rPr>
                <w:rFonts w:ascii="Calibri" w:hAnsi="Calibri" w:cs="Calibri"/>
                <w:b/>
                <w:bCs/>
                <w:color w:val="000000"/>
                <w:lang w:val="es-BO" w:eastAsia="es-BO"/>
              </w:rPr>
              <w:br/>
              <w:t>(*)</w:t>
            </w:r>
          </w:p>
        </w:tc>
      </w:tr>
      <w:tr w:rsidR="00E329EC" w:rsidRPr="00E329EC" w14:paraId="37B2B6AF" w14:textId="77777777" w:rsidTr="00E329EC">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251BF098" w14:textId="77777777" w:rsidR="00E329EC" w:rsidRPr="00E329EC" w:rsidRDefault="00E329EC" w:rsidP="00E329EC">
            <w:pPr>
              <w:rPr>
                <w:rFonts w:ascii="Calibri" w:hAnsi="Calibri" w:cs="Calibri"/>
                <w:b/>
                <w:bCs/>
                <w:color w:val="000000"/>
                <w:lang w:val="es-BO" w:eastAsia="es-BO"/>
              </w:rPr>
            </w:pPr>
          </w:p>
        </w:tc>
        <w:tc>
          <w:tcPr>
            <w:tcW w:w="4070" w:type="dxa"/>
            <w:gridSpan w:val="4"/>
            <w:vMerge/>
            <w:tcBorders>
              <w:top w:val="single" w:sz="4" w:space="0" w:color="000000"/>
              <w:left w:val="single" w:sz="4" w:space="0" w:color="000000"/>
              <w:bottom w:val="single" w:sz="4" w:space="0" w:color="000000"/>
              <w:right w:val="single" w:sz="4" w:space="0" w:color="000000"/>
            </w:tcBorders>
            <w:vAlign w:val="center"/>
            <w:hideMark/>
          </w:tcPr>
          <w:p w14:paraId="3BE9BCE7" w14:textId="77777777" w:rsidR="00E329EC" w:rsidRPr="00E329EC" w:rsidRDefault="00E329EC" w:rsidP="00E329EC">
            <w:pPr>
              <w:rPr>
                <w:rFonts w:ascii="Calibri" w:hAnsi="Calibri" w:cs="Calibri"/>
                <w:b/>
                <w:bCs/>
                <w:color w:val="000000"/>
                <w:lang w:val="es-BO" w:eastAsia="es-BO"/>
              </w:rPr>
            </w:pPr>
          </w:p>
        </w:tc>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1100C0EA" w14:textId="77777777" w:rsidR="00E329EC" w:rsidRPr="00E329EC" w:rsidRDefault="00E329EC" w:rsidP="00E329EC">
            <w:pPr>
              <w:rPr>
                <w:rFonts w:ascii="Calibri" w:hAnsi="Calibri" w:cs="Calibri"/>
                <w:b/>
                <w:bCs/>
                <w:color w:val="000000"/>
                <w:lang w:val="es-BO" w:eastAsia="es-BO"/>
              </w:rPr>
            </w:pPr>
          </w:p>
        </w:tc>
        <w:tc>
          <w:tcPr>
            <w:tcW w:w="3122" w:type="dxa"/>
            <w:vMerge/>
            <w:tcBorders>
              <w:top w:val="single" w:sz="4" w:space="0" w:color="000000"/>
              <w:left w:val="single" w:sz="4" w:space="0" w:color="000000"/>
              <w:bottom w:val="single" w:sz="4" w:space="0" w:color="000000"/>
              <w:right w:val="single" w:sz="4" w:space="0" w:color="000000"/>
            </w:tcBorders>
            <w:vAlign w:val="center"/>
            <w:hideMark/>
          </w:tcPr>
          <w:p w14:paraId="64F58010" w14:textId="77777777" w:rsidR="00E329EC" w:rsidRPr="00E329EC" w:rsidRDefault="00E329EC" w:rsidP="00E329EC">
            <w:pPr>
              <w:rPr>
                <w:rFonts w:ascii="Calibri" w:hAnsi="Calibri" w:cs="Calibri"/>
                <w:b/>
                <w:bCs/>
                <w:color w:val="000000"/>
                <w:lang w:val="es-BO" w:eastAsia="es-BO"/>
              </w:rPr>
            </w:pPr>
          </w:p>
        </w:tc>
        <w:tc>
          <w:tcPr>
            <w:tcW w:w="146" w:type="dxa"/>
            <w:tcBorders>
              <w:top w:val="nil"/>
              <w:left w:val="nil"/>
              <w:bottom w:val="nil"/>
              <w:right w:val="nil"/>
            </w:tcBorders>
            <w:shd w:val="clear" w:color="auto" w:fill="auto"/>
            <w:noWrap/>
            <w:vAlign w:val="bottom"/>
            <w:hideMark/>
          </w:tcPr>
          <w:p w14:paraId="393EC25A" w14:textId="77777777" w:rsidR="00E329EC" w:rsidRPr="00E329EC" w:rsidRDefault="00E329EC" w:rsidP="00E329EC">
            <w:pPr>
              <w:rPr>
                <w:rFonts w:ascii="Calibri" w:hAnsi="Calibri" w:cs="Calibri"/>
                <w:b/>
                <w:bCs/>
                <w:color w:val="000000"/>
                <w:lang w:val="es-BO" w:eastAsia="es-BO"/>
              </w:rPr>
            </w:pPr>
          </w:p>
        </w:tc>
      </w:tr>
      <w:tr w:rsidR="00E329EC" w:rsidRPr="00E329EC" w14:paraId="03E258F5" w14:textId="77777777" w:rsidTr="00E329EC">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5E17360F" w14:textId="77777777" w:rsidR="00E329EC" w:rsidRPr="00E329EC" w:rsidRDefault="00E329EC" w:rsidP="00E329EC">
            <w:pPr>
              <w:rPr>
                <w:rFonts w:ascii="Calibri" w:hAnsi="Calibri" w:cs="Calibri"/>
                <w:b/>
                <w:bCs/>
                <w:color w:val="000000"/>
                <w:lang w:val="es-BO" w:eastAsia="es-BO"/>
              </w:rPr>
            </w:pPr>
          </w:p>
        </w:tc>
        <w:tc>
          <w:tcPr>
            <w:tcW w:w="19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81B929"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 xml:space="preserve">Capacitación, Asistencia </w:t>
            </w:r>
            <w:r w:rsidRPr="00E329EC">
              <w:rPr>
                <w:rFonts w:ascii="Calibri" w:hAnsi="Calibri" w:cs="Calibri"/>
                <w:b/>
                <w:bCs/>
                <w:color w:val="000000"/>
                <w:lang w:val="es-BO" w:eastAsia="es-BO"/>
              </w:rPr>
              <w:br/>
              <w:t xml:space="preserve"> Técnica, Seguimiento</w:t>
            </w:r>
          </w:p>
        </w:tc>
        <w:tc>
          <w:tcPr>
            <w:tcW w:w="21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A94051"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 xml:space="preserve">Provisión/dotación de </w:t>
            </w:r>
            <w:r w:rsidRPr="00E329EC">
              <w:rPr>
                <w:rFonts w:ascii="Calibri" w:hAnsi="Calibri" w:cs="Calibri"/>
                <w:b/>
                <w:bCs/>
                <w:color w:val="000000"/>
                <w:lang w:val="es-BO" w:eastAsia="es-BO"/>
              </w:rPr>
              <w:br/>
              <w:t xml:space="preserve"> Materiales de </w:t>
            </w:r>
            <w:r w:rsidRPr="00E329EC">
              <w:rPr>
                <w:rFonts w:ascii="Calibri" w:hAnsi="Calibri" w:cs="Calibri"/>
                <w:b/>
                <w:bCs/>
                <w:color w:val="000000"/>
                <w:lang w:val="es-BO" w:eastAsia="es-BO"/>
              </w:rPr>
              <w:br/>
              <w:t xml:space="preserve"> Construcción </w:t>
            </w:r>
            <w:r w:rsidRPr="00E329EC">
              <w:rPr>
                <w:rFonts w:ascii="Calibri" w:hAnsi="Calibri" w:cs="Calibri"/>
                <w:b/>
                <w:bCs/>
                <w:color w:val="000000"/>
                <w:lang w:val="es-BO" w:eastAsia="es-BO"/>
              </w:rPr>
              <w:br/>
              <w:t xml:space="preserve"> (referencial) **</w:t>
            </w:r>
          </w:p>
        </w:tc>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4A156F3E" w14:textId="77777777" w:rsidR="00E329EC" w:rsidRPr="00E329EC" w:rsidRDefault="00E329EC" w:rsidP="00E329EC">
            <w:pPr>
              <w:rPr>
                <w:rFonts w:ascii="Calibri" w:hAnsi="Calibri" w:cs="Calibri"/>
                <w:b/>
                <w:bCs/>
                <w:color w:val="000000"/>
                <w:lang w:val="es-BO" w:eastAsia="es-BO"/>
              </w:rPr>
            </w:pPr>
          </w:p>
        </w:tc>
        <w:tc>
          <w:tcPr>
            <w:tcW w:w="3122" w:type="dxa"/>
            <w:vMerge/>
            <w:tcBorders>
              <w:top w:val="single" w:sz="4" w:space="0" w:color="000000"/>
              <w:left w:val="single" w:sz="4" w:space="0" w:color="000000"/>
              <w:bottom w:val="single" w:sz="4" w:space="0" w:color="000000"/>
              <w:right w:val="single" w:sz="4" w:space="0" w:color="000000"/>
            </w:tcBorders>
            <w:vAlign w:val="center"/>
            <w:hideMark/>
          </w:tcPr>
          <w:p w14:paraId="33597544" w14:textId="77777777" w:rsidR="00E329EC" w:rsidRPr="00E329EC" w:rsidRDefault="00E329EC" w:rsidP="00E329EC">
            <w:pPr>
              <w:rPr>
                <w:rFonts w:ascii="Calibri" w:hAnsi="Calibri" w:cs="Calibri"/>
                <w:b/>
                <w:bCs/>
                <w:color w:val="000000"/>
                <w:lang w:val="es-BO" w:eastAsia="es-BO"/>
              </w:rPr>
            </w:pPr>
          </w:p>
        </w:tc>
        <w:tc>
          <w:tcPr>
            <w:tcW w:w="146" w:type="dxa"/>
            <w:vAlign w:val="center"/>
            <w:hideMark/>
          </w:tcPr>
          <w:p w14:paraId="09F48015" w14:textId="77777777" w:rsidR="00E329EC" w:rsidRPr="00E329EC" w:rsidRDefault="00E329EC" w:rsidP="00E329EC">
            <w:pPr>
              <w:rPr>
                <w:lang w:val="es-BO" w:eastAsia="es-BO"/>
              </w:rPr>
            </w:pPr>
          </w:p>
        </w:tc>
      </w:tr>
      <w:tr w:rsidR="00E329EC" w:rsidRPr="00E329EC" w14:paraId="3DA7E1AA" w14:textId="77777777" w:rsidTr="00E329EC">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1D7B72BE" w14:textId="77777777" w:rsidR="00E329EC" w:rsidRPr="00E329EC" w:rsidRDefault="00E329EC" w:rsidP="00E329EC">
            <w:pPr>
              <w:rPr>
                <w:rFonts w:ascii="Calibri" w:hAnsi="Calibri" w:cs="Calibri"/>
                <w:b/>
                <w:bCs/>
                <w:color w:val="000000"/>
                <w:lang w:val="es-BO" w:eastAsia="es-BO"/>
              </w:rPr>
            </w:pPr>
          </w:p>
        </w:tc>
        <w:tc>
          <w:tcPr>
            <w:tcW w:w="1934" w:type="dxa"/>
            <w:gridSpan w:val="2"/>
            <w:vMerge/>
            <w:tcBorders>
              <w:top w:val="single" w:sz="4" w:space="0" w:color="000000"/>
              <w:left w:val="single" w:sz="4" w:space="0" w:color="000000"/>
              <w:bottom w:val="single" w:sz="4" w:space="0" w:color="000000"/>
              <w:right w:val="single" w:sz="4" w:space="0" w:color="000000"/>
            </w:tcBorders>
            <w:vAlign w:val="center"/>
            <w:hideMark/>
          </w:tcPr>
          <w:p w14:paraId="23ED9E4B" w14:textId="77777777" w:rsidR="00E329EC" w:rsidRPr="00E329EC" w:rsidRDefault="00E329EC" w:rsidP="00E329EC">
            <w:pPr>
              <w:rPr>
                <w:rFonts w:ascii="Calibri" w:hAnsi="Calibri" w:cs="Calibri"/>
                <w:b/>
                <w:bCs/>
                <w:color w:val="000000"/>
                <w:lang w:val="es-BO" w:eastAsia="es-BO"/>
              </w:rPr>
            </w:pPr>
          </w:p>
        </w:tc>
        <w:tc>
          <w:tcPr>
            <w:tcW w:w="2136" w:type="dxa"/>
            <w:gridSpan w:val="2"/>
            <w:vMerge/>
            <w:tcBorders>
              <w:top w:val="single" w:sz="4" w:space="0" w:color="000000"/>
              <w:left w:val="single" w:sz="4" w:space="0" w:color="000000"/>
              <w:bottom w:val="single" w:sz="4" w:space="0" w:color="000000"/>
              <w:right w:val="single" w:sz="4" w:space="0" w:color="000000"/>
            </w:tcBorders>
            <w:vAlign w:val="center"/>
            <w:hideMark/>
          </w:tcPr>
          <w:p w14:paraId="6DDE70B8" w14:textId="77777777" w:rsidR="00E329EC" w:rsidRPr="00E329EC" w:rsidRDefault="00E329EC" w:rsidP="00E329EC">
            <w:pPr>
              <w:rPr>
                <w:rFonts w:ascii="Calibri" w:hAnsi="Calibri" w:cs="Calibri"/>
                <w:b/>
                <w:bCs/>
                <w:color w:val="000000"/>
                <w:lang w:val="es-BO" w:eastAsia="es-BO"/>
              </w:rPr>
            </w:pPr>
          </w:p>
        </w:tc>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09973C02" w14:textId="77777777" w:rsidR="00E329EC" w:rsidRPr="00E329EC" w:rsidRDefault="00E329EC" w:rsidP="00E329EC">
            <w:pPr>
              <w:rPr>
                <w:rFonts w:ascii="Calibri" w:hAnsi="Calibri" w:cs="Calibri"/>
                <w:b/>
                <w:bCs/>
                <w:color w:val="000000"/>
                <w:lang w:val="es-BO" w:eastAsia="es-BO"/>
              </w:rPr>
            </w:pPr>
          </w:p>
        </w:tc>
        <w:tc>
          <w:tcPr>
            <w:tcW w:w="3122" w:type="dxa"/>
            <w:vMerge/>
            <w:tcBorders>
              <w:top w:val="single" w:sz="4" w:space="0" w:color="000000"/>
              <w:left w:val="single" w:sz="4" w:space="0" w:color="000000"/>
              <w:bottom w:val="single" w:sz="4" w:space="0" w:color="000000"/>
              <w:right w:val="single" w:sz="4" w:space="0" w:color="000000"/>
            </w:tcBorders>
            <w:vAlign w:val="center"/>
            <w:hideMark/>
          </w:tcPr>
          <w:p w14:paraId="09E5C144" w14:textId="77777777" w:rsidR="00E329EC" w:rsidRPr="00E329EC" w:rsidRDefault="00E329EC" w:rsidP="00E329EC">
            <w:pPr>
              <w:rPr>
                <w:rFonts w:ascii="Calibri" w:hAnsi="Calibri" w:cs="Calibri"/>
                <w:b/>
                <w:bCs/>
                <w:color w:val="000000"/>
                <w:lang w:val="es-BO" w:eastAsia="es-BO"/>
              </w:rPr>
            </w:pPr>
          </w:p>
        </w:tc>
        <w:tc>
          <w:tcPr>
            <w:tcW w:w="146" w:type="dxa"/>
            <w:tcBorders>
              <w:top w:val="nil"/>
              <w:left w:val="nil"/>
              <w:bottom w:val="nil"/>
              <w:right w:val="nil"/>
            </w:tcBorders>
            <w:shd w:val="clear" w:color="auto" w:fill="auto"/>
            <w:noWrap/>
            <w:vAlign w:val="bottom"/>
            <w:hideMark/>
          </w:tcPr>
          <w:p w14:paraId="4E340B72" w14:textId="77777777" w:rsidR="00E329EC" w:rsidRPr="00E329EC" w:rsidRDefault="00E329EC" w:rsidP="00E329EC">
            <w:pPr>
              <w:rPr>
                <w:rFonts w:ascii="Calibri" w:hAnsi="Calibri" w:cs="Calibri"/>
                <w:b/>
                <w:bCs/>
                <w:color w:val="000000"/>
                <w:lang w:val="es-BO" w:eastAsia="es-BO"/>
              </w:rPr>
            </w:pPr>
          </w:p>
        </w:tc>
      </w:tr>
      <w:tr w:rsidR="00E329EC" w:rsidRPr="00E329EC" w14:paraId="57F8B292" w14:textId="77777777" w:rsidTr="00E329EC">
        <w:trPr>
          <w:trHeight w:val="22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6C891B02" w14:textId="77777777" w:rsidR="00E329EC" w:rsidRPr="00E329EC" w:rsidRDefault="00E329EC" w:rsidP="00E329EC">
            <w:pPr>
              <w:rPr>
                <w:rFonts w:ascii="Calibri" w:hAnsi="Calibri" w:cs="Calibri"/>
                <w:b/>
                <w:bCs/>
                <w:color w:val="000000"/>
                <w:lang w:val="es-BO" w:eastAsia="es-BO"/>
              </w:rPr>
            </w:pPr>
          </w:p>
        </w:tc>
        <w:tc>
          <w:tcPr>
            <w:tcW w:w="890" w:type="dxa"/>
            <w:tcBorders>
              <w:top w:val="nil"/>
              <w:left w:val="nil"/>
              <w:bottom w:val="single" w:sz="4" w:space="0" w:color="000000"/>
              <w:right w:val="single" w:sz="4" w:space="0" w:color="000000"/>
            </w:tcBorders>
            <w:shd w:val="clear" w:color="auto" w:fill="auto"/>
            <w:noWrap/>
            <w:vAlign w:val="bottom"/>
            <w:hideMark/>
          </w:tcPr>
          <w:p w14:paraId="62DE1D47"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w:t>
            </w:r>
          </w:p>
        </w:tc>
        <w:tc>
          <w:tcPr>
            <w:tcW w:w="1044" w:type="dxa"/>
            <w:tcBorders>
              <w:top w:val="nil"/>
              <w:left w:val="nil"/>
              <w:bottom w:val="single" w:sz="4" w:space="0" w:color="000000"/>
              <w:right w:val="single" w:sz="4" w:space="0" w:color="000000"/>
            </w:tcBorders>
            <w:shd w:val="clear" w:color="auto" w:fill="auto"/>
            <w:noWrap/>
            <w:vAlign w:val="bottom"/>
            <w:hideMark/>
          </w:tcPr>
          <w:p w14:paraId="7E1608E0"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Bs.</w:t>
            </w:r>
          </w:p>
        </w:tc>
        <w:tc>
          <w:tcPr>
            <w:tcW w:w="890" w:type="dxa"/>
            <w:tcBorders>
              <w:top w:val="nil"/>
              <w:left w:val="nil"/>
              <w:bottom w:val="single" w:sz="4" w:space="0" w:color="000000"/>
              <w:right w:val="single" w:sz="4" w:space="0" w:color="000000"/>
            </w:tcBorders>
            <w:shd w:val="clear" w:color="auto" w:fill="auto"/>
            <w:noWrap/>
            <w:vAlign w:val="bottom"/>
            <w:hideMark/>
          </w:tcPr>
          <w:p w14:paraId="2E5F82A5"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2123C4CB"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Bs.</w:t>
            </w:r>
          </w:p>
        </w:tc>
        <w:tc>
          <w:tcPr>
            <w:tcW w:w="1246" w:type="dxa"/>
            <w:tcBorders>
              <w:top w:val="nil"/>
              <w:left w:val="nil"/>
              <w:bottom w:val="single" w:sz="4" w:space="0" w:color="000000"/>
              <w:right w:val="single" w:sz="4" w:space="0" w:color="000000"/>
            </w:tcBorders>
            <w:shd w:val="clear" w:color="auto" w:fill="auto"/>
            <w:noWrap/>
            <w:vAlign w:val="bottom"/>
            <w:hideMark/>
          </w:tcPr>
          <w:p w14:paraId="744152D8"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Bs.</w:t>
            </w:r>
          </w:p>
        </w:tc>
        <w:tc>
          <w:tcPr>
            <w:tcW w:w="3122" w:type="dxa"/>
            <w:vMerge/>
            <w:tcBorders>
              <w:top w:val="single" w:sz="4" w:space="0" w:color="000000"/>
              <w:left w:val="single" w:sz="4" w:space="0" w:color="000000"/>
              <w:bottom w:val="single" w:sz="4" w:space="0" w:color="000000"/>
              <w:right w:val="single" w:sz="4" w:space="0" w:color="000000"/>
            </w:tcBorders>
            <w:vAlign w:val="center"/>
            <w:hideMark/>
          </w:tcPr>
          <w:p w14:paraId="09142407" w14:textId="77777777" w:rsidR="00E329EC" w:rsidRPr="00E329EC" w:rsidRDefault="00E329EC" w:rsidP="00E329EC">
            <w:pPr>
              <w:rPr>
                <w:rFonts w:ascii="Calibri" w:hAnsi="Calibri" w:cs="Calibri"/>
                <w:b/>
                <w:bCs/>
                <w:color w:val="000000"/>
                <w:lang w:val="es-BO" w:eastAsia="es-BO"/>
              </w:rPr>
            </w:pPr>
          </w:p>
        </w:tc>
        <w:tc>
          <w:tcPr>
            <w:tcW w:w="146" w:type="dxa"/>
            <w:vAlign w:val="center"/>
            <w:hideMark/>
          </w:tcPr>
          <w:p w14:paraId="64B6E83F" w14:textId="77777777" w:rsidR="00E329EC" w:rsidRPr="00E329EC" w:rsidRDefault="00E329EC" w:rsidP="00E329EC">
            <w:pPr>
              <w:rPr>
                <w:lang w:val="es-BO" w:eastAsia="es-BO"/>
              </w:rPr>
            </w:pPr>
          </w:p>
        </w:tc>
      </w:tr>
      <w:tr w:rsidR="00E329EC" w:rsidRPr="00E329EC" w14:paraId="7B2A5FDA" w14:textId="77777777" w:rsidTr="00E329EC">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7644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8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FEDE73" w14:textId="77777777" w:rsidR="00E329EC" w:rsidRPr="00E329EC" w:rsidRDefault="00E329EC" w:rsidP="00E329EC">
            <w:pPr>
              <w:jc w:val="right"/>
              <w:rPr>
                <w:rFonts w:ascii="Calibri" w:hAnsi="Calibri" w:cs="Calibri"/>
                <w:b/>
                <w:bCs/>
                <w:color w:val="000000"/>
                <w:lang w:val="es-BO" w:eastAsia="es-BO"/>
              </w:rPr>
            </w:pPr>
            <w:r w:rsidRPr="00E329EC">
              <w:rPr>
                <w:rFonts w:ascii="Calibri" w:hAnsi="Calibri" w:cs="Calibri"/>
                <w:b/>
                <w:bCs/>
                <w:color w:val="000000"/>
                <w:lang w:val="es-BO" w:eastAsia="es-BO"/>
              </w:rPr>
              <w:t>10</w:t>
            </w:r>
          </w:p>
        </w:tc>
        <w:tc>
          <w:tcPr>
            <w:tcW w:w="10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88F8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49.197,17</w:t>
            </w:r>
          </w:p>
        </w:tc>
        <w:tc>
          <w:tcPr>
            <w:tcW w:w="890" w:type="dxa"/>
            <w:tcBorders>
              <w:top w:val="nil"/>
              <w:left w:val="nil"/>
              <w:bottom w:val="single" w:sz="4" w:space="0" w:color="000000"/>
              <w:right w:val="single" w:sz="4" w:space="0" w:color="000000"/>
            </w:tcBorders>
            <w:shd w:val="clear" w:color="auto" w:fill="auto"/>
            <w:vAlign w:val="bottom"/>
            <w:hideMark/>
          </w:tcPr>
          <w:p w14:paraId="1A983A1E"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Hasta</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A4A3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1.498.631,88</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FE1E77"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1.547.829,05</w:t>
            </w:r>
          </w:p>
        </w:tc>
        <w:tc>
          <w:tcPr>
            <w:tcW w:w="31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E35FB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Aprobación del informe Inicial</w:t>
            </w:r>
          </w:p>
        </w:tc>
        <w:tc>
          <w:tcPr>
            <w:tcW w:w="146" w:type="dxa"/>
            <w:vAlign w:val="center"/>
            <w:hideMark/>
          </w:tcPr>
          <w:p w14:paraId="08DC014B" w14:textId="77777777" w:rsidR="00E329EC" w:rsidRPr="00E329EC" w:rsidRDefault="00E329EC" w:rsidP="00E329EC">
            <w:pPr>
              <w:rPr>
                <w:lang w:val="es-BO" w:eastAsia="es-BO"/>
              </w:rPr>
            </w:pPr>
          </w:p>
        </w:tc>
      </w:tr>
      <w:tr w:rsidR="00E329EC" w:rsidRPr="00E329EC" w14:paraId="28666B22" w14:textId="77777777" w:rsidTr="00E329EC">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23AC2496" w14:textId="77777777" w:rsidR="00E329EC" w:rsidRPr="00E329EC" w:rsidRDefault="00E329EC" w:rsidP="00E329EC">
            <w:pPr>
              <w:rPr>
                <w:rFonts w:ascii="Calibri" w:hAnsi="Calibri" w:cs="Calibri"/>
                <w:color w:val="000000"/>
                <w:lang w:val="es-BO" w:eastAsia="es-BO"/>
              </w:rPr>
            </w:pPr>
          </w:p>
        </w:tc>
        <w:tc>
          <w:tcPr>
            <w:tcW w:w="890" w:type="dxa"/>
            <w:vMerge/>
            <w:tcBorders>
              <w:top w:val="nil"/>
              <w:left w:val="single" w:sz="4" w:space="0" w:color="000000"/>
              <w:bottom w:val="single" w:sz="4" w:space="0" w:color="000000"/>
              <w:right w:val="single" w:sz="4" w:space="0" w:color="000000"/>
            </w:tcBorders>
            <w:vAlign w:val="center"/>
            <w:hideMark/>
          </w:tcPr>
          <w:p w14:paraId="1E0441AC" w14:textId="77777777" w:rsidR="00E329EC" w:rsidRPr="00E329EC" w:rsidRDefault="00E329EC" w:rsidP="00E329EC">
            <w:pPr>
              <w:rPr>
                <w:rFonts w:ascii="Calibri" w:hAnsi="Calibri" w:cs="Calibri"/>
                <w:b/>
                <w:bCs/>
                <w:color w:val="000000"/>
                <w:lang w:val="es-BO" w:eastAsia="es-BO"/>
              </w:rPr>
            </w:pPr>
          </w:p>
        </w:tc>
        <w:tc>
          <w:tcPr>
            <w:tcW w:w="1044" w:type="dxa"/>
            <w:vMerge/>
            <w:tcBorders>
              <w:top w:val="nil"/>
              <w:left w:val="single" w:sz="4" w:space="0" w:color="000000"/>
              <w:bottom w:val="single" w:sz="4" w:space="0" w:color="000000"/>
              <w:right w:val="single" w:sz="4" w:space="0" w:color="000000"/>
            </w:tcBorders>
            <w:vAlign w:val="center"/>
            <w:hideMark/>
          </w:tcPr>
          <w:p w14:paraId="24581949" w14:textId="77777777" w:rsidR="00E329EC" w:rsidRPr="00E329EC" w:rsidRDefault="00E329EC" w:rsidP="00E329EC">
            <w:pPr>
              <w:rPr>
                <w:rFonts w:ascii="Calibri" w:hAnsi="Calibri" w:cs="Calibri"/>
                <w:color w:val="000000"/>
                <w:lang w:val="es-BO" w:eastAsia="es-BO"/>
              </w:rPr>
            </w:pPr>
          </w:p>
        </w:tc>
        <w:tc>
          <w:tcPr>
            <w:tcW w:w="890" w:type="dxa"/>
            <w:tcBorders>
              <w:top w:val="nil"/>
              <w:left w:val="nil"/>
              <w:bottom w:val="single" w:sz="4" w:space="0" w:color="000000"/>
              <w:right w:val="single" w:sz="4" w:space="0" w:color="000000"/>
            </w:tcBorders>
            <w:shd w:val="clear" w:color="auto" w:fill="auto"/>
            <w:noWrap/>
            <w:vAlign w:val="bottom"/>
            <w:hideMark/>
          </w:tcPr>
          <w:p w14:paraId="62CEC907"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50%</w:t>
            </w:r>
          </w:p>
        </w:tc>
        <w:tc>
          <w:tcPr>
            <w:tcW w:w="1246" w:type="dxa"/>
            <w:vMerge/>
            <w:tcBorders>
              <w:top w:val="nil"/>
              <w:left w:val="single" w:sz="4" w:space="0" w:color="000000"/>
              <w:bottom w:val="single" w:sz="4" w:space="0" w:color="000000"/>
              <w:right w:val="single" w:sz="4" w:space="0" w:color="000000"/>
            </w:tcBorders>
            <w:vAlign w:val="center"/>
            <w:hideMark/>
          </w:tcPr>
          <w:p w14:paraId="320304A2" w14:textId="77777777" w:rsidR="00E329EC" w:rsidRPr="00E329EC" w:rsidRDefault="00E329EC" w:rsidP="00E329EC">
            <w:pPr>
              <w:rPr>
                <w:rFonts w:ascii="Calibri" w:hAnsi="Calibri" w:cs="Calibri"/>
                <w:color w:val="000000"/>
                <w:lang w:val="es-BO" w:eastAsia="es-BO"/>
              </w:rPr>
            </w:pPr>
          </w:p>
        </w:tc>
        <w:tc>
          <w:tcPr>
            <w:tcW w:w="1246" w:type="dxa"/>
            <w:vMerge/>
            <w:tcBorders>
              <w:top w:val="nil"/>
              <w:left w:val="single" w:sz="4" w:space="0" w:color="000000"/>
              <w:bottom w:val="single" w:sz="4" w:space="0" w:color="000000"/>
              <w:right w:val="single" w:sz="4" w:space="0" w:color="000000"/>
            </w:tcBorders>
            <w:vAlign w:val="center"/>
            <w:hideMark/>
          </w:tcPr>
          <w:p w14:paraId="38D594B1" w14:textId="77777777" w:rsidR="00E329EC" w:rsidRPr="00E329EC" w:rsidRDefault="00E329EC" w:rsidP="00E329EC">
            <w:pPr>
              <w:rPr>
                <w:rFonts w:ascii="Calibri" w:hAnsi="Calibri" w:cs="Calibri"/>
                <w:b/>
                <w:bCs/>
                <w:color w:val="000000"/>
                <w:lang w:val="es-BO" w:eastAsia="es-BO"/>
              </w:rPr>
            </w:pPr>
          </w:p>
        </w:tc>
        <w:tc>
          <w:tcPr>
            <w:tcW w:w="3122" w:type="dxa"/>
            <w:vMerge/>
            <w:tcBorders>
              <w:top w:val="nil"/>
              <w:left w:val="single" w:sz="4" w:space="0" w:color="000000"/>
              <w:bottom w:val="single" w:sz="4" w:space="0" w:color="000000"/>
              <w:right w:val="single" w:sz="4" w:space="0" w:color="000000"/>
            </w:tcBorders>
            <w:vAlign w:val="center"/>
            <w:hideMark/>
          </w:tcPr>
          <w:p w14:paraId="74B61BF8" w14:textId="77777777" w:rsidR="00E329EC" w:rsidRPr="00E329EC" w:rsidRDefault="00E329EC" w:rsidP="00E329EC">
            <w:pPr>
              <w:rPr>
                <w:rFonts w:ascii="Calibri" w:hAnsi="Calibri" w:cs="Calibri"/>
                <w:color w:val="000000"/>
                <w:lang w:val="es-BO" w:eastAsia="es-BO"/>
              </w:rPr>
            </w:pPr>
          </w:p>
        </w:tc>
        <w:tc>
          <w:tcPr>
            <w:tcW w:w="146" w:type="dxa"/>
            <w:vAlign w:val="center"/>
            <w:hideMark/>
          </w:tcPr>
          <w:p w14:paraId="095BF8DA" w14:textId="77777777" w:rsidR="00E329EC" w:rsidRPr="00E329EC" w:rsidRDefault="00E329EC" w:rsidP="00E329EC">
            <w:pPr>
              <w:rPr>
                <w:lang w:val="es-BO" w:eastAsia="es-BO"/>
              </w:rPr>
            </w:pPr>
          </w:p>
        </w:tc>
      </w:tr>
      <w:tr w:rsidR="00E329EC" w:rsidRPr="00E329EC" w14:paraId="0DDC259B" w14:textId="77777777" w:rsidTr="00E329EC">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8CA1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8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D02C2" w14:textId="77777777" w:rsidR="00E329EC" w:rsidRPr="00E329EC" w:rsidRDefault="00E329EC" w:rsidP="00E329EC">
            <w:pPr>
              <w:jc w:val="right"/>
              <w:rPr>
                <w:rFonts w:ascii="Calibri" w:hAnsi="Calibri" w:cs="Calibri"/>
                <w:b/>
                <w:bCs/>
                <w:color w:val="000000"/>
                <w:lang w:val="es-BO" w:eastAsia="es-BO"/>
              </w:rPr>
            </w:pPr>
            <w:r w:rsidRPr="00E329EC">
              <w:rPr>
                <w:rFonts w:ascii="Calibri" w:hAnsi="Calibri" w:cs="Calibri"/>
                <w:b/>
                <w:bCs/>
                <w:color w:val="000000"/>
                <w:lang w:val="es-BO" w:eastAsia="es-BO"/>
              </w:rPr>
              <w:t>20</w:t>
            </w:r>
          </w:p>
        </w:tc>
        <w:tc>
          <w:tcPr>
            <w:tcW w:w="10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FADD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98.394,34</w:t>
            </w:r>
          </w:p>
        </w:tc>
        <w:tc>
          <w:tcPr>
            <w:tcW w:w="890" w:type="dxa"/>
            <w:tcBorders>
              <w:top w:val="nil"/>
              <w:left w:val="nil"/>
              <w:bottom w:val="single" w:sz="4" w:space="0" w:color="000000"/>
              <w:right w:val="single" w:sz="4" w:space="0" w:color="000000"/>
            </w:tcBorders>
            <w:shd w:val="clear" w:color="auto" w:fill="auto"/>
            <w:vAlign w:val="bottom"/>
            <w:hideMark/>
          </w:tcPr>
          <w:p w14:paraId="247BB62B"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Hasta</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084C8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1.498.631,87</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D1776"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1.597.026,21</w:t>
            </w:r>
          </w:p>
        </w:tc>
        <w:tc>
          <w:tcPr>
            <w:tcW w:w="31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9CEB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Aprobación del informe de avance al 50%</w:t>
            </w:r>
          </w:p>
        </w:tc>
        <w:tc>
          <w:tcPr>
            <w:tcW w:w="146" w:type="dxa"/>
            <w:vAlign w:val="center"/>
            <w:hideMark/>
          </w:tcPr>
          <w:p w14:paraId="00EC8CA4" w14:textId="77777777" w:rsidR="00E329EC" w:rsidRPr="00E329EC" w:rsidRDefault="00E329EC" w:rsidP="00E329EC">
            <w:pPr>
              <w:rPr>
                <w:lang w:val="es-BO" w:eastAsia="es-BO"/>
              </w:rPr>
            </w:pPr>
          </w:p>
        </w:tc>
      </w:tr>
      <w:tr w:rsidR="00E329EC" w:rsidRPr="00E329EC" w14:paraId="54277A73" w14:textId="77777777" w:rsidTr="00E329EC">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519B5D5C" w14:textId="77777777" w:rsidR="00E329EC" w:rsidRPr="00E329EC" w:rsidRDefault="00E329EC" w:rsidP="00E329EC">
            <w:pPr>
              <w:rPr>
                <w:rFonts w:ascii="Calibri" w:hAnsi="Calibri" w:cs="Calibri"/>
                <w:color w:val="000000"/>
                <w:lang w:val="es-BO" w:eastAsia="es-BO"/>
              </w:rPr>
            </w:pPr>
          </w:p>
        </w:tc>
        <w:tc>
          <w:tcPr>
            <w:tcW w:w="890" w:type="dxa"/>
            <w:vMerge/>
            <w:tcBorders>
              <w:top w:val="nil"/>
              <w:left w:val="single" w:sz="4" w:space="0" w:color="000000"/>
              <w:bottom w:val="single" w:sz="4" w:space="0" w:color="000000"/>
              <w:right w:val="single" w:sz="4" w:space="0" w:color="000000"/>
            </w:tcBorders>
            <w:vAlign w:val="center"/>
            <w:hideMark/>
          </w:tcPr>
          <w:p w14:paraId="505984A6" w14:textId="77777777" w:rsidR="00E329EC" w:rsidRPr="00E329EC" w:rsidRDefault="00E329EC" w:rsidP="00E329EC">
            <w:pPr>
              <w:rPr>
                <w:rFonts w:ascii="Calibri" w:hAnsi="Calibri" w:cs="Calibri"/>
                <w:b/>
                <w:bCs/>
                <w:color w:val="000000"/>
                <w:lang w:val="es-BO" w:eastAsia="es-BO"/>
              </w:rPr>
            </w:pPr>
          </w:p>
        </w:tc>
        <w:tc>
          <w:tcPr>
            <w:tcW w:w="1044" w:type="dxa"/>
            <w:vMerge/>
            <w:tcBorders>
              <w:top w:val="nil"/>
              <w:left w:val="single" w:sz="4" w:space="0" w:color="000000"/>
              <w:bottom w:val="single" w:sz="4" w:space="0" w:color="000000"/>
              <w:right w:val="single" w:sz="4" w:space="0" w:color="000000"/>
            </w:tcBorders>
            <w:vAlign w:val="center"/>
            <w:hideMark/>
          </w:tcPr>
          <w:p w14:paraId="1542BDF5" w14:textId="77777777" w:rsidR="00E329EC" w:rsidRPr="00E329EC" w:rsidRDefault="00E329EC" w:rsidP="00E329EC">
            <w:pPr>
              <w:rPr>
                <w:rFonts w:ascii="Calibri" w:hAnsi="Calibri" w:cs="Calibri"/>
                <w:color w:val="000000"/>
                <w:lang w:val="es-BO" w:eastAsia="es-BO"/>
              </w:rPr>
            </w:pPr>
          </w:p>
        </w:tc>
        <w:tc>
          <w:tcPr>
            <w:tcW w:w="890" w:type="dxa"/>
            <w:tcBorders>
              <w:top w:val="nil"/>
              <w:left w:val="nil"/>
              <w:bottom w:val="single" w:sz="4" w:space="0" w:color="000000"/>
              <w:right w:val="single" w:sz="4" w:space="0" w:color="000000"/>
            </w:tcBorders>
            <w:shd w:val="clear" w:color="auto" w:fill="auto"/>
            <w:noWrap/>
            <w:vAlign w:val="bottom"/>
            <w:hideMark/>
          </w:tcPr>
          <w:p w14:paraId="3C7E17D3"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50%</w:t>
            </w:r>
          </w:p>
        </w:tc>
        <w:tc>
          <w:tcPr>
            <w:tcW w:w="1246" w:type="dxa"/>
            <w:vMerge/>
            <w:tcBorders>
              <w:top w:val="nil"/>
              <w:left w:val="single" w:sz="4" w:space="0" w:color="000000"/>
              <w:bottom w:val="single" w:sz="4" w:space="0" w:color="000000"/>
              <w:right w:val="single" w:sz="4" w:space="0" w:color="000000"/>
            </w:tcBorders>
            <w:vAlign w:val="center"/>
            <w:hideMark/>
          </w:tcPr>
          <w:p w14:paraId="4C64DFDB" w14:textId="77777777" w:rsidR="00E329EC" w:rsidRPr="00E329EC" w:rsidRDefault="00E329EC" w:rsidP="00E329EC">
            <w:pPr>
              <w:rPr>
                <w:rFonts w:ascii="Calibri" w:hAnsi="Calibri" w:cs="Calibri"/>
                <w:color w:val="000000"/>
                <w:lang w:val="es-BO" w:eastAsia="es-BO"/>
              </w:rPr>
            </w:pPr>
          </w:p>
        </w:tc>
        <w:tc>
          <w:tcPr>
            <w:tcW w:w="1246" w:type="dxa"/>
            <w:vMerge/>
            <w:tcBorders>
              <w:top w:val="nil"/>
              <w:left w:val="single" w:sz="4" w:space="0" w:color="000000"/>
              <w:bottom w:val="single" w:sz="4" w:space="0" w:color="000000"/>
              <w:right w:val="single" w:sz="4" w:space="0" w:color="000000"/>
            </w:tcBorders>
            <w:vAlign w:val="center"/>
            <w:hideMark/>
          </w:tcPr>
          <w:p w14:paraId="54ECA51B" w14:textId="77777777" w:rsidR="00E329EC" w:rsidRPr="00E329EC" w:rsidRDefault="00E329EC" w:rsidP="00E329EC">
            <w:pPr>
              <w:rPr>
                <w:rFonts w:ascii="Calibri" w:hAnsi="Calibri" w:cs="Calibri"/>
                <w:b/>
                <w:bCs/>
                <w:color w:val="000000"/>
                <w:lang w:val="es-BO" w:eastAsia="es-BO"/>
              </w:rPr>
            </w:pPr>
          </w:p>
        </w:tc>
        <w:tc>
          <w:tcPr>
            <w:tcW w:w="3122" w:type="dxa"/>
            <w:vMerge/>
            <w:tcBorders>
              <w:top w:val="nil"/>
              <w:left w:val="single" w:sz="4" w:space="0" w:color="000000"/>
              <w:bottom w:val="single" w:sz="4" w:space="0" w:color="000000"/>
              <w:right w:val="single" w:sz="4" w:space="0" w:color="000000"/>
            </w:tcBorders>
            <w:vAlign w:val="center"/>
            <w:hideMark/>
          </w:tcPr>
          <w:p w14:paraId="1586E0C4" w14:textId="77777777" w:rsidR="00E329EC" w:rsidRPr="00E329EC" w:rsidRDefault="00E329EC" w:rsidP="00E329EC">
            <w:pPr>
              <w:rPr>
                <w:rFonts w:ascii="Calibri" w:hAnsi="Calibri" w:cs="Calibri"/>
                <w:color w:val="000000"/>
                <w:lang w:val="es-BO" w:eastAsia="es-BO"/>
              </w:rPr>
            </w:pPr>
          </w:p>
        </w:tc>
        <w:tc>
          <w:tcPr>
            <w:tcW w:w="146" w:type="dxa"/>
            <w:vAlign w:val="center"/>
            <w:hideMark/>
          </w:tcPr>
          <w:p w14:paraId="72697E84" w14:textId="77777777" w:rsidR="00E329EC" w:rsidRPr="00E329EC" w:rsidRDefault="00E329EC" w:rsidP="00E329EC">
            <w:pPr>
              <w:rPr>
                <w:lang w:val="es-BO" w:eastAsia="es-BO"/>
              </w:rPr>
            </w:pPr>
          </w:p>
        </w:tc>
      </w:tr>
      <w:tr w:rsidR="00E329EC" w:rsidRPr="00E329EC" w14:paraId="0CBF6D2D" w14:textId="77777777" w:rsidTr="00E329EC">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1683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8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57E90A" w14:textId="77777777" w:rsidR="00E329EC" w:rsidRPr="00E329EC" w:rsidRDefault="00E329EC" w:rsidP="00E329EC">
            <w:pPr>
              <w:jc w:val="right"/>
              <w:rPr>
                <w:rFonts w:ascii="Calibri" w:hAnsi="Calibri" w:cs="Calibri"/>
                <w:b/>
                <w:bCs/>
                <w:color w:val="000000"/>
                <w:lang w:val="es-BO" w:eastAsia="es-BO"/>
              </w:rPr>
            </w:pPr>
            <w:r w:rsidRPr="00E329EC">
              <w:rPr>
                <w:rFonts w:ascii="Calibri" w:hAnsi="Calibri" w:cs="Calibri"/>
                <w:b/>
                <w:bCs/>
                <w:color w:val="000000"/>
                <w:lang w:val="es-BO" w:eastAsia="es-BO"/>
              </w:rPr>
              <w:t>20</w:t>
            </w:r>
          </w:p>
        </w:tc>
        <w:tc>
          <w:tcPr>
            <w:tcW w:w="10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3DD0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98.394,34</w:t>
            </w:r>
          </w:p>
        </w:tc>
        <w:tc>
          <w:tcPr>
            <w:tcW w:w="8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43350"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133A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0,00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A70187"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98.394,34</w:t>
            </w:r>
          </w:p>
        </w:tc>
        <w:tc>
          <w:tcPr>
            <w:tcW w:w="31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287E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Aprobación del informe de avance al </w:t>
            </w:r>
            <w:r w:rsidRPr="00E329EC">
              <w:rPr>
                <w:rFonts w:ascii="Calibri" w:hAnsi="Calibri" w:cs="Calibri"/>
                <w:color w:val="000000"/>
                <w:lang w:val="es-BO" w:eastAsia="es-BO"/>
              </w:rPr>
              <w:br/>
              <w:t>100%</w:t>
            </w:r>
          </w:p>
        </w:tc>
        <w:tc>
          <w:tcPr>
            <w:tcW w:w="146" w:type="dxa"/>
            <w:vAlign w:val="center"/>
            <w:hideMark/>
          </w:tcPr>
          <w:p w14:paraId="7754D6C0" w14:textId="77777777" w:rsidR="00E329EC" w:rsidRPr="00E329EC" w:rsidRDefault="00E329EC" w:rsidP="00E329EC">
            <w:pPr>
              <w:rPr>
                <w:lang w:val="es-BO" w:eastAsia="es-BO"/>
              </w:rPr>
            </w:pPr>
          </w:p>
        </w:tc>
      </w:tr>
      <w:tr w:rsidR="00E329EC" w:rsidRPr="00E329EC" w14:paraId="4FE3115B" w14:textId="77777777" w:rsidTr="00E329EC">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26CC20B4" w14:textId="77777777" w:rsidR="00E329EC" w:rsidRPr="00E329EC" w:rsidRDefault="00E329EC" w:rsidP="00E329EC">
            <w:pPr>
              <w:rPr>
                <w:rFonts w:ascii="Calibri" w:hAnsi="Calibri" w:cs="Calibri"/>
                <w:color w:val="000000"/>
                <w:lang w:val="es-BO" w:eastAsia="es-BO"/>
              </w:rPr>
            </w:pPr>
          </w:p>
        </w:tc>
        <w:tc>
          <w:tcPr>
            <w:tcW w:w="890" w:type="dxa"/>
            <w:vMerge/>
            <w:tcBorders>
              <w:top w:val="nil"/>
              <w:left w:val="single" w:sz="4" w:space="0" w:color="000000"/>
              <w:bottom w:val="single" w:sz="4" w:space="0" w:color="000000"/>
              <w:right w:val="single" w:sz="4" w:space="0" w:color="000000"/>
            </w:tcBorders>
            <w:vAlign w:val="center"/>
            <w:hideMark/>
          </w:tcPr>
          <w:p w14:paraId="000F6C91" w14:textId="77777777" w:rsidR="00E329EC" w:rsidRPr="00E329EC" w:rsidRDefault="00E329EC" w:rsidP="00E329EC">
            <w:pPr>
              <w:rPr>
                <w:rFonts w:ascii="Calibri" w:hAnsi="Calibri" w:cs="Calibri"/>
                <w:b/>
                <w:bCs/>
                <w:color w:val="000000"/>
                <w:lang w:val="es-BO" w:eastAsia="es-BO"/>
              </w:rPr>
            </w:pPr>
          </w:p>
        </w:tc>
        <w:tc>
          <w:tcPr>
            <w:tcW w:w="1044" w:type="dxa"/>
            <w:vMerge/>
            <w:tcBorders>
              <w:top w:val="nil"/>
              <w:left w:val="single" w:sz="4" w:space="0" w:color="000000"/>
              <w:bottom w:val="single" w:sz="4" w:space="0" w:color="000000"/>
              <w:right w:val="single" w:sz="4" w:space="0" w:color="000000"/>
            </w:tcBorders>
            <w:vAlign w:val="center"/>
            <w:hideMark/>
          </w:tcPr>
          <w:p w14:paraId="6AC49B9D" w14:textId="77777777" w:rsidR="00E329EC" w:rsidRPr="00E329EC" w:rsidRDefault="00E329EC" w:rsidP="00E329EC">
            <w:pPr>
              <w:rPr>
                <w:rFonts w:ascii="Calibri" w:hAnsi="Calibri" w:cs="Calibri"/>
                <w:color w:val="000000"/>
                <w:lang w:val="es-BO" w:eastAsia="es-BO"/>
              </w:rPr>
            </w:pPr>
          </w:p>
        </w:tc>
        <w:tc>
          <w:tcPr>
            <w:tcW w:w="890" w:type="dxa"/>
            <w:vMerge/>
            <w:tcBorders>
              <w:top w:val="nil"/>
              <w:left w:val="single" w:sz="4" w:space="0" w:color="000000"/>
              <w:bottom w:val="single" w:sz="4" w:space="0" w:color="000000"/>
              <w:right w:val="single" w:sz="4" w:space="0" w:color="000000"/>
            </w:tcBorders>
            <w:vAlign w:val="center"/>
            <w:hideMark/>
          </w:tcPr>
          <w:p w14:paraId="1392C4EF" w14:textId="77777777" w:rsidR="00E329EC" w:rsidRPr="00E329EC" w:rsidRDefault="00E329EC" w:rsidP="00E329EC">
            <w:pPr>
              <w:rPr>
                <w:rFonts w:ascii="Calibri" w:hAnsi="Calibri" w:cs="Calibri"/>
                <w:b/>
                <w:bCs/>
                <w:color w:val="000000"/>
                <w:lang w:val="es-BO" w:eastAsia="es-BO"/>
              </w:rPr>
            </w:pPr>
          </w:p>
        </w:tc>
        <w:tc>
          <w:tcPr>
            <w:tcW w:w="1246" w:type="dxa"/>
            <w:vMerge/>
            <w:tcBorders>
              <w:top w:val="nil"/>
              <w:left w:val="single" w:sz="4" w:space="0" w:color="000000"/>
              <w:bottom w:val="single" w:sz="4" w:space="0" w:color="000000"/>
              <w:right w:val="single" w:sz="4" w:space="0" w:color="000000"/>
            </w:tcBorders>
            <w:vAlign w:val="center"/>
            <w:hideMark/>
          </w:tcPr>
          <w:p w14:paraId="0099BF59" w14:textId="77777777" w:rsidR="00E329EC" w:rsidRPr="00E329EC" w:rsidRDefault="00E329EC" w:rsidP="00E329EC">
            <w:pPr>
              <w:rPr>
                <w:rFonts w:ascii="Calibri" w:hAnsi="Calibri" w:cs="Calibri"/>
                <w:color w:val="000000"/>
                <w:lang w:val="es-BO" w:eastAsia="es-BO"/>
              </w:rPr>
            </w:pPr>
          </w:p>
        </w:tc>
        <w:tc>
          <w:tcPr>
            <w:tcW w:w="1246" w:type="dxa"/>
            <w:vMerge/>
            <w:tcBorders>
              <w:top w:val="nil"/>
              <w:left w:val="single" w:sz="4" w:space="0" w:color="000000"/>
              <w:bottom w:val="single" w:sz="4" w:space="0" w:color="000000"/>
              <w:right w:val="single" w:sz="4" w:space="0" w:color="000000"/>
            </w:tcBorders>
            <w:vAlign w:val="center"/>
            <w:hideMark/>
          </w:tcPr>
          <w:p w14:paraId="254E677D" w14:textId="77777777" w:rsidR="00E329EC" w:rsidRPr="00E329EC" w:rsidRDefault="00E329EC" w:rsidP="00E329EC">
            <w:pPr>
              <w:rPr>
                <w:rFonts w:ascii="Calibri" w:hAnsi="Calibri" w:cs="Calibri"/>
                <w:b/>
                <w:bCs/>
                <w:color w:val="000000"/>
                <w:lang w:val="es-BO" w:eastAsia="es-BO"/>
              </w:rPr>
            </w:pPr>
          </w:p>
        </w:tc>
        <w:tc>
          <w:tcPr>
            <w:tcW w:w="3122" w:type="dxa"/>
            <w:vMerge/>
            <w:tcBorders>
              <w:top w:val="nil"/>
              <w:left w:val="single" w:sz="4" w:space="0" w:color="000000"/>
              <w:bottom w:val="single" w:sz="4" w:space="0" w:color="000000"/>
              <w:right w:val="single" w:sz="4" w:space="0" w:color="000000"/>
            </w:tcBorders>
            <w:vAlign w:val="center"/>
            <w:hideMark/>
          </w:tcPr>
          <w:p w14:paraId="4BE4FC0E" w14:textId="77777777" w:rsidR="00E329EC" w:rsidRPr="00E329EC" w:rsidRDefault="00E329EC" w:rsidP="00E329EC">
            <w:pPr>
              <w:rPr>
                <w:rFonts w:ascii="Calibri" w:hAnsi="Calibri" w:cs="Calibri"/>
                <w:color w:val="000000"/>
                <w:lang w:val="es-BO" w:eastAsia="es-BO"/>
              </w:rPr>
            </w:pPr>
          </w:p>
        </w:tc>
        <w:tc>
          <w:tcPr>
            <w:tcW w:w="146" w:type="dxa"/>
            <w:tcBorders>
              <w:top w:val="nil"/>
              <w:left w:val="nil"/>
              <w:bottom w:val="nil"/>
              <w:right w:val="nil"/>
            </w:tcBorders>
            <w:shd w:val="clear" w:color="auto" w:fill="auto"/>
            <w:noWrap/>
            <w:vAlign w:val="bottom"/>
            <w:hideMark/>
          </w:tcPr>
          <w:p w14:paraId="2AA67BAB" w14:textId="77777777" w:rsidR="00E329EC" w:rsidRPr="00E329EC" w:rsidRDefault="00E329EC" w:rsidP="00E329EC">
            <w:pPr>
              <w:rPr>
                <w:rFonts w:ascii="Calibri" w:hAnsi="Calibri" w:cs="Calibri"/>
                <w:color w:val="000000"/>
                <w:lang w:val="es-BO" w:eastAsia="es-BO"/>
              </w:rPr>
            </w:pPr>
          </w:p>
        </w:tc>
      </w:tr>
      <w:tr w:rsidR="00E329EC" w:rsidRPr="00E329EC" w14:paraId="7A5F0DF1" w14:textId="77777777" w:rsidTr="00E329EC">
        <w:trPr>
          <w:trHeight w:val="225"/>
        </w:trPr>
        <w:tc>
          <w:tcPr>
            <w:tcW w:w="6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DBFC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lastRenderedPageBreak/>
              <w:t>4</w:t>
            </w:r>
          </w:p>
        </w:tc>
        <w:tc>
          <w:tcPr>
            <w:tcW w:w="8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30876" w14:textId="77777777" w:rsidR="00E329EC" w:rsidRPr="00E329EC" w:rsidRDefault="00E329EC" w:rsidP="00E329EC">
            <w:pPr>
              <w:jc w:val="right"/>
              <w:rPr>
                <w:rFonts w:ascii="Calibri" w:hAnsi="Calibri" w:cs="Calibri"/>
                <w:b/>
                <w:bCs/>
                <w:color w:val="000000"/>
                <w:lang w:val="es-BO" w:eastAsia="es-BO"/>
              </w:rPr>
            </w:pPr>
            <w:r w:rsidRPr="00E329EC">
              <w:rPr>
                <w:rFonts w:ascii="Calibri" w:hAnsi="Calibri" w:cs="Calibri"/>
                <w:b/>
                <w:bCs/>
                <w:color w:val="000000"/>
                <w:lang w:val="es-BO" w:eastAsia="es-BO"/>
              </w:rPr>
              <w:t>50</w:t>
            </w:r>
          </w:p>
        </w:tc>
        <w:tc>
          <w:tcPr>
            <w:tcW w:w="10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78888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245.985,83</w:t>
            </w:r>
          </w:p>
        </w:tc>
        <w:tc>
          <w:tcPr>
            <w:tcW w:w="8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AB860"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20151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0,00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D5E181"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245.985,83</w:t>
            </w:r>
          </w:p>
        </w:tc>
        <w:tc>
          <w:tcPr>
            <w:tcW w:w="31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38FD0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Aprobación del informe de Producto final</w:t>
            </w:r>
          </w:p>
        </w:tc>
        <w:tc>
          <w:tcPr>
            <w:tcW w:w="146" w:type="dxa"/>
            <w:vAlign w:val="center"/>
            <w:hideMark/>
          </w:tcPr>
          <w:p w14:paraId="6A4F2C30" w14:textId="77777777" w:rsidR="00E329EC" w:rsidRPr="00E329EC" w:rsidRDefault="00E329EC" w:rsidP="00E329EC">
            <w:pPr>
              <w:rPr>
                <w:lang w:val="es-BO" w:eastAsia="es-BO"/>
              </w:rPr>
            </w:pPr>
          </w:p>
        </w:tc>
      </w:tr>
      <w:tr w:rsidR="00E329EC" w:rsidRPr="00E329EC" w14:paraId="383EBBF1" w14:textId="77777777" w:rsidTr="00E329EC">
        <w:trPr>
          <w:trHeight w:val="225"/>
        </w:trPr>
        <w:tc>
          <w:tcPr>
            <w:tcW w:w="674" w:type="dxa"/>
            <w:vMerge/>
            <w:tcBorders>
              <w:top w:val="nil"/>
              <w:left w:val="single" w:sz="4" w:space="0" w:color="000000"/>
              <w:bottom w:val="single" w:sz="4" w:space="0" w:color="000000"/>
              <w:right w:val="single" w:sz="4" w:space="0" w:color="000000"/>
            </w:tcBorders>
            <w:vAlign w:val="center"/>
            <w:hideMark/>
          </w:tcPr>
          <w:p w14:paraId="2BA6D4F5" w14:textId="77777777" w:rsidR="00E329EC" w:rsidRPr="00E329EC" w:rsidRDefault="00E329EC" w:rsidP="00E329EC">
            <w:pPr>
              <w:rPr>
                <w:rFonts w:ascii="Calibri" w:hAnsi="Calibri" w:cs="Calibri"/>
                <w:color w:val="000000"/>
                <w:lang w:val="es-BO" w:eastAsia="es-BO"/>
              </w:rPr>
            </w:pPr>
          </w:p>
        </w:tc>
        <w:tc>
          <w:tcPr>
            <w:tcW w:w="890" w:type="dxa"/>
            <w:vMerge/>
            <w:tcBorders>
              <w:top w:val="nil"/>
              <w:left w:val="single" w:sz="4" w:space="0" w:color="000000"/>
              <w:bottom w:val="single" w:sz="4" w:space="0" w:color="000000"/>
              <w:right w:val="single" w:sz="4" w:space="0" w:color="000000"/>
            </w:tcBorders>
            <w:vAlign w:val="center"/>
            <w:hideMark/>
          </w:tcPr>
          <w:p w14:paraId="3A447EF7" w14:textId="77777777" w:rsidR="00E329EC" w:rsidRPr="00E329EC" w:rsidRDefault="00E329EC" w:rsidP="00E329EC">
            <w:pPr>
              <w:rPr>
                <w:rFonts w:ascii="Calibri" w:hAnsi="Calibri" w:cs="Calibri"/>
                <w:b/>
                <w:bCs/>
                <w:color w:val="000000"/>
                <w:lang w:val="es-BO" w:eastAsia="es-BO"/>
              </w:rPr>
            </w:pPr>
          </w:p>
        </w:tc>
        <w:tc>
          <w:tcPr>
            <w:tcW w:w="1044" w:type="dxa"/>
            <w:vMerge/>
            <w:tcBorders>
              <w:top w:val="nil"/>
              <w:left w:val="single" w:sz="4" w:space="0" w:color="000000"/>
              <w:bottom w:val="single" w:sz="4" w:space="0" w:color="000000"/>
              <w:right w:val="single" w:sz="4" w:space="0" w:color="000000"/>
            </w:tcBorders>
            <w:vAlign w:val="center"/>
            <w:hideMark/>
          </w:tcPr>
          <w:p w14:paraId="70C799E7" w14:textId="77777777" w:rsidR="00E329EC" w:rsidRPr="00E329EC" w:rsidRDefault="00E329EC" w:rsidP="00E329EC">
            <w:pPr>
              <w:rPr>
                <w:rFonts w:ascii="Calibri" w:hAnsi="Calibri" w:cs="Calibri"/>
                <w:color w:val="000000"/>
                <w:lang w:val="es-BO" w:eastAsia="es-BO"/>
              </w:rPr>
            </w:pPr>
          </w:p>
        </w:tc>
        <w:tc>
          <w:tcPr>
            <w:tcW w:w="890" w:type="dxa"/>
            <w:vMerge/>
            <w:tcBorders>
              <w:top w:val="nil"/>
              <w:left w:val="single" w:sz="4" w:space="0" w:color="000000"/>
              <w:bottom w:val="single" w:sz="4" w:space="0" w:color="000000"/>
              <w:right w:val="single" w:sz="4" w:space="0" w:color="000000"/>
            </w:tcBorders>
            <w:vAlign w:val="center"/>
            <w:hideMark/>
          </w:tcPr>
          <w:p w14:paraId="34681A65" w14:textId="77777777" w:rsidR="00E329EC" w:rsidRPr="00E329EC" w:rsidRDefault="00E329EC" w:rsidP="00E329EC">
            <w:pPr>
              <w:rPr>
                <w:rFonts w:ascii="Calibri" w:hAnsi="Calibri" w:cs="Calibri"/>
                <w:b/>
                <w:bCs/>
                <w:color w:val="000000"/>
                <w:lang w:val="es-BO" w:eastAsia="es-BO"/>
              </w:rPr>
            </w:pPr>
          </w:p>
        </w:tc>
        <w:tc>
          <w:tcPr>
            <w:tcW w:w="1246" w:type="dxa"/>
            <w:vMerge/>
            <w:tcBorders>
              <w:top w:val="nil"/>
              <w:left w:val="single" w:sz="4" w:space="0" w:color="000000"/>
              <w:bottom w:val="single" w:sz="4" w:space="0" w:color="000000"/>
              <w:right w:val="single" w:sz="4" w:space="0" w:color="000000"/>
            </w:tcBorders>
            <w:vAlign w:val="center"/>
            <w:hideMark/>
          </w:tcPr>
          <w:p w14:paraId="18C968B0" w14:textId="77777777" w:rsidR="00E329EC" w:rsidRPr="00E329EC" w:rsidRDefault="00E329EC" w:rsidP="00E329EC">
            <w:pPr>
              <w:rPr>
                <w:rFonts w:ascii="Calibri" w:hAnsi="Calibri" w:cs="Calibri"/>
                <w:color w:val="000000"/>
                <w:lang w:val="es-BO" w:eastAsia="es-BO"/>
              </w:rPr>
            </w:pPr>
          </w:p>
        </w:tc>
        <w:tc>
          <w:tcPr>
            <w:tcW w:w="1246" w:type="dxa"/>
            <w:vMerge/>
            <w:tcBorders>
              <w:top w:val="nil"/>
              <w:left w:val="single" w:sz="4" w:space="0" w:color="000000"/>
              <w:bottom w:val="single" w:sz="4" w:space="0" w:color="000000"/>
              <w:right w:val="single" w:sz="4" w:space="0" w:color="000000"/>
            </w:tcBorders>
            <w:vAlign w:val="center"/>
            <w:hideMark/>
          </w:tcPr>
          <w:p w14:paraId="01C1F32B" w14:textId="77777777" w:rsidR="00E329EC" w:rsidRPr="00E329EC" w:rsidRDefault="00E329EC" w:rsidP="00E329EC">
            <w:pPr>
              <w:rPr>
                <w:rFonts w:ascii="Calibri" w:hAnsi="Calibri" w:cs="Calibri"/>
                <w:b/>
                <w:bCs/>
                <w:color w:val="000000"/>
                <w:lang w:val="es-BO" w:eastAsia="es-BO"/>
              </w:rPr>
            </w:pPr>
          </w:p>
        </w:tc>
        <w:tc>
          <w:tcPr>
            <w:tcW w:w="3122" w:type="dxa"/>
            <w:vMerge/>
            <w:tcBorders>
              <w:top w:val="nil"/>
              <w:left w:val="single" w:sz="4" w:space="0" w:color="000000"/>
              <w:bottom w:val="single" w:sz="4" w:space="0" w:color="000000"/>
              <w:right w:val="single" w:sz="4" w:space="0" w:color="000000"/>
            </w:tcBorders>
            <w:vAlign w:val="center"/>
            <w:hideMark/>
          </w:tcPr>
          <w:p w14:paraId="089A7A30" w14:textId="77777777" w:rsidR="00E329EC" w:rsidRPr="00E329EC" w:rsidRDefault="00E329EC" w:rsidP="00E329EC">
            <w:pPr>
              <w:rPr>
                <w:rFonts w:ascii="Calibri" w:hAnsi="Calibri" w:cs="Calibri"/>
                <w:color w:val="000000"/>
                <w:lang w:val="es-BO" w:eastAsia="es-BO"/>
              </w:rPr>
            </w:pPr>
          </w:p>
        </w:tc>
        <w:tc>
          <w:tcPr>
            <w:tcW w:w="146" w:type="dxa"/>
            <w:tcBorders>
              <w:top w:val="nil"/>
              <w:left w:val="nil"/>
              <w:bottom w:val="nil"/>
              <w:right w:val="nil"/>
            </w:tcBorders>
            <w:shd w:val="clear" w:color="auto" w:fill="auto"/>
            <w:noWrap/>
            <w:vAlign w:val="bottom"/>
            <w:hideMark/>
          </w:tcPr>
          <w:p w14:paraId="294E3472" w14:textId="77777777" w:rsidR="00E329EC" w:rsidRPr="00E329EC" w:rsidRDefault="00E329EC" w:rsidP="00E329EC">
            <w:pPr>
              <w:rPr>
                <w:rFonts w:ascii="Calibri" w:hAnsi="Calibri" w:cs="Calibri"/>
                <w:color w:val="000000"/>
                <w:lang w:val="es-BO" w:eastAsia="es-BO"/>
              </w:rPr>
            </w:pPr>
          </w:p>
        </w:tc>
      </w:tr>
      <w:tr w:rsidR="00E329EC" w:rsidRPr="00E329EC" w14:paraId="28C7F844" w14:textId="77777777" w:rsidTr="00E329EC">
        <w:trPr>
          <w:trHeight w:val="225"/>
        </w:trPr>
        <w:tc>
          <w:tcPr>
            <w:tcW w:w="674" w:type="dxa"/>
            <w:tcBorders>
              <w:top w:val="nil"/>
              <w:left w:val="single" w:sz="4" w:space="0" w:color="000000"/>
              <w:bottom w:val="single" w:sz="4" w:space="0" w:color="000000"/>
              <w:right w:val="single" w:sz="4" w:space="0" w:color="000000"/>
            </w:tcBorders>
            <w:shd w:val="clear" w:color="auto" w:fill="auto"/>
            <w:noWrap/>
            <w:vAlign w:val="bottom"/>
            <w:hideMark/>
          </w:tcPr>
          <w:p w14:paraId="59BCE288"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TOTAL</w:t>
            </w:r>
          </w:p>
        </w:tc>
        <w:tc>
          <w:tcPr>
            <w:tcW w:w="890" w:type="dxa"/>
            <w:tcBorders>
              <w:top w:val="nil"/>
              <w:left w:val="nil"/>
              <w:bottom w:val="single" w:sz="4" w:space="0" w:color="000000"/>
              <w:right w:val="single" w:sz="4" w:space="0" w:color="000000"/>
            </w:tcBorders>
            <w:shd w:val="clear" w:color="auto" w:fill="auto"/>
            <w:noWrap/>
            <w:vAlign w:val="bottom"/>
            <w:hideMark/>
          </w:tcPr>
          <w:p w14:paraId="3E4B52A0"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100%</w:t>
            </w:r>
          </w:p>
        </w:tc>
        <w:tc>
          <w:tcPr>
            <w:tcW w:w="1044" w:type="dxa"/>
            <w:tcBorders>
              <w:top w:val="nil"/>
              <w:left w:val="nil"/>
              <w:bottom w:val="single" w:sz="4" w:space="0" w:color="000000"/>
              <w:right w:val="single" w:sz="4" w:space="0" w:color="000000"/>
            </w:tcBorders>
            <w:shd w:val="clear" w:color="auto" w:fill="auto"/>
            <w:noWrap/>
            <w:vAlign w:val="bottom"/>
            <w:hideMark/>
          </w:tcPr>
          <w:p w14:paraId="6AAD8815"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491.971,68</w:t>
            </w:r>
          </w:p>
        </w:tc>
        <w:tc>
          <w:tcPr>
            <w:tcW w:w="890" w:type="dxa"/>
            <w:tcBorders>
              <w:top w:val="nil"/>
              <w:left w:val="nil"/>
              <w:bottom w:val="single" w:sz="4" w:space="0" w:color="000000"/>
              <w:right w:val="single" w:sz="4" w:space="0" w:color="000000"/>
            </w:tcBorders>
            <w:shd w:val="clear" w:color="auto" w:fill="auto"/>
            <w:noWrap/>
            <w:vAlign w:val="bottom"/>
            <w:hideMark/>
          </w:tcPr>
          <w:p w14:paraId="1E4A842B"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2BBD26BC"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2.997.263,75</w:t>
            </w:r>
          </w:p>
        </w:tc>
        <w:tc>
          <w:tcPr>
            <w:tcW w:w="1246" w:type="dxa"/>
            <w:tcBorders>
              <w:top w:val="nil"/>
              <w:left w:val="nil"/>
              <w:bottom w:val="single" w:sz="4" w:space="0" w:color="000000"/>
              <w:right w:val="single" w:sz="4" w:space="0" w:color="000000"/>
            </w:tcBorders>
            <w:shd w:val="clear" w:color="auto" w:fill="auto"/>
            <w:noWrap/>
            <w:vAlign w:val="bottom"/>
            <w:hideMark/>
          </w:tcPr>
          <w:p w14:paraId="1283CE38"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3.489.235,43</w:t>
            </w:r>
          </w:p>
        </w:tc>
        <w:tc>
          <w:tcPr>
            <w:tcW w:w="3122" w:type="dxa"/>
            <w:tcBorders>
              <w:top w:val="nil"/>
              <w:left w:val="nil"/>
              <w:bottom w:val="single" w:sz="4" w:space="0" w:color="000000"/>
              <w:right w:val="single" w:sz="4" w:space="0" w:color="000000"/>
            </w:tcBorders>
            <w:shd w:val="clear" w:color="auto" w:fill="auto"/>
            <w:noWrap/>
            <w:vAlign w:val="bottom"/>
            <w:hideMark/>
          </w:tcPr>
          <w:p w14:paraId="658AFE9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146" w:type="dxa"/>
            <w:vAlign w:val="center"/>
            <w:hideMark/>
          </w:tcPr>
          <w:p w14:paraId="205645FF" w14:textId="77777777" w:rsidR="00E329EC" w:rsidRPr="00E329EC" w:rsidRDefault="00E329EC" w:rsidP="00E329EC">
            <w:pPr>
              <w:rPr>
                <w:lang w:val="es-BO" w:eastAsia="es-BO"/>
              </w:rPr>
            </w:pPr>
          </w:p>
        </w:tc>
      </w:tr>
    </w:tbl>
    <w:p w14:paraId="0C6C67CD" w14:textId="77777777" w:rsidR="00E329EC" w:rsidRPr="00E329EC" w:rsidRDefault="00E329EC" w:rsidP="00E329EC">
      <w:pPr>
        <w:spacing w:line="300" w:lineRule="auto"/>
        <w:jc w:val="both"/>
        <w:rPr>
          <w:rFonts w:ascii="Tahoma" w:hAnsi="Tahoma" w:cs="Tahoma"/>
          <w:lang w:val="es-ES_tradnl"/>
        </w:rPr>
      </w:pPr>
    </w:p>
    <w:p w14:paraId="35D6E376" w14:textId="77777777" w:rsidR="00E329EC" w:rsidRPr="00E329EC" w:rsidRDefault="00E329EC" w:rsidP="00E329EC">
      <w:pPr>
        <w:spacing w:line="260" w:lineRule="atLeast"/>
        <w:jc w:val="both"/>
        <w:rPr>
          <w:rFonts w:ascii="Tahoma" w:hAnsi="Tahoma" w:cs="Tahoma"/>
          <w:b/>
          <w:color w:val="000000"/>
          <w:lang w:val="es-ES_tradnl"/>
        </w:rPr>
      </w:pPr>
      <w:r w:rsidRPr="00E329EC">
        <w:rPr>
          <w:rFonts w:ascii="Tahoma" w:hAnsi="Tahoma" w:cs="Tahoma"/>
          <w:b/>
          <w:color w:val="000000"/>
          <w:lang w:val="es-ES_tradnl"/>
        </w:rPr>
        <w:t>Notas:</w:t>
      </w:r>
    </w:p>
    <w:p w14:paraId="0FE1045B" w14:textId="77777777" w:rsidR="00E329EC" w:rsidRPr="00E329EC" w:rsidRDefault="00E329EC" w:rsidP="00E329EC">
      <w:pPr>
        <w:spacing w:line="260" w:lineRule="atLeast"/>
        <w:ind w:left="426"/>
        <w:jc w:val="both"/>
        <w:rPr>
          <w:rFonts w:ascii="Tahoma" w:hAnsi="Tahoma" w:cs="Tahoma"/>
          <w:lang w:val="es-ES_tradnl"/>
        </w:rPr>
      </w:pPr>
      <w:r w:rsidRPr="00E329EC">
        <w:rPr>
          <w:rFonts w:ascii="Tahoma" w:hAnsi="Tahoma" w:cs="Tahoma"/>
          <w:b/>
        </w:rPr>
        <w:t>- (*)</w:t>
      </w:r>
      <w:r w:rsidRPr="00E329EC">
        <w:rPr>
          <w:rFonts w:ascii="Tahoma" w:hAnsi="Tahoma" w:cs="Tahoma"/>
          <w:lang w:val="es-ES_tradnl"/>
        </w:rPr>
        <w:t xml:space="preserve"> El requisito para proceder con el pago se refiere a la aprobación del informe/producto por parte de la Entidad Contratante.</w:t>
      </w:r>
    </w:p>
    <w:p w14:paraId="4670CC68" w14:textId="77777777" w:rsidR="00E329EC" w:rsidRPr="00E329EC" w:rsidRDefault="00E329EC" w:rsidP="00E329EC">
      <w:pPr>
        <w:spacing w:line="260" w:lineRule="atLeast"/>
        <w:ind w:left="426"/>
        <w:jc w:val="both"/>
        <w:rPr>
          <w:rFonts w:ascii="Tahoma" w:hAnsi="Tahoma" w:cs="Tahoma"/>
          <w:lang w:val="es-ES_tradnl"/>
        </w:rPr>
      </w:pPr>
      <w:r w:rsidRPr="00E329EC">
        <w:rPr>
          <w:rFonts w:ascii="Tahoma" w:hAnsi="Tahoma" w:cs="Tahoma"/>
          <w:b/>
        </w:rPr>
        <w:t xml:space="preserve">- (**) </w:t>
      </w:r>
      <w:r w:rsidRPr="00E329E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05E9835"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 Para el pago de cada informe/producto, la entidad ejecutora deberá presentar la nota fiscal (factura) correspondiente, a nombre del Fideicomiso AEVIVIENDA.</w:t>
      </w:r>
    </w:p>
    <w:p w14:paraId="78020EB4"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  El periodo del producto final no contempla provisión y dotación de materiales de construcción salvo casos especiales y debidamente justificados.</w:t>
      </w:r>
      <w:bookmarkStart w:id="71" w:name="_Toc71811156"/>
    </w:p>
    <w:p w14:paraId="492E4E27" w14:textId="77777777" w:rsidR="00E329EC" w:rsidRPr="00E329EC" w:rsidRDefault="00E329EC" w:rsidP="00E329EC">
      <w:pPr>
        <w:spacing w:line="260" w:lineRule="atLeast"/>
        <w:jc w:val="both"/>
        <w:rPr>
          <w:rFonts w:ascii="Tahoma" w:hAnsi="Tahoma" w:cs="Tahoma"/>
        </w:rPr>
      </w:pPr>
    </w:p>
    <w:p w14:paraId="107904CA" w14:textId="77777777" w:rsidR="00E329EC" w:rsidRPr="00E329EC" w:rsidRDefault="00E329EC" w:rsidP="00E329EC">
      <w:pPr>
        <w:spacing w:line="260" w:lineRule="atLeast"/>
        <w:ind w:left="426"/>
        <w:jc w:val="both"/>
        <w:rPr>
          <w:rFonts w:ascii="Tahoma" w:hAnsi="Tahoma" w:cs="Tahoma"/>
          <w:b/>
          <w:bCs/>
          <w:color w:val="000000"/>
          <w:kern w:val="32"/>
          <w:lang w:val="es-ES_tradnl"/>
        </w:rPr>
      </w:pPr>
      <w:r w:rsidRPr="00E329EC">
        <w:rPr>
          <w:rFonts w:ascii="Tahoma" w:hAnsi="Tahoma" w:cs="Tahoma"/>
          <w:b/>
          <w:bCs/>
          <w:color w:val="000000"/>
          <w:kern w:val="32"/>
          <w:lang w:val="es-ES_tradnl"/>
        </w:rPr>
        <w:t>SEGUROS</w:t>
      </w:r>
      <w:bookmarkEnd w:id="71"/>
    </w:p>
    <w:p w14:paraId="0DB96BF6" w14:textId="77777777" w:rsidR="00E329EC" w:rsidRPr="00E329EC" w:rsidRDefault="00E329EC" w:rsidP="00E329EC">
      <w:pPr>
        <w:autoSpaceDE w:val="0"/>
        <w:autoSpaceDN w:val="0"/>
        <w:adjustRightInd w:val="0"/>
        <w:spacing w:line="260" w:lineRule="atLeast"/>
        <w:jc w:val="both"/>
        <w:rPr>
          <w:rFonts w:ascii="Tahoma" w:hAnsi="Tahoma" w:cs="Tahoma"/>
          <w:lang w:eastAsia="es-BO"/>
        </w:rPr>
      </w:pPr>
      <w:r w:rsidRPr="00E329E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D6F8726" w14:textId="77777777" w:rsidR="00E329EC" w:rsidRPr="00E329EC" w:rsidRDefault="00E329EC" w:rsidP="00E329EC">
      <w:pPr>
        <w:numPr>
          <w:ilvl w:val="0"/>
          <w:numId w:val="67"/>
        </w:numPr>
        <w:autoSpaceDE w:val="0"/>
        <w:autoSpaceDN w:val="0"/>
        <w:adjustRightInd w:val="0"/>
        <w:spacing w:after="160" w:line="260" w:lineRule="atLeast"/>
        <w:jc w:val="both"/>
        <w:rPr>
          <w:rFonts w:ascii="Tahoma" w:hAnsi="Tahoma" w:cs="Tahoma"/>
          <w:lang w:eastAsia="es-BO"/>
        </w:rPr>
      </w:pPr>
      <w:r w:rsidRPr="00E329EC">
        <w:rPr>
          <w:rFonts w:ascii="Tahoma" w:hAnsi="Tahoma" w:cs="Tahoma"/>
          <w:lang w:eastAsia="es-BO"/>
        </w:rPr>
        <w:t xml:space="preserve">Accidentes o incapacidad para el personal del CONSULTOR, de acuerdo a la Ley General del Trabajo del Estado Plurinacional de Bolivia. </w:t>
      </w:r>
    </w:p>
    <w:p w14:paraId="5AA07AEB" w14:textId="77777777" w:rsidR="00E329EC" w:rsidRPr="00E329EC" w:rsidRDefault="00E329EC" w:rsidP="00E329EC">
      <w:pPr>
        <w:numPr>
          <w:ilvl w:val="0"/>
          <w:numId w:val="67"/>
        </w:numPr>
        <w:autoSpaceDE w:val="0"/>
        <w:autoSpaceDN w:val="0"/>
        <w:adjustRightInd w:val="0"/>
        <w:spacing w:after="160" w:line="260" w:lineRule="atLeast"/>
        <w:jc w:val="both"/>
        <w:rPr>
          <w:rFonts w:ascii="Tahoma" w:hAnsi="Tahoma" w:cs="Tahoma"/>
        </w:rPr>
      </w:pPr>
      <w:r w:rsidRPr="00E329EC">
        <w:rPr>
          <w:rFonts w:ascii="Tahoma" w:hAnsi="Tahoma" w:cs="Tahoma"/>
          <w:lang w:eastAsia="es-BO"/>
        </w:rPr>
        <w:t>Seguro contra todo riesgo, de los vehículos y equipo asignados al servicio.</w:t>
      </w:r>
    </w:p>
    <w:p w14:paraId="59987976" w14:textId="77777777" w:rsidR="00E329EC" w:rsidRPr="00E329EC" w:rsidRDefault="00E329EC" w:rsidP="00E329EC">
      <w:pPr>
        <w:numPr>
          <w:ilvl w:val="0"/>
          <w:numId w:val="67"/>
        </w:numPr>
        <w:autoSpaceDE w:val="0"/>
        <w:autoSpaceDN w:val="0"/>
        <w:adjustRightInd w:val="0"/>
        <w:spacing w:after="160" w:line="260" w:lineRule="atLeast"/>
        <w:jc w:val="both"/>
        <w:rPr>
          <w:rFonts w:ascii="Tahoma" w:hAnsi="Tahoma" w:cs="Tahoma"/>
        </w:rPr>
      </w:pPr>
      <w:r w:rsidRPr="00E329EC">
        <w:rPr>
          <w:rFonts w:ascii="Tahoma" w:hAnsi="Tahoma" w:cs="Tahoma"/>
          <w:lang w:eastAsia="es-BO"/>
        </w:rPr>
        <w:t>Seguro de salud a su personal.</w:t>
      </w:r>
    </w:p>
    <w:p w14:paraId="497899E1" w14:textId="77777777" w:rsidR="00E329EC" w:rsidRPr="00E329EC" w:rsidRDefault="00E329EC" w:rsidP="00E329EC">
      <w:pPr>
        <w:autoSpaceDE w:val="0"/>
        <w:autoSpaceDN w:val="0"/>
        <w:adjustRightInd w:val="0"/>
        <w:spacing w:line="260" w:lineRule="atLeast"/>
        <w:jc w:val="both"/>
        <w:rPr>
          <w:rFonts w:ascii="Tahoma" w:hAnsi="Tahoma" w:cs="Tahoma"/>
        </w:rPr>
      </w:pPr>
      <w:r w:rsidRPr="00E329EC">
        <w:rPr>
          <w:rFonts w:ascii="Tahoma" w:hAnsi="Tahoma" w:cs="Tahoma"/>
          <w:lang w:eastAsia="es-BO"/>
        </w:rPr>
        <w:t xml:space="preserve">Estos seguros deberán presentarse al Fiscal del Proyecto hasta los 5 días </w:t>
      </w:r>
      <w:bookmarkStart w:id="72" w:name="_Hlk144978880"/>
      <w:r w:rsidRPr="00E329EC">
        <w:rPr>
          <w:rFonts w:ascii="Tahoma" w:hAnsi="Tahoma" w:cs="Tahoma"/>
          <w:lang w:eastAsia="es-BO"/>
        </w:rPr>
        <w:t xml:space="preserve">hábiles </w:t>
      </w:r>
      <w:bookmarkEnd w:id="72"/>
      <w:r w:rsidRPr="00E329EC">
        <w:rPr>
          <w:rFonts w:ascii="Tahoma" w:hAnsi="Tahoma" w:cs="Tahoma"/>
          <w:lang w:eastAsia="es-BO"/>
        </w:rPr>
        <w:t>después de emitida la orden de proceder.</w:t>
      </w:r>
    </w:p>
    <w:p w14:paraId="32B429CD"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73" w:name="_Toc71811157"/>
      <w:r w:rsidRPr="00E329EC">
        <w:rPr>
          <w:rFonts w:ascii="Tahoma" w:hAnsi="Tahoma" w:cs="Tahoma"/>
          <w:b/>
          <w:bCs/>
          <w:color w:val="000000"/>
          <w:kern w:val="32"/>
          <w:lang w:val="es-ES_tradnl"/>
        </w:rPr>
        <w:t>PAGO DE IMPUESTOS</w:t>
      </w:r>
      <w:bookmarkEnd w:id="73"/>
    </w:p>
    <w:p w14:paraId="44B467E0"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El pago de impuestos de ley es responsabilidad exclusiva de la Entidad Ejecutora, quien deberá presentar factura emitida a favor del Fideicomiso AEVIVIENDA.</w:t>
      </w:r>
    </w:p>
    <w:p w14:paraId="5801E460"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74" w:name="_Toc71811158"/>
      <w:r w:rsidRPr="00E329EC">
        <w:rPr>
          <w:rFonts w:ascii="Tahoma" w:hAnsi="Tahoma" w:cs="Tahoma"/>
          <w:b/>
          <w:bCs/>
          <w:color w:val="000000"/>
          <w:kern w:val="32"/>
          <w:lang w:val="es-ES_tradnl"/>
        </w:rPr>
        <w:t>APORTES AL SISTEMA INTEGRADO DE PENSIONES</w:t>
      </w:r>
      <w:bookmarkEnd w:id="74"/>
    </w:p>
    <w:p w14:paraId="5BA31535"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718665"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75" w:name="_Hlk132898907"/>
      <w:r w:rsidRPr="00E329EC">
        <w:rPr>
          <w:rFonts w:ascii="Tahoma" w:hAnsi="Tahoma" w:cs="Tahoma"/>
          <w:b/>
          <w:bCs/>
          <w:color w:val="000000"/>
          <w:kern w:val="32"/>
          <w:lang w:val="es-ES_tradnl"/>
        </w:rPr>
        <w:t>GARANTÍAS</w:t>
      </w:r>
    </w:p>
    <w:p w14:paraId="103D9900" w14:textId="77777777" w:rsidR="00E329EC" w:rsidRDefault="00E329EC" w:rsidP="00E329EC">
      <w:pPr>
        <w:spacing w:after="160" w:line="259" w:lineRule="auto"/>
        <w:jc w:val="both"/>
        <w:rPr>
          <w:rFonts w:ascii="Tahoma" w:eastAsiaTheme="minorHAnsi" w:hAnsi="Tahoma" w:cs="Tahoma"/>
          <w:lang w:val="es-BO" w:eastAsia="es-BO"/>
        </w:rPr>
      </w:pPr>
      <w:bookmarkStart w:id="76" w:name="_Toc81229595"/>
      <w:bookmarkStart w:id="77" w:name="_Toc81314437"/>
      <w:bookmarkEnd w:id="75"/>
      <w:r w:rsidRPr="00E329EC">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E329EC">
        <w:rPr>
          <w:rFonts w:ascii="Tahoma" w:eastAsiaTheme="minorHAnsi" w:hAnsi="Tahoma" w:cs="Tahoma"/>
          <w:lang w:val="es-BO" w:eastAsia="es-BO"/>
        </w:rPr>
        <w:t xml:space="preserve">se establece las </w:t>
      </w:r>
      <w:bookmarkEnd w:id="76"/>
      <w:bookmarkEnd w:id="77"/>
      <w:bookmarkEnd w:id="78"/>
      <w:r w:rsidRPr="00E329EC">
        <w:rPr>
          <w:rFonts w:ascii="Tahoma" w:eastAsiaTheme="minorHAnsi" w:hAnsi="Tahoma" w:cs="Tahoma"/>
          <w:lang w:val="es-BO" w:eastAsia="es-BO"/>
        </w:rPr>
        <w:t>garantías según el objeto, las cuales deberán ser presentadas de acuerdo a lo solicitado en el DCD.</w:t>
      </w:r>
    </w:p>
    <w:p w14:paraId="668CD61C" w14:textId="77777777" w:rsidR="00E329EC" w:rsidRDefault="00E329EC" w:rsidP="00E329EC">
      <w:pPr>
        <w:spacing w:after="160" w:line="259" w:lineRule="auto"/>
        <w:jc w:val="both"/>
        <w:rPr>
          <w:rFonts w:ascii="Tahoma" w:eastAsiaTheme="minorHAnsi" w:hAnsi="Tahoma" w:cs="Tahoma"/>
          <w:lang w:val="es-BO" w:eastAsia="es-BO"/>
        </w:rPr>
      </w:pPr>
    </w:p>
    <w:p w14:paraId="43FECECE" w14:textId="77777777" w:rsidR="00E329EC" w:rsidRPr="00E329EC" w:rsidRDefault="00E329EC" w:rsidP="00E329EC">
      <w:pPr>
        <w:spacing w:after="160" w:line="259" w:lineRule="auto"/>
        <w:jc w:val="both"/>
        <w:rPr>
          <w:rFonts w:ascii="Tahoma" w:hAnsi="Tahoma" w:cs="Tahoma"/>
          <w:lang w:val="es-ES_tradnl"/>
        </w:rPr>
      </w:pPr>
    </w:p>
    <w:p w14:paraId="26235358" w14:textId="77777777" w:rsidR="00E329EC" w:rsidRPr="00E329EC" w:rsidRDefault="00E329EC" w:rsidP="00E329EC">
      <w:pPr>
        <w:spacing w:line="259" w:lineRule="auto"/>
        <w:rPr>
          <w:rFonts w:ascii="Tahoma" w:hAnsi="Tahoma" w:cs="Tahoma"/>
          <w:b/>
          <w:szCs w:val="22"/>
          <w:lang w:val="es-ES_tradnl"/>
        </w:rPr>
      </w:pPr>
      <w:bookmarkStart w:id="79" w:name="_Toc81314438"/>
      <w:bookmarkStart w:id="80" w:name="_Toc100250575"/>
      <w:r w:rsidRPr="00E329EC">
        <w:rPr>
          <w:rFonts w:ascii="Tahoma" w:hAnsi="Tahoma" w:cs="Tahoma"/>
          <w:b/>
          <w:szCs w:val="22"/>
          <w:lang w:val="es-ES_tradnl"/>
        </w:rPr>
        <w:lastRenderedPageBreak/>
        <w:t>GARANTÍA DE SERIEDAD DE PROPUESTA:</w:t>
      </w:r>
      <w:bookmarkEnd w:id="79"/>
      <w:bookmarkEnd w:id="80"/>
    </w:p>
    <w:p w14:paraId="34410F3E" w14:textId="77777777" w:rsidR="00E329EC" w:rsidRPr="00E329EC" w:rsidRDefault="00E329EC" w:rsidP="00E329EC">
      <w:pPr>
        <w:spacing w:line="260" w:lineRule="atLeast"/>
        <w:jc w:val="both"/>
        <w:rPr>
          <w:rFonts w:ascii="Tahoma" w:hAnsi="Tahoma" w:cs="Tahoma"/>
          <w:lang w:val="es-BO" w:eastAsia="es-BO"/>
        </w:rPr>
      </w:pPr>
      <w:bookmarkStart w:id="81" w:name="_Toc81229597"/>
      <w:bookmarkStart w:id="82" w:name="_Toc81314439"/>
      <w:r w:rsidRPr="00E329EC">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E329EC">
        <w:rPr>
          <w:rFonts w:ascii="Tahoma" w:hAnsi="Tahoma" w:cs="Tahoma"/>
          <w:lang w:val="es-BO" w:eastAsia="es-BO"/>
        </w:rPr>
        <w:t xml:space="preserve">cero punto cinco por ciento (0.5%) </w:t>
      </w:r>
      <w:bookmarkEnd w:id="83"/>
      <w:r w:rsidRPr="00E329EC">
        <w:rPr>
          <w:rFonts w:ascii="Tahoma" w:hAnsi="Tahoma" w:cs="Tahoma"/>
          <w:lang w:val="es-BO" w:eastAsia="es-BO"/>
        </w:rPr>
        <w:t xml:space="preserve">del precio referencial de la contratación.  </w:t>
      </w:r>
    </w:p>
    <w:p w14:paraId="3EF280CF" w14:textId="77777777" w:rsidR="00E329EC" w:rsidRPr="00E329EC" w:rsidRDefault="00E329EC" w:rsidP="00E329EC">
      <w:pPr>
        <w:spacing w:line="260" w:lineRule="atLeast"/>
        <w:jc w:val="both"/>
        <w:rPr>
          <w:rFonts w:ascii="Tahoma" w:hAnsi="Tahoma" w:cs="Tahoma"/>
          <w:lang w:val="es-BO" w:eastAsia="es-BO"/>
        </w:rPr>
      </w:pPr>
      <w:bookmarkStart w:id="84" w:name="_Toc81229598"/>
      <w:bookmarkStart w:id="85" w:name="_Toc81314440"/>
      <w:bookmarkEnd w:id="81"/>
      <w:bookmarkEnd w:id="82"/>
      <w:r w:rsidRPr="00E329EC">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78446362" w14:textId="77777777" w:rsidR="00E329EC" w:rsidRPr="00E329EC" w:rsidRDefault="00E329EC" w:rsidP="00E329EC">
      <w:pPr>
        <w:spacing w:line="260" w:lineRule="atLeast"/>
        <w:jc w:val="both"/>
        <w:rPr>
          <w:rFonts w:ascii="Tahoma" w:hAnsi="Tahoma" w:cs="Tahoma"/>
          <w:lang w:val="es-BO" w:eastAsia="es-BO"/>
        </w:rPr>
      </w:pPr>
      <w:bookmarkStart w:id="86" w:name="_Toc81229599"/>
      <w:bookmarkStart w:id="87" w:name="_Toc81314441"/>
      <w:r w:rsidRPr="00E329EC">
        <w:rPr>
          <w:rFonts w:ascii="Tahoma" w:hAnsi="Tahoma" w:cs="Tahoma"/>
          <w:lang w:val="es-BO" w:eastAsia="es-BO"/>
        </w:rPr>
        <w:t>La Garantía de Seriedad de Propuesta será devuelta conforme a lo establecido en el DCD.</w:t>
      </w:r>
      <w:bookmarkEnd w:id="86"/>
      <w:bookmarkEnd w:id="87"/>
    </w:p>
    <w:p w14:paraId="72A58CCD" w14:textId="77777777" w:rsidR="00E329EC" w:rsidRPr="00E329EC" w:rsidRDefault="00E329EC" w:rsidP="00E329EC">
      <w:pPr>
        <w:spacing w:line="260" w:lineRule="atLeast"/>
        <w:jc w:val="both"/>
        <w:rPr>
          <w:rFonts w:ascii="Tahoma" w:hAnsi="Tahoma" w:cs="Tahoma"/>
          <w:lang w:val="es-BO" w:eastAsia="es-BO"/>
        </w:rPr>
      </w:pPr>
    </w:p>
    <w:p w14:paraId="54178B62" w14:textId="77777777" w:rsidR="00E329EC" w:rsidRPr="00E329EC" w:rsidRDefault="00E329EC" w:rsidP="00E329EC">
      <w:pPr>
        <w:spacing w:line="259" w:lineRule="auto"/>
        <w:rPr>
          <w:rFonts w:ascii="Tahoma" w:hAnsi="Tahoma" w:cs="Tahoma"/>
          <w:b/>
          <w:bCs/>
          <w:color w:val="000000"/>
          <w:kern w:val="32"/>
          <w:lang w:val="es-ES_tradnl"/>
        </w:rPr>
      </w:pPr>
      <w:bookmarkStart w:id="88" w:name="_Toc71811161"/>
      <w:r w:rsidRPr="00E329EC">
        <w:rPr>
          <w:rFonts w:ascii="Tahoma" w:hAnsi="Tahoma" w:cs="Tahoma"/>
          <w:b/>
          <w:bCs/>
          <w:color w:val="000000"/>
          <w:kern w:val="32"/>
          <w:lang w:val="es-ES_tradnl"/>
        </w:rPr>
        <w:t>GARANTÍA DE CUMPLIMIENTO DE CONTRATO</w:t>
      </w:r>
      <w:bookmarkEnd w:id="88"/>
    </w:p>
    <w:p w14:paraId="264B12A2" w14:textId="77777777" w:rsidR="00E329EC" w:rsidRPr="00E329EC" w:rsidRDefault="00E329EC" w:rsidP="00E329EC">
      <w:pPr>
        <w:autoSpaceDE w:val="0"/>
        <w:autoSpaceDN w:val="0"/>
        <w:adjustRightInd w:val="0"/>
        <w:spacing w:line="260" w:lineRule="atLeast"/>
        <w:jc w:val="both"/>
        <w:rPr>
          <w:rFonts w:ascii="Tahoma" w:eastAsia="Calibri" w:hAnsi="Tahoma" w:cs="Tahoma"/>
          <w:color w:val="000000"/>
        </w:rPr>
      </w:pPr>
      <w:r w:rsidRPr="00E329E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169723" w14:textId="77777777" w:rsidR="00E329EC" w:rsidRPr="00E329EC" w:rsidRDefault="00E329EC" w:rsidP="00E329EC">
      <w:pPr>
        <w:autoSpaceDE w:val="0"/>
        <w:autoSpaceDN w:val="0"/>
        <w:adjustRightInd w:val="0"/>
        <w:spacing w:line="260" w:lineRule="atLeast"/>
        <w:jc w:val="both"/>
        <w:rPr>
          <w:rFonts w:ascii="Tahoma" w:eastAsia="Calibri" w:hAnsi="Tahoma" w:cs="Tahoma"/>
          <w:strike/>
          <w:color w:val="000000"/>
        </w:rPr>
      </w:pPr>
      <w:r w:rsidRPr="00E329EC">
        <w:rPr>
          <w:rFonts w:ascii="Tahoma" w:eastAsia="Calibri" w:hAnsi="Tahoma" w:cs="Tahoma"/>
          <w:color w:val="000000"/>
        </w:rPr>
        <w:t xml:space="preserve">La vigencia de la Garantía será computable a partir de la firma del contrato hasta el pago final del servicio de consultoría. </w:t>
      </w:r>
    </w:p>
    <w:p w14:paraId="62B0DBBA" w14:textId="77777777" w:rsidR="00E329EC" w:rsidRPr="00E329EC" w:rsidRDefault="00E329EC" w:rsidP="00E329EC">
      <w:pPr>
        <w:autoSpaceDE w:val="0"/>
        <w:autoSpaceDN w:val="0"/>
        <w:adjustRightInd w:val="0"/>
        <w:spacing w:line="260" w:lineRule="atLeast"/>
        <w:jc w:val="both"/>
        <w:rPr>
          <w:rFonts w:ascii="Tahoma" w:eastAsia="Calibri" w:hAnsi="Tahoma" w:cs="Tahoma"/>
          <w:lang w:val="es-BO" w:eastAsia="es-BO"/>
        </w:rPr>
      </w:pPr>
      <w:bookmarkStart w:id="89" w:name="_Hlk144978977"/>
      <w:r w:rsidRPr="00E329EC">
        <w:rPr>
          <w:rFonts w:ascii="Tahoma" w:eastAsia="Calibri" w:hAnsi="Tahoma" w:cs="Tahoma"/>
          <w:lang w:val="es-BO" w:eastAsia="es-BO"/>
        </w:rPr>
        <w:t>La garantía, será devuelta a la Entidad Ejecutora, una vez que se cuente con el pago final del servicio de consultoría</w:t>
      </w:r>
      <w:bookmarkEnd w:id="89"/>
      <w:r w:rsidRPr="00E329EC">
        <w:rPr>
          <w:rFonts w:ascii="Tahoma" w:eastAsia="Calibri" w:hAnsi="Tahoma" w:cs="Tahoma"/>
          <w:lang w:val="es-BO" w:eastAsia="es-BO"/>
        </w:rPr>
        <w:t>.</w:t>
      </w:r>
    </w:p>
    <w:p w14:paraId="35EA4962" w14:textId="77777777" w:rsidR="00E329EC" w:rsidRPr="00E329EC" w:rsidRDefault="00E329EC" w:rsidP="00E329EC">
      <w:pPr>
        <w:autoSpaceDE w:val="0"/>
        <w:autoSpaceDN w:val="0"/>
        <w:adjustRightInd w:val="0"/>
        <w:spacing w:line="260" w:lineRule="atLeast"/>
        <w:jc w:val="both"/>
        <w:rPr>
          <w:rFonts w:ascii="Tahoma" w:eastAsia="Calibri" w:hAnsi="Tahoma" w:cs="Tahoma"/>
          <w:lang w:val="es-BO" w:eastAsia="es-BO"/>
        </w:rPr>
      </w:pPr>
    </w:p>
    <w:p w14:paraId="780E1422" w14:textId="77777777" w:rsidR="00E329EC" w:rsidRPr="00E329EC" w:rsidRDefault="00E329EC" w:rsidP="00E329EC">
      <w:pPr>
        <w:spacing w:line="259" w:lineRule="auto"/>
        <w:rPr>
          <w:rFonts w:ascii="Tahoma" w:hAnsi="Tahoma" w:cs="Tahoma"/>
          <w:b/>
          <w:bCs/>
          <w:color w:val="000000"/>
          <w:kern w:val="32"/>
          <w:lang w:val="es-ES_tradnl"/>
        </w:rPr>
      </w:pPr>
      <w:bookmarkStart w:id="90" w:name="_Toc71811159"/>
      <w:r w:rsidRPr="00E329EC">
        <w:rPr>
          <w:rFonts w:ascii="Tahoma" w:hAnsi="Tahoma" w:cs="Tahoma"/>
          <w:b/>
          <w:bCs/>
          <w:color w:val="000000"/>
          <w:kern w:val="32"/>
          <w:lang w:val="es-ES_tradnl"/>
        </w:rPr>
        <w:t>GARANTÍA DE CORRECTA INVERSIÓN DE ANTICIPO PARA EL COMPONENTE DE PROVISIÓN/DOTACIÓN DE MATERIALES DE CONSTRUCCIÓN</w:t>
      </w:r>
      <w:bookmarkEnd w:id="90"/>
    </w:p>
    <w:p w14:paraId="4F274CE5" w14:textId="77777777" w:rsidR="00E329EC" w:rsidRPr="00E329EC" w:rsidRDefault="00E329EC" w:rsidP="00E329EC">
      <w:pPr>
        <w:spacing w:line="260" w:lineRule="atLeast"/>
        <w:jc w:val="both"/>
        <w:rPr>
          <w:rFonts w:ascii="Tahoma" w:eastAsia="Calibri" w:hAnsi="Tahoma" w:cs="Tahoma"/>
          <w:color w:val="000000"/>
        </w:rPr>
      </w:pPr>
      <w:r w:rsidRPr="00E329E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BDC070" w14:textId="77777777" w:rsidR="00E329EC" w:rsidRPr="00E329EC" w:rsidRDefault="00E329EC" w:rsidP="00E329EC">
      <w:pPr>
        <w:spacing w:line="260" w:lineRule="atLeast"/>
        <w:jc w:val="both"/>
        <w:rPr>
          <w:rFonts w:ascii="Tahoma" w:eastAsia="Calibri" w:hAnsi="Tahoma" w:cs="Tahoma"/>
          <w:color w:val="000000"/>
        </w:rPr>
      </w:pPr>
      <w:r w:rsidRPr="00E329E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8C5AF5" w14:textId="77777777" w:rsidR="00E329EC" w:rsidRPr="00E329EC" w:rsidRDefault="00E329EC" w:rsidP="00E329EC">
      <w:pPr>
        <w:spacing w:line="260" w:lineRule="atLeast"/>
        <w:jc w:val="both"/>
        <w:rPr>
          <w:rFonts w:ascii="Tahoma" w:eastAsia="Calibri" w:hAnsi="Tahoma" w:cs="Tahoma"/>
          <w:color w:val="000000"/>
        </w:rPr>
      </w:pPr>
      <w:r w:rsidRPr="00E329E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8A53C7" w14:textId="77777777" w:rsidR="00E329EC" w:rsidRPr="00E329EC" w:rsidRDefault="00E329EC" w:rsidP="00E329EC">
      <w:pPr>
        <w:autoSpaceDE w:val="0"/>
        <w:autoSpaceDN w:val="0"/>
        <w:adjustRightInd w:val="0"/>
        <w:spacing w:line="260" w:lineRule="atLeast"/>
        <w:jc w:val="both"/>
        <w:rPr>
          <w:rFonts w:ascii="Tahoma" w:hAnsi="Tahoma" w:cs="Tahoma"/>
          <w:lang w:val="es-BO" w:eastAsia="es-BO"/>
        </w:rPr>
      </w:pPr>
      <w:bookmarkStart w:id="91" w:name="_Hlk144979014"/>
      <w:r w:rsidRPr="00E329EC">
        <w:rPr>
          <w:rFonts w:ascii="Tahoma" w:eastAsia="Calibri" w:hAnsi="Tahoma" w:cs="Tahoma"/>
          <w:color w:val="000000"/>
        </w:rPr>
        <w:t xml:space="preserve">La Entidad Ejecutora contratada podrá solicitar el Anticipo </w:t>
      </w:r>
      <w:r w:rsidRPr="00E329EC">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E329EC">
        <w:rPr>
          <w:rFonts w:ascii="Tahoma" w:hAnsi="Tahoma" w:cs="Tahoma"/>
          <w:lang w:val="es-BO" w:eastAsia="es-BO"/>
        </w:rPr>
        <w:t>.</w:t>
      </w:r>
    </w:p>
    <w:p w14:paraId="5BBCCCE9" w14:textId="77777777" w:rsidR="00E329EC" w:rsidRPr="00E329EC" w:rsidRDefault="00E329EC" w:rsidP="00E329EC">
      <w:pPr>
        <w:autoSpaceDE w:val="0"/>
        <w:autoSpaceDN w:val="0"/>
        <w:adjustRightInd w:val="0"/>
        <w:spacing w:line="260" w:lineRule="atLeast"/>
        <w:jc w:val="both"/>
        <w:rPr>
          <w:rFonts w:ascii="Tahoma" w:eastAsia="Calibri" w:hAnsi="Tahoma" w:cs="Tahoma"/>
          <w:color w:val="000000"/>
        </w:rPr>
      </w:pPr>
      <w:r w:rsidRPr="00E329E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0DFBC1" w14:textId="77777777" w:rsidR="00E329EC" w:rsidRPr="00E329EC" w:rsidRDefault="00E329EC" w:rsidP="00E329EC">
      <w:pPr>
        <w:numPr>
          <w:ilvl w:val="1"/>
          <w:numId w:val="58"/>
        </w:numPr>
        <w:autoSpaceDE w:val="0"/>
        <w:autoSpaceDN w:val="0"/>
        <w:adjustRightInd w:val="0"/>
        <w:spacing w:after="160" w:line="260" w:lineRule="atLeast"/>
        <w:ind w:left="567"/>
        <w:jc w:val="both"/>
        <w:rPr>
          <w:rFonts w:ascii="Tahoma" w:eastAsia="Calibri" w:hAnsi="Tahoma" w:cs="Tahoma"/>
        </w:rPr>
      </w:pPr>
      <w:r w:rsidRPr="00E329EC">
        <w:rPr>
          <w:rFonts w:ascii="Tahoma" w:eastAsia="Calibri" w:hAnsi="Tahoma" w:cs="Tahoma"/>
        </w:rPr>
        <w:t>Detalle de la lista de materiales de construcción a ser adquiridos con el anticipo, aprobado por el Inspector del Proyecto.</w:t>
      </w:r>
    </w:p>
    <w:p w14:paraId="348017A5" w14:textId="77777777" w:rsidR="00E329EC" w:rsidRPr="00E329EC" w:rsidRDefault="00E329EC" w:rsidP="00E329EC">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E329E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117EA96" w14:textId="77777777" w:rsidR="00E329EC" w:rsidRPr="00E329EC" w:rsidRDefault="00E329EC" w:rsidP="00E329EC">
      <w:pPr>
        <w:spacing w:line="260" w:lineRule="atLeast"/>
        <w:jc w:val="both"/>
        <w:rPr>
          <w:rFonts w:ascii="Tahoma" w:eastAsia="Calibri" w:hAnsi="Tahoma" w:cs="Tahoma"/>
          <w:color w:val="000000"/>
        </w:rPr>
      </w:pPr>
      <w:r w:rsidRPr="00E329EC">
        <w:rPr>
          <w:rFonts w:ascii="Tahoma" w:eastAsia="Calibri" w:hAnsi="Tahoma" w:cs="Tahoma"/>
          <w:color w:val="000000"/>
        </w:rPr>
        <w:t>La deducción del Anticipo se realizará en cada producto y deberá ser amortizada en su totalidad hasta la presentación del penúltimo producto (</w:t>
      </w:r>
      <w:r w:rsidRPr="00E329EC">
        <w:rPr>
          <w:rFonts w:ascii="Tahoma" w:hAnsi="Tahoma" w:cs="Tahoma"/>
          <w:bCs/>
          <w:lang w:val="es-ES_tradnl"/>
        </w:rPr>
        <w:t>Informe de avance al 100% de ejecución física)</w:t>
      </w:r>
      <w:r w:rsidRPr="00E329EC">
        <w:rPr>
          <w:rFonts w:ascii="Tahoma" w:eastAsia="Calibri" w:hAnsi="Tahoma" w:cs="Tahoma"/>
          <w:color w:val="000000"/>
        </w:rPr>
        <w:t>.</w:t>
      </w:r>
    </w:p>
    <w:p w14:paraId="7D8F4791" w14:textId="77777777" w:rsidR="00E329EC" w:rsidRPr="00E329EC" w:rsidRDefault="00E329EC" w:rsidP="00E329EC">
      <w:pPr>
        <w:spacing w:line="260" w:lineRule="atLeast"/>
        <w:jc w:val="both"/>
        <w:rPr>
          <w:rFonts w:ascii="Tahoma" w:eastAsia="Calibri" w:hAnsi="Tahoma" w:cs="Tahoma"/>
          <w:color w:val="000000"/>
        </w:rPr>
      </w:pPr>
      <w:r w:rsidRPr="00E329E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E329EC">
        <w:rPr>
          <w:rFonts w:ascii="Tahoma" w:eastAsia="Calibri" w:hAnsi="Tahoma" w:cs="Tahoma"/>
          <w:b/>
          <w:color w:val="000000"/>
        </w:rPr>
        <w:t xml:space="preserve">quince 15 días hábiles </w:t>
      </w:r>
      <w:r w:rsidRPr="00E329EC">
        <w:rPr>
          <w:rFonts w:ascii="Tahoma" w:eastAsia="Calibri" w:hAnsi="Tahoma" w:cs="Tahoma"/>
          <w:color w:val="000000"/>
        </w:rPr>
        <w:t>mediante nota expresa</w:t>
      </w:r>
      <w:r w:rsidRPr="00E329EC">
        <w:rPr>
          <w:rFonts w:ascii="Tahoma" w:eastAsia="Calibri" w:hAnsi="Tahoma" w:cs="Tahoma"/>
          <w:b/>
          <w:color w:val="000000"/>
        </w:rPr>
        <w:t xml:space="preserve"> </w:t>
      </w:r>
      <w:r w:rsidRPr="00E329EC">
        <w:rPr>
          <w:rFonts w:ascii="Tahoma" w:eastAsia="Calibri" w:hAnsi="Tahoma" w:cs="Tahoma"/>
          <w:color w:val="000000"/>
        </w:rPr>
        <w:t>antes de su vencimiento a efectos de requerir su ampliación a la ENTIDAD EJECUTORA o solicitar a la AEVIVIENDA su liberación u ejecución si corresponde.</w:t>
      </w:r>
    </w:p>
    <w:p w14:paraId="7CB98606"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92" w:name="_Toc71811160"/>
      <w:r w:rsidRPr="00E329EC">
        <w:rPr>
          <w:rFonts w:ascii="Tahoma" w:hAnsi="Tahoma" w:cs="Tahoma"/>
          <w:b/>
          <w:bCs/>
          <w:color w:val="000000"/>
          <w:kern w:val="32"/>
          <w:lang w:val="es-ES_tradnl"/>
        </w:rPr>
        <w:lastRenderedPageBreak/>
        <w:t>LIBERACIÓN DE GARANTÍA DE ANTICIPO</w:t>
      </w:r>
      <w:bookmarkEnd w:id="92"/>
    </w:p>
    <w:p w14:paraId="74579A39" w14:textId="77777777" w:rsidR="00E329EC" w:rsidRPr="00E329EC" w:rsidRDefault="00E329EC" w:rsidP="00E329EC">
      <w:pPr>
        <w:autoSpaceDE w:val="0"/>
        <w:autoSpaceDN w:val="0"/>
        <w:adjustRightInd w:val="0"/>
        <w:spacing w:line="260" w:lineRule="atLeast"/>
        <w:jc w:val="both"/>
        <w:rPr>
          <w:rFonts w:ascii="Tahoma" w:eastAsia="Calibri" w:hAnsi="Tahoma" w:cs="Tahoma"/>
          <w:color w:val="000000"/>
        </w:rPr>
      </w:pPr>
      <w:r w:rsidRPr="00E329E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329EC">
        <w:rPr>
          <w:rFonts w:ascii="Tahoma" w:eastAsia="Calibri" w:hAnsi="Tahoma" w:cs="Tahoma"/>
          <w:b/>
          <w:color w:val="000000"/>
        </w:rPr>
        <w:t>“Garantía de Correcta Inversión de Anticipo para la Provisión/Dotación de Materiales de Construcción”</w:t>
      </w:r>
      <w:r w:rsidRPr="00E329EC">
        <w:rPr>
          <w:rFonts w:ascii="Tahoma" w:eastAsia="Calibri" w:hAnsi="Tahoma" w:cs="Tahoma"/>
          <w:color w:val="000000"/>
        </w:rPr>
        <w:t>.</w:t>
      </w:r>
    </w:p>
    <w:p w14:paraId="5FC47B42"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93" w:name="_Toc71811162"/>
      <w:r w:rsidRPr="00E329EC">
        <w:rPr>
          <w:rFonts w:ascii="Tahoma" w:hAnsi="Tahoma" w:cs="Tahoma"/>
          <w:b/>
          <w:bCs/>
          <w:color w:val="000000"/>
          <w:kern w:val="32"/>
          <w:lang w:val="es-ES_tradnl"/>
        </w:rPr>
        <w:t>MULTAS</w:t>
      </w:r>
      <w:bookmarkEnd w:id="93"/>
      <w:r w:rsidRPr="00E329EC">
        <w:rPr>
          <w:rFonts w:ascii="Tahoma" w:hAnsi="Tahoma" w:cs="Tahoma"/>
          <w:b/>
          <w:bCs/>
          <w:color w:val="000000"/>
          <w:kern w:val="32"/>
          <w:lang w:val="es-ES_tradnl"/>
        </w:rPr>
        <w:t xml:space="preserve"> Y SANCIONES</w:t>
      </w:r>
    </w:p>
    <w:p w14:paraId="0FB98B3D" w14:textId="77777777" w:rsidR="00E329EC" w:rsidRPr="00E329EC" w:rsidRDefault="00E329EC" w:rsidP="00E329EC">
      <w:pPr>
        <w:numPr>
          <w:ilvl w:val="1"/>
          <w:numId w:val="55"/>
        </w:numPr>
        <w:spacing w:after="160" w:line="260" w:lineRule="atLeast"/>
        <w:ind w:left="567" w:hanging="283"/>
        <w:jc w:val="both"/>
        <w:rPr>
          <w:rFonts w:ascii="Tahoma" w:hAnsi="Tahoma" w:cs="Tahoma"/>
        </w:rPr>
      </w:pPr>
      <w:r w:rsidRPr="00E329EC">
        <w:rPr>
          <w:rFonts w:ascii="Tahoma" w:hAnsi="Tahoma" w:cs="Tahoma"/>
        </w:rPr>
        <w:t xml:space="preserve">A la Entidad Ejecutora contratada, se aplicará una multa de: el equivalente al </w:t>
      </w:r>
      <w:r w:rsidRPr="00E329EC">
        <w:rPr>
          <w:rFonts w:ascii="Tahoma" w:hAnsi="Tahoma" w:cs="Tahoma"/>
          <w:b/>
          <w:bCs/>
        </w:rPr>
        <w:t>1</w:t>
      </w:r>
      <w:r w:rsidRPr="00E329EC">
        <w:rPr>
          <w:rFonts w:ascii="Tahoma" w:hAnsi="Tahoma" w:cs="Tahoma"/>
          <w:b/>
          <w:bCs/>
          <w:lang w:val="es-BO" w:eastAsia="es-BO"/>
        </w:rPr>
        <w:t xml:space="preserve"> </w:t>
      </w:r>
      <w:r w:rsidRPr="00E329EC">
        <w:rPr>
          <w:rFonts w:ascii="Tahoma" w:hAnsi="Tahoma" w:cs="Tahoma"/>
          <w:b/>
          <w:bCs/>
        </w:rPr>
        <w:t>por 1.000</w:t>
      </w:r>
      <w:r w:rsidRPr="00E329EC">
        <w:rPr>
          <w:rFonts w:ascii="Tahoma" w:hAnsi="Tahoma" w:cs="Tahoma"/>
        </w:rPr>
        <w:t xml:space="preserve"> </w:t>
      </w:r>
      <w:r w:rsidRPr="00E329EC">
        <w:rPr>
          <w:rFonts w:ascii="Tahoma" w:hAnsi="Tahoma" w:cs="Tahoma"/>
          <w:b/>
          <w:bCs/>
        </w:rPr>
        <w:t>del monto total del Contrato</w:t>
      </w:r>
      <w:r w:rsidRPr="00E329EC">
        <w:rPr>
          <w:rFonts w:ascii="Tahoma" w:hAnsi="Tahoma" w:cs="Tahoma"/>
        </w:rPr>
        <w:t xml:space="preserve">, por cada día calendario. </w:t>
      </w:r>
    </w:p>
    <w:p w14:paraId="5C1F6B17" w14:textId="77777777" w:rsidR="00E329EC" w:rsidRPr="00E329EC" w:rsidRDefault="00E329EC" w:rsidP="00E329EC">
      <w:pPr>
        <w:spacing w:line="260" w:lineRule="atLeast"/>
        <w:ind w:left="567" w:hanging="283"/>
        <w:jc w:val="both"/>
        <w:rPr>
          <w:rFonts w:ascii="Tahoma" w:hAnsi="Tahoma" w:cs="Tahoma"/>
        </w:rPr>
      </w:pPr>
      <w:r w:rsidRPr="00E329EC">
        <w:rPr>
          <w:rFonts w:ascii="Tahoma" w:hAnsi="Tahoma" w:cs="Tahoma"/>
        </w:rPr>
        <w:t>Las causales para la aplicación de multas son las siguientes:</w:t>
      </w:r>
    </w:p>
    <w:p w14:paraId="3C5C3995" w14:textId="77777777"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bookmarkStart w:id="94" w:name="_Hlk118649982"/>
      <w:r w:rsidRPr="00E329EC">
        <w:rPr>
          <w:rFonts w:ascii="Tahoma" w:hAnsi="Tahoma" w:cs="Tahoma"/>
          <w:lang w:val="es-ES_tradnl"/>
        </w:rPr>
        <w:t>Cuando la Entidad Ejecutora, no cumpla con la entrega de los productos en los plazos establecidos.</w:t>
      </w:r>
    </w:p>
    <w:p w14:paraId="3919D602" w14:textId="77777777"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r w:rsidRPr="00E329E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F33CC24" w14:textId="77777777"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r w:rsidRPr="00E329E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712B4A81" w14:textId="77777777"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r w:rsidRPr="00E329EC">
        <w:rPr>
          <w:rFonts w:ascii="Tahoma" w:hAnsi="Tahoma" w:cs="Tahoma"/>
          <w:lang w:val="es-ES_tradnl"/>
        </w:rPr>
        <w:t xml:space="preserve">Cuando la Entidad Ejecutora demorare más de </w:t>
      </w:r>
      <w:r w:rsidRPr="00E329EC">
        <w:rPr>
          <w:rFonts w:ascii="Tahoma" w:hAnsi="Tahoma" w:cs="Tahoma"/>
          <w:b/>
          <w:bCs/>
          <w:lang w:val="es-ES_tradnl"/>
        </w:rPr>
        <w:t>cinco (5) días calendario</w:t>
      </w:r>
      <w:r w:rsidRPr="00E329E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16D868" w14:textId="7BCCDE90"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r w:rsidRPr="00E329EC">
        <w:rPr>
          <w:rFonts w:ascii="Tahoma" w:hAnsi="Tahoma" w:cs="Tahoma"/>
          <w:lang w:val="es-ES_tradnl"/>
        </w:rPr>
        <w:t xml:space="preserve">Cuando la Entidad Ejecutora contratada, retrase, incumpla o </w:t>
      </w:r>
      <w:bookmarkStart w:id="95" w:name="_Hlk144979071"/>
      <w:r w:rsidRPr="00E329EC">
        <w:rPr>
          <w:rFonts w:ascii="Tahoma" w:hAnsi="Tahoma" w:cs="Tahoma"/>
          <w:lang w:val="es-ES_tradnl"/>
        </w:rPr>
        <w:t xml:space="preserve">no se encuentre en obra </w:t>
      </w:r>
      <w:bookmarkEnd w:id="95"/>
      <w:r w:rsidRPr="00E329E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6" w:name="_Hlk118650022"/>
    </w:p>
    <w:p w14:paraId="13DC41A3" w14:textId="6CD4789B" w:rsidR="00E329EC" w:rsidRPr="00E329EC" w:rsidRDefault="00E329EC" w:rsidP="00E329EC">
      <w:pPr>
        <w:numPr>
          <w:ilvl w:val="1"/>
          <w:numId w:val="55"/>
        </w:numPr>
        <w:spacing w:after="160" w:line="260" w:lineRule="atLeast"/>
        <w:ind w:left="567" w:hanging="283"/>
        <w:jc w:val="both"/>
        <w:rPr>
          <w:rFonts w:ascii="Tahoma" w:hAnsi="Tahoma" w:cs="Tahoma"/>
        </w:rPr>
      </w:pPr>
      <w:r w:rsidRPr="00E329EC">
        <w:rPr>
          <w:rFonts w:ascii="Tahoma" w:hAnsi="Tahoma" w:cs="Tahoma"/>
        </w:rPr>
        <w:t xml:space="preserve">A la Entidad Ejecutora contratada, se aplicará una multa de: el equivalente al </w:t>
      </w:r>
      <w:r w:rsidRPr="00E329EC">
        <w:rPr>
          <w:rFonts w:ascii="Tahoma" w:hAnsi="Tahoma" w:cs="Tahoma"/>
          <w:b/>
          <w:bCs/>
        </w:rPr>
        <w:t>3</w:t>
      </w:r>
      <w:r w:rsidRPr="00E329EC">
        <w:rPr>
          <w:rFonts w:ascii="Tahoma" w:hAnsi="Tahoma" w:cs="Tahoma"/>
          <w:b/>
          <w:bCs/>
          <w:lang w:val="es-BO" w:eastAsia="es-BO"/>
        </w:rPr>
        <w:t xml:space="preserve"> </w:t>
      </w:r>
      <w:r w:rsidRPr="00E329EC">
        <w:rPr>
          <w:rFonts w:ascii="Tahoma" w:hAnsi="Tahoma" w:cs="Tahoma"/>
          <w:b/>
          <w:bCs/>
        </w:rPr>
        <w:t>por 1.000</w:t>
      </w:r>
      <w:r w:rsidRPr="00E329EC">
        <w:rPr>
          <w:rFonts w:ascii="Tahoma" w:hAnsi="Tahoma" w:cs="Tahoma"/>
        </w:rPr>
        <w:t xml:space="preserve"> </w:t>
      </w:r>
      <w:r w:rsidRPr="00E329EC">
        <w:rPr>
          <w:rFonts w:ascii="Tahoma" w:hAnsi="Tahoma" w:cs="Tahoma"/>
          <w:b/>
          <w:bCs/>
        </w:rPr>
        <w:t>del monto total del Contrato</w:t>
      </w:r>
      <w:r w:rsidRPr="00E329EC">
        <w:rPr>
          <w:rFonts w:ascii="Tahoma" w:hAnsi="Tahoma" w:cs="Tahoma"/>
        </w:rPr>
        <w:t>, en las siguientes acciones:</w:t>
      </w:r>
    </w:p>
    <w:p w14:paraId="03CEC842" w14:textId="77777777" w:rsidR="00E329EC" w:rsidRPr="00E329EC" w:rsidRDefault="00E329EC" w:rsidP="00E329EC">
      <w:pPr>
        <w:numPr>
          <w:ilvl w:val="0"/>
          <w:numId w:val="44"/>
        </w:numPr>
        <w:spacing w:after="160" w:line="260" w:lineRule="atLeast"/>
        <w:ind w:left="567" w:hanging="283"/>
        <w:jc w:val="both"/>
        <w:rPr>
          <w:rFonts w:ascii="Tahoma" w:hAnsi="Tahoma" w:cs="Tahoma"/>
        </w:rPr>
      </w:pPr>
      <w:r w:rsidRPr="00E329E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E0A7C6E" w14:textId="52C1C767" w:rsidR="00E329EC" w:rsidRPr="00E329EC" w:rsidRDefault="00E329EC" w:rsidP="00E329EC">
      <w:pPr>
        <w:numPr>
          <w:ilvl w:val="0"/>
          <w:numId w:val="44"/>
        </w:numPr>
        <w:spacing w:after="160" w:line="260" w:lineRule="atLeast"/>
        <w:ind w:left="567" w:hanging="283"/>
        <w:jc w:val="both"/>
        <w:rPr>
          <w:rFonts w:ascii="Tahoma" w:hAnsi="Tahoma" w:cs="Tahoma"/>
        </w:rPr>
      </w:pPr>
      <w:r w:rsidRPr="00E329EC">
        <w:rPr>
          <w:rFonts w:ascii="Tahoma" w:hAnsi="Tahoma" w:cs="Tahoma"/>
          <w:lang w:val="es-ES_tradnl"/>
        </w:rPr>
        <w:t>Cuando se verifique la ausencia, la mala administración y la falta de actualización de las carpetas familiares por parte de la Entidad Ejecutora.</w:t>
      </w:r>
    </w:p>
    <w:p w14:paraId="635464A5" w14:textId="77777777" w:rsidR="00E329EC" w:rsidRPr="00E329EC" w:rsidRDefault="00E329EC" w:rsidP="00E329EC">
      <w:pPr>
        <w:numPr>
          <w:ilvl w:val="1"/>
          <w:numId w:val="55"/>
        </w:numPr>
        <w:spacing w:after="160" w:line="260" w:lineRule="atLeast"/>
        <w:ind w:left="567" w:hanging="283"/>
        <w:jc w:val="both"/>
        <w:rPr>
          <w:rFonts w:ascii="Tahoma" w:hAnsi="Tahoma" w:cs="Tahoma"/>
          <w:color w:val="000000"/>
          <w:sz w:val="24"/>
          <w:szCs w:val="24"/>
          <w:lang w:val="es-BO" w:eastAsia="es-BO"/>
        </w:rPr>
      </w:pPr>
      <w:r w:rsidRPr="00E329EC">
        <w:rPr>
          <w:rFonts w:ascii="Tahoma" w:hAnsi="Tahoma" w:cs="Tahoma"/>
          <w:color w:val="000000"/>
          <w:lang w:eastAsia="es-BO"/>
        </w:rPr>
        <w:t>A la Entidad Ejecutora contratada, se aplicará una multa de: el equivalente al </w:t>
      </w:r>
      <w:r w:rsidRPr="00E329EC">
        <w:rPr>
          <w:rFonts w:ascii="Tahoma" w:hAnsi="Tahoma" w:cs="Tahoma"/>
          <w:b/>
          <w:bCs/>
          <w:color w:val="000000"/>
          <w:lang w:eastAsia="es-BO"/>
        </w:rPr>
        <w:t>5 por 1.000</w:t>
      </w:r>
      <w:r w:rsidRPr="00E329EC">
        <w:rPr>
          <w:rFonts w:ascii="Tahoma" w:hAnsi="Tahoma" w:cs="Tahoma"/>
          <w:color w:val="000000"/>
          <w:lang w:eastAsia="es-BO"/>
        </w:rPr>
        <w:t> </w:t>
      </w:r>
      <w:r w:rsidRPr="00E329EC">
        <w:rPr>
          <w:rFonts w:ascii="Tahoma" w:hAnsi="Tahoma" w:cs="Tahoma"/>
          <w:b/>
          <w:bCs/>
          <w:color w:val="000000"/>
          <w:lang w:eastAsia="es-BO"/>
        </w:rPr>
        <w:t>del monto total del Contrato</w:t>
      </w:r>
      <w:r w:rsidRPr="00E329EC">
        <w:rPr>
          <w:rFonts w:ascii="Tahoma" w:hAnsi="Tahoma" w:cs="Tahoma"/>
          <w:color w:val="000000"/>
          <w:lang w:eastAsia="es-BO"/>
        </w:rPr>
        <w:t>, en las siguientes acciones: </w:t>
      </w:r>
    </w:p>
    <w:p w14:paraId="37A6023B" w14:textId="77777777"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r w:rsidRPr="00E329EC">
        <w:rPr>
          <w:rFonts w:ascii="Tahoma" w:hAnsi="Tahoma" w:cs="Tahoma"/>
          <w:lang w:val="es-ES_tradnl"/>
        </w:rPr>
        <w:t xml:space="preserve">Cuando la ENTIDAD EJECUTORA, no cumpla con la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lang w:val="es-ES_tradnl"/>
        </w:rPr>
        <w:t>Provisional en los plazos contractuales establecidos.</w:t>
      </w:r>
    </w:p>
    <w:p w14:paraId="76B067AC" w14:textId="77777777" w:rsidR="00E329EC" w:rsidRPr="00E329EC" w:rsidRDefault="00E329EC" w:rsidP="00E329EC">
      <w:pPr>
        <w:numPr>
          <w:ilvl w:val="0"/>
          <w:numId w:val="44"/>
        </w:numPr>
        <w:spacing w:after="160" w:line="260" w:lineRule="atLeast"/>
        <w:ind w:left="567" w:hanging="283"/>
        <w:jc w:val="both"/>
        <w:rPr>
          <w:rFonts w:ascii="Tahoma" w:hAnsi="Tahoma" w:cs="Tahoma"/>
          <w:lang w:val="es-ES_tradnl"/>
        </w:rPr>
      </w:pPr>
      <w:r w:rsidRPr="00E329EC">
        <w:rPr>
          <w:rFonts w:ascii="Tahoma" w:hAnsi="Tahoma" w:cs="Tahoma"/>
          <w:lang w:val="es-ES_tradnl"/>
        </w:rPr>
        <w:t xml:space="preserve">Cuando la ENTIDAD EJECUTORA, no cumpla con la </w:t>
      </w:r>
      <w:r w:rsidRPr="00E329EC">
        <w:rPr>
          <w:rFonts w:ascii="Tahoma" w:hAnsi="Tahoma" w:cs="Tahoma"/>
          <w:szCs w:val="24"/>
          <w:lang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hAnsi="Tahoma" w:cs="Tahoma"/>
          <w:lang w:val="es-ES_tradnl"/>
        </w:rPr>
        <w:t>Definitiva en los plazos contractuales establecidos.</w:t>
      </w:r>
    </w:p>
    <w:bookmarkEnd w:id="96"/>
    <w:p w14:paraId="6886344F" w14:textId="77777777" w:rsidR="00E329EC" w:rsidRPr="00E329EC" w:rsidRDefault="00E329EC" w:rsidP="00E329EC">
      <w:pPr>
        <w:spacing w:line="260" w:lineRule="atLeast"/>
        <w:jc w:val="both"/>
        <w:rPr>
          <w:rFonts w:ascii="Tahoma" w:hAnsi="Tahoma" w:cs="Tahoma"/>
          <w:i/>
        </w:rPr>
      </w:pPr>
      <w:r w:rsidRPr="00E329EC">
        <w:rPr>
          <w:rFonts w:ascii="Tahoma" w:hAnsi="Tahoma" w:cs="Tahoma"/>
          <w:i/>
        </w:rPr>
        <w:lastRenderedPageBreak/>
        <w:t xml:space="preserve">Nota: </w:t>
      </w:r>
    </w:p>
    <w:p w14:paraId="7F919A3B" w14:textId="77777777" w:rsidR="00E329EC" w:rsidRPr="00E329EC" w:rsidRDefault="00E329EC" w:rsidP="00E329EC">
      <w:pPr>
        <w:spacing w:line="260" w:lineRule="atLeast"/>
        <w:jc w:val="both"/>
        <w:rPr>
          <w:rFonts w:ascii="Tahoma" w:hAnsi="Tahoma" w:cs="Tahoma"/>
          <w:i/>
        </w:rPr>
      </w:pPr>
      <w:r w:rsidRPr="00E329EC">
        <w:rPr>
          <w:rFonts w:ascii="Tahoma" w:hAnsi="Tahoma" w:cs="Tahoma"/>
          <w:i/>
        </w:rPr>
        <w:t>No se deberá cobrar doble multa por las mismas causales en la entrega de los productos.</w:t>
      </w:r>
    </w:p>
    <w:p w14:paraId="0FD6B9FB" w14:textId="77777777" w:rsidR="00E329EC" w:rsidRPr="00E329EC" w:rsidRDefault="00E329EC" w:rsidP="00E329EC">
      <w:pPr>
        <w:spacing w:line="260" w:lineRule="atLeast"/>
        <w:jc w:val="both"/>
        <w:rPr>
          <w:rFonts w:ascii="Tahoma" w:hAnsi="Tahoma" w:cs="Tahoma"/>
          <w:i/>
        </w:rPr>
      </w:pPr>
      <w:r w:rsidRPr="00E329EC">
        <w:rPr>
          <w:rFonts w:ascii="Tahoma" w:hAnsi="Tahoma" w:cs="Tahoma"/>
          <w:i/>
        </w:rPr>
        <w:t xml:space="preserve">Se realizarán llamadas de atención cuando evidencien las causas y/o motivos del incumplimiento. </w:t>
      </w:r>
    </w:p>
    <w:p w14:paraId="3BA97F11" w14:textId="77777777" w:rsidR="00E329EC" w:rsidRPr="00E329EC" w:rsidRDefault="00E329EC" w:rsidP="00E329EC">
      <w:pPr>
        <w:spacing w:line="260" w:lineRule="atLeast"/>
        <w:jc w:val="both"/>
        <w:rPr>
          <w:rFonts w:ascii="Tahoma" w:hAnsi="Tahoma" w:cs="Tahoma"/>
          <w:i/>
        </w:rPr>
      </w:pPr>
    </w:p>
    <w:p w14:paraId="707C8172" w14:textId="77777777" w:rsidR="00E329EC" w:rsidRPr="00E329EC" w:rsidRDefault="00E329EC" w:rsidP="00E329EC">
      <w:pPr>
        <w:numPr>
          <w:ilvl w:val="1"/>
          <w:numId w:val="55"/>
        </w:numPr>
        <w:spacing w:after="160" w:line="260" w:lineRule="atLeast"/>
        <w:ind w:left="567" w:hanging="283"/>
        <w:jc w:val="both"/>
        <w:rPr>
          <w:rFonts w:ascii="Tahoma" w:hAnsi="Tahoma" w:cs="Tahoma"/>
          <w:b/>
          <w:bCs/>
        </w:rPr>
      </w:pPr>
      <w:r w:rsidRPr="00E329EC">
        <w:rPr>
          <w:rFonts w:ascii="Tahoma" w:hAnsi="Tahoma" w:cs="Tahoma"/>
          <w:b/>
          <w:bCs/>
        </w:rPr>
        <w:t>Llamadas de Atención:</w:t>
      </w:r>
    </w:p>
    <w:p w14:paraId="737EDD2F" w14:textId="77777777" w:rsidR="00E329EC" w:rsidRPr="00E329EC" w:rsidRDefault="00E329EC" w:rsidP="00E329EC">
      <w:pPr>
        <w:widowControl w:val="0"/>
        <w:spacing w:line="260" w:lineRule="atLeast"/>
        <w:ind w:firstLine="283"/>
        <w:jc w:val="both"/>
        <w:rPr>
          <w:rFonts w:ascii="Tahoma" w:eastAsia="Calibri" w:hAnsi="Tahoma" w:cs="Tahoma"/>
          <w:i/>
        </w:rPr>
      </w:pPr>
      <w:r w:rsidRPr="00E329EC">
        <w:rPr>
          <w:rFonts w:ascii="Tahoma" w:eastAsia="Calibri" w:hAnsi="Tahoma" w:cs="Tahoma"/>
          <w:iCs/>
        </w:rPr>
        <w:t>El Inspector del proyecto podrá emitir llamadas de atención a la Entidad Ejecutora por:</w:t>
      </w:r>
    </w:p>
    <w:p w14:paraId="64F84E21" w14:textId="77777777" w:rsidR="00E329EC" w:rsidRPr="00E329EC" w:rsidRDefault="00E329EC" w:rsidP="00E329EC">
      <w:pPr>
        <w:widowControl w:val="0"/>
        <w:numPr>
          <w:ilvl w:val="0"/>
          <w:numId w:val="45"/>
        </w:numPr>
        <w:spacing w:after="160" w:line="260" w:lineRule="atLeast"/>
        <w:ind w:left="567" w:hanging="284"/>
        <w:contextualSpacing/>
        <w:jc w:val="both"/>
        <w:rPr>
          <w:rFonts w:ascii="Tahoma" w:hAnsi="Tahoma" w:cs="Tahoma"/>
          <w:iCs/>
        </w:rPr>
      </w:pPr>
      <w:r w:rsidRPr="00E329EC">
        <w:rPr>
          <w:rFonts w:ascii="Tahoma" w:hAnsi="Tahoma" w:cs="Tahoma"/>
          <w:iCs/>
        </w:rPr>
        <w:t xml:space="preserve">Incumplimiento a las instrucciones impartidas por el </w:t>
      </w:r>
      <w:r w:rsidRPr="00E329EC">
        <w:rPr>
          <w:rFonts w:ascii="Tahoma" w:eastAsia="Calibri" w:hAnsi="Tahoma" w:cs="Tahoma"/>
          <w:iCs/>
        </w:rPr>
        <w:t>Inspector del proyecto</w:t>
      </w:r>
      <w:r w:rsidRPr="00E329EC">
        <w:rPr>
          <w:rFonts w:ascii="Tahoma" w:hAnsi="Tahoma" w:cs="Tahoma"/>
          <w:iCs/>
        </w:rPr>
        <w:t>.</w:t>
      </w:r>
    </w:p>
    <w:p w14:paraId="24DA4425" w14:textId="77777777" w:rsidR="00E329EC" w:rsidRPr="00E329EC" w:rsidRDefault="00E329EC" w:rsidP="00E329EC">
      <w:pPr>
        <w:widowControl w:val="0"/>
        <w:numPr>
          <w:ilvl w:val="0"/>
          <w:numId w:val="45"/>
        </w:numPr>
        <w:spacing w:after="160" w:line="260" w:lineRule="atLeast"/>
        <w:ind w:left="567" w:hanging="284"/>
        <w:contextualSpacing/>
        <w:jc w:val="both"/>
        <w:rPr>
          <w:rFonts w:ascii="Tahoma" w:hAnsi="Tahoma" w:cs="Tahoma"/>
          <w:iCs/>
        </w:rPr>
      </w:pPr>
      <w:r w:rsidRPr="00E329EC">
        <w:rPr>
          <w:rFonts w:ascii="Tahoma" w:hAnsi="Tahoma" w:cs="Tahoma"/>
          <w:iCs/>
        </w:rPr>
        <w:t>Incumplimiento en la cantidad y plazo de movilización del equipo comprometido en su propuesta para la ejecución del proyecto.</w:t>
      </w:r>
    </w:p>
    <w:p w14:paraId="64751874" w14:textId="77777777" w:rsidR="00E329EC" w:rsidRPr="00E329EC" w:rsidRDefault="00E329EC" w:rsidP="00E329EC">
      <w:pPr>
        <w:widowControl w:val="0"/>
        <w:numPr>
          <w:ilvl w:val="0"/>
          <w:numId w:val="45"/>
        </w:numPr>
        <w:spacing w:after="160" w:line="260" w:lineRule="atLeast"/>
        <w:ind w:left="567" w:hanging="284"/>
        <w:contextualSpacing/>
        <w:jc w:val="both"/>
        <w:rPr>
          <w:rFonts w:ascii="Tahoma" w:hAnsi="Tahoma" w:cs="Tahoma"/>
          <w:iCs/>
        </w:rPr>
      </w:pPr>
      <w:r w:rsidRPr="00E329EC">
        <w:rPr>
          <w:rFonts w:ascii="Tahoma" w:hAnsi="Tahoma" w:cs="Tahoma"/>
          <w:iCs/>
        </w:rPr>
        <w:t>Incumplimiento en el porcentaje de participación del personal femenino en el proyecto.</w:t>
      </w:r>
    </w:p>
    <w:p w14:paraId="7B38123F" w14:textId="77777777" w:rsidR="00E329EC" w:rsidRPr="00E329EC" w:rsidRDefault="00E329EC" w:rsidP="00E329EC">
      <w:pPr>
        <w:widowControl w:val="0"/>
        <w:numPr>
          <w:ilvl w:val="0"/>
          <w:numId w:val="45"/>
        </w:numPr>
        <w:spacing w:after="160" w:line="260" w:lineRule="atLeast"/>
        <w:ind w:left="567" w:hanging="284"/>
        <w:contextualSpacing/>
        <w:jc w:val="both"/>
        <w:rPr>
          <w:rFonts w:ascii="Tahoma" w:hAnsi="Tahoma" w:cs="Tahoma"/>
          <w:iCs/>
        </w:rPr>
      </w:pPr>
      <w:r w:rsidRPr="00E329EC">
        <w:rPr>
          <w:rFonts w:ascii="Tahoma" w:hAnsi="Tahoma" w:cs="Tahoma"/>
          <w:iCs/>
        </w:rPr>
        <w:t>Incumplimiento en uno o más puntos del Formulario C-2.</w:t>
      </w:r>
    </w:p>
    <w:p w14:paraId="3121019C" w14:textId="77777777" w:rsidR="00E329EC" w:rsidRPr="00E329EC" w:rsidRDefault="00E329EC" w:rsidP="00E329EC">
      <w:pPr>
        <w:widowControl w:val="0"/>
        <w:numPr>
          <w:ilvl w:val="0"/>
          <w:numId w:val="45"/>
        </w:numPr>
        <w:spacing w:after="160" w:line="260" w:lineRule="atLeast"/>
        <w:ind w:left="567" w:hanging="284"/>
        <w:contextualSpacing/>
        <w:jc w:val="both"/>
        <w:rPr>
          <w:rFonts w:ascii="Tahoma" w:hAnsi="Tahoma" w:cs="Tahoma"/>
          <w:iCs/>
        </w:rPr>
      </w:pPr>
      <w:bookmarkStart w:id="97" w:name="_Hlk163836233"/>
      <w:r w:rsidRPr="00E329E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A4787ED" w14:textId="77777777" w:rsidR="00E329EC" w:rsidRPr="00E329EC" w:rsidRDefault="00E329EC" w:rsidP="00E329EC">
      <w:pPr>
        <w:widowControl w:val="0"/>
        <w:spacing w:line="260" w:lineRule="atLeast"/>
        <w:ind w:firstLine="283"/>
        <w:jc w:val="both"/>
        <w:rPr>
          <w:rFonts w:ascii="Tahoma" w:hAnsi="Tahoma" w:cs="Tahoma"/>
          <w:i/>
          <w:iCs/>
        </w:rPr>
      </w:pPr>
      <w:r w:rsidRPr="00E329EC">
        <w:rPr>
          <w:rFonts w:ascii="Tahoma" w:hAnsi="Tahoma" w:cs="Tahoma"/>
          <w:i/>
          <w:iCs/>
        </w:rPr>
        <w:t xml:space="preserve">NOTA: La tercera llamada de atención por la misma causal, se podrá constituir en una causal para la Resolución de Contrato </w:t>
      </w:r>
    </w:p>
    <w:p w14:paraId="0536692A" w14:textId="77777777" w:rsidR="00E329EC" w:rsidRPr="00E329EC" w:rsidRDefault="00E329EC" w:rsidP="00E329EC">
      <w:pPr>
        <w:spacing w:line="260" w:lineRule="atLeast"/>
        <w:jc w:val="both"/>
        <w:rPr>
          <w:rFonts w:ascii="Tahoma" w:hAnsi="Tahoma" w:cs="Tahoma"/>
          <w:i/>
        </w:rPr>
      </w:pPr>
      <w:bookmarkStart w:id="98" w:name="_Hlk144979166"/>
    </w:p>
    <w:p w14:paraId="136D3079" w14:textId="77777777" w:rsidR="00E329EC" w:rsidRPr="00E329EC" w:rsidRDefault="00E329EC" w:rsidP="00E329EC">
      <w:pPr>
        <w:widowControl w:val="0"/>
        <w:numPr>
          <w:ilvl w:val="1"/>
          <w:numId w:val="55"/>
        </w:numPr>
        <w:spacing w:after="160" w:line="276" w:lineRule="auto"/>
        <w:ind w:left="567"/>
        <w:contextualSpacing/>
        <w:jc w:val="both"/>
        <w:rPr>
          <w:rFonts w:ascii="Tahoma" w:hAnsi="Tahoma" w:cs="Tahoma"/>
        </w:rPr>
      </w:pPr>
      <w:r w:rsidRPr="00E329EC">
        <w:rPr>
          <w:rFonts w:ascii="Tahoma" w:eastAsia="Calibri" w:hAnsi="Tahoma" w:cs="Tahoma"/>
          <w:b/>
          <w:iCs/>
        </w:rPr>
        <w:t>Resolución de Contrato:</w:t>
      </w:r>
    </w:p>
    <w:bookmarkEnd w:id="98"/>
    <w:p w14:paraId="5EE95EFB" w14:textId="77777777" w:rsidR="00E329EC" w:rsidRPr="00E329EC" w:rsidRDefault="00E329EC" w:rsidP="00E329EC">
      <w:pPr>
        <w:widowControl w:val="0"/>
        <w:ind w:left="207"/>
        <w:contextualSpacing/>
        <w:jc w:val="both"/>
        <w:rPr>
          <w:rFonts w:ascii="Tahoma" w:hAnsi="Tahoma" w:cs="Tahoma"/>
        </w:rPr>
      </w:pPr>
      <w:r w:rsidRPr="00E329EC">
        <w:rPr>
          <w:rFonts w:ascii="Tahoma" w:hAnsi="Tahoma" w:cs="Tahoma"/>
        </w:rPr>
        <w:t>Se procederá al trámite de resolución del Contrato, cuando:</w:t>
      </w:r>
    </w:p>
    <w:p w14:paraId="39EDB8E6"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DB10BD"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1E23E9" w14:textId="77777777" w:rsidR="00E329EC" w:rsidRPr="00E329EC" w:rsidRDefault="00E329EC" w:rsidP="00E329EC">
      <w:pPr>
        <w:spacing w:line="260" w:lineRule="atLeast"/>
        <w:jc w:val="both"/>
        <w:rPr>
          <w:rFonts w:ascii="Tahoma" w:hAnsi="Tahoma" w:cs="Tahoma"/>
          <w:i/>
        </w:rPr>
      </w:pPr>
      <w:r w:rsidRPr="00E329EC">
        <w:rPr>
          <w:rFonts w:ascii="Tahoma" w:hAnsi="Tahoma" w:cs="Tahoma"/>
          <w:i/>
        </w:rPr>
        <w:t>NOTA: Las multas serán aplicadas de acuerdo al último contrato vigente.</w:t>
      </w:r>
    </w:p>
    <w:p w14:paraId="19548839" w14:textId="77777777" w:rsidR="00E329EC" w:rsidRPr="00E329EC" w:rsidRDefault="00E329EC" w:rsidP="00E329EC">
      <w:pPr>
        <w:keepNext/>
        <w:numPr>
          <w:ilvl w:val="0"/>
          <w:numId w:val="43"/>
        </w:numPr>
        <w:spacing w:before="240" w:after="160" w:line="259" w:lineRule="auto"/>
        <w:outlineLvl w:val="0"/>
        <w:rPr>
          <w:lang w:val="es-ES_tradnl"/>
        </w:rPr>
      </w:pPr>
      <w:bookmarkStart w:id="99" w:name="_Toc71811163"/>
      <w:r w:rsidRPr="00E329EC">
        <w:rPr>
          <w:rFonts w:ascii="Tahoma" w:hAnsi="Tahoma" w:cs="Tahoma"/>
          <w:b/>
          <w:bCs/>
          <w:color w:val="000000"/>
          <w:kern w:val="32"/>
          <w:lang w:val="es-ES_tradnl"/>
        </w:rPr>
        <w:t>MODIFICACIONES AL CONTRATO</w:t>
      </w:r>
      <w:bookmarkEnd w:id="99"/>
    </w:p>
    <w:p w14:paraId="5AFABFBB" w14:textId="77777777" w:rsidR="00E329EC" w:rsidRPr="00E329EC" w:rsidRDefault="00E329EC" w:rsidP="00E329EC">
      <w:pPr>
        <w:numPr>
          <w:ilvl w:val="0"/>
          <w:numId w:val="64"/>
        </w:numPr>
        <w:spacing w:after="160" w:line="260" w:lineRule="atLeast"/>
        <w:ind w:left="284" w:hanging="284"/>
        <w:jc w:val="both"/>
        <w:rPr>
          <w:rFonts w:ascii="Tahoma" w:eastAsiaTheme="minorHAnsi" w:hAnsi="Tahoma" w:cs="Tahoma"/>
          <w:b/>
          <w:color w:val="000000"/>
          <w:lang w:val="es-BO"/>
        </w:rPr>
      </w:pPr>
      <w:r w:rsidRPr="00E329EC">
        <w:rPr>
          <w:rFonts w:ascii="Tahoma" w:eastAsiaTheme="minorHAnsi" w:hAnsi="Tahoma" w:cs="Tahoma"/>
          <w:b/>
          <w:color w:val="000000"/>
          <w:lang w:val="es-BO"/>
        </w:rPr>
        <w:t>ORDEN DE CAMBIO PARA PROYECTOS DE VIVIENDA CUALITATIVA</w:t>
      </w:r>
    </w:p>
    <w:p w14:paraId="609A5EA5"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D2DC77F"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t xml:space="preserve">Las modificaciones aplicaran únicamente al componente de provisión y dotación de materiales. </w:t>
      </w:r>
    </w:p>
    <w:p w14:paraId="004B07AA"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71C4E5"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C9B719C"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t xml:space="preserve">La “Orden de Cambio para proyectos </w:t>
      </w:r>
      <w:r w:rsidRPr="00E329EC">
        <w:rPr>
          <w:rFonts w:ascii="Tahoma" w:eastAsiaTheme="minorHAnsi" w:hAnsi="Tahoma" w:cs="Tahoma"/>
          <w:lang w:val="es-BO"/>
        </w:rPr>
        <w:t>de vivienda cualitativa</w:t>
      </w:r>
      <w:r w:rsidRPr="00E329EC">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26275E4"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t>La Orden de Cambio no deberá ejecutarse en tanto no sea aprobada por las instancias correspondientes.</w:t>
      </w:r>
    </w:p>
    <w:p w14:paraId="46518E5C" w14:textId="77777777" w:rsidR="00E329EC" w:rsidRPr="00E329EC" w:rsidRDefault="00E329EC" w:rsidP="00E329EC">
      <w:pPr>
        <w:spacing w:line="260" w:lineRule="atLeast"/>
        <w:jc w:val="both"/>
        <w:rPr>
          <w:rFonts w:ascii="Tahoma" w:hAnsi="Tahoma" w:cs="Tahoma"/>
          <w:lang w:val="es-ES_tradnl"/>
        </w:rPr>
      </w:pPr>
      <w:bookmarkStart w:id="100" w:name="_Hlk179542202"/>
      <w:r w:rsidRPr="00E329EC">
        <w:rPr>
          <w:rFonts w:ascii="Tahoma" w:hAnsi="Tahoma" w:cs="Tahoma"/>
          <w:lang w:val="es-ES_tradnl"/>
        </w:rPr>
        <w:t>La Orden de Cambio podrá presentarse hasta 10 días calendario antes de la recepción provisional del proyecto.</w:t>
      </w:r>
      <w:bookmarkEnd w:id="100"/>
    </w:p>
    <w:p w14:paraId="41CF33DE" w14:textId="77777777" w:rsidR="00E329EC" w:rsidRPr="00E329EC" w:rsidRDefault="00E329EC" w:rsidP="00E329EC">
      <w:pPr>
        <w:spacing w:line="260" w:lineRule="atLeast"/>
        <w:jc w:val="both"/>
        <w:rPr>
          <w:rFonts w:ascii="Tahoma" w:eastAsiaTheme="minorHAnsi" w:hAnsi="Tahoma" w:cs="Tahoma"/>
          <w:color w:val="000000"/>
          <w:lang w:val="es-BO"/>
        </w:rPr>
      </w:pPr>
      <w:r w:rsidRPr="00E329EC">
        <w:rPr>
          <w:rFonts w:ascii="Tahoma" w:eastAsiaTheme="minorHAnsi" w:hAnsi="Tahoma" w:cs="Tahoma"/>
          <w:color w:val="000000"/>
          <w:lang w:val="es-BO"/>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329EC">
        <w:rPr>
          <w:rFonts w:ascii="Tahoma" w:eastAsiaTheme="minorHAnsi" w:hAnsi="Tahoma" w:cs="Tahoma"/>
          <w:b/>
          <w:color w:val="000000"/>
          <w:lang w:val="es-BO"/>
        </w:rPr>
        <w:t>seis (6) días calendario</w:t>
      </w:r>
      <w:r w:rsidRPr="00E329EC">
        <w:rPr>
          <w:rFonts w:ascii="Tahoma" w:eastAsiaTheme="minorHAnsi" w:hAnsi="Tahoma" w:cs="Tahoma"/>
          <w:color w:val="000000"/>
          <w:lang w:val="es-BO"/>
        </w:rPr>
        <w:t xml:space="preserve"> de </w:t>
      </w:r>
      <w:r w:rsidRPr="00E329EC">
        <w:rPr>
          <w:rFonts w:ascii="Tahoma" w:eastAsiaTheme="minorHAnsi" w:hAnsi="Tahoma" w:cs="Tahoma"/>
          <w:b/>
          <w:color w:val="000000"/>
          <w:lang w:val="es-BO"/>
        </w:rPr>
        <w:t>anticipación</w:t>
      </w:r>
      <w:r w:rsidRPr="00E329EC">
        <w:rPr>
          <w:rFonts w:ascii="Tahoma" w:eastAsiaTheme="minorHAnsi" w:hAnsi="Tahoma" w:cs="Tahoma"/>
          <w:color w:val="000000"/>
          <w:lang w:val="es-BO"/>
        </w:rPr>
        <w:t xml:space="preserve"> al cumplimiento del plazo de entrega del informe/producto correspondiente, </w:t>
      </w:r>
      <w:bookmarkStart w:id="101" w:name="_Hlk146908522"/>
      <w:r w:rsidRPr="00E329EC">
        <w:rPr>
          <w:rFonts w:ascii="Tahoma" w:hAnsi="Tahoma" w:cs="Tahoma"/>
          <w:color w:val="000000"/>
          <w:lang w:val="es-ES_tradnl"/>
        </w:rPr>
        <w:t xml:space="preserve">excepto en el penúltimo producto que podrá ser presentado </w:t>
      </w:r>
      <w:r w:rsidRPr="00E329EC">
        <w:rPr>
          <w:rFonts w:ascii="Tahoma" w:hAnsi="Tahoma" w:cs="Tahoma"/>
          <w:lang w:val="es-ES_tradnl"/>
        </w:rPr>
        <w:t xml:space="preserve">hasta 10 días calendario antes de la </w:t>
      </w:r>
      <w:r w:rsidRPr="00E329EC">
        <w:rPr>
          <w:rFonts w:ascii="Tahoma" w:hAnsi="Tahoma" w:cs="Tahoma"/>
          <w:szCs w:val="24"/>
          <w:lang w:val="es-ES_tradnl" w:eastAsia="es-ES"/>
        </w:rPr>
        <w:t>Recepción P</w:t>
      </w:r>
      <w:r w:rsidRPr="00E329EC">
        <w:rPr>
          <w:rFonts w:ascii="Tahoma" w:hAnsi="Tahoma" w:cs="Tahoma"/>
          <w:lang w:val="es-ES_tradnl"/>
        </w:rPr>
        <w:t>rovisional</w:t>
      </w:r>
      <w:bookmarkEnd w:id="101"/>
      <w:r w:rsidRPr="00E329EC">
        <w:rPr>
          <w:rFonts w:ascii="Tahoma" w:eastAsiaTheme="minorHAnsi" w:hAnsi="Tahoma" w:cs="Tahoma"/>
          <w:color w:val="000000"/>
          <w:lang w:val="es-BO"/>
        </w:rPr>
        <w:t xml:space="preserve">. El Inspector deberá revisar y aprobar la solicitud en un plazo máximo de </w:t>
      </w:r>
      <w:r w:rsidRPr="00E329EC">
        <w:rPr>
          <w:rFonts w:ascii="Tahoma" w:eastAsiaTheme="minorHAnsi" w:hAnsi="Tahoma" w:cs="Tahoma"/>
          <w:b/>
          <w:color w:val="000000"/>
          <w:lang w:val="es-BO"/>
        </w:rPr>
        <w:t xml:space="preserve">cuatro (4) días calendario, </w:t>
      </w:r>
      <w:r w:rsidRPr="00E329EC">
        <w:rPr>
          <w:rFonts w:ascii="Tahoma" w:eastAsiaTheme="minorHAnsi" w:hAnsi="Tahoma" w:cs="Tahoma"/>
          <w:color w:val="000000"/>
          <w:lang w:val="es-BO"/>
        </w:rPr>
        <w:t xml:space="preserve">debiendo ser entregado al Fiscal del Proyecto con un plazo máximo de </w:t>
      </w:r>
      <w:r w:rsidRPr="00E329EC">
        <w:rPr>
          <w:rFonts w:ascii="Tahoma" w:eastAsiaTheme="minorHAnsi" w:hAnsi="Tahoma" w:cs="Tahoma"/>
          <w:b/>
          <w:color w:val="000000"/>
          <w:lang w:val="es-BO"/>
        </w:rPr>
        <w:t>dos (2) días hábiles</w:t>
      </w:r>
      <w:r w:rsidRPr="00E329EC">
        <w:rPr>
          <w:rFonts w:ascii="Tahoma" w:eastAsiaTheme="minorHAnsi" w:hAnsi="Tahoma" w:cs="Tahoma"/>
          <w:color w:val="000000"/>
          <w:lang w:val="es-BO"/>
        </w:rPr>
        <w:t xml:space="preserve"> de </w:t>
      </w:r>
      <w:r w:rsidRPr="00E329EC">
        <w:rPr>
          <w:rFonts w:ascii="Tahoma" w:eastAsiaTheme="minorHAnsi" w:hAnsi="Tahoma" w:cs="Tahoma"/>
          <w:b/>
          <w:color w:val="000000"/>
          <w:lang w:val="es-BO"/>
        </w:rPr>
        <w:t>anticipación</w:t>
      </w:r>
      <w:r w:rsidRPr="00E329EC">
        <w:rPr>
          <w:rFonts w:ascii="Tahoma" w:eastAsiaTheme="minorHAnsi" w:hAnsi="Tahoma" w:cs="Tahoma"/>
          <w:color w:val="000000"/>
          <w:lang w:val="es-BO"/>
        </w:rPr>
        <w:t xml:space="preserve"> al cumplimiento del plazo de entrega del informe/producto correspondiente.</w:t>
      </w:r>
    </w:p>
    <w:p w14:paraId="45059A53" w14:textId="77777777" w:rsidR="00E329EC" w:rsidRPr="00E329EC" w:rsidRDefault="00E329EC" w:rsidP="00E329EC">
      <w:pPr>
        <w:numPr>
          <w:ilvl w:val="0"/>
          <w:numId w:val="64"/>
        </w:numPr>
        <w:spacing w:after="160" w:line="260" w:lineRule="atLeast"/>
        <w:ind w:left="284" w:hanging="284"/>
        <w:jc w:val="both"/>
        <w:rPr>
          <w:rFonts w:ascii="Tahoma" w:hAnsi="Tahoma" w:cs="Tahoma"/>
          <w:b/>
          <w:color w:val="000000"/>
          <w:lang w:val="es-ES_tradnl"/>
        </w:rPr>
      </w:pPr>
      <w:r w:rsidRPr="00E329EC">
        <w:rPr>
          <w:rFonts w:ascii="Tahoma" w:hAnsi="Tahoma" w:cs="Tahoma"/>
          <w:b/>
          <w:color w:val="000000"/>
          <w:lang w:val="es-ES_tradnl"/>
        </w:rPr>
        <w:t>CONTRATO MODIFICATORIO</w:t>
      </w:r>
    </w:p>
    <w:p w14:paraId="02FE315B" w14:textId="77777777" w:rsidR="00E329EC" w:rsidRPr="00E329EC" w:rsidRDefault="00E329EC" w:rsidP="00E329EC">
      <w:pPr>
        <w:spacing w:line="260" w:lineRule="atLeast"/>
        <w:jc w:val="both"/>
        <w:rPr>
          <w:rFonts w:ascii="Tahoma" w:hAnsi="Tahoma" w:cs="Tahoma"/>
          <w:color w:val="000000"/>
          <w:lang w:val="es-ES_tradnl"/>
        </w:rPr>
      </w:pPr>
      <w:r w:rsidRPr="00E329E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CB8234F" w14:textId="77777777" w:rsidR="00E329EC" w:rsidRPr="00E329EC" w:rsidRDefault="00E329EC" w:rsidP="00E329EC">
      <w:pPr>
        <w:spacing w:line="260" w:lineRule="atLeast"/>
        <w:jc w:val="both"/>
        <w:rPr>
          <w:rFonts w:ascii="Tahoma" w:hAnsi="Tahoma" w:cs="Tahoma"/>
          <w:color w:val="000000"/>
          <w:lang w:val="es-ES_tradnl"/>
        </w:rPr>
      </w:pPr>
      <w:r w:rsidRPr="00E329EC">
        <w:rPr>
          <w:rFonts w:ascii="Tahoma" w:hAnsi="Tahoma" w:cs="Tahoma"/>
          <w:color w:val="000000"/>
          <w:lang w:val="es-ES_tradnl"/>
        </w:rPr>
        <w:t>El Contrato Modificatorio será suscrito por la MAE o por la autoridad delegada que suscribió el contrato principal y la Entidad Ejecutora.</w:t>
      </w:r>
    </w:p>
    <w:p w14:paraId="6F2F70D4" w14:textId="77777777" w:rsidR="00E329EC" w:rsidRPr="00E329EC" w:rsidRDefault="00E329EC" w:rsidP="00E329EC">
      <w:pPr>
        <w:spacing w:line="260" w:lineRule="atLeast"/>
        <w:jc w:val="both"/>
        <w:rPr>
          <w:rFonts w:ascii="Tahoma" w:hAnsi="Tahoma" w:cs="Tahoma"/>
          <w:color w:val="000000"/>
          <w:lang w:val="es-ES_tradnl"/>
        </w:rPr>
      </w:pPr>
      <w:bookmarkStart w:id="102" w:name="_Hlk179909082"/>
      <w:bookmarkStart w:id="103" w:name="_Hlk144979257"/>
      <w:r w:rsidRPr="00E329EC">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E329EC">
        <w:rPr>
          <w:rFonts w:ascii="Tahoma" w:hAnsi="Tahoma" w:cs="Tahoma"/>
          <w:color w:val="000000"/>
          <w:lang w:val="es-ES_tradnl"/>
        </w:rPr>
        <w:t>en el caso de decremento el porcentaje deberá concertarse con la entidad ejecutora para evitar reclamos posteriores.</w:t>
      </w:r>
      <w:bookmarkEnd w:id="104"/>
    </w:p>
    <w:bookmarkEnd w:id="102"/>
    <w:p w14:paraId="0A0871C6"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El contrato modificatorio podrá presentarse hasta 10 días calendario antes de la </w:t>
      </w:r>
      <w:r w:rsidRPr="00E329EC">
        <w:rPr>
          <w:rFonts w:ascii="Tahoma" w:hAnsi="Tahoma" w:cs="Tahoma"/>
          <w:szCs w:val="24"/>
          <w:lang w:val="es-ES_tradnl" w:eastAsia="es-ES"/>
        </w:rPr>
        <w:t>Recepción P</w:t>
      </w:r>
      <w:r w:rsidRPr="00E329EC">
        <w:rPr>
          <w:rFonts w:ascii="Tahoma" w:hAnsi="Tahoma" w:cs="Tahoma"/>
          <w:lang w:val="es-ES_tradnl"/>
        </w:rPr>
        <w:t>rovisional del proyecto.</w:t>
      </w:r>
    </w:p>
    <w:bookmarkEnd w:id="103"/>
    <w:p w14:paraId="01017D0B" w14:textId="77777777" w:rsidR="00E329EC" w:rsidRPr="00E329EC" w:rsidRDefault="00E329EC" w:rsidP="00E329EC">
      <w:pPr>
        <w:spacing w:line="260" w:lineRule="atLeast"/>
        <w:jc w:val="both"/>
        <w:rPr>
          <w:rFonts w:ascii="Tahoma" w:hAnsi="Tahoma" w:cs="Tahoma"/>
          <w:color w:val="000000"/>
          <w:lang w:val="es-ES_tradnl"/>
        </w:rPr>
      </w:pPr>
      <w:r w:rsidRPr="00E329E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126C6BE" w14:textId="77777777" w:rsidR="00E329EC" w:rsidRPr="00E329EC" w:rsidRDefault="00E329EC" w:rsidP="00E329EC">
      <w:pPr>
        <w:spacing w:line="260" w:lineRule="atLeast"/>
        <w:jc w:val="both"/>
        <w:rPr>
          <w:rFonts w:ascii="Tahoma" w:hAnsi="Tahoma" w:cs="Tahoma"/>
          <w:color w:val="0000FF"/>
          <w:lang w:val="es-ES_tradnl"/>
        </w:rPr>
      </w:pPr>
    </w:p>
    <w:p w14:paraId="37A34642" w14:textId="77777777" w:rsidR="00E329EC" w:rsidRPr="00E329EC" w:rsidRDefault="00E329EC" w:rsidP="00E329EC">
      <w:pPr>
        <w:numPr>
          <w:ilvl w:val="0"/>
          <w:numId w:val="56"/>
        </w:numPr>
        <w:spacing w:after="160" w:line="260" w:lineRule="atLeast"/>
        <w:ind w:left="0"/>
        <w:jc w:val="both"/>
        <w:rPr>
          <w:rFonts w:ascii="Tahoma" w:hAnsi="Tahoma" w:cs="Tahoma"/>
          <w:b/>
          <w:color w:val="000000"/>
          <w:lang w:val="es-ES_tradnl"/>
        </w:rPr>
      </w:pPr>
      <w:r w:rsidRPr="00E329EC">
        <w:rPr>
          <w:rFonts w:ascii="Tahoma" w:hAnsi="Tahoma" w:cs="Tahoma"/>
          <w:b/>
          <w:color w:val="000000"/>
          <w:lang w:val="es-ES_tradnl"/>
        </w:rPr>
        <w:t xml:space="preserve">CAUSAS DE FUERZA MAYOR Y/O CASO FORTUITO. </w:t>
      </w:r>
    </w:p>
    <w:p w14:paraId="0DCB3227" w14:textId="77777777" w:rsidR="00E329EC" w:rsidRPr="00E329EC" w:rsidRDefault="00E329EC" w:rsidP="00E329EC">
      <w:pPr>
        <w:spacing w:line="260" w:lineRule="atLeast"/>
        <w:jc w:val="both"/>
        <w:rPr>
          <w:rFonts w:ascii="Tahoma" w:hAnsi="Tahoma" w:cs="Tahoma"/>
          <w:color w:val="000000"/>
        </w:rPr>
      </w:pPr>
      <w:r w:rsidRPr="00E329EC">
        <w:rPr>
          <w:rFonts w:ascii="Tahoma" w:hAnsi="Tahoma" w:cs="Tahoma"/>
          <w:color w:val="000000"/>
        </w:rPr>
        <w:t xml:space="preserve">Con el fin de exceptuar a la </w:t>
      </w:r>
      <w:r w:rsidRPr="00E329EC">
        <w:rPr>
          <w:rFonts w:ascii="Tahoma" w:hAnsi="Tahoma" w:cs="Tahoma"/>
          <w:b/>
          <w:bCs/>
          <w:color w:val="000000"/>
        </w:rPr>
        <w:t xml:space="preserve">ENTIDAD EJECUTORA </w:t>
      </w:r>
      <w:r w:rsidRPr="00E329EC">
        <w:rPr>
          <w:rFonts w:ascii="Tahoma" w:hAnsi="Tahoma" w:cs="Tahoma"/>
          <w:color w:val="000000"/>
        </w:rPr>
        <w:t xml:space="preserve">de determinadas responsabilidades por mora o incumplimiento del presente contrato, la </w:t>
      </w:r>
      <w:r w:rsidRPr="00E329EC">
        <w:rPr>
          <w:rFonts w:ascii="Tahoma" w:hAnsi="Tahoma" w:cs="Tahoma"/>
          <w:b/>
          <w:bCs/>
          <w:color w:val="000000"/>
        </w:rPr>
        <w:t xml:space="preserve">INSPECTORÍA </w:t>
      </w:r>
      <w:r w:rsidRPr="00E329EC">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E329EC">
        <w:rPr>
          <w:rFonts w:ascii="Tahoma" w:hAnsi="Tahoma" w:cs="Tahoma"/>
          <w:color w:val="000000"/>
        </w:rPr>
        <w:t xml:space="preserve">directa </w:t>
      </w:r>
      <w:bookmarkEnd w:id="105"/>
      <w:r w:rsidRPr="00E329EC">
        <w:rPr>
          <w:rFonts w:ascii="Tahoma" w:hAnsi="Tahoma" w:cs="Tahoma"/>
          <w:color w:val="000000"/>
        </w:rPr>
        <w:t xml:space="preserve">consecuencia sobre el cumplimiento del presente Contrato. </w:t>
      </w:r>
    </w:p>
    <w:p w14:paraId="474FA7A2" w14:textId="77777777" w:rsidR="00E329EC" w:rsidRPr="00E329EC" w:rsidRDefault="00E329EC" w:rsidP="00E329EC">
      <w:pPr>
        <w:spacing w:line="260" w:lineRule="atLeast"/>
        <w:jc w:val="both"/>
        <w:rPr>
          <w:rFonts w:ascii="Tahoma" w:hAnsi="Tahoma" w:cs="Tahoma"/>
          <w:color w:val="000000"/>
        </w:rPr>
      </w:pPr>
      <w:r w:rsidRPr="00E329EC">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E329EC">
        <w:rPr>
          <w:rFonts w:ascii="Tahoma" w:hAnsi="Tahoma" w:cs="Tahoma"/>
          <w:color w:val="000000"/>
        </w:rPr>
        <w:t>la</w:t>
      </w:r>
      <w:proofErr w:type="gramEnd"/>
      <w:r w:rsidRPr="00E329EC">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5DEC4CC" w14:textId="77777777" w:rsidR="00E329EC" w:rsidRPr="00E329EC" w:rsidRDefault="00E329EC" w:rsidP="00E329EC">
      <w:pPr>
        <w:spacing w:line="260" w:lineRule="atLeast"/>
        <w:jc w:val="both"/>
        <w:rPr>
          <w:rFonts w:ascii="Tahoma" w:hAnsi="Tahoma" w:cs="Tahoma"/>
          <w:color w:val="000000"/>
        </w:rPr>
      </w:pPr>
      <w:r w:rsidRPr="00E329EC">
        <w:rPr>
          <w:rFonts w:ascii="Tahoma" w:hAnsi="Tahoma" w:cs="Tahoma"/>
          <w:color w:val="000000"/>
        </w:rPr>
        <w:t xml:space="preserve">Para que cualquiera de estos hechos puedan constituirse en justificación de impedimento o demora en el cumplimiento de la </w:t>
      </w:r>
      <w:r w:rsidRPr="00E329EC">
        <w:rPr>
          <w:rFonts w:ascii="Tahoma" w:hAnsi="Tahoma" w:cs="Tahoma"/>
          <w:b/>
          <w:bCs/>
          <w:color w:val="000000"/>
        </w:rPr>
        <w:t xml:space="preserve">CONSULTORÍA </w:t>
      </w:r>
      <w:r w:rsidRPr="00E329EC">
        <w:rPr>
          <w:rFonts w:ascii="Tahoma" w:hAnsi="Tahoma" w:cs="Tahoma"/>
          <w:color w:val="000000"/>
        </w:rPr>
        <w:t xml:space="preserve">o del Cronograma de Plazos, </w:t>
      </w:r>
      <w:r w:rsidRPr="00E329EC">
        <w:rPr>
          <w:rFonts w:ascii="Tahoma" w:hAnsi="Tahoma" w:cs="Tahoma"/>
          <w:color w:val="000000"/>
          <w:lang w:val="es-ES_tradnl"/>
        </w:rPr>
        <w:t>dando lugar a retrasos en el avance del proyecto,</w:t>
      </w:r>
      <w:r w:rsidRPr="00E329EC">
        <w:rPr>
          <w:rFonts w:ascii="Tahoma" w:hAnsi="Tahoma" w:cs="Tahoma"/>
          <w:color w:val="000000"/>
        </w:rPr>
        <w:t xml:space="preserve"> de manera obligatoria y justificada l</w:t>
      </w:r>
      <w:r w:rsidRPr="00E329E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30A2DE" w14:textId="77777777" w:rsidR="00E329EC" w:rsidRPr="00E329EC" w:rsidRDefault="00E329EC" w:rsidP="00E329EC">
      <w:pPr>
        <w:spacing w:line="260" w:lineRule="atLeast"/>
        <w:jc w:val="both"/>
        <w:rPr>
          <w:rFonts w:ascii="Tahoma" w:hAnsi="Tahoma" w:cs="Tahoma"/>
          <w:color w:val="000000"/>
        </w:rPr>
      </w:pPr>
      <w:r w:rsidRPr="00E329EC">
        <w:rPr>
          <w:rFonts w:ascii="Tahoma" w:hAnsi="Tahoma" w:cs="Tahoma"/>
          <w:color w:val="000000"/>
        </w:rPr>
        <w:lastRenderedPageBreak/>
        <w:t xml:space="preserve">La Entidad Ejecutora, con la aceptación del impedimento emitida por el Inspector o por aceptación tácita, podrá solicitar a la </w:t>
      </w:r>
      <w:r w:rsidRPr="00E329EC">
        <w:rPr>
          <w:rFonts w:ascii="Tahoma" w:hAnsi="Tahoma" w:cs="Tahoma"/>
          <w:b/>
          <w:bCs/>
          <w:color w:val="000000"/>
        </w:rPr>
        <w:t>AEVIVIENDA</w:t>
      </w:r>
      <w:r w:rsidRPr="00E329E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AE519E9" w14:textId="77777777" w:rsidR="00E329EC" w:rsidRPr="00E329EC" w:rsidRDefault="00E329EC" w:rsidP="00E329EC">
      <w:pPr>
        <w:spacing w:line="260" w:lineRule="atLeast"/>
        <w:jc w:val="both"/>
        <w:rPr>
          <w:rFonts w:ascii="Tahoma" w:hAnsi="Tahoma" w:cs="Tahoma"/>
          <w:color w:val="000000"/>
        </w:rPr>
      </w:pPr>
      <w:r w:rsidRPr="00E329EC">
        <w:rPr>
          <w:rFonts w:ascii="Tahoma" w:hAnsi="Tahoma" w:cs="Tahoma"/>
          <w:color w:val="000000"/>
        </w:rPr>
        <w:t xml:space="preserve">La solicitud del </w:t>
      </w:r>
      <w:r w:rsidRPr="00E329EC">
        <w:rPr>
          <w:rFonts w:ascii="Tahoma" w:hAnsi="Tahoma" w:cs="Tahoma"/>
          <w:b/>
          <w:bCs/>
          <w:color w:val="000000"/>
        </w:rPr>
        <w:t>CONSULTOR</w:t>
      </w:r>
      <w:r w:rsidRPr="00E329EC">
        <w:rPr>
          <w:rFonts w:ascii="Tahoma" w:hAnsi="Tahoma" w:cs="Tahoma"/>
          <w:color w:val="000000"/>
        </w:rPr>
        <w:t>, para la calificación de los hechos de impedimento, como causas de fuerza mayor, caso fortuito u otras causas debidamente justificadas no serán consideradas como reclamos.</w:t>
      </w:r>
    </w:p>
    <w:p w14:paraId="121FAB68" w14:textId="77777777" w:rsidR="00E329EC" w:rsidRPr="00E329EC" w:rsidRDefault="00E329EC" w:rsidP="00E329EC">
      <w:pPr>
        <w:spacing w:line="260" w:lineRule="atLeast"/>
        <w:jc w:val="both"/>
        <w:rPr>
          <w:rFonts w:ascii="Tahoma" w:hAnsi="Tahoma" w:cs="Tahoma"/>
          <w:iCs/>
        </w:rPr>
      </w:pPr>
      <w:r w:rsidRPr="00E329E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E329EC">
        <w:rPr>
          <w:rFonts w:ascii="Tahoma" w:hAnsi="Tahoma" w:cs="Tahoma"/>
          <w:iCs/>
        </w:rPr>
        <w:t>en el caso de saturación del terreno post lluvias con la emisión del informe técnico de la institución correspondiente u otro documento técnico certificado.</w:t>
      </w:r>
    </w:p>
    <w:p w14:paraId="63FF6B41" w14:textId="77777777" w:rsidR="00E329EC" w:rsidRPr="00E329EC" w:rsidRDefault="00E329EC" w:rsidP="00E329EC">
      <w:pPr>
        <w:spacing w:line="260" w:lineRule="atLeast"/>
        <w:jc w:val="both"/>
        <w:rPr>
          <w:rFonts w:ascii="Tahoma" w:hAnsi="Tahoma" w:cs="Tahoma"/>
          <w:color w:val="000000"/>
          <w:lang w:val="es-ES_tradnl"/>
        </w:rPr>
      </w:pPr>
      <w:r w:rsidRPr="00E329E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C27879"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106" w:name="_Toc71811164"/>
      <w:r w:rsidRPr="00E329EC">
        <w:rPr>
          <w:rFonts w:ascii="Tahoma" w:hAnsi="Tahoma" w:cs="Tahoma"/>
          <w:b/>
          <w:bCs/>
          <w:color w:val="000000"/>
          <w:kern w:val="32"/>
          <w:lang w:val="es-ES_tradnl"/>
        </w:rPr>
        <w:t>INFORMES / PRODUCTOS ESPERADOS:</w:t>
      </w:r>
      <w:bookmarkEnd w:id="106"/>
    </w:p>
    <w:p w14:paraId="3794AE52" w14:textId="77777777" w:rsidR="00E329EC" w:rsidRDefault="00E329EC" w:rsidP="00E329EC">
      <w:pPr>
        <w:spacing w:line="260" w:lineRule="atLeast"/>
        <w:jc w:val="both"/>
        <w:rPr>
          <w:rFonts w:ascii="Tahoma" w:hAnsi="Tahoma" w:cs="Tahoma"/>
        </w:rPr>
      </w:pPr>
      <w:r w:rsidRPr="00E329EC">
        <w:rPr>
          <w:rFonts w:ascii="Tahoma" w:hAnsi="Tahoma" w:cs="Tahoma"/>
        </w:rPr>
        <w:t>La Entidad Ejecutora debe entregar los siguientes informes/productos:</w:t>
      </w:r>
    </w:p>
    <w:p w14:paraId="4065EA1A" w14:textId="77777777" w:rsidR="000A2AF2" w:rsidRPr="00E329EC" w:rsidRDefault="000A2AF2" w:rsidP="00E329EC">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29EC" w:rsidRPr="00E329EC" w14:paraId="7036665C" w14:textId="77777777" w:rsidTr="00E329EC">
        <w:trPr>
          <w:trHeight w:val="362"/>
          <w:jc w:val="center"/>
        </w:trPr>
        <w:tc>
          <w:tcPr>
            <w:tcW w:w="459" w:type="pct"/>
            <w:shd w:val="clear" w:color="auto" w:fill="D9E2F3" w:themeFill="accent5" w:themeFillTint="33"/>
            <w:vAlign w:val="center"/>
            <w:hideMark/>
          </w:tcPr>
          <w:p w14:paraId="5DF05D00" w14:textId="77777777" w:rsidR="00E329EC" w:rsidRPr="00E329EC" w:rsidRDefault="00E329EC" w:rsidP="00E329EC">
            <w:pPr>
              <w:spacing w:line="300" w:lineRule="auto"/>
              <w:jc w:val="center"/>
              <w:rPr>
                <w:rFonts w:ascii="Tahoma" w:hAnsi="Tahoma" w:cs="Tahoma"/>
                <w:b/>
                <w:bCs/>
                <w:lang w:val="es-BO"/>
              </w:rPr>
            </w:pPr>
            <w:r w:rsidRPr="00E329EC">
              <w:rPr>
                <w:rFonts w:ascii="Tahoma" w:hAnsi="Tahoma" w:cs="Tahoma"/>
                <w:b/>
                <w:bCs/>
                <w:lang w:val="es-BO"/>
              </w:rPr>
              <w:t>Nº</w:t>
            </w:r>
          </w:p>
        </w:tc>
        <w:tc>
          <w:tcPr>
            <w:tcW w:w="4541" w:type="pct"/>
            <w:shd w:val="clear" w:color="auto" w:fill="D9E2F3" w:themeFill="accent5" w:themeFillTint="33"/>
            <w:vAlign w:val="center"/>
            <w:hideMark/>
          </w:tcPr>
          <w:p w14:paraId="692CA157" w14:textId="77777777" w:rsidR="00E329EC" w:rsidRPr="00E329EC" w:rsidRDefault="00E329EC" w:rsidP="00E329EC">
            <w:pPr>
              <w:spacing w:line="300" w:lineRule="auto"/>
              <w:jc w:val="center"/>
              <w:rPr>
                <w:rFonts w:ascii="Tahoma" w:hAnsi="Tahoma" w:cs="Tahoma"/>
                <w:b/>
                <w:bCs/>
                <w:lang w:val="es-BO"/>
              </w:rPr>
            </w:pPr>
            <w:r w:rsidRPr="00E329EC">
              <w:rPr>
                <w:rFonts w:ascii="Tahoma" w:hAnsi="Tahoma" w:cs="Tahoma"/>
                <w:b/>
                <w:bCs/>
                <w:lang w:val="es-BO"/>
              </w:rPr>
              <w:t>INFORMES/ PRODUCTOS</w:t>
            </w:r>
          </w:p>
        </w:tc>
      </w:tr>
      <w:tr w:rsidR="00E329EC" w:rsidRPr="00E329EC" w14:paraId="5D1BCDCA" w14:textId="77777777" w:rsidTr="00E329EC">
        <w:trPr>
          <w:trHeight w:val="216"/>
          <w:jc w:val="center"/>
        </w:trPr>
        <w:tc>
          <w:tcPr>
            <w:tcW w:w="459" w:type="pct"/>
            <w:shd w:val="clear" w:color="auto" w:fill="auto"/>
            <w:noWrap/>
            <w:vAlign w:val="center"/>
          </w:tcPr>
          <w:p w14:paraId="7201DCDE" w14:textId="77777777" w:rsidR="00E329EC" w:rsidRPr="00E329EC" w:rsidRDefault="00E329EC" w:rsidP="00E329EC">
            <w:pPr>
              <w:spacing w:line="300" w:lineRule="auto"/>
              <w:jc w:val="both"/>
              <w:rPr>
                <w:rFonts w:ascii="Tahoma" w:hAnsi="Tahoma" w:cs="Tahoma"/>
              </w:rPr>
            </w:pPr>
            <w:r w:rsidRPr="00E329EC">
              <w:rPr>
                <w:rFonts w:ascii="Tahoma" w:hAnsi="Tahoma" w:cs="Tahoma"/>
              </w:rPr>
              <w:t>1</w:t>
            </w:r>
          </w:p>
        </w:tc>
        <w:tc>
          <w:tcPr>
            <w:tcW w:w="4541" w:type="pct"/>
            <w:shd w:val="clear" w:color="auto" w:fill="auto"/>
            <w:noWrap/>
            <w:vAlign w:val="center"/>
          </w:tcPr>
          <w:p w14:paraId="4C831DD2" w14:textId="77777777" w:rsidR="00E329EC" w:rsidRPr="00E329EC" w:rsidRDefault="00E329EC" w:rsidP="00E329EC">
            <w:pPr>
              <w:spacing w:line="300" w:lineRule="auto"/>
              <w:jc w:val="both"/>
              <w:rPr>
                <w:rFonts w:ascii="Tahoma" w:hAnsi="Tahoma" w:cs="Tahoma"/>
              </w:rPr>
            </w:pPr>
            <w:r w:rsidRPr="00E329EC">
              <w:rPr>
                <w:rFonts w:ascii="Tahoma" w:hAnsi="Tahoma" w:cs="Tahoma"/>
                <w:b/>
              </w:rPr>
              <w:t xml:space="preserve">Producto 1 - </w:t>
            </w:r>
            <w:r w:rsidRPr="00E329EC">
              <w:rPr>
                <w:rFonts w:ascii="Tahoma" w:hAnsi="Tahoma" w:cs="Tahoma"/>
              </w:rPr>
              <w:t>Informe inicial</w:t>
            </w:r>
          </w:p>
        </w:tc>
      </w:tr>
      <w:tr w:rsidR="00E329EC" w:rsidRPr="00E329EC" w14:paraId="480D8727" w14:textId="77777777" w:rsidTr="00E329EC">
        <w:trPr>
          <w:trHeight w:val="216"/>
          <w:jc w:val="center"/>
        </w:trPr>
        <w:tc>
          <w:tcPr>
            <w:tcW w:w="459" w:type="pct"/>
            <w:shd w:val="clear" w:color="auto" w:fill="auto"/>
            <w:noWrap/>
            <w:vAlign w:val="center"/>
          </w:tcPr>
          <w:p w14:paraId="0EB2A9AF" w14:textId="77777777" w:rsidR="00E329EC" w:rsidRPr="00E329EC" w:rsidRDefault="00E329EC" w:rsidP="00E329EC">
            <w:pPr>
              <w:spacing w:line="300" w:lineRule="auto"/>
              <w:jc w:val="both"/>
              <w:rPr>
                <w:rFonts w:ascii="Tahoma" w:hAnsi="Tahoma" w:cs="Tahoma"/>
              </w:rPr>
            </w:pPr>
            <w:r w:rsidRPr="00E329EC">
              <w:rPr>
                <w:rFonts w:ascii="Tahoma" w:hAnsi="Tahoma" w:cs="Tahoma"/>
              </w:rPr>
              <w:t>2</w:t>
            </w:r>
          </w:p>
        </w:tc>
        <w:tc>
          <w:tcPr>
            <w:tcW w:w="4541" w:type="pct"/>
            <w:shd w:val="clear" w:color="auto" w:fill="auto"/>
            <w:noWrap/>
            <w:vAlign w:val="center"/>
          </w:tcPr>
          <w:p w14:paraId="7724563E" w14:textId="77777777" w:rsidR="00E329EC" w:rsidRPr="00E329EC" w:rsidRDefault="00E329EC" w:rsidP="00E329EC">
            <w:pPr>
              <w:spacing w:line="300" w:lineRule="auto"/>
              <w:jc w:val="both"/>
              <w:rPr>
                <w:rFonts w:ascii="Tahoma" w:hAnsi="Tahoma" w:cs="Tahoma"/>
              </w:rPr>
            </w:pPr>
            <w:r w:rsidRPr="00E329EC">
              <w:rPr>
                <w:rFonts w:ascii="Tahoma" w:hAnsi="Tahoma" w:cs="Tahoma"/>
                <w:b/>
              </w:rPr>
              <w:t>Producto 2</w:t>
            </w:r>
            <w:r w:rsidRPr="00E329EC">
              <w:rPr>
                <w:rFonts w:ascii="Tahoma" w:hAnsi="Tahoma" w:cs="Tahoma"/>
              </w:rPr>
              <w:t xml:space="preserve"> - </w:t>
            </w:r>
            <w:r w:rsidRPr="00E329EC">
              <w:rPr>
                <w:rFonts w:ascii="Tahoma" w:hAnsi="Tahoma" w:cs="Tahoma"/>
                <w:lang w:val="es-ES_tradnl"/>
              </w:rPr>
              <w:t>Informe de avance al 50% de ejecución física</w:t>
            </w:r>
          </w:p>
        </w:tc>
      </w:tr>
      <w:tr w:rsidR="00E329EC" w:rsidRPr="00E329EC" w14:paraId="51DA76C1" w14:textId="77777777" w:rsidTr="00E329EC">
        <w:trPr>
          <w:trHeight w:val="216"/>
          <w:jc w:val="center"/>
        </w:trPr>
        <w:tc>
          <w:tcPr>
            <w:tcW w:w="459" w:type="pct"/>
            <w:shd w:val="clear" w:color="auto" w:fill="auto"/>
            <w:noWrap/>
            <w:vAlign w:val="center"/>
          </w:tcPr>
          <w:p w14:paraId="4A06BC1C" w14:textId="77777777" w:rsidR="00E329EC" w:rsidRPr="00E329EC" w:rsidRDefault="00E329EC" w:rsidP="00E329EC">
            <w:pPr>
              <w:spacing w:line="300" w:lineRule="auto"/>
              <w:jc w:val="both"/>
              <w:rPr>
                <w:rFonts w:ascii="Tahoma" w:hAnsi="Tahoma" w:cs="Tahoma"/>
              </w:rPr>
            </w:pPr>
            <w:r w:rsidRPr="00E329EC">
              <w:rPr>
                <w:rFonts w:ascii="Tahoma" w:hAnsi="Tahoma" w:cs="Tahoma"/>
              </w:rPr>
              <w:t>3</w:t>
            </w:r>
          </w:p>
        </w:tc>
        <w:tc>
          <w:tcPr>
            <w:tcW w:w="4541" w:type="pct"/>
            <w:shd w:val="clear" w:color="auto" w:fill="auto"/>
            <w:noWrap/>
            <w:vAlign w:val="center"/>
          </w:tcPr>
          <w:p w14:paraId="7F6B48F2" w14:textId="77777777" w:rsidR="00E329EC" w:rsidRPr="00E329EC" w:rsidRDefault="00E329EC" w:rsidP="00E329EC">
            <w:pPr>
              <w:spacing w:line="300" w:lineRule="auto"/>
              <w:jc w:val="both"/>
              <w:rPr>
                <w:rFonts w:ascii="Tahoma" w:hAnsi="Tahoma" w:cs="Tahoma"/>
              </w:rPr>
            </w:pPr>
            <w:r w:rsidRPr="00E329EC">
              <w:rPr>
                <w:rFonts w:ascii="Tahoma" w:hAnsi="Tahoma" w:cs="Tahoma"/>
                <w:b/>
              </w:rPr>
              <w:t>Producto 3</w:t>
            </w:r>
            <w:r w:rsidRPr="00E329EC">
              <w:rPr>
                <w:rFonts w:ascii="Tahoma" w:hAnsi="Tahoma" w:cs="Tahoma"/>
              </w:rPr>
              <w:t xml:space="preserve"> - </w:t>
            </w:r>
            <w:r w:rsidRPr="00E329EC">
              <w:rPr>
                <w:rFonts w:ascii="Tahoma" w:hAnsi="Tahoma" w:cs="Tahoma"/>
                <w:bCs/>
                <w:lang w:val="es-ES_tradnl"/>
              </w:rPr>
              <w:t>Informe de avance al 100% de ejecución física</w:t>
            </w:r>
          </w:p>
        </w:tc>
      </w:tr>
      <w:tr w:rsidR="00E329EC" w:rsidRPr="00E329EC" w14:paraId="5B3DAEDE" w14:textId="77777777" w:rsidTr="00E329EC">
        <w:trPr>
          <w:trHeight w:val="216"/>
          <w:jc w:val="center"/>
        </w:trPr>
        <w:tc>
          <w:tcPr>
            <w:tcW w:w="459" w:type="pct"/>
            <w:shd w:val="clear" w:color="auto" w:fill="auto"/>
            <w:noWrap/>
            <w:vAlign w:val="center"/>
          </w:tcPr>
          <w:p w14:paraId="450ABA48" w14:textId="77777777" w:rsidR="00E329EC" w:rsidRPr="00E329EC" w:rsidRDefault="00E329EC" w:rsidP="00E329EC">
            <w:pPr>
              <w:spacing w:line="300" w:lineRule="auto"/>
              <w:jc w:val="both"/>
              <w:rPr>
                <w:rFonts w:ascii="Tahoma" w:hAnsi="Tahoma" w:cs="Tahoma"/>
              </w:rPr>
            </w:pPr>
            <w:r w:rsidRPr="00E329EC">
              <w:rPr>
                <w:rFonts w:ascii="Tahoma" w:hAnsi="Tahoma" w:cs="Tahoma"/>
              </w:rPr>
              <w:t>4</w:t>
            </w:r>
          </w:p>
        </w:tc>
        <w:tc>
          <w:tcPr>
            <w:tcW w:w="4541" w:type="pct"/>
            <w:shd w:val="clear" w:color="auto" w:fill="auto"/>
            <w:noWrap/>
            <w:vAlign w:val="center"/>
          </w:tcPr>
          <w:p w14:paraId="479932C6" w14:textId="77777777" w:rsidR="00E329EC" w:rsidRPr="00E329EC" w:rsidRDefault="00E329EC" w:rsidP="00E329EC">
            <w:pPr>
              <w:spacing w:line="300" w:lineRule="auto"/>
              <w:jc w:val="both"/>
              <w:rPr>
                <w:rFonts w:ascii="Tahoma" w:hAnsi="Tahoma" w:cs="Tahoma"/>
              </w:rPr>
            </w:pPr>
            <w:r w:rsidRPr="00E329EC">
              <w:rPr>
                <w:rFonts w:ascii="Tahoma" w:hAnsi="Tahoma" w:cs="Tahoma"/>
                <w:b/>
              </w:rPr>
              <w:t>Producto 4</w:t>
            </w:r>
            <w:r w:rsidRPr="00E329EC">
              <w:rPr>
                <w:rFonts w:ascii="Tahoma" w:hAnsi="Tahoma" w:cs="Tahoma"/>
              </w:rPr>
              <w:t xml:space="preserve"> - </w:t>
            </w:r>
            <w:r w:rsidRPr="00E329EC">
              <w:rPr>
                <w:rFonts w:ascii="Tahoma" w:hAnsi="Tahoma" w:cs="Tahoma"/>
                <w:bCs/>
                <w:lang w:val="es-ES_tradnl"/>
              </w:rPr>
              <w:t xml:space="preserve">Informe de producto final </w:t>
            </w:r>
          </w:p>
        </w:tc>
      </w:tr>
    </w:tbl>
    <w:p w14:paraId="686A6BCA" w14:textId="77777777" w:rsidR="00E329EC" w:rsidRPr="00E329EC" w:rsidRDefault="00E329EC" w:rsidP="00E329EC">
      <w:pPr>
        <w:spacing w:line="260" w:lineRule="atLeast"/>
        <w:jc w:val="both"/>
        <w:rPr>
          <w:rFonts w:ascii="Tahoma" w:hAnsi="Tahoma" w:cs="Tahoma"/>
        </w:rPr>
      </w:pPr>
    </w:p>
    <w:p w14:paraId="55B608DC" w14:textId="77777777" w:rsidR="00E329EC" w:rsidRPr="00E329EC" w:rsidRDefault="00E329EC" w:rsidP="00E329EC">
      <w:pPr>
        <w:spacing w:line="260" w:lineRule="atLeast"/>
        <w:jc w:val="both"/>
        <w:rPr>
          <w:rFonts w:ascii="Tahoma" w:hAnsi="Tahoma" w:cs="Tahoma"/>
        </w:rPr>
      </w:pPr>
      <w:r w:rsidRPr="00E329EC">
        <w:rPr>
          <w:rFonts w:ascii="Tahoma" w:hAnsi="Tahoma" w:cs="Tahoma"/>
        </w:rPr>
        <w:t xml:space="preserve">Cada informe/producto deberá ser </w:t>
      </w:r>
      <w:r w:rsidRPr="00E329EC">
        <w:rPr>
          <w:rFonts w:ascii="Tahoma" w:hAnsi="Tahoma" w:cs="Tahoma"/>
          <w:lang w:val="es-ES_tradnl"/>
        </w:rPr>
        <w:t xml:space="preserve">presentado en </w:t>
      </w:r>
      <w:r w:rsidRPr="00E329EC">
        <w:rPr>
          <w:rFonts w:ascii="Tahoma" w:hAnsi="Tahoma" w:cs="Tahoma"/>
          <w:u w:val="single"/>
          <w:lang w:val="es-ES_tradnl"/>
        </w:rPr>
        <w:t>2 ejemplares (1 original y 1 copia),</w:t>
      </w:r>
      <w:r w:rsidRPr="00E329EC">
        <w:rPr>
          <w:rFonts w:ascii="Tahoma" w:hAnsi="Tahoma" w:cs="Tahoma"/>
          <w:lang w:val="es-ES_tradnl"/>
        </w:rPr>
        <w:t xml:space="preserve"> en versión impresa y digital (editable) </w:t>
      </w:r>
      <w:r w:rsidRPr="00E329EC">
        <w:rPr>
          <w:rFonts w:ascii="Tahoma" w:hAnsi="Tahoma" w:cs="Tahoma"/>
        </w:rPr>
        <w:t>al Inspector (la copia es para el Inspector) del proyecto, quien deberá proceder de la siguiente manera según corresponda:</w:t>
      </w:r>
    </w:p>
    <w:p w14:paraId="437ED004"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 xml:space="preserve">Aprobar el producto: en un plazo máximo de </w:t>
      </w:r>
      <w:r w:rsidRPr="00E329EC">
        <w:rPr>
          <w:rFonts w:ascii="Tahoma" w:hAnsi="Tahoma" w:cs="Tahoma"/>
          <w:b/>
        </w:rPr>
        <w:t>cinco (5) días calendario</w:t>
      </w:r>
      <w:r w:rsidRPr="00E329E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2FEF919"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 xml:space="preserve">Devolver con observaciones el producto: en el plazo máximo de </w:t>
      </w:r>
      <w:r w:rsidRPr="00E329EC">
        <w:rPr>
          <w:rFonts w:ascii="Tahoma" w:hAnsi="Tahoma" w:cs="Tahoma"/>
          <w:b/>
        </w:rPr>
        <w:t xml:space="preserve">cinco (5) días calendario </w:t>
      </w:r>
      <w:r w:rsidRPr="00E329EC">
        <w:rPr>
          <w:rFonts w:ascii="Tahoma" w:hAnsi="Tahoma" w:cs="Tahoma"/>
        </w:rPr>
        <w:t>y en caso de existir observaciones que pueden ser subsanadas, se aceptará la presentación del producto correspondiente y la Entidad Ejecutora deberá subsanar los mismos en un plazo no mayor</w:t>
      </w:r>
      <w:r w:rsidRPr="00E329EC">
        <w:rPr>
          <w:rFonts w:ascii="Tahoma" w:hAnsi="Tahoma" w:cs="Tahoma"/>
          <w:b/>
        </w:rPr>
        <w:t xml:space="preserve"> tres (3) días calendario</w:t>
      </w:r>
      <w:r w:rsidRPr="00E329EC">
        <w:rPr>
          <w:rFonts w:ascii="Tahoma" w:hAnsi="Tahoma" w:cs="Tahoma"/>
        </w:rPr>
        <w:t xml:space="preserve">; recibido el producto por el Inspector por segunda vez, este deberá aprobar el mismo en un plazo máximo de </w:t>
      </w:r>
      <w:r w:rsidRPr="00E329EC">
        <w:rPr>
          <w:rFonts w:ascii="Tahoma" w:hAnsi="Tahoma" w:cs="Tahoma"/>
          <w:b/>
        </w:rPr>
        <w:t>dos (2) días calendario</w:t>
      </w:r>
      <w:r w:rsidRPr="00E329EC">
        <w:rPr>
          <w:rFonts w:ascii="Tahoma" w:hAnsi="Tahoma" w:cs="Tahoma"/>
        </w:rPr>
        <w:t xml:space="preserve"> y deberá ser remitido al Fiscal del Proyecto. En caso de continuar las observaciones deberá ser sujeto a multas. </w:t>
      </w:r>
    </w:p>
    <w:p w14:paraId="3AA73782"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 xml:space="preserve">Rechazar la presentación del producto: En el plazo máximo de </w:t>
      </w:r>
      <w:r w:rsidRPr="00E329EC">
        <w:rPr>
          <w:rFonts w:ascii="Tahoma" w:hAnsi="Tahoma" w:cs="Tahoma"/>
          <w:b/>
          <w:bCs/>
        </w:rPr>
        <w:t>dos (2) días calendario</w:t>
      </w:r>
      <w:r w:rsidRPr="00E329E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0940C8" w14:textId="77777777" w:rsidR="00E329EC" w:rsidRPr="00E329EC" w:rsidRDefault="00E329EC" w:rsidP="00E329EC">
      <w:pPr>
        <w:spacing w:after="160" w:line="259" w:lineRule="auto"/>
        <w:rPr>
          <w:rFonts w:ascii="Tahoma" w:hAnsi="Tahoma" w:cs="Tahoma"/>
        </w:rPr>
      </w:pPr>
      <w:r w:rsidRPr="00E329EC">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4A07083B"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 xml:space="preserve">El Fiscal del Proyecto tendrá hasta </w:t>
      </w:r>
      <w:r w:rsidRPr="00E329EC">
        <w:rPr>
          <w:rFonts w:ascii="Tahoma" w:hAnsi="Tahoma" w:cs="Tahoma"/>
          <w:b/>
        </w:rPr>
        <w:t>cinco (5) días hábiles</w:t>
      </w:r>
      <w:r w:rsidRPr="00E329E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D39588" w14:textId="77777777" w:rsidR="00E329EC" w:rsidRPr="00E329EC" w:rsidRDefault="00E329EC" w:rsidP="00E329EC">
      <w:pPr>
        <w:numPr>
          <w:ilvl w:val="0"/>
          <w:numId w:val="44"/>
        </w:numPr>
        <w:spacing w:after="160" w:line="260" w:lineRule="atLeast"/>
        <w:ind w:hanging="153"/>
        <w:jc w:val="both"/>
        <w:rPr>
          <w:rFonts w:ascii="Tahoma" w:hAnsi="Tahoma" w:cs="Tahoma"/>
        </w:rPr>
      </w:pPr>
      <w:r w:rsidRPr="00E329EC">
        <w:rPr>
          <w:rFonts w:ascii="Tahoma" w:hAnsi="Tahoma" w:cs="Tahoma"/>
        </w:rPr>
        <w:t xml:space="preserve">El Fiscal del Proyecto podrá hacer observaciones al producto presentado dentro de los </w:t>
      </w:r>
      <w:r w:rsidRPr="00E329EC">
        <w:rPr>
          <w:rFonts w:ascii="Tahoma" w:hAnsi="Tahoma" w:cs="Tahoma"/>
          <w:b/>
        </w:rPr>
        <w:t>cinco (5) días hábiles</w:t>
      </w:r>
      <w:r w:rsidRPr="00E329EC">
        <w:rPr>
          <w:rFonts w:ascii="Tahoma" w:hAnsi="Tahoma" w:cs="Tahoma"/>
        </w:rPr>
        <w:t xml:space="preserve"> y devolver al Inspector para su corrección. La Entidad Ejecutora tiene </w:t>
      </w:r>
      <w:r w:rsidRPr="00E329EC">
        <w:rPr>
          <w:rFonts w:ascii="Tahoma" w:hAnsi="Tahoma" w:cs="Tahoma"/>
          <w:b/>
        </w:rPr>
        <w:t>tres (3) días calendario</w:t>
      </w:r>
      <w:r w:rsidRPr="00E329EC">
        <w:rPr>
          <w:rFonts w:ascii="Tahoma" w:hAnsi="Tahoma" w:cs="Tahoma"/>
        </w:rPr>
        <w:t xml:space="preserve"> para sus correcciones y la </w:t>
      </w:r>
      <w:r w:rsidRPr="00E329EC">
        <w:rPr>
          <w:rFonts w:ascii="Tahoma" w:hAnsi="Tahoma" w:cs="Tahoma"/>
          <w:b/>
        </w:rPr>
        <w:t xml:space="preserve">Inspectoría dos (2) días calendario </w:t>
      </w:r>
      <w:r w:rsidRPr="00E329EC">
        <w:rPr>
          <w:rFonts w:ascii="Tahoma" w:hAnsi="Tahoma" w:cs="Tahoma"/>
        </w:rPr>
        <w:t xml:space="preserve">para su reingreso a la AEVIVIENDA. </w:t>
      </w:r>
    </w:p>
    <w:p w14:paraId="3D99E44D" w14:textId="5B9713A0" w:rsidR="00E329EC" w:rsidRPr="000A2AF2" w:rsidRDefault="00E329EC" w:rsidP="000A2AF2">
      <w:pPr>
        <w:numPr>
          <w:ilvl w:val="0"/>
          <w:numId w:val="44"/>
        </w:numPr>
        <w:spacing w:after="160" w:line="260" w:lineRule="atLeast"/>
        <w:ind w:hanging="153"/>
        <w:jc w:val="both"/>
        <w:rPr>
          <w:rFonts w:ascii="Tahoma" w:hAnsi="Tahoma" w:cs="Tahoma"/>
        </w:rPr>
      </w:pPr>
      <w:r w:rsidRPr="00E329EC">
        <w:rPr>
          <w:rFonts w:ascii="Tahoma" w:hAnsi="Tahoma" w:cs="Tahoma"/>
        </w:rPr>
        <w:t xml:space="preserve">Si hubiera </w:t>
      </w:r>
      <w:r w:rsidRPr="00E329EC">
        <w:rPr>
          <w:rFonts w:ascii="Tahoma" w:hAnsi="Tahoma" w:cs="Tahoma"/>
          <w:b/>
        </w:rPr>
        <w:t>observaciones al producto por segunda vez</w:t>
      </w:r>
      <w:r w:rsidRPr="00E329EC">
        <w:rPr>
          <w:rFonts w:ascii="Tahoma" w:hAnsi="Tahoma" w:cs="Tahoma"/>
        </w:rPr>
        <w:t xml:space="preserve"> por parte del Fiscal del Proyecto antes de ser remitido a otra instancia, dentro de </w:t>
      </w:r>
      <w:r w:rsidRPr="00E329EC">
        <w:rPr>
          <w:rFonts w:ascii="Tahoma" w:hAnsi="Tahoma" w:cs="Tahoma"/>
          <w:b/>
        </w:rPr>
        <w:t xml:space="preserve">tres (3) días hábiles </w:t>
      </w:r>
      <w:r w:rsidRPr="00E329EC">
        <w:rPr>
          <w:rFonts w:ascii="Tahoma" w:hAnsi="Tahoma" w:cs="Tahoma"/>
        </w:rPr>
        <w:t>este deberá notificar tal situación y sancionar al Inspector y a la Entidad Ejecutora, según lo señalado en el punto MULTAS Y SANCIONES.</w:t>
      </w:r>
    </w:p>
    <w:p w14:paraId="53D83FE7" w14:textId="77777777" w:rsidR="00E329EC" w:rsidRPr="00E329EC" w:rsidRDefault="00E329EC" w:rsidP="00E329EC">
      <w:pPr>
        <w:spacing w:line="260" w:lineRule="atLeast"/>
        <w:jc w:val="both"/>
        <w:rPr>
          <w:rFonts w:ascii="Tahoma" w:hAnsi="Tahoma" w:cs="Tahoma"/>
          <w:szCs w:val="16"/>
          <w:lang w:val="es-ES_tradnl"/>
        </w:rPr>
      </w:pPr>
      <w:r w:rsidRPr="00E329EC">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A186A45" w14:textId="77777777" w:rsidR="00E329EC" w:rsidRPr="00E329EC" w:rsidRDefault="00E329EC" w:rsidP="00E329EC">
      <w:pPr>
        <w:spacing w:line="260" w:lineRule="atLeast"/>
        <w:jc w:val="both"/>
        <w:rPr>
          <w:rFonts w:ascii="Tahoma" w:hAnsi="Tahoma" w:cs="Tahoma"/>
        </w:rPr>
      </w:pPr>
      <w:r w:rsidRPr="00E329EC">
        <w:rPr>
          <w:rFonts w:ascii="Tahoma" w:hAnsi="Tahoma" w:cs="Tahoma"/>
        </w:rPr>
        <w:t>Estos informes/productos de manera indicativa y no restrictiva, deberán contar con el siguiente contenido mínimo:</w:t>
      </w:r>
    </w:p>
    <w:p w14:paraId="05B19B62" w14:textId="77777777" w:rsidR="00E329EC" w:rsidRPr="00E329EC" w:rsidRDefault="00E329EC" w:rsidP="00E329EC">
      <w:pPr>
        <w:spacing w:line="260" w:lineRule="atLeast"/>
        <w:jc w:val="both"/>
        <w:rPr>
          <w:rFonts w:ascii="Tahoma" w:hAnsi="Tahoma" w:cs="Tahoma"/>
        </w:rPr>
      </w:pPr>
    </w:p>
    <w:p w14:paraId="09A2A891" w14:textId="77777777" w:rsidR="00E329EC" w:rsidRPr="00E329EC" w:rsidRDefault="00E329EC" w:rsidP="00E329EC">
      <w:pPr>
        <w:spacing w:line="260" w:lineRule="atLeast"/>
        <w:contextualSpacing/>
        <w:jc w:val="both"/>
        <w:rPr>
          <w:rFonts w:ascii="Tahoma" w:hAnsi="Tahoma" w:cs="Tahoma"/>
          <w:b/>
          <w:bCs/>
          <w:lang w:val="es-ES_tradnl"/>
        </w:rPr>
      </w:pPr>
      <w:r w:rsidRPr="00E329EC">
        <w:rPr>
          <w:rFonts w:ascii="Tahoma" w:hAnsi="Tahoma" w:cs="Tahoma"/>
          <w:b/>
          <w:bCs/>
          <w:lang w:val="es-ES_tradnl"/>
        </w:rPr>
        <w:t>PRODUCTO 1- INFORME INICIAL</w:t>
      </w:r>
    </w:p>
    <w:p w14:paraId="40296B5D"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Emitida la Orden de Proceder, la </w:t>
      </w:r>
      <w:r w:rsidRPr="00E329EC">
        <w:rPr>
          <w:rFonts w:ascii="Tahoma" w:hAnsi="Tahoma" w:cs="Tahoma"/>
        </w:rPr>
        <w:t xml:space="preserve">Entidad Ejecutora </w:t>
      </w:r>
      <w:r w:rsidRPr="00E329E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0089A77" w14:textId="77777777" w:rsidR="00E329EC" w:rsidRPr="00E329EC" w:rsidRDefault="00E329EC" w:rsidP="00E329EC">
      <w:pPr>
        <w:widowControl w:val="0"/>
        <w:numPr>
          <w:ilvl w:val="0"/>
          <w:numId w:val="53"/>
        </w:numPr>
        <w:autoSpaceDE w:val="0"/>
        <w:autoSpaceDN w:val="0"/>
        <w:spacing w:after="160" w:line="259" w:lineRule="auto"/>
        <w:rPr>
          <w:rFonts w:ascii="Tahoma" w:hAnsi="Tahoma" w:cs="Tahoma"/>
          <w:lang w:val="es-ES_tradnl"/>
        </w:rPr>
      </w:pPr>
      <w:r w:rsidRPr="00E329E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51A8C3E"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682E52A"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bookmarkStart w:id="107" w:name="_Hlk126939647"/>
      <w:r w:rsidRPr="00E329E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E329EC">
        <w:rPr>
          <w:rFonts w:ascii="Tahoma" w:hAnsi="Tahoma" w:cs="Tahoma"/>
          <w:u w:val="single"/>
          <w:lang w:val="es-ES_tradnl"/>
        </w:rPr>
        <w:t>Diagnostico Medioambiental Inicial</w:t>
      </w:r>
      <w:r w:rsidRPr="00E329E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69E5066"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Respaldo de Instalación del letrero del proyecto de acuerdo al formato dotado por la AEVIVIENDA (adjuntar fotografía y mapa georreferenciado).</w:t>
      </w:r>
    </w:p>
    <w:p w14:paraId="327F5895"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E329EC">
        <w:rPr>
          <w:rFonts w:ascii="Tahoma" w:hAnsi="Tahoma" w:cs="Tahoma"/>
          <w:b/>
          <w:lang w:val="es-ES_tradnl"/>
        </w:rPr>
        <w:t>tipología</w:t>
      </w:r>
      <w:r w:rsidRPr="00E329EC">
        <w:rPr>
          <w:rFonts w:ascii="Tahoma" w:hAnsi="Tahoma" w:cs="Tahoma"/>
          <w:lang w:val="es-ES_tradnl"/>
        </w:rPr>
        <w:t xml:space="preserve"> de </w:t>
      </w:r>
      <w:r w:rsidRPr="00E329EC">
        <w:rPr>
          <w:rFonts w:ascii="Tahoma" w:hAnsi="Tahoma" w:cs="Tahoma"/>
          <w:lang w:val="es-ES_tradnl"/>
        </w:rPr>
        <w:lastRenderedPageBreak/>
        <w:t>intervención de cada una de las mismas en formato físico y digital que demuestre la condición inicial del proyecto, por vivienda.</w:t>
      </w:r>
    </w:p>
    <w:p w14:paraId="5A762BF6"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281626C"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Programación de provisión/dotación de materiales de construcción inicial y hasta la finalización del proyecto.</w:t>
      </w:r>
    </w:p>
    <w:p w14:paraId="38A98BD9"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B66C9AB"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Identificación de la ubicación de los almacenes, debidamente geo-referenciados, en mapa impreso y el acta de apertura de los mismos.</w:t>
      </w:r>
    </w:p>
    <w:p w14:paraId="11537AB1"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Detalle de ubicación de las oficinas de la Entidad Ejecutora en la zona de intervención, debidamente geo-referenciados, en mapa impreso y el acta de apertura de los mismos.</w:t>
      </w:r>
    </w:p>
    <w:p w14:paraId="4A969C69"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r w:rsidRPr="00E329EC">
        <w:rPr>
          <w:rFonts w:ascii="Tahoma" w:hAnsi="Tahoma" w:cs="Tahoma"/>
          <w:lang w:val="es-ES_tradnl"/>
        </w:rPr>
        <w:t>Detalle (organigrama y fotocopia de cedula de identidad) del personal contratado por la Entidad Ejecutora para desarrollar el Proyecto, según propuesta presentada.</w:t>
      </w:r>
    </w:p>
    <w:p w14:paraId="0EFB4642" w14:textId="77777777" w:rsidR="00E329EC" w:rsidRPr="00E329EC" w:rsidRDefault="00E329EC" w:rsidP="00E329EC">
      <w:pPr>
        <w:numPr>
          <w:ilvl w:val="0"/>
          <w:numId w:val="53"/>
        </w:numPr>
        <w:spacing w:after="160" w:line="260" w:lineRule="atLeast"/>
        <w:ind w:left="426" w:hanging="425"/>
        <w:jc w:val="both"/>
        <w:rPr>
          <w:rFonts w:ascii="Tahoma" w:hAnsi="Tahoma" w:cs="Tahoma"/>
          <w:lang w:val="es-ES_tradnl"/>
        </w:rPr>
      </w:pPr>
      <w:proofErr w:type="spellStart"/>
      <w:r w:rsidRPr="00E329EC">
        <w:rPr>
          <w:rFonts w:ascii="Tahoma" w:hAnsi="Tahoma" w:cs="Tahoma"/>
          <w:lang w:val="es-ES_tradnl"/>
        </w:rPr>
        <w:t>Kardex</w:t>
      </w:r>
      <w:proofErr w:type="spellEnd"/>
      <w:r w:rsidRPr="00E329E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8C30AD9" w14:textId="77777777" w:rsidR="00E329EC" w:rsidRPr="00E329EC" w:rsidRDefault="00E329EC" w:rsidP="00E329EC">
      <w:pPr>
        <w:numPr>
          <w:ilvl w:val="0"/>
          <w:numId w:val="53"/>
        </w:numPr>
        <w:spacing w:after="160" w:line="260" w:lineRule="atLeast"/>
        <w:ind w:left="426" w:hanging="425"/>
        <w:jc w:val="both"/>
        <w:rPr>
          <w:rFonts w:ascii="Tahoma" w:hAnsi="Tahoma" w:cs="Tahoma"/>
          <w:strike/>
          <w:lang w:val="es-ES_tradnl"/>
        </w:rPr>
      </w:pPr>
      <w:r w:rsidRPr="00E329EC">
        <w:rPr>
          <w:rFonts w:ascii="Tahoma" w:hAnsi="Tahoma" w:cs="Tahoma"/>
          <w:lang w:val="es-ES_tradnl"/>
        </w:rPr>
        <w:t>Acta y lista de entrega de los acuerdos de aceptación de los beneficiarios, adjunto a las carpetas familiares. (carpeta rotulada).</w:t>
      </w:r>
    </w:p>
    <w:p w14:paraId="4D83FB80" w14:textId="77777777" w:rsidR="00E329EC" w:rsidRPr="00E329EC" w:rsidRDefault="00E329EC" w:rsidP="00E329EC">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E329E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5B544114"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A518577"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Al incumplimiento de los puntos anteriormente señalados el producto no deberá ser aprobado por parte de la Inspectoría.</w:t>
      </w:r>
    </w:p>
    <w:p w14:paraId="347A00F8" w14:textId="77777777" w:rsidR="00E329EC" w:rsidRPr="00E329EC" w:rsidRDefault="00E329EC" w:rsidP="00E329EC">
      <w:pPr>
        <w:spacing w:line="260" w:lineRule="atLeast"/>
        <w:jc w:val="both"/>
        <w:rPr>
          <w:rFonts w:ascii="Tahoma" w:hAnsi="Tahoma" w:cs="Tahoma"/>
          <w:lang w:val="es-ES_tradnl"/>
        </w:rPr>
      </w:pPr>
    </w:p>
    <w:p w14:paraId="478402A9" w14:textId="77777777" w:rsidR="00E329EC" w:rsidRPr="00E329EC" w:rsidRDefault="00E329EC" w:rsidP="00E329EC">
      <w:pPr>
        <w:tabs>
          <w:tab w:val="num" w:pos="360"/>
          <w:tab w:val="num" w:pos="1260"/>
        </w:tabs>
        <w:spacing w:line="260" w:lineRule="atLeast"/>
        <w:rPr>
          <w:rFonts w:ascii="Tahoma" w:hAnsi="Tahoma" w:cs="Tahoma"/>
          <w:lang w:val="es-ES_tradnl"/>
        </w:rPr>
      </w:pPr>
      <w:r w:rsidRPr="00E329EC">
        <w:rPr>
          <w:rFonts w:ascii="Tahoma" w:hAnsi="Tahoma" w:cs="Tahoma"/>
          <w:b/>
          <w:lang w:val="es-ES_tradnl"/>
        </w:rPr>
        <w:t>PRODUCTO 2 - INFORME DE AVANCE Al 50% DE EJECUCIÓN FÍSICA</w:t>
      </w:r>
    </w:p>
    <w:p w14:paraId="2E66DBB2" w14:textId="77777777" w:rsidR="00E329EC" w:rsidRPr="00E329EC" w:rsidRDefault="00E329EC" w:rsidP="00E329EC">
      <w:pPr>
        <w:tabs>
          <w:tab w:val="num" w:pos="360"/>
          <w:tab w:val="num" w:pos="1260"/>
        </w:tabs>
        <w:spacing w:line="260" w:lineRule="atLeast"/>
        <w:jc w:val="both"/>
        <w:rPr>
          <w:rFonts w:ascii="Tahoma" w:hAnsi="Tahoma" w:cs="Tahoma"/>
          <w:lang w:val="es-ES_tradnl"/>
        </w:rPr>
      </w:pPr>
      <w:r w:rsidRPr="00E329EC">
        <w:rPr>
          <w:rFonts w:ascii="Tahoma" w:hAnsi="Tahoma" w:cs="Tahoma"/>
          <w:lang w:val="es-ES_tradnl"/>
        </w:rPr>
        <w:t xml:space="preserve">Posterior a la presentación del producto anterior, La </w:t>
      </w:r>
      <w:r w:rsidRPr="00E329EC">
        <w:rPr>
          <w:rFonts w:ascii="Tahoma" w:hAnsi="Tahoma" w:cs="Tahoma"/>
        </w:rPr>
        <w:t xml:space="preserve">Entidad Ejecutora </w:t>
      </w:r>
      <w:r w:rsidRPr="00E329E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070E63" w14:textId="77777777" w:rsidR="00E329EC" w:rsidRPr="00E329EC" w:rsidRDefault="00E329EC" w:rsidP="00E329EC">
      <w:pPr>
        <w:numPr>
          <w:ilvl w:val="0"/>
          <w:numId w:val="71"/>
        </w:numPr>
        <w:spacing w:after="160" w:line="260" w:lineRule="atLeast"/>
        <w:ind w:left="426" w:hanging="426"/>
        <w:jc w:val="both"/>
        <w:rPr>
          <w:rFonts w:ascii="Tahoma" w:hAnsi="Tahoma" w:cs="Tahoma"/>
        </w:rPr>
      </w:pPr>
      <w:r w:rsidRPr="00E329E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E329EC">
        <w:rPr>
          <w:rFonts w:ascii="Tahoma" w:hAnsi="Tahoma" w:cs="Tahoma"/>
          <w:lang w:val="es-ES_tradnl"/>
        </w:rPr>
        <w:lastRenderedPageBreak/>
        <w:t xml:space="preserve">almacenes, replanteo de viviendas y otros de talleres técnicos y sociales a los beneficiarios, con memoria fotográfica. </w:t>
      </w:r>
    </w:p>
    <w:p w14:paraId="18BFB3D3" w14:textId="77777777" w:rsidR="00E329EC" w:rsidRPr="00E329EC" w:rsidRDefault="00E329EC" w:rsidP="00E329EC">
      <w:pPr>
        <w:numPr>
          <w:ilvl w:val="0"/>
          <w:numId w:val="71"/>
        </w:numPr>
        <w:spacing w:after="160" w:line="260" w:lineRule="atLeast"/>
        <w:ind w:left="426" w:hanging="426"/>
        <w:jc w:val="both"/>
        <w:rPr>
          <w:rFonts w:ascii="Tahoma" w:hAnsi="Tahoma" w:cs="Tahoma"/>
        </w:rPr>
      </w:pPr>
      <w:bookmarkStart w:id="110" w:name="_Hlk126939683"/>
      <w:r w:rsidRPr="00E329E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D62608D" w14:textId="77777777" w:rsidR="00E329EC" w:rsidRPr="00E329EC" w:rsidRDefault="00E329EC" w:rsidP="00E329EC">
      <w:pPr>
        <w:numPr>
          <w:ilvl w:val="0"/>
          <w:numId w:val="71"/>
        </w:numPr>
        <w:spacing w:after="160" w:line="260" w:lineRule="atLeast"/>
        <w:ind w:left="426" w:hanging="426"/>
        <w:jc w:val="both"/>
        <w:rPr>
          <w:rFonts w:ascii="Tahoma" w:hAnsi="Tahoma" w:cs="Tahoma"/>
        </w:rPr>
      </w:pPr>
      <w:r w:rsidRPr="00E329E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21EABDC" w14:textId="77777777" w:rsidR="00E329EC" w:rsidRPr="00E329EC" w:rsidRDefault="00E329EC" w:rsidP="00E329EC">
      <w:pPr>
        <w:numPr>
          <w:ilvl w:val="0"/>
          <w:numId w:val="71"/>
        </w:numPr>
        <w:spacing w:after="160" w:line="260" w:lineRule="atLeast"/>
        <w:ind w:left="426" w:hanging="426"/>
        <w:jc w:val="both"/>
        <w:rPr>
          <w:rFonts w:ascii="Tahoma" w:hAnsi="Tahoma" w:cs="Tahoma"/>
        </w:rPr>
      </w:pPr>
      <w:proofErr w:type="spellStart"/>
      <w:r w:rsidRPr="00E329EC">
        <w:rPr>
          <w:rFonts w:ascii="Tahoma" w:hAnsi="Tahoma" w:cs="Tahoma"/>
          <w:lang w:val="es-ES_tradnl"/>
        </w:rPr>
        <w:t>Kardex</w:t>
      </w:r>
      <w:proofErr w:type="spellEnd"/>
      <w:r w:rsidRPr="00E329EC">
        <w:rPr>
          <w:rFonts w:ascii="Tahoma" w:hAnsi="Tahoma" w:cs="Tahoma"/>
          <w:lang w:val="es-ES_tradnl"/>
        </w:rPr>
        <w:t xml:space="preserve"> de ingreso y salida del material en el almacén (control de materiales de construcción en almacén correspondientes al periodo)</w:t>
      </w:r>
    </w:p>
    <w:p w14:paraId="3DB3D7F6" w14:textId="77777777" w:rsidR="00E329EC" w:rsidRPr="00E329EC" w:rsidRDefault="00E329EC" w:rsidP="00E329EC">
      <w:pPr>
        <w:numPr>
          <w:ilvl w:val="0"/>
          <w:numId w:val="71"/>
        </w:numPr>
        <w:spacing w:after="160" w:line="260" w:lineRule="atLeast"/>
        <w:ind w:left="426" w:hanging="426"/>
        <w:jc w:val="both"/>
        <w:rPr>
          <w:rFonts w:ascii="Tahoma" w:hAnsi="Tahoma" w:cs="Tahoma"/>
        </w:rPr>
      </w:pPr>
      <w:r w:rsidRPr="00E329EC">
        <w:rPr>
          <w:rFonts w:ascii="Tahoma" w:hAnsi="Tahoma" w:cs="Tahoma"/>
          <w:lang w:val="es-ES_tradnl"/>
        </w:rPr>
        <w:t>Matriz de seguimiento físico que refleje el avance porcentual por cada ítem ejecutado en las viviendas y el avance físico total requerido para el presente producto. (50%)</w:t>
      </w:r>
    </w:p>
    <w:p w14:paraId="3770C552" w14:textId="77777777" w:rsidR="00E329EC" w:rsidRPr="00E329EC" w:rsidRDefault="00E329EC" w:rsidP="00E329EC">
      <w:pPr>
        <w:numPr>
          <w:ilvl w:val="0"/>
          <w:numId w:val="71"/>
        </w:numPr>
        <w:spacing w:after="160" w:line="260" w:lineRule="atLeast"/>
        <w:ind w:left="426" w:hanging="426"/>
        <w:jc w:val="both"/>
        <w:rPr>
          <w:rFonts w:ascii="Tahoma" w:hAnsi="Tahoma" w:cs="Tahoma"/>
        </w:rPr>
      </w:pPr>
      <w:r w:rsidRPr="00E329EC">
        <w:rPr>
          <w:rFonts w:ascii="Tahoma" w:hAnsi="Tahoma" w:cs="Tahoma"/>
          <w:lang w:val="es-ES_tradnl"/>
        </w:rPr>
        <w:t>Ficha Técnica con memoria fotográfica en formato físico y digital que demuestre el porcentaje de avance por vivienda.</w:t>
      </w:r>
    </w:p>
    <w:p w14:paraId="7C4EA32B" w14:textId="77777777" w:rsidR="00E329EC" w:rsidRPr="00E329EC" w:rsidRDefault="00E329EC" w:rsidP="00E329EC">
      <w:pPr>
        <w:spacing w:line="260" w:lineRule="atLeast"/>
        <w:ind w:left="-11"/>
        <w:contextualSpacing/>
        <w:jc w:val="both"/>
        <w:rPr>
          <w:rFonts w:ascii="Tahoma" w:hAnsi="Tahoma" w:cs="Tahoma"/>
          <w:lang w:val="es-ES_tradnl"/>
        </w:rPr>
      </w:pPr>
      <w:r w:rsidRPr="00E329EC">
        <w:rPr>
          <w:rFonts w:ascii="Tahoma" w:hAnsi="Tahoma" w:cs="Tahoma"/>
          <w:lang w:val="es-ES_tradnl"/>
        </w:rPr>
        <w:t>Al incumplimiento de los puntos anteriormente señalados el producto no deberá ser aprobado por parte de la Inspectoría.</w:t>
      </w:r>
    </w:p>
    <w:p w14:paraId="6FD6944A" w14:textId="77777777" w:rsidR="00E329EC" w:rsidRPr="00E329EC" w:rsidRDefault="00E329EC" w:rsidP="00E329EC">
      <w:pPr>
        <w:spacing w:line="260" w:lineRule="atLeast"/>
        <w:contextualSpacing/>
        <w:jc w:val="both"/>
        <w:rPr>
          <w:rFonts w:ascii="Tahoma" w:hAnsi="Tahoma" w:cs="Tahoma"/>
          <w:lang w:val="es-ES_tradnl"/>
        </w:rPr>
      </w:pPr>
    </w:p>
    <w:p w14:paraId="1603DBD6" w14:textId="77777777" w:rsidR="00E329EC" w:rsidRPr="00E329EC" w:rsidRDefault="00E329EC" w:rsidP="00E329EC">
      <w:pPr>
        <w:spacing w:line="260" w:lineRule="atLeast"/>
        <w:rPr>
          <w:rFonts w:ascii="Tahoma" w:hAnsi="Tahoma" w:cs="Tahoma"/>
          <w:b/>
          <w:bCs/>
          <w:lang w:val="es-ES_tradnl"/>
        </w:rPr>
      </w:pPr>
      <w:r w:rsidRPr="00E329EC">
        <w:rPr>
          <w:rFonts w:ascii="Tahoma" w:hAnsi="Tahoma" w:cs="Tahoma"/>
          <w:b/>
          <w:bCs/>
          <w:lang w:val="es-ES_tradnl"/>
        </w:rPr>
        <w:t>PRODUCTO 3 - INFORME DE AVANCE AL 100% DE EJECUCIÓN FÍSICA.</w:t>
      </w:r>
    </w:p>
    <w:p w14:paraId="2D156B72"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C7D1ED" w14:textId="77777777" w:rsidR="00E329EC" w:rsidRPr="00E329EC" w:rsidRDefault="00E329EC" w:rsidP="00E329EC">
      <w:pPr>
        <w:jc w:val="both"/>
        <w:rPr>
          <w:rFonts w:ascii="Tahoma" w:hAnsi="Tahoma" w:cs="Tahoma"/>
          <w:lang w:eastAsia="es-ES"/>
        </w:rPr>
      </w:pPr>
      <w:bookmarkStart w:id="111" w:name="_Hlk128047540"/>
    </w:p>
    <w:p w14:paraId="71CD3EF2" w14:textId="77777777" w:rsidR="00E329EC" w:rsidRPr="00E329EC" w:rsidRDefault="00E329EC" w:rsidP="00E329EC">
      <w:pPr>
        <w:jc w:val="both"/>
        <w:rPr>
          <w:rFonts w:ascii="Tahoma" w:hAnsi="Tahoma" w:cs="Tahoma"/>
          <w:lang w:eastAsia="es-ES"/>
        </w:rPr>
      </w:pPr>
      <w:bookmarkStart w:id="112" w:name="_Hlk158993206"/>
      <w:r w:rsidRPr="00E329EC">
        <w:rPr>
          <w:rFonts w:ascii="Tahoma" w:hAnsi="Tahoma" w:cs="Tahoma"/>
          <w:color w:val="000000"/>
          <w:szCs w:val="16"/>
          <w:lang w:val="es-ES_tradnl"/>
        </w:rPr>
        <w:t xml:space="preserve">La Entidad Ejecutora deberá solicitar la </w:t>
      </w:r>
      <w:r w:rsidRPr="00E329EC">
        <w:rPr>
          <w:rFonts w:ascii="Tahoma" w:hAnsi="Tahoma" w:cs="Tahoma"/>
          <w:szCs w:val="24"/>
          <w:lang w:eastAsia="es-ES"/>
        </w:rPr>
        <w:t>R</w:t>
      </w:r>
      <w:r w:rsidRPr="00E329EC">
        <w:rPr>
          <w:rFonts w:ascii="Tahoma" w:hAnsi="Tahoma" w:cs="Tahoma"/>
          <w:szCs w:val="24"/>
          <w:lang w:val="es-ES_tradnl" w:eastAsia="es-ES"/>
        </w:rPr>
        <w:t xml:space="preserve">ECEPCIÓN </w:t>
      </w:r>
      <w:r w:rsidRPr="00E329EC">
        <w:rPr>
          <w:rFonts w:ascii="Tahoma" w:hAnsi="Tahoma" w:cs="Tahoma"/>
          <w:color w:val="000000"/>
          <w:szCs w:val="16"/>
          <w:lang w:val="es-ES_tradnl"/>
        </w:rPr>
        <w:t xml:space="preserve">PROVISIONAL de las Viviendas Sociales al Inspector del Proyecto en un plazo máximo de </w:t>
      </w:r>
      <w:r w:rsidRPr="00E329EC">
        <w:rPr>
          <w:rFonts w:ascii="Tahoma" w:hAnsi="Tahoma" w:cs="Tahoma"/>
          <w:b/>
          <w:szCs w:val="16"/>
          <w:lang w:val="es-ES_tradnl"/>
        </w:rPr>
        <w:t xml:space="preserve">cinco (5) </w:t>
      </w:r>
      <w:r w:rsidRPr="00E329EC">
        <w:rPr>
          <w:rFonts w:ascii="Tahoma" w:hAnsi="Tahoma" w:cs="Tahoma"/>
          <w:b/>
          <w:color w:val="000000"/>
          <w:szCs w:val="16"/>
          <w:lang w:val="es-ES_tradnl"/>
        </w:rPr>
        <w:t xml:space="preserve">días calendario </w:t>
      </w:r>
      <w:r w:rsidRPr="00E329EC">
        <w:rPr>
          <w:rFonts w:ascii="Tahoma" w:hAnsi="Tahoma" w:cs="Tahoma"/>
          <w:bCs/>
          <w:color w:val="000000"/>
          <w:szCs w:val="16"/>
          <w:lang w:val="es-ES_tradnl"/>
        </w:rPr>
        <w:t>de anticipación al cumplimiento del plazo de la Recepción Provisional</w:t>
      </w:r>
      <w:r w:rsidRPr="00E329EC">
        <w:rPr>
          <w:rFonts w:ascii="Tahoma" w:hAnsi="Tahoma" w:cs="Tahoma"/>
          <w:color w:val="000000"/>
          <w:szCs w:val="16"/>
          <w:lang w:val="es-ES_tradnl"/>
        </w:rPr>
        <w:t>, el Inspector deberá revisar y validar la solicitud,</w:t>
      </w:r>
      <w:r w:rsidRPr="00E329EC">
        <w:rPr>
          <w:rFonts w:ascii="Tahoma" w:hAnsi="Tahoma" w:cs="Tahoma"/>
          <w:b/>
          <w:color w:val="000000"/>
          <w:szCs w:val="16"/>
          <w:lang w:val="es-ES_tradnl"/>
        </w:rPr>
        <w:t xml:space="preserve"> </w:t>
      </w:r>
      <w:r w:rsidRPr="00E329EC">
        <w:rPr>
          <w:rFonts w:ascii="Tahoma" w:hAnsi="Tahoma" w:cs="Tahoma"/>
          <w:color w:val="000000"/>
          <w:szCs w:val="16"/>
          <w:lang w:val="es-ES_tradnl"/>
        </w:rPr>
        <w:t xml:space="preserve">debiendo remitir la nota de solicitud de </w:t>
      </w:r>
      <w:r w:rsidRPr="00E329EC">
        <w:rPr>
          <w:rFonts w:ascii="Tahoma" w:hAnsi="Tahoma" w:cs="Tahoma"/>
          <w:szCs w:val="24"/>
          <w:lang w:val="es-ES_tradnl" w:eastAsia="es-ES"/>
        </w:rPr>
        <w:t xml:space="preserve">Recepción </w:t>
      </w:r>
      <w:r w:rsidRPr="00E329EC">
        <w:rPr>
          <w:rFonts w:ascii="Tahoma" w:hAnsi="Tahoma" w:cs="Tahoma"/>
          <w:color w:val="000000"/>
          <w:szCs w:val="16"/>
          <w:lang w:val="es-ES_tradnl"/>
        </w:rPr>
        <w:t xml:space="preserve">Provisional a la AEVIVIENDA en un plazo máximo de </w:t>
      </w:r>
      <w:r w:rsidRPr="00E329EC">
        <w:rPr>
          <w:rFonts w:ascii="Tahoma" w:hAnsi="Tahoma" w:cs="Tahoma"/>
          <w:b/>
          <w:bCs/>
          <w:color w:val="000000"/>
          <w:szCs w:val="16"/>
          <w:lang w:val="es-ES_tradnl"/>
        </w:rPr>
        <w:t>dos (2) días calendario</w:t>
      </w:r>
      <w:r w:rsidRPr="00E329EC">
        <w:rPr>
          <w:rFonts w:ascii="Tahoma" w:hAnsi="Tahoma" w:cs="Tahoma"/>
          <w:color w:val="000000"/>
          <w:szCs w:val="16"/>
          <w:lang w:val="es-ES_tradnl"/>
        </w:rPr>
        <w:t xml:space="preserve"> </w:t>
      </w:r>
      <w:bookmarkStart w:id="113" w:name="_Hlk158887837"/>
      <w:r w:rsidRPr="00E329EC">
        <w:rPr>
          <w:rFonts w:ascii="Tahoma" w:hAnsi="Tahoma" w:cs="Tahoma"/>
          <w:color w:val="000000"/>
          <w:szCs w:val="16"/>
          <w:lang w:val="es-ES_tradnl"/>
        </w:rPr>
        <w:t>posteriores a la Recepción de la solicitud</w:t>
      </w:r>
      <w:bookmarkEnd w:id="113"/>
      <w:r w:rsidRPr="00E329EC">
        <w:rPr>
          <w:rFonts w:ascii="Tahoma" w:hAnsi="Tahoma" w:cs="Tahoma"/>
          <w:color w:val="000000"/>
          <w:szCs w:val="16"/>
          <w:lang w:val="es-ES_tradnl"/>
        </w:rPr>
        <w:t xml:space="preserve">. </w:t>
      </w:r>
      <w:r w:rsidRPr="00E329EC">
        <w:rPr>
          <w:rFonts w:ascii="Tahoma" w:hAnsi="Tahoma" w:cs="Tahoma"/>
          <w:lang w:eastAsia="es-ES"/>
        </w:rPr>
        <w:t xml:space="preserve">El Fiscal del Proyecto deberá solicitar la conformación de la comisión de recepción del Proyecto, debiendo llevarse a cabo el acto de </w:t>
      </w:r>
      <w:r w:rsidRPr="00E329EC">
        <w:rPr>
          <w:rFonts w:ascii="Tahoma" w:hAnsi="Tahoma" w:cs="Tahoma"/>
          <w:szCs w:val="24"/>
          <w:lang w:val="es-ES_tradnl" w:eastAsia="es-ES"/>
        </w:rPr>
        <w:t xml:space="preserve">Recepción </w:t>
      </w:r>
      <w:r w:rsidRPr="00E329EC">
        <w:rPr>
          <w:rFonts w:ascii="Tahoma" w:hAnsi="Tahoma" w:cs="Tahoma"/>
          <w:lang w:eastAsia="es-ES"/>
        </w:rPr>
        <w:t>Provisional hasta la fecha establecida en el cronograma.</w:t>
      </w:r>
    </w:p>
    <w:bookmarkEnd w:id="111"/>
    <w:bookmarkEnd w:id="112"/>
    <w:p w14:paraId="69F4BF8D" w14:textId="77777777" w:rsidR="00E329EC" w:rsidRPr="00E329EC" w:rsidRDefault="00E329EC" w:rsidP="00E329EC">
      <w:pPr>
        <w:spacing w:line="260" w:lineRule="atLeast"/>
        <w:jc w:val="both"/>
        <w:rPr>
          <w:rFonts w:ascii="Tahoma" w:hAnsi="Tahoma" w:cs="Tahoma"/>
          <w:szCs w:val="16"/>
        </w:rPr>
      </w:pPr>
    </w:p>
    <w:p w14:paraId="6D6564F4" w14:textId="77777777" w:rsidR="00E329EC" w:rsidRPr="00E329EC" w:rsidRDefault="00E329EC" w:rsidP="00E329EC">
      <w:pPr>
        <w:spacing w:line="260" w:lineRule="atLeast"/>
        <w:jc w:val="both"/>
        <w:rPr>
          <w:rFonts w:ascii="Tahoma" w:hAnsi="Tahoma" w:cs="Tahoma"/>
          <w:szCs w:val="16"/>
          <w:lang w:val="es-ES_tradnl"/>
        </w:rPr>
      </w:pPr>
      <w:r w:rsidRPr="00E329EC">
        <w:rPr>
          <w:rFonts w:ascii="Tahoma" w:hAnsi="Tahoma" w:cs="Tahoma"/>
          <w:szCs w:val="16"/>
          <w:lang w:val="es-ES_tradnl"/>
        </w:rPr>
        <w:t xml:space="preserve">En caso que la Comisión de Recepción rechazará la </w:t>
      </w:r>
      <w:r w:rsidRPr="00E329EC">
        <w:rPr>
          <w:rFonts w:ascii="Tahoma" w:hAnsi="Tahoma" w:cs="Tahoma"/>
          <w:szCs w:val="24"/>
          <w:lang w:val="es-ES_tradnl" w:eastAsia="es-ES"/>
        </w:rPr>
        <w:t xml:space="preserve">Recepción </w:t>
      </w:r>
      <w:r w:rsidRPr="00E329EC">
        <w:rPr>
          <w:rFonts w:ascii="Tahoma" w:hAnsi="Tahoma" w:cs="Tahoma"/>
          <w:szCs w:val="16"/>
          <w:lang w:val="es-ES_tradnl"/>
        </w:rPr>
        <w:t>Provisional del proyecto, se aplicará las multas correspondientes por incumplimiento al plazo de presentación del producto.</w:t>
      </w:r>
    </w:p>
    <w:p w14:paraId="65DED196" w14:textId="77777777" w:rsidR="00E329EC" w:rsidRPr="00E329EC" w:rsidRDefault="00E329EC" w:rsidP="00E329EC">
      <w:pPr>
        <w:spacing w:line="260" w:lineRule="atLeast"/>
        <w:jc w:val="both"/>
        <w:rPr>
          <w:rFonts w:ascii="Tahoma" w:hAnsi="Tahoma" w:cs="Tahoma"/>
          <w:szCs w:val="16"/>
          <w:lang w:val="es-ES_tradnl"/>
        </w:rPr>
      </w:pPr>
      <w:r w:rsidRPr="00E329EC">
        <w:rPr>
          <w:rFonts w:ascii="Tahoma" w:hAnsi="Tahoma" w:cs="Tahoma"/>
          <w:szCs w:val="16"/>
          <w:lang w:val="es-ES_tradnl"/>
        </w:rPr>
        <w:t xml:space="preserve">Aprobada y realizada la </w:t>
      </w:r>
      <w:r w:rsidRPr="00E329EC">
        <w:rPr>
          <w:rFonts w:ascii="Tahoma" w:hAnsi="Tahoma" w:cs="Tahoma"/>
          <w:szCs w:val="24"/>
          <w:lang w:val="es-ES_tradnl" w:eastAsia="es-ES"/>
        </w:rPr>
        <w:t xml:space="preserve">Recepción </w:t>
      </w:r>
      <w:r w:rsidRPr="00E329E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E329EC">
        <w:rPr>
          <w:rFonts w:ascii="Tahoma" w:hAnsi="Tahoma" w:cs="Tahoma"/>
          <w:szCs w:val="24"/>
          <w:lang w:val="es-ES_tradnl" w:eastAsia="es-ES"/>
        </w:rPr>
        <w:t>Recepción D</w:t>
      </w:r>
      <w:r w:rsidRPr="00E329EC">
        <w:rPr>
          <w:rFonts w:ascii="Tahoma" w:hAnsi="Tahoma" w:cs="Tahoma"/>
          <w:szCs w:val="16"/>
          <w:lang w:val="es-ES_tradnl"/>
        </w:rPr>
        <w:t>efinitiva, considerando el plazo señalado según cronograma.</w:t>
      </w:r>
    </w:p>
    <w:p w14:paraId="301B4587" w14:textId="77777777" w:rsidR="00E329EC" w:rsidRPr="00E329EC" w:rsidRDefault="00E329EC" w:rsidP="00E329EC">
      <w:pPr>
        <w:spacing w:line="260" w:lineRule="atLeast"/>
        <w:jc w:val="both"/>
        <w:rPr>
          <w:rFonts w:ascii="Tahoma" w:hAnsi="Tahoma" w:cs="Tahoma"/>
          <w:szCs w:val="16"/>
          <w:lang w:val="es-ES_tradnl"/>
        </w:rPr>
      </w:pPr>
    </w:p>
    <w:p w14:paraId="21472450" w14:textId="77777777" w:rsidR="00E329EC" w:rsidRPr="00E329EC" w:rsidRDefault="00E329EC" w:rsidP="00E329EC">
      <w:pPr>
        <w:spacing w:line="260" w:lineRule="atLeast"/>
        <w:jc w:val="both"/>
        <w:rPr>
          <w:rFonts w:ascii="Tahoma" w:hAnsi="Tahoma" w:cs="Tahoma"/>
          <w:szCs w:val="16"/>
          <w:lang w:val="es-ES_tradnl"/>
        </w:rPr>
      </w:pPr>
      <w:bookmarkStart w:id="114" w:name="_Hlk126147331"/>
      <w:r w:rsidRPr="00E329EC">
        <w:rPr>
          <w:rFonts w:ascii="Tahoma" w:hAnsi="Tahoma" w:cs="Tahoma"/>
          <w:szCs w:val="16"/>
          <w:lang w:val="es-ES_tradnl"/>
        </w:rPr>
        <w:t xml:space="preserve">Para la presentación del producto, la </w:t>
      </w:r>
      <w:r w:rsidRPr="00E329EC">
        <w:rPr>
          <w:rFonts w:ascii="Tahoma" w:hAnsi="Tahoma" w:cs="Tahoma"/>
          <w:szCs w:val="16"/>
        </w:rPr>
        <w:t xml:space="preserve">Entidad Ejecutora </w:t>
      </w:r>
      <w:r w:rsidRPr="00E329EC">
        <w:rPr>
          <w:rFonts w:ascii="Tahoma" w:hAnsi="Tahoma" w:cs="Tahoma"/>
          <w:szCs w:val="16"/>
          <w:lang w:val="es-ES_tradnl"/>
        </w:rPr>
        <w:t xml:space="preserve">deberá alcanzar </w:t>
      </w:r>
      <w:r w:rsidRPr="00E329EC">
        <w:rPr>
          <w:rFonts w:ascii="Tahoma" w:hAnsi="Tahoma" w:cs="Tahoma"/>
          <w:b/>
          <w:szCs w:val="16"/>
          <w:lang w:val="es-ES_tradnl"/>
        </w:rPr>
        <w:t>el requisito del 100%</w:t>
      </w:r>
      <w:r w:rsidRPr="00E329EC">
        <w:rPr>
          <w:rFonts w:ascii="Tahoma" w:hAnsi="Tahoma" w:cs="Tahoma"/>
          <w:szCs w:val="16"/>
          <w:lang w:val="es-ES_tradnl"/>
        </w:rPr>
        <w:t xml:space="preserve"> de ejecución Física de las viviendas sociales. </w:t>
      </w:r>
    </w:p>
    <w:bookmarkEnd w:id="114"/>
    <w:p w14:paraId="4148C37D" w14:textId="77777777" w:rsidR="00E329EC" w:rsidRPr="00E329EC" w:rsidRDefault="00E329EC" w:rsidP="00E329EC">
      <w:pPr>
        <w:tabs>
          <w:tab w:val="num" w:pos="360"/>
          <w:tab w:val="num" w:pos="1260"/>
        </w:tabs>
        <w:spacing w:line="260" w:lineRule="atLeast"/>
        <w:jc w:val="both"/>
        <w:rPr>
          <w:rFonts w:ascii="Tahoma" w:hAnsi="Tahoma" w:cs="Tahoma"/>
          <w:lang w:val="es-ES_tradnl"/>
        </w:rPr>
      </w:pPr>
      <w:r w:rsidRPr="00E329EC">
        <w:rPr>
          <w:rFonts w:ascii="Tahoma" w:hAnsi="Tahoma" w:cs="Tahoma"/>
          <w:lang w:val="es-ES_tradnl"/>
        </w:rPr>
        <w:t>Dicho informe deberá contener mínimamente el siguiente detalle:</w:t>
      </w:r>
    </w:p>
    <w:p w14:paraId="1F80759E" w14:textId="77777777" w:rsidR="00E329EC" w:rsidRPr="00E329EC" w:rsidRDefault="00E329EC" w:rsidP="00E329EC">
      <w:pPr>
        <w:tabs>
          <w:tab w:val="num" w:pos="360"/>
          <w:tab w:val="num" w:pos="1260"/>
        </w:tabs>
        <w:spacing w:line="260" w:lineRule="atLeast"/>
        <w:jc w:val="both"/>
        <w:rPr>
          <w:rFonts w:ascii="Tahoma" w:hAnsi="Tahoma" w:cs="Tahoma"/>
          <w:lang w:val="es-ES_tradnl"/>
        </w:rPr>
      </w:pPr>
    </w:p>
    <w:p w14:paraId="1E2CF4C2"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DB67F75"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bookmarkStart w:id="115" w:name="_Hlk180582744"/>
      <w:bookmarkStart w:id="116" w:name="_Hlk179909116"/>
      <w:r w:rsidRPr="00E329EC">
        <w:rPr>
          <w:rFonts w:ascii="Tahoma" w:eastAsiaTheme="minorHAnsi" w:hAnsi="Tahoma" w:cs="Tahoma"/>
          <w:lang w:val="es-BO"/>
        </w:rPr>
        <w:t>Acta de aprobación de Evaluación de medio término. (</w:t>
      </w:r>
      <w:r w:rsidRPr="00E329EC">
        <w:rPr>
          <w:rFonts w:ascii="Tahoma" w:eastAsiaTheme="minorHAnsi" w:hAnsi="Tahoma" w:cs="Tahoma"/>
          <w:color w:val="000000"/>
          <w:lang w:val="es-BO"/>
        </w:rPr>
        <w:t>El Acta de aprobación deberá ser suscrito por el Fiscal del Proyecto, Entidad Ejecutora e Inspectoría</w:t>
      </w:r>
      <w:r w:rsidRPr="00E329EC">
        <w:rPr>
          <w:rFonts w:ascii="Tahoma" w:eastAsiaTheme="minorHAnsi" w:hAnsi="Tahoma" w:cs="Tahoma"/>
          <w:lang w:val="es-BO"/>
        </w:rPr>
        <w:t>).</w:t>
      </w:r>
    </w:p>
    <w:bookmarkEnd w:id="115"/>
    <w:p w14:paraId="1D448233"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E329EC">
        <w:rPr>
          <w:rFonts w:ascii="Tahoma" w:eastAsiaTheme="minorHAnsi" w:hAnsi="Tahoma" w:cs="Tahoma"/>
          <w:lang w:val="es-ES_tradnl"/>
        </w:rPr>
        <w:t xml:space="preserve">hasta el 70% </w:t>
      </w:r>
      <w:r w:rsidRPr="00E329EC">
        <w:rPr>
          <w:rFonts w:ascii="Tahoma" w:eastAsiaTheme="minorHAnsi" w:hAnsi="Tahoma" w:cs="Tahoma"/>
          <w:lang w:val="es-BO"/>
        </w:rPr>
        <w:t>de avance de la ejecución física del Proyecto).</w:t>
      </w:r>
      <w:bookmarkEnd w:id="116"/>
      <w:r w:rsidRPr="00E329EC">
        <w:rPr>
          <w:rFonts w:ascii="Tahoma" w:eastAsiaTheme="minorHAnsi" w:hAnsi="Tahoma" w:cs="Tahoma"/>
          <w:lang w:val="es-BO"/>
        </w:rPr>
        <w:t xml:space="preserve"> </w:t>
      </w:r>
    </w:p>
    <w:p w14:paraId="68439812"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42DD790"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Original de Nota de Instrucción de cierre de Almacenes del Inspector a la Entidad Ejecutora y Original del Acta de Cierre de Almacenes.</w:t>
      </w:r>
    </w:p>
    <w:p w14:paraId="6DB36DCD"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Planilla de entrega de materiales de construcción por familia beneficiaria, correspondiente al último periodo.</w:t>
      </w:r>
    </w:p>
    <w:p w14:paraId="17883E0C"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Balance de cierre de almacén que verifique las cantidades finales de materiales de construcción adquiridos para el proyecto.</w:t>
      </w:r>
    </w:p>
    <w:p w14:paraId="60C10D7A"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proofErr w:type="spellStart"/>
      <w:r w:rsidRPr="00E329EC">
        <w:rPr>
          <w:rFonts w:ascii="Tahoma" w:eastAsiaTheme="minorHAnsi" w:hAnsi="Tahoma" w:cs="Tahoma"/>
          <w:lang w:val="es-BO"/>
        </w:rPr>
        <w:t>Kardex</w:t>
      </w:r>
      <w:proofErr w:type="spellEnd"/>
      <w:r w:rsidRPr="00E329EC">
        <w:rPr>
          <w:rFonts w:ascii="Tahoma" w:eastAsiaTheme="minorHAnsi" w:hAnsi="Tahoma" w:cs="Tahoma"/>
          <w:lang w:val="es-BO"/>
        </w:rPr>
        <w:t xml:space="preserve"> de ingreso y salida del material en el almacén (control de materiales de construcción en almacén correspondientes al periodo)</w:t>
      </w:r>
    </w:p>
    <w:p w14:paraId="692EE738"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76950BF"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 xml:space="preserve">Presentación del Acta de </w:t>
      </w:r>
      <w:r w:rsidRPr="00E329EC">
        <w:rPr>
          <w:rFonts w:ascii="Tahoma" w:hAnsi="Tahoma" w:cs="Tahoma"/>
          <w:szCs w:val="24"/>
          <w:lang w:val="es-BO" w:eastAsia="es-ES"/>
        </w:rPr>
        <w:t>R</w:t>
      </w:r>
      <w:proofErr w:type="spellStart"/>
      <w:r w:rsidRPr="00E329EC">
        <w:rPr>
          <w:rFonts w:ascii="Tahoma" w:hAnsi="Tahoma" w:cs="Tahoma"/>
          <w:szCs w:val="24"/>
          <w:lang w:val="es-ES_tradnl" w:eastAsia="es-ES"/>
        </w:rPr>
        <w:t>ecepción</w:t>
      </w:r>
      <w:proofErr w:type="spellEnd"/>
      <w:r w:rsidRPr="00E329EC">
        <w:rPr>
          <w:rFonts w:ascii="Tahoma" w:hAnsi="Tahoma" w:cs="Tahoma"/>
          <w:szCs w:val="24"/>
          <w:lang w:val="es-ES_tradnl" w:eastAsia="es-ES"/>
        </w:rPr>
        <w:t xml:space="preserve"> </w:t>
      </w:r>
      <w:r w:rsidRPr="00E329EC">
        <w:rPr>
          <w:rFonts w:ascii="Tahoma" w:eastAsiaTheme="minorHAnsi" w:hAnsi="Tahoma" w:cs="Tahoma"/>
          <w:lang w:val="es-BO"/>
        </w:rPr>
        <w:t>Provisional del proyecto (3 ejemplares en original)</w:t>
      </w:r>
    </w:p>
    <w:p w14:paraId="2E4B7D77" w14:textId="77777777" w:rsidR="00E329EC" w:rsidRPr="00E329EC" w:rsidRDefault="00E329EC" w:rsidP="00E329EC">
      <w:pPr>
        <w:numPr>
          <w:ilvl w:val="0"/>
          <w:numId w:val="54"/>
        </w:numPr>
        <w:spacing w:after="160" w:line="260" w:lineRule="atLeast"/>
        <w:ind w:left="426"/>
        <w:jc w:val="both"/>
        <w:rPr>
          <w:rFonts w:ascii="Tahoma" w:eastAsiaTheme="minorHAnsi" w:hAnsi="Tahoma" w:cs="Tahoma"/>
          <w:lang w:val="es-BO"/>
        </w:rPr>
      </w:pPr>
      <w:r w:rsidRPr="00E329EC">
        <w:rPr>
          <w:rFonts w:ascii="Tahoma" w:eastAsiaTheme="minorHAnsi" w:hAnsi="Tahoma" w:cs="Tahoma"/>
          <w:lang w:val="es-BO"/>
        </w:rPr>
        <w:t>Ficha Técnica con memoria fotográfica en formato físico y digital que demuestre el porcentaje de avance por vivienda.</w:t>
      </w:r>
    </w:p>
    <w:p w14:paraId="2118FC0C" w14:textId="77777777" w:rsidR="00E329EC" w:rsidRPr="00E329EC" w:rsidRDefault="00E329EC" w:rsidP="00E329EC">
      <w:pPr>
        <w:spacing w:line="260" w:lineRule="atLeast"/>
        <w:ind w:left="1"/>
        <w:contextualSpacing/>
        <w:jc w:val="both"/>
        <w:rPr>
          <w:rFonts w:ascii="Tahoma" w:hAnsi="Tahoma" w:cs="Tahoma"/>
          <w:lang w:val="es-ES_tradnl"/>
        </w:rPr>
      </w:pPr>
      <w:r w:rsidRPr="00E329EC">
        <w:rPr>
          <w:rFonts w:ascii="Tahoma" w:hAnsi="Tahoma" w:cs="Tahoma"/>
          <w:lang w:val="es-ES_tradnl"/>
        </w:rPr>
        <w:t>Al incumplimiento de los puntos anteriormente señalados el producto no deberá ser aprobado por parte de la Inspectoría.</w:t>
      </w:r>
    </w:p>
    <w:p w14:paraId="568A2C94" w14:textId="0E332B49" w:rsidR="00E329EC" w:rsidRPr="00E329EC" w:rsidRDefault="00E329EC" w:rsidP="00E329EC">
      <w:pPr>
        <w:spacing w:line="260" w:lineRule="atLeast"/>
        <w:ind w:left="1"/>
        <w:contextualSpacing/>
        <w:jc w:val="both"/>
        <w:rPr>
          <w:rFonts w:ascii="Tahoma" w:hAnsi="Tahoma" w:cs="Tahoma"/>
          <w:lang w:val="es-ES_tradnl"/>
        </w:rPr>
      </w:pPr>
      <w:bookmarkStart w:id="117" w:name="_Hlk146908551"/>
      <w:r w:rsidRPr="00E329EC">
        <w:rPr>
          <w:rFonts w:ascii="Tahoma" w:hAnsi="Tahoma" w:cs="Tahoma"/>
        </w:rPr>
        <w:t xml:space="preserve">Se debe mencionar que, una vez entregado el penúltimo producto se dará inicio al periodo contractual del plazo para el </w:t>
      </w:r>
      <w:r w:rsidR="000A2AF2" w:rsidRPr="00E329EC">
        <w:rPr>
          <w:rFonts w:ascii="Tahoma" w:hAnsi="Tahoma" w:cs="Tahoma"/>
        </w:rPr>
        <w:t>último</w:t>
      </w:r>
      <w:r w:rsidRPr="00E329EC">
        <w:rPr>
          <w:rFonts w:ascii="Tahoma" w:hAnsi="Tahoma" w:cs="Tahoma"/>
        </w:rPr>
        <w:t xml:space="preserve"> producto.</w:t>
      </w:r>
    </w:p>
    <w:bookmarkEnd w:id="117"/>
    <w:p w14:paraId="0DDD09E7" w14:textId="77777777" w:rsidR="00E329EC" w:rsidRPr="00E329EC" w:rsidRDefault="00E329EC" w:rsidP="00E329EC">
      <w:pPr>
        <w:spacing w:line="260" w:lineRule="atLeast"/>
        <w:ind w:left="426"/>
        <w:rPr>
          <w:rFonts w:ascii="Tahoma" w:hAnsi="Tahoma" w:cs="Tahoma"/>
          <w:lang w:val="es-ES_tradnl"/>
        </w:rPr>
      </w:pPr>
    </w:p>
    <w:p w14:paraId="73D1981D" w14:textId="77777777" w:rsidR="00E329EC" w:rsidRPr="00E329EC" w:rsidRDefault="00E329EC" w:rsidP="00E329EC">
      <w:pPr>
        <w:spacing w:line="260" w:lineRule="atLeast"/>
        <w:contextualSpacing/>
        <w:jc w:val="both"/>
        <w:rPr>
          <w:rFonts w:ascii="Tahoma" w:hAnsi="Tahoma" w:cs="Tahoma"/>
          <w:b/>
          <w:bCs/>
          <w:lang w:val="es-ES_tradnl"/>
        </w:rPr>
      </w:pPr>
      <w:r w:rsidRPr="00E329EC">
        <w:rPr>
          <w:rFonts w:ascii="Tahoma" w:hAnsi="Tahoma" w:cs="Tahoma"/>
          <w:b/>
          <w:bCs/>
          <w:lang w:val="es-ES_tradnl"/>
        </w:rPr>
        <w:t xml:space="preserve">PRODUCTO 4 - INFORME DEL PRODUCTO FINAL </w:t>
      </w:r>
    </w:p>
    <w:p w14:paraId="4AC58F63"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1AB6BD" w14:textId="77777777" w:rsidR="00E329EC" w:rsidRPr="00E329EC" w:rsidRDefault="00E329EC" w:rsidP="00E329EC">
      <w:pPr>
        <w:spacing w:line="260" w:lineRule="atLeast"/>
        <w:jc w:val="both"/>
        <w:rPr>
          <w:rFonts w:ascii="Tahoma" w:hAnsi="Tahoma" w:cs="Tahoma"/>
          <w:szCs w:val="16"/>
          <w:lang w:val="es-ES_tradnl"/>
        </w:rPr>
      </w:pPr>
      <w:r w:rsidRPr="00E329EC">
        <w:rPr>
          <w:rFonts w:ascii="Tahoma" w:hAnsi="Tahoma" w:cs="Tahoma"/>
          <w:szCs w:val="16"/>
          <w:lang w:val="es-ES_tradnl"/>
        </w:rPr>
        <w:t xml:space="preserve">Posterior a la fecha de </w:t>
      </w:r>
      <w:r w:rsidRPr="00E329EC">
        <w:rPr>
          <w:rFonts w:ascii="Tahoma" w:hAnsi="Tahoma" w:cs="Tahoma"/>
          <w:szCs w:val="24"/>
          <w:lang w:val="es-ES_tradnl" w:eastAsia="es-ES"/>
        </w:rPr>
        <w:t xml:space="preserve">Recepción </w:t>
      </w:r>
      <w:r w:rsidRPr="00E329EC">
        <w:rPr>
          <w:rFonts w:ascii="Tahoma" w:hAnsi="Tahoma" w:cs="Tahoma"/>
          <w:szCs w:val="16"/>
          <w:lang w:val="es-ES_tradnl"/>
        </w:rPr>
        <w:t xml:space="preserve">Provisional (conclusión real) de las viviendas sociales y en el plazo establecido por la Comisión de Recepción, la </w:t>
      </w:r>
      <w:r w:rsidRPr="00E329EC">
        <w:rPr>
          <w:rFonts w:ascii="Tahoma" w:hAnsi="Tahoma" w:cs="Tahoma"/>
          <w:szCs w:val="16"/>
        </w:rPr>
        <w:t xml:space="preserve">Entidad Ejecutora </w:t>
      </w:r>
      <w:r w:rsidRPr="00E329EC">
        <w:rPr>
          <w:rFonts w:ascii="Tahoma" w:hAnsi="Tahoma" w:cs="Tahoma"/>
          <w:szCs w:val="16"/>
          <w:lang w:val="es-ES_tradnl"/>
        </w:rPr>
        <w:t xml:space="preserve">deberá verificar que las observaciones señaladas en la </w:t>
      </w:r>
      <w:r w:rsidRPr="00E329EC">
        <w:rPr>
          <w:rFonts w:ascii="Tahoma" w:hAnsi="Tahoma" w:cs="Tahoma"/>
          <w:szCs w:val="24"/>
          <w:lang w:val="es-ES_tradnl" w:eastAsia="es-ES"/>
        </w:rPr>
        <w:t>Recepción P</w:t>
      </w:r>
      <w:r w:rsidRPr="00E329EC">
        <w:rPr>
          <w:rFonts w:ascii="Tahoma" w:hAnsi="Tahoma" w:cs="Tahoma"/>
          <w:szCs w:val="16"/>
          <w:lang w:val="es-ES_tradnl"/>
        </w:rPr>
        <w:t xml:space="preserve">rovisional, han sido subsanadas por los beneficiarios con el apoyo y asistencia técnica de la Entidad Ejecutora y se procederá con la </w:t>
      </w:r>
      <w:r w:rsidRPr="00E329EC">
        <w:rPr>
          <w:rFonts w:ascii="Tahoma" w:hAnsi="Tahoma" w:cs="Tahoma"/>
          <w:b/>
          <w:szCs w:val="24"/>
          <w:lang w:val="es-ES_tradnl" w:eastAsia="es-ES"/>
        </w:rPr>
        <w:t>RECEPCIÓN</w:t>
      </w:r>
      <w:r w:rsidRPr="00E329EC">
        <w:rPr>
          <w:rFonts w:ascii="Tahoma" w:hAnsi="Tahoma" w:cs="Tahoma"/>
          <w:szCs w:val="24"/>
          <w:lang w:val="es-ES_tradnl" w:eastAsia="es-ES"/>
        </w:rPr>
        <w:t xml:space="preserve"> </w:t>
      </w:r>
      <w:r w:rsidRPr="00E329EC">
        <w:rPr>
          <w:rFonts w:ascii="Tahoma" w:hAnsi="Tahoma" w:cs="Tahoma"/>
          <w:b/>
          <w:szCs w:val="16"/>
          <w:lang w:val="es-ES_tradnl"/>
        </w:rPr>
        <w:t>DEFINITIVA</w:t>
      </w:r>
      <w:r w:rsidRPr="00E329E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3E1281B" w14:textId="77777777" w:rsidR="00E329EC" w:rsidRPr="00E329EC" w:rsidRDefault="00E329EC" w:rsidP="00E329EC">
      <w:pPr>
        <w:jc w:val="both"/>
        <w:rPr>
          <w:rFonts w:ascii="Tahoma" w:hAnsi="Tahoma" w:cs="Tahoma"/>
          <w:lang w:eastAsia="es-ES"/>
        </w:rPr>
      </w:pPr>
    </w:p>
    <w:p w14:paraId="7FCC7D87" w14:textId="77777777" w:rsidR="00E329EC" w:rsidRPr="00E329EC" w:rsidRDefault="00E329EC" w:rsidP="00E329EC">
      <w:pPr>
        <w:jc w:val="both"/>
        <w:rPr>
          <w:rFonts w:ascii="Tahoma" w:hAnsi="Tahoma" w:cs="Tahoma"/>
          <w:lang w:eastAsia="es-ES"/>
        </w:rPr>
      </w:pPr>
      <w:bookmarkStart w:id="118" w:name="_Hlk158993268"/>
      <w:r w:rsidRPr="00E329EC">
        <w:rPr>
          <w:rFonts w:ascii="Tahoma" w:hAnsi="Tahoma" w:cs="Tahoma"/>
          <w:color w:val="000000"/>
          <w:szCs w:val="16"/>
          <w:lang w:val="es-ES_tradnl"/>
        </w:rPr>
        <w:t xml:space="preserve">La Entidad Ejecutora deberá solicitar la </w:t>
      </w:r>
      <w:r w:rsidRPr="00E329EC">
        <w:rPr>
          <w:rFonts w:ascii="Tahoma" w:hAnsi="Tahoma" w:cs="Tahoma"/>
          <w:b/>
          <w:szCs w:val="24"/>
          <w:lang w:val="es-ES_tradnl" w:eastAsia="es-ES"/>
        </w:rPr>
        <w:t>RECEPCIÓN</w:t>
      </w:r>
      <w:r w:rsidRPr="00E329EC">
        <w:rPr>
          <w:rFonts w:ascii="Tahoma" w:hAnsi="Tahoma" w:cs="Tahoma"/>
          <w:szCs w:val="24"/>
          <w:lang w:val="es-ES_tradnl" w:eastAsia="es-ES"/>
        </w:rPr>
        <w:t xml:space="preserve"> </w:t>
      </w:r>
      <w:r w:rsidRPr="00E329EC">
        <w:rPr>
          <w:rFonts w:ascii="Tahoma" w:hAnsi="Tahoma" w:cs="Tahoma"/>
          <w:b/>
          <w:bCs/>
          <w:color w:val="000000"/>
          <w:szCs w:val="16"/>
          <w:lang w:val="es-ES_tradnl"/>
        </w:rPr>
        <w:t>DEFINITIVA</w:t>
      </w:r>
      <w:r w:rsidRPr="00E329EC">
        <w:rPr>
          <w:rFonts w:ascii="Tahoma" w:hAnsi="Tahoma" w:cs="Tahoma"/>
          <w:color w:val="000000"/>
          <w:szCs w:val="16"/>
          <w:lang w:val="es-ES_tradnl"/>
        </w:rPr>
        <w:t xml:space="preserve"> de las Viviendas Sociales al Inspector del Proyecto en un plazo máximo de </w:t>
      </w:r>
      <w:r w:rsidRPr="00E329EC">
        <w:rPr>
          <w:rFonts w:ascii="Tahoma" w:hAnsi="Tahoma" w:cs="Tahoma"/>
          <w:b/>
          <w:szCs w:val="16"/>
          <w:lang w:val="es-ES_tradnl"/>
        </w:rPr>
        <w:t xml:space="preserve">cinco (5) </w:t>
      </w:r>
      <w:r w:rsidRPr="00E329EC">
        <w:rPr>
          <w:rFonts w:ascii="Tahoma" w:hAnsi="Tahoma" w:cs="Tahoma"/>
          <w:b/>
          <w:color w:val="000000"/>
          <w:szCs w:val="16"/>
          <w:lang w:val="es-ES_tradnl"/>
        </w:rPr>
        <w:t xml:space="preserve">días calendario </w:t>
      </w:r>
      <w:r w:rsidRPr="00E329EC">
        <w:rPr>
          <w:rFonts w:ascii="Tahoma" w:hAnsi="Tahoma" w:cs="Tahoma"/>
          <w:bCs/>
          <w:color w:val="000000"/>
          <w:szCs w:val="16"/>
          <w:lang w:val="es-ES_tradnl"/>
        </w:rPr>
        <w:t>de anticipación al cumplimiento del plazo de la Recepción Definitiva</w:t>
      </w:r>
      <w:r w:rsidRPr="00E329EC">
        <w:rPr>
          <w:rFonts w:ascii="Tahoma" w:hAnsi="Tahoma" w:cs="Tahoma"/>
          <w:color w:val="000000"/>
          <w:szCs w:val="16"/>
          <w:lang w:val="es-ES_tradnl"/>
        </w:rPr>
        <w:t>, el Inspector deberá revisar y validar la solicitud,</w:t>
      </w:r>
      <w:r w:rsidRPr="00E329EC">
        <w:rPr>
          <w:rFonts w:ascii="Tahoma" w:hAnsi="Tahoma" w:cs="Tahoma"/>
          <w:b/>
          <w:color w:val="000000"/>
          <w:szCs w:val="16"/>
          <w:lang w:val="es-ES_tradnl"/>
        </w:rPr>
        <w:t xml:space="preserve"> </w:t>
      </w:r>
      <w:r w:rsidRPr="00E329EC">
        <w:rPr>
          <w:rFonts w:ascii="Tahoma" w:hAnsi="Tahoma" w:cs="Tahoma"/>
          <w:color w:val="000000"/>
          <w:szCs w:val="16"/>
          <w:lang w:val="es-ES_tradnl"/>
        </w:rPr>
        <w:t xml:space="preserve">debiendo remitir la nota de </w:t>
      </w:r>
      <w:r w:rsidRPr="00E329EC">
        <w:rPr>
          <w:rFonts w:ascii="Tahoma" w:hAnsi="Tahoma" w:cs="Tahoma"/>
          <w:color w:val="000000"/>
          <w:szCs w:val="16"/>
          <w:lang w:val="es-ES_tradnl"/>
        </w:rPr>
        <w:lastRenderedPageBreak/>
        <w:t xml:space="preserve">solicitud de </w:t>
      </w:r>
      <w:r w:rsidRPr="00E329EC">
        <w:rPr>
          <w:rFonts w:ascii="Tahoma" w:hAnsi="Tahoma" w:cs="Tahoma"/>
          <w:szCs w:val="24"/>
          <w:lang w:val="es-ES_tradnl" w:eastAsia="es-ES"/>
        </w:rPr>
        <w:t xml:space="preserve">Recepción </w:t>
      </w:r>
      <w:r w:rsidRPr="00E329EC">
        <w:rPr>
          <w:rFonts w:ascii="Tahoma" w:hAnsi="Tahoma" w:cs="Tahoma"/>
          <w:color w:val="000000"/>
          <w:szCs w:val="16"/>
          <w:lang w:val="es-ES_tradnl"/>
        </w:rPr>
        <w:t xml:space="preserve">Definitiva a la AEVIVIENDA en un plazo máximo de </w:t>
      </w:r>
      <w:bookmarkStart w:id="119" w:name="_Hlk158887966"/>
      <w:r w:rsidRPr="00E329EC">
        <w:rPr>
          <w:rFonts w:ascii="Tahoma" w:hAnsi="Tahoma" w:cs="Tahoma"/>
          <w:b/>
          <w:bCs/>
          <w:color w:val="000000"/>
          <w:szCs w:val="16"/>
          <w:lang w:val="es-ES_tradnl"/>
        </w:rPr>
        <w:t>dos (2) días calendario</w:t>
      </w:r>
      <w:r w:rsidRPr="00E329EC">
        <w:rPr>
          <w:rFonts w:ascii="Tahoma" w:hAnsi="Tahoma" w:cs="Tahoma"/>
          <w:color w:val="000000"/>
          <w:szCs w:val="16"/>
          <w:lang w:val="es-ES_tradnl"/>
        </w:rPr>
        <w:t xml:space="preserve"> </w:t>
      </w:r>
      <w:bookmarkStart w:id="120" w:name="_Hlk158887989"/>
      <w:bookmarkEnd w:id="119"/>
      <w:r w:rsidRPr="00E329EC">
        <w:rPr>
          <w:rFonts w:ascii="Tahoma" w:hAnsi="Tahoma" w:cs="Tahoma"/>
          <w:color w:val="000000"/>
          <w:szCs w:val="16"/>
          <w:lang w:val="es-ES_tradnl"/>
        </w:rPr>
        <w:t xml:space="preserve">posteriores a la </w:t>
      </w:r>
      <w:r w:rsidRPr="00E329EC">
        <w:rPr>
          <w:rFonts w:ascii="Tahoma" w:hAnsi="Tahoma" w:cs="Tahoma"/>
          <w:szCs w:val="24"/>
          <w:lang w:val="es-ES_tradnl" w:eastAsia="es-ES"/>
        </w:rPr>
        <w:t xml:space="preserve">Recepción </w:t>
      </w:r>
      <w:r w:rsidRPr="00E329EC">
        <w:rPr>
          <w:rFonts w:ascii="Tahoma" w:hAnsi="Tahoma" w:cs="Tahoma"/>
          <w:color w:val="000000"/>
          <w:szCs w:val="16"/>
          <w:lang w:val="es-ES_tradnl"/>
        </w:rPr>
        <w:t>de la solicitud</w:t>
      </w:r>
      <w:bookmarkEnd w:id="120"/>
      <w:r w:rsidRPr="00E329EC">
        <w:rPr>
          <w:rFonts w:ascii="Tahoma" w:hAnsi="Tahoma" w:cs="Tahoma"/>
          <w:color w:val="000000"/>
          <w:szCs w:val="16"/>
          <w:lang w:val="es-ES_tradnl"/>
        </w:rPr>
        <w:t xml:space="preserve">. </w:t>
      </w:r>
      <w:r w:rsidRPr="00E329EC">
        <w:rPr>
          <w:rFonts w:ascii="Tahoma" w:hAnsi="Tahoma" w:cs="Tahoma"/>
          <w:lang w:eastAsia="es-ES"/>
        </w:rPr>
        <w:t xml:space="preserve">El Fiscal del Proyecto deberá solicitar la conformación de la comisión de recepción del Proyecto, debiendo llevarse a cabo el acto de </w:t>
      </w:r>
      <w:r w:rsidRPr="00E329EC">
        <w:rPr>
          <w:rFonts w:ascii="Tahoma" w:hAnsi="Tahoma" w:cs="Tahoma"/>
          <w:szCs w:val="24"/>
          <w:lang w:val="es-ES_tradnl" w:eastAsia="es-ES"/>
        </w:rPr>
        <w:t xml:space="preserve">Recepción </w:t>
      </w:r>
      <w:r w:rsidRPr="00E329EC">
        <w:rPr>
          <w:rFonts w:ascii="Tahoma" w:hAnsi="Tahoma" w:cs="Tahoma"/>
          <w:lang w:eastAsia="es-ES"/>
        </w:rPr>
        <w:t>Definitiva hasta la fecha establecida en el cronograma.</w:t>
      </w:r>
    </w:p>
    <w:bookmarkEnd w:id="118"/>
    <w:p w14:paraId="62F8AF8F" w14:textId="77777777" w:rsidR="00E329EC" w:rsidRPr="00E329EC" w:rsidRDefault="00E329EC" w:rsidP="00E329EC">
      <w:pPr>
        <w:spacing w:line="260" w:lineRule="atLeast"/>
        <w:jc w:val="both"/>
        <w:rPr>
          <w:rFonts w:ascii="Tahoma" w:hAnsi="Tahoma" w:cs="Tahoma"/>
          <w:color w:val="000000"/>
          <w:szCs w:val="16"/>
          <w:lang w:val="es-ES_tradnl"/>
        </w:rPr>
      </w:pPr>
    </w:p>
    <w:p w14:paraId="7973E32D" w14:textId="77777777" w:rsidR="00E329EC" w:rsidRPr="00E329EC" w:rsidRDefault="00E329EC" w:rsidP="00E329EC">
      <w:pPr>
        <w:spacing w:line="260" w:lineRule="atLeast"/>
        <w:jc w:val="both"/>
        <w:rPr>
          <w:rFonts w:ascii="Tahoma" w:hAnsi="Tahoma" w:cs="Tahoma"/>
          <w:szCs w:val="16"/>
          <w:lang w:val="es-ES_tradnl"/>
        </w:rPr>
      </w:pPr>
      <w:r w:rsidRPr="00E329EC">
        <w:rPr>
          <w:rFonts w:ascii="Tahoma" w:hAnsi="Tahoma" w:cs="Tahoma"/>
          <w:szCs w:val="16"/>
          <w:lang w:val="es-ES_tradnl"/>
        </w:rPr>
        <w:t xml:space="preserve">En caso que la Comisión de Recepción rechazará la </w:t>
      </w:r>
      <w:r w:rsidRPr="00E329EC">
        <w:rPr>
          <w:rFonts w:ascii="Tahoma" w:hAnsi="Tahoma" w:cs="Tahoma"/>
          <w:b/>
          <w:szCs w:val="24"/>
          <w:lang w:val="es-ES_tradnl" w:eastAsia="es-ES"/>
        </w:rPr>
        <w:t>RECEPCIÓN</w:t>
      </w:r>
      <w:r w:rsidRPr="00E329EC">
        <w:rPr>
          <w:rFonts w:ascii="Tahoma" w:hAnsi="Tahoma" w:cs="Tahoma"/>
          <w:szCs w:val="24"/>
          <w:lang w:val="es-ES_tradnl" w:eastAsia="es-ES"/>
        </w:rPr>
        <w:t xml:space="preserve"> </w:t>
      </w:r>
      <w:r w:rsidRPr="00E329EC">
        <w:rPr>
          <w:rFonts w:ascii="Tahoma" w:hAnsi="Tahoma" w:cs="Tahoma"/>
          <w:b/>
          <w:szCs w:val="16"/>
          <w:lang w:val="es-ES_tradnl"/>
        </w:rPr>
        <w:t xml:space="preserve">DEFINITIVA </w:t>
      </w:r>
      <w:r w:rsidRPr="00E329EC">
        <w:rPr>
          <w:rFonts w:ascii="Tahoma" w:hAnsi="Tahoma" w:cs="Tahoma"/>
          <w:szCs w:val="16"/>
          <w:lang w:val="es-ES_tradnl"/>
        </w:rPr>
        <w:t>del proyecto, se aplicará las multas correspondientes por incumplimiento al plazo de presentación del producto.</w:t>
      </w:r>
    </w:p>
    <w:p w14:paraId="6DDF3A91" w14:textId="77777777" w:rsidR="00E329EC" w:rsidRPr="00E329EC" w:rsidRDefault="00E329EC" w:rsidP="00E329EC">
      <w:pPr>
        <w:spacing w:line="260" w:lineRule="atLeast"/>
        <w:jc w:val="both"/>
        <w:rPr>
          <w:rFonts w:ascii="Tahoma" w:hAnsi="Tahoma" w:cs="Tahoma"/>
          <w:szCs w:val="16"/>
          <w:lang w:val="es-ES_tradnl"/>
        </w:rPr>
      </w:pPr>
    </w:p>
    <w:p w14:paraId="27D6CB62" w14:textId="77777777" w:rsidR="00E329EC" w:rsidRPr="00E329EC" w:rsidRDefault="00E329EC" w:rsidP="00E329EC">
      <w:pPr>
        <w:tabs>
          <w:tab w:val="left" w:pos="709"/>
        </w:tabs>
        <w:spacing w:line="260" w:lineRule="atLeast"/>
        <w:jc w:val="both"/>
        <w:rPr>
          <w:rFonts w:ascii="Tahoma" w:hAnsi="Tahoma" w:cs="Tahoma"/>
          <w:lang w:val="es-ES_tradnl"/>
        </w:rPr>
      </w:pPr>
      <w:r w:rsidRPr="00E329EC">
        <w:rPr>
          <w:rFonts w:ascii="Tahoma" w:hAnsi="Tahoma" w:cs="Tahoma"/>
          <w:lang w:val="es-ES_tradnl"/>
        </w:rPr>
        <w:t>El Producto informe final deberá contener mínimamente el siguiente detalle:</w:t>
      </w:r>
    </w:p>
    <w:p w14:paraId="76452812" w14:textId="77777777" w:rsidR="00E329EC" w:rsidRPr="00E329EC" w:rsidRDefault="00E329EC" w:rsidP="00E329EC">
      <w:pPr>
        <w:numPr>
          <w:ilvl w:val="0"/>
          <w:numId w:val="73"/>
        </w:numPr>
        <w:spacing w:after="160" w:line="260" w:lineRule="atLeast"/>
        <w:ind w:left="426" w:hanging="426"/>
        <w:jc w:val="both"/>
        <w:rPr>
          <w:rFonts w:ascii="Tahoma" w:hAnsi="Tahoma" w:cs="Tahoma"/>
          <w:lang w:val="es-ES_tradnl"/>
        </w:rPr>
      </w:pPr>
      <w:r w:rsidRPr="00E329E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1F2097" w14:textId="77777777" w:rsidR="00E329EC" w:rsidRPr="00E329EC" w:rsidRDefault="00E329EC" w:rsidP="00E329EC">
      <w:pPr>
        <w:numPr>
          <w:ilvl w:val="0"/>
          <w:numId w:val="73"/>
        </w:numPr>
        <w:spacing w:after="160" w:line="260" w:lineRule="atLeast"/>
        <w:ind w:left="426" w:hanging="426"/>
        <w:jc w:val="both"/>
        <w:rPr>
          <w:rFonts w:ascii="Tahoma" w:hAnsi="Tahoma" w:cs="Tahoma"/>
          <w:lang w:val="es-ES_tradnl"/>
        </w:rPr>
      </w:pPr>
      <w:r w:rsidRPr="00E329E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E329EC">
        <w:rPr>
          <w:rFonts w:ascii="Tahoma" w:hAnsi="Tahoma" w:cs="Tahoma"/>
          <w:lang w:val="es-ES_tradnl"/>
        </w:rPr>
        <w:t>built</w:t>
      </w:r>
      <w:proofErr w:type="spellEnd"/>
      <w:r w:rsidRPr="00E329E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3229FC" w14:textId="77777777" w:rsidR="00E329EC" w:rsidRPr="00E329EC" w:rsidRDefault="00E329EC" w:rsidP="00E329EC">
      <w:pPr>
        <w:numPr>
          <w:ilvl w:val="0"/>
          <w:numId w:val="73"/>
        </w:numPr>
        <w:spacing w:after="160" w:line="260" w:lineRule="atLeast"/>
        <w:ind w:left="426" w:hanging="426"/>
        <w:jc w:val="both"/>
        <w:rPr>
          <w:rFonts w:ascii="Tahoma" w:hAnsi="Tahoma" w:cs="Tahoma"/>
          <w:lang w:val="es-ES_tradnl"/>
        </w:rPr>
      </w:pPr>
      <w:bookmarkStart w:id="121" w:name="_Hlk117853558"/>
      <w:r w:rsidRPr="00E329EC">
        <w:rPr>
          <w:rFonts w:ascii="Tahoma" w:hAnsi="Tahoma" w:cs="Tahoma"/>
          <w:szCs w:val="16"/>
          <w:lang w:val="es-ES_tradnl"/>
        </w:rPr>
        <w:t xml:space="preserve">Acta de </w:t>
      </w:r>
      <w:r w:rsidRPr="00E329EC">
        <w:rPr>
          <w:rFonts w:ascii="Tahoma" w:hAnsi="Tahoma" w:cs="Tahoma"/>
          <w:szCs w:val="24"/>
          <w:lang w:val="es-ES_tradnl" w:eastAsia="es-ES"/>
        </w:rPr>
        <w:t xml:space="preserve">Recepción </w:t>
      </w:r>
      <w:r w:rsidRPr="00E329EC">
        <w:rPr>
          <w:rFonts w:ascii="Tahoma" w:hAnsi="Tahoma" w:cs="Tahoma"/>
          <w:szCs w:val="16"/>
          <w:lang w:val="es-ES_tradnl"/>
        </w:rPr>
        <w:t xml:space="preserve">Definitiva del proyecto (3 ejemplares originales). </w:t>
      </w:r>
    </w:p>
    <w:p w14:paraId="368155F4" w14:textId="77777777" w:rsidR="00E329EC" w:rsidRPr="00E329EC" w:rsidRDefault="00E329EC" w:rsidP="00E329EC">
      <w:pPr>
        <w:numPr>
          <w:ilvl w:val="0"/>
          <w:numId w:val="73"/>
        </w:numPr>
        <w:spacing w:after="160" w:line="260" w:lineRule="atLeast"/>
        <w:ind w:left="426" w:hanging="426"/>
        <w:jc w:val="both"/>
        <w:rPr>
          <w:rFonts w:ascii="Tahoma" w:hAnsi="Tahoma" w:cs="Tahoma"/>
          <w:szCs w:val="16"/>
          <w:lang w:val="es-ES_tradnl"/>
        </w:rPr>
      </w:pPr>
      <w:bookmarkStart w:id="122" w:name="_Hlk117853529"/>
      <w:bookmarkEnd w:id="121"/>
      <w:r w:rsidRPr="00E329EC">
        <w:rPr>
          <w:rFonts w:ascii="Tahoma" w:hAnsi="Tahoma" w:cs="Tahoma"/>
          <w:szCs w:val="16"/>
          <w:lang w:val="es-ES_tradnl"/>
        </w:rPr>
        <w:t xml:space="preserve">Actas de </w:t>
      </w:r>
      <w:r w:rsidRPr="00E329EC">
        <w:rPr>
          <w:rFonts w:ascii="Tahoma" w:hAnsi="Tahoma" w:cs="Tahoma"/>
          <w:szCs w:val="24"/>
          <w:lang w:val="es-ES_tradnl" w:eastAsia="es-ES"/>
        </w:rPr>
        <w:t xml:space="preserve">Recepción </w:t>
      </w:r>
      <w:r w:rsidRPr="00E329EC">
        <w:rPr>
          <w:rFonts w:ascii="Tahoma" w:hAnsi="Tahoma" w:cs="Tahoma"/>
          <w:szCs w:val="16"/>
          <w:lang w:val="es-ES_tradnl"/>
        </w:rPr>
        <w:t xml:space="preserve">Individual a los beneficiarios (3 ejemplares originales más fotocopia de carnet de identidad del titular y del cónyuge vigentes). </w:t>
      </w:r>
    </w:p>
    <w:bookmarkEnd w:id="122"/>
    <w:p w14:paraId="1ACB4E55" w14:textId="77777777" w:rsidR="00E329EC" w:rsidRPr="00E329EC" w:rsidRDefault="00E329EC" w:rsidP="00E329EC">
      <w:pPr>
        <w:numPr>
          <w:ilvl w:val="0"/>
          <w:numId w:val="73"/>
        </w:numPr>
        <w:spacing w:after="160" w:line="260" w:lineRule="atLeast"/>
        <w:ind w:left="426" w:hanging="426"/>
        <w:jc w:val="both"/>
        <w:rPr>
          <w:rFonts w:ascii="Tahoma" w:hAnsi="Tahoma" w:cs="Tahoma"/>
        </w:rPr>
      </w:pPr>
      <w:r w:rsidRPr="00E329E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88D173" w14:textId="77777777" w:rsidR="00E329EC" w:rsidRPr="00E329EC" w:rsidRDefault="00E329EC" w:rsidP="00E329EC">
      <w:pPr>
        <w:numPr>
          <w:ilvl w:val="0"/>
          <w:numId w:val="73"/>
        </w:numPr>
        <w:spacing w:after="160" w:line="260" w:lineRule="atLeast"/>
        <w:ind w:left="426" w:hanging="426"/>
        <w:jc w:val="both"/>
        <w:rPr>
          <w:rFonts w:ascii="Tahoma" w:hAnsi="Tahoma" w:cs="Tahoma"/>
        </w:rPr>
      </w:pPr>
      <w:r w:rsidRPr="00E329E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E329EC">
        <w:rPr>
          <w:rFonts w:ascii="Tahoma" w:hAnsi="Tahoma" w:cs="Tahoma"/>
          <w:szCs w:val="24"/>
          <w:lang w:val="es-ES_tradnl" w:eastAsia="es-ES"/>
        </w:rPr>
        <w:t xml:space="preserve">Recepción </w:t>
      </w:r>
      <w:r w:rsidRPr="00E329E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43B124" w14:textId="4B59E2DD" w:rsidR="00E329EC" w:rsidRPr="000A2AF2" w:rsidRDefault="00E329EC" w:rsidP="00E329EC">
      <w:pPr>
        <w:numPr>
          <w:ilvl w:val="0"/>
          <w:numId w:val="73"/>
        </w:numPr>
        <w:spacing w:after="160" w:line="260" w:lineRule="atLeast"/>
        <w:ind w:left="426" w:hanging="426"/>
        <w:jc w:val="both"/>
        <w:rPr>
          <w:rFonts w:ascii="Tahoma" w:hAnsi="Tahoma" w:cs="Tahoma"/>
        </w:rPr>
      </w:pPr>
      <w:r w:rsidRPr="00E329E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0EF9162" w14:textId="77777777" w:rsidR="00E329EC" w:rsidRPr="00E329EC" w:rsidRDefault="00E329EC" w:rsidP="00E329EC">
      <w:pPr>
        <w:spacing w:line="260" w:lineRule="atLeast"/>
        <w:jc w:val="both"/>
        <w:rPr>
          <w:rFonts w:ascii="Tahoma" w:hAnsi="Tahoma" w:cs="Tahoma"/>
          <w:b/>
          <w:sz w:val="24"/>
          <w:u w:val="single"/>
          <w:lang w:val="es-ES_tradnl"/>
        </w:rPr>
      </w:pPr>
      <w:r w:rsidRPr="00E329EC">
        <w:rPr>
          <w:rFonts w:ascii="Tahoma" w:hAnsi="Tahoma" w:cs="Tahoma"/>
        </w:rPr>
        <w:t>Al incumplimiento de los puntos anteriormente señalados el producto no deberá ser aprobado por parte de la Inspectoría.</w:t>
      </w:r>
      <w:r w:rsidRPr="00E329EC">
        <w:rPr>
          <w:rFonts w:ascii="Tahoma" w:hAnsi="Tahoma" w:cs="Tahoma"/>
          <w:b/>
          <w:sz w:val="24"/>
          <w:u w:val="single"/>
          <w:lang w:val="es-ES_tradnl"/>
        </w:rPr>
        <w:t xml:space="preserve"> </w:t>
      </w:r>
    </w:p>
    <w:p w14:paraId="31A95E9A" w14:textId="77777777" w:rsidR="00E329EC" w:rsidRPr="00E329EC" w:rsidRDefault="00E329EC" w:rsidP="00E329EC">
      <w:pPr>
        <w:spacing w:line="260" w:lineRule="atLeast"/>
        <w:rPr>
          <w:rFonts w:ascii="Tahoma" w:hAnsi="Tahoma" w:cs="Tahoma"/>
          <w:b/>
          <w:sz w:val="24"/>
          <w:u w:val="single"/>
          <w:lang w:val="es-ES_tradnl"/>
        </w:rPr>
      </w:pPr>
    </w:p>
    <w:p w14:paraId="499F197B" w14:textId="77777777" w:rsidR="00E329EC" w:rsidRPr="00E329EC" w:rsidRDefault="00E329EC" w:rsidP="00E329EC">
      <w:pPr>
        <w:rPr>
          <w:rFonts w:ascii="Tahoma" w:hAnsi="Tahoma" w:cs="Tahoma"/>
          <w:b/>
          <w:sz w:val="24"/>
          <w:u w:val="single"/>
          <w:lang w:val="es-ES_tradnl"/>
        </w:rPr>
      </w:pPr>
      <w:r w:rsidRPr="00E329EC">
        <w:rPr>
          <w:rFonts w:ascii="Tahoma" w:hAnsi="Tahoma" w:cs="Tahoma"/>
          <w:b/>
          <w:sz w:val="24"/>
          <w:u w:val="single"/>
          <w:lang w:val="es-ES_tradnl"/>
        </w:rPr>
        <w:t>CONDICIONES TÉCNICAS:</w:t>
      </w:r>
    </w:p>
    <w:p w14:paraId="77A14DDC" w14:textId="77777777" w:rsidR="00E329EC" w:rsidRPr="00E329EC" w:rsidRDefault="00E329EC" w:rsidP="00E329EC">
      <w:pPr>
        <w:keepNext/>
        <w:numPr>
          <w:ilvl w:val="0"/>
          <w:numId w:val="43"/>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E329EC">
        <w:rPr>
          <w:rFonts w:ascii="Tahoma" w:hAnsi="Tahoma" w:cs="Tahoma"/>
          <w:b/>
          <w:bCs/>
          <w:color w:val="000000"/>
          <w:kern w:val="32"/>
          <w:lang w:val="es-ES_tradnl"/>
        </w:rPr>
        <w:lastRenderedPageBreak/>
        <w:t>PERFIL DEL PROPONENTE</w:t>
      </w:r>
      <w:bookmarkEnd w:id="123"/>
      <w:bookmarkEnd w:id="124"/>
    </w:p>
    <w:p w14:paraId="0234EA62" w14:textId="77777777" w:rsidR="00E329EC" w:rsidRPr="00E329EC" w:rsidRDefault="00E329EC" w:rsidP="00E329EC">
      <w:pPr>
        <w:ind w:firstLine="360"/>
        <w:jc w:val="both"/>
        <w:rPr>
          <w:rFonts w:ascii="Tahoma" w:hAnsi="Tahoma" w:cs="Tahoma"/>
          <w:b/>
          <w:lang w:val="es-ES_tradnl"/>
        </w:rPr>
      </w:pPr>
    </w:p>
    <w:p w14:paraId="43107603" w14:textId="77777777" w:rsidR="00E329EC" w:rsidRPr="00E329EC" w:rsidRDefault="00E329EC" w:rsidP="00E329EC">
      <w:pPr>
        <w:ind w:firstLine="426"/>
        <w:jc w:val="both"/>
        <w:rPr>
          <w:rFonts w:ascii="Tahoma" w:hAnsi="Tahoma" w:cs="Tahoma"/>
          <w:b/>
          <w:lang w:val="es-ES_tradnl"/>
        </w:rPr>
      </w:pPr>
      <w:r w:rsidRPr="00E329EC">
        <w:rPr>
          <w:rFonts w:ascii="Tahoma" w:hAnsi="Tahoma" w:cs="Tahoma"/>
          <w:b/>
          <w:lang w:val="es-ES_tradnl"/>
        </w:rPr>
        <w:t>Experiencia de la Entidad Ejecutora.</w:t>
      </w:r>
    </w:p>
    <w:p w14:paraId="698C24B6" w14:textId="77777777" w:rsidR="00E329EC" w:rsidRPr="00E329EC" w:rsidRDefault="00E329EC" w:rsidP="00E329EC">
      <w:pPr>
        <w:ind w:firstLine="426"/>
        <w:jc w:val="both"/>
        <w:rPr>
          <w:rFonts w:ascii="Tahoma" w:hAnsi="Tahoma" w:cs="Tahoma"/>
          <w:b/>
          <w:lang w:val="es-ES_tradnl"/>
        </w:rPr>
      </w:pPr>
    </w:p>
    <w:p w14:paraId="40693FDF" w14:textId="77777777" w:rsidR="00E329EC" w:rsidRPr="00E329EC" w:rsidRDefault="00E329EC" w:rsidP="00E329EC">
      <w:pPr>
        <w:numPr>
          <w:ilvl w:val="3"/>
          <w:numId w:val="59"/>
        </w:numPr>
        <w:spacing w:after="160" w:line="259" w:lineRule="auto"/>
        <w:ind w:left="426" w:hanging="426"/>
        <w:jc w:val="both"/>
        <w:rPr>
          <w:rFonts w:ascii="Tahoma" w:hAnsi="Tahoma" w:cs="Tahoma"/>
        </w:rPr>
      </w:pPr>
      <w:r w:rsidRPr="00E329EC">
        <w:rPr>
          <w:rFonts w:ascii="Tahoma" w:hAnsi="Tahoma" w:cs="Tahoma"/>
          <w:b/>
        </w:rPr>
        <w:t>Experiencia General de la Entidad Ejecutora:</w:t>
      </w:r>
      <w:r w:rsidRPr="00E329E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C41B1D"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 xml:space="preserve">La Entidad Ejecutora debe demostrar experiencia general por un monto equivalente a </w:t>
      </w:r>
      <w:r w:rsidRPr="00E329EC">
        <w:rPr>
          <w:rFonts w:ascii="Tahoma" w:hAnsi="Tahoma" w:cs="Tahoma"/>
          <w:b/>
        </w:rPr>
        <w:t>1 vez</w:t>
      </w:r>
      <w:r w:rsidRPr="00E329EC">
        <w:rPr>
          <w:rFonts w:ascii="Tahoma" w:hAnsi="Tahoma" w:cs="Tahoma"/>
        </w:rPr>
        <w:t xml:space="preserve"> el precio referencial.</w:t>
      </w:r>
    </w:p>
    <w:p w14:paraId="1E50FDDB" w14:textId="77777777" w:rsidR="00E329EC" w:rsidRPr="00E329EC" w:rsidRDefault="00E329EC" w:rsidP="00E329EC">
      <w:pPr>
        <w:spacing w:line="260" w:lineRule="atLeast"/>
        <w:ind w:left="426"/>
        <w:jc w:val="both"/>
        <w:rPr>
          <w:rFonts w:ascii="Tahoma" w:hAnsi="Tahoma" w:cs="Tahoma"/>
          <w:color w:val="FF0000"/>
        </w:rPr>
      </w:pPr>
    </w:p>
    <w:p w14:paraId="242777A1" w14:textId="77777777" w:rsidR="00E329EC" w:rsidRPr="00E329EC" w:rsidRDefault="00E329EC" w:rsidP="00E329EC">
      <w:pPr>
        <w:numPr>
          <w:ilvl w:val="3"/>
          <w:numId w:val="59"/>
        </w:numPr>
        <w:spacing w:after="160" w:line="260" w:lineRule="atLeast"/>
        <w:ind w:left="426" w:hanging="426"/>
        <w:jc w:val="both"/>
        <w:rPr>
          <w:rFonts w:ascii="Tahoma" w:hAnsi="Tahoma" w:cs="Tahoma"/>
          <w:color w:val="FF0000"/>
        </w:rPr>
      </w:pPr>
      <w:r w:rsidRPr="00E329EC">
        <w:rPr>
          <w:rFonts w:ascii="Tahoma" w:hAnsi="Tahoma" w:cs="Tahoma"/>
          <w:b/>
        </w:rPr>
        <w:t>Experiencia Específica de la Entidad Ejecutora:</w:t>
      </w:r>
      <w:r w:rsidRPr="00E329E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251064"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 xml:space="preserve">La Entidad Ejecutora debe demostrar experiencia específica por un monto equivalente a </w:t>
      </w:r>
      <w:r w:rsidRPr="00E329EC">
        <w:rPr>
          <w:rFonts w:ascii="Tahoma" w:hAnsi="Tahoma" w:cs="Tahoma"/>
          <w:b/>
          <w:bCs/>
        </w:rPr>
        <w:t>0.50</w:t>
      </w:r>
      <w:r w:rsidRPr="00E329EC">
        <w:rPr>
          <w:rFonts w:ascii="Tahoma" w:hAnsi="Tahoma" w:cs="Tahoma"/>
        </w:rPr>
        <w:t xml:space="preserve"> </w:t>
      </w:r>
      <w:r w:rsidRPr="00E329EC">
        <w:rPr>
          <w:rFonts w:ascii="Tahoma" w:hAnsi="Tahoma" w:cs="Tahoma"/>
          <w:b/>
          <w:bCs/>
        </w:rPr>
        <w:t>veces</w:t>
      </w:r>
      <w:r w:rsidRPr="00E329EC">
        <w:rPr>
          <w:rFonts w:ascii="Tahoma" w:hAnsi="Tahoma" w:cs="Tahoma"/>
        </w:rPr>
        <w:t xml:space="preserve"> el precio referencial.</w:t>
      </w:r>
    </w:p>
    <w:p w14:paraId="3DF288F2" w14:textId="77777777" w:rsidR="00E329EC" w:rsidRPr="00E329EC" w:rsidRDefault="00E329EC" w:rsidP="00E329EC">
      <w:pPr>
        <w:spacing w:line="260" w:lineRule="atLeast"/>
        <w:ind w:left="426"/>
        <w:jc w:val="both"/>
        <w:rPr>
          <w:rFonts w:ascii="Tahoma" w:hAnsi="Tahoma" w:cs="Tahoma"/>
          <w:b/>
          <w:i/>
        </w:rPr>
      </w:pPr>
    </w:p>
    <w:p w14:paraId="1C7C83BC" w14:textId="77777777" w:rsidR="00E329EC" w:rsidRPr="00E329EC" w:rsidRDefault="00E329EC" w:rsidP="00E329EC">
      <w:pPr>
        <w:spacing w:line="260" w:lineRule="atLeast"/>
        <w:ind w:left="426"/>
        <w:jc w:val="both"/>
        <w:rPr>
          <w:rFonts w:ascii="Tahoma" w:hAnsi="Tahoma" w:cs="Tahoma"/>
          <w:b/>
          <w:i/>
        </w:rPr>
      </w:pPr>
      <w:r w:rsidRPr="00E329EC">
        <w:rPr>
          <w:rFonts w:ascii="Tahoma" w:hAnsi="Tahoma" w:cs="Tahoma"/>
          <w:b/>
          <w:i/>
        </w:rPr>
        <w:t>Nota:</w:t>
      </w:r>
    </w:p>
    <w:p w14:paraId="6FD67246"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OBRAS SIMILARES: Se tienen las siguientes:</w:t>
      </w:r>
    </w:p>
    <w:p w14:paraId="10EAE35D" w14:textId="77777777" w:rsidR="00E329EC" w:rsidRPr="00E329EC" w:rsidRDefault="00E329EC" w:rsidP="00E329EC">
      <w:pPr>
        <w:numPr>
          <w:ilvl w:val="0"/>
          <w:numId w:val="65"/>
        </w:numPr>
        <w:spacing w:after="160" w:line="260" w:lineRule="atLeast"/>
        <w:jc w:val="both"/>
        <w:rPr>
          <w:rFonts w:ascii="Tahoma" w:hAnsi="Tahoma" w:cs="Tahoma"/>
        </w:rPr>
      </w:pPr>
      <w:r w:rsidRPr="00E329EC">
        <w:rPr>
          <w:rFonts w:ascii="Tahoma" w:hAnsi="Tahoma" w:cs="Tahoma"/>
        </w:rPr>
        <w:t>POR SU SIMILITUD</w:t>
      </w:r>
    </w:p>
    <w:p w14:paraId="1E212B0C"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7D310A" w14:textId="77777777" w:rsidR="00E329EC" w:rsidRPr="00E329EC" w:rsidRDefault="00E329EC" w:rsidP="00E329EC">
      <w:pPr>
        <w:spacing w:line="260" w:lineRule="atLeast"/>
        <w:ind w:left="426"/>
        <w:jc w:val="both"/>
        <w:rPr>
          <w:rFonts w:ascii="Tahoma" w:hAnsi="Tahoma" w:cs="Tahoma"/>
        </w:rPr>
      </w:pPr>
    </w:p>
    <w:p w14:paraId="52CF49FD"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w:t>
      </w:r>
      <w:r w:rsidRPr="00E329EC">
        <w:rPr>
          <w:rFonts w:ascii="Tahoma" w:hAnsi="Tahoma" w:cs="Tahoma"/>
        </w:rPr>
        <w:tab/>
        <w:t xml:space="preserve">POR SU COMPLEJIDAD </w:t>
      </w:r>
    </w:p>
    <w:p w14:paraId="75564467"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Obras Hidráulicas: canales, embovedados, regulación de ríos, mantenimiento y reparación de obras hidráulicas, defensivos.</w:t>
      </w:r>
    </w:p>
    <w:p w14:paraId="098B06ED" w14:textId="77777777" w:rsidR="00E329EC" w:rsidRPr="00E329EC" w:rsidRDefault="00E329EC" w:rsidP="00E329EC">
      <w:pPr>
        <w:spacing w:line="260" w:lineRule="atLeast"/>
        <w:ind w:left="426"/>
        <w:jc w:val="both"/>
        <w:rPr>
          <w:rFonts w:ascii="Tahoma" w:hAnsi="Tahoma" w:cs="Tahoma"/>
        </w:rPr>
      </w:pPr>
      <w:r w:rsidRPr="00E329EC">
        <w:rPr>
          <w:rFonts w:ascii="Tahoma" w:hAnsi="Tahoma" w:cs="Tahoma"/>
        </w:rPr>
        <w:t>Obras Viales: Accesos, Puentes, Viaductos.</w:t>
      </w:r>
    </w:p>
    <w:p w14:paraId="35956DF7" w14:textId="77777777" w:rsidR="00E329EC" w:rsidRPr="000A2AF2" w:rsidRDefault="00E329EC" w:rsidP="00E329EC">
      <w:pPr>
        <w:spacing w:line="260" w:lineRule="atLeast"/>
        <w:ind w:left="426"/>
        <w:jc w:val="both"/>
        <w:rPr>
          <w:rFonts w:ascii="Tahoma" w:hAnsi="Tahoma" w:cs="Tahoma"/>
          <w:sz w:val="10"/>
          <w:szCs w:val="10"/>
        </w:rPr>
      </w:pPr>
    </w:p>
    <w:p w14:paraId="40A87B97" w14:textId="73B02863" w:rsidR="00E329EC" w:rsidRPr="00E329EC" w:rsidRDefault="00E329EC" w:rsidP="00E329EC">
      <w:pPr>
        <w:spacing w:line="260" w:lineRule="atLeast"/>
        <w:jc w:val="both"/>
        <w:rPr>
          <w:rFonts w:ascii="Tahoma" w:hAnsi="Tahoma" w:cs="Tahoma"/>
        </w:rPr>
      </w:pPr>
      <w:bookmarkStart w:id="125" w:name="_Hlk179909267"/>
      <w:bookmarkStart w:id="126" w:name="_Hlk179960635"/>
      <w:r w:rsidRPr="00E329EC">
        <w:rPr>
          <w:rFonts w:ascii="Tahoma" w:hAnsi="Tahoma" w:cs="Tahoma"/>
        </w:rPr>
        <w:t xml:space="preserve">La experiencia general y </w:t>
      </w:r>
      <w:r w:rsidR="000A2AF2" w:rsidRPr="00E329EC">
        <w:rPr>
          <w:rFonts w:ascii="Tahoma" w:hAnsi="Tahoma" w:cs="Tahoma"/>
        </w:rPr>
        <w:t>específica</w:t>
      </w:r>
      <w:r w:rsidRPr="00E329EC">
        <w:rPr>
          <w:rFonts w:ascii="Tahoma" w:hAnsi="Tahoma" w:cs="Tahoma"/>
        </w:rPr>
        <w:t xml:space="preserve"> del proponente, será considerado los contratos ejecutados durante los últimos quince (15) años, la entidad ejecutora una vez adjudicada, deberá acredita su experiencia con:</w:t>
      </w:r>
    </w:p>
    <w:p w14:paraId="1A9A280C" w14:textId="77777777" w:rsidR="00E329EC" w:rsidRPr="00E329EC" w:rsidRDefault="00E329EC" w:rsidP="00E329EC">
      <w:pPr>
        <w:spacing w:line="260" w:lineRule="atLeast"/>
        <w:jc w:val="both"/>
        <w:rPr>
          <w:rFonts w:ascii="Tahoma" w:hAnsi="Tahoma" w:cs="Tahoma"/>
        </w:rPr>
      </w:pPr>
    </w:p>
    <w:bookmarkEnd w:id="125"/>
    <w:p w14:paraId="26FF262F" w14:textId="77777777" w:rsidR="00E329EC" w:rsidRPr="00E329EC" w:rsidRDefault="00E329EC" w:rsidP="00E329EC">
      <w:pPr>
        <w:widowControl w:val="0"/>
        <w:numPr>
          <w:ilvl w:val="0"/>
          <w:numId w:val="76"/>
        </w:numPr>
        <w:autoSpaceDE w:val="0"/>
        <w:autoSpaceDN w:val="0"/>
        <w:spacing w:after="160" w:line="260" w:lineRule="atLeast"/>
        <w:jc w:val="both"/>
        <w:rPr>
          <w:rFonts w:ascii="Tahoma" w:hAnsi="Tahoma" w:cs="Tahoma"/>
        </w:rPr>
      </w:pPr>
      <w:r w:rsidRPr="00E329EC">
        <w:rPr>
          <w:rFonts w:ascii="Tahoma" w:hAnsi="Tahoma" w:cs="Tahoma"/>
        </w:rPr>
        <w:t xml:space="preserve">Para la experiencia con Entidades Públicas, Actas de Entrega Definitiva, Actas de Recepción Definitiva, Certificados de Terminación de Obra, </w:t>
      </w:r>
      <w:r w:rsidRPr="00E329EC">
        <w:rPr>
          <w:rFonts w:ascii="Verdana" w:eastAsia="Arial" w:hAnsi="Verdana" w:cs="Tahoma"/>
          <w:i/>
          <w:iCs/>
          <w:sz w:val="18"/>
          <w:szCs w:val="18"/>
        </w:rPr>
        <w:t>Contrato con documento de respaldo de conclusión</w:t>
      </w:r>
      <w:r w:rsidRPr="00E329EC">
        <w:rPr>
          <w:rFonts w:ascii="Tahoma" w:hAnsi="Tahoma" w:cs="Tahoma"/>
        </w:rPr>
        <w:t xml:space="preserve"> u otro documento que acredite su experiencia. </w:t>
      </w:r>
    </w:p>
    <w:p w14:paraId="25689A0A" w14:textId="77777777" w:rsidR="00E329EC" w:rsidRPr="00E329EC" w:rsidRDefault="00E329EC" w:rsidP="00E329EC">
      <w:pPr>
        <w:widowControl w:val="0"/>
        <w:numPr>
          <w:ilvl w:val="0"/>
          <w:numId w:val="76"/>
        </w:numPr>
        <w:autoSpaceDE w:val="0"/>
        <w:autoSpaceDN w:val="0"/>
        <w:spacing w:after="160" w:line="260" w:lineRule="atLeast"/>
        <w:jc w:val="both"/>
        <w:rPr>
          <w:rFonts w:ascii="Tahoma" w:hAnsi="Tahoma" w:cs="Tahoma"/>
        </w:rPr>
      </w:pPr>
      <w:r w:rsidRPr="00E329EC">
        <w:rPr>
          <w:rFonts w:ascii="Tahoma" w:hAnsi="Tahoma" w:cs="Tahoma"/>
        </w:rPr>
        <w:t xml:space="preserve">Para la experiencia con particulares, debe presentar Contrato notariado </w:t>
      </w:r>
      <w:r w:rsidRPr="00E329EC">
        <w:rPr>
          <w:rFonts w:ascii="Verdana" w:eastAsia="Arial" w:hAnsi="Verdana" w:cs="Tahoma"/>
          <w:i/>
          <w:iCs/>
          <w:sz w:val="18"/>
          <w:szCs w:val="18"/>
        </w:rPr>
        <w:t>con documento de respaldo de conclusión.</w:t>
      </w:r>
      <w:r w:rsidRPr="00E329EC">
        <w:rPr>
          <w:rFonts w:ascii="Tahoma" w:hAnsi="Tahoma" w:cs="Tahoma"/>
        </w:rPr>
        <w:t xml:space="preserve"> </w:t>
      </w:r>
      <w:bookmarkEnd w:id="126"/>
    </w:p>
    <w:p w14:paraId="38EA379E"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127" w:name="_Toc536520831"/>
      <w:bookmarkStart w:id="128" w:name="_Toc71811166"/>
      <w:r w:rsidRPr="00E329EC">
        <w:rPr>
          <w:rFonts w:ascii="Tahoma" w:hAnsi="Tahoma" w:cs="Tahoma"/>
          <w:b/>
          <w:bCs/>
          <w:color w:val="000000"/>
          <w:kern w:val="32"/>
          <w:lang w:val="es-ES_tradnl"/>
        </w:rPr>
        <w:t>PERSONAL REQUERIDO</w:t>
      </w:r>
      <w:bookmarkEnd w:id="127"/>
      <w:bookmarkEnd w:id="128"/>
    </w:p>
    <w:p w14:paraId="0C6474E7" w14:textId="77777777" w:rsidR="00E329EC" w:rsidRPr="00E329EC" w:rsidRDefault="00E329EC" w:rsidP="00E329EC">
      <w:pPr>
        <w:spacing w:line="260" w:lineRule="atLeast"/>
        <w:jc w:val="both"/>
        <w:rPr>
          <w:rFonts w:ascii="Tahoma" w:hAnsi="Tahoma" w:cs="Tahoma"/>
        </w:rPr>
      </w:pPr>
      <w:r w:rsidRPr="00E329EC">
        <w:rPr>
          <w:rFonts w:ascii="Tahoma" w:hAnsi="Tahoma" w:cs="Tahoma"/>
        </w:rPr>
        <w:t>El personal debe demostrar formación, experiencia de acuerdo a lo detallado en el siguiente cuadro:</w:t>
      </w:r>
    </w:p>
    <w:p w14:paraId="04E586DB" w14:textId="77777777" w:rsidR="00E329EC" w:rsidRPr="00E329EC" w:rsidRDefault="00E329EC" w:rsidP="00E329EC">
      <w:pPr>
        <w:spacing w:line="260" w:lineRule="atLeast"/>
        <w:jc w:val="both"/>
        <w:rPr>
          <w:rFonts w:ascii="Tahoma" w:hAnsi="Tahoma" w:cs="Tahoma"/>
        </w:rPr>
      </w:pPr>
      <w:bookmarkStart w:id="129" w:name="_Hlk144979420"/>
    </w:p>
    <w:p w14:paraId="7473373A" w14:textId="77777777" w:rsidR="00E329EC" w:rsidRPr="00E329EC" w:rsidRDefault="00E329EC" w:rsidP="00E329EC">
      <w:pPr>
        <w:jc w:val="both"/>
        <w:rPr>
          <w:rFonts w:ascii="Tahoma" w:hAnsi="Tahoma" w:cs="Tahoma"/>
          <w:b/>
        </w:rPr>
      </w:pPr>
      <w:r w:rsidRPr="00E329E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329EC" w:rsidRPr="00E329EC" w14:paraId="138477F7" w14:textId="77777777" w:rsidTr="00E329EC">
        <w:trPr>
          <w:trHeight w:val="267"/>
        </w:trPr>
        <w:tc>
          <w:tcPr>
            <w:tcW w:w="1029" w:type="pct"/>
            <w:vMerge w:val="restart"/>
            <w:shd w:val="clear" w:color="auto" w:fill="D9E2F3" w:themeFill="accent5" w:themeFillTint="33"/>
            <w:vAlign w:val="center"/>
          </w:tcPr>
          <w:p w14:paraId="031AAAB4"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Formación</w:t>
            </w:r>
          </w:p>
        </w:tc>
        <w:tc>
          <w:tcPr>
            <w:tcW w:w="806" w:type="pct"/>
            <w:vMerge w:val="restart"/>
            <w:shd w:val="clear" w:color="auto" w:fill="D9E2F3" w:themeFill="accent5" w:themeFillTint="33"/>
            <w:vAlign w:val="center"/>
          </w:tcPr>
          <w:p w14:paraId="31136DF8"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Cargo a desempeñar</w:t>
            </w:r>
          </w:p>
        </w:tc>
        <w:tc>
          <w:tcPr>
            <w:tcW w:w="367" w:type="pct"/>
            <w:vMerge w:val="restart"/>
            <w:shd w:val="clear" w:color="auto" w:fill="D9E2F3" w:themeFill="accent5" w:themeFillTint="33"/>
            <w:vAlign w:val="center"/>
          </w:tcPr>
          <w:p w14:paraId="516E8DE0" w14:textId="77777777" w:rsidR="00E329EC" w:rsidRPr="00E329EC" w:rsidRDefault="00E329EC" w:rsidP="00E329EC">
            <w:pPr>
              <w:jc w:val="both"/>
              <w:rPr>
                <w:rFonts w:ascii="Tahoma" w:hAnsi="Tahoma" w:cs="Tahoma"/>
                <w:b/>
                <w:sz w:val="18"/>
                <w:szCs w:val="18"/>
              </w:rPr>
            </w:pPr>
            <w:proofErr w:type="spellStart"/>
            <w:r w:rsidRPr="00E329EC">
              <w:rPr>
                <w:rFonts w:ascii="Tahoma" w:hAnsi="Tahoma" w:cs="Tahoma"/>
                <w:b/>
                <w:sz w:val="18"/>
                <w:szCs w:val="18"/>
              </w:rPr>
              <w:t>Cant</w:t>
            </w:r>
            <w:proofErr w:type="spellEnd"/>
            <w:r w:rsidRPr="00E329EC">
              <w:rPr>
                <w:rFonts w:ascii="Tahoma" w:hAnsi="Tahoma" w:cs="Tahoma"/>
                <w:b/>
                <w:sz w:val="18"/>
                <w:szCs w:val="18"/>
              </w:rPr>
              <w:t>.</w:t>
            </w:r>
          </w:p>
        </w:tc>
        <w:tc>
          <w:tcPr>
            <w:tcW w:w="1177" w:type="pct"/>
            <w:vMerge w:val="restart"/>
            <w:shd w:val="clear" w:color="auto" w:fill="D9E2F3" w:themeFill="accent5" w:themeFillTint="33"/>
            <w:vAlign w:val="center"/>
          </w:tcPr>
          <w:p w14:paraId="19459F7F"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Área</w:t>
            </w:r>
          </w:p>
        </w:tc>
        <w:tc>
          <w:tcPr>
            <w:tcW w:w="1125" w:type="pct"/>
            <w:gridSpan w:val="2"/>
            <w:shd w:val="clear" w:color="auto" w:fill="D9E2F3" w:themeFill="accent5" w:themeFillTint="33"/>
          </w:tcPr>
          <w:p w14:paraId="1F048BCD"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EXPERIENCIA</w:t>
            </w:r>
          </w:p>
        </w:tc>
        <w:tc>
          <w:tcPr>
            <w:tcW w:w="496" w:type="pct"/>
            <w:vMerge w:val="restart"/>
            <w:shd w:val="clear" w:color="auto" w:fill="D9E2F3" w:themeFill="accent5" w:themeFillTint="33"/>
          </w:tcPr>
          <w:p w14:paraId="0C7407F3" w14:textId="77777777" w:rsidR="00E329EC" w:rsidRPr="00E329EC" w:rsidRDefault="00E329EC" w:rsidP="00E329EC">
            <w:pPr>
              <w:jc w:val="center"/>
              <w:rPr>
                <w:rFonts w:ascii="Tahoma" w:hAnsi="Tahoma" w:cs="Tahoma"/>
                <w:b/>
              </w:rPr>
            </w:pPr>
          </w:p>
          <w:p w14:paraId="5A61ABE6" w14:textId="77777777" w:rsidR="00E329EC" w:rsidRPr="00E329EC" w:rsidRDefault="00E329EC" w:rsidP="00E329EC">
            <w:pPr>
              <w:jc w:val="center"/>
              <w:rPr>
                <w:rFonts w:ascii="Tahoma" w:hAnsi="Tahoma" w:cs="Tahoma"/>
                <w:b/>
              </w:rPr>
            </w:pPr>
          </w:p>
          <w:p w14:paraId="700C805A"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Tiempo de participa</w:t>
            </w:r>
            <w:r w:rsidRPr="00E329EC">
              <w:rPr>
                <w:rFonts w:ascii="Tahoma" w:hAnsi="Tahoma" w:cs="Tahoma"/>
                <w:b/>
                <w:sz w:val="18"/>
                <w:szCs w:val="18"/>
              </w:rPr>
              <w:lastRenderedPageBreak/>
              <w:t>ción en este Proyecto</w:t>
            </w:r>
          </w:p>
          <w:p w14:paraId="2AA4E8D2" w14:textId="77777777" w:rsidR="00E329EC" w:rsidRPr="00E329EC" w:rsidRDefault="00E329EC" w:rsidP="00E329EC">
            <w:pPr>
              <w:jc w:val="center"/>
              <w:rPr>
                <w:rFonts w:ascii="Tahoma" w:hAnsi="Tahoma" w:cs="Tahoma"/>
                <w:b/>
              </w:rPr>
            </w:pPr>
            <w:r w:rsidRPr="00E329EC">
              <w:rPr>
                <w:rFonts w:ascii="Tahoma" w:hAnsi="Tahoma" w:cs="Tahoma"/>
                <w:b/>
                <w:sz w:val="18"/>
                <w:szCs w:val="18"/>
              </w:rPr>
              <w:t xml:space="preserve">(meses) </w:t>
            </w:r>
            <w:r w:rsidRPr="00E329EC">
              <w:rPr>
                <w:rFonts w:ascii="Tahoma" w:hAnsi="Tahoma" w:cs="Tahoma"/>
                <w:b/>
                <w:color w:val="FF0000"/>
                <w:sz w:val="18"/>
                <w:szCs w:val="18"/>
              </w:rPr>
              <w:t>AL MENOS</w:t>
            </w:r>
          </w:p>
        </w:tc>
      </w:tr>
      <w:tr w:rsidR="00E329EC" w:rsidRPr="00E329EC" w14:paraId="4FA7CC04" w14:textId="77777777" w:rsidTr="00E329EC">
        <w:trPr>
          <w:trHeight w:val="854"/>
        </w:trPr>
        <w:tc>
          <w:tcPr>
            <w:tcW w:w="1029" w:type="pct"/>
            <w:vMerge/>
            <w:shd w:val="clear" w:color="auto" w:fill="DBE5F1"/>
            <w:vAlign w:val="center"/>
          </w:tcPr>
          <w:p w14:paraId="5BFAF0A2" w14:textId="77777777" w:rsidR="00E329EC" w:rsidRPr="00E329EC" w:rsidRDefault="00E329EC" w:rsidP="00E329EC">
            <w:pPr>
              <w:jc w:val="both"/>
              <w:rPr>
                <w:rFonts w:ascii="Tahoma" w:hAnsi="Tahoma" w:cs="Tahoma"/>
                <w:sz w:val="18"/>
                <w:szCs w:val="18"/>
              </w:rPr>
            </w:pPr>
          </w:p>
        </w:tc>
        <w:tc>
          <w:tcPr>
            <w:tcW w:w="806" w:type="pct"/>
            <w:vMerge/>
            <w:shd w:val="clear" w:color="auto" w:fill="DBE5F1"/>
            <w:vAlign w:val="center"/>
          </w:tcPr>
          <w:p w14:paraId="44EE4FA4" w14:textId="77777777" w:rsidR="00E329EC" w:rsidRPr="00E329EC" w:rsidRDefault="00E329EC" w:rsidP="00E329EC">
            <w:pPr>
              <w:jc w:val="both"/>
              <w:rPr>
                <w:rFonts w:ascii="Tahoma" w:hAnsi="Tahoma" w:cs="Tahoma"/>
                <w:sz w:val="18"/>
                <w:szCs w:val="18"/>
              </w:rPr>
            </w:pPr>
          </w:p>
        </w:tc>
        <w:tc>
          <w:tcPr>
            <w:tcW w:w="367" w:type="pct"/>
            <w:vMerge/>
            <w:shd w:val="clear" w:color="auto" w:fill="DBE5F1"/>
            <w:vAlign w:val="center"/>
          </w:tcPr>
          <w:p w14:paraId="057229C9" w14:textId="77777777" w:rsidR="00E329EC" w:rsidRPr="00E329EC" w:rsidRDefault="00E329EC" w:rsidP="00E329EC">
            <w:pPr>
              <w:jc w:val="both"/>
              <w:rPr>
                <w:rFonts w:ascii="Tahoma" w:hAnsi="Tahoma" w:cs="Tahoma"/>
                <w:b/>
                <w:sz w:val="18"/>
                <w:szCs w:val="18"/>
              </w:rPr>
            </w:pPr>
          </w:p>
        </w:tc>
        <w:tc>
          <w:tcPr>
            <w:tcW w:w="1177" w:type="pct"/>
            <w:vMerge/>
            <w:shd w:val="clear" w:color="auto" w:fill="DBE5F1"/>
            <w:vAlign w:val="center"/>
          </w:tcPr>
          <w:p w14:paraId="07B9CA62" w14:textId="77777777" w:rsidR="00E329EC" w:rsidRPr="00E329EC" w:rsidRDefault="00E329EC" w:rsidP="00E329EC">
            <w:pPr>
              <w:jc w:val="center"/>
              <w:rPr>
                <w:rFonts w:ascii="Tahoma" w:hAnsi="Tahoma" w:cs="Tahoma"/>
                <w:b/>
                <w:sz w:val="18"/>
                <w:szCs w:val="18"/>
              </w:rPr>
            </w:pPr>
          </w:p>
        </w:tc>
        <w:tc>
          <w:tcPr>
            <w:tcW w:w="588" w:type="pct"/>
            <w:shd w:val="clear" w:color="auto" w:fill="D9E2F3" w:themeFill="accent5" w:themeFillTint="33"/>
          </w:tcPr>
          <w:p w14:paraId="7D95B437" w14:textId="77777777" w:rsidR="00E329EC" w:rsidRPr="00E329EC" w:rsidRDefault="00E329EC" w:rsidP="00E329EC">
            <w:pPr>
              <w:jc w:val="center"/>
              <w:rPr>
                <w:rFonts w:ascii="Tahoma" w:hAnsi="Tahoma" w:cs="Tahoma"/>
                <w:b/>
                <w:sz w:val="18"/>
                <w:szCs w:val="18"/>
              </w:rPr>
            </w:pPr>
          </w:p>
          <w:p w14:paraId="732F9F08" w14:textId="77777777" w:rsidR="00E329EC" w:rsidRPr="00E329EC" w:rsidRDefault="00E329EC" w:rsidP="00E329EC">
            <w:pPr>
              <w:jc w:val="center"/>
              <w:rPr>
                <w:rFonts w:ascii="Tahoma" w:hAnsi="Tahoma" w:cs="Tahoma"/>
                <w:b/>
                <w:sz w:val="18"/>
                <w:szCs w:val="18"/>
              </w:rPr>
            </w:pPr>
          </w:p>
          <w:p w14:paraId="04F4FC42"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 xml:space="preserve">Experiencia </w:t>
            </w:r>
          </w:p>
          <w:p w14:paraId="457E1750"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lastRenderedPageBreak/>
              <w:t>general (en meses)</w:t>
            </w:r>
          </w:p>
        </w:tc>
        <w:tc>
          <w:tcPr>
            <w:tcW w:w="537" w:type="pct"/>
            <w:shd w:val="clear" w:color="auto" w:fill="D9E2F3" w:themeFill="accent5" w:themeFillTint="33"/>
            <w:vAlign w:val="center"/>
          </w:tcPr>
          <w:p w14:paraId="11513FC4"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lastRenderedPageBreak/>
              <w:t>Tiempo mínimo de experienc</w:t>
            </w:r>
            <w:r w:rsidRPr="00E329EC">
              <w:rPr>
                <w:rFonts w:ascii="Tahoma" w:hAnsi="Tahoma" w:cs="Tahoma"/>
                <w:b/>
                <w:sz w:val="18"/>
                <w:szCs w:val="18"/>
              </w:rPr>
              <w:lastRenderedPageBreak/>
              <w:t>ia específica (en meses)</w:t>
            </w:r>
          </w:p>
        </w:tc>
        <w:tc>
          <w:tcPr>
            <w:tcW w:w="496" w:type="pct"/>
            <w:vMerge/>
            <w:shd w:val="clear" w:color="auto" w:fill="DBE5F1"/>
            <w:vAlign w:val="center"/>
          </w:tcPr>
          <w:p w14:paraId="750804A9" w14:textId="77777777" w:rsidR="00E329EC" w:rsidRPr="00E329EC" w:rsidRDefault="00E329EC" w:rsidP="00E329EC">
            <w:pPr>
              <w:jc w:val="center"/>
              <w:rPr>
                <w:rFonts w:ascii="Tahoma" w:hAnsi="Tahoma" w:cs="Tahoma"/>
                <w:b/>
                <w:sz w:val="18"/>
                <w:szCs w:val="18"/>
              </w:rPr>
            </w:pPr>
          </w:p>
        </w:tc>
      </w:tr>
      <w:tr w:rsidR="00E329EC" w:rsidRPr="00E329EC" w14:paraId="47C6F5AF" w14:textId="77777777" w:rsidTr="00E329EC">
        <w:trPr>
          <w:trHeight w:val="551"/>
        </w:trPr>
        <w:tc>
          <w:tcPr>
            <w:tcW w:w="1029" w:type="pct"/>
            <w:shd w:val="clear" w:color="auto" w:fill="auto"/>
            <w:vAlign w:val="center"/>
          </w:tcPr>
          <w:p w14:paraId="734AA2C5" w14:textId="77777777" w:rsidR="00E329EC" w:rsidRPr="00E329EC" w:rsidRDefault="00E329EC" w:rsidP="00E329EC">
            <w:pPr>
              <w:jc w:val="both"/>
              <w:rPr>
                <w:rFonts w:ascii="Tahoma" w:hAnsi="Tahoma" w:cs="Tahoma"/>
                <w:sz w:val="18"/>
                <w:szCs w:val="18"/>
              </w:rPr>
            </w:pPr>
          </w:p>
          <w:p w14:paraId="1153604C"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 xml:space="preserve">Ingeniero Civil o Arquitecto </w:t>
            </w:r>
          </w:p>
        </w:tc>
        <w:tc>
          <w:tcPr>
            <w:tcW w:w="806" w:type="pct"/>
            <w:shd w:val="clear" w:color="auto" w:fill="auto"/>
            <w:vAlign w:val="center"/>
          </w:tcPr>
          <w:p w14:paraId="46A1F97C" w14:textId="77777777" w:rsidR="00E329EC" w:rsidRPr="00E329EC" w:rsidRDefault="00E329EC" w:rsidP="00E329EC">
            <w:pPr>
              <w:jc w:val="center"/>
              <w:rPr>
                <w:rFonts w:ascii="Tahoma" w:hAnsi="Tahoma" w:cs="Tahoma"/>
                <w:b/>
                <w:color w:val="0000FF"/>
                <w:sz w:val="18"/>
                <w:szCs w:val="18"/>
              </w:rPr>
            </w:pPr>
            <w:r w:rsidRPr="00E329EC">
              <w:rPr>
                <w:rFonts w:ascii="Tahoma" w:hAnsi="Tahoma" w:cs="Tahoma"/>
                <w:b/>
                <w:color w:val="0000FF"/>
                <w:sz w:val="18"/>
                <w:szCs w:val="18"/>
              </w:rPr>
              <w:t>Técnico Operativo de Área (TOA)</w:t>
            </w:r>
          </w:p>
        </w:tc>
        <w:tc>
          <w:tcPr>
            <w:tcW w:w="367" w:type="pct"/>
            <w:vAlign w:val="center"/>
          </w:tcPr>
          <w:p w14:paraId="4EECD486"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1</w:t>
            </w:r>
          </w:p>
        </w:tc>
        <w:tc>
          <w:tcPr>
            <w:tcW w:w="1177" w:type="pct"/>
            <w:shd w:val="clear" w:color="auto" w:fill="auto"/>
            <w:vAlign w:val="center"/>
          </w:tcPr>
          <w:p w14:paraId="6EA207A5" w14:textId="77777777" w:rsidR="00E329EC" w:rsidRPr="00E329EC" w:rsidRDefault="00E329EC" w:rsidP="00E329EC">
            <w:pPr>
              <w:spacing w:line="300" w:lineRule="auto"/>
              <w:rPr>
                <w:rFonts w:ascii="Tahoma" w:hAnsi="Tahoma" w:cs="Tahoma"/>
                <w:sz w:val="18"/>
                <w:szCs w:val="18"/>
              </w:rPr>
            </w:pPr>
            <w:r w:rsidRPr="00E329EC">
              <w:rPr>
                <w:rFonts w:ascii="Tahoma" w:hAnsi="Tahoma" w:cs="Tahoma"/>
                <w:sz w:val="18"/>
                <w:szCs w:val="18"/>
              </w:rPr>
              <w:t>Supervisión, Fiscalización,</w:t>
            </w:r>
          </w:p>
          <w:p w14:paraId="590C4584" w14:textId="77777777" w:rsidR="00E329EC" w:rsidRPr="00E329EC" w:rsidRDefault="00E329EC" w:rsidP="00E329EC">
            <w:pPr>
              <w:jc w:val="both"/>
              <w:rPr>
                <w:rFonts w:ascii="Tahoma" w:hAnsi="Tahoma" w:cs="Tahoma"/>
                <w:color w:val="0000FF"/>
                <w:sz w:val="18"/>
                <w:szCs w:val="18"/>
              </w:rPr>
            </w:pPr>
            <w:r w:rsidRPr="00E329E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D3CD77" w14:textId="77777777" w:rsidR="00E329EC" w:rsidRPr="00E329EC" w:rsidRDefault="00E329EC" w:rsidP="00E329EC">
            <w:pPr>
              <w:jc w:val="both"/>
              <w:rPr>
                <w:rFonts w:ascii="Tahoma" w:hAnsi="Tahoma" w:cs="Tahoma"/>
                <w:b/>
                <w:sz w:val="18"/>
                <w:szCs w:val="18"/>
              </w:rPr>
            </w:pPr>
          </w:p>
          <w:p w14:paraId="467E3961" w14:textId="77777777" w:rsidR="00E329EC" w:rsidRPr="00E329EC" w:rsidRDefault="00E329EC" w:rsidP="00E329EC">
            <w:pPr>
              <w:jc w:val="both"/>
              <w:rPr>
                <w:rFonts w:ascii="Tahoma" w:hAnsi="Tahoma" w:cs="Tahoma"/>
                <w:b/>
                <w:sz w:val="18"/>
                <w:szCs w:val="18"/>
              </w:rPr>
            </w:pPr>
          </w:p>
          <w:p w14:paraId="736C0E55" w14:textId="77777777" w:rsidR="00E329EC" w:rsidRPr="00E329EC" w:rsidRDefault="00E329EC" w:rsidP="00E329EC">
            <w:pPr>
              <w:jc w:val="both"/>
              <w:rPr>
                <w:rFonts w:ascii="Tahoma" w:hAnsi="Tahoma" w:cs="Tahoma"/>
                <w:b/>
                <w:sz w:val="18"/>
                <w:szCs w:val="18"/>
              </w:rPr>
            </w:pPr>
          </w:p>
          <w:p w14:paraId="136ED9C1"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Toda su experiencia </w:t>
            </w:r>
            <w:r w:rsidRPr="00E329EC">
              <w:rPr>
                <w:rFonts w:ascii="Tahoma" w:hAnsi="Tahoma" w:cs="Tahoma"/>
                <w:sz w:val="18"/>
                <w:szCs w:val="18"/>
                <w:lang w:val="es-ES_tradnl"/>
              </w:rPr>
              <w:t>en trabajos de su área profesional y/o técnica.</w:t>
            </w:r>
          </w:p>
        </w:tc>
        <w:tc>
          <w:tcPr>
            <w:tcW w:w="537" w:type="pct"/>
            <w:shd w:val="clear" w:color="auto" w:fill="auto"/>
            <w:vAlign w:val="center"/>
          </w:tcPr>
          <w:p w14:paraId="1EA472CB" w14:textId="77777777" w:rsidR="00E329EC" w:rsidRPr="00E329EC" w:rsidRDefault="00E329EC" w:rsidP="00E329EC">
            <w:pPr>
              <w:jc w:val="both"/>
              <w:rPr>
                <w:rFonts w:ascii="Tahoma" w:hAnsi="Tahoma" w:cs="Tahoma"/>
                <w:b/>
                <w:sz w:val="18"/>
                <w:szCs w:val="18"/>
              </w:rPr>
            </w:pPr>
            <w:r w:rsidRPr="00E329EC">
              <w:rPr>
                <w:rFonts w:ascii="Tahoma" w:hAnsi="Tahoma" w:cs="Tahoma"/>
                <w:b/>
                <w:sz w:val="18"/>
                <w:szCs w:val="18"/>
              </w:rPr>
              <w:t>24 meses</w:t>
            </w:r>
          </w:p>
          <w:p w14:paraId="25D499A2" w14:textId="77777777" w:rsidR="00E329EC" w:rsidRPr="00E329EC" w:rsidRDefault="00E329EC" w:rsidP="00E329EC">
            <w:pPr>
              <w:jc w:val="both"/>
              <w:rPr>
                <w:rFonts w:ascii="Tahoma" w:hAnsi="Tahoma" w:cs="Tahoma"/>
                <w:b/>
                <w:sz w:val="18"/>
                <w:szCs w:val="18"/>
              </w:rPr>
            </w:pPr>
          </w:p>
        </w:tc>
        <w:tc>
          <w:tcPr>
            <w:tcW w:w="496" w:type="pct"/>
            <w:vAlign w:val="center"/>
          </w:tcPr>
          <w:p w14:paraId="6816A50E"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5.5 meses</w:t>
            </w:r>
          </w:p>
        </w:tc>
      </w:tr>
      <w:tr w:rsidR="00E329EC" w:rsidRPr="00E329EC" w14:paraId="628B57B9" w14:textId="77777777" w:rsidTr="00E329EC">
        <w:trPr>
          <w:trHeight w:val="2016"/>
        </w:trPr>
        <w:tc>
          <w:tcPr>
            <w:tcW w:w="1029" w:type="pct"/>
            <w:shd w:val="clear" w:color="auto" w:fill="auto"/>
            <w:vAlign w:val="center"/>
          </w:tcPr>
          <w:p w14:paraId="36CC0E1F"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46830B" w14:textId="77777777" w:rsidR="00E329EC" w:rsidRPr="00E329EC" w:rsidRDefault="00E329EC" w:rsidP="00E329EC">
            <w:pPr>
              <w:jc w:val="center"/>
              <w:rPr>
                <w:rFonts w:ascii="Tahoma" w:hAnsi="Tahoma" w:cs="Tahoma"/>
                <w:b/>
                <w:color w:val="0000FF"/>
                <w:sz w:val="18"/>
                <w:szCs w:val="18"/>
              </w:rPr>
            </w:pPr>
            <w:r w:rsidRPr="00E329EC">
              <w:rPr>
                <w:rFonts w:ascii="Tahoma" w:hAnsi="Tahoma" w:cs="Tahoma"/>
                <w:b/>
                <w:color w:val="0000FF"/>
                <w:sz w:val="18"/>
                <w:szCs w:val="18"/>
              </w:rPr>
              <w:t>Educador Social</w:t>
            </w:r>
          </w:p>
          <w:p w14:paraId="251E1749" w14:textId="77777777" w:rsidR="00E329EC" w:rsidRPr="00E329EC" w:rsidRDefault="00E329EC" w:rsidP="00E329EC">
            <w:pPr>
              <w:jc w:val="center"/>
              <w:rPr>
                <w:rFonts w:ascii="Tahoma" w:hAnsi="Tahoma" w:cs="Tahoma"/>
                <w:b/>
                <w:color w:val="0000FF"/>
                <w:sz w:val="18"/>
                <w:szCs w:val="18"/>
              </w:rPr>
            </w:pPr>
          </w:p>
        </w:tc>
        <w:tc>
          <w:tcPr>
            <w:tcW w:w="367" w:type="pct"/>
            <w:shd w:val="clear" w:color="auto" w:fill="auto"/>
            <w:vAlign w:val="center"/>
          </w:tcPr>
          <w:p w14:paraId="0E7020A4"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1</w:t>
            </w:r>
          </w:p>
        </w:tc>
        <w:tc>
          <w:tcPr>
            <w:tcW w:w="1177" w:type="pct"/>
            <w:shd w:val="clear" w:color="auto" w:fill="auto"/>
            <w:vAlign w:val="center"/>
          </w:tcPr>
          <w:p w14:paraId="7EA0F43D"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FC6BEFE" w14:textId="77777777" w:rsidR="00E329EC" w:rsidRPr="00E329EC" w:rsidRDefault="00E329EC" w:rsidP="00E329EC">
            <w:pPr>
              <w:jc w:val="both"/>
              <w:rPr>
                <w:rFonts w:ascii="Tahoma" w:hAnsi="Tahoma" w:cs="Tahoma"/>
                <w:b/>
                <w:sz w:val="18"/>
                <w:szCs w:val="18"/>
              </w:rPr>
            </w:pPr>
            <w:r w:rsidRPr="00E329EC">
              <w:rPr>
                <w:rFonts w:ascii="Tahoma" w:hAnsi="Tahoma" w:cs="Tahoma"/>
                <w:sz w:val="18"/>
                <w:szCs w:val="18"/>
              </w:rPr>
              <w:t xml:space="preserve">Toda su experiencia </w:t>
            </w:r>
            <w:r w:rsidRPr="00E329EC">
              <w:rPr>
                <w:rFonts w:ascii="Tahoma" w:hAnsi="Tahoma" w:cs="Tahoma"/>
                <w:sz w:val="18"/>
                <w:szCs w:val="18"/>
                <w:lang w:val="es-ES_tradnl"/>
              </w:rPr>
              <w:t>en trabajos de su área profesional y/o técnica.</w:t>
            </w:r>
          </w:p>
        </w:tc>
        <w:tc>
          <w:tcPr>
            <w:tcW w:w="537" w:type="pct"/>
            <w:shd w:val="clear" w:color="auto" w:fill="auto"/>
            <w:vAlign w:val="center"/>
          </w:tcPr>
          <w:p w14:paraId="069A19C7" w14:textId="77777777" w:rsidR="00E329EC" w:rsidRPr="00E329EC" w:rsidRDefault="00E329EC" w:rsidP="00E329EC">
            <w:pPr>
              <w:jc w:val="both"/>
              <w:rPr>
                <w:rFonts w:ascii="Tahoma" w:hAnsi="Tahoma" w:cs="Tahoma"/>
                <w:b/>
                <w:sz w:val="18"/>
                <w:szCs w:val="18"/>
              </w:rPr>
            </w:pPr>
            <w:r w:rsidRPr="00E329EC">
              <w:rPr>
                <w:rFonts w:ascii="Tahoma" w:hAnsi="Tahoma" w:cs="Tahoma"/>
                <w:b/>
                <w:sz w:val="18"/>
                <w:szCs w:val="18"/>
              </w:rPr>
              <w:t>18 meses</w:t>
            </w:r>
          </w:p>
        </w:tc>
        <w:tc>
          <w:tcPr>
            <w:tcW w:w="496" w:type="pct"/>
            <w:vAlign w:val="center"/>
          </w:tcPr>
          <w:p w14:paraId="60DB9260"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5.5 meses</w:t>
            </w:r>
          </w:p>
        </w:tc>
      </w:tr>
      <w:tr w:rsidR="00E329EC" w:rsidRPr="00E329EC" w14:paraId="1C1FD3F4" w14:textId="77777777" w:rsidTr="00E329EC">
        <w:trPr>
          <w:trHeight w:val="511"/>
        </w:trPr>
        <w:tc>
          <w:tcPr>
            <w:tcW w:w="1029" w:type="pct"/>
            <w:shd w:val="clear" w:color="auto" w:fill="auto"/>
            <w:vAlign w:val="center"/>
          </w:tcPr>
          <w:p w14:paraId="16B12ECC"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65D12BD" w14:textId="77777777" w:rsidR="00E329EC" w:rsidRPr="00E329EC" w:rsidRDefault="00E329EC" w:rsidP="00E329EC">
            <w:pPr>
              <w:jc w:val="center"/>
              <w:rPr>
                <w:rFonts w:ascii="Tahoma" w:hAnsi="Tahoma" w:cs="Tahoma"/>
                <w:b/>
                <w:color w:val="0000FF"/>
                <w:sz w:val="18"/>
                <w:szCs w:val="18"/>
              </w:rPr>
            </w:pPr>
            <w:r w:rsidRPr="00E329EC">
              <w:rPr>
                <w:rFonts w:ascii="Tahoma" w:hAnsi="Tahoma" w:cs="Tahoma"/>
                <w:b/>
                <w:color w:val="0000FF"/>
                <w:sz w:val="18"/>
                <w:szCs w:val="18"/>
              </w:rPr>
              <w:t>Técnico Almacenero</w:t>
            </w:r>
          </w:p>
          <w:p w14:paraId="5BA4B333" w14:textId="77777777" w:rsidR="00E329EC" w:rsidRPr="00E329EC" w:rsidRDefault="00E329EC" w:rsidP="00E329EC">
            <w:pPr>
              <w:jc w:val="center"/>
              <w:rPr>
                <w:rFonts w:ascii="Tahoma" w:hAnsi="Tahoma" w:cs="Tahoma"/>
                <w:b/>
                <w:color w:val="0000FF"/>
                <w:sz w:val="18"/>
                <w:szCs w:val="18"/>
              </w:rPr>
            </w:pPr>
          </w:p>
        </w:tc>
        <w:tc>
          <w:tcPr>
            <w:tcW w:w="367" w:type="pct"/>
            <w:vAlign w:val="center"/>
          </w:tcPr>
          <w:p w14:paraId="587BA3DC"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1</w:t>
            </w:r>
          </w:p>
        </w:tc>
        <w:tc>
          <w:tcPr>
            <w:tcW w:w="1177" w:type="pct"/>
            <w:shd w:val="clear" w:color="auto" w:fill="auto"/>
            <w:vAlign w:val="center"/>
          </w:tcPr>
          <w:p w14:paraId="1A4A2430"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Manejo, administración de almacenes, inventarios, documentación o similares</w:t>
            </w:r>
          </w:p>
        </w:tc>
        <w:tc>
          <w:tcPr>
            <w:tcW w:w="588" w:type="pct"/>
          </w:tcPr>
          <w:p w14:paraId="295B032E" w14:textId="77777777" w:rsidR="00E329EC" w:rsidRPr="00E329EC" w:rsidRDefault="00E329EC" w:rsidP="00E329EC">
            <w:pPr>
              <w:jc w:val="both"/>
              <w:rPr>
                <w:rFonts w:ascii="Tahoma" w:hAnsi="Tahoma" w:cs="Tahoma"/>
                <w:b/>
                <w:sz w:val="18"/>
                <w:szCs w:val="18"/>
              </w:rPr>
            </w:pPr>
            <w:r w:rsidRPr="00E329EC">
              <w:rPr>
                <w:rFonts w:ascii="Tahoma" w:hAnsi="Tahoma" w:cs="Tahoma"/>
                <w:sz w:val="18"/>
                <w:szCs w:val="18"/>
              </w:rPr>
              <w:t xml:space="preserve">Toda su experiencia </w:t>
            </w:r>
            <w:r w:rsidRPr="00E329EC">
              <w:rPr>
                <w:rFonts w:ascii="Tahoma" w:hAnsi="Tahoma" w:cs="Tahoma"/>
                <w:sz w:val="18"/>
                <w:szCs w:val="18"/>
                <w:lang w:val="es-ES_tradnl"/>
              </w:rPr>
              <w:t>en trabajos de su área profesional y/o técnica.</w:t>
            </w:r>
          </w:p>
        </w:tc>
        <w:tc>
          <w:tcPr>
            <w:tcW w:w="537" w:type="pct"/>
            <w:shd w:val="clear" w:color="auto" w:fill="auto"/>
            <w:vAlign w:val="center"/>
          </w:tcPr>
          <w:p w14:paraId="2395C8F7" w14:textId="77777777" w:rsidR="00E329EC" w:rsidRPr="00E329EC" w:rsidRDefault="00E329EC" w:rsidP="00E329EC">
            <w:pPr>
              <w:jc w:val="both"/>
              <w:rPr>
                <w:rFonts w:ascii="Tahoma" w:hAnsi="Tahoma" w:cs="Tahoma"/>
                <w:b/>
                <w:sz w:val="18"/>
                <w:szCs w:val="18"/>
              </w:rPr>
            </w:pPr>
            <w:r w:rsidRPr="00E329EC">
              <w:rPr>
                <w:rFonts w:ascii="Tahoma" w:hAnsi="Tahoma" w:cs="Tahoma"/>
                <w:b/>
                <w:sz w:val="18"/>
                <w:szCs w:val="18"/>
              </w:rPr>
              <w:t>12 meses</w:t>
            </w:r>
          </w:p>
        </w:tc>
        <w:tc>
          <w:tcPr>
            <w:tcW w:w="496" w:type="pct"/>
            <w:vAlign w:val="center"/>
          </w:tcPr>
          <w:p w14:paraId="444B699F"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4.5 meses</w:t>
            </w:r>
          </w:p>
        </w:tc>
      </w:tr>
    </w:tbl>
    <w:p w14:paraId="0C12ED4B" w14:textId="77777777" w:rsidR="00E329EC" w:rsidRPr="00E329EC" w:rsidRDefault="00E329EC" w:rsidP="00E329EC">
      <w:pPr>
        <w:jc w:val="both"/>
        <w:rPr>
          <w:rFonts w:ascii="Tahoma" w:hAnsi="Tahoma" w:cs="Tahoma"/>
          <w:i/>
          <w:iCs/>
          <w:sz w:val="18"/>
          <w:szCs w:val="18"/>
          <w:highlight w:val="green"/>
          <w:lang w:val="es-BO"/>
        </w:rPr>
      </w:pPr>
      <w:bookmarkStart w:id="130" w:name="_Hlk179481936"/>
    </w:p>
    <w:p w14:paraId="4D260BD2" w14:textId="77777777" w:rsidR="00E329EC" w:rsidRPr="00E329EC" w:rsidRDefault="00E329EC" w:rsidP="00E329EC">
      <w:pPr>
        <w:jc w:val="both"/>
        <w:rPr>
          <w:rFonts w:ascii="Tahoma" w:hAnsi="Tahoma" w:cs="Tahoma"/>
          <w:i/>
          <w:iCs/>
          <w:sz w:val="18"/>
          <w:szCs w:val="18"/>
          <w:lang w:val="es-BO"/>
        </w:rPr>
      </w:pPr>
      <w:r w:rsidRPr="00E329EC">
        <w:rPr>
          <w:rFonts w:ascii="Tahoma" w:hAnsi="Tahoma" w:cs="Tahoma"/>
          <w:i/>
          <w:iCs/>
          <w:sz w:val="18"/>
          <w:szCs w:val="18"/>
          <w:lang w:val="es-BO"/>
        </w:rPr>
        <w:t xml:space="preserve">La experiencia del personal será computada considerando el conjunto de contratos en los cuales el profesional ha </w:t>
      </w:r>
      <w:bookmarkStart w:id="131" w:name="_Hlk179909354"/>
      <w:r w:rsidRPr="00E329EC">
        <w:rPr>
          <w:rFonts w:ascii="Tahoma" w:hAnsi="Tahoma" w:cs="Tahoma"/>
          <w:i/>
          <w:iCs/>
          <w:sz w:val="18"/>
          <w:szCs w:val="18"/>
          <w:lang w:val="es-BO"/>
        </w:rPr>
        <w:t>desempeñado cargos similares o superiores al requerido por la AEVIVIENDA, que deberán ser acreditados con:</w:t>
      </w:r>
    </w:p>
    <w:p w14:paraId="47A04C42" w14:textId="77777777" w:rsidR="00E329EC" w:rsidRPr="00E329EC" w:rsidRDefault="00E329EC" w:rsidP="00E329EC">
      <w:pPr>
        <w:jc w:val="both"/>
        <w:rPr>
          <w:rFonts w:ascii="Tahoma" w:hAnsi="Tahoma" w:cs="Tahoma"/>
          <w:i/>
          <w:iCs/>
          <w:sz w:val="18"/>
          <w:szCs w:val="18"/>
          <w:lang w:val="es-BO"/>
        </w:rPr>
      </w:pPr>
    </w:p>
    <w:p w14:paraId="6B9A5910" w14:textId="77777777" w:rsidR="00E329EC" w:rsidRPr="00E329EC" w:rsidRDefault="00E329EC" w:rsidP="00E329EC">
      <w:pPr>
        <w:widowControl w:val="0"/>
        <w:numPr>
          <w:ilvl w:val="0"/>
          <w:numId w:val="75"/>
        </w:numPr>
        <w:autoSpaceDE w:val="0"/>
        <w:autoSpaceDN w:val="0"/>
        <w:spacing w:after="160" w:line="259" w:lineRule="auto"/>
        <w:jc w:val="both"/>
        <w:rPr>
          <w:rFonts w:ascii="Tahoma" w:hAnsi="Tahoma" w:cs="Tahoma"/>
          <w:i/>
          <w:iCs/>
          <w:sz w:val="18"/>
          <w:szCs w:val="18"/>
        </w:rPr>
      </w:pPr>
      <w:r w:rsidRPr="00E329EC">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F833C11" w14:textId="10855A14" w:rsidR="00E329EC" w:rsidRPr="000A2AF2" w:rsidRDefault="00E329EC" w:rsidP="00E329EC">
      <w:pPr>
        <w:widowControl w:val="0"/>
        <w:numPr>
          <w:ilvl w:val="0"/>
          <w:numId w:val="75"/>
        </w:numPr>
        <w:autoSpaceDE w:val="0"/>
        <w:autoSpaceDN w:val="0"/>
        <w:spacing w:after="160" w:line="259" w:lineRule="auto"/>
        <w:jc w:val="both"/>
        <w:rPr>
          <w:rFonts w:ascii="Tahoma" w:hAnsi="Tahoma" w:cs="Tahoma"/>
          <w:i/>
          <w:iCs/>
          <w:sz w:val="18"/>
          <w:szCs w:val="18"/>
        </w:rPr>
      </w:pPr>
      <w:r w:rsidRPr="00E329E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30"/>
      <w:bookmarkEnd w:id="131"/>
    </w:p>
    <w:p w14:paraId="38A422A8" w14:textId="77777777" w:rsidR="00E329EC" w:rsidRPr="00E329EC" w:rsidRDefault="00E329EC" w:rsidP="00E329EC">
      <w:pPr>
        <w:jc w:val="both"/>
        <w:rPr>
          <w:rFonts w:ascii="Tahoma" w:hAnsi="Tahoma" w:cs="Tahoma"/>
          <w:b/>
        </w:rPr>
      </w:pPr>
      <w:r w:rsidRPr="00E329E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329EC" w:rsidRPr="00E329EC" w14:paraId="11D6DE6F" w14:textId="77777777" w:rsidTr="00E329EC">
        <w:trPr>
          <w:trHeight w:val="261"/>
        </w:trPr>
        <w:tc>
          <w:tcPr>
            <w:tcW w:w="1018" w:type="pct"/>
            <w:vMerge w:val="restart"/>
            <w:shd w:val="clear" w:color="auto" w:fill="D9E2F3" w:themeFill="accent5" w:themeFillTint="33"/>
            <w:vAlign w:val="center"/>
          </w:tcPr>
          <w:p w14:paraId="0BD24FA4"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Formación</w:t>
            </w:r>
          </w:p>
        </w:tc>
        <w:tc>
          <w:tcPr>
            <w:tcW w:w="1178" w:type="pct"/>
            <w:vMerge w:val="restart"/>
            <w:shd w:val="clear" w:color="auto" w:fill="D9E2F3" w:themeFill="accent5" w:themeFillTint="33"/>
            <w:vAlign w:val="center"/>
          </w:tcPr>
          <w:p w14:paraId="1E45FA6E"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Cargo a desempeñar</w:t>
            </w:r>
          </w:p>
        </w:tc>
        <w:tc>
          <w:tcPr>
            <w:tcW w:w="368" w:type="pct"/>
            <w:vMerge w:val="restart"/>
            <w:shd w:val="clear" w:color="auto" w:fill="D9E2F3" w:themeFill="accent5" w:themeFillTint="33"/>
            <w:vAlign w:val="center"/>
          </w:tcPr>
          <w:p w14:paraId="7DA51C1C" w14:textId="77777777" w:rsidR="00E329EC" w:rsidRPr="00E329EC" w:rsidRDefault="00E329EC" w:rsidP="00E329EC">
            <w:pPr>
              <w:jc w:val="center"/>
              <w:rPr>
                <w:rFonts w:ascii="Tahoma" w:hAnsi="Tahoma" w:cs="Tahoma"/>
                <w:b/>
                <w:sz w:val="18"/>
                <w:szCs w:val="18"/>
              </w:rPr>
            </w:pPr>
            <w:proofErr w:type="spellStart"/>
            <w:r w:rsidRPr="00E329EC">
              <w:rPr>
                <w:rFonts w:ascii="Tahoma" w:hAnsi="Tahoma" w:cs="Tahoma"/>
                <w:b/>
                <w:sz w:val="18"/>
                <w:szCs w:val="18"/>
              </w:rPr>
              <w:t>Cant</w:t>
            </w:r>
            <w:proofErr w:type="spellEnd"/>
            <w:r w:rsidRPr="00E329EC">
              <w:rPr>
                <w:rFonts w:ascii="Tahoma" w:hAnsi="Tahoma" w:cs="Tahoma"/>
                <w:b/>
                <w:sz w:val="18"/>
                <w:szCs w:val="18"/>
              </w:rPr>
              <w:t>.</w:t>
            </w:r>
          </w:p>
        </w:tc>
        <w:tc>
          <w:tcPr>
            <w:tcW w:w="1777" w:type="pct"/>
            <w:vMerge w:val="restart"/>
            <w:shd w:val="clear" w:color="auto" w:fill="D9E2F3" w:themeFill="accent5" w:themeFillTint="33"/>
            <w:vAlign w:val="center"/>
          </w:tcPr>
          <w:p w14:paraId="42344952"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Área</w:t>
            </w:r>
          </w:p>
        </w:tc>
        <w:tc>
          <w:tcPr>
            <w:tcW w:w="659" w:type="pct"/>
            <w:vMerge w:val="restart"/>
            <w:shd w:val="clear" w:color="auto" w:fill="D9E2F3" w:themeFill="accent5" w:themeFillTint="33"/>
            <w:vAlign w:val="center"/>
          </w:tcPr>
          <w:p w14:paraId="6AED9F09"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Tiempo de participación en este Proyecto</w:t>
            </w:r>
          </w:p>
          <w:p w14:paraId="38FB0AB7" w14:textId="77777777" w:rsidR="00E329EC" w:rsidRPr="00E329EC" w:rsidRDefault="00E329EC" w:rsidP="00E329EC">
            <w:pPr>
              <w:jc w:val="center"/>
              <w:rPr>
                <w:rFonts w:ascii="Tahoma" w:hAnsi="Tahoma" w:cs="Tahoma"/>
                <w:b/>
                <w:sz w:val="18"/>
                <w:szCs w:val="18"/>
              </w:rPr>
            </w:pPr>
            <w:r w:rsidRPr="00E329EC">
              <w:rPr>
                <w:rFonts w:ascii="Tahoma" w:hAnsi="Tahoma" w:cs="Tahoma"/>
                <w:b/>
                <w:sz w:val="18"/>
                <w:szCs w:val="18"/>
              </w:rPr>
              <w:t xml:space="preserve">(meses) </w:t>
            </w:r>
            <w:r w:rsidRPr="00E329EC">
              <w:rPr>
                <w:rFonts w:ascii="Tahoma" w:hAnsi="Tahoma" w:cs="Tahoma"/>
                <w:b/>
                <w:color w:val="FF0000"/>
                <w:sz w:val="18"/>
                <w:szCs w:val="18"/>
              </w:rPr>
              <w:t>AL MENOS</w:t>
            </w:r>
          </w:p>
        </w:tc>
      </w:tr>
      <w:tr w:rsidR="00E329EC" w:rsidRPr="00E329EC" w14:paraId="1DC59412" w14:textId="77777777" w:rsidTr="00E329EC">
        <w:trPr>
          <w:trHeight w:val="836"/>
        </w:trPr>
        <w:tc>
          <w:tcPr>
            <w:tcW w:w="1018" w:type="pct"/>
            <w:vMerge/>
            <w:shd w:val="clear" w:color="auto" w:fill="DBE5F1"/>
            <w:vAlign w:val="center"/>
          </w:tcPr>
          <w:p w14:paraId="7B1FF487" w14:textId="77777777" w:rsidR="00E329EC" w:rsidRPr="00E329EC" w:rsidRDefault="00E329EC" w:rsidP="00E329EC">
            <w:pPr>
              <w:jc w:val="both"/>
              <w:rPr>
                <w:rFonts w:ascii="Tahoma" w:hAnsi="Tahoma" w:cs="Tahoma"/>
                <w:sz w:val="18"/>
                <w:szCs w:val="18"/>
              </w:rPr>
            </w:pPr>
          </w:p>
        </w:tc>
        <w:tc>
          <w:tcPr>
            <w:tcW w:w="1178" w:type="pct"/>
            <w:vMerge/>
            <w:shd w:val="clear" w:color="auto" w:fill="DBE5F1"/>
            <w:vAlign w:val="center"/>
          </w:tcPr>
          <w:p w14:paraId="13F4E5B1" w14:textId="77777777" w:rsidR="00E329EC" w:rsidRPr="00E329EC" w:rsidRDefault="00E329EC" w:rsidP="00E329EC">
            <w:pPr>
              <w:jc w:val="both"/>
              <w:rPr>
                <w:rFonts w:ascii="Tahoma" w:hAnsi="Tahoma" w:cs="Tahoma"/>
                <w:sz w:val="18"/>
                <w:szCs w:val="18"/>
              </w:rPr>
            </w:pPr>
          </w:p>
        </w:tc>
        <w:tc>
          <w:tcPr>
            <w:tcW w:w="368" w:type="pct"/>
            <w:vMerge/>
            <w:shd w:val="clear" w:color="auto" w:fill="DBE5F1"/>
            <w:vAlign w:val="center"/>
          </w:tcPr>
          <w:p w14:paraId="351C7A83" w14:textId="77777777" w:rsidR="00E329EC" w:rsidRPr="00E329EC" w:rsidRDefault="00E329EC" w:rsidP="00E329EC">
            <w:pPr>
              <w:jc w:val="center"/>
              <w:rPr>
                <w:rFonts w:ascii="Tahoma" w:hAnsi="Tahoma" w:cs="Tahoma"/>
                <w:b/>
                <w:sz w:val="18"/>
                <w:szCs w:val="18"/>
              </w:rPr>
            </w:pPr>
          </w:p>
        </w:tc>
        <w:tc>
          <w:tcPr>
            <w:tcW w:w="1777" w:type="pct"/>
            <w:vMerge/>
            <w:shd w:val="clear" w:color="auto" w:fill="DBE5F1"/>
            <w:vAlign w:val="center"/>
          </w:tcPr>
          <w:p w14:paraId="2094CACF" w14:textId="77777777" w:rsidR="00E329EC" w:rsidRPr="00E329EC" w:rsidRDefault="00E329EC" w:rsidP="00E329EC">
            <w:pPr>
              <w:jc w:val="center"/>
              <w:rPr>
                <w:rFonts w:ascii="Tahoma" w:hAnsi="Tahoma" w:cs="Tahoma"/>
                <w:b/>
                <w:sz w:val="18"/>
                <w:szCs w:val="18"/>
              </w:rPr>
            </w:pPr>
          </w:p>
        </w:tc>
        <w:tc>
          <w:tcPr>
            <w:tcW w:w="659" w:type="pct"/>
            <w:vMerge/>
            <w:shd w:val="clear" w:color="auto" w:fill="DBE5F1"/>
            <w:vAlign w:val="center"/>
          </w:tcPr>
          <w:p w14:paraId="07352B2A" w14:textId="77777777" w:rsidR="00E329EC" w:rsidRPr="00E329EC" w:rsidRDefault="00E329EC" w:rsidP="00E329EC">
            <w:pPr>
              <w:jc w:val="center"/>
              <w:rPr>
                <w:rFonts w:ascii="Tahoma" w:hAnsi="Tahoma" w:cs="Tahoma"/>
                <w:b/>
                <w:sz w:val="18"/>
                <w:szCs w:val="18"/>
              </w:rPr>
            </w:pPr>
          </w:p>
        </w:tc>
      </w:tr>
      <w:tr w:rsidR="00E329EC" w:rsidRPr="00E329EC" w14:paraId="6539D596" w14:textId="77777777" w:rsidTr="00E329EC">
        <w:trPr>
          <w:trHeight w:val="507"/>
        </w:trPr>
        <w:tc>
          <w:tcPr>
            <w:tcW w:w="5000" w:type="pct"/>
            <w:gridSpan w:val="5"/>
            <w:shd w:val="clear" w:color="auto" w:fill="DBE5F1"/>
            <w:vAlign w:val="center"/>
          </w:tcPr>
          <w:p w14:paraId="3FCE37A7" w14:textId="77777777" w:rsidR="00E329EC" w:rsidRPr="00E329EC" w:rsidRDefault="00E329EC" w:rsidP="00E329EC">
            <w:pPr>
              <w:jc w:val="center"/>
              <w:rPr>
                <w:rFonts w:ascii="Tahoma" w:hAnsi="Tahoma" w:cs="Tahoma"/>
                <w:b/>
                <w:sz w:val="18"/>
                <w:szCs w:val="18"/>
              </w:rPr>
            </w:pPr>
          </w:p>
        </w:tc>
      </w:tr>
      <w:tr w:rsidR="00E329EC" w:rsidRPr="00E329EC" w14:paraId="3E8E6C25" w14:textId="77777777" w:rsidTr="00E329EC">
        <w:trPr>
          <w:trHeight w:val="874"/>
        </w:trPr>
        <w:tc>
          <w:tcPr>
            <w:tcW w:w="1018" w:type="pct"/>
            <w:shd w:val="clear" w:color="auto" w:fill="auto"/>
            <w:vAlign w:val="center"/>
          </w:tcPr>
          <w:p w14:paraId="76C3C61D"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lastRenderedPageBreak/>
              <w:t>Formación no excluyente</w:t>
            </w:r>
          </w:p>
        </w:tc>
        <w:tc>
          <w:tcPr>
            <w:tcW w:w="1178" w:type="pct"/>
            <w:shd w:val="clear" w:color="auto" w:fill="auto"/>
            <w:vAlign w:val="center"/>
          </w:tcPr>
          <w:p w14:paraId="4F943295" w14:textId="77777777" w:rsidR="00E329EC" w:rsidRPr="00E329EC" w:rsidRDefault="00E329EC" w:rsidP="00E329EC">
            <w:pPr>
              <w:rPr>
                <w:rFonts w:ascii="Tahoma" w:hAnsi="Tahoma" w:cs="Tahoma"/>
                <w:b/>
                <w:color w:val="0000FF"/>
                <w:sz w:val="18"/>
                <w:szCs w:val="18"/>
              </w:rPr>
            </w:pPr>
            <w:r w:rsidRPr="00E329EC">
              <w:rPr>
                <w:rFonts w:ascii="Tahoma" w:hAnsi="Tahoma" w:cs="Tahoma"/>
                <w:b/>
                <w:color w:val="0000FF"/>
                <w:sz w:val="18"/>
                <w:szCs w:val="18"/>
              </w:rPr>
              <w:t>Constructor Albañil</w:t>
            </w:r>
          </w:p>
        </w:tc>
        <w:tc>
          <w:tcPr>
            <w:tcW w:w="368" w:type="pct"/>
            <w:vAlign w:val="center"/>
          </w:tcPr>
          <w:p w14:paraId="03655546"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5</w:t>
            </w:r>
          </w:p>
        </w:tc>
        <w:tc>
          <w:tcPr>
            <w:tcW w:w="1777" w:type="pct"/>
            <w:shd w:val="clear" w:color="auto" w:fill="auto"/>
            <w:vAlign w:val="center"/>
          </w:tcPr>
          <w:p w14:paraId="61851B6B" w14:textId="77777777" w:rsidR="00E329EC" w:rsidRPr="00E329EC" w:rsidRDefault="00E329EC" w:rsidP="00E329EC">
            <w:pPr>
              <w:jc w:val="both"/>
              <w:rPr>
                <w:rFonts w:ascii="Tahoma" w:hAnsi="Tahoma" w:cs="Tahoma"/>
                <w:color w:val="0000FF"/>
                <w:sz w:val="18"/>
                <w:szCs w:val="18"/>
              </w:rPr>
            </w:pPr>
            <w:r w:rsidRPr="00E329EC">
              <w:rPr>
                <w:rFonts w:ascii="Tahoma" w:hAnsi="Tahoma" w:cs="Tahoma"/>
                <w:sz w:val="18"/>
                <w:szCs w:val="18"/>
              </w:rPr>
              <w:t xml:space="preserve">Construcción albañilería en </w:t>
            </w:r>
            <w:r w:rsidRPr="00E329EC">
              <w:rPr>
                <w:rFonts w:ascii="Tahoma" w:hAnsi="Tahoma" w:cs="Tahoma"/>
                <w:sz w:val="18"/>
                <w:szCs w:val="18"/>
                <w:lang w:val="es-ES_tradnl"/>
              </w:rPr>
              <w:t xml:space="preserve">viviendas </w:t>
            </w:r>
            <w:r w:rsidRPr="00E329EC">
              <w:rPr>
                <w:rFonts w:ascii="Tahoma" w:hAnsi="Tahoma" w:cs="Tahoma"/>
                <w:sz w:val="18"/>
                <w:szCs w:val="18"/>
              </w:rPr>
              <w:t>u obras civiles de cualquier tipo (albañil)</w:t>
            </w:r>
          </w:p>
        </w:tc>
        <w:tc>
          <w:tcPr>
            <w:tcW w:w="659" w:type="pct"/>
            <w:vAlign w:val="center"/>
          </w:tcPr>
          <w:p w14:paraId="4A79D287"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4.5 meses</w:t>
            </w:r>
          </w:p>
        </w:tc>
      </w:tr>
      <w:tr w:rsidR="00E329EC" w:rsidRPr="00E329EC" w14:paraId="1DC0B6FD" w14:textId="77777777" w:rsidTr="00E329EC">
        <w:trPr>
          <w:trHeight w:val="785"/>
        </w:trPr>
        <w:tc>
          <w:tcPr>
            <w:tcW w:w="1018" w:type="pct"/>
            <w:shd w:val="clear" w:color="auto" w:fill="auto"/>
          </w:tcPr>
          <w:p w14:paraId="78D79EE1" w14:textId="77777777" w:rsidR="00E329EC" w:rsidRPr="00E329EC" w:rsidRDefault="00E329EC" w:rsidP="00E329EC">
            <w:pPr>
              <w:rPr>
                <w:rFonts w:ascii="Tahoma" w:hAnsi="Tahoma" w:cs="Tahoma"/>
                <w:sz w:val="18"/>
                <w:szCs w:val="18"/>
              </w:rPr>
            </w:pPr>
          </w:p>
          <w:p w14:paraId="02F71CF8" w14:textId="77777777" w:rsidR="00E329EC" w:rsidRPr="00E329EC" w:rsidRDefault="00E329EC" w:rsidP="00E329EC">
            <w:pPr>
              <w:rPr>
                <w:color w:val="FF0000"/>
                <w:sz w:val="18"/>
                <w:szCs w:val="18"/>
              </w:rPr>
            </w:pPr>
            <w:r w:rsidRPr="00E329EC">
              <w:rPr>
                <w:rFonts w:ascii="Tahoma" w:hAnsi="Tahoma" w:cs="Tahoma"/>
                <w:sz w:val="18"/>
                <w:szCs w:val="18"/>
              </w:rPr>
              <w:t xml:space="preserve">Formación no excluyente </w:t>
            </w:r>
          </w:p>
        </w:tc>
        <w:tc>
          <w:tcPr>
            <w:tcW w:w="1178" w:type="pct"/>
            <w:shd w:val="clear" w:color="auto" w:fill="auto"/>
            <w:vAlign w:val="center"/>
          </w:tcPr>
          <w:p w14:paraId="5D1F1A0D" w14:textId="77777777" w:rsidR="00E329EC" w:rsidRPr="00E329EC" w:rsidRDefault="00E329EC" w:rsidP="00E329EC">
            <w:pPr>
              <w:rPr>
                <w:rFonts w:ascii="Tahoma" w:hAnsi="Tahoma" w:cs="Tahoma"/>
                <w:b/>
                <w:color w:val="0000FF"/>
                <w:sz w:val="18"/>
                <w:szCs w:val="18"/>
                <w:lang w:val="es-ES_tradnl"/>
              </w:rPr>
            </w:pPr>
            <w:r w:rsidRPr="00E329EC">
              <w:rPr>
                <w:rFonts w:ascii="Tahoma" w:hAnsi="Tahoma" w:cs="Tahoma"/>
                <w:b/>
                <w:color w:val="0000FF"/>
                <w:sz w:val="18"/>
                <w:szCs w:val="18"/>
                <w:lang w:val="es-ES_tradnl"/>
              </w:rPr>
              <w:t>Constructor</w:t>
            </w:r>
          </w:p>
          <w:p w14:paraId="0D375B44" w14:textId="77777777" w:rsidR="00E329EC" w:rsidRPr="00E329EC" w:rsidRDefault="00E329EC" w:rsidP="00E329EC">
            <w:pPr>
              <w:rPr>
                <w:rFonts w:ascii="Tahoma" w:hAnsi="Tahoma" w:cs="Tahoma"/>
                <w:b/>
                <w:color w:val="0000FF"/>
                <w:sz w:val="18"/>
                <w:szCs w:val="18"/>
                <w:lang w:val="es-ES_tradnl"/>
              </w:rPr>
            </w:pPr>
            <w:r w:rsidRPr="00E329EC">
              <w:rPr>
                <w:rFonts w:ascii="Tahoma" w:hAnsi="Tahoma" w:cs="Tahoma"/>
                <w:b/>
                <w:color w:val="0000FF"/>
                <w:sz w:val="18"/>
                <w:szCs w:val="18"/>
                <w:lang w:val="es-ES_tradnl"/>
              </w:rPr>
              <w:t>Albañil (Apoyo Social)</w:t>
            </w:r>
          </w:p>
        </w:tc>
        <w:tc>
          <w:tcPr>
            <w:tcW w:w="368" w:type="pct"/>
            <w:vAlign w:val="center"/>
          </w:tcPr>
          <w:p w14:paraId="1FB4F175"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4</w:t>
            </w:r>
          </w:p>
        </w:tc>
        <w:tc>
          <w:tcPr>
            <w:tcW w:w="1777" w:type="pct"/>
            <w:shd w:val="clear" w:color="auto" w:fill="auto"/>
            <w:vAlign w:val="center"/>
          </w:tcPr>
          <w:p w14:paraId="7B9FE05B"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Construcción albañilería en </w:t>
            </w:r>
            <w:r w:rsidRPr="00E329EC">
              <w:rPr>
                <w:rFonts w:ascii="Tahoma" w:hAnsi="Tahoma" w:cs="Tahoma"/>
                <w:sz w:val="18"/>
                <w:szCs w:val="18"/>
                <w:lang w:val="es-ES_tradnl"/>
              </w:rPr>
              <w:t xml:space="preserve">viviendas </w:t>
            </w:r>
            <w:r w:rsidRPr="00E329EC">
              <w:rPr>
                <w:rFonts w:ascii="Tahoma" w:hAnsi="Tahoma" w:cs="Tahoma"/>
                <w:sz w:val="18"/>
                <w:szCs w:val="18"/>
              </w:rPr>
              <w:t>u obras civiles de   cualquier tipo (albañil)</w:t>
            </w:r>
          </w:p>
        </w:tc>
        <w:tc>
          <w:tcPr>
            <w:tcW w:w="659" w:type="pct"/>
            <w:vAlign w:val="center"/>
          </w:tcPr>
          <w:p w14:paraId="3F6EEE82"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4.5 meses</w:t>
            </w:r>
          </w:p>
        </w:tc>
      </w:tr>
      <w:tr w:rsidR="00E329EC" w:rsidRPr="00E329EC" w14:paraId="76820D68" w14:textId="77777777" w:rsidTr="00E329EC">
        <w:trPr>
          <w:trHeight w:val="959"/>
        </w:trPr>
        <w:tc>
          <w:tcPr>
            <w:tcW w:w="1018" w:type="pct"/>
            <w:shd w:val="clear" w:color="auto" w:fill="auto"/>
          </w:tcPr>
          <w:p w14:paraId="0538BF83" w14:textId="77777777" w:rsidR="00E329EC" w:rsidRPr="00E329EC" w:rsidRDefault="00E329EC" w:rsidP="00E329EC">
            <w:pPr>
              <w:rPr>
                <w:rFonts w:ascii="Tahoma" w:hAnsi="Tahoma" w:cs="Tahoma"/>
                <w:sz w:val="18"/>
                <w:szCs w:val="18"/>
              </w:rPr>
            </w:pPr>
            <w:r w:rsidRPr="00E329EC">
              <w:rPr>
                <w:rFonts w:ascii="Tahoma" w:hAnsi="Tahoma" w:cs="Tahoma"/>
                <w:sz w:val="18"/>
                <w:szCs w:val="18"/>
              </w:rPr>
              <w:t>Formación no excluyente</w:t>
            </w:r>
          </w:p>
          <w:p w14:paraId="6D17AF85" w14:textId="77777777" w:rsidR="00E329EC" w:rsidRPr="00E329EC" w:rsidRDefault="00E329EC" w:rsidP="00E329EC">
            <w:pPr>
              <w:rPr>
                <w:sz w:val="18"/>
                <w:szCs w:val="18"/>
              </w:rPr>
            </w:pPr>
          </w:p>
        </w:tc>
        <w:tc>
          <w:tcPr>
            <w:tcW w:w="1178" w:type="pct"/>
            <w:shd w:val="clear" w:color="auto" w:fill="auto"/>
            <w:vAlign w:val="center"/>
          </w:tcPr>
          <w:p w14:paraId="40B58497" w14:textId="77777777" w:rsidR="00E329EC" w:rsidRPr="00E329EC" w:rsidRDefault="00E329EC" w:rsidP="00E329EC">
            <w:pPr>
              <w:jc w:val="both"/>
              <w:rPr>
                <w:rFonts w:ascii="Tahoma" w:hAnsi="Tahoma" w:cs="Tahoma"/>
                <w:b/>
                <w:color w:val="0000FF"/>
                <w:sz w:val="18"/>
                <w:szCs w:val="18"/>
              </w:rPr>
            </w:pPr>
            <w:r w:rsidRPr="00E329E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AC77B0"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1</w:t>
            </w:r>
          </w:p>
        </w:tc>
        <w:tc>
          <w:tcPr>
            <w:tcW w:w="1777" w:type="pct"/>
            <w:shd w:val="clear" w:color="auto" w:fill="auto"/>
            <w:vAlign w:val="center"/>
          </w:tcPr>
          <w:p w14:paraId="097864D2"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Instalaciones o conexiones eléctricas en obras civiles de cualquier tipo (electricista)</w:t>
            </w:r>
          </w:p>
        </w:tc>
        <w:tc>
          <w:tcPr>
            <w:tcW w:w="659" w:type="pct"/>
            <w:vAlign w:val="center"/>
          </w:tcPr>
          <w:p w14:paraId="6AC08382"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2 meses</w:t>
            </w:r>
          </w:p>
        </w:tc>
      </w:tr>
      <w:tr w:rsidR="00E329EC" w:rsidRPr="00E329EC" w14:paraId="3884CB0F" w14:textId="77777777" w:rsidTr="00E329EC">
        <w:trPr>
          <w:trHeight w:val="1098"/>
        </w:trPr>
        <w:tc>
          <w:tcPr>
            <w:tcW w:w="1018" w:type="pct"/>
            <w:shd w:val="clear" w:color="auto" w:fill="auto"/>
          </w:tcPr>
          <w:p w14:paraId="7649404B" w14:textId="77777777" w:rsidR="00E329EC" w:rsidRPr="00E329EC" w:rsidRDefault="00E329EC" w:rsidP="00E329EC">
            <w:pPr>
              <w:rPr>
                <w:rFonts w:ascii="Tahoma" w:hAnsi="Tahoma" w:cs="Tahoma"/>
                <w:sz w:val="18"/>
                <w:szCs w:val="18"/>
              </w:rPr>
            </w:pPr>
            <w:r w:rsidRPr="00E329EC">
              <w:rPr>
                <w:rFonts w:ascii="Tahoma" w:hAnsi="Tahoma" w:cs="Tahoma"/>
                <w:sz w:val="18"/>
                <w:szCs w:val="18"/>
              </w:rPr>
              <w:t>Formación no excluyente</w:t>
            </w:r>
          </w:p>
          <w:p w14:paraId="733484A4" w14:textId="77777777" w:rsidR="00E329EC" w:rsidRPr="00E329EC" w:rsidRDefault="00E329EC" w:rsidP="00E329EC">
            <w:pPr>
              <w:rPr>
                <w:sz w:val="18"/>
                <w:szCs w:val="18"/>
              </w:rPr>
            </w:pPr>
          </w:p>
        </w:tc>
        <w:tc>
          <w:tcPr>
            <w:tcW w:w="1178" w:type="pct"/>
            <w:shd w:val="clear" w:color="auto" w:fill="auto"/>
            <w:vAlign w:val="center"/>
          </w:tcPr>
          <w:p w14:paraId="40D16A1C" w14:textId="77777777" w:rsidR="00E329EC" w:rsidRPr="00E329EC" w:rsidRDefault="00E329EC" w:rsidP="00E329EC">
            <w:pPr>
              <w:jc w:val="both"/>
              <w:rPr>
                <w:rFonts w:ascii="Tahoma" w:hAnsi="Tahoma" w:cs="Tahoma"/>
                <w:b/>
                <w:color w:val="0000FF"/>
                <w:sz w:val="18"/>
                <w:szCs w:val="18"/>
              </w:rPr>
            </w:pPr>
            <w:r w:rsidRPr="00E329E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CE0889E" w14:textId="77777777" w:rsidR="00E329EC" w:rsidRPr="00E329EC" w:rsidRDefault="00E329EC" w:rsidP="00E329EC">
            <w:pPr>
              <w:jc w:val="center"/>
              <w:rPr>
                <w:rFonts w:ascii="Tahoma" w:hAnsi="Tahoma" w:cs="Tahoma"/>
                <w:b/>
                <w:color w:val="FF0000"/>
                <w:sz w:val="18"/>
                <w:szCs w:val="18"/>
              </w:rPr>
            </w:pPr>
            <w:r w:rsidRPr="00E329EC">
              <w:rPr>
                <w:rFonts w:ascii="Tahoma" w:hAnsi="Tahoma" w:cs="Tahoma"/>
                <w:b/>
                <w:color w:val="FF0000"/>
                <w:sz w:val="18"/>
                <w:szCs w:val="18"/>
              </w:rPr>
              <w:t>1</w:t>
            </w:r>
          </w:p>
        </w:tc>
        <w:tc>
          <w:tcPr>
            <w:tcW w:w="1777" w:type="pct"/>
            <w:shd w:val="clear" w:color="auto" w:fill="auto"/>
            <w:vAlign w:val="center"/>
          </w:tcPr>
          <w:p w14:paraId="0CE5E414"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Instalaciones o conexiones de agua potable, sanitaria en obras civiles de cualquier tipo (plomero)</w:t>
            </w:r>
          </w:p>
        </w:tc>
        <w:tc>
          <w:tcPr>
            <w:tcW w:w="659" w:type="pct"/>
            <w:vAlign w:val="center"/>
          </w:tcPr>
          <w:p w14:paraId="6A6B7C19"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2 meses</w:t>
            </w:r>
          </w:p>
        </w:tc>
      </w:tr>
      <w:tr w:rsidR="00E329EC" w:rsidRPr="00E329EC" w14:paraId="6DA4F1E9" w14:textId="77777777" w:rsidTr="00E329EC">
        <w:trPr>
          <w:trHeight w:val="1102"/>
        </w:trPr>
        <w:tc>
          <w:tcPr>
            <w:tcW w:w="1018" w:type="pct"/>
            <w:shd w:val="clear" w:color="auto" w:fill="auto"/>
          </w:tcPr>
          <w:p w14:paraId="596EE194" w14:textId="77777777" w:rsidR="00E329EC" w:rsidRPr="00E329EC" w:rsidRDefault="00E329EC" w:rsidP="00E329EC">
            <w:pPr>
              <w:rPr>
                <w:rFonts w:ascii="Tahoma" w:hAnsi="Tahoma" w:cs="Tahoma"/>
                <w:sz w:val="18"/>
                <w:szCs w:val="18"/>
              </w:rPr>
            </w:pPr>
            <w:r w:rsidRPr="00E329EC">
              <w:rPr>
                <w:rFonts w:ascii="Tahoma" w:hAnsi="Tahoma" w:cs="Tahoma"/>
                <w:sz w:val="18"/>
                <w:szCs w:val="18"/>
              </w:rPr>
              <w:t xml:space="preserve">Formación no excluyente </w:t>
            </w:r>
          </w:p>
        </w:tc>
        <w:tc>
          <w:tcPr>
            <w:tcW w:w="1178" w:type="pct"/>
            <w:shd w:val="clear" w:color="auto" w:fill="auto"/>
            <w:vAlign w:val="center"/>
          </w:tcPr>
          <w:p w14:paraId="0DD0D086" w14:textId="77777777" w:rsidR="00E329EC" w:rsidRPr="00E329EC" w:rsidRDefault="00E329EC" w:rsidP="00E329EC">
            <w:pPr>
              <w:jc w:val="both"/>
              <w:rPr>
                <w:rFonts w:ascii="Tahoma" w:hAnsi="Tahoma" w:cs="Tahoma"/>
                <w:b/>
                <w:color w:val="0000FF"/>
                <w:sz w:val="18"/>
                <w:szCs w:val="18"/>
                <w:lang w:val="es-ES_tradnl"/>
              </w:rPr>
            </w:pPr>
            <w:r w:rsidRPr="00E329E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DC4B6C" w14:textId="77777777" w:rsidR="00E329EC" w:rsidRPr="00E329EC" w:rsidRDefault="00E329EC" w:rsidP="00E329EC">
            <w:pPr>
              <w:jc w:val="center"/>
              <w:rPr>
                <w:rFonts w:ascii="Tahoma" w:hAnsi="Tahoma" w:cs="Tahoma"/>
                <w:b/>
                <w:color w:val="FF0000"/>
                <w:sz w:val="18"/>
                <w:szCs w:val="18"/>
                <w:lang w:val="es-ES_tradnl"/>
              </w:rPr>
            </w:pPr>
            <w:r w:rsidRPr="00E329EC">
              <w:rPr>
                <w:rFonts w:ascii="Tahoma" w:hAnsi="Tahoma" w:cs="Tahoma"/>
                <w:b/>
                <w:color w:val="FF0000"/>
                <w:sz w:val="18"/>
                <w:szCs w:val="18"/>
                <w:lang w:val="es-ES_tradnl"/>
              </w:rPr>
              <w:t>1</w:t>
            </w:r>
          </w:p>
        </w:tc>
        <w:tc>
          <w:tcPr>
            <w:tcW w:w="1777" w:type="pct"/>
            <w:shd w:val="clear" w:color="auto" w:fill="auto"/>
            <w:vAlign w:val="center"/>
          </w:tcPr>
          <w:p w14:paraId="04461E31"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Constructores especialistas en materiales prefabricados de cualquier tipo (en </w:t>
            </w:r>
            <w:r w:rsidRPr="00E329EC">
              <w:rPr>
                <w:rFonts w:ascii="Tahoma" w:hAnsi="Tahoma" w:cs="Tahoma"/>
                <w:sz w:val="18"/>
                <w:szCs w:val="18"/>
                <w:lang w:val="es-ES_tradnl"/>
              </w:rPr>
              <w:t xml:space="preserve">viviendas </w:t>
            </w:r>
            <w:r w:rsidRPr="00E329EC">
              <w:rPr>
                <w:rFonts w:ascii="Tahoma" w:hAnsi="Tahoma" w:cs="Tahoma"/>
                <w:sz w:val="18"/>
                <w:szCs w:val="18"/>
              </w:rPr>
              <w:t>u otras obras civiles)</w:t>
            </w:r>
          </w:p>
        </w:tc>
        <w:tc>
          <w:tcPr>
            <w:tcW w:w="659" w:type="pct"/>
            <w:vAlign w:val="center"/>
          </w:tcPr>
          <w:p w14:paraId="1100FADF" w14:textId="77777777" w:rsidR="00E329EC" w:rsidRPr="00E329EC" w:rsidRDefault="00E329EC" w:rsidP="00E329EC">
            <w:pPr>
              <w:jc w:val="right"/>
              <w:rPr>
                <w:rFonts w:ascii="Tahoma" w:hAnsi="Tahoma" w:cs="Tahoma"/>
                <w:color w:val="FF0000"/>
                <w:sz w:val="18"/>
                <w:szCs w:val="18"/>
              </w:rPr>
            </w:pPr>
            <w:r w:rsidRPr="00E329EC">
              <w:rPr>
                <w:rFonts w:ascii="Tahoma" w:hAnsi="Tahoma" w:cs="Tahoma"/>
                <w:color w:val="FF0000"/>
                <w:sz w:val="18"/>
                <w:szCs w:val="18"/>
              </w:rPr>
              <w:t>2 meses</w:t>
            </w:r>
          </w:p>
        </w:tc>
      </w:tr>
      <w:bookmarkEnd w:id="129"/>
    </w:tbl>
    <w:p w14:paraId="6BE15A9F" w14:textId="77777777" w:rsidR="00E329EC" w:rsidRPr="00E329EC" w:rsidRDefault="00E329EC" w:rsidP="00E329EC">
      <w:pPr>
        <w:spacing w:line="260" w:lineRule="atLeast"/>
        <w:ind w:left="709"/>
        <w:jc w:val="both"/>
        <w:rPr>
          <w:rFonts w:ascii="Tahoma" w:hAnsi="Tahoma" w:cs="Tahoma"/>
          <w:b/>
          <w:i/>
        </w:rPr>
      </w:pPr>
    </w:p>
    <w:p w14:paraId="3F5E8404" w14:textId="77777777" w:rsidR="00E329EC" w:rsidRPr="00E329EC" w:rsidRDefault="00E329EC" w:rsidP="00E329EC">
      <w:pPr>
        <w:spacing w:line="260" w:lineRule="atLeast"/>
        <w:jc w:val="both"/>
        <w:rPr>
          <w:rFonts w:ascii="Tahoma" w:hAnsi="Tahoma" w:cs="Tahoma"/>
          <w:b/>
          <w:i/>
        </w:rPr>
      </w:pPr>
      <w:r w:rsidRPr="00E329EC">
        <w:rPr>
          <w:rFonts w:ascii="Tahoma" w:hAnsi="Tahoma" w:cs="Tahoma"/>
          <w:b/>
          <w:i/>
        </w:rPr>
        <w:t>NOTAS:</w:t>
      </w:r>
    </w:p>
    <w:p w14:paraId="27FB69D7" w14:textId="77777777" w:rsidR="00E329EC" w:rsidRPr="00E329EC" w:rsidRDefault="00E329EC" w:rsidP="00E329EC">
      <w:pPr>
        <w:spacing w:line="260" w:lineRule="atLeast"/>
        <w:ind w:left="702" w:hanging="276"/>
        <w:contextualSpacing/>
        <w:jc w:val="both"/>
        <w:rPr>
          <w:rFonts w:ascii="Tahoma" w:hAnsi="Tahoma" w:cs="Tahoma"/>
        </w:rPr>
      </w:pPr>
      <w:r w:rsidRPr="00E329EC">
        <w:rPr>
          <w:rFonts w:ascii="Tahoma" w:hAnsi="Tahoma" w:cs="Tahoma"/>
        </w:rPr>
        <w:t>•</w:t>
      </w:r>
      <w:r w:rsidRPr="00E329EC">
        <w:rPr>
          <w:rFonts w:ascii="Tahoma" w:hAnsi="Tahoma" w:cs="Tahoma"/>
        </w:rPr>
        <w:tab/>
      </w:r>
      <w:r w:rsidRPr="00E329EC">
        <w:rPr>
          <w:rFonts w:ascii="Tahoma" w:hAnsi="Tahoma" w:cs="Tahoma"/>
          <w:b/>
        </w:rPr>
        <w:t>El personal clave</w:t>
      </w:r>
      <w:r w:rsidRPr="00E329EC">
        <w:rPr>
          <w:rFonts w:ascii="Tahoma" w:hAnsi="Tahoma" w:cs="Tahoma"/>
        </w:rPr>
        <w:t xml:space="preserve"> (</w:t>
      </w:r>
      <w:r w:rsidRPr="00E329EC">
        <w:rPr>
          <w:rFonts w:ascii="Tahoma" w:hAnsi="Tahoma" w:cs="Tahoma"/>
          <w:b/>
          <w:color w:val="0000FF"/>
          <w:sz w:val="18"/>
          <w:szCs w:val="18"/>
        </w:rPr>
        <w:t>Técnico Operativo de Área (TOA), Educador Social y Técnico Almacenero</w:t>
      </w:r>
      <w:r w:rsidRPr="00E329EC">
        <w:rPr>
          <w:rFonts w:ascii="Tahoma" w:hAnsi="Tahoma" w:cs="Tahoma"/>
        </w:rPr>
        <w:t>) debe anexar fotocopia de carnet de identidad y documentos de respaldos declarados en el formulario A-4.</w:t>
      </w:r>
    </w:p>
    <w:p w14:paraId="73183585" w14:textId="77777777" w:rsidR="00E329EC" w:rsidRPr="00E329EC" w:rsidRDefault="00E329EC" w:rsidP="00E329EC">
      <w:pPr>
        <w:numPr>
          <w:ilvl w:val="0"/>
          <w:numId w:val="70"/>
        </w:numPr>
        <w:spacing w:after="160" w:line="260" w:lineRule="atLeast"/>
        <w:ind w:left="709" w:hanging="283"/>
        <w:contextualSpacing/>
        <w:jc w:val="both"/>
        <w:rPr>
          <w:rFonts w:ascii="Tahoma" w:hAnsi="Tahoma" w:cs="Tahoma"/>
        </w:rPr>
      </w:pPr>
      <w:r w:rsidRPr="00E329EC">
        <w:rPr>
          <w:rFonts w:ascii="Tahoma" w:hAnsi="Tahoma" w:cs="Tahoma"/>
          <w:b/>
          <w:bCs/>
        </w:rPr>
        <w:t>Para el Técnico Operativo de Área (TOA)</w:t>
      </w:r>
      <w:r w:rsidRPr="00E329E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2CA160C" w14:textId="77777777" w:rsidR="00E329EC" w:rsidRPr="00E329EC" w:rsidRDefault="00E329EC" w:rsidP="00E329EC">
      <w:pPr>
        <w:numPr>
          <w:ilvl w:val="0"/>
          <w:numId w:val="70"/>
        </w:numPr>
        <w:spacing w:after="160" w:line="260" w:lineRule="atLeast"/>
        <w:ind w:left="709" w:hanging="283"/>
        <w:contextualSpacing/>
        <w:jc w:val="both"/>
        <w:rPr>
          <w:rFonts w:ascii="Tahoma" w:hAnsi="Tahoma" w:cs="Tahoma"/>
        </w:rPr>
      </w:pPr>
      <w:r w:rsidRPr="00E329EC">
        <w:rPr>
          <w:rFonts w:ascii="Tahoma" w:hAnsi="Tahoma" w:cs="Tahoma"/>
          <w:b/>
        </w:rPr>
        <w:t>El/la Ingeniero Civil o Arquitecto</w:t>
      </w:r>
      <w:r w:rsidRPr="00E329EC">
        <w:rPr>
          <w:rFonts w:ascii="Tahoma" w:hAnsi="Tahoma" w:cs="Tahoma"/>
        </w:rPr>
        <w:t>, deberá contar con el número de registro profesional.</w:t>
      </w:r>
    </w:p>
    <w:p w14:paraId="1DBC7F09" w14:textId="77777777" w:rsidR="00E329EC" w:rsidRPr="00E329EC" w:rsidRDefault="00E329EC" w:rsidP="00E329EC">
      <w:pPr>
        <w:numPr>
          <w:ilvl w:val="0"/>
          <w:numId w:val="70"/>
        </w:numPr>
        <w:spacing w:after="160" w:line="260" w:lineRule="atLeast"/>
        <w:ind w:left="709" w:hanging="283"/>
        <w:contextualSpacing/>
        <w:jc w:val="both"/>
        <w:rPr>
          <w:rFonts w:ascii="Tahoma" w:hAnsi="Tahoma" w:cs="Tahoma"/>
        </w:rPr>
      </w:pPr>
      <w:bookmarkStart w:id="132" w:name="_Hlk179960880"/>
      <w:r w:rsidRPr="00E329EC">
        <w:rPr>
          <w:rFonts w:ascii="Tahoma" w:hAnsi="Tahoma" w:cs="Tahoma"/>
          <w:b/>
          <w:bCs/>
          <w:lang w:val="es-BO"/>
        </w:rPr>
        <w:t>Para Técnico Medio o Superior</w:t>
      </w:r>
      <w:r w:rsidRPr="00E329EC">
        <w:rPr>
          <w:rFonts w:ascii="Tahoma" w:hAnsi="Tahoma" w:cs="Tahoma"/>
          <w:lang w:val="es-BO"/>
        </w:rPr>
        <w:t xml:space="preserve"> la experiencia será tomada en cuenta a partir desde la obtención de su título profesional respectivamente</w:t>
      </w:r>
      <w:bookmarkEnd w:id="132"/>
      <w:r w:rsidRPr="00E329EC">
        <w:rPr>
          <w:rFonts w:ascii="Tahoma" w:hAnsi="Tahoma" w:cs="Tahoma"/>
          <w:lang w:val="es-BO"/>
        </w:rPr>
        <w:t>.</w:t>
      </w:r>
    </w:p>
    <w:p w14:paraId="63624A58" w14:textId="77777777" w:rsidR="00E329EC" w:rsidRPr="00E329EC" w:rsidRDefault="00E329EC" w:rsidP="00E329EC">
      <w:pPr>
        <w:spacing w:line="260" w:lineRule="atLeast"/>
        <w:ind w:left="702" w:hanging="276"/>
        <w:contextualSpacing/>
        <w:jc w:val="both"/>
        <w:rPr>
          <w:rFonts w:ascii="Tahoma" w:hAnsi="Tahoma" w:cs="Tahoma"/>
          <w:lang w:val="es-ES_tradnl"/>
        </w:rPr>
      </w:pPr>
      <w:r w:rsidRPr="00E329EC">
        <w:rPr>
          <w:rFonts w:ascii="Tahoma" w:hAnsi="Tahoma" w:cs="Tahoma"/>
        </w:rPr>
        <w:t xml:space="preserve">•  </w:t>
      </w:r>
      <w:r w:rsidRPr="00E329EC">
        <w:rPr>
          <w:rFonts w:ascii="Tahoma" w:hAnsi="Tahoma" w:cs="Tahoma"/>
        </w:rPr>
        <w:tab/>
      </w:r>
      <w:r w:rsidRPr="00E329EC">
        <w:rPr>
          <w:rFonts w:ascii="Tahoma" w:hAnsi="Tahoma" w:cs="Tahoma"/>
          <w:b/>
        </w:rPr>
        <w:t>En caso de sustitución del personal clave</w:t>
      </w:r>
      <w:r w:rsidRPr="00E329EC">
        <w:rPr>
          <w:rFonts w:ascii="Tahoma" w:hAnsi="Tahoma" w:cs="Tahoma"/>
        </w:rPr>
        <w:t xml:space="preserve">, </w:t>
      </w:r>
      <w:bookmarkStart w:id="133" w:name="_Hlk143872192"/>
      <w:r w:rsidRPr="00E329EC">
        <w:rPr>
          <w:rFonts w:ascii="Tahoma" w:hAnsi="Tahoma" w:cs="Tahoma"/>
        </w:rPr>
        <w:t>el reemplazante deberá tener un perfil igual o mayor al profesional ofertado en su propuesta.</w:t>
      </w:r>
      <w:bookmarkEnd w:id="133"/>
      <w:r w:rsidRPr="00E329EC">
        <w:rPr>
          <w:rFonts w:ascii="Tahoma" w:hAnsi="Tahoma" w:cs="Tahoma"/>
        </w:rPr>
        <w:t xml:space="preserve"> </w:t>
      </w:r>
      <w:r w:rsidRPr="00E329EC">
        <w:rPr>
          <w:rFonts w:ascii="Tahoma" w:hAnsi="Tahoma" w:cs="Tahoma"/>
          <w:lang w:val="es-ES_tradnl"/>
        </w:rPr>
        <w:t>En caso de sustitución de personal sin justificación y aprobación, el mismo deberá ser penalizado conforme se establece en el presente Término de Referencia.</w:t>
      </w:r>
    </w:p>
    <w:p w14:paraId="4CCB0D27" w14:textId="77777777" w:rsidR="00E329EC" w:rsidRPr="00E329EC" w:rsidRDefault="00E329EC" w:rsidP="00E329EC">
      <w:pPr>
        <w:numPr>
          <w:ilvl w:val="0"/>
          <w:numId w:val="70"/>
        </w:numPr>
        <w:spacing w:after="160" w:line="260" w:lineRule="atLeast"/>
        <w:ind w:left="709" w:hanging="283"/>
        <w:contextualSpacing/>
        <w:jc w:val="both"/>
        <w:rPr>
          <w:rFonts w:ascii="Tahoma" w:hAnsi="Tahoma" w:cs="Tahoma"/>
        </w:rPr>
      </w:pPr>
      <w:r w:rsidRPr="00E329EC">
        <w:rPr>
          <w:rFonts w:ascii="Tahoma" w:hAnsi="Tahoma" w:cs="Tahoma"/>
          <w:b/>
        </w:rPr>
        <w:t>El/la Educador/a Social</w:t>
      </w:r>
      <w:r w:rsidRPr="00E329E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C45C53" w14:textId="77777777" w:rsidR="00E329EC" w:rsidRPr="00E329EC" w:rsidRDefault="00E329EC" w:rsidP="00E329EC">
      <w:pPr>
        <w:spacing w:line="260" w:lineRule="atLeast"/>
        <w:ind w:left="708"/>
        <w:contextualSpacing/>
        <w:jc w:val="both"/>
        <w:rPr>
          <w:rFonts w:ascii="Tahoma" w:hAnsi="Tahoma" w:cs="Tahoma"/>
        </w:rPr>
      </w:pPr>
      <w:r w:rsidRPr="00E329E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1696C0" w14:textId="77777777" w:rsidR="00E329EC" w:rsidRPr="00E329EC" w:rsidRDefault="00E329EC" w:rsidP="00E329EC">
      <w:pPr>
        <w:spacing w:line="260" w:lineRule="atLeast"/>
        <w:ind w:left="708"/>
        <w:contextualSpacing/>
        <w:jc w:val="both"/>
        <w:rPr>
          <w:rFonts w:ascii="Tahoma" w:hAnsi="Tahoma" w:cs="Tahoma"/>
        </w:rPr>
      </w:pPr>
      <w:r w:rsidRPr="00E329EC">
        <w:rPr>
          <w:rFonts w:ascii="Tahoma" w:hAnsi="Tahoma" w:cs="Tahoma"/>
        </w:rPr>
        <w:t xml:space="preserve">Este personal debe estar en constante coordinación con el/la Responsable de Seguimiento Social asignado/a por la AEVIVIENDA. </w:t>
      </w:r>
    </w:p>
    <w:p w14:paraId="29A1F8E0" w14:textId="77777777" w:rsidR="00E329EC" w:rsidRPr="00E329EC" w:rsidRDefault="00E329EC" w:rsidP="00E329EC">
      <w:pPr>
        <w:ind w:left="702"/>
        <w:contextualSpacing/>
        <w:jc w:val="both"/>
        <w:rPr>
          <w:rFonts w:ascii="Tahoma" w:hAnsi="Tahoma" w:cs="Tahoma"/>
        </w:rPr>
      </w:pPr>
      <w:r w:rsidRPr="00E329E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D57AE6" w14:textId="77777777" w:rsidR="00E329EC" w:rsidRPr="00E329EC" w:rsidRDefault="00E329EC" w:rsidP="00E329EC">
      <w:pPr>
        <w:spacing w:before="120" w:line="260" w:lineRule="atLeast"/>
        <w:ind w:left="709" w:hanging="283"/>
        <w:contextualSpacing/>
        <w:jc w:val="both"/>
        <w:rPr>
          <w:rFonts w:ascii="Tahoma" w:hAnsi="Tahoma" w:cs="Tahoma"/>
        </w:rPr>
      </w:pPr>
      <w:r w:rsidRPr="00E329EC">
        <w:rPr>
          <w:rFonts w:ascii="Tahoma" w:hAnsi="Tahoma" w:cs="Tahoma"/>
        </w:rPr>
        <w:t>•</w:t>
      </w:r>
      <w:r w:rsidRPr="00E329EC">
        <w:rPr>
          <w:rFonts w:ascii="Tahoma" w:hAnsi="Tahoma" w:cs="Tahoma"/>
        </w:rPr>
        <w:tab/>
      </w:r>
      <w:r w:rsidRPr="00E329EC">
        <w:rPr>
          <w:rFonts w:ascii="Tahoma" w:hAnsi="Tahoma" w:cs="Tahoma"/>
          <w:b/>
        </w:rPr>
        <w:t>Constructor Especialista</w:t>
      </w:r>
      <w:r w:rsidRPr="00E329EC">
        <w:rPr>
          <w:rFonts w:ascii="Tahoma" w:hAnsi="Tahoma" w:cs="Tahoma"/>
        </w:rPr>
        <w:t xml:space="preserve">. – </w:t>
      </w:r>
    </w:p>
    <w:p w14:paraId="29D89502" w14:textId="77777777" w:rsidR="00E329EC" w:rsidRPr="00E329EC" w:rsidRDefault="00E329EC" w:rsidP="00E329EC">
      <w:pPr>
        <w:spacing w:before="120" w:line="260" w:lineRule="atLeast"/>
        <w:ind w:left="709" w:hanging="1"/>
        <w:contextualSpacing/>
        <w:jc w:val="both"/>
        <w:rPr>
          <w:rFonts w:ascii="Tahoma" w:hAnsi="Tahoma" w:cs="Tahoma"/>
        </w:rPr>
      </w:pPr>
      <w:r w:rsidRPr="00E329EC">
        <w:rPr>
          <w:rFonts w:ascii="Tahoma" w:hAnsi="Tahoma" w:cs="Tahoma"/>
          <w:lang w:val="es-BO"/>
        </w:rPr>
        <w:lastRenderedPageBreak/>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4D94431" w14:textId="77777777" w:rsidR="00E329EC" w:rsidRPr="00E329EC" w:rsidRDefault="00E329EC" w:rsidP="00E329EC">
      <w:pPr>
        <w:numPr>
          <w:ilvl w:val="0"/>
          <w:numId w:val="70"/>
        </w:numPr>
        <w:spacing w:before="120" w:after="160" w:line="260" w:lineRule="atLeast"/>
        <w:ind w:left="709"/>
        <w:contextualSpacing/>
        <w:jc w:val="both"/>
        <w:rPr>
          <w:rFonts w:ascii="Tahoma" w:hAnsi="Tahoma" w:cs="Tahoma"/>
          <w:i/>
          <w:u w:val="single"/>
        </w:rPr>
      </w:pPr>
      <w:r w:rsidRPr="00E329EC">
        <w:rPr>
          <w:rFonts w:ascii="Tahoma" w:hAnsi="Tahoma" w:cs="Tahoma"/>
          <w:b/>
        </w:rPr>
        <w:t xml:space="preserve">Constructor Albañil y de Apoyo Social. - </w:t>
      </w:r>
    </w:p>
    <w:p w14:paraId="4E19FD2B" w14:textId="77777777" w:rsidR="00E329EC" w:rsidRPr="00E329EC" w:rsidRDefault="00E329EC" w:rsidP="00E329EC">
      <w:pPr>
        <w:spacing w:before="120" w:line="260" w:lineRule="atLeast"/>
        <w:ind w:left="709"/>
        <w:contextualSpacing/>
        <w:jc w:val="both"/>
        <w:rPr>
          <w:rFonts w:ascii="Tahoma" w:hAnsi="Tahoma" w:cs="Tahoma"/>
        </w:rPr>
      </w:pPr>
      <w:r w:rsidRPr="00E329E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56122DB7" w14:textId="77777777" w:rsidR="00E329EC" w:rsidRPr="00E329EC" w:rsidRDefault="00E329EC" w:rsidP="00E329EC">
      <w:pPr>
        <w:spacing w:before="120" w:line="260" w:lineRule="atLeast"/>
        <w:ind w:left="709"/>
        <w:contextualSpacing/>
        <w:jc w:val="both"/>
        <w:rPr>
          <w:rFonts w:ascii="Tahoma" w:hAnsi="Tahoma" w:cs="Tahoma"/>
        </w:rPr>
      </w:pPr>
      <w:r w:rsidRPr="00E329EC">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270B02E"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r w:rsidRPr="00E329EC">
        <w:rPr>
          <w:rFonts w:ascii="Tahoma" w:hAnsi="Tahoma" w:cs="Tahoma"/>
          <w:b/>
          <w:bCs/>
          <w:color w:val="000000"/>
          <w:kern w:val="32"/>
          <w:lang w:val="es-ES_tradnl"/>
        </w:rPr>
        <w:t>OFICINAS Y ALMACENES.</w:t>
      </w:r>
      <w:bookmarkEnd w:id="134"/>
      <w:bookmarkEnd w:id="135"/>
    </w:p>
    <w:p w14:paraId="0823A15E" w14:textId="77777777" w:rsidR="00E329EC" w:rsidRPr="00E329EC" w:rsidRDefault="00E329EC" w:rsidP="00E329EC">
      <w:pPr>
        <w:spacing w:line="260" w:lineRule="atLeast"/>
        <w:jc w:val="both"/>
        <w:rPr>
          <w:rFonts w:ascii="Tahoma" w:hAnsi="Tahoma" w:cs="Tahoma"/>
          <w:b/>
          <w:lang w:val="es-BO" w:eastAsia="es-BO"/>
        </w:rPr>
      </w:pPr>
      <w:r w:rsidRPr="00E329EC">
        <w:rPr>
          <w:rFonts w:ascii="Tahoma" w:hAnsi="Tahoma" w:cs="Tahoma"/>
          <w:lang w:eastAsia="es-BO"/>
        </w:rPr>
        <w:t>La Entidad Ejecutora deberá implementar oficina y almacenes según el siguiente detalle:</w:t>
      </w:r>
    </w:p>
    <w:p w14:paraId="59F23FA8" w14:textId="77777777" w:rsidR="00E329EC" w:rsidRPr="00E329EC" w:rsidRDefault="00E329EC" w:rsidP="00E329EC">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329EC" w:rsidRPr="00E329EC" w14:paraId="451C1A02" w14:textId="77777777" w:rsidTr="00E329EC">
        <w:trPr>
          <w:trHeight w:val="570"/>
          <w:jc w:val="center"/>
        </w:trPr>
        <w:tc>
          <w:tcPr>
            <w:tcW w:w="3127" w:type="dxa"/>
            <w:shd w:val="clear" w:color="auto" w:fill="17365D"/>
            <w:vAlign w:val="center"/>
          </w:tcPr>
          <w:p w14:paraId="3D80E5D3" w14:textId="77777777" w:rsidR="00E329EC" w:rsidRPr="00E329EC" w:rsidRDefault="00E329EC" w:rsidP="00E329EC">
            <w:pPr>
              <w:jc w:val="center"/>
              <w:rPr>
                <w:rFonts w:ascii="Tahoma" w:hAnsi="Tahoma" w:cs="Tahoma"/>
                <w:b/>
                <w:lang w:eastAsia="es-ES"/>
              </w:rPr>
            </w:pPr>
            <w:r w:rsidRPr="00E329EC">
              <w:rPr>
                <w:rFonts w:ascii="Tahoma" w:hAnsi="Tahoma" w:cs="Tahoma"/>
                <w:b/>
                <w:lang w:eastAsia="es-ES"/>
              </w:rPr>
              <w:t>Nombre de la Comunidad</w:t>
            </w:r>
          </w:p>
        </w:tc>
        <w:tc>
          <w:tcPr>
            <w:tcW w:w="2010" w:type="dxa"/>
            <w:shd w:val="clear" w:color="auto" w:fill="17365D"/>
            <w:vAlign w:val="center"/>
          </w:tcPr>
          <w:p w14:paraId="14FDA8AC" w14:textId="77777777" w:rsidR="00E329EC" w:rsidRPr="00E329EC" w:rsidRDefault="00E329EC" w:rsidP="00E329EC">
            <w:pPr>
              <w:jc w:val="center"/>
              <w:rPr>
                <w:rFonts w:ascii="Tahoma" w:hAnsi="Tahoma" w:cs="Tahoma"/>
                <w:b/>
                <w:lang w:eastAsia="es-ES"/>
              </w:rPr>
            </w:pPr>
            <w:r w:rsidRPr="00E329EC">
              <w:rPr>
                <w:rFonts w:ascii="Tahoma" w:hAnsi="Tahoma" w:cs="Tahoma"/>
                <w:b/>
                <w:lang w:eastAsia="es-ES"/>
              </w:rPr>
              <w:t>Oficina</w:t>
            </w:r>
          </w:p>
        </w:tc>
        <w:tc>
          <w:tcPr>
            <w:tcW w:w="2782" w:type="dxa"/>
            <w:shd w:val="clear" w:color="auto" w:fill="17365D"/>
            <w:vAlign w:val="center"/>
          </w:tcPr>
          <w:p w14:paraId="623C79DE" w14:textId="77777777" w:rsidR="00E329EC" w:rsidRPr="00E329EC" w:rsidRDefault="00E329EC" w:rsidP="00E329EC">
            <w:pPr>
              <w:jc w:val="center"/>
              <w:rPr>
                <w:rFonts w:ascii="Tahoma" w:hAnsi="Tahoma" w:cs="Tahoma"/>
                <w:b/>
                <w:lang w:eastAsia="es-ES"/>
              </w:rPr>
            </w:pPr>
            <w:r w:rsidRPr="00E329EC">
              <w:rPr>
                <w:rFonts w:ascii="Tahoma" w:hAnsi="Tahoma" w:cs="Tahoma"/>
                <w:b/>
                <w:lang w:eastAsia="es-ES"/>
              </w:rPr>
              <w:t>Almacén</w:t>
            </w:r>
          </w:p>
        </w:tc>
      </w:tr>
      <w:tr w:rsidR="00E329EC" w:rsidRPr="00E329EC" w14:paraId="7EE0B3D9" w14:textId="77777777" w:rsidTr="00E329EC">
        <w:trPr>
          <w:trHeight w:hRule="exact" w:val="330"/>
          <w:jc w:val="center"/>
        </w:trPr>
        <w:tc>
          <w:tcPr>
            <w:tcW w:w="3127" w:type="dxa"/>
            <w:shd w:val="clear" w:color="auto" w:fill="auto"/>
          </w:tcPr>
          <w:p w14:paraId="621E88D4" w14:textId="77777777" w:rsidR="00E329EC" w:rsidRPr="00E329EC" w:rsidRDefault="00E329EC" w:rsidP="00E329EC">
            <w:pPr>
              <w:spacing w:line="300" w:lineRule="auto"/>
              <w:jc w:val="both"/>
              <w:rPr>
                <w:rFonts w:ascii="Tahoma" w:hAnsi="Tahoma" w:cs="Tahoma"/>
                <w:color w:val="FF0000"/>
                <w:lang w:eastAsia="es-ES"/>
              </w:rPr>
            </w:pPr>
            <w:r w:rsidRPr="00E329EC">
              <w:rPr>
                <w:rFonts w:ascii="Tahoma" w:hAnsi="Tahoma" w:cs="Tahoma"/>
                <w:color w:val="FF0000"/>
                <w:lang w:val="en-US" w:eastAsia="es-BO"/>
              </w:rPr>
              <w:t>ESCANA</w:t>
            </w:r>
          </w:p>
        </w:tc>
        <w:tc>
          <w:tcPr>
            <w:tcW w:w="2010" w:type="dxa"/>
            <w:shd w:val="clear" w:color="auto" w:fill="auto"/>
          </w:tcPr>
          <w:p w14:paraId="48741F82" w14:textId="77777777" w:rsidR="00E329EC" w:rsidRPr="00E329EC" w:rsidRDefault="00E329EC" w:rsidP="00E329EC">
            <w:pPr>
              <w:spacing w:line="300" w:lineRule="auto"/>
              <w:jc w:val="center"/>
              <w:rPr>
                <w:rFonts w:ascii="Tahoma" w:hAnsi="Tahoma" w:cs="Tahoma"/>
                <w:color w:val="FF0000"/>
                <w:lang w:eastAsia="es-ES"/>
              </w:rPr>
            </w:pPr>
            <w:r w:rsidRPr="00E329EC">
              <w:rPr>
                <w:rFonts w:ascii="Tahoma" w:hAnsi="Tahoma" w:cs="Tahoma"/>
                <w:color w:val="FF0000"/>
                <w:lang w:val="en-US" w:eastAsia="es-ES"/>
              </w:rPr>
              <w:t>NO</w:t>
            </w:r>
          </w:p>
        </w:tc>
        <w:tc>
          <w:tcPr>
            <w:tcW w:w="2782" w:type="dxa"/>
            <w:shd w:val="clear" w:color="auto" w:fill="auto"/>
          </w:tcPr>
          <w:p w14:paraId="29E986AF" w14:textId="77777777" w:rsidR="00E329EC" w:rsidRPr="00E329EC" w:rsidRDefault="00E329EC" w:rsidP="00E329EC">
            <w:pPr>
              <w:jc w:val="center"/>
              <w:rPr>
                <w:rFonts w:ascii="Tahoma" w:hAnsi="Tahoma" w:cs="Tahoma"/>
                <w:color w:val="FF0000"/>
              </w:rPr>
            </w:pPr>
            <w:r w:rsidRPr="00E329EC">
              <w:rPr>
                <w:rFonts w:ascii="Tahoma" w:hAnsi="Tahoma" w:cs="Tahoma"/>
                <w:color w:val="FF0000"/>
                <w:lang w:eastAsia="es-ES"/>
              </w:rPr>
              <w:t>SI</w:t>
            </w:r>
          </w:p>
        </w:tc>
      </w:tr>
      <w:tr w:rsidR="00E329EC" w:rsidRPr="00E329EC" w14:paraId="34720057" w14:textId="77777777" w:rsidTr="00E329EC">
        <w:trPr>
          <w:trHeight w:hRule="exact" w:val="330"/>
          <w:jc w:val="center"/>
        </w:trPr>
        <w:tc>
          <w:tcPr>
            <w:tcW w:w="3127" w:type="dxa"/>
            <w:shd w:val="clear" w:color="auto" w:fill="auto"/>
          </w:tcPr>
          <w:p w14:paraId="0D608897" w14:textId="77777777" w:rsidR="00E329EC" w:rsidRPr="00E329EC" w:rsidRDefault="00E329EC" w:rsidP="00E329EC">
            <w:pPr>
              <w:spacing w:line="300" w:lineRule="auto"/>
              <w:jc w:val="both"/>
              <w:rPr>
                <w:rFonts w:ascii="Tahoma" w:hAnsi="Tahoma" w:cs="Tahoma"/>
                <w:color w:val="FF0000"/>
                <w:lang w:eastAsia="es-ES"/>
              </w:rPr>
            </w:pPr>
            <w:r w:rsidRPr="00E329EC">
              <w:rPr>
                <w:rFonts w:ascii="Tahoma" w:hAnsi="Tahoma" w:cs="Tahoma"/>
                <w:color w:val="FF0000"/>
                <w:lang w:val="en-US" w:eastAsia="es-BO"/>
              </w:rPr>
              <w:t>JATUN KHAKHA</w:t>
            </w:r>
          </w:p>
        </w:tc>
        <w:tc>
          <w:tcPr>
            <w:tcW w:w="2010" w:type="dxa"/>
            <w:shd w:val="clear" w:color="auto" w:fill="auto"/>
          </w:tcPr>
          <w:p w14:paraId="4B64CCF7" w14:textId="77777777" w:rsidR="00E329EC" w:rsidRPr="00E329EC" w:rsidRDefault="00E329EC" w:rsidP="00E329EC">
            <w:pPr>
              <w:spacing w:line="300" w:lineRule="auto"/>
              <w:jc w:val="center"/>
              <w:rPr>
                <w:rFonts w:ascii="Tahoma" w:hAnsi="Tahoma" w:cs="Tahoma"/>
                <w:color w:val="FF0000"/>
                <w:lang w:eastAsia="es-ES"/>
              </w:rPr>
            </w:pPr>
            <w:r w:rsidRPr="00E329EC">
              <w:rPr>
                <w:rFonts w:ascii="Tahoma" w:hAnsi="Tahoma" w:cs="Tahoma"/>
                <w:color w:val="FF0000"/>
                <w:lang w:eastAsia="es-ES"/>
              </w:rPr>
              <w:t>SI</w:t>
            </w:r>
          </w:p>
        </w:tc>
        <w:tc>
          <w:tcPr>
            <w:tcW w:w="2782" w:type="dxa"/>
            <w:shd w:val="clear" w:color="auto" w:fill="auto"/>
          </w:tcPr>
          <w:p w14:paraId="7517FDD6" w14:textId="77777777" w:rsidR="00E329EC" w:rsidRPr="00E329EC" w:rsidRDefault="00E329EC" w:rsidP="00E329EC">
            <w:pPr>
              <w:jc w:val="center"/>
              <w:rPr>
                <w:rFonts w:ascii="Tahoma" w:hAnsi="Tahoma" w:cs="Tahoma"/>
                <w:color w:val="FF0000"/>
              </w:rPr>
            </w:pPr>
            <w:r w:rsidRPr="00E329EC">
              <w:rPr>
                <w:rFonts w:ascii="Tahoma" w:hAnsi="Tahoma" w:cs="Tahoma"/>
                <w:color w:val="FF0000"/>
                <w:lang w:eastAsia="es-ES"/>
              </w:rPr>
              <w:t>SI</w:t>
            </w:r>
          </w:p>
        </w:tc>
      </w:tr>
      <w:tr w:rsidR="00E329EC" w:rsidRPr="00E329EC" w14:paraId="35226F0A" w14:textId="77777777" w:rsidTr="00E329EC">
        <w:trPr>
          <w:trHeight w:hRule="exact" w:val="330"/>
          <w:jc w:val="center"/>
        </w:trPr>
        <w:tc>
          <w:tcPr>
            <w:tcW w:w="3127" w:type="dxa"/>
            <w:shd w:val="clear" w:color="auto" w:fill="auto"/>
          </w:tcPr>
          <w:p w14:paraId="1483DE5A" w14:textId="77777777" w:rsidR="00E329EC" w:rsidRPr="00E329EC" w:rsidRDefault="00E329EC" w:rsidP="00E329EC">
            <w:pPr>
              <w:spacing w:line="300" w:lineRule="auto"/>
              <w:jc w:val="both"/>
              <w:rPr>
                <w:rFonts w:ascii="Tahoma" w:hAnsi="Tahoma" w:cs="Tahoma"/>
                <w:color w:val="FF0000"/>
                <w:lang w:val="en-US" w:eastAsia="es-BO"/>
              </w:rPr>
            </w:pPr>
            <w:r w:rsidRPr="00E329EC">
              <w:rPr>
                <w:rFonts w:ascii="Tahoma" w:hAnsi="Tahoma" w:cs="Tahoma"/>
                <w:color w:val="FF0000"/>
                <w:lang w:val="en-US" w:eastAsia="es-BO"/>
              </w:rPr>
              <w:t>LAVADERO</w:t>
            </w:r>
          </w:p>
        </w:tc>
        <w:tc>
          <w:tcPr>
            <w:tcW w:w="2010" w:type="dxa"/>
            <w:shd w:val="clear" w:color="auto" w:fill="auto"/>
          </w:tcPr>
          <w:p w14:paraId="21F5E6E2" w14:textId="77777777" w:rsidR="00E329EC" w:rsidRPr="00E329EC" w:rsidRDefault="00E329EC" w:rsidP="00E329EC">
            <w:pPr>
              <w:spacing w:line="300" w:lineRule="auto"/>
              <w:jc w:val="center"/>
              <w:rPr>
                <w:rFonts w:ascii="Tahoma" w:hAnsi="Tahoma" w:cs="Tahoma"/>
                <w:color w:val="FF0000"/>
                <w:lang w:eastAsia="es-ES"/>
              </w:rPr>
            </w:pPr>
            <w:r w:rsidRPr="00E329EC">
              <w:rPr>
                <w:rFonts w:ascii="Tahoma" w:hAnsi="Tahoma" w:cs="Tahoma"/>
                <w:color w:val="FF0000"/>
                <w:lang w:eastAsia="es-ES"/>
              </w:rPr>
              <w:t>NO</w:t>
            </w:r>
          </w:p>
        </w:tc>
        <w:tc>
          <w:tcPr>
            <w:tcW w:w="2782" w:type="dxa"/>
            <w:shd w:val="clear" w:color="auto" w:fill="auto"/>
          </w:tcPr>
          <w:p w14:paraId="71A72AD0" w14:textId="77777777" w:rsidR="00E329EC" w:rsidRPr="00E329EC" w:rsidRDefault="00E329EC" w:rsidP="00E329EC">
            <w:pPr>
              <w:jc w:val="center"/>
              <w:rPr>
                <w:rFonts w:ascii="Tahoma" w:hAnsi="Tahoma" w:cs="Tahoma"/>
                <w:color w:val="FF0000"/>
                <w:lang w:eastAsia="es-ES"/>
              </w:rPr>
            </w:pPr>
            <w:r w:rsidRPr="00E329EC">
              <w:rPr>
                <w:rFonts w:ascii="Tahoma" w:hAnsi="Tahoma" w:cs="Tahoma"/>
                <w:color w:val="FF0000"/>
                <w:lang w:eastAsia="es-ES"/>
              </w:rPr>
              <w:t>SI</w:t>
            </w:r>
          </w:p>
        </w:tc>
      </w:tr>
      <w:tr w:rsidR="00E329EC" w:rsidRPr="00E329EC" w14:paraId="46C814FC" w14:textId="77777777" w:rsidTr="00E329EC">
        <w:trPr>
          <w:trHeight w:hRule="exact" w:val="330"/>
          <w:jc w:val="center"/>
        </w:trPr>
        <w:tc>
          <w:tcPr>
            <w:tcW w:w="3127" w:type="dxa"/>
            <w:shd w:val="clear" w:color="auto" w:fill="BFBFBF"/>
          </w:tcPr>
          <w:p w14:paraId="050AA7AE" w14:textId="77777777" w:rsidR="00E329EC" w:rsidRPr="00E329EC" w:rsidRDefault="00E329EC" w:rsidP="00E329EC">
            <w:pPr>
              <w:spacing w:line="300" w:lineRule="auto"/>
              <w:jc w:val="right"/>
              <w:rPr>
                <w:rFonts w:ascii="Tahoma" w:hAnsi="Tahoma" w:cs="Tahoma"/>
                <w:b/>
                <w:lang w:eastAsia="es-ES"/>
              </w:rPr>
            </w:pPr>
            <w:r w:rsidRPr="00E329EC">
              <w:rPr>
                <w:rFonts w:ascii="Tahoma" w:hAnsi="Tahoma" w:cs="Tahoma"/>
                <w:b/>
                <w:lang w:val="en-US" w:eastAsia="es-BO"/>
              </w:rPr>
              <w:t>TOTAL</w:t>
            </w:r>
          </w:p>
        </w:tc>
        <w:tc>
          <w:tcPr>
            <w:tcW w:w="2010" w:type="dxa"/>
            <w:shd w:val="clear" w:color="auto" w:fill="BFBFBF"/>
          </w:tcPr>
          <w:p w14:paraId="04CF77E9" w14:textId="77777777" w:rsidR="00E329EC" w:rsidRPr="00E329EC" w:rsidRDefault="00E329EC" w:rsidP="00E329EC">
            <w:pPr>
              <w:spacing w:line="300" w:lineRule="auto"/>
              <w:jc w:val="center"/>
              <w:rPr>
                <w:rFonts w:ascii="Tahoma" w:hAnsi="Tahoma" w:cs="Tahoma"/>
                <w:b/>
                <w:bCs/>
                <w:color w:val="FF0000"/>
                <w:lang w:eastAsia="es-ES"/>
              </w:rPr>
            </w:pPr>
            <w:r w:rsidRPr="00E329EC">
              <w:rPr>
                <w:rFonts w:ascii="Tahoma" w:hAnsi="Tahoma" w:cs="Tahoma"/>
                <w:b/>
                <w:bCs/>
                <w:color w:val="FF0000"/>
                <w:lang w:eastAsia="es-ES"/>
              </w:rPr>
              <w:t>1</w:t>
            </w:r>
          </w:p>
        </w:tc>
        <w:tc>
          <w:tcPr>
            <w:tcW w:w="2782" w:type="dxa"/>
            <w:shd w:val="clear" w:color="auto" w:fill="BFBFBF"/>
          </w:tcPr>
          <w:p w14:paraId="2637D3E1" w14:textId="77777777" w:rsidR="00E329EC" w:rsidRPr="00E329EC" w:rsidRDefault="00E329EC" w:rsidP="00E329EC">
            <w:pPr>
              <w:jc w:val="center"/>
              <w:rPr>
                <w:rFonts w:ascii="Tahoma" w:hAnsi="Tahoma" w:cs="Tahoma"/>
                <w:b/>
                <w:bCs/>
                <w:color w:val="FF0000"/>
              </w:rPr>
            </w:pPr>
            <w:r w:rsidRPr="00E329EC">
              <w:rPr>
                <w:rFonts w:ascii="Tahoma" w:hAnsi="Tahoma" w:cs="Tahoma"/>
                <w:b/>
                <w:bCs/>
                <w:color w:val="FF0000"/>
                <w:lang w:eastAsia="es-ES"/>
              </w:rPr>
              <w:t>3</w:t>
            </w:r>
          </w:p>
        </w:tc>
      </w:tr>
    </w:tbl>
    <w:p w14:paraId="66DD7706" w14:textId="77777777" w:rsidR="000A2AF2" w:rsidRDefault="000A2AF2" w:rsidP="00E329EC">
      <w:pPr>
        <w:spacing w:line="260" w:lineRule="atLeast"/>
        <w:jc w:val="both"/>
        <w:rPr>
          <w:rFonts w:ascii="Tahoma" w:hAnsi="Tahoma" w:cs="Tahoma"/>
          <w:b/>
          <w:i/>
          <w:color w:val="000000"/>
          <w:lang w:val="es-ES_tradnl"/>
        </w:rPr>
      </w:pPr>
    </w:p>
    <w:p w14:paraId="04D9F4DF" w14:textId="77777777" w:rsidR="00E329EC" w:rsidRPr="00E329EC" w:rsidRDefault="00E329EC" w:rsidP="00E329EC">
      <w:pPr>
        <w:spacing w:line="260" w:lineRule="atLeast"/>
        <w:jc w:val="both"/>
        <w:rPr>
          <w:rFonts w:ascii="Tahoma" w:hAnsi="Tahoma" w:cs="Tahoma"/>
          <w:b/>
          <w:i/>
          <w:color w:val="000000"/>
          <w:lang w:val="es-ES_tradnl"/>
        </w:rPr>
      </w:pPr>
      <w:r w:rsidRPr="00E329EC">
        <w:rPr>
          <w:rFonts w:ascii="Tahoma" w:hAnsi="Tahoma" w:cs="Tahoma"/>
          <w:b/>
          <w:i/>
          <w:color w:val="000000"/>
          <w:lang w:val="es-ES_tradnl"/>
        </w:rPr>
        <w:t>Notas:</w:t>
      </w:r>
    </w:p>
    <w:p w14:paraId="3893C303" w14:textId="77777777" w:rsidR="00E329EC" w:rsidRPr="00E329EC" w:rsidRDefault="00E329EC" w:rsidP="00E329EC">
      <w:pPr>
        <w:numPr>
          <w:ilvl w:val="1"/>
          <w:numId w:val="73"/>
        </w:numPr>
        <w:spacing w:after="160" w:line="260" w:lineRule="atLeast"/>
        <w:ind w:left="426"/>
        <w:jc w:val="both"/>
        <w:rPr>
          <w:rFonts w:ascii="Tahoma" w:hAnsi="Tahoma" w:cs="Tahoma"/>
          <w:lang w:val="es-BO"/>
        </w:rPr>
      </w:pPr>
      <w:r w:rsidRPr="00E329EC">
        <w:rPr>
          <w:rFonts w:ascii="Tahoma" w:hAnsi="Tahoma" w:cs="Tahoma"/>
          <w:lang w:val="es-BO"/>
        </w:rPr>
        <w:t>La Entidad Ejecutora deberá instalar una oficina de apoyo logístico en el departamento, obligatoriamente, con la dirección y enlace correspondiente.</w:t>
      </w:r>
    </w:p>
    <w:p w14:paraId="17AD262E" w14:textId="77777777" w:rsidR="00E329EC" w:rsidRPr="00E329EC" w:rsidRDefault="00E329EC" w:rsidP="00E329EC">
      <w:pPr>
        <w:numPr>
          <w:ilvl w:val="1"/>
          <w:numId w:val="73"/>
        </w:numPr>
        <w:spacing w:after="160" w:line="260" w:lineRule="atLeast"/>
        <w:ind w:left="426"/>
        <w:jc w:val="both"/>
        <w:rPr>
          <w:rFonts w:ascii="Tahoma" w:hAnsi="Tahoma" w:cs="Tahoma"/>
        </w:rPr>
      </w:pPr>
      <w:r w:rsidRPr="00E329EC">
        <w:rPr>
          <w:rFonts w:ascii="Tahoma" w:hAnsi="Tahoma" w:cs="Tahoma"/>
          <w:lang w:val="es-BO"/>
        </w:rPr>
        <w:t>Según la necesidad del proyecto se podrán habilitar almacenes comunales</w:t>
      </w:r>
      <w:r w:rsidRPr="00E329EC">
        <w:rPr>
          <w:rFonts w:ascii="Tahoma" w:hAnsi="Tahoma" w:cs="Tahoma"/>
        </w:rPr>
        <w:t xml:space="preserve">. </w:t>
      </w:r>
    </w:p>
    <w:p w14:paraId="689E6F40" w14:textId="77777777" w:rsidR="00E329EC" w:rsidRPr="00E329EC" w:rsidRDefault="00E329EC" w:rsidP="00E329EC">
      <w:pPr>
        <w:numPr>
          <w:ilvl w:val="1"/>
          <w:numId w:val="73"/>
        </w:numPr>
        <w:spacing w:after="160" w:line="260" w:lineRule="atLeast"/>
        <w:ind w:left="426"/>
        <w:jc w:val="both"/>
        <w:rPr>
          <w:rFonts w:ascii="Tahoma" w:hAnsi="Tahoma" w:cs="Tahoma"/>
        </w:rPr>
      </w:pPr>
      <w:r w:rsidRPr="00E329EC">
        <w:rPr>
          <w:rFonts w:ascii="Tahoma" w:hAnsi="Tahoma" w:cs="Tahoma"/>
        </w:rPr>
        <w:t xml:space="preserve">Si existen comunidades alejadas a más de </w:t>
      </w:r>
      <w:r w:rsidRPr="00E329EC">
        <w:rPr>
          <w:rFonts w:ascii="Tahoma" w:hAnsi="Tahoma" w:cs="Tahoma"/>
          <w:b/>
          <w:color w:val="FF0000"/>
        </w:rPr>
        <w:t>5 km</w:t>
      </w:r>
      <w:r w:rsidRPr="00E329EC">
        <w:rPr>
          <w:rFonts w:ascii="Tahoma" w:hAnsi="Tahoma" w:cs="Tahoma"/>
        </w:rPr>
        <w:t xml:space="preserve"> de el/los almacén/es que coloca la Entidad Ejecutora, entonces deberá organizarse la apertura de </w:t>
      </w:r>
      <w:r w:rsidRPr="00E329EC">
        <w:rPr>
          <w:rFonts w:ascii="Tahoma" w:hAnsi="Tahoma" w:cs="Tahoma"/>
          <w:b/>
        </w:rPr>
        <w:t>almacenes comunales</w:t>
      </w:r>
      <w:r w:rsidRPr="00E329EC">
        <w:rPr>
          <w:rFonts w:ascii="Tahoma" w:hAnsi="Tahoma" w:cs="Tahoma"/>
        </w:rPr>
        <w:t xml:space="preserve"> por cada comunidad.</w:t>
      </w:r>
    </w:p>
    <w:p w14:paraId="211EE177" w14:textId="77777777" w:rsidR="00E329EC" w:rsidRPr="00E329EC" w:rsidRDefault="00E329EC" w:rsidP="00E329EC">
      <w:pPr>
        <w:numPr>
          <w:ilvl w:val="1"/>
          <w:numId w:val="73"/>
        </w:numPr>
        <w:spacing w:after="160" w:line="260" w:lineRule="atLeast"/>
        <w:ind w:left="426"/>
        <w:jc w:val="both"/>
        <w:rPr>
          <w:rFonts w:ascii="Tahoma" w:hAnsi="Tahoma" w:cs="Tahoma"/>
          <w:lang w:val="es-BO"/>
        </w:rPr>
      </w:pPr>
      <w:r w:rsidRPr="00E329EC">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8BC4555" w14:textId="77777777" w:rsidR="00E329EC" w:rsidRPr="00E329EC" w:rsidRDefault="00E329EC" w:rsidP="00E329EC">
      <w:pPr>
        <w:numPr>
          <w:ilvl w:val="1"/>
          <w:numId w:val="73"/>
        </w:numPr>
        <w:spacing w:after="160" w:line="260" w:lineRule="atLeast"/>
        <w:ind w:left="426"/>
        <w:jc w:val="both"/>
        <w:rPr>
          <w:rFonts w:ascii="Tahoma" w:hAnsi="Tahoma" w:cs="Tahoma"/>
          <w:lang w:val="es-BO"/>
        </w:rPr>
      </w:pPr>
      <w:r w:rsidRPr="00E329EC">
        <w:rPr>
          <w:rFonts w:ascii="Tahoma" w:hAnsi="Tahoma" w:cs="Tahoma"/>
          <w:lang w:val="es-BO"/>
        </w:rPr>
        <w:t>Tanto la oficina como los almacenes deberán estar debidamente identificados.</w:t>
      </w:r>
    </w:p>
    <w:p w14:paraId="29BCA313" w14:textId="77777777" w:rsidR="00E329EC" w:rsidRPr="00E329EC" w:rsidRDefault="00E329EC" w:rsidP="00E329EC">
      <w:pPr>
        <w:keepNext/>
        <w:numPr>
          <w:ilvl w:val="0"/>
          <w:numId w:val="43"/>
        </w:numPr>
        <w:spacing w:before="240" w:after="60" w:line="260" w:lineRule="atLeast"/>
        <w:outlineLvl w:val="0"/>
        <w:rPr>
          <w:rFonts w:ascii="Arial" w:hAnsi="Arial" w:cs="Arial"/>
          <w:b/>
          <w:bCs/>
          <w:kern w:val="32"/>
          <w:sz w:val="32"/>
          <w:szCs w:val="32"/>
          <w:lang w:val="es-ES_tradnl"/>
        </w:rPr>
      </w:pPr>
      <w:bookmarkStart w:id="136" w:name="_Toc536520833"/>
      <w:bookmarkStart w:id="137" w:name="_Toc71811168"/>
      <w:r w:rsidRPr="00E329EC">
        <w:rPr>
          <w:rFonts w:ascii="Tahoma" w:hAnsi="Tahoma" w:cs="Tahoma"/>
          <w:b/>
          <w:bCs/>
          <w:color w:val="000000"/>
          <w:kern w:val="32"/>
          <w:lang w:val="es-ES_tradnl"/>
        </w:rPr>
        <w:t>EQUIPO, MAQUINARIA, VEHÍCULOS Y OTROS</w:t>
      </w:r>
      <w:bookmarkEnd w:id="136"/>
      <w:bookmarkEnd w:id="137"/>
    </w:p>
    <w:p w14:paraId="44C8D789" w14:textId="77777777" w:rsidR="00E329EC" w:rsidRPr="00E329EC" w:rsidRDefault="00E329EC" w:rsidP="00E329EC">
      <w:pPr>
        <w:spacing w:line="260" w:lineRule="atLeast"/>
        <w:jc w:val="both"/>
        <w:rPr>
          <w:rFonts w:ascii="Tahoma" w:hAnsi="Tahoma" w:cs="Tahoma"/>
        </w:rPr>
      </w:pPr>
      <w:r w:rsidRPr="00E329EC">
        <w:rPr>
          <w:rFonts w:ascii="Tahoma" w:hAnsi="Tahoma" w:cs="Tahoma"/>
        </w:rPr>
        <w:t>La Entidad Ejecutora deberá garantizar mínimamente el siguiente equipo, maquinaria, vehículos y otros:</w:t>
      </w:r>
    </w:p>
    <w:p w14:paraId="68016F1F" w14:textId="77777777" w:rsidR="00E329EC" w:rsidRPr="00E329EC" w:rsidRDefault="00E329EC" w:rsidP="00E329EC">
      <w:pPr>
        <w:spacing w:line="260" w:lineRule="atLeast"/>
        <w:jc w:val="both"/>
        <w:rPr>
          <w:rFonts w:ascii="Tahoma" w:hAnsi="Tahoma" w:cs="Tahoma"/>
        </w:rPr>
      </w:pPr>
    </w:p>
    <w:p w14:paraId="1A10D5A0" w14:textId="77777777" w:rsidR="00E329EC" w:rsidRPr="00E329EC" w:rsidRDefault="00E329EC" w:rsidP="00E329EC">
      <w:pPr>
        <w:spacing w:line="260" w:lineRule="atLeast"/>
        <w:jc w:val="both"/>
        <w:rPr>
          <w:rFonts w:ascii="Tahoma" w:hAnsi="Tahoma" w:cs="Tahoma"/>
        </w:rPr>
      </w:pPr>
    </w:p>
    <w:p w14:paraId="12E01B0B" w14:textId="77777777" w:rsidR="00E329EC" w:rsidRPr="00E329EC" w:rsidRDefault="00E329EC" w:rsidP="00E329EC">
      <w:pPr>
        <w:spacing w:line="260" w:lineRule="atLeast"/>
        <w:jc w:val="both"/>
        <w:rPr>
          <w:rFonts w:ascii="Tahoma" w:hAnsi="Tahoma" w:cs="Tahoma"/>
        </w:rPr>
      </w:pPr>
    </w:p>
    <w:p w14:paraId="3A7A2626" w14:textId="77777777" w:rsidR="00E329EC" w:rsidRPr="00E329EC" w:rsidRDefault="00E329EC" w:rsidP="00E329EC">
      <w:pPr>
        <w:spacing w:line="260" w:lineRule="atLeast"/>
        <w:jc w:val="both"/>
        <w:rPr>
          <w:rFonts w:ascii="Tahoma" w:hAnsi="Tahoma" w:cs="Tahoma"/>
        </w:rPr>
      </w:pPr>
    </w:p>
    <w:p w14:paraId="7B165FA2" w14:textId="77777777" w:rsidR="00E329EC" w:rsidRPr="00E329EC" w:rsidRDefault="00E329EC" w:rsidP="00E329EC">
      <w:pPr>
        <w:spacing w:line="260" w:lineRule="atLeast"/>
        <w:jc w:val="both"/>
        <w:rPr>
          <w:rFonts w:ascii="Tahoma" w:hAnsi="Tahoma" w:cs="Tahoma"/>
        </w:rPr>
      </w:pPr>
    </w:p>
    <w:p w14:paraId="245FD645" w14:textId="77777777" w:rsidR="00E329EC" w:rsidRPr="00E329EC" w:rsidRDefault="00E329EC" w:rsidP="00E329EC">
      <w:pPr>
        <w:spacing w:line="260" w:lineRule="atLeast"/>
        <w:jc w:val="both"/>
        <w:rPr>
          <w:rFonts w:ascii="Tahoma" w:hAnsi="Tahoma" w:cs="Tahoma"/>
        </w:rPr>
      </w:pPr>
    </w:p>
    <w:p w14:paraId="0BABD7D5" w14:textId="77777777" w:rsidR="00E329EC" w:rsidRPr="00E329EC" w:rsidRDefault="00E329EC" w:rsidP="00E329EC">
      <w:pPr>
        <w:spacing w:line="260" w:lineRule="atLeast"/>
        <w:jc w:val="both"/>
        <w:rPr>
          <w:rFonts w:ascii="Tahoma" w:hAnsi="Tahoma" w:cs="Tahoma"/>
        </w:rPr>
      </w:pPr>
    </w:p>
    <w:p w14:paraId="5A83B3C9" w14:textId="77777777" w:rsidR="00E329EC" w:rsidRPr="00E329EC" w:rsidRDefault="00E329EC" w:rsidP="00E329EC">
      <w:pPr>
        <w:spacing w:line="260" w:lineRule="atLeast"/>
        <w:jc w:val="both"/>
        <w:rPr>
          <w:rFonts w:ascii="Tahoma" w:hAnsi="Tahoma" w:cs="Tahoma"/>
        </w:rPr>
      </w:pPr>
    </w:p>
    <w:p w14:paraId="3495A7AE" w14:textId="77777777" w:rsidR="00E329EC" w:rsidRPr="00E329EC" w:rsidRDefault="00E329EC" w:rsidP="00E329EC">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329EC" w:rsidRPr="00E329EC" w14:paraId="4BB5EC9F" w14:textId="77777777" w:rsidTr="00E329EC">
        <w:trPr>
          <w:jc w:val="center"/>
        </w:trPr>
        <w:tc>
          <w:tcPr>
            <w:tcW w:w="421" w:type="dxa"/>
            <w:shd w:val="clear" w:color="auto" w:fill="D9E2F3" w:themeFill="accent5" w:themeFillTint="33"/>
            <w:vAlign w:val="center"/>
          </w:tcPr>
          <w:p w14:paraId="6C4E9473" w14:textId="77777777" w:rsidR="00E329EC" w:rsidRPr="00E329EC" w:rsidRDefault="00E329EC" w:rsidP="00E329EC">
            <w:pPr>
              <w:jc w:val="center"/>
              <w:rPr>
                <w:rFonts w:ascii="Tahoma" w:hAnsi="Tahoma" w:cs="Tahoma"/>
                <w:b/>
              </w:rPr>
            </w:pPr>
            <w:r w:rsidRPr="00E329EC">
              <w:rPr>
                <w:rFonts w:ascii="Tahoma" w:hAnsi="Tahoma" w:cs="Tahoma"/>
                <w:b/>
              </w:rPr>
              <w:lastRenderedPageBreak/>
              <w:t>Nº</w:t>
            </w:r>
          </w:p>
        </w:tc>
        <w:tc>
          <w:tcPr>
            <w:tcW w:w="3552" w:type="dxa"/>
            <w:shd w:val="clear" w:color="auto" w:fill="D9E2F3" w:themeFill="accent5" w:themeFillTint="33"/>
            <w:vAlign w:val="center"/>
          </w:tcPr>
          <w:p w14:paraId="1DA2029B" w14:textId="77777777" w:rsidR="00E329EC" w:rsidRPr="00E329EC" w:rsidRDefault="00E329EC" w:rsidP="00E329EC">
            <w:pPr>
              <w:jc w:val="center"/>
              <w:rPr>
                <w:rFonts w:ascii="Tahoma" w:hAnsi="Tahoma" w:cs="Tahoma"/>
                <w:b/>
              </w:rPr>
            </w:pPr>
            <w:r w:rsidRPr="00E329EC">
              <w:rPr>
                <w:rFonts w:ascii="Tahoma" w:hAnsi="Tahoma" w:cs="Tahoma"/>
                <w:b/>
              </w:rPr>
              <w:t>TIPO</w:t>
            </w:r>
          </w:p>
        </w:tc>
        <w:tc>
          <w:tcPr>
            <w:tcW w:w="1701" w:type="dxa"/>
            <w:shd w:val="clear" w:color="auto" w:fill="D9E2F3" w:themeFill="accent5" w:themeFillTint="33"/>
            <w:vAlign w:val="center"/>
          </w:tcPr>
          <w:p w14:paraId="6B4AAD7A" w14:textId="77777777" w:rsidR="00E329EC" w:rsidRPr="00E329EC" w:rsidRDefault="00E329EC" w:rsidP="00E329EC">
            <w:pPr>
              <w:jc w:val="center"/>
              <w:rPr>
                <w:rFonts w:ascii="Tahoma" w:hAnsi="Tahoma" w:cs="Tahoma"/>
                <w:b/>
              </w:rPr>
            </w:pPr>
            <w:r w:rsidRPr="00E329EC">
              <w:rPr>
                <w:rFonts w:ascii="Tahoma" w:hAnsi="Tahoma" w:cs="Tahoma"/>
                <w:b/>
              </w:rPr>
              <w:t>CANTIDAD</w:t>
            </w:r>
          </w:p>
        </w:tc>
        <w:tc>
          <w:tcPr>
            <w:tcW w:w="1702" w:type="dxa"/>
            <w:shd w:val="clear" w:color="auto" w:fill="D9E2F3" w:themeFill="accent5" w:themeFillTint="33"/>
          </w:tcPr>
          <w:p w14:paraId="2AEE11DD" w14:textId="77777777" w:rsidR="00E329EC" w:rsidRPr="00E329EC" w:rsidRDefault="00E329EC" w:rsidP="00E329EC">
            <w:pPr>
              <w:jc w:val="center"/>
              <w:rPr>
                <w:rFonts w:ascii="Tahoma" w:hAnsi="Tahoma" w:cs="Tahoma"/>
                <w:b/>
              </w:rPr>
            </w:pPr>
          </w:p>
          <w:p w14:paraId="0A301E89" w14:textId="77777777" w:rsidR="00E329EC" w:rsidRPr="00E329EC" w:rsidRDefault="00E329EC" w:rsidP="00E329EC">
            <w:pPr>
              <w:jc w:val="center"/>
              <w:rPr>
                <w:rFonts w:ascii="Tahoma" w:hAnsi="Tahoma" w:cs="Tahoma"/>
                <w:b/>
              </w:rPr>
            </w:pPr>
            <w:r w:rsidRPr="00E329EC">
              <w:rPr>
                <w:rFonts w:ascii="Tahoma" w:hAnsi="Tahoma" w:cs="Tahoma"/>
                <w:b/>
              </w:rPr>
              <w:t>PERTINENCIA</w:t>
            </w:r>
          </w:p>
        </w:tc>
        <w:tc>
          <w:tcPr>
            <w:tcW w:w="2268" w:type="dxa"/>
            <w:shd w:val="clear" w:color="auto" w:fill="D9E2F3" w:themeFill="accent5" w:themeFillTint="33"/>
          </w:tcPr>
          <w:p w14:paraId="731019AD" w14:textId="77777777" w:rsidR="00E329EC" w:rsidRPr="00E329EC" w:rsidRDefault="00E329EC" w:rsidP="00E329EC">
            <w:pPr>
              <w:jc w:val="center"/>
              <w:rPr>
                <w:rFonts w:ascii="Tahoma" w:hAnsi="Tahoma" w:cs="Tahoma"/>
                <w:b/>
              </w:rPr>
            </w:pPr>
            <w:r w:rsidRPr="00E329EC">
              <w:rPr>
                <w:rFonts w:ascii="Tahoma" w:hAnsi="Tahoma" w:cs="Tahoma"/>
                <w:b/>
              </w:rPr>
              <w:t>Tiempo de participación en este Proyecto</w:t>
            </w:r>
          </w:p>
        </w:tc>
      </w:tr>
      <w:tr w:rsidR="00E329EC" w:rsidRPr="00E329EC" w14:paraId="037062E5" w14:textId="77777777" w:rsidTr="00E329EC">
        <w:trPr>
          <w:jc w:val="center"/>
        </w:trPr>
        <w:tc>
          <w:tcPr>
            <w:tcW w:w="421" w:type="dxa"/>
            <w:shd w:val="clear" w:color="auto" w:fill="auto"/>
            <w:vAlign w:val="center"/>
          </w:tcPr>
          <w:p w14:paraId="1D436376"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1</w:t>
            </w:r>
          </w:p>
        </w:tc>
        <w:tc>
          <w:tcPr>
            <w:tcW w:w="3552" w:type="dxa"/>
            <w:shd w:val="clear" w:color="auto" w:fill="auto"/>
            <w:vAlign w:val="center"/>
          </w:tcPr>
          <w:p w14:paraId="3D4B5539"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Camioneta mayor o igual a </w:t>
            </w:r>
            <w:r w:rsidRPr="00E329EC">
              <w:rPr>
                <w:rFonts w:ascii="Tahoma" w:hAnsi="Tahoma" w:cs="Tahoma"/>
                <w:sz w:val="18"/>
                <w:szCs w:val="18"/>
                <w:lang w:val="es-BO" w:eastAsia="es-BO"/>
              </w:rPr>
              <w:t xml:space="preserve">2350 </w:t>
            </w:r>
            <w:proofErr w:type="spellStart"/>
            <w:r w:rsidRPr="00E329EC">
              <w:rPr>
                <w:rFonts w:ascii="Tahoma" w:hAnsi="Tahoma" w:cs="Tahoma"/>
                <w:sz w:val="18"/>
                <w:szCs w:val="18"/>
                <w:lang w:val="es-BO" w:eastAsia="es-BO"/>
              </w:rPr>
              <w:t>cc.</w:t>
            </w:r>
            <w:proofErr w:type="spellEnd"/>
            <w:r w:rsidRPr="00E329EC">
              <w:rPr>
                <w:rFonts w:ascii="Tahoma" w:hAnsi="Tahoma" w:cs="Tahoma"/>
                <w:sz w:val="18"/>
                <w:szCs w:val="18"/>
                <w:lang w:val="es-BO" w:eastAsia="es-BO"/>
              </w:rPr>
              <w:t>,</w:t>
            </w:r>
            <w:r w:rsidRPr="00E329E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E113DC2" w14:textId="77777777" w:rsidR="00E329EC" w:rsidRPr="00E329EC" w:rsidRDefault="00E329EC" w:rsidP="00E329EC">
            <w:pPr>
              <w:spacing w:line="300" w:lineRule="auto"/>
              <w:jc w:val="center"/>
              <w:rPr>
                <w:rFonts w:ascii="Tahoma" w:hAnsi="Tahoma" w:cs="Tahoma"/>
                <w:b/>
                <w:bCs/>
                <w:sz w:val="18"/>
                <w:szCs w:val="18"/>
              </w:rPr>
            </w:pPr>
            <w:r w:rsidRPr="00E329EC">
              <w:rPr>
                <w:rFonts w:ascii="Tahoma" w:hAnsi="Tahoma" w:cs="Tahoma"/>
                <w:b/>
                <w:bCs/>
                <w:color w:val="FF0000"/>
                <w:sz w:val="18"/>
                <w:szCs w:val="18"/>
              </w:rPr>
              <w:t>1</w:t>
            </w:r>
          </w:p>
        </w:tc>
        <w:tc>
          <w:tcPr>
            <w:tcW w:w="1702" w:type="dxa"/>
            <w:vMerge w:val="restart"/>
            <w:vAlign w:val="center"/>
          </w:tcPr>
          <w:p w14:paraId="467AEAFB" w14:textId="77777777" w:rsidR="00E329EC" w:rsidRPr="00E329EC" w:rsidRDefault="00E329EC" w:rsidP="00E329EC">
            <w:pPr>
              <w:spacing w:line="300" w:lineRule="auto"/>
              <w:contextualSpacing/>
              <w:jc w:val="center"/>
              <w:rPr>
                <w:rFonts w:ascii="Tahoma" w:hAnsi="Tahoma" w:cs="Tahoma"/>
                <w:b/>
                <w:sz w:val="18"/>
                <w:szCs w:val="18"/>
              </w:rPr>
            </w:pPr>
          </w:p>
          <w:p w14:paraId="74957F2A" w14:textId="77777777" w:rsidR="00E329EC" w:rsidRPr="00E329EC" w:rsidRDefault="00E329EC" w:rsidP="00E329EC">
            <w:pPr>
              <w:spacing w:line="300" w:lineRule="auto"/>
              <w:contextualSpacing/>
              <w:jc w:val="center"/>
              <w:rPr>
                <w:rFonts w:ascii="Tahoma" w:hAnsi="Tahoma" w:cs="Tahoma"/>
                <w:b/>
                <w:sz w:val="18"/>
                <w:szCs w:val="18"/>
              </w:rPr>
            </w:pPr>
          </w:p>
          <w:p w14:paraId="263C6240" w14:textId="77777777" w:rsidR="00E329EC" w:rsidRPr="00E329EC" w:rsidRDefault="00E329EC" w:rsidP="00E329EC">
            <w:pPr>
              <w:spacing w:line="300" w:lineRule="auto"/>
              <w:contextualSpacing/>
              <w:jc w:val="center"/>
              <w:rPr>
                <w:rFonts w:ascii="Tahoma" w:hAnsi="Tahoma" w:cs="Tahoma"/>
                <w:b/>
                <w:sz w:val="18"/>
                <w:szCs w:val="18"/>
              </w:rPr>
            </w:pPr>
            <w:r w:rsidRPr="00E329EC">
              <w:rPr>
                <w:rFonts w:ascii="Tahoma" w:hAnsi="Tahoma" w:cs="Tahoma"/>
                <w:b/>
                <w:sz w:val="18"/>
                <w:szCs w:val="18"/>
              </w:rPr>
              <w:t>Obligatorio</w:t>
            </w:r>
          </w:p>
        </w:tc>
        <w:tc>
          <w:tcPr>
            <w:tcW w:w="2268" w:type="dxa"/>
            <w:vMerge w:val="restart"/>
            <w:vAlign w:val="center"/>
          </w:tcPr>
          <w:p w14:paraId="7591EB9E" w14:textId="77777777" w:rsidR="00E329EC" w:rsidRPr="00E329EC" w:rsidRDefault="00E329EC" w:rsidP="00E329EC">
            <w:pPr>
              <w:spacing w:line="300" w:lineRule="auto"/>
              <w:jc w:val="center"/>
              <w:rPr>
                <w:rFonts w:ascii="Tahoma" w:hAnsi="Tahoma" w:cs="Tahoma"/>
                <w:b/>
                <w:sz w:val="18"/>
                <w:szCs w:val="18"/>
              </w:rPr>
            </w:pPr>
          </w:p>
          <w:p w14:paraId="7A08F957" w14:textId="77777777" w:rsidR="00E329EC" w:rsidRPr="00E329EC" w:rsidRDefault="00E329EC" w:rsidP="00E329EC">
            <w:pPr>
              <w:spacing w:line="300" w:lineRule="auto"/>
              <w:jc w:val="center"/>
              <w:rPr>
                <w:rFonts w:ascii="Tahoma" w:hAnsi="Tahoma" w:cs="Tahoma"/>
                <w:b/>
                <w:sz w:val="18"/>
                <w:szCs w:val="18"/>
              </w:rPr>
            </w:pPr>
          </w:p>
          <w:p w14:paraId="45528301" w14:textId="77777777" w:rsidR="00E329EC" w:rsidRPr="00E329EC" w:rsidRDefault="00E329EC" w:rsidP="00E329EC">
            <w:pPr>
              <w:spacing w:line="300" w:lineRule="auto"/>
              <w:jc w:val="center"/>
              <w:rPr>
                <w:rFonts w:ascii="Tahoma" w:hAnsi="Tahoma" w:cs="Tahoma"/>
                <w:b/>
                <w:sz w:val="18"/>
                <w:szCs w:val="18"/>
              </w:rPr>
            </w:pPr>
          </w:p>
          <w:p w14:paraId="097895B5" w14:textId="77777777" w:rsidR="00E329EC" w:rsidRPr="00E329EC" w:rsidRDefault="00E329EC" w:rsidP="00E329EC">
            <w:pPr>
              <w:spacing w:line="300" w:lineRule="auto"/>
              <w:jc w:val="center"/>
              <w:rPr>
                <w:rFonts w:ascii="Tahoma" w:hAnsi="Tahoma" w:cs="Tahoma"/>
                <w:b/>
                <w:sz w:val="18"/>
                <w:szCs w:val="18"/>
              </w:rPr>
            </w:pPr>
          </w:p>
          <w:p w14:paraId="7213FA25"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b/>
                <w:sz w:val="18"/>
                <w:szCs w:val="18"/>
              </w:rPr>
              <w:t>PLAZO TOTAL DE LA CONSULTORÍA</w:t>
            </w:r>
          </w:p>
        </w:tc>
      </w:tr>
      <w:tr w:rsidR="00E329EC" w:rsidRPr="00E329EC" w14:paraId="60B3CAE4" w14:textId="77777777" w:rsidTr="00E329EC">
        <w:trPr>
          <w:jc w:val="center"/>
        </w:trPr>
        <w:tc>
          <w:tcPr>
            <w:tcW w:w="421" w:type="dxa"/>
            <w:shd w:val="clear" w:color="auto" w:fill="auto"/>
            <w:vAlign w:val="center"/>
          </w:tcPr>
          <w:p w14:paraId="098E8BA4"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2</w:t>
            </w:r>
          </w:p>
        </w:tc>
        <w:tc>
          <w:tcPr>
            <w:tcW w:w="3552" w:type="dxa"/>
            <w:shd w:val="clear" w:color="auto" w:fill="auto"/>
            <w:vAlign w:val="center"/>
          </w:tcPr>
          <w:p w14:paraId="3C8FB8A4"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Volqueta </w:t>
            </w:r>
            <w:r w:rsidRPr="00E329EC">
              <w:rPr>
                <w:rFonts w:ascii="Tahoma" w:hAnsi="Tahoma" w:cs="Tahoma"/>
                <w:sz w:val="18"/>
                <w:szCs w:val="18"/>
                <w:lang w:val="es-BO" w:eastAsia="es-BO"/>
              </w:rPr>
              <w:t xml:space="preserve">o Camión </w:t>
            </w:r>
            <w:r w:rsidRPr="00E329E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0AB4FE8" w14:textId="77777777" w:rsidR="00E329EC" w:rsidRPr="00E329EC" w:rsidRDefault="00E329EC" w:rsidP="00E329EC">
            <w:pPr>
              <w:jc w:val="center"/>
              <w:rPr>
                <w:b/>
                <w:bCs/>
                <w:sz w:val="18"/>
                <w:szCs w:val="18"/>
              </w:rPr>
            </w:pPr>
            <w:r w:rsidRPr="00E329EC">
              <w:rPr>
                <w:rFonts w:ascii="Tahoma" w:hAnsi="Tahoma" w:cs="Tahoma"/>
                <w:b/>
                <w:bCs/>
                <w:color w:val="FF0000"/>
                <w:sz w:val="18"/>
                <w:szCs w:val="18"/>
              </w:rPr>
              <w:t>1</w:t>
            </w:r>
          </w:p>
        </w:tc>
        <w:tc>
          <w:tcPr>
            <w:tcW w:w="1702" w:type="dxa"/>
            <w:vMerge/>
            <w:vAlign w:val="center"/>
          </w:tcPr>
          <w:p w14:paraId="7725596F" w14:textId="77777777" w:rsidR="00E329EC" w:rsidRPr="00E329EC" w:rsidRDefault="00E329EC" w:rsidP="00E329EC">
            <w:pPr>
              <w:spacing w:line="300" w:lineRule="auto"/>
              <w:contextualSpacing/>
              <w:jc w:val="center"/>
              <w:rPr>
                <w:rFonts w:ascii="Tahoma" w:hAnsi="Tahoma" w:cs="Tahoma"/>
                <w:b/>
                <w:sz w:val="18"/>
                <w:szCs w:val="18"/>
              </w:rPr>
            </w:pPr>
          </w:p>
        </w:tc>
        <w:tc>
          <w:tcPr>
            <w:tcW w:w="2268" w:type="dxa"/>
            <w:vMerge/>
            <w:vAlign w:val="center"/>
          </w:tcPr>
          <w:p w14:paraId="6EE4F5BA" w14:textId="77777777" w:rsidR="00E329EC" w:rsidRPr="00E329EC" w:rsidRDefault="00E329EC" w:rsidP="00E329EC">
            <w:pPr>
              <w:spacing w:line="300" w:lineRule="auto"/>
              <w:jc w:val="center"/>
              <w:rPr>
                <w:rFonts w:ascii="Tahoma" w:hAnsi="Tahoma" w:cs="Tahoma"/>
                <w:b/>
                <w:sz w:val="18"/>
                <w:szCs w:val="18"/>
              </w:rPr>
            </w:pPr>
          </w:p>
        </w:tc>
      </w:tr>
      <w:tr w:rsidR="00E329EC" w:rsidRPr="00E329EC" w14:paraId="3E3C519C" w14:textId="77777777" w:rsidTr="00E329EC">
        <w:trPr>
          <w:jc w:val="center"/>
        </w:trPr>
        <w:tc>
          <w:tcPr>
            <w:tcW w:w="421" w:type="dxa"/>
            <w:shd w:val="clear" w:color="auto" w:fill="auto"/>
            <w:vAlign w:val="center"/>
          </w:tcPr>
          <w:p w14:paraId="6C7B8370"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3</w:t>
            </w:r>
          </w:p>
        </w:tc>
        <w:tc>
          <w:tcPr>
            <w:tcW w:w="3552" w:type="dxa"/>
            <w:shd w:val="clear" w:color="auto" w:fill="auto"/>
            <w:vAlign w:val="center"/>
          </w:tcPr>
          <w:p w14:paraId="596E4E21"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Mezcladora de 120 </w:t>
            </w:r>
            <w:proofErr w:type="spellStart"/>
            <w:r w:rsidRPr="00E329EC">
              <w:rPr>
                <w:rFonts w:ascii="Tahoma" w:hAnsi="Tahoma" w:cs="Tahoma"/>
                <w:sz w:val="18"/>
                <w:szCs w:val="18"/>
              </w:rPr>
              <w:t>lt</w:t>
            </w:r>
            <w:proofErr w:type="spellEnd"/>
            <w:r w:rsidRPr="00E329EC">
              <w:rPr>
                <w:rFonts w:ascii="Tahoma" w:hAnsi="Tahoma" w:cs="Tahoma"/>
                <w:sz w:val="18"/>
                <w:szCs w:val="18"/>
              </w:rPr>
              <w:t>.</w:t>
            </w:r>
          </w:p>
        </w:tc>
        <w:tc>
          <w:tcPr>
            <w:tcW w:w="1701" w:type="dxa"/>
            <w:shd w:val="clear" w:color="auto" w:fill="auto"/>
            <w:vAlign w:val="center"/>
          </w:tcPr>
          <w:p w14:paraId="77B83E4C" w14:textId="77777777" w:rsidR="00E329EC" w:rsidRPr="00E329EC" w:rsidRDefault="00E329EC" w:rsidP="00E329EC">
            <w:pPr>
              <w:jc w:val="center"/>
              <w:rPr>
                <w:b/>
                <w:bCs/>
                <w:sz w:val="18"/>
                <w:szCs w:val="18"/>
              </w:rPr>
            </w:pPr>
            <w:r w:rsidRPr="00E329EC">
              <w:rPr>
                <w:rFonts w:ascii="Tahoma" w:hAnsi="Tahoma" w:cs="Tahoma"/>
                <w:b/>
                <w:bCs/>
                <w:color w:val="FF0000"/>
                <w:sz w:val="18"/>
                <w:szCs w:val="18"/>
              </w:rPr>
              <w:t>4</w:t>
            </w:r>
          </w:p>
        </w:tc>
        <w:tc>
          <w:tcPr>
            <w:tcW w:w="1702" w:type="dxa"/>
            <w:vMerge/>
            <w:vAlign w:val="center"/>
          </w:tcPr>
          <w:p w14:paraId="723AE28A" w14:textId="77777777" w:rsidR="00E329EC" w:rsidRPr="00E329EC" w:rsidRDefault="00E329EC" w:rsidP="00E329EC">
            <w:pPr>
              <w:spacing w:line="300" w:lineRule="auto"/>
              <w:contextualSpacing/>
              <w:jc w:val="center"/>
              <w:rPr>
                <w:rFonts w:ascii="Tahoma" w:hAnsi="Tahoma" w:cs="Tahoma"/>
                <w:b/>
                <w:sz w:val="18"/>
                <w:szCs w:val="18"/>
              </w:rPr>
            </w:pPr>
          </w:p>
        </w:tc>
        <w:tc>
          <w:tcPr>
            <w:tcW w:w="2268" w:type="dxa"/>
            <w:vMerge/>
            <w:vAlign w:val="center"/>
          </w:tcPr>
          <w:p w14:paraId="5811CEED" w14:textId="77777777" w:rsidR="00E329EC" w:rsidRPr="00E329EC" w:rsidRDefault="00E329EC" w:rsidP="00E329EC">
            <w:pPr>
              <w:spacing w:line="300" w:lineRule="auto"/>
              <w:jc w:val="center"/>
              <w:rPr>
                <w:rFonts w:ascii="Tahoma" w:hAnsi="Tahoma" w:cs="Tahoma"/>
                <w:b/>
                <w:sz w:val="18"/>
                <w:szCs w:val="18"/>
              </w:rPr>
            </w:pPr>
          </w:p>
        </w:tc>
      </w:tr>
      <w:tr w:rsidR="00E329EC" w:rsidRPr="00E329EC" w14:paraId="49B057D9" w14:textId="77777777" w:rsidTr="00E329EC">
        <w:trPr>
          <w:trHeight w:val="273"/>
          <w:jc w:val="center"/>
        </w:trPr>
        <w:tc>
          <w:tcPr>
            <w:tcW w:w="421" w:type="dxa"/>
            <w:shd w:val="clear" w:color="auto" w:fill="auto"/>
            <w:vAlign w:val="center"/>
          </w:tcPr>
          <w:p w14:paraId="2B139CA6"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4</w:t>
            </w:r>
          </w:p>
        </w:tc>
        <w:tc>
          <w:tcPr>
            <w:tcW w:w="3552" w:type="dxa"/>
            <w:shd w:val="clear" w:color="auto" w:fill="auto"/>
            <w:vAlign w:val="center"/>
          </w:tcPr>
          <w:p w14:paraId="2A6D5104"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Vibradora mayor o igual a 1.5 HP</w:t>
            </w:r>
          </w:p>
        </w:tc>
        <w:tc>
          <w:tcPr>
            <w:tcW w:w="1701" w:type="dxa"/>
            <w:shd w:val="clear" w:color="auto" w:fill="auto"/>
            <w:vAlign w:val="center"/>
          </w:tcPr>
          <w:p w14:paraId="3EC9CF95" w14:textId="77777777" w:rsidR="00E329EC" w:rsidRPr="00E329EC" w:rsidRDefault="00E329EC" w:rsidP="00E329EC">
            <w:pPr>
              <w:jc w:val="center"/>
              <w:rPr>
                <w:b/>
                <w:bCs/>
                <w:sz w:val="18"/>
                <w:szCs w:val="18"/>
              </w:rPr>
            </w:pPr>
            <w:r w:rsidRPr="00E329EC">
              <w:rPr>
                <w:rFonts w:ascii="Tahoma" w:hAnsi="Tahoma" w:cs="Tahoma"/>
                <w:b/>
                <w:bCs/>
                <w:color w:val="FF0000"/>
                <w:sz w:val="18"/>
                <w:szCs w:val="18"/>
              </w:rPr>
              <w:t>4</w:t>
            </w:r>
          </w:p>
        </w:tc>
        <w:tc>
          <w:tcPr>
            <w:tcW w:w="1702" w:type="dxa"/>
            <w:vMerge/>
            <w:vAlign w:val="center"/>
          </w:tcPr>
          <w:p w14:paraId="5F2D6BC2" w14:textId="77777777" w:rsidR="00E329EC" w:rsidRPr="00E329EC" w:rsidRDefault="00E329EC" w:rsidP="00E329EC">
            <w:pPr>
              <w:spacing w:line="300" w:lineRule="auto"/>
              <w:jc w:val="center"/>
              <w:rPr>
                <w:rFonts w:ascii="Tahoma" w:hAnsi="Tahoma" w:cs="Tahoma"/>
                <w:b/>
                <w:sz w:val="18"/>
                <w:szCs w:val="18"/>
              </w:rPr>
            </w:pPr>
          </w:p>
        </w:tc>
        <w:tc>
          <w:tcPr>
            <w:tcW w:w="2268" w:type="dxa"/>
            <w:vMerge/>
            <w:vAlign w:val="center"/>
          </w:tcPr>
          <w:p w14:paraId="6C8BC924" w14:textId="77777777" w:rsidR="00E329EC" w:rsidRPr="00E329EC" w:rsidRDefault="00E329EC" w:rsidP="00E329EC">
            <w:pPr>
              <w:spacing w:line="300" w:lineRule="auto"/>
              <w:jc w:val="center"/>
              <w:rPr>
                <w:rFonts w:ascii="Tahoma" w:hAnsi="Tahoma" w:cs="Tahoma"/>
                <w:sz w:val="18"/>
                <w:szCs w:val="18"/>
              </w:rPr>
            </w:pPr>
          </w:p>
        </w:tc>
      </w:tr>
      <w:tr w:rsidR="00E329EC" w:rsidRPr="00E329EC" w14:paraId="4E458630" w14:textId="77777777" w:rsidTr="00E329EC">
        <w:trPr>
          <w:trHeight w:val="221"/>
          <w:jc w:val="center"/>
        </w:trPr>
        <w:tc>
          <w:tcPr>
            <w:tcW w:w="421" w:type="dxa"/>
            <w:tcBorders>
              <w:bottom w:val="single" w:sz="4" w:space="0" w:color="auto"/>
            </w:tcBorders>
            <w:shd w:val="clear" w:color="auto" w:fill="auto"/>
            <w:vAlign w:val="center"/>
          </w:tcPr>
          <w:p w14:paraId="0D26FDB8"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5</w:t>
            </w:r>
          </w:p>
        </w:tc>
        <w:tc>
          <w:tcPr>
            <w:tcW w:w="3552" w:type="dxa"/>
            <w:tcBorders>
              <w:bottom w:val="single" w:sz="4" w:space="0" w:color="auto"/>
            </w:tcBorders>
            <w:shd w:val="clear" w:color="auto" w:fill="auto"/>
            <w:vAlign w:val="center"/>
          </w:tcPr>
          <w:p w14:paraId="2BE0462D"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5F0E704" w14:textId="77777777" w:rsidR="00E329EC" w:rsidRPr="00E329EC" w:rsidRDefault="00E329EC" w:rsidP="00E329EC">
            <w:pPr>
              <w:jc w:val="center"/>
              <w:rPr>
                <w:b/>
                <w:bCs/>
                <w:sz w:val="18"/>
                <w:szCs w:val="18"/>
              </w:rPr>
            </w:pPr>
            <w:r w:rsidRPr="00E329EC">
              <w:rPr>
                <w:rFonts w:ascii="Tahoma" w:hAnsi="Tahoma" w:cs="Tahoma"/>
                <w:b/>
                <w:bCs/>
                <w:color w:val="FF0000"/>
                <w:sz w:val="18"/>
                <w:szCs w:val="18"/>
              </w:rPr>
              <w:t>2</w:t>
            </w:r>
          </w:p>
        </w:tc>
        <w:tc>
          <w:tcPr>
            <w:tcW w:w="1702" w:type="dxa"/>
            <w:vMerge/>
            <w:vAlign w:val="center"/>
          </w:tcPr>
          <w:p w14:paraId="15DB66E9" w14:textId="77777777" w:rsidR="00E329EC" w:rsidRPr="00E329EC" w:rsidRDefault="00E329EC" w:rsidP="00E329EC">
            <w:pPr>
              <w:spacing w:line="300" w:lineRule="auto"/>
              <w:rPr>
                <w:rFonts w:ascii="Tahoma" w:hAnsi="Tahoma" w:cs="Tahoma"/>
                <w:sz w:val="18"/>
                <w:szCs w:val="18"/>
              </w:rPr>
            </w:pPr>
          </w:p>
        </w:tc>
        <w:tc>
          <w:tcPr>
            <w:tcW w:w="2268" w:type="dxa"/>
            <w:vMerge/>
            <w:vAlign w:val="center"/>
          </w:tcPr>
          <w:p w14:paraId="1D07C60C" w14:textId="77777777" w:rsidR="00E329EC" w:rsidRPr="00E329EC" w:rsidRDefault="00E329EC" w:rsidP="00E329EC">
            <w:pPr>
              <w:spacing w:line="300" w:lineRule="auto"/>
              <w:rPr>
                <w:rFonts w:ascii="Tahoma" w:hAnsi="Tahoma" w:cs="Tahoma"/>
                <w:sz w:val="18"/>
                <w:szCs w:val="18"/>
              </w:rPr>
            </w:pPr>
          </w:p>
        </w:tc>
      </w:tr>
      <w:tr w:rsidR="00E329EC" w:rsidRPr="00E329EC" w14:paraId="135E9458" w14:textId="77777777" w:rsidTr="00E329EC">
        <w:trPr>
          <w:trHeight w:val="221"/>
          <w:jc w:val="center"/>
        </w:trPr>
        <w:tc>
          <w:tcPr>
            <w:tcW w:w="421" w:type="dxa"/>
            <w:tcBorders>
              <w:bottom w:val="single" w:sz="4" w:space="0" w:color="auto"/>
            </w:tcBorders>
            <w:shd w:val="clear" w:color="auto" w:fill="auto"/>
            <w:vAlign w:val="center"/>
          </w:tcPr>
          <w:p w14:paraId="5C39B262"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6</w:t>
            </w:r>
          </w:p>
        </w:tc>
        <w:tc>
          <w:tcPr>
            <w:tcW w:w="3552" w:type="dxa"/>
            <w:tcBorders>
              <w:bottom w:val="single" w:sz="4" w:space="0" w:color="auto"/>
            </w:tcBorders>
            <w:shd w:val="clear" w:color="auto" w:fill="auto"/>
            <w:vAlign w:val="center"/>
          </w:tcPr>
          <w:p w14:paraId="2C7D365D" w14:textId="77777777" w:rsidR="00E329EC" w:rsidRPr="00E329EC" w:rsidRDefault="00E329EC" w:rsidP="00E329EC">
            <w:pPr>
              <w:jc w:val="both"/>
              <w:rPr>
                <w:rFonts w:ascii="Tahoma" w:hAnsi="Tahoma" w:cs="Tahoma"/>
                <w:sz w:val="18"/>
                <w:szCs w:val="18"/>
                <w:lang w:val="es-BO" w:eastAsia="es-BO"/>
              </w:rPr>
            </w:pPr>
            <w:r w:rsidRPr="00E329E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A9B62AD" w14:textId="77777777" w:rsidR="00E329EC" w:rsidRPr="00E329EC" w:rsidRDefault="00E329EC" w:rsidP="00E329EC">
            <w:pPr>
              <w:jc w:val="center"/>
              <w:rPr>
                <w:rFonts w:ascii="Tahoma" w:hAnsi="Tahoma" w:cs="Tahoma"/>
                <w:b/>
                <w:bCs/>
                <w:color w:val="FF0000"/>
                <w:sz w:val="18"/>
                <w:szCs w:val="18"/>
              </w:rPr>
            </w:pPr>
            <w:r w:rsidRPr="00E329EC">
              <w:rPr>
                <w:rFonts w:ascii="Tahoma" w:hAnsi="Tahoma" w:cs="Tahoma"/>
                <w:b/>
                <w:bCs/>
                <w:color w:val="FF0000"/>
                <w:sz w:val="18"/>
                <w:szCs w:val="18"/>
              </w:rPr>
              <w:t>1</w:t>
            </w:r>
          </w:p>
        </w:tc>
        <w:tc>
          <w:tcPr>
            <w:tcW w:w="1702" w:type="dxa"/>
            <w:vMerge/>
            <w:tcBorders>
              <w:bottom w:val="single" w:sz="4" w:space="0" w:color="auto"/>
            </w:tcBorders>
            <w:vAlign w:val="center"/>
          </w:tcPr>
          <w:p w14:paraId="16257F56" w14:textId="77777777" w:rsidR="00E329EC" w:rsidRPr="00E329EC" w:rsidRDefault="00E329EC" w:rsidP="00E329EC">
            <w:pPr>
              <w:spacing w:line="300" w:lineRule="auto"/>
              <w:rPr>
                <w:rFonts w:ascii="Tahoma" w:hAnsi="Tahoma" w:cs="Tahoma"/>
                <w:sz w:val="18"/>
                <w:szCs w:val="18"/>
              </w:rPr>
            </w:pPr>
          </w:p>
        </w:tc>
        <w:tc>
          <w:tcPr>
            <w:tcW w:w="2268" w:type="dxa"/>
            <w:vMerge/>
            <w:tcBorders>
              <w:bottom w:val="single" w:sz="4" w:space="0" w:color="auto"/>
            </w:tcBorders>
            <w:vAlign w:val="center"/>
          </w:tcPr>
          <w:p w14:paraId="3792BCB7" w14:textId="77777777" w:rsidR="00E329EC" w:rsidRPr="00E329EC" w:rsidRDefault="00E329EC" w:rsidP="00E329EC">
            <w:pPr>
              <w:spacing w:line="300" w:lineRule="auto"/>
              <w:rPr>
                <w:rFonts w:ascii="Tahoma" w:hAnsi="Tahoma" w:cs="Tahoma"/>
                <w:sz w:val="18"/>
                <w:szCs w:val="18"/>
              </w:rPr>
            </w:pPr>
          </w:p>
        </w:tc>
      </w:tr>
      <w:tr w:rsidR="00E329EC" w:rsidRPr="00E329EC" w14:paraId="3EBC366D" w14:textId="77777777" w:rsidTr="00E329EC">
        <w:trPr>
          <w:trHeight w:val="289"/>
          <w:jc w:val="center"/>
        </w:trPr>
        <w:tc>
          <w:tcPr>
            <w:tcW w:w="421" w:type="dxa"/>
            <w:shd w:val="clear" w:color="auto" w:fill="auto"/>
            <w:vAlign w:val="center"/>
          </w:tcPr>
          <w:p w14:paraId="2E6DC1F8"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7</w:t>
            </w:r>
          </w:p>
        </w:tc>
        <w:tc>
          <w:tcPr>
            <w:tcW w:w="3552" w:type="dxa"/>
            <w:shd w:val="clear" w:color="auto" w:fill="auto"/>
            <w:vAlign w:val="center"/>
          </w:tcPr>
          <w:p w14:paraId="43B7244E"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Generador Eléctrico</w:t>
            </w:r>
          </w:p>
        </w:tc>
        <w:tc>
          <w:tcPr>
            <w:tcW w:w="1701" w:type="dxa"/>
            <w:shd w:val="clear" w:color="auto" w:fill="auto"/>
            <w:vAlign w:val="center"/>
          </w:tcPr>
          <w:p w14:paraId="63F89CAD" w14:textId="77777777" w:rsidR="00E329EC" w:rsidRPr="00E329EC" w:rsidRDefault="00E329EC" w:rsidP="00E329EC">
            <w:pPr>
              <w:jc w:val="center"/>
              <w:rPr>
                <w:b/>
                <w:bCs/>
                <w:sz w:val="18"/>
                <w:szCs w:val="18"/>
              </w:rPr>
            </w:pPr>
            <w:r w:rsidRPr="00E329EC">
              <w:rPr>
                <w:rFonts w:ascii="Tahoma" w:hAnsi="Tahoma" w:cs="Tahoma"/>
                <w:b/>
                <w:bCs/>
                <w:color w:val="FF0000"/>
                <w:sz w:val="18"/>
                <w:szCs w:val="18"/>
              </w:rPr>
              <w:t>1</w:t>
            </w:r>
          </w:p>
        </w:tc>
        <w:tc>
          <w:tcPr>
            <w:tcW w:w="1702" w:type="dxa"/>
            <w:vMerge w:val="restart"/>
          </w:tcPr>
          <w:p w14:paraId="539F789B" w14:textId="77777777" w:rsidR="00E329EC" w:rsidRPr="00E329EC" w:rsidRDefault="00E329EC" w:rsidP="00E329EC">
            <w:pPr>
              <w:spacing w:line="300" w:lineRule="auto"/>
              <w:rPr>
                <w:rFonts w:ascii="Tahoma" w:hAnsi="Tahoma" w:cs="Tahoma"/>
              </w:rPr>
            </w:pPr>
          </w:p>
        </w:tc>
        <w:tc>
          <w:tcPr>
            <w:tcW w:w="2268" w:type="dxa"/>
            <w:vMerge w:val="restart"/>
          </w:tcPr>
          <w:p w14:paraId="27E2B165" w14:textId="77777777" w:rsidR="00E329EC" w:rsidRPr="00E329EC" w:rsidRDefault="00E329EC" w:rsidP="00E329EC">
            <w:pPr>
              <w:spacing w:line="300" w:lineRule="auto"/>
              <w:rPr>
                <w:rFonts w:ascii="Tahoma" w:hAnsi="Tahoma" w:cs="Tahoma"/>
              </w:rPr>
            </w:pPr>
          </w:p>
        </w:tc>
      </w:tr>
      <w:tr w:rsidR="00E329EC" w:rsidRPr="00E329EC" w14:paraId="41F14F24" w14:textId="77777777" w:rsidTr="00E329EC">
        <w:trPr>
          <w:trHeight w:val="239"/>
          <w:jc w:val="center"/>
        </w:trPr>
        <w:tc>
          <w:tcPr>
            <w:tcW w:w="421" w:type="dxa"/>
            <w:shd w:val="clear" w:color="auto" w:fill="auto"/>
            <w:vAlign w:val="center"/>
          </w:tcPr>
          <w:p w14:paraId="5580B90E" w14:textId="77777777" w:rsidR="00E329EC" w:rsidRPr="00E329EC" w:rsidRDefault="00E329EC" w:rsidP="00E329EC">
            <w:pPr>
              <w:spacing w:line="300" w:lineRule="auto"/>
              <w:jc w:val="center"/>
              <w:rPr>
                <w:rFonts w:ascii="Tahoma" w:hAnsi="Tahoma" w:cs="Tahoma"/>
                <w:sz w:val="18"/>
                <w:szCs w:val="18"/>
              </w:rPr>
            </w:pPr>
            <w:r w:rsidRPr="00E329EC">
              <w:rPr>
                <w:rFonts w:ascii="Tahoma" w:hAnsi="Tahoma" w:cs="Tahoma"/>
                <w:sz w:val="18"/>
                <w:szCs w:val="18"/>
              </w:rPr>
              <w:t>8</w:t>
            </w:r>
          </w:p>
        </w:tc>
        <w:tc>
          <w:tcPr>
            <w:tcW w:w="3552" w:type="dxa"/>
            <w:shd w:val="clear" w:color="auto" w:fill="auto"/>
            <w:vAlign w:val="center"/>
          </w:tcPr>
          <w:p w14:paraId="46483689" w14:textId="77777777" w:rsidR="00E329EC" w:rsidRPr="00E329EC" w:rsidRDefault="00E329EC" w:rsidP="00E329EC">
            <w:pPr>
              <w:jc w:val="both"/>
              <w:rPr>
                <w:rFonts w:ascii="Tahoma" w:hAnsi="Tahoma" w:cs="Tahoma"/>
                <w:sz w:val="18"/>
                <w:szCs w:val="18"/>
              </w:rPr>
            </w:pPr>
            <w:r w:rsidRPr="00E329EC">
              <w:rPr>
                <w:rFonts w:ascii="Tahoma" w:hAnsi="Tahoma" w:cs="Tahoma"/>
                <w:sz w:val="18"/>
                <w:szCs w:val="18"/>
              </w:rPr>
              <w:t xml:space="preserve">Bomba de agua </w:t>
            </w:r>
          </w:p>
        </w:tc>
        <w:tc>
          <w:tcPr>
            <w:tcW w:w="1701" w:type="dxa"/>
            <w:shd w:val="clear" w:color="auto" w:fill="auto"/>
            <w:vAlign w:val="center"/>
          </w:tcPr>
          <w:p w14:paraId="5B61078D" w14:textId="77777777" w:rsidR="00E329EC" w:rsidRPr="00E329EC" w:rsidRDefault="00E329EC" w:rsidP="00E329EC">
            <w:pPr>
              <w:jc w:val="center"/>
              <w:rPr>
                <w:rFonts w:ascii="Tahoma" w:hAnsi="Tahoma" w:cs="Tahoma"/>
                <w:b/>
                <w:bCs/>
                <w:sz w:val="18"/>
                <w:szCs w:val="18"/>
              </w:rPr>
            </w:pPr>
            <w:r w:rsidRPr="00E329EC">
              <w:rPr>
                <w:rFonts w:ascii="Tahoma" w:hAnsi="Tahoma" w:cs="Tahoma"/>
                <w:b/>
                <w:bCs/>
                <w:color w:val="FF0000"/>
                <w:sz w:val="18"/>
                <w:szCs w:val="18"/>
              </w:rPr>
              <w:t>1</w:t>
            </w:r>
          </w:p>
        </w:tc>
        <w:tc>
          <w:tcPr>
            <w:tcW w:w="1702" w:type="dxa"/>
            <w:vMerge/>
          </w:tcPr>
          <w:p w14:paraId="346B87A3" w14:textId="77777777" w:rsidR="00E329EC" w:rsidRPr="00E329EC" w:rsidRDefault="00E329EC" w:rsidP="00E329EC">
            <w:pPr>
              <w:spacing w:line="300" w:lineRule="auto"/>
              <w:rPr>
                <w:rFonts w:ascii="Tahoma" w:hAnsi="Tahoma" w:cs="Tahoma"/>
              </w:rPr>
            </w:pPr>
          </w:p>
        </w:tc>
        <w:tc>
          <w:tcPr>
            <w:tcW w:w="2268" w:type="dxa"/>
            <w:vMerge/>
          </w:tcPr>
          <w:p w14:paraId="1C3F42C5" w14:textId="77777777" w:rsidR="00E329EC" w:rsidRPr="00E329EC" w:rsidRDefault="00E329EC" w:rsidP="00E329EC">
            <w:pPr>
              <w:spacing w:line="300" w:lineRule="auto"/>
              <w:rPr>
                <w:rFonts w:ascii="Tahoma" w:hAnsi="Tahoma" w:cs="Tahoma"/>
              </w:rPr>
            </w:pPr>
          </w:p>
        </w:tc>
      </w:tr>
      <w:tr w:rsidR="00E329EC" w:rsidRPr="00E329EC" w14:paraId="344D64EF" w14:textId="77777777" w:rsidTr="00E329EC">
        <w:trPr>
          <w:trHeight w:val="552"/>
          <w:jc w:val="center"/>
        </w:trPr>
        <w:tc>
          <w:tcPr>
            <w:tcW w:w="9644" w:type="dxa"/>
            <w:gridSpan w:val="5"/>
            <w:tcBorders>
              <w:top w:val="single" w:sz="4" w:space="0" w:color="auto"/>
              <w:left w:val="nil"/>
              <w:bottom w:val="nil"/>
              <w:right w:val="nil"/>
            </w:tcBorders>
            <w:shd w:val="clear" w:color="auto" w:fill="auto"/>
            <w:vAlign w:val="center"/>
          </w:tcPr>
          <w:p w14:paraId="592BFF23" w14:textId="77777777" w:rsidR="000A2AF2" w:rsidRDefault="000A2AF2" w:rsidP="00E329EC">
            <w:pPr>
              <w:jc w:val="both"/>
              <w:rPr>
                <w:rFonts w:ascii="Tahoma" w:hAnsi="Tahoma" w:cs="Tahoma"/>
                <w:b/>
                <w:bCs/>
                <w:i/>
                <w:iCs/>
                <w:sz w:val="16"/>
                <w:szCs w:val="16"/>
              </w:rPr>
            </w:pPr>
            <w:bookmarkStart w:id="138" w:name="_Hlk142555946"/>
            <w:bookmarkStart w:id="139" w:name="_Hlk144980305"/>
          </w:p>
          <w:p w14:paraId="6175EE2B" w14:textId="77777777" w:rsidR="00E329EC" w:rsidRPr="00E329EC" w:rsidRDefault="00E329EC" w:rsidP="00E329EC">
            <w:pPr>
              <w:jc w:val="both"/>
              <w:rPr>
                <w:rFonts w:ascii="Tahoma" w:hAnsi="Tahoma" w:cs="Tahoma"/>
                <w:b/>
                <w:bCs/>
                <w:i/>
                <w:iCs/>
                <w:sz w:val="16"/>
                <w:szCs w:val="16"/>
                <w:lang w:val="es-BO"/>
              </w:rPr>
            </w:pPr>
            <w:r w:rsidRPr="00E329EC">
              <w:rPr>
                <w:rFonts w:ascii="Tahoma" w:hAnsi="Tahoma" w:cs="Tahoma"/>
                <w:b/>
                <w:bCs/>
                <w:i/>
                <w:iCs/>
                <w:sz w:val="16"/>
                <w:szCs w:val="16"/>
              </w:rPr>
              <w:t xml:space="preserve">Nota: </w:t>
            </w:r>
            <w:r w:rsidRPr="00E329EC">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8"/>
          <w:p w14:paraId="043EDC83" w14:textId="77777777" w:rsidR="00E329EC" w:rsidRPr="00E329EC" w:rsidRDefault="00E329EC" w:rsidP="00E329EC">
            <w:pPr>
              <w:jc w:val="both"/>
              <w:rPr>
                <w:rFonts w:ascii="Tahoma" w:hAnsi="Tahoma" w:cs="Tahoma"/>
                <w:b/>
                <w:bCs/>
                <w:i/>
                <w:sz w:val="16"/>
                <w:szCs w:val="16"/>
                <w:lang w:val="es-BO"/>
              </w:rPr>
            </w:pPr>
          </w:p>
          <w:p w14:paraId="7A9E4ED9" w14:textId="77777777" w:rsidR="00E329EC" w:rsidRPr="00E329EC" w:rsidRDefault="00E329EC" w:rsidP="00E329EC">
            <w:pPr>
              <w:tabs>
                <w:tab w:val="left" w:pos="709"/>
              </w:tabs>
              <w:jc w:val="both"/>
              <w:outlineLvl w:val="0"/>
              <w:rPr>
                <w:rFonts w:ascii="Tahoma" w:hAnsi="Tahoma" w:cs="Tahoma"/>
                <w:b/>
                <w:i/>
                <w:sz w:val="16"/>
                <w:szCs w:val="16"/>
                <w:lang w:val="es-ES_tradnl"/>
              </w:rPr>
            </w:pPr>
            <w:r w:rsidRPr="00E329EC">
              <w:rPr>
                <w:rFonts w:ascii="Tahoma" w:hAnsi="Tahoma" w:cs="Tahoma"/>
                <w:b/>
                <w:i/>
                <w:sz w:val="16"/>
                <w:szCs w:val="16"/>
                <w:lang w:val="es-ES_tradnl"/>
              </w:rPr>
              <w:t xml:space="preserve">En caso de adjudicación debe presentar: </w:t>
            </w:r>
          </w:p>
          <w:p w14:paraId="2643E30E" w14:textId="77777777" w:rsidR="00E329EC" w:rsidRPr="00E329EC" w:rsidRDefault="00E329EC" w:rsidP="00E329EC">
            <w:pPr>
              <w:tabs>
                <w:tab w:val="left" w:pos="709"/>
              </w:tabs>
              <w:jc w:val="both"/>
              <w:outlineLvl w:val="0"/>
              <w:rPr>
                <w:rFonts w:ascii="Tahoma" w:hAnsi="Tahoma" w:cs="Tahoma"/>
                <w:b/>
                <w:i/>
                <w:sz w:val="16"/>
                <w:szCs w:val="16"/>
                <w:lang w:val="es-ES_tradnl"/>
              </w:rPr>
            </w:pPr>
            <w:r w:rsidRPr="00E329EC">
              <w:rPr>
                <w:rFonts w:ascii="Tahoma" w:hAnsi="Tahoma" w:cs="Tahoma"/>
                <w:b/>
                <w:i/>
                <w:sz w:val="16"/>
                <w:szCs w:val="16"/>
                <w:lang w:val="es-ES_tradnl"/>
              </w:rPr>
              <w:t xml:space="preserve">• Para Vehículos livianos, pesados y motocicletas PROPIOS, presentar Original o Fotocopia Legalizada o Notariado de RUAT. </w:t>
            </w:r>
          </w:p>
          <w:p w14:paraId="156A4C42" w14:textId="77777777" w:rsidR="00E329EC" w:rsidRPr="00E329EC" w:rsidRDefault="00E329EC" w:rsidP="00E329EC">
            <w:pPr>
              <w:tabs>
                <w:tab w:val="left" w:pos="709"/>
              </w:tabs>
              <w:jc w:val="both"/>
              <w:outlineLvl w:val="0"/>
              <w:rPr>
                <w:rFonts w:ascii="Tahoma" w:hAnsi="Tahoma" w:cs="Tahoma"/>
                <w:b/>
                <w:i/>
                <w:sz w:val="16"/>
                <w:szCs w:val="16"/>
                <w:lang w:val="es-ES_tradnl"/>
              </w:rPr>
            </w:pPr>
            <w:r w:rsidRPr="00E329EC">
              <w:rPr>
                <w:rFonts w:ascii="Tahoma" w:hAnsi="Tahoma" w:cs="Tahoma"/>
                <w:b/>
                <w:i/>
                <w:sz w:val="16"/>
                <w:szCs w:val="16"/>
                <w:lang w:val="es-ES_tradnl"/>
              </w:rPr>
              <w:t xml:space="preserve"> • Para Vehículos livianos, pesados y motocicletas ALQUILADOS, presentar el Contrato de Alquiler Original.</w:t>
            </w:r>
          </w:p>
          <w:p w14:paraId="29FC2DFC" w14:textId="77777777" w:rsidR="00E329EC" w:rsidRPr="00E329EC" w:rsidRDefault="00E329EC" w:rsidP="00E329EC">
            <w:pPr>
              <w:jc w:val="both"/>
              <w:rPr>
                <w:rFonts w:ascii="Tahoma" w:hAnsi="Tahoma" w:cs="Tahoma"/>
                <w:b/>
                <w:bCs/>
                <w:i/>
                <w:sz w:val="16"/>
                <w:szCs w:val="16"/>
                <w:lang w:val="es-ES_tradnl"/>
              </w:rPr>
            </w:pPr>
          </w:p>
          <w:p w14:paraId="4A7CE441" w14:textId="77777777" w:rsidR="00E329EC" w:rsidRPr="00E329EC" w:rsidRDefault="00E329EC" w:rsidP="00E329EC">
            <w:pPr>
              <w:tabs>
                <w:tab w:val="left" w:pos="709"/>
              </w:tabs>
              <w:jc w:val="both"/>
              <w:outlineLvl w:val="0"/>
              <w:rPr>
                <w:rFonts w:ascii="Tahoma" w:hAnsi="Tahoma" w:cs="Tahoma"/>
                <w:b/>
                <w:i/>
                <w:sz w:val="16"/>
                <w:szCs w:val="16"/>
                <w:lang w:val="es-BO"/>
              </w:rPr>
            </w:pPr>
            <w:r w:rsidRPr="00E329EC">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1825FE11"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140" w:name="_Toc536520834"/>
      <w:bookmarkStart w:id="141" w:name="_Toc71811169"/>
      <w:r w:rsidRPr="00E329EC">
        <w:rPr>
          <w:rFonts w:ascii="Tahoma" w:hAnsi="Tahoma" w:cs="Tahoma"/>
          <w:b/>
          <w:bCs/>
          <w:color w:val="000000"/>
          <w:kern w:val="32"/>
          <w:lang w:val="es-ES_tradnl"/>
        </w:rPr>
        <w:t>HERRAMIENTAS E INSUMOS</w:t>
      </w:r>
      <w:bookmarkEnd w:id="140"/>
      <w:bookmarkEnd w:id="141"/>
      <w:r w:rsidRPr="00E329EC">
        <w:rPr>
          <w:rFonts w:ascii="Tahoma" w:hAnsi="Tahoma" w:cs="Tahoma"/>
          <w:b/>
          <w:bCs/>
          <w:color w:val="000000"/>
          <w:kern w:val="32"/>
          <w:lang w:val="es-ES_tradnl"/>
        </w:rPr>
        <w:t xml:space="preserve"> OPERATIVOS</w:t>
      </w:r>
    </w:p>
    <w:p w14:paraId="04909278" w14:textId="77777777" w:rsidR="00E329EC" w:rsidRPr="00E329EC" w:rsidRDefault="00E329EC" w:rsidP="00E329EC">
      <w:pPr>
        <w:spacing w:line="260" w:lineRule="atLeast"/>
        <w:jc w:val="both"/>
        <w:rPr>
          <w:rFonts w:ascii="Tahoma" w:hAnsi="Tahoma" w:cs="Tahoma"/>
          <w:color w:val="000000"/>
          <w:lang w:val="es-ES_tradnl" w:eastAsia="es-BO"/>
        </w:rPr>
      </w:pPr>
      <w:r w:rsidRPr="00E329E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E329EC">
        <w:rPr>
          <w:rFonts w:ascii="Tahoma" w:hAnsi="Tahoma" w:cs="Tahoma"/>
          <w:color w:val="000000"/>
          <w:lang w:val="es-ES_tradnl" w:eastAsia="es-BO"/>
        </w:rPr>
        <w:t xml:space="preserve"> </w:t>
      </w:r>
    </w:p>
    <w:p w14:paraId="394FB33A" w14:textId="77777777" w:rsidR="00E329EC" w:rsidRPr="00E329EC" w:rsidRDefault="00E329EC" w:rsidP="00E329EC">
      <w:pPr>
        <w:spacing w:line="260" w:lineRule="atLeast"/>
        <w:jc w:val="both"/>
        <w:rPr>
          <w:rFonts w:ascii="Tahoma" w:hAnsi="Tahoma" w:cs="Tahoma"/>
          <w:color w:val="000000"/>
          <w:lang w:val="es-ES_tradnl" w:eastAsia="es-BO"/>
        </w:rPr>
      </w:pPr>
      <w:r w:rsidRPr="00E329E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19B834C"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143" w:name="_Toc71811170"/>
      <w:r w:rsidRPr="00E329EC">
        <w:rPr>
          <w:rFonts w:ascii="Tahoma" w:hAnsi="Tahoma" w:cs="Tahoma"/>
          <w:b/>
          <w:bCs/>
          <w:color w:val="000000"/>
          <w:kern w:val="32"/>
          <w:lang w:val="es-ES_tradnl"/>
        </w:rPr>
        <w:t>CONTROL Y SEGUIMIENTO DE LA CONSULTORÍA</w:t>
      </w:r>
      <w:bookmarkEnd w:id="142"/>
      <w:bookmarkEnd w:id="143"/>
    </w:p>
    <w:p w14:paraId="0608E28A"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El control, seguimiento y monitoreo de la consultoría será realizado por la </w:t>
      </w:r>
      <w:r w:rsidRPr="00E329EC">
        <w:rPr>
          <w:rFonts w:ascii="Tahoma" w:hAnsi="Tahoma" w:cs="Tahoma"/>
          <w:b/>
          <w:lang w:val="es-ES_tradnl"/>
        </w:rPr>
        <w:t>Inspectoría del proyecto</w:t>
      </w:r>
      <w:r w:rsidRPr="00E329E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E77923" w14:textId="77777777" w:rsidR="00E329EC" w:rsidRPr="00E329EC" w:rsidRDefault="00E329EC" w:rsidP="00E329EC">
      <w:pPr>
        <w:numPr>
          <w:ilvl w:val="1"/>
          <w:numId w:val="73"/>
        </w:numPr>
        <w:spacing w:after="160" w:line="260" w:lineRule="atLeast"/>
        <w:ind w:left="426"/>
        <w:jc w:val="both"/>
        <w:rPr>
          <w:rFonts w:ascii="Tahoma" w:hAnsi="Tahoma" w:cs="Tahoma"/>
          <w:lang w:val="es-ES_tradnl"/>
        </w:rPr>
      </w:pPr>
      <w:r w:rsidRPr="00E329EC">
        <w:rPr>
          <w:rFonts w:ascii="Tahoma" w:hAnsi="Tahoma" w:cs="Tahoma"/>
          <w:lang w:val="es-ES_tradnl"/>
        </w:rPr>
        <w:t>Conocer, analizar, rechazar o aprobar los asuntos correspondientes al cumplimiento de las actividades a ser realizadas por la Entidad Ejecutora.</w:t>
      </w:r>
    </w:p>
    <w:p w14:paraId="541F059C" w14:textId="77777777" w:rsidR="00E329EC" w:rsidRPr="00E329EC" w:rsidRDefault="00E329EC" w:rsidP="00E329EC">
      <w:pPr>
        <w:numPr>
          <w:ilvl w:val="1"/>
          <w:numId w:val="73"/>
        </w:numPr>
        <w:spacing w:after="160" w:line="260" w:lineRule="atLeast"/>
        <w:ind w:left="426"/>
        <w:jc w:val="both"/>
        <w:rPr>
          <w:rFonts w:ascii="Tahoma" w:hAnsi="Tahoma" w:cs="Tahoma"/>
          <w:lang w:val="es-ES_tradnl"/>
        </w:rPr>
      </w:pPr>
      <w:r w:rsidRPr="00E329EC">
        <w:rPr>
          <w:rFonts w:ascii="Tahoma" w:hAnsi="Tahoma" w:cs="Tahoma"/>
          <w:lang w:val="es-ES_tradnl"/>
        </w:rPr>
        <w:t>Aprobar o rechazar informes/productos de la Entidad Ejecutora, de manera fundamentada, en el plazo establecido en este documento.</w:t>
      </w:r>
    </w:p>
    <w:p w14:paraId="45271FF7" w14:textId="77777777" w:rsidR="00E329EC" w:rsidRPr="00E329EC" w:rsidRDefault="00E329EC" w:rsidP="00E329EC">
      <w:pPr>
        <w:numPr>
          <w:ilvl w:val="1"/>
          <w:numId w:val="73"/>
        </w:numPr>
        <w:spacing w:after="160" w:line="260" w:lineRule="atLeast"/>
        <w:ind w:left="426"/>
        <w:jc w:val="both"/>
        <w:rPr>
          <w:rFonts w:ascii="Tahoma" w:hAnsi="Tahoma" w:cs="Tahoma"/>
          <w:lang w:val="es-ES_tradnl"/>
        </w:rPr>
      </w:pPr>
      <w:r w:rsidRPr="00E329E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022EF6" w14:textId="77777777" w:rsidR="00E329EC" w:rsidRPr="00E329EC" w:rsidRDefault="00E329EC" w:rsidP="00E329EC">
      <w:pPr>
        <w:numPr>
          <w:ilvl w:val="1"/>
          <w:numId w:val="73"/>
        </w:numPr>
        <w:spacing w:after="160" w:line="260" w:lineRule="atLeast"/>
        <w:ind w:left="426"/>
        <w:jc w:val="both"/>
        <w:rPr>
          <w:rFonts w:ascii="Tahoma" w:hAnsi="Tahoma" w:cs="Tahoma"/>
        </w:rPr>
      </w:pPr>
      <w:r w:rsidRPr="00E329EC">
        <w:rPr>
          <w:rFonts w:ascii="Tahoma" w:hAnsi="Tahoma" w:cs="Tahoma"/>
        </w:rPr>
        <w:t xml:space="preserve">Solicitar a la Entidad Ejecutora de ensayos de laboratorio y ensayos in situ, realizados en el periodo, adjuntando los documentos de respaldo. </w:t>
      </w:r>
    </w:p>
    <w:p w14:paraId="33D039E2" w14:textId="77777777" w:rsidR="00E329EC" w:rsidRPr="00E329EC" w:rsidRDefault="00E329EC" w:rsidP="00E329EC">
      <w:pPr>
        <w:numPr>
          <w:ilvl w:val="1"/>
          <w:numId w:val="73"/>
        </w:numPr>
        <w:spacing w:after="160" w:line="260" w:lineRule="atLeast"/>
        <w:ind w:left="426"/>
        <w:jc w:val="both"/>
        <w:rPr>
          <w:rFonts w:ascii="Tahoma" w:hAnsi="Tahoma" w:cs="Tahoma"/>
          <w:lang w:val="es-ES_tradnl"/>
        </w:rPr>
      </w:pPr>
      <w:r w:rsidRPr="00E329EC">
        <w:rPr>
          <w:rFonts w:ascii="Tahoma" w:hAnsi="Tahoma" w:cs="Tahoma"/>
          <w:lang w:val="es-ES_tradnl"/>
        </w:rPr>
        <w:t>Emitir Llamadas de Atención a la Entidad Ejecutora, de manera oportuna y fundamentada.</w:t>
      </w:r>
    </w:p>
    <w:p w14:paraId="56495483" w14:textId="77777777" w:rsidR="00E329EC" w:rsidRPr="00E329EC" w:rsidRDefault="00E329EC" w:rsidP="00E329EC">
      <w:pPr>
        <w:numPr>
          <w:ilvl w:val="1"/>
          <w:numId w:val="71"/>
        </w:numPr>
        <w:spacing w:after="160" w:line="260" w:lineRule="atLeast"/>
        <w:ind w:left="426"/>
        <w:jc w:val="both"/>
        <w:rPr>
          <w:rFonts w:ascii="Tahoma" w:hAnsi="Tahoma" w:cs="Tahoma"/>
          <w:lang w:val="es-ES_tradnl"/>
        </w:rPr>
      </w:pPr>
      <w:r w:rsidRPr="00E329EC">
        <w:rPr>
          <w:rFonts w:ascii="Tahoma" w:hAnsi="Tahoma" w:cs="Tahoma"/>
          <w:lang w:val="es-ES_tradnl"/>
        </w:rPr>
        <w:t>Realizar el estricto seguimiento y control al cumplimiento de las condiciones adicionales ofertadas por la Entidad Ejecutora.</w:t>
      </w:r>
    </w:p>
    <w:p w14:paraId="563C1562"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En caso que la Entidad Ejecutora no esté de acuerdo con la llamada de atención, podrá el Fiscal del Proyecto definir la validez de la misma.</w:t>
      </w:r>
    </w:p>
    <w:p w14:paraId="5A0D2ABD" w14:textId="77777777" w:rsidR="00E329EC" w:rsidRPr="00E329EC" w:rsidRDefault="00E329EC" w:rsidP="00E329EC">
      <w:pPr>
        <w:spacing w:line="260" w:lineRule="atLeast"/>
        <w:jc w:val="both"/>
        <w:rPr>
          <w:rFonts w:ascii="Tahoma" w:hAnsi="Tahoma" w:cs="Tahoma"/>
          <w:color w:val="000000"/>
          <w:lang w:val="es-ES_tradnl"/>
        </w:rPr>
      </w:pPr>
      <w:r w:rsidRPr="00E329EC">
        <w:rPr>
          <w:rFonts w:ascii="Tahoma" w:hAnsi="Tahoma" w:cs="Tahoma"/>
          <w:lang w:val="es-ES_tradnl"/>
        </w:rPr>
        <w:t xml:space="preserve">Asimismo, la AEVIVIENDA designará al </w:t>
      </w:r>
      <w:r w:rsidRPr="00E329EC">
        <w:rPr>
          <w:rFonts w:ascii="Tahoma" w:hAnsi="Tahoma" w:cs="Tahoma"/>
          <w:b/>
          <w:lang w:val="es-ES_tradnl"/>
        </w:rPr>
        <w:t>Fiscal del Proyecto</w:t>
      </w:r>
      <w:r w:rsidRPr="00E329EC">
        <w:rPr>
          <w:rFonts w:ascii="Tahoma" w:hAnsi="Tahoma" w:cs="Tahoma"/>
          <w:lang w:val="es-ES_tradnl"/>
        </w:rPr>
        <w:t>, quien realizará el control y seguimiento a las actividades realizadas por Entidad Ejecutora y por el Inspector.</w:t>
      </w:r>
      <w:bookmarkStart w:id="144" w:name="_Toc536520844"/>
      <w:r w:rsidRPr="00E329EC">
        <w:rPr>
          <w:rFonts w:ascii="Tahoma" w:hAnsi="Tahoma" w:cs="Tahoma"/>
          <w:color w:val="000000"/>
          <w:lang w:val="es-ES_tradnl"/>
        </w:rPr>
        <w:t xml:space="preserve"> </w:t>
      </w:r>
      <w:bookmarkStart w:id="145" w:name="_Toc536520845"/>
      <w:bookmarkEnd w:id="144"/>
    </w:p>
    <w:p w14:paraId="462D8235"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146" w:name="_Toc49774783"/>
      <w:bookmarkStart w:id="147" w:name="_Toc71811171"/>
      <w:r w:rsidRPr="00E329EC">
        <w:rPr>
          <w:rFonts w:ascii="Tahoma" w:hAnsi="Tahoma" w:cs="Tahoma"/>
          <w:b/>
          <w:bCs/>
          <w:color w:val="000000"/>
          <w:kern w:val="32"/>
          <w:lang w:val="es-ES_tradnl"/>
        </w:rPr>
        <w:t>DETALLE REFERENCIAL DE LOS COMPONENTE</w:t>
      </w:r>
      <w:bookmarkEnd w:id="146"/>
      <w:r w:rsidRPr="00E329EC">
        <w:rPr>
          <w:rFonts w:ascii="Tahoma" w:hAnsi="Tahoma" w:cs="Tahoma"/>
          <w:b/>
          <w:bCs/>
          <w:color w:val="000000"/>
          <w:kern w:val="32"/>
          <w:lang w:val="es-ES_tradnl"/>
        </w:rPr>
        <w:t>S (PROVISIÓN Y DOTACIÓN DE MATERIALES DE CONSTRUCCIÓN Y APORTE PROPIO).</w:t>
      </w:r>
      <w:bookmarkEnd w:id="147"/>
    </w:p>
    <w:p w14:paraId="5AE8F428" w14:textId="77777777" w:rsidR="00E329EC" w:rsidRPr="00E329EC" w:rsidRDefault="00E329EC" w:rsidP="00E329EC">
      <w:pPr>
        <w:rPr>
          <w:lang w:val="es-ES_tradnl"/>
        </w:rPr>
      </w:pPr>
    </w:p>
    <w:p w14:paraId="2A4AC96E" w14:textId="7420E43A" w:rsidR="00E329EC" w:rsidRPr="000A2AF2" w:rsidRDefault="00E329EC" w:rsidP="00E329EC">
      <w:pPr>
        <w:numPr>
          <w:ilvl w:val="0"/>
          <w:numId w:val="60"/>
        </w:numPr>
        <w:spacing w:after="160" w:line="260" w:lineRule="atLeast"/>
        <w:ind w:left="567" w:hanging="502"/>
        <w:jc w:val="both"/>
        <w:rPr>
          <w:rFonts w:ascii="Tahoma" w:hAnsi="Tahoma" w:cs="Tahoma"/>
          <w:b/>
          <w:bCs/>
          <w:color w:val="000000"/>
          <w:kern w:val="32"/>
          <w:lang w:val="es-ES_tradnl"/>
        </w:rPr>
      </w:pPr>
      <w:r w:rsidRPr="00E329EC">
        <w:rPr>
          <w:rFonts w:ascii="Tahoma" w:hAnsi="Tahoma" w:cs="Tahoma"/>
          <w:b/>
          <w:bCs/>
          <w:color w:val="000000"/>
          <w:kern w:val="32"/>
          <w:lang w:val="es-ES_tradnl"/>
        </w:rPr>
        <w:t>PROVISIÓN Y DOTACIÓN DE MATERIALES DE CONSTRUCCIÓN DE LA ENTIDAD EJECUTORA</w:t>
      </w:r>
    </w:p>
    <w:tbl>
      <w:tblPr>
        <w:tblW w:w="9101" w:type="dxa"/>
        <w:tblCellMar>
          <w:left w:w="70" w:type="dxa"/>
          <w:right w:w="70" w:type="dxa"/>
        </w:tblCellMar>
        <w:tblLook w:val="04A0" w:firstRow="1" w:lastRow="0" w:firstColumn="1" w:lastColumn="0" w:noHBand="0" w:noVBand="1"/>
      </w:tblPr>
      <w:tblGrid>
        <w:gridCol w:w="411"/>
        <w:gridCol w:w="6699"/>
        <w:gridCol w:w="850"/>
        <w:gridCol w:w="1141"/>
      </w:tblGrid>
      <w:tr w:rsidR="00E329EC" w:rsidRPr="00E329EC" w14:paraId="2E9FFDE6" w14:textId="77777777" w:rsidTr="00E329EC">
        <w:trPr>
          <w:trHeight w:val="600"/>
        </w:trPr>
        <w:tc>
          <w:tcPr>
            <w:tcW w:w="9101"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121E473F" w14:textId="77777777" w:rsidR="00E329EC" w:rsidRPr="00E329EC" w:rsidRDefault="00E329EC" w:rsidP="00E329EC">
            <w:pPr>
              <w:jc w:val="center"/>
              <w:rPr>
                <w:rFonts w:ascii="Calibri" w:hAnsi="Calibri" w:cs="Calibri"/>
                <w:color w:val="000000"/>
                <w:sz w:val="22"/>
                <w:szCs w:val="22"/>
                <w:lang w:val="es-BO" w:eastAsia="es-BO"/>
              </w:rPr>
            </w:pPr>
            <w:r w:rsidRPr="00E329EC">
              <w:rPr>
                <w:rFonts w:ascii="Calibri" w:hAnsi="Calibri" w:cs="Calibri"/>
                <w:color w:val="000000"/>
                <w:sz w:val="22"/>
                <w:szCs w:val="22"/>
                <w:lang w:val="es-BO" w:eastAsia="es-BO"/>
              </w:rPr>
              <w:t>RESUMEN DE INSUMOS - MATERIALES SUBSIDIO</w:t>
            </w:r>
          </w:p>
        </w:tc>
      </w:tr>
      <w:tr w:rsidR="00E329EC" w:rsidRPr="00E329EC" w14:paraId="26EF4DB2" w14:textId="77777777" w:rsidTr="00E329EC">
        <w:trPr>
          <w:trHeight w:val="285"/>
        </w:trPr>
        <w:tc>
          <w:tcPr>
            <w:tcW w:w="411" w:type="dxa"/>
            <w:tcBorders>
              <w:top w:val="nil"/>
              <w:left w:val="nil"/>
              <w:bottom w:val="single" w:sz="4" w:space="0" w:color="000000"/>
              <w:right w:val="single" w:sz="4" w:space="0" w:color="000000"/>
            </w:tcBorders>
            <w:shd w:val="clear" w:color="000000" w:fill="66B2FF"/>
            <w:noWrap/>
            <w:vAlign w:val="bottom"/>
            <w:hideMark/>
          </w:tcPr>
          <w:p w14:paraId="4ADC3B5E"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w:t>
            </w:r>
          </w:p>
        </w:tc>
        <w:tc>
          <w:tcPr>
            <w:tcW w:w="6699" w:type="dxa"/>
            <w:tcBorders>
              <w:top w:val="nil"/>
              <w:left w:val="nil"/>
              <w:bottom w:val="single" w:sz="4" w:space="0" w:color="000000"/>
              <w:right w:val="single" w:sz="4" w:space="0" w:color="000000"/>
            </w:tcBorders>
            <w:shd w:val="clear" w:color="000000" w:fill="66B2FF"/>
            <w:noWrap/>
            <w:vAlign w:val="bottom"/>
            <w:hideMark/>
          </w:tcPr>
          <w:p w14:paraId="7DDE64AE"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57C957C1"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UNIDAD</w:t>
            </w:r>
          </w:p>
        </w:tc>
        <w:tc>
          <w:tcPr>
            <w:tcW w:w="1141" w:type="dxa"/>
            <w:tcBorders>
              <w:top w:val="nil"/>
              <w:left w:val="nil"/>
              <w:bottom w:val="single" w:sz="4" w:space="0" w:color="000000"/>
              <w:right w:val="single" w:sz="4" w:space="0" w:color="000000"/>
            </w:tcBorders>
            <w:shd w:val="clear" w:color="000000" w:fill="66B2FF"/>
            <w:noWrap/>
            <w:vAlign w:val="bottom"/>
            <w:hideMark/>
          </w:tcPr>
          <w:p w14:paraId="62385A5B"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CANTIDAD</w:t>
            </w:r>
          </w:p>
        </w:tc>
      </w:tr>
      <w:tr w:rsidR="00E329EC" w:rsidRPr="00E329EC" w14:paraId="11BCB27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5846A1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w:t>
            </w:r>
          </w:p>
        </w:tc>
        <w:tc>
          <w:tcPr>
            <w:tcW w:w="6699" w:type="dxa"/>
            <w:tcBorders>
              <w:top w:val="nil"/>
              <w:left w:val="nil"/>
              <w:bottom w:val="single" w:sz="4" w:space="0" w:color="000000"/>
              <w:right w:val="single" w:sz="4" w:space="0" w:color="000000"/>
            </w:tcBorders>
            <w:shd w:val="clear" w:color="auto" w:fill="auto"/>
            <w:noWrap/>
            <w:vAlign w:val="bottom"/>
            <w:hideMark/>
          </w:tcPr>
          <w:p w14:paraId="03E62E8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3093996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2971E72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522,00</w:t>
            </w:r>
          </w:p>
        </w:tc>
      </w:tr>
      <w:tr w:rsidR="00E329EC" w:rsidRPr="00E329EC" w14:paraId="1041BEC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F17FC3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w:t>
            </w:r>
          </w:p>
        </w:tc>
        <w:tc>
          <w:tcPr>
            <w:tcW w:w="6699" w:type="dxa"/>
            <w:tcBorders>
              <w:top w:val="nil"/>
              <w:left w:val="nil"/>
              <w:bottom w:val="single" w:sz="4" w:space="0" w:color="000000"/>
              <w:right w:val="single" w:sz="4" w:space="0" w:color="000000"/>
            </w:tcBorders>
            <w:shd w:val="clear" w:color="auto" w:fill="auto"/>
            <w:noWrap/>
            <w:vAlign w:val="bottom"/>
            <w:hideMark/>
          </w:tcPr>
          <w:p w14:paraId="26329FA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7F2441F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2D04126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323,28</w:t>
            </w:r>
          </w:p>
        </w:tc>
      </w:tr>
      <w:tr w:rsidR="00E329EC" w:rsidRPr="00E329EC" w14:paraId="45399C5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54079D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w:t>
            </w:r>
          </w:p>
        </w:tc>
        <w:tc>
          <w:tcPr>
            <w:tcW w:w="6699" w:type="dxa"/>
            <w:tcBorders>
              <w:top w:val="nil"/>
              <w:left w:val="nil"/>
              <w:bottom w:val="single" w:sz="4" w:space="0" w:color="000000"/>
              <w:right w:val="single" w:sz="4" w:space="0" w:color="000000"/>
            </w:tcBorders>
            <w:shd w:val="clear" w:color="auto" w:fill="auto"/>
            <w:noWrap/>
            <w:vAlign w:val="bottom"/>
            <w:hideMark/>
          </w:tcPr>
          <w:p w14:paraId="558FD52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09F0DFA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78C1FDF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1.170,00</w:t>
            </w:r>
          </w:p>
        </w:tc>
      </w:tr>
      <w:tr w:rsidR="00E329EC" w:rsidRPr="00E329EC" w14:paraId="09A2A63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E2F8FB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w:t>
            </w:r>
          </w:p>
        </w:tc>
        <w:tc>
          <w:tcPr>
            <w:tcW w:w="6699" w:type="dxa"/>
            <w:tcBorders>
              <w:top w:val="nil"/>
              <w:left w:val="nil"/>
              <w:bottom w:val="single" w:sz="4" w:space="0" w:color="000000"/>
              <w:right w:val="single" w:sz="4" w:space="0" w:color="000000"/>
            </w:tcBorders>
            <w:shd w:val="clear" w:color="auto" w:fill="auto"/>
            <w:noWrap/>
            <w:vAlign w:val="bottom"/>
            <w:hideMark/>
          </w:tcPr>
          <w:p w14:paraId="11AA599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4F3AFEF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255359A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6.300,00</w:t>
            </w:r>
          </w:p>
        </w:tc>
      </w:tr>
      <w:tr w:rsidR="00E329EC" w:rsidRPr="00E329EC" w14:paraId="4958413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FD0852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w:t>
            </w:r>
          </w:p>
        </w:tc>
        <w:tc>
          <w:tcPr>
            <w:tcW w:w="6699" w:type="dxa"/>
            <w:tcBorders>
              <w:top w:val="nil"/>
              <w:left w:val="nil"/>
              <w:bottom w:val="single" w:sz="4" w:space="0" w:color="000000"/>
              <w:right w:val="single" w:sz="4" w:space="0" w:color="000000"/>
            </w:tcBorders>
            <w:shd w:val="clear" w:color="auto" w:fill="auto"/>
            <w:noWrap/>
            <w:vAlign w:val="bottom"/>
            <w:hideMark/>
          </w:tcPr>
          <w:p w14:paraId="3D91AAF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1859D37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4911C25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4.815,00</w:t>
            </w:r>
          </w:p>
        </w:tc>
      </w:tr>
      <w:tr w:rsidR="00E329EC" w:rsidRPr="00E329EC" w14:paraId="2810BF4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9CBBA9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w:t>
            </w:r>
          </w:p>
        </w:tc>
        <w:tc>
          <w:tcPr>
            <w:tcW w:w="6699" w:type="dxa"/>
            <w:tcBorders>
              <w:top w:val="nil"/>
              <w:left w:val="nil"/>
              <w:bottom w:val="single" w:sz="4" w:space="0" w:color="000000"/>
              <w:right w:val="single" w:sz="4" w:space="0" w:color="000000"/>
            </w:tcBorders>
            <w:shd w:val="clear" w:color="auto" w:fill="auto"/>
            <w:noWrap/>
            <w:vAlign w:val="bottom"/>
            <w:hideMark/>
          </w:tcPr>
          <w:p w14:paraId="77C32A1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1532CDB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590B783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1.000,51</w:t>
            </w:r>
          </w:p>
        </w:tc>
      </w:tr>
      <w:tr w:rsidR="00E329EC" w:rsidRPr="00E329EC" w14:paraId="6AF8D47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587286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w:t>
            </w:r>
          </w:p>
        </w:tc>
        <w:tc>
          <w:tcPr>
            <w:tcW w:w="6699" w:type="dxa"/>
            <w:tcBorders>
              <w:top w:val="nil"/>
              <w:left w:val="nil"/>
              <w:bottom w:val="single" w:sz="4" w:space="0" w:color="000000"/>
              <w:right w:val="single" w:sz="4" w:space="0" w:color="000000"/>
            </w:tcBorders>
            <w:shd w:val="clear" w:color="auto" w:fill="auto"/>
            <w:noWrap/>
            <w:vAlign w:val="bottom"/>
            <w:hideMark/>
          </w:tcPr>
          <w:p w14:paraId="4D263CA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4EF0C95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0668510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139,05</w:t>
            </w:r>
          </w:p>
        </w:tc>
      </w:tr>
      <w:tr w:rsidR="00E329EC" w:rsidRPr="00E329EC" w14:paraId="7957633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6FB435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w:t>
            </w:r>
          </w:p>
        </w:tc>
        <w:tc>
          <w:tcPr>
            <w:tcW w:w="6699" w:type="dxa"/>
            <w:tcBorders>
              <w:top w:val="nil"/>
              <w:left w:val="nil"/>
              <w:bottom w:val="single" w:sz="4" w:space="0" w:color="000000"/>
              <w:right w:val="single" w:sz="4" w:space="0" w:color="000000"/>
            </w:tcBorders>
            <w:shd w:val="clear" w:color="auto" w:fill="auto"/>
            <w:noWrap/>
            <w:vAlign w:val="bottom"/>
            <w:hideMark/>
          </w:tcPr>
          <w:p w14:paraId="5053AC0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34FBB50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M3</w:t>
            </w:r>
          </w:p>
        </w:tc>
        <w:tc>
          <w:tcPr>
            <w:tcW w:w="1141" w:type="dxa"/>
            <w:tcBorders>
              <w:top w:val="nil"/>
              <w:left w:val="nil"/>
              <w:bottom w:val="single" w:sz="4" w:space="0" w:color="000000"/>
              <w:right w:val="single" w:sz="4" w:space="0" w:color="000000"/>
            </w:tcBorders>
            <w:shd w:val="clear" w:color="auto" w:fill="auto"/>
            <w:noWrap/>
            <w:vAlign w:val="bottom"/>
            <w:hideMark/>
          </w:tcPr>
          <w:p w14:paraId="375CACA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452,15</w:t>
            </w:r>
          </w:p>
        </w:tc>
      </w:tr>
      <w:tr w:rsidR="00E329EC" w:rsidRPr="00E329EC" w14:paraId="14C1DBD5"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886472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w:t>
            </w:r>
          </w:p>
        </w:tc>
        <w:tc>
          <w:tcPr>
            <w:tcW w:w="6699" w:type="dxa"/>
            <w:tcBorders>
              <w:top w:val="nil"/>
              <w:left w:val="nil"/>
              <w:bottom w:val="single" w:sz="4" w:space="0" w:color="000000"/>
              <w:right w:val="single" w:sz="4" w:space="0" w:color="000000"/>
            </w:tcBorders>
            <w:shd w:val="clear" w:color="auto" w:fill="auto"/>
            <w:noWrap/>
            <w:vAlign w:val="bottom"/>
            <w:hideMark/>
          </w:tcPr>
          <w:p w14:paraId="4264FEC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378F276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09E7981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256,95</w:t>
            </w:r>
          </w:p>
        </w:tc>
      </w:tr>
      <w:tr w:rsidR="00E329EC" w:rsidRPr="00E329EC" w14:paraId="5D7B802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C1B466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w:t>
            </w:r>
          </w:p>
        </w:tc>
        <w:tc>
          <w:tcPr>
            <w:tcW w:w="6699" w:type="dxa"/>
            <w:tcBorders>
              <w:top w:val="nil"/>
              <w:left w:val="nil"/>
              <w:bottom w:val="single" w:sz="4" w:space="0" w:color="000000"/>
              <w:right w:val="single" w:sz="4" w:space="0" w:color="000000"/>
            </w:tcBorders>
            <w:shd w:val="clear" w:color="auto" w:fill="auto"/>
            <w:noWrap/>
            <w:vAlign w:val="bottom"/>
            <w:hideMark/>
          </w:tcPr>
          <w:p w14:paraId="6D69D1C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0FA2E91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7D5BB3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675,00</w:t>
            </w:r>
          </w:p>
        </w:tc>
      </w:tr>
      <w:tr w:rsidR="00E329EC" w:rsidRPr="00E329EC" w14:paraId="4A5A854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5F1008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11</w:t>
            </w:r>
          </w:p>
        </w:tc>
        <w:tc>
          <w:tcPr>
            <w:tcW w:w="6699" w:type="dxa"/>
            <w:tcBorders>
              <w:top w:val="nil"/>
              <w:left w:val="nil"/>
              <w:bottom w:val="single" w:sz="4" w:space="0" w:color="000000"/>
              <w:right w:val="single" w:sz="4" w:space="0" w:color="000000"/>
            </w:tcBorders>
            <w:shd w:val="clear" w:color="auto" w:fill="auto"/>
            <w:noWrap/>
            <w:vAlign w:val="bottom"/>
            <w:hideMark/>
          </w:tcPr>
          <w:p w14:paraId="69AD63F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3BE1451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C25347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1.548,00</w:t>
            </w:r>
          </w:p>
        </w:tc>
      </w:tr>
      <w:tr w:rsidR="00E329EC" w:rsidRPr="00E329EC" w14:paraId="35F33DE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DB8030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12</w:t>
            </w:r>
          </w:p>
        </w:tc>
        <w:tc>
          <w:tcPr>
            <w:tcW w:w="6699" w:type="dxa"/>
            <w:tcBorders>
              <w:top w:val="nil"/>
              <w:left w:val="nil"/>
              <w:bottom w:val="single" w:sz="4" w:space="0" w:color="000000"/>
              <w:right w:val="single" w:sz="4" w:space="0" w:color="000000"/>
            </w:tcBorders>
            <w:shd w:val="clear" w:color="auto" w:fill="auto"/>
            <w:noWrap/>
            <w:vAlign w:val="bottom"/>
            <w:hideMark/>
          </w:tcPr>
          <w:p w14:paraId="6758341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3DD485A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D17D28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592BBA1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F99E89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13</w:t>
            </w:r>
          </w:p>
        </w:tc>
        <w:tc>
          <w:tcPr>
            <w:tcW w:w="6699" w:type="dxa"/>
            <w:tcBorders>
              <w:top w:val="nil"/>
              <w:left w:val="nil"/>
              <w:bottom w:val="single" w:sz="4" w:space="0" w:color="000000"/>
              <w:right w:val="single" w:sz="4" w:space="0" w:color="000000"/>
            </w:tcBorders>
            <w:shd w:val="clear" w:color="auto" w:fill="auto"/>
            <w:noWrap/>
            <w:vAlign w:val="bottom"/>
            <w:hideMark/>
          </w:tcPr>
          <w:p w14:paraId="5E7C820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699547F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EF5DCF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29C8049B"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D8ED89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14</w:t>
            </w:r>
          </w:p>
        </w:tc>
        <w:tc>
          <w:tcPr>
            <w:tcW w:w="6699" w:type="dxa"/>
            <w:tcBorders>
              <w:top w:val="nil"/>
              <w:left w:val="nil"/>
              <w:bottom w:val="single" w:sz="4" w:space="0" w:color="000000"/>
              <w:right w:val="single" w:sz="4" w:space="0" w:color="000000"/>
            </w:tcBorders>
            <w:shd w:val="clear" w:color="auto" w:fill="auto"/>
            <w:noWrap/>
            <w:vAlign w:val="bottom"/>
            <w:hideMark/>
          </w:tcPr>
          <w:p w14:paraId="6C175F8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57B8E66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6B6C035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53028B0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965818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15</w:t>
            </w:r>
          </w:p>
        </w:tc>
        <w:tc>
          <w:tcPr>
            <w:tcW w:w="6699" w:type="dxa"/>
            <w:tcBorders>
              <w:top w:val="nil"/>
              <w:left w:val="nil"/>
              <w:bottom w:val="single" w:sz="4" w:space="0" w:color="000000"/>
              <w:right w:val="single" w:sz="4" w:space="0" w:color="000000"/>
            </w:tcBorders>
            <w:shd w:val="clear" w:color="auto" w:fill="auto"/>
            <w:noWrap/>
            <w:vAlign w:val="bottom"/>
            <w:hideMark/>
          </w:tcPr>
          <w:p w14:paraId="4627F6D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06361A7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64A2C23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900,00</w:t>
            </w:r>
          </w:p>
        </w:tc>
      </w:tr>
      <w:tr w:rsidR="00E329EC" w:rsidRPr="00E329EC" w14:paraId="6C3B6F3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39C88D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16</w:t>
            </w:r>
          </w:p>
        </w:tc>
        <w:tc>
          <w:tcPr>
            <w:tcW w:w="6699" w:type="dxa"/>
            <w:tcBorders>
              <w:top w:val="nil"/>
              <w:left w:val="nil"/>
              <w:bottom w:val="single" w:sz="4" w:space="0" w:color="000000"/>
              <w:right w:val="single" w:sz="4" w:space="0" w:color="000000"/>
            </w:tcBorders>
            <w:shd w:val="clear" w:color="auto" w:fill="auto"/>
            <w:noWrap/>
            <w:vAlign w:val="bottom"/>
            <w:hideMark/>
          </w:tcPr>
          <w:p w14:paraId="4739D51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10B1271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735F66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900,00</w:t>
            </w:r>
          </w:p>
        </w:tc>
      </w:tr>
      <w:tr w:rsidR="00E329EC" w:rsidRPr="00E329EC" w14:paraId="68CD229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F27677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17</w:t>
            </w:r>
          </w:p>
        </w:tc>
        <w:tc>
          <w:tcPr>
            <w:tcW w:w="6699" w:type="dxa"/>
            <w:tcBorders>
              <w:top w:val="nil"/>
              <w:left w:val="nil"/>
              <w:bottom w:val="single" w:sz="4" w:space="0" w:color="000000"/>
              <w:right w:val="single" w:sz="4" w:space="0" w:color="000000"/>
            </w:tcBorders>
            <w:shd w:val="clear" w:color="auto" w:fill="auto"/>
            <w:noWrap/>
            <w:vAlign w:val="bottom"/>
            <w:hideMark/>
          </w:tcPr>
          <w:p w14:paraId="65B997F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1C071CF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7EE375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3559661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0B5314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18</w:t>
            </w:r>
          </w:p>
        </w:tc>
        <w:tc>
          <w:tcPr>
            <w:tcW w:w="6699" w:type="dxa"/>
            <w:tcBorders>
              <w:top w:val="nil"/>
              <w:left w:val="nil"/>
              <w:bottom w:val="single" w:sz="4" w:space="0" w:color="000000"/>
              <w:right w:val="single" w:sz="4" w:space="0" w:color="000000"/>
            </w:tcBorders>
            <w:shd w:val="clear" w:color="auto" w:fill="auto"/>
            <w:noWrap/>
            <w:vAlign w:val="bottom"/>
            <w:hideMark/>
          </w:tcPr>
          <w:p w14:paraId="6231627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1B9C377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5309ADB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4.137,84</w:t>
            </w:r>
          </w:p>
        </w:tc>
      </w:tr>
      <w:tr w:rsidR="00E329EC" w:rsidRPr="00E329EC" w14:paraId="71111B3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1AE9E2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19</w:t>
            </w:r>
          </w:p>
        </w:tc>
        <w:tc>
          <w:tcPr>
            <w:tcW w:w="6699" w:type="dxa"/>
            <w:tcBorders>
              <w:top w:val="nil"/>
              <w:left w:val="nil"/>
              <w:bottom w:val="single" w:sz="4" w:space="0" w:color="000000"/>
              <w:right w:val="single" w:sz="4" w:space="0" w:color="000000"/>
            </w:tcBorders>
            <w:shd w:val="clear" w:color="auto" w:fill="auto"/>
            <w:noWrap/>
            <w:vAlign w:val="bottom"/>
            <w:hideMark/>
          </w:tcPr>
          <w:p w14:paraId="62F62C8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191772F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33A2367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814,50</w:t>
            </w:r>
          </w:p>
        </w:tc>
      </w:tr>
      <w:tr w:rsidR="00E329EC" w:rsidRPr="00E329EC" w14:paraId="7C7DD27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84D397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20</w:t>
            </w:r>
          </w:p>
        </w:tc>
        <w:tc>
          <w:tcPr>
            <w:tcW w:w="6699" w:type="dxa"/>
            <w:tcBorders>
              <w:top w:val="nil"/>
              <w:left w:val="nil"/>
              <w:bottom w:val="single" w:sz="4" w:space="0" w:color="000000"/>
              <w:right w:val="single" w:sz="4" w:space="0" w:color="000000"/>
            </w:tcBorders>
            <w:shd w:val="clear" w:color="auto" w:fill="auto"/>
            <w:noWrap/>
            <w:vAlign w:val="bottom"/>
            <w:hideMark/>
          </w:tcPr>
          <w:p w14:paraId="05A1434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169F8AA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0196426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31FB4283"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200EF4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21</w:t>
            </w:r>
          </w:p>
        </w:tc>
        <w:tc>
          <w:tcPr>
            <w:tcW w:w="6699" w:type="dxa"/>
            <w:tcBorders>
              <w:top w:val="nil"/>
              <w:left w:val="nil"/>
              <w:bottom w:val="single" w:sz="4" w:space="0" w:color="000000"/>
              <w:right w:val="single" w:sz="4" w:space="0" w:color="000000"/>
            </w:tcBorders>
            <w:shd w:val="clear" w:color="auto" w:fill="auto"/>
            <w:noWrap/>
            <w:vAlign w:val="bottom"/>
            <w:hideMark/>
          </w:tcPr>
          <w:p w14:paraId="78E89BD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0EB026B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16C8D76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194,67</w:t>
            </w:r>
          </w:p>
        </w:tc>
      </w:tr>
      <w:tr w:rsidR="00E329EC" w:rsidRPr="00E329EC" w14:paraId="43CC96E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F335DC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lastRenderedPageBreak/>
              <w:t>22</w:t>
            </w:r>
          </w:p>
        </w:tc>
        <w:tc>
          <w:tcPr>
            <w:tcW w:w="6699" w:type="dxa"/>
            <w:tcBorders>
              <w:top w:val="nil"/>
              <w:left w:val="nil"/>
              <w:bottom w:val="single" w:sz="4" w:space="0" w:color="000000"/>
              <w:right w:val="single" w:sz="4" w:space="0" w:color="000000"/>
            </w:tcBorders>
            <w:shd w:val="clear" w:color="auto" w:fill="auto"/>
            <w:noWrap/>
            <w:vAlign w:val="bottom"/>
            <w:hideMark/>
          </w:tcPr>
          <w:p w14:paraId="40A0778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671540C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356376A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1.101,25</w:t>
            </w:r>
          </w:p>
        </w:tc>
      </w:tr>
      <w:tr w:rsidR="00E329EC" w:rsidRPr="00E329EC" w14:paraId="00E1952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AC5DD6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23</w:t>
            </w:r>
          </w:p>
        </w:tc>
        <w:tc>
          <w:tcPr>
            <w:tcW w:w="6699" w:type="dxa"/>
            <w:tcBorders>
              <w:top w:val="nil"/>
              <w:left w:val="nil"/>
              <w:bottom w:val="single" w:sz="4" w:space="0" w:color="000000"/>
              <w:right w:val="single" w:sz="4" w:space="0" w:color="000000"/>
            </w:tcBorders>
            <w:shd w:val="clear" w:color="auto" w:fill="auto"/>
            <w:noWrap/>
            <w:vAlign w:val="bottom"/>
            <w:hideMark/>
          </w:tcPr>
          <w:p w14:paraId="33CBAF2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280C4DB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7B0EC67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18.611,87</w:t>
            </w:r>
          </w:p>
        </w:tc>
      </w:tr>
      <w:tr w:rsidR="00E329EC" w:rsidRPr="00E329EC" w14:paraId="4CD4E5E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924012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24</w:t>
            </w:r>
          </w:p>
        </w:tc>
        <w:tc>
          <w:tcPr>
            <w:tcW w:w="6699" w:type="dxa"/>
            <w:tcBorders>
              <w:top w:val="nil"/>
              <w:left w:val="nil"/>
              <w:bottom w:val="single" w:sz="4" w:space="0" w:color="000000"/>
              <w:right w:val="single" w:sz="4" w:space="0" w:color="000000"/>
            </w:tcBorders>
            <w:shd w:val="clear" w:color="auto" w:fill="auto"/>
            <w:noWrap/>
            <w:vAlign w:val="bottom"/>
            <w:hideMark/>
          </w:tcPr>
          <w:p w14:paraId="254D75B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27AA8B8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BL</w:t>
            </w:r>
          </w:p>
        </w:tc>
        <w:tc>
          <w:tcPr>
            <w:tcW w:w="1141" w:type="dxa"/>
            <w:tcBorders>
              <w:top w:val="nil"/>
              <w:left w:val="nil"/>
              <w:bottom w:val="single" w:sz="4" w:space="0" w:color="000000"/>
              <w:right w:val="single" w:sz="4" w:space="0" w:color="000000"/>
            </w:tcBorders>
            <w:shd w:val="clear" w:color="auto" w:fill="auto"/>
            <w:noWrap/>
            <w:vAlign w:val="bottom"/>
            <w:hideMark/>
          </w:tcPr>
          <w:p w14:paraId="54B8B3C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5.932,97</w:t>
            </w:r>
          </w:p>
        </w:tc>
      </w:tr>
      <w:tr w:rsidR="00E329EC" w:rsidRPr="00E329EC" w14:paraId="33BDEAB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E84B34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25</w:t>
            </w:r>
          </w:p>
        </w:tc>
        <w:tc>
          <w:tcPr>
            <w:tcW w:w="6699" w:type="dxa"/>
            <w:tcBorders>
              <w:top w:val="nil"/>
              <w:left w:val="nil"/>
              <w:bottom w:val="single" w:sz="4" w:space="0" w:color="000000"/>
              <w:right w:val="single" w:sz="4" w:space="0" w:color="000000"/>
            </w:tcBorders>
            <w:shd w:val="clear" w:color="auto" w:fill="auto"/>
            <w:noWrap/>
            <w:vAlign w:val="bottom"/>
            <w:hideMark/>
          </w:tcPr>
          <w:p w14:paraId="63DD5A0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DD42FE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103DF3C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3.315,06</w:t>
            </w:r>
          </w:p>
        </w:tc>
      </w:tr>
      <w:tr w:rsidR="00E329EC" w:rsidRPr="00E329EC" w14:paraId="7921BDF5"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7E33F8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26</w:t>
            </w:r>
          </w:p>
        </w:tc>
        <w:tc>
          <w:tcPr>
            <w:tcW w:w="6699" w:type="dxa"/>
            <w:tcBorders>
              <w:top w:val="nil"/>
              <w:left w:val="nil"/>
              <w:bottom w:val="single" w:sz="4" w:space="0" w:color="000000"/>
              <w:right w:val="single" w:sz="4" w:space="0" w:color="000000"/>
            </w:tcBorders>
            <w:shd w:val="clear" w:color="auto" w:fill="auto"/>
            <w:noWrap/>
            <w:vAlign w:val="bottom"/>
            <w:hideMark/>
          </w:tcPr>
          <w:p w14:paraId="040838D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4A78748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0A1C422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150,98</w:t>
            </w:r>
          </w:p>
        </w:tc>
      </w:tr>
      <w:tr w:rsidR="00E329EC" w:rsidRPr="00E329EC" w14:paraId="6A5AA94B"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E81554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27</w:t>
            </w:r>
          </w:p>
        </w:tc>
        <w:tc>
          <w:tcPr>
            <w:tcW w:w="6699" w:type="dxa"/>
            <w:tcBorders>
              <w:top w:val="nil"/>
              <w:left w:val="nil"/>
              <w:bottom w:val="single" w:sz="4" w:space="0" w:color="000000"/>
              <w:right w:val="single" w:sz="4" w:space="0" w:color="000000"/>
            </w:tcBorders>
            <w:shd w:val="clear" w:color="auto" w:fill="auto"/>
            <w:noWrap/>
            <w:vAlign w:val="bottom"/>
            <w:hideMark/>
          </w:tcPr>
          <w:p w14:paraId="62B0F5E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39D5B35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64D30E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20730EF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31DA11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28</w:t>
            </w:r>
          </w:p>
        </w:tc>
        <w:tc>
          <w:tcPr>
            <w:tcW w:w="6699" w:type="dxa"/>
            <w:tcBorders>
              <w:top w:val="nil"/>
              <w:left w:val="nil"/>
              <w:bottom w:val="single" w:sz="4" w:space="0" w:color="000000"/>
              <w:right w:val="single" w:sz="4" w:space="0" w:color="000000"/>
            </w:tcBorders>
            <w:shd w:val="clear" w:color="auto" w:fill="auto"/>
            <w:noWrap/>
            <w:vAlign w:val="bottom"/>
            <w:hideMark/>
          </w:tcPr>
          <w:p w14:paraId="12BA29C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0AE18E2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0A169C3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135,00</w:t>
            </w:r>
          </w:p>
        </w:tc>
      </w:tr>
      <w:tr w:rsidR="00E329EC" w:rsidRPr="00E329EC" w14:paraId="110DF82A"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911192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29</w:t>
            </w:r>
          </w:p>
        </w:tc>
        <w:tc>
          <w:tcPr>
            <w:tcW w:w="6699" w:type="dxa"/>
            <w:tcBorders>
              <w:top w:val="nil"/>
              <w:left w:val="nil"/>
              <w:bottom w:val="single" w:sz="4" w:space="0" w:color="000000"/>
              <w:right w:val="single" w:sz="4" w:space="0" w:color="000000"/>
            </w:tcBorders>
            <w:shd w:val="clear" w:color="auto" w:fill="auto"/>
            <w:noWrap/>
            <w:vAlign w:val="bottom"/>
            <w:hideMark/>
          </w:tcPr>
          <w:p w14:paraId="1FFED2B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0DE5D54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534AE4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168D5D9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FF6231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30</w:t>
            </w:r>
          </w:p>
        </w:tc>
        <w:tc>
          <w:tcPr>
            <w:tcW w:w="6699" w:type="dxa"/>
            <w:tcBorders>
              <w:top w:val="nil"/>
              <w:left w:val="nil"/>
              <w:bottom w:val="single" w:sz="4" w:space="0" w:color="000000"/>
              <w:right w:val="single" w:sz="4" w:space="0" w:color="000000"/>
            </w:tcBorders>
            <w:shd w:val="clear" w:color="auto" w:fill="auto"/>
            <w:noWrap/>
            <w:vAlign w:val="bottom"/>
            <w:hideMark/>
          </w:tcPr>
          <w:p w14:paraId="00AD46A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bottom"/>
            <w:hideMark/>
          </w:tcPr>
          <w:p w14:paraId="127B727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24E23EB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2.546,10</w:t>
            </w:r>
          </w:p>
        </w:tc>
      </w:tr>
      <w:tr w:rsidR="00E329EC" w:rsidRPr="00E329EC" w14:paraId="58B3C21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84B6CC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31</w:t>
            </w:r>
          </w:p>
        </w:tc>
        <w:tc>
          <w:tcPr>
            <w:tcW w:w="6699" w:type="dxa"/>
            <w:tcBorders>
              <w:top w:val="nil"/>
              <w:left w:val="nil"/>
              <w:bottom w:val="single" w:sz="4" w:space="0" w:color="000000"/>
              <w:right w:val="single" w:sz="4" w:space="0" w:color="000000"/>
            </w:tcBorders>
            <w:shd w:val="clear" w:color="auto" w:fill="auto"/>
            <w:noWrap/>
            <w:vAlign w:val="bottom"/>
            <w:hideMark/>
          </w:tcPr>
          <w:p w14:paraId="1098584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3F809A3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3A9808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177,75</w:t>
            </w:r>
          </w:p>
        </w:tc>
      </w:tr>
      <w:tr w:rsidR="00E329EC" w:rsidRPr="00E329EC" w14:paraId="25410AB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32A7F9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32</w:t>
            </w:r>
          </w:p>
        </w:tc>
        <w:tc>
          <w:tcPr>
            <w:tcW w:w="6699" w:type="dxa"/>
            <w:tcBorders>
              <w:top w:val="nil"/>
              <w:left w:val="nil"/>
              <w:bottom w:val="single" w:sz="4" w:space="0" w:color="000000"/>
              <w:right w:val="single" w:sz="4" w:space="0" w:color="000000"/>
            </w:tcBorders>
            <w:shd w:val="clear" w:color="auto" w:fill="auto"/>
            <w:noWrap/>
            <w:vAlign w:val="bottom"/>
            <w:hideMark/>
          </w:tcPr>
          <w:p w14:paraId="106CBDE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36BD69A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1B8A573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712,80</w:t>
            </w:r>
          </w:p>
        </w:tc>
      </w:tr>
      <w:tr w:rsidR="00E329EC" w:rsidRPr="00E329EC" w14:paraId="76E04AA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B44BC4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33</w:t>
            </w:r>
          </w:p>
        </w:tc>
        <w:tc>
          <w:tcPr>
            <w:tcW w:w="6699" w:type="dxa"/>
            <w:tcBorders>
              <w:top w:val="nil"/>
              <w:left w:val="nil"/>
              <w:bottom w:val="single" w:sz="4" w:space="0" w:color="000000"/>
              <w:right w:val="single" w:sz="4" w:space="0" w:color="000000"/>
            </w:tcBorders>
            <w:shd w:val="clear" w:color="auto" w:fill="auto"/>
            <w:noWrap/>
            <w:vAlign w:val="bottom"/>
            <w:hideMark/>
          </w:tcPr>
          <w:p w14:paraId="26F72F8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73E6478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64539DF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369,45</w:t>
            </w:r>
          </w:p>
        </w:tc>
      </w:tr>
      <w:tr w:rsidR="00E329EC" w:rsidRPr="00E329EC" w14:paraId="7D796D93"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59D93E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34</w:t>
            </w:r>
          </w:p>
        </w:tc>
        <w:tc>
          <w:tcPr>
            <w:tcW w:w="6699" w:type="dxa"/>
            <w:tcBorders>
              <w:top w:val="nil"/>
              <w:left w:val="nil"/>
              <w:bottom w:val="single" w:sz="4" w:space="0" w:color="000000"/>
              <w:right w:val="single" w:sz="4" w:space="0" w:color="000000"/>
            </w:tcBorders>
            <w:shd w:val="clear" w:color="auto" w:fill="auto"/>
            <w:noWrap/>
            <w:vAlign w:val="bottom"/>
            <w:hideMark/>
          </w:tcPr>
          <w:p w14:paraId="5940FD9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2D4D1B1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021512A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243BECC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66DA99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35</w:t>
            </w:r>
          </w:p>
        </w:tc>
        <w:tc>
          <w:tcPr>
            <w:tcW w:w="6699" w:type="dxa"/>
            <w:tcBorders>
              <w:top w:val="nil"/>
              <w:left w:val="nil"/>
              <w:bottom w:val="single" w:sz="4" w:space="0" w:color="000000"/>
              <w:right w:val="single" w:sz="4" w:space="0" w:color="000000"/>
            </w:tcBorders>
            <w:shd w:val="clear" w:color="auto" w:fill="auto"/>
            <w:noWrap/>
            <w:vAlign w:val="bottom"/>
            <w:hideMark/>
          </w:tcPr>
          <w:p w14:paraId="2810337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09330C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9C20B6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4A9BE41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9F71BB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36</w:t>
            </w:r>
          </w:p>
        </w:tc>
        <w:tc>
          <w:tcPr>
            <w:tcW w:w="6699" w:type="dxa"/>
            <w:tcBorders>
              <w:top w:val="nil"/>
              <w:left w:val="nil"/>
              <w:bottom w:val="single" w:sz="4" w:space="0" w:color="000000"/>
              <w:right w:val="single" w:sz="4" w:space="0" w:color="000000"/>
            </w:tcBorders>
            <w:shd w:val="clear" w:color="auto" w:fill="auto"/>
            <w:noWrap/>
            <w:vAlign w:val="bottom"/>
            <w:hideMark/>
          </w:tcPr>
          <w:p w14:paraId="07EEB5F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6BC6811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953457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2.340,00</w:t>
            </w:r>
          </w:p>
        </w:tc>
      </w:tr>
      <w:tr w:rsidR="00E329EC" w:rsidRPr="00E329EC" w14:paraId="56F3A85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989BFE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37</w:t>
            </w:r>
          </w:p>
        </w:tc>
        <w:tc>
          <w:tcPr>
            <w:tcW w:w="6699" w:type="dxa"/>
            <w:tcBorders>
              <w:top w:val="nil"/>
              <w:left w:val="nil"/>
              <w:bottom w:val="single" w:sz="4" w:space="0" w:color="000000"/>
              <w:right w:val="single" w:sz="4" w:space="0" w:color="000000"/>
            </w:tcBorders>
            <w:shd w:val="clear" w:color="auto" w:fill="auto"/>
            <w:noWrap/>
            <w:vAlign w:val="bottom"/>
            <w:hideMark/>
          </w:tcPr>
          <w:p w14:paraId="1494360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14E938A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22E580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225,00</w:t>
            </w:r>
          </w:p>
        </w:tc>
      </w:tr>
      <w:tr w:rsidR="00E329EC" w:rsidRPr="00E329EC" w14:paraId="150A5E31"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C8EA48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38</w:t>
            </w:r>
          </w:p>
        </w:tc>
        <w:tc>
          <w:tcPr>
            <w:tcW w:w="6699" w:type="dxa"/>
            <w:tcBorders>
              <w:top w:val="nil"/>
              <w:left w:val="nil"/>
              <w:bottom w:val="single" w:sz="4" w:space="0" w:color="000000"/>
              <w:right w:val="single" w:sz="4" w:space="0" w:color="000000"/>
            </w:tcBorders>
            <w:shd w:val="clear" w:color="auto" w:fill="auto"/>
            <w:noWrap/>
            <w:vAlign w:val="bottom"/>
            <w:hideMark/>
          </w:tcPr>
          <w:p w14:paraId="674A46A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2785415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E27B9A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522,00</w:t>
            </w:r>
          </w:p>
        </w:tc>
      </w:tr>
      <w:tr w:rsidR="00E329EC" w:rsidRPr="00E329EC" w14:paraId="3352D9A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9CC307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39</w:t>
            </w:r>
          </w:p>
        </w:tc>
        <w:tc>
          <w:tcPr>
            <w:tcW w:w="6699" w:type="dxa"/>
            <w:tcBorders>
              <w:top w:val="nil"/>
              <w:left w:val="nil"/>
              <w:bottom w:val="single" w:sz="4" w:space="0" w:color="000000"/>
              <w:right w:val="single" w:sz="4" w:space="0" w:color="000000"/>
            </w:tcBorders>
            <w:shd w:val="clear" w:color="auto" w:fill="auto"/>
            <w:noWrap/>
            <w:vAlign w:val="bottom"/>
            <w:hideMark/>
          </w:tcPr>
          <w:p w14:paraId="396BA3E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17B1BD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AE737C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1456060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C75B7A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40</w:t>
            </w:r>
          </w:p>
        </w:tc>
        <w:tc>
          <w:tcPr>
            <w:tcW w:w="6699" w:type="dxa"/>
            <w:tcBorders>
              <w:top w:val="nil"/>
              <w:left w:val="nil"/>
              <w:bottom w:val="single" w:sz="4" w:space="0" w:color="000000"/>
              <w:right w:val="single" w:sz="4" w:space="0" w:color="000000"/>
            </w:tcBorders>
            <w:shd w:val="clear" w:color="auto" w:fill="auto"/>
            <w:noWrap/>
            <w:vAlign w:val="bottom"/>
            <w:hideMark/>
          </w:tcPr>
          <w:p w14:paraId="1B12B06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3705034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65BA1A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7BCCC6F0"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331D30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41</w:t>
            </w:r>
          </w:p>
        </w:tc>
        <w:tc>
          <w:tcPr>
            <w:tcW w:w="6699" w:type="dxa"/>
            <w:tcBorders>
              <w:top w:val="nil"/>
              <w:left w:val="nil"/>
              <w:bottom w:val="single" w:sz="4" w:space="0" w:color="000000"/>
              <w:right w:val="single" w:sz="4" w:space="0" w:color="000000"/>
            </w:tcBorders>
            <w:shd w:val="clear" w:color="auto" w:fill="auto"/>
            <w:noWrap/>
            <w:vAlign w:val="bottom"/>
            <w:hideMark/>
          </w:tcPr>
          <w:p w14:paraId="697A360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1078372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6EE900B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22,50</w:t>
            </w:r>
          </w:p>
        </w:tc>
      </w:tr>
      <w:tr w:rsidR="00E329EC" w:rsidRPr="00E329EC" w14:paraId="08E58B9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9F8E56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42</w:t>
            </w:r>
          </w:p>
        </w:tc>
        <w:tc>
          <w:tcPr>
            <w:tcW w:w="6699" w:type="dxa"/>
            <w:tcBorders>
              <w:top w:val="nil"/>
              <w:left w:val="nil"/>
              <w:bottom w:val="single" w:sz="4" w:space="0" w:color="000000"/>
              <w:right w:val="single" w:sz="4" w:space="0" w:color="000000"/>
            </w:tcBorders>
            <w:shd w:val="clear" w:color="auto" w:fill="auto"/>
            <w:noWrap/>
            <w:vAlign w:val="bottom"/>
            <w:hideMark/>
          </w:tcPr>
          <w:p w14:paraId="5C84FF1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753A5C5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AF5205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235ECF0A"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928A9E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43</w:t>
            </w:r>
          </w:p>
        </w:tc>
        <w:tc>
          <w:tcPr>
            <w:tcW w:w="6699" w:type="dxa"/>
            <w:tcBorders>
              <w:top w:val="nil"/>
              <w:left w:val="nil"/>
              <w:bottom w:val="single" w:sz="4" w:space="0" w:color="000000"/>
              <w:right w:val="single" w:sz="4" w:space="0" w:color="000000"/>
            </w:tcBorders>
            <w:shd w:val="clear" w:color="auto" w:fill="auto"/>
            <w:noWrap/>
            <w:vAlign w:val="bottom"/>
            <w:hideMark/>
          </w:tcPr>
          <w:p w14:paraId="580A9D1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2A387E1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5449842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219,60</w:t>
            </w:r>
          </w:p>
        </w:tc>
      </w:tr>
      <w:tr w:rsidR="00E329EC" w:rsidRPr="00E329EC" w14:paraId="50224A4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7397F7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44</w:t>
            </w:r>
          </w:p>
        </w:tc>
        <w:tc>
          <w:tcPr>
            <w:tcW w:w="6699" w:type="dxa"/>
            <w:tcBorders>
              <w:top w:val="nil"/>
              <w:left w:val="nil"/>
              <w:bottom w:val="single" w:sz="4" w:space="0" w:color="000000"/>
              <w:right w:val="single" w:sz="4" w:space="0" w:color="000000"/>
            </w:tcBorders>
            <w:shd w:val="clear" w:color="auto" w:fill="auto"/>
            <w:noWrap/>
            <w:vAlign w:val="bottom"/>
            <w:hideMark/>
          </w:tcPr>
          <w:p w14:paraId="43DAA62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362433E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BR</w:t>
            </w:r>
          </w:p>
        </w:tc>
        <w:tc>
          <w:tcPr>
            <w:tcW w:w="1141" w:type="dxa"/>
            <w:tcBorders>
              <w:top w:val="nil"/>
              <w:left w:val="nil"/>
              <w:bottom w:val="single" w:sz="4" w:space="0" w:color="000000"/>
              <w:right w:val="single" w:sz="4" w:space="0" w:color="000000"/>
            </w:tcBorders>
            <w:shd w:val="clear" w:color="auto" w:fill="auto"/>
            <w:noWrap/>
            <w:vAlign w:val="bottom"/>
            <w:hideMark/>
          </w:tcPr>
          <w:p w14:paraId="25E7FEA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195,65</w:t>
            </w:r>
          </w:p>
        </w:tc>
      </w:tr>
      <w:tr w:rsidR="00E329EC" w:rsidRPr="00E329EC" w14:paraId="562DC90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E88634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w:t>
            </w:r>
          </w:p>
        </w:tc>
        <w:tc>
          <w:tcPr>
            <w:tcW w:w="6699" w:type="dxa"/>
            <w:tcBorders>
              <w:top w:val="nil"/>
              <w:left w:val="nil"/>
              <w:bottom w:val="single" w:sz="4" w:space="0" w:color="000000"/>
              <w:right w:val="single" w:sz="4" w:space="0" w:color="000000"/>
            </w:tcBorders>
            <w:shd w:val="clear" w:color="auto" w:fill="auto"/>
            <w:noWrap/>
            <w:vAlign w:val="bottom"/>
            <w:hideMark/>
          </w:tcPr>
          <w:p w14:paraId="6156752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4CDA81B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BR</w:t>
            </w:r>
          </w:p>
        </w:tc>
        <w:tc>
          <w:tcPr>
            <w:tcW w:w="1141" w:type="dxa"/>
            <w:tcBorders>
              <w:top w:val="nil"/>
              <w:left w:val="nil"/>
              <w:bottom w:val="single" w:sz="4" w:space="0" w:color="000000"/>
              <w:right w:val="single" w:sz="4" w:space="0" w:color="000000"/>
            </w:tcBorders>
            <w:shd w:val="clear" w:color="auto" w:fill="auto"/>
            <w:noWrap/>
            <w:vAlign w:val="bottom"/>
            <w:hideMark/>
          </w:tcPr>
          <w:p w14:paraId="75AF03B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1.006,76</w:t>
            </w:r>
          </w:p>
        </w:tc>
      </w:tr>
      <w:tr w:rsidR="00E329EC" w:rsidRPr="00E329EC" w14:paraId="440839F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586446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46</w:t>
            </w:r>
          </w:p>
        </w:tc>
        <w:tc>
          <w:tcPr>
            <w:tcW w:w="6699" w:type="dxa"/>
            <w:tcBorders>
              <w:top w:val="nil"/>
              <w:left w:val="nil"/>
              <w:bottom w:val="single" w:sz="4" w:space="0" w:color="000000"/>
              <w:right w:val="single" w:sz="4" w:space="0" w:color="000000"/>
            </w:tcBorders>
            <w:shd w:val="clear" w:color="auto" w:fill="auto"/>
            <w:noWrap/>
            <w:vAlign w:val="bottom"/>
            <w:hideMark/>
          </w:tcPr>
          <w:p w14:paraId="7AFAC6A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01A31CE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BR</w:t>
            </w:r>
          </w:p>
        </w:tc>
        <w:tc>
          <w:tcPr>
            <w:tcW w:w="1141" w:type="dxa"/>
            <w:tcBorders>
              <w:top w:val="nil"/>
              <w:left w:val="nil"/>
              <w:bottom w:val="single" w:sz="4" w:space="0" w:color="000000"/>
              <w:right w:val="single" w:sz="4" w:space="0" w:color="000000"/>
            </w:tcBorders>
            <w:shd w:val="clear" w:color="auto" w:fill="auto"/>
            <w:noWrap/>
            <w:vAlign w:val="bottom"/>
            <w:hideMark/>
          </w:tcPr>
          <w:p w14:paraId="6999957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758,56</w:t>
            </w:r>
          </w:p>
        </w:tc>
      </w:tr>
      <w:tr w:rsidR="00E329EC" w:rsidRPr="00E329EC" w14:paraId="2630CFE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AA3C8F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47</w:t>
            </w:r>
          </w:p>
        </w:tc>
        <w:tc>
          <w:tcPr>
            <w:tcW w:w="6699" w:type="dxa"/>
            <w:tcBorders>
              <w:top w:val="nil"/>
              <w:left w:val="nil"/>
              <w:bottom w:val="single" w:sz="4" w:space="0" w:color="000000"/>
              <w:right w:val="single" w:sz="4" w:space="0" w:color="000000"/>
            </w:tcBorders>
            <w:shd w:val="clear" w:color="auto" w:fill="auto"/>
            <w:noWrap/>
            <w:vAlign w:val="bottom"/>
            <w:hideMark/>
          </w:tcPr>
          <w:p w14:paraId="486078B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380453B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BR</w:t>
            </w:r>
          </w:p>
        </w:tc>
        <w:tc>
          <w:tcPr>
            <w:tcW w:w="1141" w:type="dxa"/>
            <w:tcBorders>
              <w:top w:val="nil"/>
              <w:left w:val="nil"/>
              <w:bottom w:val="single" w:sz="4" w:space="0" w:color="000000"/>
              <w:right w:val="single" w:sz="4" w:space="0" w:color="000000"/>
            </w:tcBorders>
            <w:shd w:val="clear" w:color="auto" w:fill="auto"/>
            <w:noWrap/>
            <w:vAlign w:val="bottom"/>
            <w:hideMark/>
          </w:tcPr>
          <w:p w14:paraId="190D16C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214,96</w:t>
            </w:r>
          </w:p>
        </w:tc>
      </w:tr>
      <w:tr w:rsidR="00E329EC" w:rsidRPr="00E329EC" w14:paraId="63D032A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9A590F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48</w:t>
            </w:r>
          </w:p>
        </w:tc>
        <w:tc>
          <w:tcPr>
            <w:tcW w:w="6699" w:type="dxa"/>
            <w:tcBorders>
              <w:top w:val="nil"/>
              <w:left w:val="nil"/>
              <w:bottom w:val="single" w:sz="4" w:space="0" w:color="000000"/>
              <w:right w:val="single" w:sz="4" w:space="0" w:color="000000"/>
            </w:tcBorders>
            <w:shd w:val="clear" w:color="auto" w:fill="auto"/>
            <w:noWrap/>
            <w:vAlign w:val="bottom"/>
            <w:hideMark/>
          </w:tcPr>
          <w:p w14:paraId="1FB618D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27E4895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0574904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005499D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533633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49</w:t>
            </w:r>
          </w:p>
        </w:tc>
        <w:tc>
          <w:tcPr>
            <w:tcW w:w="6699" w:type="dxa"/>
            <w:tcBorders>
              <w:top w:val="nil"/>
              <w:left w:val="nil"/>
              <w:bottom w:val="single" w:sz="4" w:space="0" w:color="000000"/>
              <w:right w:val="single" w:sz="4" w:space="0" w:color="000000"/>
            </w:tcBorders>
            <w:shd w:val="clear" w:color="auto" w:fill="auto"/>
            <w:noWrap/>
            <w:vAlign w:val="bottom"/>
            <w:hideMark/>
          </w:tcPr>
          <w:p w14:paraId="5F712FA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143F211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4E56B5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126F7FB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89F8D4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50</w:t>
            </w:r>
          </w:p>
        </w:tc>
        <w:tc>
          <w:tcPr>
            <w:tcW w:w="6699" w:type="dxa"/>
            <w:tcBorders>
              <w:top w:val="nil"/>
              <w:left w:val="nil"/>
              <w:bottom w:val="single" w:sz="4" w:space="0" w:color="000000"/>
              <w:right w:val="single" w:sz="4" w:space="0" w:color="000000"/>
            </w:tcBorders>
            <w:shd w:val="clear" w:color="auto" w:fill="auto"/>
            <w:noWrap/>
            <w:vAlign w:val="bottom"/>
            <w:hideMark/>
          </w:tcPr>
          <w:p w14:paraId="2BFB960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6DB7DD2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1AC84C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0C77244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A83881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51</w:t>
            </w:r>
          </w:p>
        </w:tc>
        <w:tc>
          <w:tcPr>
            <w:tcW w:w="6699" w:type="dxa"/>
            <w:tcBorders>
              <w:top w:val="nil"/>
              <w:left w:val="nil"/>
              <w:bottom w:val="single" w:sz="4" w:space="0" w:color="000000"/>
              <w:right w:val="single" w:sz="4" w:space="0" w:color="000000"/>
            </w:tcBorders>
            <w:shd w:val="clear" w:color="auto" w:fill="auto"/>
            <w:noWrap/>
            <w:vAlign w:val="bottom"/>
            <w:hideMark/>
          </w:tcPr>
          <w:p w14:paraId="0309AB5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24FDC95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7211D8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115AF56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1B890C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52</w:t>
            </w:r>
          </w:p>
        </w:tc>
        <w:tc>
          <w:tcPr>
            <w:tcW w:w="6699" w:type="dxa"/>
            <w:tcBorders>
              <w:top w:val="nil"/>
              <w:left w:val="nil"/>
              <w:bottom w:val="single" w:sz="4" w:space="0" w:color="000000"/>
              <w:right w:val="single" w:sz="4" w:space="0" w:color="000000"/>
            </w:tcBorders>
            <w:shd w:val="clear" w:color="auto" w:fill="auto"/>
            <w:noWrap/>
            <w:vAlign w:val="bottom"/>
            <w:hideMark/>
          </w:tcPr>
          <w:p w14:paraId="30966D2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15E6ECC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5716662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225,00</w:t>
            </w:r>
          </w:p>
        </w:tc>
      </w:tr>
      <w:tr w:rsidR="00E329EC" w:rsidRPr="00E329EC" w14:paraId="132D4F8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984A86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53</w:t>
            </w:r>
          </w:p>
        </w:tc>
        <w:tc>
          <w:tcPr>
            <w:tcW w:w="6699" w:type="dxa"/>
            <w:tcBorders>
              <w:top w:val="nil"/>
              <w:left w:val="nil"/>
              <w:bottom w:val="single" w:sz="4" w:space="0" w:color="000000"/>
              <w:right w:val="single" w:sz="4" w:space="0" w:color="000000"/>
            </w:tcBorders>
            <w:shd w:val="clear" w:color="auto" w:fill="auto"/>
            <w:noWrap/>
            <w:vAlign w:val="bottom"/>
            <w:hideMark/>
          </w:tcPr>
          <w:p w14:paraId="213DAEF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66F20D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004C88E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5211113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C51A63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54</w:t>
            </w:r>
          </w:p>
        </w:tc>
        <w:tc>
          <w:tcPr>
            <w:tcW w:w="6699" w:type="dxa"/>
            <w:tcBorders>
              <w:top w:val="nil"/>
              <w:left w:val="nil"/>
              <w:bottom w:val="single" w:sz="4" w:space="0" w:color="000000"/>
              <w:right w:val="single" w:sz="4" w:space="0" w:color="000000"/>
            </w:tcBorders>
            <w:shd w:val="clear" w:color="auto" w:fill="auto"/>
            <w:noWrap/>
            <w:vAlign w:val="bottom"/>
            <w:hideMark/>
          </w:tcPr>
          <w:p w14:paraId="7361A96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04ADC82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9E3C53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405,00</w:t>
            </w:r>
          </w:p>
        </w:tc>
      </w:tr>
      <w:tr w:rsidR="00E329EC" w:rsidRPr="00E329EC" w14:paraId="1CE0735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3CF379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55</w:t>
            </w:r>
          </w:p>
        </w:tc>
        <w:tc>
          <w:tcPr>
            <w:tcW w:w="6699" w:type="dxa"/>
            <w:tcBorders>
              <w:top w:val="nil"/>
              <w:left w:val="nil"/>
              <w:bottom w:val="single" w:sz="4" w:space="0" w:color="000000"/>
              <w:right w:val="single" w:sz="4" w:space="0" w:color="000000"/>
            </w:tcBorders>
            <w:shd w:val="clear" w:color="auto" w:fill="auto"/>
            <w:noWrap/>
            <w:vAlign w:val="bottom"/>
            <w:hideMark/>
          </w:tcPr>
          <w:p w14:paraId="6F945AF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2971CDA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0DEB747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143.942,40</w:t>
            </w:r>
          </w:p>
        </w:tc>
      </w:tr>
      <w:tr w:rsidR="00E329EC" w:rsidRPr="00E329EC" w14:paraId="6E437D6A"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9B5B69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56</w:t>
            </w:r>
          </w:p>
        </w:tc>
        <w:tc>
          <w:tcPr>
            <w:tcW w:w="6699" w:type="dxa"/>
            <w:tcBorders>
              <w:top w:val="nil"/>
              <w:left w:val="nil"/>
              <w:bottom w:val="single" w:sz="4" w:space="0" w:color="000000"/>
              <w:right w:val="single" w:sz="4" w:space="0" w:color="000000"/>
            </w:tcBorders>
            <w:shd w:val="clear" w:color="auto" w:fill="auto"/>
            <w:noWrap/>
            <w:vAlign w:val="bottom"/>
            <w:hideMark/>
          </w:tcPr>
          <w:p w14:paraId="7B2A542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LADRILLO GAMBOTE (23X10X5)</w:t>
            </w:r>
          </w:p>
        </w:tc>
        <w:tc>
          <w:tcPr>
            <w:tcW w:w="850" w:type="dxa"/>
            <w:tcBorders>
              <w:top w:val="nil"/>
              <w:left w:val="nil"/>
              <w:bottom w:val="single" w:sz="4" w:space="0" w:color="000000"/>
              <w:right w:val="single" w:sz="4" w:space="0" w:color="000000"/>
            </w:tcBorders>
            <w:shd w:val="clear" w:color="auto" w:fill="auto"/>
            <w:noWrap/>
            <w:vAlign w:val="bottom"/>
            <w:hideMark/>
          </w:tcPr>
          <w:p w14:paraId="21EA8CA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E2360C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17.622,00</w:t>
            </w:r>
          </w:p>
        </w:tc>
      </w:tr>
      <w:tr w:rsidR="00E329EC" w:rsidRPr="00E329EC" w14:paraId="62E4B3B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E2F394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57</w:t>
            </w:r>
          </w:p>
        </w:tc>
        <w:tc>
          <w:tcPr>
            <w:tcW w:w="6699" w:type="dxa"/>
            <w:tcBorders>
              <w:top w:val="nil"/>
              <w:left w:val="nil"/>
              <w:bottom w:val="single" w:sz="4" w:space="0" w:color="000000"/>
              <w:right w:val="single" w:sz="4" w:space="0" w:color="000000"/>
            </w:tcBorders>
            <w:shd w:val="clear" w:color="auto" w:fill="auto"/>
            <w:noWrap/>
            <w:vAlign w:val="bottom"/>
            <w:hideMark/>
          </w:tcPr>
          <w:p w14:paraId="64B536A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16FF7B8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62333E2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27.450,00</w:t>
            </w:r>
          </w:p>
        </w:tc>
      </w:tr>
      <w:tr w:rsidR="00E329EC" w:rsidRPr="00E329EC" w14:paraId="02A5A54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ACF40E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58</w:t>
            </w:r>
          </w:p>
        </w:tc>
        <w:tc>
          <w:tcPr>
            <w:tcW w:w="6699" w:type="dxa"/>
            <w:tcBorders>
              <w:top w:val="nil"/>
              <w:left w:val="nil"/>
              <w:bottom w:val="single" w:sz="4" w:space="0" w:color="000000"/>
              <w:right w:val="single" w:sz="4" w:space="0" w:color="000000"/>
            </w:tcBorders>
            <w:shd w:val="clear" w:color="auto" w:fill="auto"/>
            <w:noWrap/>
            <w:vAlign w:val="bottom"/>
            <w:hideMark/>
          </w:tcPr>
          <w:p w14:paraId="7BF8E9E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733226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FBBCC9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4644EB6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7C1C95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59</w:t>
            </w:r>
          </w:p>
        </w:tc>
        <w:tc>
          <w:tcPr>
            <w:tcW w:w="6699" w:type="dxa"/>
            <w:tcBorders>
              <w:top w:val="nil"/>
              <w:left w:val="nil"/>
              <w:bottom w:val="single" w:sz="4" w:space="0" w:color="000000"/>
              <w:right w:val="single" w:sz="4" w:space="0" w:color="000000"/>
            </w:tcBorders>
            <w:shd w:val="clear" w:color="auto" w:fill="auto"/>
            <w:noWrap/>
            <w:vAlign w:val="bottom"/>
            <w:hideMark/>
          </w:tcPr>
          <w:p w14:paraId="5055EBD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B44A04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62C54DC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59F7C849"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D06FB9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60</w:t>
            </w:r>
          </w:p>
        </w:tc>
        <w:tc>
          <w:tcPr>
            <w:tcW w:w="6699" w:type="dxa"/>
            <w:tcBorders>
              <w:top w:val="nil"/>
              <w:left w:val="nil"/>
              <w:bottom w:val="single" w:sz="4" w:space="0" w:color="000000"/>
              <w:right w:val="single" w:sz="4" w:space="0" w:color="000000"/>
            </w:tcBorders>
            <w:shd w:val="clear" w:color="auto" w:fill="auto"/>
            <w:noWrap/>
            <w:vAlign w:val="bottom"/>
            <w:hideMark/>
          </w:tcPr>
          <w:p w14:paraId="6FEFE79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61955E9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A5B41C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05FD25B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1CB739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61</w:t>
            </w:r>
          </w:p>
        </w:tc>
        <w:tc>
          <w:tcPr>
            <w:tcW w:w="6699" w:type="dxa"/>
            <w:tcBorders>
              <w:top w:val="nil"/>
              <w:left w:val="nil"/>
              <w:bottom w:val="single" w:sz="4" w:space="0" w:color="000000"/>
              <w:right w:val="single" w:sz="4" w:space="0" w:color="000000"/>
            </w:tcBorders>
            <w:shd w:val="clear" w:color="auto" w:fill="auto"/>
            <w:noWrap/>
            <w:vAlign w:val="bottom"/>
            <w:hideMark/>
          </w:tcPr>
          <w:p w14:paraId="451D030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509E15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67175AA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1.037,19</w:t>
            </w:r>
          </w:p>
        </w:tc>
      </w:tr>
      <w:tr w:rsidR="00E329EC" w:rsidRPr="00E329EC" w14:paraId="130C9335"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B9C92A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62</w:t>
            </w:r>
          </w:p>
        </w:tc>
        <w:tc>
          <w:tcPr>
            <w:tcW w:w="6699" w:type="dxa"/>
            <w:tcBorders>
              <w:top w:val="nil"/>
              <w:left w:val="nil"/>
              <w:bottom w:val="single" w:sz="4" w:space="0" w:color="000000"/>
              <w:right w:val="single" w:sz="4" w:space="0" w:color="000000"/>
            </w:tcBorders>
            <w:shd w:val="clear" w:color="auto" w:fill="auto"/>
            <w:noWrap/>
            <w:vAlign w:val="bottom"/>
            <w:hideMark/>
          </w:tcPr>
          <w:p w14:paraId="20B3F5B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32E5C1B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P2</w:t>
            </w:r>
          </w:p>
        </w:tc>
        <w:tc>
          <w:tcPr>
            <w:tcW w:w="1141" w:type="dxa"/>
            <w:tcBorders>
              <w:top w:val="nil"/>
              <w:left w:val="nil"/>
              <w:bottom w:val="single" w:sz="4" w:space="0" w:color="000000"/>
              <w:right w:val="single" w:sz="4" w:space="0" w:color="000000"/>
            </w:tcBorders>
            <w:shd w:val="clear" w:color="auto" w:fill="auto"/>
            <w:noWrap/>
            <w:vAlign w:val="bottom"/>
            <w:hideMark/>
          </w:tcPr>
          <w:p w14:paraId="3345AD0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10.020,07</w:t>
            </w:r>
          </w:p>
        </w:tc>
      </w:tr>
      <w:tr w:rsidR="00E329EC" w:rsidRPr="00E329EC" w14:paraId="17ABD31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47816A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63</w:t>
            </w:r>
          </w:p>
        </w:tc>
        <w:tc>
          <w:tcPr>
            <w:tcW w:w="6699" w:type="dxa"/>
            <w:tcBorders>
              <w:top w:val="nil"/>
              <w:left w:val="nil"/>
              <w:bottom w:val="single" w:sz="4" w:space="0" w:color="000000"/>
              <w:right w:val="single" w:sz="4" w:space="0" w:color="000000"/>
            </w:tcBorders>
            <w:shd w:val="clear" w:color="auto" w:fill="auto"/>
            <w:noWrap/>
            <w:vAlign w:val="bottom"/>
            <w:hideMark/>
          </w:tcPr>
          <w:p w14:paraId="6E0A83B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246C35B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66564BE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626B748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5CEB75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lastRenderedPageBreak/>
              <w:t>64</w:t>
            </w:r>
          </w:p>
        </w:tc>
        <w:tc>
          <w:tcPr>
            <w:tcW w:w="6699" w:type="dxa"/>
            <w:tcBorders>
              <w:top w:val="nil"/>
              <w:left w:val="nil"/>
              <w:bottom w:val="single" w:sz="4" w:space="0" w:color="000000"/>
              <w:right w:val="single" w:sz="4" w:space="0" w:color="000000"/>
            </w:tcBorders>
            <w:shd w:val="clear" w:color="auto" w:fill="auto"/>
            <w:noWrap/>
            <w:vAlign w:val="bottom"/>
            <w:hideMark/>
          </w:tcPr>
          <w:p w14:paraId="565D044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49794EE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DD43E6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6C82D8B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F630B5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65</w:t>
            </w:r>
          </w:p>
        </w:tc>
        <w:tc>
          <w:tcPr>
            <w:tcW w:w="6699" w:type="dxa"/>
            <w:tcBorders>
              <w:top w:val="nil"/>
              <w:left w:val="nil"/>
              <w:bottom w:val="single" w:sz="4" w:space="0" w:color="000000"/>
              <w:right w:val="single" w:sz="4" w:space="0" w:color="000000"/>
            </w:tcBorders>
            <w:shd w:val="clear" w:color="auto" w:fill="auto"/>
            <w:noWrap/>
            <w:vAlign w:val="bottom"/>
            <w:hideMark/>
          </w:tcPr>
          <w:p w14:paraId="25B77C8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0B2FF73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P2</w:t>
            </w:r>
          </w:p>
        </w:tc>
        <w:tc>
          <w:tcPr>
            <w:tcW w:w="1141" w:type="dxa"/>
            <w:tcBorders>
              <w:top w:val="nil"/>
              <w:left w:val="nil"/>
              <w:bottom w:val="single" w:sz="4" w:space="0" w:color="000000"/>
              <w:right w:val="single" w:sz="4" w:space="0" w:color="000000"/>
            </w:tcBorders>
            <w:shd w:val="clear" w:color="auto" w:fill="auto"/>
            <w:noWrap/>
            <w:vAlign w:val="bottom"/>
            <w:hideMark/>
          </w:tcPr>
          <w:p w14:paraId="4A2AF19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5.290,43</w:t>
            </w:r>
          </w:p>
        </w:tc>
      </w:tr>
      <w:tr w:rsidR="00E329EC" w:rsidRPr="00E329EC" w14:paraId="1869A8B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2C0BA6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66</w:t>
            </w:r>
          </w:p>
        </w:tc>
        <w:tc>
          <w:tcPr>
            <w:tcW w:w="6699" w:type="dxa"/>
            <w:tcBorders>
              <w:top w:val="nil"/>
              <w:left w:val="nil"/>
              <w:bottom w:val="single" w:sz="4" w:space="0" w:color="000000"/>
              <w:right w:val="single" w:sz="4" w:space="0" w:color="000000"/>
            </w:tcBorders>
            <w:shd w:val="clear" w:color="auto" w:fill="auto"/>
            <w:noWrap/>
            <w:vAlign w:val="bottom"/>
            <w:hideMark/>
          </w:tcPr>
          <w:p w14:paraId="66BCA84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6E8FE2E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P2</w:t>
            </w:r>
          </w:p>
        </w:tc>
        <w:tc>
          <w:tcPr>
            <w:tcW w:w="1141" w:type="dxa"/>
            <w:tcBorders>
              <w:top w:val="nil"/>
              <w:left w:val="nil"/>
              <w:bottom w:val="single" w:sz="4" w:space="0" w:color="000000"/>
              <w:right w:val="single" w:sz="4" w:space="0" w:color="000000"/>
            </w:tcBorders>
            <w:shd w:val="clear" w:color="auto" w:fill="auto"/>
            <w:noWrap/>
            <w:vAlign w:val="bottom"/>
            <w:hideMark/>
          </w:tcPr>
          <w:p w14:paraId="2100026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13.337,15</w:t>
            </w:r>
          </w:p>
        </w:tc>
      </w:tr>
      <w:tr w:rsidR="00E329EC" w:rsidRPr="00E329EC" w14:paraId="7FD5828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879AF1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67</w:t>
            </w:r>
          </w:p>
        </w:tc>
        <w:tc>
          <w:tcPr>
            <w:tcW w:w="6699" w:type="dxa"/>
            <w:tcBorders>
              <w:top w:val="nil"/>
              <w:left w:val="nil"/>
              <w:bottom w:val="single" w:sz="4" w:space="0" w:color="000000"/>
              <w:right w:val="single" w:sz="4" w:space="0" w:color="000000"/>
            </w:tcBorders>
            <w:shd w:val="clear" w:color="auto" w:fill="auto"/>
            <w:noWrap/>
            <w:vAlign w:val="bottom"/>
            <w:hideMark/>
          </w:tcPr>
          <w:p w14:paraId="5F3F244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145F9B9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32E1145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1.775,47</w:t>
            </w:r>
          </w:p>
        </w:tc>
      </w:tr>
      <w:tr w:rsidR="00E329EC" w:rsidRPr="00E329EC" w14:paraId="492944A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CFD4EB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68</w:t>
            </w:r>
          </w:p>
        </w:tc>
        <w:tc>
          <w:tcPr>
            <w:tcW w:w="6699" w:type="dxa"/>
            <w:tcBorders>
              <w:top w:val="nil"/>
              <w:left w:val="nil"/>
              <w:bottom w:val="single" w:sz="4" w:space="0" w:color="000000"/>
              <w:right w:val="single" w:sz="4" w:space="0" w:color="000000"/>
            </w:tcBorders>
            <w:shd w:val="clear" w:color="auto" w:fill="auto"/>
            <w:noWrap/>
            <w:vAlign w:val="bottom"/>
            <w:hideMark/>
          </w:tcPr>
          <w:p w14:paraId="5CC2461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408626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70B41F7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1.503,56</w:t>
            </w:r>
          </w:p>
        </w:tc>
      </w:tr>
      <w:tr w:rsidR="00E329EC" w:rsidRPr="00E329EC" w14:paraId="19C1049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F3C45F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69</w:t>
            </w:r>
          </w:p>
        </w:tc>
        <w:tc>
          <w:tcPr>
            <w:tcW w:w="6699" w:type="dxa"/>
            <w:tcBorders>
              <w:top w:val="nil"/>
              <w:left w:val="nil"/>
              <w:bottom w:val="single" w:sz="4" w:space="0" w:color="000000"/>
              <w:right w:val="single" w:sz="4" w:space="0" w:color="000000"/>
            </w:tcBorders>
            <w:shd w:val="clear" w:color="auto" w:fill="auto"/>
            <w:noWrap/>
            <w:vAlign w:val="bottom"/>
            <w:hideMark/>
          </w:tcPr>
          <w:p w14:paraId="5653DEA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A919E0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6F68924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2B3D454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CDACBE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70</w:t>
            </w:r>
          </w:p>
        </w:tc>
        <w:tc>
          <w:tcPr>
            <w:tcW w:w="6699" w:type="dxa"/>
            <w:tcBorders>
              <w:top w:val="nil"/>
              <w:left w:val="nil"/>
              <w:bottom w:val="single" w:sz="4" w:space="0" w:color="000000"/>
              <w:right w:val="single" w:sz="4" w:space="0" w:color="000000"/>
            </w:tcBorders>
            <w:shd w:val="clear" w:color="auto" w:fill="auto"/>
            <w:noWrap/>
            <w:vAlign w:val="bottom"/>
            <w:hideMark/>
          </w:tcPr>
          <w:p w14:paraId="10CC769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0EED6DD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59CCBA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360,00</w:t>
            </w:r>
          </w:p>
        </w:tc>
      </w:tr>
      <w:tr w:rsidR="00E329EC" w:rsidRPr="00E329EC" w14:paraId="11F56D01"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8982B9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71</w:t>
            </w:r>
          </w:p>
        </w:tc>
        <w:tc>
          <w:tcPr>
            <w:tcW w:w="6699" w:type="dxa"/>
            <w:tcBorders>
              <w:top w:val="nil"/>
              <w:left w:val="nil"/>
              <w:bottom w:val="single" w:sz="4" w:space="0" w:color="000000"/>
              <w:right w:val="single" w:sz="4" w:space="0" w:color="000000"/>
            </w:tcBorders>
            <w:shd w:val="clear" w:color="auto" w:fill="auto"/>
            <w:noWrap/>
            <w:vAlign w:val="bottom"/>
            <w:hideMark/>
          </w:tcPr>
          <w:p w14:paraId="30CDBF9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603BB50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6D9BED8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39,51</w:t>
            </w:r>
          </w:p>
        </w:tc>
      </w:tr>
      <w:tr w:rsidR="00E329EC" w:rsidRPr="00E329EC" w14:paraId="6A48105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F63822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72</w:t>
            </w:r>
          </w:p>
        </w:tc>
        <w:tc>
          <w:tcPr>
            <w:tcW w:w="6699" w:type="dxa"/>
            <w:tcBorders>
              <w:top w:val="nil"/>
              <w:left w:val="nil"/>
              <w:bottom w:val="single" w:sz="4" w:space="0" w:color="000000"/>
              <w:right w:val="single" w:sz="4" w:space="0" w:color="000000"/>
            </w:tcBorders>
            <w:shd w:val="clear" w:color="auto" w:fill="auto"/>
            <w:noWrap/>
            <w:vAlign w:val="bottom"/>
            <w:hideMark/>
          </w:tcPr>
          <w:p w14:paraId="7783D96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1837D46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30DB5B3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3.531,07</w:t>
            </w:r>
          </w:p>
        </w:tc>
      </w:tr>
      <w:tr w:rsidR="00E329EC" w:rsidRPr="00E329EC" w14:paraId="3B95C0C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9A8E4D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73</w:t>
            </w:r>
          </w:p>
        </w:tc>
        <w:tc>
          <w:tcPr>
            <w:tcW w:w="6699" w:type="dxa"/>
            <w:tcBorders>
              <w:top w:val="nil"/>
              <w:left w:val="nil"/>
              <w:bottom w:val="single" w:sz="4" w:space="0" w:color="000000"/>
              <w:right w:val="single" w:sz="4" w:space="0" w:color="000000"/>
            </w:tcBorders>
            <w:shd w:val="clear" w:color="auto" w:fill="auto"/>
            <w:noWrap/>
            <w:vAlign w:val="bottom"/>
            <w:hideMark/>
          </w:tcPr>
          <w:p w14:paraId="0F605EF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7F2795B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2CA7C74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407,25</w:t>
            </w:r>
          </w:p>
        </w:tc>
      </w:tr>
      <w:tr w:rsidR="00E329EC" w:rsidRPr="00E329EC" w14:paraId="62D78ED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B12143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74</w:t>
            </w:r>
          </w:p>
        </w:tc>
        <w:tc>
          <w:tcPr>
            <w:tcW w:w="6699" w:type="dxa"/>
            <w:tcBorders>
              <w:top w:val="nil"/>
              <w:left w:val="nil"/>
              <w:bottom w:val="single" w:sz="4" w:space="0" w:color="000000"/>
              <w:right w:val="single" w:sz="4" w:space="0" w:color="000000"/>
            </w:tcBorders>
            <w:shd w:val="clear" w:color="auto" w:fill="auto"/>
            <w:noWrap/>
            <w:vAlign w:val="bottom"/>
            <w:hideMark/>
          </w:tcPr>
          <w:p w14:paraId="7F9DA3F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5DA7566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77AA7F0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89,82</w:t>
            </w:r>
          </w:p>
        </w:tc>
      </w:tr>
      <w:tr w:rsidR="00E329EC" w:rsidRPr="00E329EC" w14:paraId="6731C4F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290F9B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75</w:t>
            </w:r>
          </w:p>
        </w:tc>
        <w:tc>
          <w:tcPr>
            <w:tcW w:w="6699" w:type="dxa"/>
            <w:tcBorders>
              <w:top w:val="nil"/>
              <w:left w:val="nil"/>
              <w:bottom w:val="single" w:sz="4" w:space="0" w:color="000000"/>
              <w:right w:val="single" w:sz="4" w:space="0" w:color="000000"/>
            </w:tcBorders>
            <w:shd w:val="clear" w:color="auto" w:fill="auto"/>
            <w:noWrap/>
            <w:vAlign w:val="bottom"/>
            <w:hideMark/>
          </w:tcPr>
          <w:p w14:paraId="0EC8F99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4F1BBEF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67AFC6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135,00</w:t>
            </w:r>
          </w:p>
        </w:tc>
      </w:tr>
      <w:tr w:rsidR="00E329EC" w:rsidRPr="00E329EC" w14:paraId="3F16A6E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B5F52D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76</w:t>
            </w:r>
          </w:p>
        </w:tc>
        <w:tc>
          <w:tcPr>
            <w:tcW w:w="6699" w:type="dxa"/>
            <w:tcBorders>
              <w:top w:val="nil"/>
              <w:left w:val="nil"/>
              <w:bottom w:val="single" w:sz="4" w:space="0" w:color="000000"/>
              <w:right w:val="single" w:sz="4" w:space="0" w:color="000000"/>
            </w:tcBorders>
            <w:shd w:val="clear" w:color="auto" w:fill="auto"/>
            <w:noWrap/>
            <w:vAlign w:val="bottom"/>
            <w:hideMark/>
          </w:tcPr>
          <w:p w14:paraId="12FAB52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3704CDD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E58C8A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6E01E95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30EC06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77</w:t>
            </w:r>
          </w:p>
        </w:tc>
        <w:tc>
          <w:tcPr>
            <w:tcW w:w="6699" w:type="dxa"/>
            <w:tcBorders>
              <w:top w:val="nil"/>
              <w:left w:val="nil"/>
              <w:bottom w:val="single" w:sz="4" w:space="0" w:color="000000"/>
              <w:right w:val="single" w:sz="4" w:space="0" w:color="000000"/>
            </w:tcBorders>
            <w:shd w:val="clear" w:color="auto" w:fill="auto"/>
            <w:noWrap/>
            <w:vAlign w:val="bottom"/>
            <w:hideMark/>
          </w:tcPr>
          <w:p w14:paraId="47F7A48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0270A87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6FB9EA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408EBD5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A62D2A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78</w:t>
            </w:r>
          </w:p>
        </w:tc>
        <w:tc>
          <w:tcPr>
            <w:tcW w:w="6699" w:type="dxa"/>
            <w:tcBorders>
              <w:top w:val="nil"/>
              <w:left w:val="nil"/>
              <w:bottom w:val="single" w:sz="4" w:space="0" w:color="000000"/>
              <w:right w:val="single" w:sz="4" w:space="0" w:color="000000"/>
            </w:tcBorders>
            <w:shd w:val="clear" w:color="auto" w:fill="auto"/>
            <w:noWrap/>
            <w:vAlign w:val="bottom"/>
            <w:hideMark/>
          </w:tcPr>
          <w:p w14:paraId="1C38354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33617C4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DE9773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4AAE731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F0275F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79</w:t>
            </w:r>
          </w:p>
        </w:tc>
        <w:tc>
          <w:tcPr>
            <w:tcW w:w="6699" w:type="dxa"/>
            <w:tcBorders>
              <w:top w:val="nil"/>
              <w:left w:val="nil"/>
              <w:bottom w:val="single" w:sz="4" w:space="0" w:color="000000"/>
              <w:right w:val="single" w:sz="4" w:space="0" w:color="000000"/>
            </w:tcBorders>
            <w:shd w:val="clear" w:color="auto" w:fill="auto"/>
            <w:noWrap/>
            <w:vAlign w:val="bottom"/>
            <w:hideMark/>
          </w:tcPr>
          <w:p w14:paraId="5C7469E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790EE52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LT</w:t>
            </w:r>
          </w:p>
        </w:tc>
        <w:tc>
          <w:tcPr>
            <w:tcW w:w="1141" w:type="dxa"/>
            <w:tcBorders>
              <w:top w:val="nil"/>
              <w:left w:val="nil"/>
              <w:bottom w:val="single" w:sz="4" w:space="0" w:color="000000"/>
              <w:right w:val="single" w:sz="4" w:space="0" w:color="000000"/>
            </w:tcBorders>
            <w:shd w:val="clear" w:color="auto" w:fill="auto"/>
            <w:noWrap/>
            <w:vAlign w:val="bottom"/>
            <w:hideMark/>
          </w:tcPr>
          <w:p w14:paraId="4B7B0CF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1.217,62</w:t>
            </w:r>
          </w:p>
        </w:tc>
      </w:tr>
      <w:tr w:rsidR="00E329EC" w:rsidRPr="00E329EC" w14:paraId="3092F9B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1814A9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80</w:t>
            </w:r>
          </w:p>
        </w:tc>
        <w:tc>
          <w:tcPr>
            <w:tcW w:w="6699" w:type="dxa"/>
            <w:tcBorders>
              <w:top w:val="nil"/>
              <w:left w:val="nil"/>
              <w:bottom w:val="single" w:sz="4" w:space="0" w:color="000000"/>
              <w:right w:val="single" w:sz="4" w:space="0" w:color="000000"/>
            </w:tcBorders>
            <w:shd w:val="clear" w:color="auto" w:fill="auto"/>
            <w:noWrap/>
            <w:vAlign w:val="bottom"/>
            <w:hideMark/>
          </w:tcPr>
          <w:p w14:paraId="7818310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531E3BD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9E9FCC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273C2F91"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182CDC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81</w:t>
            </w:r>
          </w:p>
        </w:tc>
        <w:tc>
          <w:tcPr>
            <w:tcW w:w="6699" w:type="dxa"/>
            <w:tcBorders>
              <w:top w:val="nil"/>
              <w:left w:val="nil"/>
              <w:bottom w:val="single" w:sz="4" w:space="0" w:color="000000"/>
              <w:right w:val="single" w:sz="4" w:space="0" w:color="000000"/>
            </w:tcBorders>
            <w:shd w:val="clear" w:color="auto" w:fill="auto"/>
            <w:noWrap/>
            <w:vAlign w:val="bottom"/>
            <w:hideMark/>
          </w:tcPr>
          <w:p w14:paraId="621C2AA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6D9CEB5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7FE061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2C357E7B"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AF9A2A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82</w:t>
            </w:r>
          </w:p>
        </w:tc>
        <w:tc>
          <w:tcPr>
            <w:tcW w:w="6699" w:type="dxa"/>
            <w:tcBorders>
              <w:top w:val="nil"/>
              <w:left w:val="nil"/>
              <w:bottom w:val="single" w:sz="4" w:space="0" w:color="000000"/>
              <w:right w:val="single" w:sz="4" w:space="0" w:color="000000"/>
            </w:tcBorders>
            <w:shd w:val="clear" w:color="auto" w:fill="auto"/>
            <w:noWrap/>
            <w:vAlign w:val="bottom"/>
            <w:hideMark/>
          </w:tcPr>
          <w:p w14:paraId="65E16D0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1420A4A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358440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2458953B"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B41FD4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83</w:t>
            </w:r>
          </w:p>
        </w:tc>
        <w:tc>
          <w:tcPr>
            <w:tcW w:w="6699" w:type="dxa"/>
            <w:tcBorders>
              <w:top w:val="nil"/>
              <w:left w:val="nil"/>
              <w:bottom w:val="single" w:sz="4" w:space="0" w:color="000000"/>
              <w:right w:val="single" w:sz="4" w:space="0" w:color="000000"/>
            </w:tcBorders>
            <w:shd w:val="clear" w:color="auto" w:fill="auto"/>
            <w:noWrap/>
            <w:vAlign w:val="bottom"/>
            <w:hideMark/>
          </w:tcPr>
          <w:p w14:paraId="4D9EDA1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221BF3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GLB</w:t>
            </w:r>
          </w:p>
        </w:tc>
        <w:tc>
          <w:tcPr>
            <w:tcW w:w="1141" w:type="dxa"/>
            <w:tcBorders>
              <w:top w:val="nil"/>
              <w:left w:val="nil"/>
              <w:bottom w:val="single" w:sz="4" w:space="0" w:color="000000"/>
              <w:right w:val="single" w:sz="4" w:space="0" w:color="000000"/>
            </w:tcBorders>
            <w:shd w:val="clear" w:color="auto" w:fill="auto"/>
            <w:noWrap/>
            <w:vAlign w:val="bottom"/>
            <w:hideMark/>
          </w:tcPr>
          <w:p w14:paraId="43B2259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470DB0A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561B29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84</w:t>
            </w:r>
          </w:p>
        </w:tc>
        <w:tc>
          <w:tcPr>
            <w:tcW w:w="6699" w:type="dxa"/>
            <w:tcBorders>
              <w:top w:val="nil"/>
              <w:left w:val="nil"/>
              <w:bottom w:val="single" w:sz="4" w:space="0" w:color="000000"/>
              <w:right w:val="single" w:sz="4" w:space="0" w:color="000000"/>
            </w:tcBorders>
            <w:shd w:val="clear" w:color="auto" w:fill="auto"/>
            <w:noWrap/>
            <w:vAlign w:val="bottom"/>
            <w:hideMark/>
          </w:tcPr>
          <w:p w14:paraId="400CAFC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41C15C2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1F9611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135,00</w:t>
            </w:r>
          </w:p>
        </w:tc>
      </w:tr>
      <w:tr w:rsidR="00E329EC" w:rsidRPr="00E329EC" w14:paraId="6064CA9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33ECA9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85</w:t>
            </w:r>
          </w:p>
        </w:tc>
        <w:tc>
          <w:tcPr>
            <w:tcW w:w="6699" w:type="dxa"/>
            <w:tcBorders>
              <w:top w:val="nil"/>
              <w:left w:val="nil"/>
              <w:bottom w:val="single" w:sz="4" w:space="0" w:color="000000"/>
              <w:right w:val="single" w:sz="4" w:space="0" w:color="000000"/>
            </w:tcBorders>
            <w:shd w:val="clear" w:color="auto" w:fill="auto"/>
            <w:noWrap/>
            <w:vAlign w:val="bottom"/>
            <w:hideMark/>
          </w:tcPr>
          <w:p w14:paraId="4AEEC71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5598FA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7E8FDF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42EEA742"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5BC1FF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86</w:t>
            </w:r>
          </w:p>
        </w:tc>
        <w:tc>
          <w:tcPr>
            <w:tcW w:w="6699" w:type="dxa"/>
            <w:tcBorders>
              <w:top w:val="nil"/>
              <w:left w:val="nil"/>
              <w:bottom w:val="single" w:sz="4" w:space="0" w:color="000000"/>
              <w:right w:val="single" w:sz="4" w:space="0" w:color="000000"/>
            </w:tcBorders>
            <w:shd w:val="clear" w:color="auto" w:fill="auto"/>
            <w:noWrap/>
            <w:vAlign w:val="bottom"/>
            <w:hideMark/>
          </w:tcPr>
          <w:p w14:paraId="6D22901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1FF4C0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A156C7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2FE6465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893784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87</w:t>
            </w:r>
          </w:p>
        </w:tc>
        <w:tc>
          <w:tcPr>
            <w:tcW w:w="6699" w:type="dxa"/>
            <w:tcBorders>
              <w:top w:val="nil"/>
              <w:left w:val="nil"/>
              <w:bottom w:val="single" w:sz="4" w:space="0" w:color="000000"/>
              <w:right w:val="single" w:sz="4" w:space="0" w:color="000000"/>
            </w:tcBorders>
            <w:shd w:val="clear" w:color="auto" w:fill="auto"/>
            <w:noWrap/>
            <w:vAlign w:val="bottom"/>
            <w:hideMark/>
          </w:tcPr>
          <w:p w14:paraId="2C7910F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3B8C5B7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29D197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75EE24A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025513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88</w:t>
            </w:r>
          </w:p>
        </w:tc>
        <w:tc>
          <w:tcPr>
            <w:tcW w:w="6699" w:type="dxa"/>
            <w:tcBorders>
              <w:top w:val="nil"/>
              <w:left w:val="nil"/>
              <w:bottom w:val="single" w:sz="4" w:space="0" w:color="000000"/>
              <w:right w:val="single" w:sz="4" w:space="0" w:color="000000"/>
            </w:tcBorders>
            <w:shd w:val="clear" w:color="auto" w:fill="auto"/>
            <w:noWrap/>
            <w:vAlign w:val="bottom"/>
            <w:hideMark/>
          </w:tcPr>
          <w:p w14:paraId="22A9B47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637D6BB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5D99F23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184,50</w:t>
            </w:r>
          </w:p>
        </w:tc>
      </w:tr>
      <w:tr w:rsidR="00E329EC" w:rsidRPr="00E329EC" w14:paraId="67D1B430"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C014AD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89</w:t>
            </w:r>
          </w:p>
        </w:tc>
        <w:tc>
          <w:tcPr>
            <w:tcW w:w="6699" w:type="dxa"/>
            <w:tcBorders>
              <w:top w:val="nil"/>
              <w:left w:val="nil"/>
              <w:bottom w:val="single" w:sz="4" w:space="0" w:color="000000"/>
              <w:right w:val="single" w:sz="4" w:space="0" w:color="000000"/>
            </w:tcBorders>
            <w:shd w:val="clear" w:color="auto" w:fill="auto"/>
            <w:noWrap/>
            <w:vAlign w:val="bottom"/>
            <w:hideMark/>
          </w:tcPr>
          <w:p w14:paraId="68A05BF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6AF5E2D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60CE59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75550BE5"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2FA94E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w:t>
            </w:r>
          </w:p>
        </w:tc>
        <w:tc>
          <w:tcPr>
            <w:tcW w:w="6699" w:type="dxa"/>
            <w:tcBorders>
              <w:top w:val="nil"/>
              <w:left w:val="nil"/>
              <w:bottom w:val="single" w:sz="4" w:space="0" w:color="000000"/>
              <w:right w:val="single" w:sz="4" w:space="0" w:color="000000"/>
            </w:tcBorders>
            <w:shd w:val="clear" w:color="auto" w:fill="auto"/>
            <w:noWrap/>
            <w:vAlign w:val="bottom"/>
            <w:hideMark/>
          </w:tcPr>
          <w:p w14:paraId="122EC78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27A9FBB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3F2B25C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w:t>
            </w:r>
          </w:p>
        </w:tc>
      </w:tr>
      <w:tr w:rsidR="00E329EC" w:rsidRPr="00E329EC" w14:paraId="61C8C900"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AB650C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91</w:t>
            </w:r>
          </w:p>
        </w:tc>
        <w:tc>
          <w:tcPr>
            <w:tcW w:w="6699" w:type="dxa"/>
            <w:tcBorders>
              <w:top w:val="nil"/>
              <w:left w:val="nil"/>
              <w:bottom w:val="single" w:sz="4" w:space="0" w:color="000000"/>
              <w:right w:val="single" w:sz="4" w:space="0" w:color="000000"/>
            </w:tcBorders>
            <w:shd w:val="clear" w:color="auto" w:fill="auto"/>
            <w:noWrap/>
            <w:vAlign w:val="bottom"/>
            <w:hideMark/>
          </w:tcPr>
          <w:p w14:paraId="1F4563B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440F4EA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A48469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05CE6028"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ED3DD0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92</w:t>
            </w:r>
          </w:p>
        </w:tc>
        <w:tc>
          <w:tcPr>
            <w:tcW w:w="6699" w:type="dxa"/>
            <w:tcBorders>
              <w:top w:val="nil"/>
              <w:left w:val="nil"/>
              <w:bottom w:val="single" w:sz="4" w:space="0" w:color="000000"/>
              <w:right w:val="single" w:sz="4" w:space="0" w:color="000000"/>
            </w:tcBorders>
            <w:shd w:val="clear" w:color="auto" w:fill="auto"/>
            <w:noWrap/>
            <w:vAlign w:val="bottom"/>
            <w:hideMark/>
          </w:tcPr>
          <w:p w14:paraId="50D3B2E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6482517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67BC8A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495,00</w:t>
            </w:r>
          </w:p>
        </w:tc>
      </w:tr>
      <w:tr w:rsidR="00E329EC" w:rsidRPr="00E329EC" w14:paraId="6B83D176"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94B80C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93</w:t>
            </w:r>
          </w:p>
        </w:tc>
        <w:tc>
          <w:tcPr>
            <w:tcW w:w="6699" w:type="dxa"/>
            <w:tcBorders>
              <w:top w:val="nil"/>
              <w:left w:val="nil"/>
              <w:bottom w:val="single" w:sz="4" w:space="0" w:color="000000"/>
              <w:right w:val="single" w:sz="4" w:space="0" w:color="000000"/>
            </w:tcBorders>
            <w:shd w:val="clear" w:color="auto" w:fill="auto"/>
            <w:noWrap/>
            <w:vAlign w:val="bottom"/>
            <w:hideMark/>
          </w:tcPr>
          <w:p w14:paraId="4098062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2330879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17CE970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225,00</w:t>
            </w:r>
          </w:p>
        </w:tc>
      </w:tr>
      <w:tr w:rsidR="00E329EC" w:rsidRPr="00E329EC" w14:paraId="28D21A4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B077C6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94</w:t>
            </w:r>
          </w:p>
        </w:tc>
        <w:tc>
          <w:tcPr>
            <w:tcW w:w="6699" w:type="dxa"/>
            <w:tcBorders>
              <w:top w:val="nil"/>
              <w:left w:val="nil"/>
              <w:bottom w:val="single" w:sz="4" w:space="0" w:color="000000"/>
              <w:right w:val="single" w:sz="4" w:space="0" w:color="000000"/>
            </w:tcBorders>
            <w:shd w:val="clear" w:color="auto" w:fill="auto"/>
            <w:noWrap/>
            <w:vAlign w:val="bottom"/>
            <w:hideMark/>
          </w:tcPr>
          <w:p w14:paraId="293B46E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621C694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76FED22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1.566,00</w:t>
            </w:r>
          </w:p>
        </w:tc>
      </w:tr>
      <w:tr w:rsidR="00E329EC" w:rsidRPr="00E329EC" w14:paraId="09975C5F"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F481C3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95</w:t>
            </w:r>
          </w:p>
        </w:tc>
        <w:tc>
          <w:tcPr>
            <w:tcW w:w="6699" w:type="dxa"/>
            <w:tcBorders>
              <w:top w:val="nil"/>
              <w:left w:val="nil"/>
              <w:bottom w:val="single" w:sz="4" w:space="0" w:color="000000"/>
              <w:right w:val="single" w:sz="4" w:space="0" w:color="000000"/>
            </w:tcBorders>
            <w:shd w:val="clear" w:color="auto" w:fill="auto"/>
            <w:noWrap/>
            <w:vAlign w:val="bottom"/>
            <w:hideMark/>
          </w:tcPr>
          <w:p w14:paraId="2C7064A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6ED2CE6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2845674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459,00</w:t>
            </w:r>
          </w:p>
        </w:tc>
      </w:tr>
      <w:tr w:rsidR="00E329EC" w:rsidRPr="00E329EC" w14:paraId="22280A3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EBF52A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96</w:t>
            </w:r>
          </w:p>
        </w:tc>
        <w:tc>
          <w:tcPr>
            <w:tcW w:w="6699" w:type="dxa"/>
            <w:tcBorders>
              <w:top w:val="nil"/>
              <w:left w:val="nil"/>
              <w:bottom w:val="single" w:sz="4" w:space="0" w:color="000000"/>
              <w:right w:val="single" w:sz="4" w:space="0" w:color="000000"/>
            </w:tcBorders>
            <w:shd w:val="clear" w:color="auto" w:fill="auto"/>
            <w:noWrap/>
            <w:vAlign w:val="bottom"/>
            <w:hideMark/>
          </w:tcPr>
          <w:p w14:paraId="5CD17AB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B5EDB2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310B863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5.377,50</w:t>
            </w:r>
          </w:p>
        </w:tc>
      </w:tr>
      <w:tr w:rsidR="00E329EC" w:rsidRPr="00E329EC" w14:paraId="7B254C9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51C1EC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97</w:t>
            </w:r>
          </w:p>
        </w:tc>
        <w:tc>
          <w:tcPr>
            <w:tcW w:w="6699" w:type="dxa"/>
            <w:tcBorders>
              <w:top w:val="nil"/>
              <w:left w:val="nil"/>
              <w:bottom w:val="single" w:sz="4" w:space="0" w:color="000000"/>
              <w:right w:val="single" w:sz="4" w:space="0" w:color="000000"/>
            </w:tcBorders>
            <w:shd w:val="clear" w:color="auto" w:fill="auto"/>
            <w:noWrap/>
            <w:vAlign w:val="bottom"/>
            <w:hideMark/>
          </w:tcPr>
          <w:p w14:paraId="52D62A8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7D2AAD0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693D990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450,00</w:t>
            </w:r>
          </w:p>
        </w:tc>
      </w:tr>
      <w:tr w:rsidR="00E329EC" w:rsidRPr="00E329EC" w14:paraId="093C79ED"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0F7C73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98</w:t>
            </w:r>
          </w:p>
        </w:tc>
        <w:tc>
          <w:tcPr>
            <w:tcW w:w="6699" w:type="dxa"/>
            <w:tcBorders>
              <w:top w:val="nil"/>
              <w:left w:val="nil"/>
              <w:bottom w:val="single" w:sz="4" w:space="0" w:color="000000"/>
              <w:right w:val="single" w:sz="4" w:space="0" w:color="000000"/>
            </w:tcBorders>
            <w:shd w:val="clear" w:color="auto" w:fill="auto"/>
            <w:noWrap/>
            <w:vAlign w:val="bottom"/>
            <w:hideMark/>
          </w:tcPr>
          <w:p w14:paraId="1CA1A5B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05EAA6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4ABB29B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548,10</w:t>
            </w:r>
          </w:p>
        </w:tc>
      </w:tr>
      <w:tr w:rsidR="00E329EC" w:rsidRPr="00E329EC" w14:paraId="5DD2CB67"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01E212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99</w:t>
            </w:r>
          </w:p>
        </w:tc>
        <w:tc>
          <w:tcPr>
            <w:tcW w:w="6699" w:type="dxa"/>
            <w:tcBorders>
              <w:top w:val="nil"/>
              <w:left w:val="nil"/>
              <w:bottom w:val="single" w:sz="4" w:space="0" w:color="000000"/>
              <w:right w:val="single" w:sz="4" w:space="0" w:color="000000"/>
            </w:tcBorders>
            <w:shd w:val="clear" w:color="auto" w:fill="auto"/>
            <w:noWrap/>
            <w:vAlign w:val="bottom"/>
            <w:hideMark/>
          </w:tcPr>
          <w:p w14:paraId="4EEBE8B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4B4C340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w:t>
            </w:r>
          </w:p>
        </w:tc>
        <w:tc>
          <w:tcPr>
            <w:tcW w:w="1141" w:type="dxa"/>
            <w:tcBorders>
              <w:top w:val="nil"/>
              <w:left w:val="nil"/>
              <w:bottom w:val="single" w:sz="4" w:space="0" w:color="000000"/>
              <w:right w:val="single" w:sz="4" w:space="0" w:color="000000"/>
            </w:tcBorders>
            <w:shd w:val="clear" w:color="auto" w:fill="auto"/>
            <w:noWrap/>
            <w:vAlign w:val="bottom"/>
            <w:hideMark/>
          </w:tcPr>
          <w:p w14:paraId="4576136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720,00</w:t>
            </w:r>
          </w:p>
        </w:tc>
      </w:tr>
      <w:tr w:rsidR="00E329EC" w:rsidRPr="00E329EC" w14:paraId="24C6BBEE"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AD213B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100</w:t>
            </w:r>
          </w:p>
        </w:tc>
        <w:tc>
          <w:tcPr>
            <w:tcW w:w="6699" w:type="dxa"/>
            <w:tcBorders>
              <w:top w:val="nil"/>
              <w:left w:val="nil"/>
              <w:bottom w:val="single" w:sz="4" w:space="0" w:color="000000"/>
              <w:right w:val="single" w:sz="4" w:space="0" w:color="000000"/>
            </w:tcBorders>
            <w:shd w:val="clear" w:color="auto" w:fill="auto"/>
            <w:noWrap/>
            <w:vAlign w:val="bottom"/>
            <w:hideMark/>
          </w:tcPr>
          <w:p w14:paraId="684B69D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VENTANA DE ALUMINIO LÍNEA 25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0290C0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M2</w:t>
            </w:r>
          </w:p>
        </w:tc>
        <w:tc>
          <w:tcPr>
            <w:tcW w:w="1141" w:type="dxa"/>
            <w:tcBorders>
              <w:top w:val="nil"/>
              <w:left w:val="nil"/>
              <w:bottom w:val="single" w:sz="4" w:space="0" w:color="000000"/>
              <w:right w:val="single" w:sz="4" w:space="0" w:color="000000"/>
            </w:tcBorders>
            <w:shd w:val="clear" w:color="auto" w:fill="auto"/>
            <w:noWrap/>
            <w:vAlign w:val="bottom"/>
            <w:hideMark/>
          </w:tcPr>
          <w:p w14:paraId="31BFC3C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442,80</w:t>
            </w:r>
          </w:p>
        </w:tc>
      </w:tr>
      <w:tr w:rsidR="00E329EC" w:rsidRPr="00E329EC" w14:paraId="419CD874"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7245EF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101</w:t>
            </w:r>
          </w:p>
        </w:tc>
        <w:tc>
          <w:tcPr>
            <w:tcW w:w="6699" w:type="dxa"/>
            <w:tcBorders>
              <w:top w:val="nil"/>
              <w:left w:val="nil"/>
              <w:bottom w:val="single" w:sz="4" w:space="0" w:color="000000"/>
              <w:right w:val="single" w:sz="4" w:space="0" w:color="000000"/>
            </w:tcBorders>
            <w:shd w:val="clear" w:color="auto" w:fill="auto"/>
            <w:noWrap/>
            <w:vAlign w:val="bottom"/>
            <w:hideMark/>
          </w:tcPr>
          <w:p w14:paraId="495D25B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157BD50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PZA</w:t>
            </w:r>
          </w:p>
        </w:tc>
        <w:tc>
          <w:tcPr>
            <w:tcW w:w="1141" w:type="dxa"/>
            <w:tcBorders>
              <w:top w:val="nil"/>
              <w:left w:val="nil"/>
              <w:bottom w:val="single" w:sz="4" w:space="0" w:color="000000"/>
              <w:right w:val="single" w:sz="4" w:space="0" w:color="000000"/>
            </w:tcBorders>
            <w:shd w:val="clear" w:color="auto" w:fill="auto"/>
            <w:noWrap/>
            <w:vAlign w:val="bottom"/>
            <w:hideMark/>
          </w:tcPr>
          <w:p w14:paraId="4AA89D0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90,00</w:t>
            </w:r>
          </w:p>
        </w:tc>
      </w:tr>
      <w:tr w:rsidR="00E329EC" w:rsidRPr="00E329EC" w14:paraId="67D1915C" w14:textId="77777777" w:rsidTr="00E329EC">
        <w:trPr>
          <w:trHeight w:val="2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928BBD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102</w:t>
            </w:r>
          </w:p>
        </w:tc>
        <w:tc>
          <w:tcPr>
            <w:tcW w:w="6699" w:type="dxa"/>
            <w:tcBorders>
              <w:top w:val="nil"/>
              <w:left w:val="nil"/>
              <w:bottom w:val="single" w:sz="4" w:space="0" w:color="000000"/>
              <w:right w:val="single" w:sz="4" w:space="0" w:color="000000"/>
            </w:tcBorders>
            <w:shd w:val="clear" w:color="auto" w:fill="auto"/>
            <w:noWrap/>
            <w:vAlign w:val="bottom"/>
            <w:hideMark/>
          </w:tcPr>
          <w:p w14:paraId="6ABB484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DD09A7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c>
          <w:tcPr>
            <w:tcW w:w="1141" w:type="dxa"/>
            <w:tcBorders>
              <w:top w:val="nil"/>
              <w:left w:val="nil"/>
              <w:bottom w:val="single" w:sz="4" w:space="0" w:color="000000"/>
              <w:right w:val="single" w:sz="4" w:space="0" w:color="000000"/>
            </w:tcBorders>
            <w:shd w:val="clear" w:color="auto" w:fill="auto"/>
            <w:noWrap/>
            <w:vAlign w:val="bottom"/>
            <w:hideMark/>
          </w:tcPr>
          <w:p w14:paraId="36C2BCC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97.693,84</w:t>
            </w:r>
          </w:p>
        </w:tc>
      </w:tr>
    </w:tbl>
    <w:p w14:paraId="6DC2598D" w14:textId="77777777" w:rsidR="00E329EC" w:rsidRPr="00E329EC" w:rsidRDefault="00E329EC" w:rsidP="00E329E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329EC" w:rsidRPr="00E329EC" w14:paraId="13BF5313" w14:textId="77777777" w:rsidTr="00E329EC">
        <w:trPr>
          <w:trHeight w:val="20"/>
          <w:jc w:val="center"/>
        </w:trPr>
        <w:tc>
          <w:tcPr>
            <w:tcW w:w="8647" w:type="dxa"/>
            <w:gridSpan w:val="5"/>
            <w:shd w:val="clear" w:color="auto" w:fill="D9E2F3" w:themeFill="accent5" w:themeFillTint="33"/>
            <w:noWrap/>
            <w:vAlign w:val="center"/>
            <w:hideMark/>
          </w:tcPr>
          <w:p w14:paraId="53F25BF9" w14:textId="77777777" w:rsidR="00E329EC" w:rsidRPr="00E329EC" w:rsidRDefault="00E329EC" w:rsidP="00E329EC">
            <w:pPr>
              <w:jc w:val="center"/>
              <w:rPr>
                <w:rFonts w:ascii="Tahoma" w:hAnsi="Tahoma" w:cs="Tahoma"/>
                <w:sz w:val="18"/>
                <w:szCs w:val="18"/>
                <w:lang w:eastAsia="es-ES"/>
              </w:rPr>
            </w:pPr>
            <w:r w:rsidRPr="00E329EC">
              <w:rPr>
                <w:rFonts w:ascii="Tahoma" w:hAnsi="Tahoma" w:cs="Tahoma"/>
                <w:sz w:val="18"/>
                <w:szCs w:val="18"/>
                <w:lang w:eastAsia="es-ES"/>
              </w:rPr>
              <w:t xml:space="preserve">(**) </w:t>
            </w:r>
            <w:r w:rsidRPr="00E329EC">
              <w:rPr>
                <w:rFonts w:ascii="Tahoma" w:hAnsi="Tahoma" w:cs="Tahoma"/>
                <w:b/>
                <w:sz w:val="18"/>
                <w:szCs w:val="18"/>
                <w:lang w:eastAsia="es-ES"/>
              </w:rPr>
              <w:t>Componente CAPACITACIÓN, ASISTENCIA TÉCNICA, SEGUIMIENTO</w:t>
            </w:r>
          </w:p>
        </w:tc>
      </w:tr>
      <w:tr w:rsidR="00E329EC" w:rsidRPr="00E329EC" w14:paraId="306B95CD" w14:textId="77777777" w:rsidTr="00E329EC">
        <w:trPr>
          <w:trHeight w:val="20"/>
          <w:jc w:val="center"/>
        </w:trPr>
        <w:tc>
          <w:tcPr>
            <w:tcW w:w="992" w:type="dxa"/>
            <w:shd w:val="clear" w:color="000000" w:fill="F2F2F2"/>
            <w:noWrap/>
            <w:vAlign w:val="center"/>
            <w:hideMark/>
          </w:tcPr>
          <w:p w14:paraId="2DE2BDCB" w14:textId="77777777" w:rsidR="00E329EC" w:rsidRPr="00E329EC" w:rsidRDefault="00E329EC" w:rsidP="00E329EC">
            <w:pPr>
              <w:jc w:val="center"/>
              <w:rPr>
                <w:rFonts w:ascii="Tahoma" w:hAnsi="Tahoma" w:cs="Tahoma"/>
                <w:sz w:val="18"/>
                <w:szCs w:val="18"/>
                <w:lang w:eastAsia="es-ES"/>
              </w:rPr>
            </w:pPr>
            <w:r w:rsidRPr="00E329EC">
              <w:rPr>
                <w:rFonts w:ascii="Tahoma" w:hAnsi="Tahoma" w:cs="Tahoma"/>
                <w:sz w:val="18"/>
                <w:szCs w:val="18"/>
                <w:lang w:eastAsia="es-ES"/>
              </w:rPr>
              <w:t>103</w:t>
            </w:r>
          </w:p>
        </w:tc>
        <w:tc>
          <w:tcPr>
            <w:tcW w:w="4253" w:type="dxa"/>
            <w:shd w:val="clear" w:color="000000" w:fill="FFFFFF"/>
            <w:noWrap/>
            <w:vAlign w:val="center"/>
          </w:tcPr>
          <w:p w14:paraId="6E97EFEE" w14:textId="77777777" w:rsidR="00E329EC" w:rsidRPr="00E329EC" w:rsidRDefault="00E329EC" w:rsidP="00E329EC">
            <w:pPr>
              <w:rPr>
                <w:rFonts w:ascii="Tahoma" w:hAnsi="Tahoma" w:cs="Tahoma"/>
                <w:sz w:val="18"/>
                <w:szCs w:val="18"/>
                <w:lang w:eastAsia="es-ES"/>
              </w:rPr>
            </w:pPr>
            <w:r w:rsidRPr="00E329EC">
              <w:rPr>
                <w:rFonts w:ascii="Tahoma" w:hAnsi="Tahoma" w:cs="Tahoma"/>
                <w:sz w:val="18"/>
                <w:szCs w:val="18"/>
                <w:lang w:eastAsia="es-ES"/>
              </w:rPr>
              <w:t>CAPACITACIÓN, ASISTENCIA TÉCNICA, SEGUIMIENTO</w:t>
            </w:r>
          </w:p>
        </w:tc>
        <w:tc>
          <w:tcPr>
            <w:tcW w:w="992" w:type="dxa"/>
            <w:shd w:val="clear" w:color="000000" w:fill="FFFFFF"/>
            <w:noWrap/>
            <w:vAlign w:val="center"/>
          </w:tcPr>
          <w:p w14:paraId="55DC7FD6" w14:textId="77777777" w:rsidR="00E329EC" w:rsidRPr="00E329EC" w:rsidRDefault="00E329EC" w:rsidP="00E329EC">
            <w:pPr>
              <w:rPr>
                <w:rFonts w:ascii="Tahoma" w:hAnsi="Tahoma" w:cs="Tahoma"/>
                <w:sz w:val="18"/>
                <w:szCs w:val="18"/>
                <w:lang w:eastAsia="es-ES"/>
              </w:rPr>
            </w:pPr>
            <w:proofErr w:type="spellStart"/>
            <w:r w:rsidRPr="00E329EC">
              <w:rPr>
                <w:rFonts w:ascii="Tahoma" w:hAnsi="Tahoma" w:cs="Tahoma"/>
                <w:sz w:val="18"/>
                <w:szCs w:val="18"/>
                <w:lang w:eastAsia="es-ES"/>
              </w:rPr>
              <w:t>glb</w:t>
            </w:r>
            <w:proofErr w:type="spellEnd"/>
          </w:p>
        </w:tc>
        <w:tc>
          <w:tcPr>
            <w:tcW w:w="851" w:type="dxa"/>
            <w:shd w:val="clear" w:color="000000" w:fill="FFFFFF"/>
            <w:noWrap/>
            <w:vAlign w:val="center"/>
          </w:tcPr>
          <w:p w14:paraId="072110AF" w14:textId="77777777" w:rsidR="00E329EC" w:rsidRPr="00E329EC" w:rsidRDefault="00E329EC" w:rsidP="00E329EC">
            <w:pPr>
              <w:jc w:val="right"/>
              <w:rPr>
                <w:rFonts w:ascii="Tahoma" w:hAnsi="Tahoma" w:cs="Tahoma"/>
                <w:color w:val="FF0000"/>
                <w:sz w:val="18"/>
                <w:szCs w:val="18"/>
                <w:lang w:eastAsia="es-ES"/>
              </w:rPr>
            </w:pPr>
            <w:r w:rsidRPr="00E329EC">
              <w:rPr>
                <w:rFonts w:ascii="Tahoma" w:hAnsi="Tahoma" w:cs="Tahoma"/>
                <w:color w:val="FF0000"/>
                <w:sz w:val="18"/>
                <w:szCs w:val="18"/>
                <w:lang w:eastAsia="es-ES"/>
              </w:rPr>
              <w:t>1</w:t>
            </w:r>
          </w:p>
        </w:tc>
        <w:tc>
          <w:tcPr>
            <w:tcW w:w="1559" w:type="dxa"/>
            <w:shd w:val="clear" w:color="000000" w:fill="FFFFFF"/>
            <w:vAlign w:val="center"/>
          </w:tcPr>
          <w:p w14:paraId="1A89B82F" w14:textId="77777777" w:rsidR="00E329EC" w:rsidRPr="00E329EC" w:rsidRDefault="00E329EC" w:rsidP="00E329EC">
            <w:pPr>
              <w:jc w:val="right"/>
              <w:rPr>
                <w:rFonts w:ascii="Tahoma" w:hAnsi="Tahoma" w:cs="Tahoma"/>
                <w:color w:val="FF0000"/>
                <w:sz w:val="18"/>
                <w:szCs w:val="18"/>
                <w:lang w:eastAsia="es-ES"/>
              </w:rPr>
            </w:pPr>
            <w:r w:rsidRPr="00E329EC">
              <w:rPr>
                <w:rFonts w:ascii="Tahoma" w:hAnsi="Tahoma" w:cs="Tahoma"/>
                <w:color w:val="FF0000"/>
                <w:sz w:val="18"/>
                <w:szCs w:val="18"/>
                <w:lang w:eastAsia="es-ES"/>
              </w:rPr>
              <w:t>491.971,68</w:t>
            </w:r>
          </w:p>
        </w:tc>
      </w:tr>
    </w:tbl>
    <w:p w14:paraId="2A5EB230" w14:textId="77777777" w:rsidR="00E329EC" w:rsidRPr="00E329EC" w:rsidRDefault="00E329EC" w:rsidP="00E329EC">
      <w:pPr>
        <w:spacing w:line="260" w:lineRule="atLeast"/>
        <w:jc w:val="both"/>
        <w:rPr>
          <w:rFonts w:ascii="Tahoma" w:hAnsi="Tahoma" w:cs="Tahoma"/>
          <w:b/>
          <w:i/>
          <w:color w:val="000000"/>
          <w:lang w:val="es-ES_tradnl"/>
        </w:rPr>
      </w:pPr>
      <w:r w:rsidRPr="00E329EC">
        <w:rPr>
          <w:rFonts w:ascii="Tahoma" w:hAnsi="Tahoma" w:cs="Tahoma"/>
          <w:b/>
          <w:i/>
          <w:color w:val="000000"/>
          <w:lang w:val="es-ES_tradnl"/>
        </w:rPr>
        <w:lastRenderedPageBreak/>
        <w:t>Notas:</w:t>
      </w:r>
    </w:p>
    <w:p w14:paraId="0DE6B7AD"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 </w:t>
      </w:r>
      <w:r w:rsidRPr="00E329EC">
        <w:rPr>
          <w:rFonts w:ascii="Tahoma" w:hAnsi="Tahoma" w:cs="Tahoma"/>
          <w:b/>
          <w:lang w:val="es-ES_tradnl"/>
        </w:rPr>
        <w:t>(*)</w:t>
      </w:r>
      <w:r w:rsidRPr="00E329E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7213253" w14:textId="77777777" w:rsidR="00E329EC" w:rsidRPr="00E329EC" w:rsidRDefault="00E329EC" w:rsidP="00E329EC">
      <w:pPr>
        <w:spacing w:line="260" w:lineRule="atLeast"/>
        <w:jc w:val="both"/>
        <w:rPr>
          <w:rFonts w:ascii="Tahoma" w:hAnsi="Tahoma" w:cs="Tahoma"/>
          <w:lang w:val="es-ES_tradnl"/>
        </w:rPr>
      </w:pPr>
      <w:r w:rsidRPr="00E329EC">
        <w:rPr>
          <w:rFonts w:ascii="Tahoma" w:hAnsi="Tahoma" w:cs="Tahoma"/>
          <w:lang w:val="es-ES_tradnl"/>
        </w:rPr>
        <w:t xml:space="preserve">- </w:t>
      </w:r>
      <w:r w:rsidRPr="00E329EC">
        <w:rPr>
          <w:rFonts w:ascii="Tahoma" w:hAnsi="Tahoma" w:cs="Tahoma"/>
          <w:b/>
          <w:lang w:val="es-ES_tradnl"/>
        </w:rPr>
        <w:t>(**)</w:t>
      </w:r>
      <w:r w:rsidRPr="00E329E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E329EC">
        <w:rPr>
          <w:rFonts w:ascii="Tahoma" w:hAnsi="Tahoma" w:cs="Tahoma"/>
          <w:b/>
          <w:lang w:val="es-ES_tradnl"/>
        </w:rPr>
        <w:t xml:space="preserve">capacitación, asistencia técnica, seguimiento </w:t>
      </w:r>
      <w:r w:rsidRPr="00E329EC">
        <w:rPr>
          <w:rFonts w:ascii="Tahoma" w:hAnsi="Tahoma" w:cs="Tahoma"/>
          <w:lang w:val="es-ES_tradnl"/>
        </w:rPr>
        <w:t>no deberá ser modificado.</w:t>
      </w:r>
    </w:p>
    <w:p w14:paraId="7F94891E" w14:textId="77777777" w:rsidR="00E329EC" w:rsidRPr="00E329EC" w:rsidRDefault="00E329EC" w:rsidP="00E329EC">
      <w:pPr>
        <w:spacing w:line="260" w:lineRule="atLeast"/>
        <w:jc w:val="both"/>
        <w:rPr>
          <w:rFonts w:ascii="Tahoma" w:hAnsi="Tahoma" w:cs="Tahoma"/>
          <w:lang w:val="es-ES_tradnl"/>
        </w:rPr>
      </w:pPr>
    </w:p>
    <w:p w14:paraId="1518CA79" w14:textId="3F005C84" w:rsidR="00E329EC" w:rsidRPr="000A2AF2" w:rsidRDefault="00E329EC" w:rsidP="00E329EC">
      <w:pPr>
        <w:numPr>
          <w:ilvl w:val="0"/>
          <w:numId w:val="60"/>
        </w:numPr>
        <w:spacing w:after="160" w:line="260" w:lineRule="atLeast"/>
        <w:ind w:left="426"/>
        <w:rPr>
          <w:rFonts w:ascii="Tahoma" w:hAnsi="Tahoma" w:cs="Tahoma"/>
          <w:b/>
          <w:lang w:eastAsia="es-BO"/>
        </w:rPr>
      </w:pPr>
      <w:r w:rsidRPr="00E329EC">
        <w:rPr>
          <w:rFonts w:ascii="Tahoma" w:hAnsi="Tahoma" w:cs="Tahoma"/>
          <w:b/>
          <w:lang w:eastAsia="es-BO"/>
        </w:rPr>
        <w:t>APORTE PROPIO.</w:t>
      </w:r>
    </w:p>
    <w:tbl>
      <w:tblPr>
        <w:tblW w:w="7220" w:type="dxa"/>
        <w:jc w:val="center"/>
        <w:tblCellMar>
          <w:left w:w="70" w:type="dxa"/>
          <w:right w:w="70" w:type="dxa"/>
        </w:tblCellMar>
        <w:tblLook w:val="04A0" w:firstRow="1" w:lastRow="0" w:firstColumn="1" w:lastColumn="0" w:noHBand="0" w:noVBand="1"/>
      </w:tblPr>
      <w:tblGrid>
        <w:gridCol w:w="5935"/>
        <w:gridCol w:w="1285"/>
      </w:tblGrid>
      <w:tr w:rsidR="00E329EC" w:rsidRPr="00E329EC" w14:paraId="1F1F7F7E" w14:textId="77777777" w:rsidTr="00E329EC">
        <w:trPr>
          <w:trHeight w:val="247"/>
          <w:jc w:val="center"/>
        </w:trPr>
        <w:tc>
          <w:tcPr>
            <w:tcW w:w="7220" w:type="dxa"/>
            <w:gridSpan w:val="2"/>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31C48BD" w14:textId="77777777" w:rsidR="00E329EC" w:rsidRPr="00E329EC" w:rsidRDefault="00E329EC" w:rsidP="00E329EC">
            <w:pPr>
              <w:jc w:val="center"/>
              <w:rPr>
                <w:rFonts w:ascii="Calibri" w:hAnsi="Calibri" w:cs="Calibri"/>
                <w:b/>
                <w:bCs/>
                <w:color w:val="000000"/>
                <w:sz w:val="16"/>
                <w:szCs w:val="16"/>
                <w:lang w:val="es-BO" w:eastAsia="es-BO"/>
              </w:rPr>
            </w:pPr>
            <w:r w:rsidRPr="00E329EC">
              <w:rPr>
                <w:rFonts w:ascii="Calibri" w:hAnsi="Calibri" w:cs="Calibri"/>
                <w:b/>
                <w:bCs/>
                <w:color w:val="000000"/>
                <w:sz w:val="16"/>
                <w:szCs w:val="16"/>
                <w:lang w:val="es-BO" w:eastAsia="es-BO"/>
              </w:rPr>
              <w:t>RESUMEN DE INSUMOS - MATERIALES APORTE PROPIO</w:t>
            </w:r>
          </w:p>
        </w:tc>
      </w:tr>
      <w:tr w:rsidR="00E329EC" w:rsidRPr="00E329EC" w14:paraId="71283CE8"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000000" w:fill="66B2FF"/>
            <w:noWrap/>
            <w:vAlign w:val="bottom"/>
            <w:hideMark/>
          </w:tcPr>
          <w:p w14:paraId="166AC1FE"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NOMBRE DEL INSUMO</w:t>
            </w:r>
          </w:p>
        </w:tc>
        <w:tc>
          <w:tcPr>
            <w:tcW w:w="1285" w:type="dxa"/>
            <w:tcBorders>
              <w:top w:val="nil"/>
              <w:left w:val="nil"/>
              <w:bottom w:val="single" w:sz="4" w:space="0" w:color="000000"/>
              <w:right w:val="single" w:sz="4" w:space="0" w:color="000000"/>
            </w:tcBorders>
            <w:shd w:val="clear" w:color="000000" w:fill="66B2FF"/>
            <w:noWrap/>
            <w:vAlign w:val="bottom"/>
            <w:hideMark/>
          </w:tcPr>
          <w:p w14:paraId="18A0F01D"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UNIDAD</w:t>
            </w:r>
          </w:p>
        </w:tc>
      </w:tr>
      <w:tr w:rsidR="00E329EC" w:rsidRPr="00E329EC" w14:paraId="3CEB41D5"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2FB58F3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ALBAÑIL</w:t>
            </w:r>
          </w:p>
        </w:tc>
        <w:tc>
          <w:tcPr>
            <w:tcW w:w="1285" w:type="dxa"/>
            <w:tcBorders>
              <w:top w:val="nil"/>
              <w:left w:val="nil"/>
              <w:bottom w:val="single" w:sz="4" w:space="0" w:color="000000"/>
              <w:right w:val="single" w:sz="4" w:space="0" w:color="000000"/>
            </w:tcBorders>
            <w:shd w:val="clear" w:color="auto" w:fill="auto"/>
            <w:noWrap/>
            <w:vAlign w:val="bottom"/>
            <w:hideMark/>
          </w:tcPr>
          <w:p w14:paraId="6343D91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r w:rsidR="00E329EC" w:rsidRPr="00E329EC" w14:paraId="4D4D0521"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28496E5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ARENA </w:t>
            </w:r>
          </w:p>
        </w:tc>
        <w:tc>
          <w:tcPr>
            <w:tcW w:w="1285" w:type="dxa"/>
            <w:tcBorders>
              <w:top w:val="nil"/>
              <w:left w:val="nil"/>
              <w:bottom w:val="single" w:sz="4" w:space="0" w:color="000000"/>
              <w:right w:val="single" w:sz="4" w:space="0" w:color="000000"/>
            </w:tcBorders>
            <w:shd w:val="clear" w:color="auto" w:fill="auto"/>
            <w:noWrap/>
            <w:vAlign w:val="bottom"/>
            <w:hideMark/>
          </w:tcPr>
          <w:p w14:paraId="241B7B1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M3</w:t>
            </w:r>
          </w:p>
        </w:tc>
      </w:tr>
      <w:tr w:rsidR="00E329EC" w:rsidRPr="00E329EC" w14:paraId="583359B1"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1ECAA78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AYUDANTE</w:t>
            </w:r>
          </w:p>
        </w:tc>
        <w:tc>
          <w:tcPr>
            <w:tcW w:w="1285" w:type="dxa"/>
            <w:tcBorders>
              <w:top w:val="nil"/>
              <w:left w:val="nil"/>
              <w:bottom w:val="single" w:sz="4" w:space="0" w:color="000000"/>
              <w:right w:val="single" w:sz="4" w:space="0" w:color="000000"/>
            </w:tcBorders>
            <w:shd w:val="clear" w:color="auto" w:fill="auto"/>
            <w:noWrap/>
            <w:vAlign w:val="bottom"/>
            <w:hideMark/>
          </w:tcPr>
          <w:p w14:paraId="5F8A503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r w:rsidR="00E329EC" w:rsidRPr="00E329EC" w14:paraId="075234E5"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4504B8B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CARPINTERO</w:t>
            </w:r>
          </w:p>
        </w:tc>
        <w:tc>
          <w:tcPr>
            <w:tcW w:w="1285" w:type="dxa"/>
            <w:tcBorders>
              <w:top w:val="nil"/>
              <w:left w:val="nil"/>
              <w:bottom w:val="single" w:sz="4" w:space="0" w:color="000000"/>
              <w:right w:val="single" w:sz="4" w:space="0" w:color="000000"/>
            </w:tcBorders>
            <w:shd w:val="clear" w:color="auto" w:fill="auto"/>
            <w:noWrap/>
            <w:vAlign w:val="bottom"/>
            <w:hideMark/>
          </w:tcPr>
          <w:p w14:paraId="612FF18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r w:rsidR="00E329EC" w:rsidRPr="00E329EC" w14:paraId="0D62A2EC"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77C3EF0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ELECTRICISTA</w:t>
            </w:r>
          </w:p>
        </w:tc>
        <w:tc>
          <w:tcPr>
            <w:tcW w:w="1285" w:type="dxa"/>
            <w:tcBorders>
              <w:top w:val="nil"/>
              <w:left w:val="nil"/>
              <w:bottom w:val="single" w:sz="4" w:space="0" w:color="000000"/>
              <w:right w:val="single" w:sz="4" w:space="0" w:color="000000"/>
            </w:tcBorders>
            <w:shd w:val="clear" w:color="auto" w:fill="auto"/>
            <w:noWrap/>
            <w:vAlign w:val="bottom"/>
            <w:hideMark/>
          </w:tcPr>
          <w:p w14:paraId="32B60EC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r w:rsidR="00E329EC" w:rsidRPr="00E329EC" w14:paraId="39127690"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1C10E00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ESPECIALISTA EN COLOCADO DE CIELOS</w:t>
            </w:r>
          </w:p>
        </w:tc>
        <w:tc>
          <w:tcPr>
            <w:tcW w:w="1285" w:type="dxa"/>
            <w:tcBorders>
              <w:top w:val="nil"/>
              <w:left w:val="nil"/>
              <w:bottom w:val="single" w:sz="4" w:space="0" w:color="000000"/>
              <w:right w:val="single" w:sz="4" w:space="0" w:color="000000"/>
            </w:tcBorders>
            <w:shd w:val="clear" w:color="auto" w:fill="auto"/>
            <w:noWrap/>
            <w:vAlign w:val="bottom"/>
            <w:hideMark/>
          </w:tcPr>
          <w:p w14:paraId="4E6FFB8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r w:rsidR="00E329EC" w:rsidRPr="00E329EC" w14:paraId="36F06CF0"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145B557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GRAVA</w:t>
            </w:r>
          </w:p>
        </w:tc>
        <w:tc>
          <w:tcPr>
            <w:tcW w:w="1285" w:type="dxa"/>
            <w:tcBorders>
              <w:top w:val="nil"/>
              <w:left w:val="nil"/>
              <w:bottom w:val="single" w:sz="4" w:space="0" w:color="000000"/>
              <w:right w:val="single" w:sz="4" w:space="0" w:color="000000"/>
            </w:tcBorders>
            <w:shd w:val="clear" w:color="auto" w:fill="auto"/>
            <w:noWrap/>
            <w:vAlign w:val="bottom"/>
            <w:hideMark/>
          </w:tcPr>
          <w:p w14:paraId="0EE9B5C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M3</w:t>
            </w:r>
          </w:p>
        </w:tc>
      </w:tr>
      <w:tr w:rsidR="00E329EC" w:rsidRPr="00E329EC" w14:paraId="7CD88181"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4090098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PAJA</w:t>
            </w:r>
          </w:p>
        </w:tc>
        <w:tc>
          <w:tcPr>
            <w:tcW w:w="1285" w:type="dxa"/>
            <w:tcBorders>
              <w:top w:val="nil"/>
              <w:left w:val="nil"/>
              <w:bottom w:val="single" w:sz="4" w:space="0" w:color="000000"/>
              <w:right w:val="single" w:sz="4" w:space="0" w:color="000000"/>
            </w:tcBorders>
            <w:shd w:val="clear" w:color="auto" w:fill="auto"/>
            <w:noWrap/>
            <w:vAlign w:val="bottom"/>
            <w:hideMark/>
          </w:tcPr>
          <w:p w14:paraId="70C97D4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KG</w:t>
            </w:r>
          </w:p>
        </w:tc>
      </w:tr>
      <w:tr w:rsidR="00E329EC" w:rsidRPr="00E329EC" w14:paraId="1FD49389"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18ED3B5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PIEDRA</w:t>
            </w:r>
          </w:p>
        </w:tc>
        <w:tc>
          <w:tcPr>
            <w:tcW w:w="1285" w:type="dxa"/>
            <w:tcBorders>
              <w:top w:val="nil"/>
              <w:left w:val="nil"/>
              <w:bottom w:val="single" w:sz="4" w:space="0" w:color="000000"/>
              <w:right w:val="single" w:sz="4" w:space="0" w:color="000000"/>
            </w:tcBorders>
            <w:shd w:val="clear" w:color="auto" w:fill="auto"/>
            <w:noWrap/>
            <w:vAlign w:val="bottom"/>
            <w:hideMark/>
          </w:tcPr>
          <w:p w14:paraId="600AF7E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M3</w:t>
            </w:r>
          </w:p>
        </w:tc>
      </w:tr>
      <w:tr w:rsidR="00E329EC" w:rsidRPr="00E329EC" w14:paraId="126F0A83"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392CC0F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PIEDRA MANZANA</w:t>
            </w:r>
          </w:p>
        </w:tc>
        <w:tc>
          <w:tcPr>
            <w:tcW w:w="1285" w:type="dxa"/>
            <w:tcBorders>
              <w:top w:val="nil"/>
              <w:left w:val="nil"/>
              <w:bottom w:val="single" w:sz="4" w:space="0" w:color="000000"/>
              <w:right w:val="single" w:sz="4" w:space="0" w:color="000000"/>
            </w:tcBorders>
            <w:shd w:val="clear" w:color="auto" w:fill="auto"/>
            <w:noWrap/>
            <w:vAlign w:val="bottom"/>
            <w:hideMark/>
          </w:tcPr>
          <w:p w14:paraId="04F3A78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M3</w:t>
            </w:r>
          </w:p>
        </w:tc>
      </w:tr>
      <w:tr w:rsidR="00E329EC" w:rsidRPr="00E329EC" w14:paraId="4C6D94F8"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48F311F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PINTOR</w:t>
            </w:r>
          </w:p>
        </w:tc>
        <w:tc>
          <w:tcPr>
            <w:tcW w:w="1285" w:type="dxa"/>
            <w:tcBorders>
              <w:top w:val="nil"/>
              <w:left w:val="nil"/>
              <w:bottom w:val="single" w:sz="4" w:space="0" w:color="000000"/>
              <w:right w:val="single" w:sz="4" w:space="0" w:color="000000"/>
            </w:tcBorders>
            <w:shd w:val="clear" w:color="auto" w:fill="auto"/>
            <w:noWrap/>
            <w:vAlign w:val="bottom"/>
            <w:hideMark/>
          </w:tcPr>
          <w:p w14:paraId="30050A6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r w:rsidR="00E329EC" w:rsidRPr="00E329EC" w14:paraId="19B0FF28" w14:textId="77777777" w:rsidTr="00E329EC">
        <w:trPr>
          <w:trHeight w:val="330"/>
          <w:jc w:val="center"/>
        </w:trPr>
        <w:tc>
          <w:tcPr>
            <w:tcW w:w="5935" w:type="dxa"/>
            <w:tcBorders>
              <w:top w:val="nil"/>
              <w:left w:val="single" w:sz="4" w:space="0" w:color="000000"/>
              <w:bottom w:val="single" w:sz="4" w:space="0" w:color="000000"/>
              <w:right w:val="single" w:sz="4" w:space="0" w:color="000000"/>
            </w:tcBorders>
            <w:shd w:val="clear" w:color="auto" w:fill="auto"/>
            <w:noWrap/>
            <w:vAlign w:val="bottom"/>
            <w:hideMark/>
          </w:tcPr>
          <w:p w14:paraId="22F8CFB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PLOMERO</w:t>
            </w:r>
          </w:p>
        </w:tc>
        <w:tc>
          <w:tcPr>
            <w:tcW w:w="1285" w:type="dxa"/>
            <w:tcBorders>
              <w:top w:val="nil"/>
              <w:left w:val="nil"/>
              <w:bottom w:val="single" w:sz="4" w:space="0" w:color="000000"/>
              <w:right w:val="single" w:sz="4" w:space="0" w:color="000000"/>
            </w:tcBorders>
            <w:shd w:val="clear" w:color="auto" w:fill="auto"/>
            <w:noWrap/>
            <w:vAlign w:val="bottom"/>
            <w:hideMark/>
          </w:tcPr>
          <w:p w14:paraId="3E45E00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HR</w:t>
            </w:r>
          </w:p>
        </w:tc>
      </w:tr>
    </w:tbl>
    <w:p w14:paraId="54983032" w14:textId="77777777" w:rsidR="00E329EC" w:rsidRPr="00E329EC" w:rsidRDefault="00E329EC" w:rsidP="00E329EC">
      <w:pPr>
        <w:keepNext/>
        <w:numPr>
          <w:ilvl w:val="0"/>
          <w:numId w:val="43"/>
        </w:numPr>
        <w:spacing w:before="240" w:after="60" w:line="259" w:lineRule="auto"/>
        <w:outlineLvl w:val="0"/>
        <w:rPr>
          <w:rFonts w:ascii="Tahoma" w:hAnsi="Tahoma" w:cs="Tahoma"/>
          <w:b/>
          <w:bCs/>
          <w:color w:val="000000"/>
          <w:kern w:val="32"/>
          <w:lang w:val="es-ES_tradnl"/>
        </w:rPr>
      </w:pPr>
      <w:bookmarkStart w:id="148" w:name="_Toc536520829"/>
      <w:bookmarkStart w:id="149" w:name="_Toc71811172"/>
      <w:r w:rsidRPr="00E329EC">
        <w:rPr>
          <w:rFonts w:ascii="Tahoma" w:hAnsi="Tahoma" w:cs="Tahoma"/>
          <w:b/>
          <w:bCs/>
          <w:color w:val="000000"/>
          <w:kern w:val="32"/>
          <w:lang w:val="es-ES_tradnl"/>
        </w:rPr>
        <w:t>PLANILLA DE INSUMOS OPERATIVOS DE LA ENTIDAD EJECUTORA</w:t>
      </w:r>
      <w:bookmarkEnd w:id="148"/>
      <w:bookmarkEnd w:id="149"/>
    </w:p>
    <w:tbl>
      <w:tblPr>
        <w:tblW w:w="8828" w:type="dxa"/>
        <w:tblCellMar>
          <w:left w:w="70" w:type="dxa"/>
          <w:right w:w="70" w:type="dxa"/>
        </w:tblCellMar>
        <w:tblLook w:val="04A0" w:firstRow="1" w:lastRow="0" w:firstColumn="1" w:lastColumn="0" w:noHBand="0" w:noVBand="1"/>
      </w:tblPr>
      <w:tblGrid>
        <w:gridCol w:w="6886"/>
        <w:gridCol w:w="737"/>
        <w:gridCol w:w="908"/>
        <w:gridCol w:w="722"/>
      </w:tblGrid>
      <w:tr w:rsidR="00E329EC" w:rsidRPr="00E329EC" w14:paraId="0C29CEA7"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DBF89" w14:textId="77777777" w:rsidR="00E329EC" w:rsidRPr="00E329EC" w:rsidRDefault="00E329EC" w:rsidP="00E329EC">
            <w:pPr>
              <w:jc w:val="center"/>
              <w:rPr>
                <w:rFonts w:ascii="Calibri" w:hAnsi="Calibri" w:cs="Calibri"/>
                <w:b/>
                <w:bCs/>
                <w:color w:val="000000"/>
                <w:lang w:val="es-BO" w:eastAsia="es-BO"/>
              </w:rPr>
            </w:pPr>
            <w:r w:rsidRPr="00E329EC">
              <w:rPr>
                <w:rFonts w:ascii="Calibri" w:hAnsi="Calibri" w:cs="Calibri"/>
                <w:b/>
                <w:bCs/>
                <w:color w:val="000000"/>
                <w:lang w:val="es-BO" w:eastAsia="es-BO"/>
              </w:rPr>
              <w:t>PLANILLA DE COSTOS OPERATIVOS</w:t>
            </w:r>
          </w:p>
        </w:tc>
      </w:tr>
      <w:tr w:rsidR="00E329EC" w:rsidRPr="00E329EC" w14:paraId="396457B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000000" w:fill="0080FF"/>
            <w:noWrap/>
            <w:vAlign w:val="bottom"/>
            <w:hideMark/>
          </w:tcPr>
          <w:p w14:paraId="3AE99517" w14:textId="77777777" w:rsidR="00E329EC" w:rsidRPr="00E329EC" w:rsidRDefault="00E329EC" w:rsidP="00E329EC">
            <w:pPr>
              <w:jc w:val="center"/>
              <w:rPr>
                <w:rFonts w:ascii="Calibri" w:hAnsi="Calibri" w:cs="Calibri"/>
                <w:b/>
                <w:bCs/>
                <w:color w:val="000000"/>
                <w:lang w:val="es-BO" w:eastAsia="es-BO"/>
              </w:rPr>
            </w:pPr>
            <w:r w:rsidRPr="00E329EC">
              <w:rPr>
                <w:rFonts w:ascii="Calibri" w:hAnsi="Calibri" w:cs="Calibri"/>
                <w:b/>
                <w:bCs/>
                <w:color w:val="000000"/>
                <w:lang w:val="es-BO" w:eastAsia="es-BO"/>
              </w:rPr>
              <w:t> </w:t>
            </w:r>
          </w:p>
        </w:tc>
        <w:tc>
          <w:tcPr>
            <w:tcW w:w="1870"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E096494" w14:textId="77777777" w:rsidR="00E329EC" w:rsidRPr="00E329EC" w:rsidRDefault="00E329EC" w:rsidP="00E329EC">
            <w:pPr>
              <w:jc w:val="center"/>
              <w:rPr>
                <w:rFonts w:ascii="Calibri" w:hAnsi="Calibri" w:cs="Calibri"/>
                <w:b/>
                <w:bCs/>
                <w:color w:val="000000"/>
                <w:lang w:val="es-BO" w:eastAsia="es-BO"/>
              </w:rPr>
            </w:pPr>
            <w:r w:rsidRPr="00E329EC">
              <w:rPr>
                <w:rFonts w:ascii="Calibri" w:hAnsi="Calibri" w:cs="Calibri"/>
                <w:b/>
                <w:bCs/>
                <w:color w:val="000000"/>
                <w:lang w:val="es-BO" w:eastAsia="es-BO"/>
              </w:rPr>
              <w:t>DETALLE</w:t>
            </w:r>
          </w:p>
        </w:tc>
      </w:tr>
      <w:tr w:rsidR="00E329EC" w:rsidRPr="00E329EC" w14:paraId="1C1F007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985A1B4" w14:textId="77777777" w:rsidR="00E329EC" w:rsidRPr="00E329EC" w:rsidRDefault="00E329EC" w:rsidP="00E329EC">
            <w:pPr>
              <w:jc w:val="center"/>
              <w:rPr>
                <w:rFonts w:ascii="Calibri" w:hAnsi="Calibri" w:cs="Calibri"/>
                <w:color w:val="000000"/>
                <w:sz w:val="18"/>
                <w:szCs w:val="18"/>
                <w:lang w:val="es-BO" w:eastAsia="es-BO"/>
              </w:rPr>
            </w:pPr>
            <w:r w:rsidRPr="00E329EC">
              <w:rPr>
                <w:rFonts w:ascii="Calibri" w:hAnsi="Calibri" w:cs="Calibri"/>
                <w:color w:val="000000"/>
                <w:sz w:val="18"/>
                <w:szCs w:val="18"/>
                <w:lang w:val="es-BO" w:eastAsia="es-BO"/>
              </w:rPr>
              <w:t>ITEM</w:t>
            </w:r>
          </w:p>
        </w:tc>
        <w:tc>
          <w:tcPr>
            <w:tcW w:w="576" w:type="dxa"/>
            <w:tcBorders>
              <w:top w:val="nil"/>
              <w:left w:val="nil"/>
              <w:bottom w:val="single" w:sz="4" w:space="0" w:color="000000"/>
              <w:right w:val="single" w:sz="4" w:space="0" w:color="000000"/>
            </w:tcBorders>
            <w:shd w:val="clear" w:color="auto" w:fill="auto"/>
            <w:noWrap/>
            <w:vAlign w:val="bottom"/>
            <w:hideMark/>
          </w:tcPr>
          <w:p w14:paraId="76996641" w14:textId="77777777" w:rsidR="00E329EC" w:rsidRPr="00E329EC" w:rsidRDefault="00E329EC" w:rsidP="00E329EC">
            <w:pPr>
              <w:jc w:val="center"/>
              <w:rPr>
                <w:rFonts w:ascii="Calibri" w:hAnsi="Calibri" w:cs="Calibri"/>
                <w:color w:val="000000"/>
                <w:sz w:val="18"/>
                <w:szCs w:val="18"/>
                <w:lang w:val="es-BO" w:eastAsia="es-BO"/>
              </w:rPr>
            </w:pPr>
            <w:r w:rsidRPr="00E329EC">
              <w:rPr>
                <w:rFonts w:ascii="Calibri" w:hAnsi="Calibri" w:cs="Calibri"/>
                <w:color w:val="000000"/>
                <w:sz w:val="18"/>
                <w:szCs w:val="18"/>
                <w:lang w:val="es-BO" w:eastAsia="es-BO"/>
              </w:rPr>
              <w:t>UNIDAD</w:t>
            </w:r>
          </w:p>
        </w:tc>
        <w:tc>
          <w:tcPr>
            <w:tcW w:w="732" w:type="dxa"/>
            <w:tcBorders>
              <w:top w:val="nil"/>
              <w:left w:val="nil"/>
              <w:bottom w:val="single" w:sz="4" w:space="0" w:color="000000"/>
              <w:right w:val="single" w:sz="4" w:space="0" w:color="000000"/>
            </w:tcBorders>
            <w:shd w:val="clear" w:color="auto" w:fill="auto"/>
            <w:noWrap/>
            <w:vAlign w:val="bottom"/>
            <w:hideMark/>
          </w:tcPr>
          <w:p w14:paraId="75F4D315" w14:textId="77777777" w:rsidR="00E329EC" w:rsidRPr="00E329EC" w:rsidRDefault="00E329EC" w:rsidP="00E329EC">
            <w:pPr>
              <w:jc w:val="center"/>
              <w:rPr>
                <w:rFonts w:ascii="Calibri" w:hAnsi="Calibri" w:cs="Calibri"/>
                <w:color w:val="000000"/>
                <w:sz w:val="18"/>
                <w:szCs w:val="18"/>
                <w:lang w:val="es-BO" w:eastAsia="es-BO"/>
              </w:rPr>
            </w:pPr>
            <w:r w:rsidRPr="00E329EC">
              <w:rPr>
                <w:rFonts w:ascii="Calibri" w:hAnsi="Calibri" w:cs="Calibri"/>
                <w:color w:val="000000"/>
                <w:sz w:val="18"/>
                <w:szCs w:val="18"/>
                <w:lang w:val="es-BO" w:eastAsia="es-BO"/>
              </w:rPr>
              <w:t>CANTIDAD</w:t>
            </w:r>
          </w:p>
        </w:tc>
        <w:tc>
          <w:tcPr>
            <w:tcW w:w="562" w:type="dxa"/>
            <w:tcBorders>
              <w:top w:val="nil"/>
              <w:left w:val="nil"/>
              <w:bottom w:val="single" w:sz="4" w:space="0" w:color="000000"/>
              <w:right w:val="single" w:sz="4" w:space="0" w:color="000000"/>
            </w:tcBorders>
            <w:shd w:val="clear" w:color="auto" w:fill="auto"/>
            <w:noWrap/>
            <w:vAlign w:val="bottom"/>
            <w:hideMark/>
          </w:tcPr>
          <w:p w14:paraId="4C52B60D" w14:textId="77777777" w:rsidR="00E329EC" w:rsidRPr="00E329EC" w:rsidRDefault="00E329EC" w:rsidP="00E329EC">
            <w:pPr>
              <w:jc w:val="center"/>
              <w:rPr>
                <w:rFonts w:ascii="Calibri" w:hAnsi="Calibri" w:cs="Calibri"/>
                <w:color w:val="000000"/>
                <w:sz w:val="18"/>
                <w:szCs w:val="18"/>
                <w:lang w:val="es-BO" w:eastAsia="es-BO"/>
              </w:rPr>
            </w:pPr>
            <w:r w:rsidRPr="00E329EC">
              <w:rPr>
                <w:rFonts w:ascii="Calibri" w:hAnsi="Calibri" w:cs="Calibri"/>
                <w:color w:val="000000"/>
                <w:sz w:val="18"/>
                <w:szCs w:val="18"/>
                <w:lang w:val="es-BO" w:eastAsia="es-BO"/>
              </w:rPr>
              <w:t>TIEMPO</w:t>
            </w:r>
          </w:p>
        </w:tc>
      </w:tr>
      <w:tr w:rsidR="00E329EC" w:rsidRPr="00E329EC" w14:paraId="5707D002"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60C23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PERSONAL DE PROYECTO (FACTURADO RURAL)</w:t>
            </w:r>
          </w:p>
        </w:tc>
      </w:tr>
      <w:tr w:rsidR="00E329EC" w:rsidRPr="00E329EC" w14:paraId="2F5DF02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1C3CBB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TÉCNICO OPERATIVO DE ÁREA (RURAL)</w:t>
            </w:r>
          </w:p>
        </w:tc>
        <w:tc>
          <w:tcPr>
            <w:tcW w:w="576" w:type="dxa"/>
            <w:tcBorders>
              <w:top w:val="nil"/>
              <w:left w:val="nil"/>
              <w:bottom w:val="single" w:sz="4" w:space="0" w:color="000000"/>
              <w:right w:val="single" w:sz="4" w:space="0" w:color="000000"/>
            </w:tcBorders>
            <w:shd w:val="clear" w:color="auto" w:fill="auto"/>
            <w:noWrap/>
            <w:vAlign w:val="bottom"/>
            <w:hideMark/>
          </w:tcPr>
          <w:p w14:paraId="2F6A45E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1B0796E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0D346D9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5,5</w:t>
            </w:r>
          </w:p>
        </w:tc>
      </w:tr>
      <w:tr w:rsidR="00E329EC" w:rsidRPr="00E329EC" w14:paraId="2D2ECF9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1D228D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TÉCNICO ALMACENERO (RURAL)</w:t>
            </w:r>
          </w:p>
        </w:tc>
        <w:tc>
          <w:tcPr>
            <w:tcW w:w="576" w:type="dxa"/>
            <w:tcBorders>
              <w:top w:val="nil"/>
              <w:left w:val="nil"/>
              <w:bottom w:val="single" w:sz="4" w:space="0" w:color="000000"/>
              <w:right w:val="single" w:sz="4" w:space="0" w:color="000000"/>
            </w:tcBorders>
            <w:shd w:val="clear" w:color="auto" w:fill="auto"/>
            <w:noWrap/>
            <w:vAlign w:val="bottom"/>
            <w:hideMark/>
          </w:tcPr>
          <w:p w14:paraId="367657F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7519629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69E9109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r>
      <w:tr w:rsidR="00E329EC" w:rsidRPr="00E329EC" w14:paraId="49F7E1B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7DFBAE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EDUCADOR SOCIAL (RURAL)</w:t>
            </w:r>
          </w:p>
        </w:tc>
        <w:tc>
          <w:tcPr>
            <w:tcW w:w="576" w:type="dxa"/>
            <w:tcBorders>
              <w:top w:val="nil"/>
              <w:left w:val="nil"/>
              <w:bottom w:val="single" w:sz="4" w:space="0" w:color="000000"/>
              <w:right w:val="single" w:sz="4" w:space="0" w:color="000000"/>
            </w:tcBorders>
            <w:shd w:val="clear" w:color="auto" w:fill="auto"/>
            <w:noWrap/>
            <w:vAlign w:val="bottom"/>
            <w:hideMark/>
          </w:tcPr>
          <w:p w14:paraId="5D1266A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25F988D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7104387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5,5</w:t>
            </w:r>
          </w:p>
        </w:tc>
      </w:tr>
      <w:tr w:rsidR="00E329EC" w:rsidRPr="00E329EC" w14:paraId="64BA312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9AD5E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CONSTRUCTOR ESPECIALISTA P/INSTALACIÓN SANITARIA Y AGUA POTABLE (RURAL)</w:t>
            </w:r>
          </w:p>
        </w:tc>
        <w:tc>
          <w:tcPr>
            <w:tcW w:w="576" w:type="dxa"/>
            <w:tcBorders>
              <w:top w:val="nil"/>
              <w:left w:val="nil"/>
              <w:bottom w:val="single" w:sz="4" w:space="0" w:color="000000"/>
              <w:right w:val="single" w:sz="4" w:space="0" w:color="000000"/>
            </w:tcBorders>
            <w:shd w:val="clear" w:color="auto" w:fill="auto"/>
            <w:noWrap/>
            <w:vAlign w:val="bottom"/>
            <w:hideMark/>
          </w:tcPr>
          <w:p w14:paraId="600D40D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777D088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12BC815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r>
      <w:tr w:rsidR="00E329EC" w:rsidRPr="00E329EC" w14:paraId="474C216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5FD9E5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CONSTRUCTOR ESPECIALISTA P/INSTALACIÓN EN MATERIALES PREFABRICADOS (RURAL)</w:t>
            </w:r>
          </w:p>
        </w:tc>
        <w:tc>
          <w:tcPr>
            <w:tcW w:w="576" w:type="dxa"/>
            <w:tcBorders>
              <w:top w:val="nil"/>
              <w:left w:val="nil"/>
              <w:bottom w:val="single" w:sz="4" w:space="0" w:color="000000"/>
              <w:right w:val="single" w:sz="4" w:space="0" w:color="000000"/>
            </w:tcBorders>
            <w:shd w:val="clear" w:color="auto" w:fill="auto"/>
            <w:noWrap/>
            <w:vAlign w:val="bottom"/>
            <w:hideMark/>
          </w:tcPr>
          <w:p w14:paraId="7DB0F16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082B0A2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7630C03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r>
      <w:tr w:rsidR="00E329EC" w:rsidRPr="00E329EC" w14:paraId="79595A9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EAB4C3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CONSTRUCTOR ESPECIALISTA P/INSTALACIÓN ELÉCTRICA (RURAL)</w:t>
            </w:r>
          </w:p>
        </w:tc>
        <w:tc>
          <w:tcPr>
            <w:tcW w:w="576" w:type="dxa"/>
            <w:tcBorders>
              <w:top w:val="nil"/>
              <w:left w:val="nil"/>
              <w:bottom w:val="single" w:sz="4" w:space="0" w:color="000000"/>
              <w:right w:val="single" w:sz="4" w:space="0" w:color="000000"/>
            </w:tcBorders>
            <w:shd w:val="clear" w:color="auto" w:fill="auto"/>
            <w:noWrap/>
            <w:vAlign w:val="bottom"/>
            <w:hideMark/>
          </w:tcPr>
          <w:p w14:paraId="1C975F8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7638827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70F16FC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r>
      <w:tr w:rsidR="00E329EC" w:rsidRPr="00E329EC" w14:paraId="4323C26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3F5291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CONSTRUCTOR ALBAÑIL (RURAL)</w:t>
            </w:r>
          </w:p>
        </w:tc>
        <w:tc>
          <w:tcPr>
            <w:tcW w:w="576" w:type="dxa"/>
            <w:tcBorders>
              <w:top w:val="nil"/>
              <w:left w:val="nil"/>
              <w:bottom w:val="single" w:sz="4" w:space="0" w:color="000000"/>
              <w:right w:val="single" w:sz="4" w:space="0" w:color="000000"/>
            </w:tcBorders>
            <w:shd w:val="clear" w:color="auto" w:fill="auto"/>
            <w:noWrap/>
            <w:vAlign w:val="bottom"/>
            <w:hideMark/>
          </w:tcPr>
          <w:p w14:paraId="1F36809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08F113D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w:t>
            </w:r>
          </w:p>
        </w:tc>
        <w:tc>
          <w:tcPr>
            <w:tcW w:w="562" w:type="dxa"/>
            <w:tcBorders>
              <w:top w:val="nil"/>
              <w:left w:val="nil"/>
              <w:bottom w:val="single" w:sz="4" w:space="0" w:color="000000"/>
              <w:right w:val="single" w:sz="4" w:space="0" w:color="000000"/>
            </w:tcBorders>
            <w:shd w:val="clear" w:color="auto" w:fill="auto"/>
            <w:noWrap/>
            <w:vAlign w:val="bottom"/>
            <w:hideMark/>
          </w:tcPr>
          <w:p w14:paraId="23926B1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r>
      <w:tr w:rsidR="00E329EC" w:rsidRPr="00E329EC" w14:paraId="1CC0D33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DE5A9D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CONSTRUCTOR - ALBAÑIL APOYO SOCIAL PARA POBLACIÓN VULNERABLE (CASOS ESPECIALES RURAL)</w:t>
            </w:r>
          </w:p>
        </w:tc>
        <w:tc>
          <w:tcPr>
            <w:tcW w:w="576" w:type="dxa"/>
            <w:tcBorders>
              <w:top w:val="nil"/>
              <w:left w:val="nil"/>
              <w:bottom w:val="single" w:sz="4" w:space="0" w:color="000000"/>
              <w:right w:val="single" w:sz="4" w:space="0" w:color="000000"/>
            </w:tcBorders>
            <w:shd w:val="clear" w:color="auto" w:fill="auto"/>
            <w:noWrap/>
            <w:vAlign w:val="bottom"/>
            <w:hideMark/>
          </w:tcPr>
          <w:p w14:paraId="7EB2187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w:t>
            </w:r>
          </w:p>
        </w:tc>
        <w:tc>
          <w:tcPr>
            <w:tcW w:w="732" w:type="dxa"/>
            <w:tcBorders>
              <w:top w:val="nil"/>
              <w:left w:val="nil"/>
              <w:bottom w:val="single" w:sz="4" w:space="0" w:color="000000"/>
              <w:right w:val="single" w:sz="4" w:space="0" w:color="000000"/>
            </w:tcBorders>
            <w:shd w:val="clear" w:color="auto" w:fill="auto"/>
            <w:noWrap/>
            <w:vAlign w:val="bottom"/>
            <w:hideMark/>
          </w:tcPr>
          <w:p w14:paraId="11625CC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058D674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r>
      <w:tr w:rsidR="00E329EC" w:rsidRPr="00E329EC" w14:paraId="24AD973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C746B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0950E5B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7F8A419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7604794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47CA6EB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28E437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16BFE29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A6455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5634EF3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680F553"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5685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ROPA DE TRABAJO</w:t>
            </w:r>
          </w:p>
        </w:tc>
      </w:tr>
      <w:tr w:rsidR="00E329EC" w:rsidRPr="00E329EC" w14:paraId="23C1D70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C50469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OVEROL</w:t>
            </w:r>
          </w:p>
        </w:tc>
        <w:tc>
          <w:tcPr>
            <w:tcW w:w="576" w:type="dxa"/>
            <w:tcBorders>
              <w:top w:val="nil"/>
              <w:left w:val="nil"/>
              <w:bottom w:val="single" w:sz="4" w:space="0" w:color="000000"/>
              <w:right w:val="single" w:sz="4" w:space="0" w:color="000000"/>
            </w:tcBorders>
            <w:shd w:val="clear" w:color="auto" w:fill="auto"/>
            <w:noWrap/>
            <w:vAlign w:val="bottom"/>
            <w:hideMark/>
          </w:tcPr>
          <w:p w14:paraId="7EB02B9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7848CC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14</w:t>
            </w:r>
          </w:p>
        </w:tc>
        <w:tc>
          <w:tcPr>
            <w:tcW w:w="562" w:type="dxa"/>
            <w:tcBorders>
              <w:top w:val="nil"/>
              <w:left w:val="nil"/>
              <w:bottom w:val="single" w:sz="4" w:space="0" w:color="000000"/>
              <w:right w:val="single" w:sz="4" w:space="0" w:color="000000"/>
            </w:tcBorders>
            <w:shd w:val="clear" w:color="auto" w:fill="auto"/>
            <w:noWrap/>
            <w:vAlign w:val="bottom"/>
            <w:hideMark/>
          </w:tcPr>
          <w:p w14:paraId="4318A6B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5C522F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E63527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GUANTES</w:t>
            </w:r>
          </w:p>
        </w:tc>
        <w:tc>
          <w:tcPr>
            <w:tcW w:w="576" w:type="dxa"/>
            <w:tcBorders>
              <w:top w:val="nil"/>
              <w:left w:val="nil"/>
              <w:bottom w:val="single" w:sz="4" w:space="0" w:color="000000"/>
              <w:right w:val="single" w:sz="4" w:space="0" w:color="000000"/>
            </w:tcBorders>
            <w:shd w:val="clear" w:color="auto" w:fill="auto"/>
            <w:noWrap/>
            <w:vAlign w:val="bottom"/>
            <w:hideMark/>
          </w:tcPr>
          <w:p w14:paraId="235F125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14F8A8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16</w:t>
            </w:r>
          </w:p>
        </w:tc>
        <w:tc>
          <w:tcPr>
            <w:tcW w:w="562" w:type="dxa"/>
            <w:tcBorders>
              <w:top w:val="nil"/>
              <w:left w:val="nil"/>
              <w:bottom w:val="single" w:sz="4" w:space="0" w:color="000000"/>
              <w:right w:val="single" w:sz="4" w:space="0" w:color="000000"/>
            </w:tcBorders>
            <w:shd w:val="clear" w:color="auto" w:fill="auto"/>
            <w:noWrap/>
            <w:vAlign w:val="bottom"/>
            <w:hideMark/>
          </w:tcPr>
          <w:p w14:paraId="3381CDE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6FC6BE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6DAFD8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GORRA</w:t>
            </w:r>
          </w:p>
        </w:tc>
        <w:tc>
          <w:tcPr>
            <w:tcW w:w="576" w:type="dxa"/>
            <w:tcBorders>
              <w:top w:val="nil"/>
              <w:left w:val="nil"/>
              <w:bottom w:val="single" w:sz="4" w:space="0" w:color="000000"/>
              <w:right w:val="single" w:sz="4" w:space="0" w:color="000000"/>
            </w:tcBorders>
            <w:shd w:val="clear" w:color="auto" w:fill="auto"/>
            <w:noWrap/>
            <w:vAlign w:val="bottom"/>
            <w:hideMark/>
          </w:tcPr>
          <w:p w14:paraId="5A3BF1F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8BD673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16</w:t>
            </w:r>
          </w:p>
        </w:tc>
        <w:tc>
          <w:tcPr>
            <w:tcW w:w="562" w:type="dxa"/>
            <w:tcBorders>
              <w:top w:val="nil"/>
              <w:left w:val="nil"/>
              <w:bottom w:val="single" w:sz="4" w:space="0" w:color="000000"/>
              <w:right w:val="single" w:sz="4" w:space="0" w:color="000000"/>
            </w:tcBorders>
            <w:shd w:val="clear" w:color="auto" w:fill="auto"/>
            <w:noWrap/>
            <w:vAlign w:val="bottom"/>
            <w:hideMark/>
          </w:tcPr>
          <w:p w14:paraId="252E944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0</w:t>
            </w:r>
          </w:p>
        </w:tc>
      </w:tr>
      <w:tr w:rsidR="00E329EC" w:rsidRPr="00E329EC" w14:paraId="74852285"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CC512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CHALECO DE IDENTIFICACIÓN</w:t>
            </w:r>
          </w:p>
        </w:tc>
        <w:tc>
          <w:tcPr>
            <w:tcW w:w="576" w:type="dxa"/>
            <w:tcBorders>
              <w:top w:val="nil"/>
              <w:left w:val="nil"/>
              <w:bottom w:val="single" w:sz="4" w:space="0" w:color="000000"/>
              <w:right w:val="single" w:sz="4" w:space="0" w:color="000000"/>
            </w:tcBorders>
            <w:shd w:val="clear" w:color="auto" w:fill="auto"/>
            <w:noWrap/>
            <w:vAlign w:val="bottom"/>
            <w:hideMark/>
          </w:tcPr>
          <w:p w14:paraId="4F6A5DC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E9D4AF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335239E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F4B79E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28A37F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CASCO</w:t>
            </w:r>
          </w:p>
        </w:tc>
        <w:tc>
          <w:tcPr>
            <w:tcW w:w="576" w:type="dxa"/>
            <w:tcBorders>
              <w:top w:val="nil"/>
              <w:left w:val="nil"/>
              <w:bottom w:val="single" w:sz="4" w:space="0" w:color="000000"/>
              <w:right w:val="single" w:sz="4" w:space="0" w:color="000000"/>
            </w:tcBorders>
            <w:shd w:val="clear" w:color="auto" w:fill="auto"/>
            <w:noWrap/>
            <w:vAlign w:val="bottom"/>
            <w:hideMark/>
          </w:tcPr>
          <w:p w14:paraId="7B91A4B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D69043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14</w:t>
            </w:r>
          </w:p>
        </w:tc>
        <w:tc>
          <w:tcPr>
            <w:tcW w:w="562" w:type="dxa"/>
            <w:tcBorders>
              <w:top w:val="nil"/>
              <w:left w:val="nil"/>
              <w:bottom w:val="single" w:sz="4" w:space="0" w:color="000000"/>
              <w:right w:val="single" w:sz="4" w:space="0" w:color="000000"/>
            </w:tcBorders>
            <w:shd w:val="clear" w:color="auto" w:fill="auto"/>
            <w:noWrap/>
            <w:vAlign w:val="bottom"/>
            <w:hideMark/>
          </w:tcPr>
          <w:p w14:paraId="60D3255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7505C6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D8F845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BOTAS</w:t>
            </w:r>
          </w:p>
        </w:tc>
        <w:tc>
          <w:tcPr>
            <w:tcW w:w="576" w:type="dxa"/>
            <w:tcBorders>
              <w:top w:val="nil"/>
              <w:left w:val="nil"/>
              <w:bottom w:val="single" w:sz="4" w:space="0" w:color="000000"/>
              <w:right w:val="single" w:sz="4" w:space="0" w:color="000000"/>
            </w:tcBorders>
            <w:shd w:val="clear" w:color="auto" w:fill="auto"/>
            <w:noWrap/>
            <w:vAlign w:val="bottom"/>
            <w:hideMark/>
          </w:tcPr>
          <w:p w14:paraId="75D471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20C125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14</w:t>
            </w:r>
          </w:p>
        </w:tc>
        <w:tc>
          <w:tcPr>
            <w:tcW w:w="562" w:type="dxa"/>
            <w:tcBorders>
              <w:top w:val="nil"/>
              <w:left w:val="nil"/>
              <w:bottom w:val="single" w:sz="4" w:space="0" w:color="000000"/>
              <w:right w:val="single" w:sz="4" w:space="0" w:color="000000"/>
            </w:tcBorders>
            <w:shd w:val="clear" w:color="auto" w:fill="auto"/>
            <w:noWrap/>
            <w:vAlign w:val="bottom"/>
            <w:hideMark/>
          </w:tcPr>
          <w:p w14:paraId="5429167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E7661A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0F5AE9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1C37A22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D54C78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587653B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AB29C8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E8C48A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56CB65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3FA8E9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4E3C4F1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62D61334"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B3D2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MUEBLES Y ENSERES</w:t>
            </w:r>
          </w:p>
        </w:tc>
      </w:tr>
      <w:tr w:rsidR="00E329EC" w:rsidRPr="00E329EC" w14:paraId="632131A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9AB8C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SILLA DE PLÁSTICO</w:t>
            </w:r>
          </w:p>
        </w:tc>
        <w:tc>
          <w:tcPr>
            <w:tcW w:w="576" w:type="dxa"/>
            <w:tcBorders>
              <w:top w:val="nil"/>
              <w:left w:val="nil"/>
              <w:bottom w:val="single" w:sz="4" w:space="0" w:color="000000"/>
              <w:right w:val="single" w:sz="4" w:space="0" w:color="000000"/>
            </w:tcBorders>
            <w:shd w:val="clear" w:color="auto" w:fill="auto"/>
            <w:noWrap/>
            <w:vAlign w:val="bottom"/>
            <w:hideMark/>
          </w:tcPr>
          <w:p w14:paraId="5536357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BAD0AB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10</w:t>
            </w:r>
          </w:p>
        </w:tc>
        <w:tc>
          <w:tcPr>
            <w:tcW w:w="562" w:type="dxa"/>
            <w:tcBorders>
              <w:top w:val="nil"/>
              <w:left w:val="nil"/>
              <w:bottom w:val="single" w:sz="4" w:space="0" w:color="000000"/>
              <w:right w:val="single" w:sz="4" w:space="0" w:color="000000"/>
            </w:tcBorders>
            <w:shd w:val="clear" w:color="auto" w:fill="auto"/>
            <w:noWrap/>
            <w:vAlign w:val="bottom"/>
            <w:hideMark/>
          </w:tcPr>
          <w:p w14:paraId="5880E01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4DBC74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B7BFF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PIZARRA ACRÍLICA</w:t>
            </w:r>
          </w:p>
        </w:tc>
        <w:tc>
          <w:tcPr>
            <w:tcW w:w="576" w:type="dxa"/>
            <w:tcBorders>
              <w:top w:val="nil"/>
              <w:left w:val="nil"/>
              <w:bottom w:val="single" w:sz="4" w:space="0" w:color="000000"/>
              <w:right w:val="single" w:sz="4" w:space="0" w:color="000000"/>
            </w:tcBorders>
            <w:shd w:val="clear" w:color="auto" w:fill="auto"/>
            <w:noWrap/>
            <w:vAlign w:val="bottom"/>
            <w:hideMark/>
          </w:tcPr>
          <w:p w14:paraId="2EFD5EE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92E6D0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151A813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8EB563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E783C9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MESA DE PLÁSTICO REUNIONES</w:t>
            </w:r>
          </w:p>
        </w:tc>
        <w:tc>
          <w:tcPr>
            <w:tcW w:w="576" w:type="dxa"/>
            <w:tcBorders>
              <w:top w:val="nil"/>
              <w:left w:val="nil"/>
              <w:bottom w:val="single" w:sz="4" w:space="0" w:color="000000"/>
              <w:right w:val="single" w:sz="4" w:space="0" w:color="000000"/>
            </w:tcBorders>
            <w:shd w:val="clear" w:color="auto" w:fill="auto"/>
            <w:noWrap/>
            <w:vAlign w:val="bottom"/>
            <w:hideMark/>
          </w:tcPr>
          <w:p w14:paraId="15B952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1949880"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3CAB0BA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62B0B9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7568E8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ESTANTES METÁLICO TIPO MECANO</w:t>
            </w:r>
          </w:p>
        </w:tc>
        <w:tc>
          <w:tcPr>
            <w:tcW w:w="576" w:type="dxa"/>
            <w:tcBorders>
              <w:top w:val="nil"/>
              <w:left w:val="nil"/>
              <w:bottom w:val="single" w:sz="4" w:space="0" w:color="000000"/>
              <w:right w:val="single" w:sz="4" w:space="0" w:color="000000"/>
            </w:tcBorders>
            <w:shd w:val="clear" w:color="auto" w:fill="auto"/>
            <w:noWrap/>
            <w:vAlign w:val="bottom"/>
            <w:hideMark/>
          </w:tcPr>
          <w:p w14:paraId="5EA602F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1CCB39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45129D5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B4455E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C696D4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ESCRITORIO DE MADERA</w:t>
            </w:r>
          </w:p>
        </w:tc>
        <w:tc>
          <w:tcPr>
            <w:tcW w:w="576" w:type="dxa"/>
            <w:tcBorders>
              <w:top w:val="nil"/>
              <w:left w:val="nil"/>
              <w:bottom w:val="single" w:sz="4" w:space="0" w:color="000000"/>
              <w:right w:val="single" w:sz="4" w:space="0" w:color="000000"/>
            </w:tcBorders>
            <w:shd w:val="clear" w:color="auto" w:fill="auto"/>
            <w:noWrap/>
            <w:vAlign w:val="bottom"/>
            <w:hideMark/>
          </w:tcPr>
          <w:p w14:paraId="23926F0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3BAFDF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77AEE2E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0</w:t>
            </w:r>
          </w:p>
        </w:tc>
      </w:tr>
      <w:tr w:rsidR="00E329EC" w:rsidRPr="00E329EC" w14:paraId="2A396E0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7A0FEA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5655FDD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3BF7411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178A285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4D23A9D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83F3B7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2CD9292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220CD72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61A68AB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86D8931"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37EC3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EQUIPO DE COMPUTACIÓN</w:t>
            </w:r>
          </w:p>
        </w:tc>
      </w:tr>
      <w:tr w:rsidR="00E329EC" w:rsidRPr="00E329EC" w14:paraId="6617CEF9"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D34F1D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IMPRESORA LASER (DEPRECIACIÓN)</w:t>
            </w:r>
          </w:p>
        </w:tc>
        <w:tc>
          <w:tcPr>
            <w:tcW w:w="576" w:type="dxa"/>
            <w:tcBorders>
              <w:top w:val="nil"/>
              <w:left w:val="nil"/>
              <w:bottom w:val="single" w:sz="4" w:space="0" w:color="000000"/>
              <w:right w:val="single" w:sz="4" w:space="0" w:color="000000"/>
            </w:tcBorders>
            <w:shd w:val="clear" w:color="auto" w:fill="auto"/>
            <w:noWrap/>
            <w:vAlign w:val="bottom"/>
            <w:hideMark/>
          </w:tcPr>
          <w:p w14:paraId="532ECB8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EQP</w:t>
            </w:r>
          </w:p>
        </w:tc>
        <w:tc>
          <w:tcPr>
            <w:tcW w:w="732" w:type="dxa"/>
            <w:tcBorders>
              <w:top w:val="nil"/>
              <w:left w:val="nil"/>
              <w:bottom w:val="single" w:sz="4" w:space="0" w:color="000000"/>
              <w:right w:val="single" w:sz="4" w:space="0" w:color="000000"/>
            </w:tcBorders>
            <w:shd w:val="clear" w:color="auto" w:fill="auto"/>
            <w:noWrap/>
            <w:vAlign w:val="bottom"/>
            <w:hideMark/>
          </w:tcPr>
          <w:p w14:paraId="4542CEA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2EFE1FD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5,5</w:t>
            </w:r>
          </w:p>
        </w:tc>
      </w:tr>
      <w:tr w:rsidR="00E329EC" w:rsidRPr="00E329EC" w14:paraId="4485045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A6C00D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FLASH MEMORY 8GB</w:t>
            </w:r>
          </w:p>
        </w:tc>
        <w:tc>
          <w:tcPr>
            <w:tcW w:w="576" w:type="dxa"/>
            <w:tcBorders>
              <w:top w:val="nil"/>
              <w:left w:val="nil"/>
              <w:bottom w:val="single" w:sz="4" w:space="0" w:color="000000"/>
              <w:right w:val="single" w:sz="4" w:space="0" w:color="000000"/>
            </w:tcBorders>
            <w:shd w:val="clear" w:color="auto" w:fill="auto"/>
            <w:noWrap/>
            <w:vAlign w:val="bottom"/>
            <w:hideMark/>
          </w:tcPr>
          <w:p w14:paraId="5C68546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979C9C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403ECE8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5,5</w:t>
            </w:r>
          </w:p>
        </w:tc>
      </w:tr>
      <w:tr w:rsidR="00E329EC" w:rsidRPr="00E329EC" w14:paraId="784E311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E03DFB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COMPUTADORA PORTÁTIL (DEPRECIACIÓN)</w:t>
            </w:r>
          </w:p>
        </w:tc>
        <w:tc>
          <w:tcPr>
            <w:tcW w:w="576" w:type="dxa"/>
            <w:tcBorders>
              <w:top w:val="nil"/>
              <w:left w:val="nil"/>
              <w:bottom w:val="single" w:sz="4" w:space="0" w:color="000000"/>
              <w:right w:val="single" w:sz="4" w:space="0" w:color="000000"/>
            </w:tcBorders>
            <w:shd w:val="clear" w:color="auto" w:fill="auto"/>
            <w:noWrap/>
            <w:vAlign w:val="bottom"/>
            <w:hideMark/>
          </w:tcPr>
          <w:p w14:paraId="35AA10C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EQP</w:t>
            </w:r>
          </w:p>
        </w:tc>
        <w:tc>
          <w:tcPr>
            <w:tcW w:w="732" w:type="dxa"/>
            <w:tcBorders>
              <w:top w:val="nil"/>
              <w:left w:val="nil"/>
              <w:bottom w:val="single" w:sz="4" w:space="0" w:color="000000"/>
              <w:right w:val="single" w:sz="4" w:space="0" w:color="000000"/>
            </w:tcBorders>
            <w:shd w:val="clear" w:color="auto" w:fill="auto"/>
            <w:noWrap/>
            <w:vAlign w:val="bottom"/>
            <w:hideMark/>
          </w:tcPr>
          <w:p w14:paraId="5851621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452D5CC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5,5</w:t>
            </w:r>
          </w:p>
        </w:tc>
      </w:tr>
      <w:tr w:rsidR="00E329EC" w:rsidRPr="00E329EC" w14:paraId="6D8857A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ABEFD0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3BFEBB8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366E1CA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394D823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41D0940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296C6C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0D54B3E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0586AF8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1B08F5F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0465864D"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CB396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MATERIAL INFORMATIVO</w:t>
            </w:r>
          </w:p>
        </w:tc>
      </w:tr>
      <w:tr w:rsidR="00E329EC" w:rsidRPr="00E329EC" w14:paraId="2F18F19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DDEAD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VALLA DE GESTIÓN CON ESTRUCTURA METÁLICA Y BANNER (2.00 X 3.00)</w:t>
            </w:r>
          </w:p>
        </w:tc>
        <w:tc>
          <w:tcPr>
            <w:tcW w:w="576" w:type="dxa"/>
            <w:tcBorders>
              <w:top w:val="nil"/>
              <w:left w:val="nil"/>
              <w:bottom w:val="single" w:sz="4" w:space="0" w:color="000000"/>
              <w:right w:val="single" w:sz="4" w:space="0" w:color="000000"/>
            </w:tcBorders>
            <w:shd w:val="clear" w:color="auto" w:fill="auto"/>
            <w:noWrap/>
            <w:vAlign w:val="bottom"/>
            <w:hideMark/>
          </w:tcPr>
          <w:p w14:paraId="6D876D7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F80020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6CDB2B4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9B50A75"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AF8950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VALLA DE GESTIÓN BANNER (2.00 X 3.00)</w:t>
            </w:r>
          </w:p>
        </w:tc>
        <w:tc>
          <w:tcPr>
            <w:tcW w:w="576" w:type="dxa"/>
            <w:tcBorders>
              <w:top w:val="nil"/>
              <w:left w:val="nil"/>
              <w:bottom w:val="single" w:sz="4" w:space="0" w:color="000000"/>
              <w:right w:val="single" w:sz="4" w:space="0" w:color="000000"/>
            </w:tcBorders>
            <w:shd w:val="clear" w:color="auto" w:fill="auto"/>
            <w:noWrap/>
            <w:vAlign w:val="bottom"/>
            <w:hideMark/>
          </w:tcPr>
          <w:p w14:paraId="5D7B0F3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550324E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74AC1BD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B24CAB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15EEE0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PLACA DE NUMERACIÓN</w:t>
            </w:r>
          </w:p>
        </w:tc>
        <w:tc>
          <w:tcPr>
            <w:tcW w:w="576" w:type="dxa"/>
            <w:tcBorders>
              <w:top w:val="nil"/>
              <w:left w:val="nil"/>
              <w:bottom w:val="single" w:sz="4" w:space="0" w:color="000000"/>
              <w:right w:val="single" w:sz="4" w:space="0" w:color="000000"/>
            </w:tcBorders>
            <w:shd w:val="clear" w:color="auto" w:fill="auto"/>
            <w:noWrap/>
            <w:vAlign w:val="bottom"/>
            <w:hideMark/>
          </w:tcPr>
          <w:p w14:paraId="31DDDC2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754AA8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c>
          <w:tcPr>
            <w:tcW w:w="562" w:type="dxa"/>
            <w:tcBorders>
              <w:top w:val="nil"/>
              <w:left w:val="nil"/>
              <w:bottom w:val="single" w:sz="4" w:space="0" w:color="000000"/>
              <w:right w:val="single" w:sz="4" w:space="0" w:color="000000"/>
            </w:tcBorders>
            <w:shd w:val="clear" w:color="auto" w:fill="auto"/>
            <w:noWrap/>
            <w:vAlign w:val="bottom"/>
            <w:hideMark/>
          </w:tcPr>
          <w:p w14:paraId="761FC06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6E628B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D8236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PLACA DE ENTREGA DE PROYECTO</w:t>
            </w:r>
          </w:p>
        </w:tc>
        <w:tc>
          <w:tcPr>
            <w:tcW w:w="576" w:type="dxa"/>
            <w:tcBorders>
              <w:top w:val="nil"/>
              <w:left w:val="nil"/>
              <w:bottom w:val="single" w:sz="4" w:space="0" w:color="000000"/>
              <w:right w:val="single" w:sz="4" w:space="0" w:color="000000"/>
            </w:tcBorders>
            <w:shd w:val="clear" w:color="auto" w:fill="auto"/>
            <w:noWrap/>
            <w:vAlign w:val="bottom"/>
            <w:hideMark/>
          </w:tcPr>
          <w:p w14:paraId="5778ADB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BAE278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732ED67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756A35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6B5933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LETRERO DE PROYECTO DE MURO DE LADRILLO </w:t>
            </w:r>
          </w:p>
        </w:tc>
        <w:tc>
          <w:tcPr>
            <w:tcW w:w="576" w:type="dxa"/>
            <w:tcBorders>
              <w:top w:val="nil"/>
              <w:left w:val="nil"/>
              <w:bottom w:val="single" w:sz="4" w:space="0" w:color="000000"/>
              <w:right w:val="single" w:sz="4" w:space="0" w:color="000000"/>
            </w:tcBorders>
            <w:shd w:val="clear" w:color="auto" w:fill="auto"/>
            <w:noWrap/>
            <w:vAlign w:val="bottom"/>
            <w:hideMark/>
          </w:tcPr>
          <w:p w14:paraId="1EDE1D9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4A221DE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19E2A81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84CD41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1C6050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BANNER EDUCATIVO SEGÚN MODELO PROPORCIONADO POR LA AEVIVIENDA</w:t>
            </w:r>
          </w:p>
        </w:tc>
        <w:tc>
          <w:tcPr>
            <w:tcW w:w="576" w:type="dxa"/>
            <w:tcBorders>
              <w:top w:val="nil"/>
              <w:left w:val="nil"/>
              <w:bottom w:val="single" w:sz="4" w:space="0" w:color="000000"/>
              <w:right w:val="single" w:sz="4" w:space="0" w:color="000000"/>
            </w:tcBorders>
            <w:shd w:val="clear" w:color="auto" w:fill="auto"/>
            <w:noWrap/>
            <w:vAlign w:val="bottom"/>
            <w:hideMark/>
          </w:tcPr>
          <w:p w14:paraId="64BC642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HJA</w:t>
            </w:r>
          </w:p>
        </w:tc>
        <w:tc>
          <w:tcPr>
            <w:tcW w:w="732" w:type="dxa"/>
            <w:tcBorders>
              <w:top w:val="nil"/>
              <w:left w:val="nil"/>
              <w:bottom w:val="single" w:sz="4" w:space="0" w:color="000000"/>
              <w:right w:val="single" w:sz="4" w:space="0" w:color="000000"/>
            </w:tcBorders>
            <w:shd w:val="clear" w:color="auto" w:fill="auto"/>
            <w:noWrap/>
            <w:vAlign w:val="bottom"/>
            <w:hideMark/>
          </w:tcPr>
          <w:p w14:paraId="2A5B920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15FEBAB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EB3C2D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67174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AFICHE DE MEJORAMIENTO DE VIVIENDA</w:t>
            </w:r>
          </w:p>
        </w:tc>
        <w:tc>
          <w:tcPr>
            <w:tcW w:w="576" w:type="dxa"/>
            <w:tcBorders>
              <w:top w:val="nil"/>
              <w:left w:val="nil"/>
              <w:bottom w:val="single" w:sz="4" w:space="0" w:color="000000"/>
              <w:right w:val="single" w:sz="4" w:space="0" w:color="000000"/>
            </w:tcBorders>
            <w:shd w:val="clear" w:color="auto" w:fill="auto"/>
            <w:noWrap/>
            <w:vAlign w:val="bottom"/>
            <w:hideMark/>
          </w:tcPr>
          <w:p w14:paraId="299360F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HJA</w:t>
            </w:r>
          </w:p>
        </w:tc>
        <w:tc>
          <w:tcPr>
            <w:tcW w:w="732" w:type="dxa"/>
            <w:tcBorders>
              <w:top w:val="nil"/>
              <w:left w:val="nil"/>
              <w:bottom w:val="single" w:sz="4" w:space="0" w:color="000000"/>
              <w:right w:val="single" w:sz="4" w:space="0" w:color="000000"/>
            </w:tcBorders>
            <w:shd w:val="clear" w:color="auto" w:fill="auto"/>
            <w:noWrap/>
            <w:vAlign w:val="bottom"/>
            <w:hideMark/>
          </w:tcPr>
          <w:p w14:paraId="15FC74F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c>
          <w:tcPr>
            <w:tcW w:w="562" w:type="dxa"/>
            <w:tcBorders>
              <w:top w:val="nil"/>
              <w:left w:val="nil"/>
              <w:bottom w:val="single" w:sz="4" w:space="0" w:color="000000"/>
              <w:right w:val="single" w:sz="4" w:space="0" w:color="000000"/>
            </w:tcBorders>
            <w:shd w:val="clear" w:color="auto" w:fill="auto"/>
            <w:noWrap/>
            <w:vAlign w:val="bottom"/>
            <w:hideMark/>
          </w:tcPr>
          <w:p w14:paraId="11211F20"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7FC5C2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146EFD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696B483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3BD782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6B6A59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130E0F9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7679E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1D31E0C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D88C0C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257882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1A4A8F40"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77DC4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MATERIAL DE APOYO AL MEJORAMIENTO DE VIVIENDA</w:t>
            </w:r>
          </w:p>
        </w:tc>
      </w:tr>
      <w:tr w:rsidR="00E329EC" w:rsidRPr="00E329EC" w14:paraId="4075EB0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9663C9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MALETÍN ALMACENEROS (LIBROS DE ACTAS, CALCULADORA, TAMPOS, SELLOS, ENGRAMPADORAS, ETC.)</w:t>
            </w:r>
          </w:p>
        </w:tc>
        <w:tc>
          <w:tcPr>
            <w:tcW w:w="576" w:type="dxa"/>
            <w:tcBorders>
              <w:top w:val="nil"/>
              <w:left w:val="nil"/>
              <w:bottom w:val="single" w:sz="4" w:space="0" w:color="000000"/>
              <w:right w:val="single" w:sz="4" w:space="0" w:color="000000"/>
            </w:tcBorders>
            <w:shd w:val="clear" w:color="auto" w:fill="auto"/>
            <w:noWrap/>
            <w:vAlign w:val="bottom"/>
            <w:hideMark/>
          </w:tcPr>
          <w:p w14:paraId="222FBC2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STK</w:t>
            </w:r>
          </w:p>
        </w:tc>
        <w:tc>
          <w:tcPr>
            <w:tcW w:w="732" w:type="dxa"/>
            <w:tcBorders>
              <w:top w:val="nil"/>
              <w:left w:val="nil"/>
              <w:bottom w:val="single" w:sz="4" w:space="0" w:color="000000"/>
              <w:right w:val="single" w:sz="4" w:space="0" w:color="000000"/>
            </w:tcBorders>
            <w:shd w:val="clear" w:color="auto" w:fill="auto"/>
            <w:noWrap/>
            <w:vAlign w:val="bottom"/>
            <w:hideMark/>
          </w:tcPr>
          <w:p w14:paraId="1C53218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3C3B0D3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C50CD3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6C5C6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IMPRESIÓN DE TARJETAS FAMILIARES</w:t>
            </w:r>
          </w:p>
        </w:tc>
        <w:tc>
          <w:tcPr>
            <w:tcW w:w="576" w:type="dxa"/>
            <w:tcBorders>
              <w:top w:val="nil"/>
              <w:left w:val="nil"/>
              <w:bottom w:val="single" w:sz="4" w:space="0" w:color="000000"/>
              <w:right w:val="single" w:sz="4" w:space="0" w:color="000000"/>
            </w:tcBorders>
            <w:shd w:val="clear" w:color="auto" w:fill="auto"/>
            <w:noWrap/>
            <w:vAlign w:val="bottom"/>
            <w:hideMark/>
          </w:tcPr>
          <w:p w14:paraId="6C60ED1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HJA</w:t>
            </w:r>
          </w:p>
        </w:tc>
        <w:tc>
          <w:tcPr>
            <w:tcW w:w="732" w:type="dxa"/>
            <w:tcBorders>
              <w:top w:val="nil"/>
              <w:left w:val="nil"/>
              <w:bottom w:val="single" w:sz="4" w:space="0" w:color="000000"/>
              <w:right w:val="single" w:sz="4" w:space="0" w:color="000000"/>
            </w:tcBorders>
            <w:shd w:val="clear" w:color="auto" w:fill="auto"/>
            <w:noWrap/>
            <w:vAlign w:val="bottom"/>
            <w:hideMark/>
          </w:tcPr>
          <w:p w14:paraId="5D7481D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c>
          <w:tcPr>
            <w:tcW w:w="562" w:type="dxa"/>
            <w:tcBorders>
              <w:top w:val="nil"/>
              <w:left w:val="nil"/>
              <w:bottom w:val="single" w:sz="4" w:space="0" w:color="000000"/>
              <w:right w:val="single" w:sz="4" w:space="0" w:color="000000"/>
            </w:tcBorders>
            <w:shd w:val="clear" w:color="auto" w:fill="auto"/>
            <w:noWrap/>
            <w:vAlign w:val="bottom"/>
            <w:hideMark/>
          </w:tcPr>
          <w:p w14:paraId="59A50F8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72FB14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2DE5CE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FORMULARIOS IMPRESOS CONTROL DE ALMACENES</w:t>
            </w:r>
          </w:p>
        </w:tc>
        <w:tc>
          <w:tcPr>
            <w:tcW w:w="576" w:type="dxa"/>
            <w:tcBorders>
              <w:top w:val="nil"/>
              <w:left w:val="nil"/>
              <w:bottom w:val="single" w:sz="4" w:space="0" w:color="000000"/>
              <w:right w:val="single" w:sz="4" w:space="0" w:color="000000"/>
            </w:tcBorders>
            <w:shd w:val="clear" w:color="auto" w:fill="auto"/>
            <w:noWrap/>
            <w:vAlign w:val="bottom"/>
            <w:hideMark/>
          </w:tcPr>
          <w:p w14:paraId="179FB9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5A309E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90</w:t>
            </w:r>
          </w:p>
        </w:tc>
        <w:tc>
          <w:tcPr>
            <w:tcW w:w="562" w:type="dxa"/>
            <w:tcBorders>
              <w:top w:val="nil"/>
              <w:left w:val="nil"/>
              <w:bottom w:val="single" w:sz="4" w:space="0" w:color="000000"/>
              <w:right w:val="single" w:sz="4" w:space="0" w:color="000000"/>
            </w:tcBorders>
            <w:shd w:val="clear" w:color="auto" w:fill="auto"/>
            <w:noWrap/>
            <w:vAlign w:val="bottom"/>
            <w:hideMark/>
          </w:tcPr>
          <w:p w14:paraId="3AC0880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99C7A3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BB12C9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CARPETAS FAMILIARES PLÁSTICAS</w:t>
            </w:r>
          </w:p>
        </w:tc>
        <w:tc>
          <w:tcPr>
            <w:tcW w:w="576" w:type="dxa"/>
            <w:tcBorders>
              <w:top w:val="nil"/>
              <w:left w:val="nil"/>
              <w:bottom w:val="single" w:sz="4" w:space="0" w:color="000000"/>
              <w:right w:val="single" w:sz="4" w:space="0" w:color="000000"/>
            </w:tcBorders>
            <w:shd w:val="clear" w:color="auto" w:fill="auto"/>
            <w:noWrap/>
            <w:vAlign w:val="bottom"/>
            <w:hideMark/>
          </w:tcPr>
          <w:p w14:paraId="6707717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399DF2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c>
          <w:tcPr>
            <w:tcW w:w="562" w:type="dxa"/>
            <w:tcBorders>
              <w:top w:val="nil"/>
              <w:left w:val="nil"/>
              <w:bottom w:val="single" w:sz="4" w:space="0" w:color="000000"/>
              <w:right w:val="single" w:sz="4" w:space="0" w:color="000000"/>
            </w:tcBorders>
            <w:shd w:val="clear" w:color="auto" w:fill="auto"/>
            <w:noWrap/>
            <w:vAlign w:val="bottom"/>
            <w:hideMark/>
          </w:tcPr>
          <w:p w14:paraId="611339C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F67470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30A1B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75D57BF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A00A53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5CE1E2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2BCF13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81C023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158D3CB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665EF85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6469325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1B8D549B"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DF0D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MATERIAL DE ESCRITORIO</w:t>
            </w:r>
          </w:p>
        </w:tc>
      </w:tr>
      <w:tr w:rsidR="00E329EC" w:rsidRPr="00E329EC" w14:paraId="4B85AD9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7F3726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TAJADOR</w:t>
            </w:r>
          </w:p>
        </w:tc>
        <w:tc>
          <w:tcPr>
            <w:tcW w:w="576" w:type="dxa"/>
            <w:tcBorders>
              <w:top w:val="nil"/>
              <w:left w:val="nil"/>
              <w:bottom w:val="single" w:sz="4" w:space="0" w:color="000000"/>
              <w:right w:val="single" w:sz="4" w:space="0" w:color="000000"/>
            </w:tcBorders>
            <w:shd w:val="clear" w:color="auto" w:fill="auto"/>
            <w:noWrap/>
            <w:vAlign w:val="bottom"/>
            <w:hideMark/>
          </w:tcPr>
          <w:p w14:paraId="7177FCA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32497D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7</w:t>
            </w:r>
          </w:p>
        </w:tc>
        <w:tc>
          <w:tcPr>
            <w:tcW w:w="562" w:type="dxa"/>
            <w:tcBorders>
              <w:top w:val="nil"/>
              <w:left w:val="nil"/>
              <w:bottom w:val="single" w:sz="4" w:space="0" w:color="000000"/>
              <w:right w:val="single" w:sz="4" w:space="0" w:color="000000"/>
            </w:tcBorders>
            <w:shd w:val="clear" w:color="auto" w:fill="auto"/>
            <w:noWrap/>
            <w:vAlign w:val="bottom"/>
            <w:hideMark/>
          </w:tcPr>
          <w:p w14:paraId="4DE0FE3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0E53FA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262693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TABLERO DE ANOTACIONES</w:t>
            </w:r>
          </w:p>
        </w:tc>
        <w:tc>
          <w:tcPr>
            <w:tcW w:w="576" w:type="dxa"/>
            <w:tcBorders>
              <w:top w:val="nil"/>
              <w:left w:val="nil"/>
              <w:bottom w:val="single" w:sz="4" w:space="0" w:color="000000"/>
              <w:right w:val="single" w:sz="4" w:space="0" w:color="000000"/>
            </w:tcBorders>
            <w:shd w:val="clear" w:color="auto" w:fill="auto"/>
            <w:noWrap/>
            <w:vAlign w:val="bottom"/>
            <w:hideMark/>
          </w:tcPr>
          <w:p w14:paraId="746BC64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5A3C8A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57555D3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722D6D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5C7A02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PERFORADORA</w:t>
            </w:r>
          </w:p>
        </w:tc>
        <w:tc>
          <w:tcPr>
            <w:tcW w:w="576" w:type="dxa"/>
            <w:tcBorders>
              <w:top w:val="nil"/>
              <w:left w:val="nil"/>
              <w:bottom w:val="single" w:sz="4" w:space="0" w:color="000000"/>
              <w:right w:val="single" w:sz="4" w:space="0" w:color="000000"/>
            </w:tcBorders>
            <w:shd w:val="clear" w:color="auto" w:fill="auto"/>
            <w:noWrap/>
            <w:vAlign w:val="bottom"/>
            <w:hideMark/>
          </w:tcPr>
          <w:p w14:paraId="065760F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12ED71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5CFE698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F476AC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E984FB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PAPEL BOND TAMAÑO CARTA</w:t>
            </w:r>
          </w:p>
        </w:tc>
        <w:tc>
          <w:tcPr>
            <w:tcW w:w="576" w:type="dxa"/>
            <w:tcBorders>
              <w:top w:val="nil"/>
              <w:left w:val="nil"/>
              <w:bottom w:val="single" w:sz="4" w:space="0" w:color="000000"/>
              <w:right w:val="single" w:sz="4" w:space="0" w:color="000000"/>
            </w:tcBorders>
            <w:shd w:val="clear" w:color="auto" w:fill="auto"/>
            <w:noWrap/>
            <w:vAlign w:val="bottom"/>
            <w:hideMark/>
          </w:tcPr>
          <w:p w14:paraId="343805D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PQT</w:t>
            </w:r>
          </w:p>
        </w:tc>
        <w:tc>
          <w:tcPr>
            <w:tcW w:w="732" w:type="dxa"/>
            <w:tcBorders>
              <w:top w:val="nil"/>
              <w:left w:val="nil"/>
              <w:bottom w:val="single" w:sz="4" w:space="0" w:color="000000"/>
              <w:right w:val="single" w:sz="4" w:space="0" w:color="000000"/>
            </w:tcBorders>
            <w:shd w:val="clear" w:color="auto" w:fill="auto"/>
            <w:noWrap/>
            <w:vAlign w:val="bottom"/>
            <w:hideMark/>
          </w:tcPr>
          <w:p w14:paraId="6445C10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24</w:t>
            </w:r>
          </w:p>
        </w:tc>
        <w:tc>
          <w:tcPr>
            <w:tcW w:w="562" w:type="dxa"/>
            <w:tcBorders>
              <w:top w:val="nil"/>
              <w:left w:val="nil"/>
              <w:bottom w:val="single" w:sz="4" w:space="0" w:color="000000"/>
              <w:right w:val="single" w:sz="4" w:space="0" w:color="000000"/>
            </w:tcBorders>
            <w:shd w:val="clear" w:color="auto" w:fill="auto"/>
            <w:noWrap/>
            <w:vAlign w:val="bottom"/>
            <w:hideMark/>
          </w:tcPr>
          <w:p w14:paraId="630B304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223591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1D953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MARCADOR INDELEBLE</w:t>
            </w:r>
          </w:p>
        </w:tc>
        <w:tc>
          <w:tcPr>
            <w:tcW w:w="576" w:type="dxa"/>
            <w:tcBorders>
              <w:top w:val="nil"/>
              <w:left w:val="nil"/>
              <w:bottom w:val="single" w:sz="4" w:space="0" w:color="000000"/>
              <w:right w:val="single" w:sz="4" w:space="0" w:color="000000"/>
            </w:tcBorders>
            <w:shd w:val="clear" w:color="auto" w:fill="auto"/>
            <w:noWrap/>
            <w:vAlign w:val="bottom"/>
            <w:hideMark/>
          </w:tcPr>
          <w:p w14:paraId="795E85F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A466DB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3AEC9BD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7D8FBD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11D232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MARCADOR DE AGUA</w:t>
            </w:r>
          </w:p>
        </w:tc>
        <w:tc>
          <w:tcPr>
            <w:tcW w:w="576" w:type="dxa"/>
            <w:tcBorders>
              <w:top w:val="nil"/>
              <w:left w:val="nil"/>
              <w:bottom w:val="single" w:sz="4" w:space="0" w:color="000000"/>
              <w:right w:val="single" w:sz="4" w:space="0" w:color="000000"/>
            </w:tcBorders>
            <w:shd w:val="clear" w:color="auto" w:fill="auto"/>
            <w:noWrap/>
            <w:vAlign w:val="bottom"/>
            <w:hideMark/>
          </w:tcPr>
          <w:p w14:paraId="15DAE65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9C44B0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4A7F7C8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5A12C35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A434FA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LÁPIZ NEGRO</w:t>
            </w:r>
          </w:p>
        </w:tc>
        <w:tc>
          <w:tcPr>
            <w:tcW w:w="576" w:type="dxa"/>
            <w:tcBorders>
              <w:top w:val="nil"/>
              <w:left w:val="nil"/>
              <w:bottom w:val="single" w:sz="4" w:space="0" w:color="000000"/>
              <w:right w:val="single" w:sz="4" w:space="0" w:color="000000"/>
            </w:tcBorders>
            <w:shd w:val="clear" w:color="auto" w:fill="auto"/>
            <w:noWrap/>
            <w:vAlign w:val="bottom"/>
            <w:hideMark/>
          </w:tcPr>
          <w:p w14:paraId="0353E25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41EABE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14</w:t>
            </w:r>
          </w:p>
        </w:tc>
        <w:tc>
          <w:tcPr>
            <w:tcW w:w="562" w:type="dxa"/>
            <w:tcBorders>
              <w:top w:val="nil"/>
              <w:left w:val="nil"/>
              <w:bottom w:val="single" w:sz="4" w:space="0" w:color="000000"/>
              <w:right w:val="single" w:sz="4" w:space="0" w:color="000000"/>
            </w:tcBorders>
            <w:shd w:val="clear" w:color="auto" w:fill="auto"/>
            <w:noWrap/>
            <w:vAlign w:val="bottom"/>
            <w:hideMark/>
          </w:tcPr>
          <w:p w14:paraId="67B65CC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BB475B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CDCDA8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GRAMPAS</w:t>
            </w:r>
          </w:p>
        </w:tc>
        <w:tc>
          <w:tcPr>
            <w:tcW w:w="576" w:type="dxa"/>
            <w:tcBorders>
              <w:top w:val="nil"/>
              <w:left w:val="nil"/>
              <w:bottom w:val="single" w:sz="4" w:space="0" w:color="000000"/>
              <w:right w:val="single" w:sz="4" w:space="0" w:color="000000"/>
            </w:tcBorders>
            <w:shd w:val="clear" w:color="auto" w:fill="auto"/>
            <w:noWrap/>
            <w:vAlign w:val="bottom"/>
            <w:hideMark/>
          </w:tcPr>
          <w:p w14:paraId="5FB7C1B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CJA</w:t>
            </w:r>
          </w:p>
        </w:tc>
        <w:tc>
          <w:tcPr>
            <w:tcW w:w="732" w:type="dxa"/>
            <w:tcBorders>
              <w:top w:val="nil"/>
              <w:left w:val="nil"/>
              <w:bottom w:val="single" w:sz="4" w:space="0" w:color="000000"/>
              <w:right w:val="single" w:sz="4" w:space="0" w:color="000000"/>
            </w:tcBorders>
            <w:shd w:val="clear" w:color="auto" w:fill="auto"/>
            <w:noWrap/>
            <w:vAlign w:val="bottom"/>
            <w:hideMark/>
          </w:tcPr>
          <w:p w14:paraId="2790239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5FB2069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278E9D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514248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GOMA DE BORRAR</w:t>
            </w:r>
          </w:p>
        </w:tc>
        <w:tc>
          <w:tcPr>
            <w:tcW w:w="576" w:type="dxa"/>
            <w:tcBorders>
              <w:top w:val="nil"/>
              <w:left w:val="nil"/>
              <w:bottom w:val="single" w:sz="4" w:space="0" w:color="000000"/>
              <w:right w:val="single" w:sz="4" w:space="0" w:color="000000"/>
            </w:tcBorders>
            <w:shd w:val="clear" w:color="auto" w:fill="auto"/>
            <w:noWrap/>
            <w:vAlign w:val="bottom"/>
            <w:hideMark/>
          </w:tcPr>
          <w:p w14:paraId="50C91F7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EC9C1D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7</w:t>
            </w:r>
          </w:p>
        </w:tc>
        <w:tc>
          <w:tcPr>
            <w:tcW w:w="562" w:type="dxa"/>
            <w:tcBorders>
              <w:top w:val="nil"/>
              <w:left w:val="nil"/>
              <w:bottom w:val="single" w:sz="4" w:space="0" w:color="000000"/>
              <w:right w:val="single" w:sz="4" w:space="0" w:color="000000"/>
            </w:tcBorders>
            <w:shd w:val="clear" w:color="auto" w:fill="auto"/>
            <w:noWrap/>
            <w:vAlign w:val="bottom"/>
            <w:hideMark/>
          </w:tcPr>
          <w:p w14:paraId="2D1E679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BA318F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3AEC83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FOLDERS DE PLÁSTICO</w:t>
            </w:r>
          </w:p>
        </w:tc>
        <w:tc>
          <w:tcPr>
            <w:tcW w:w="576" w:type="dxa"/>
            <w:tcBorders>
              <w:top w:val="nil"/>
              <w:left w:val="nil"/>
              <w:bottom w:val="single" w:sz="4" w:space="0" w:color="000000"/>
              <w:right w:val="single" w:sz="4" w:space="0" w:color="000000"/>
            </w:tcBorders>
            <w:shd w:val="clear" w:color="auto" w:fill="auto"/>
            <w:noWrap/>
            <w:vAlign w:val="bottom"/>
            <w:hideMark/>
          </w:tcPr>
          <w:p w14:paraId="13440FA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5181A4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w:t>
            </w:r>
          </w:p>
        </w:tc>
        <w:tc>
          <w:tcPr>
            <w:tcW w:w="562" w:type="dxa"/>
            <w:tcBorders>
              <w:top w:val="nil"/>
              <w:left w:val="nil"/>
              <w:bottom w:val="single" w:sz="4" w:space="0" w:color="000000"/>
              <w:right w:val="single" w:sz="4" w:space="0" w:color="000000"/>
            </w:tcBorders>
            <w:shd w:val="clear" w:color="auto" w:fill="auto"/>
            <w:noWrap/>
            <w:vAlign w:val="bottom"/>
            <w:hideMark/>
          </w:tcPr>
          <w:p w14:paraId="78B6107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6C2CA1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B01DDA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ENGRAMPADORA</w:t>
            </w:r>
          </w:p>
        </w:tc>
        <w:tc>
          <w:tcPr>
            <w:tcW w:w="576" w:type="dxa"/>
            <w:tcBorders>
              <w:top w:val="nil"/>
              <w:left w:val="nil"/>
              <w:bottom w:val="single" w:sz="4" w:space="0" w:color="000000"/>
              <w:right w:val="single" w:sz="4" w:space="0" w:color="000000"/>
            </w:tcBorders>
            <w:shd w:val="clear" w:color="auto" w:fill="auto"/>
            <w:noWrap/>
            <w:vAlign w:val="bottom"/>
            <w:hideMark/>
          </w:tcPr>
          <w:p w14:paraId="51A1176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C0A913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2C71046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3CC541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9CEE88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CUADERNO DE 30 HOJAS</w:t>
            </w:r>
          </w:p>
        </w:tc>
        <w:tc>
          <w:tcPr>
            <w:tcW w:w="576" w:type="dxa"/>
            <w:tcBorders>
              <w:top w:val="nil"/>
              <w:left w:val="nil"/>
              <w:bottom w:val="single" w:sz="4" w:space="0" w:color="000000"/>
              <w:right w:val="single" w:sz="4" w:space="0" w:color="000000"/>
            </w:tcBorders>
            <w:shd w:val="clear" w:color="auto" w:fill="auto"/>
            <w:noWrap/>
            <w:vAlign w:val="bottom"/>
            <w:hideMark/>
          </w:tcPr>
          <w:p w14:paraId="11BB9B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536108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7</w:t>
            </w:r>
          </w:p>
        </w:tc>
        <w:tc>
          <w:tcPr>
            <w:tcW w:w="562" w:type="dxa"/>
            <w:tcBorders>
              <w:top w:val="nil"/>
              <w:left w:val="nil"/>
              <w:bottom w:val="single" w:sz="4" w:space="0" w:color="000000"/>
              <w:right w:val="single" w:sz="4" w:space="0" w:color="000000"/>
            </w:tcBorders>
            <w:shd w:val="clear" w:color="auto" w:fill="auto"/>
            <w:noWrap/>
            <w:vAlign w:val="bottom"/>
            <w:hideMark/>
          </w:tcPr>
          <w:p w14:paraId="66263BA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8A504F5"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0C37E1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CUADERNO DE 100 HOJAS TAMAÑO CARTA</w:t>
            </w:r>
          </w:p>
        </w:tc>
        <w:tc>
          <w:tcPr>
            <w:tcW w:w="576" w:type="dxa"/>
            <w:tcBorders>
              <w:top w:val="nil"/>
              <w:left w:val="nil"/>
              <w:bottom w:val="single" w:sz="4" w:space="0" w:color="000000"/>
              <w:right w:val="single" w:sz="4" w:space="0" w:color="000000"/>
            </w:tcBorders>
            <w:shd w:val="clear" w:color="auto" w:fill="auto"/>
            <w:noWrap/>
            <w:vAlign w:val="bottom"/>
            <w:hideMark/>
          </w:tcPr>
          <w:p w14:paraId="56C993A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E32FA5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54BB833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E4A888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DBC052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CLIPS</w:t>
            </w:r>
          </w:p>
        </w:tc>
        <w:tc>
          <w:tcPr>
            <w:tcW w:w="576" w:type="dxa"/>
            <w:tcBorders>
              <w:top w:val="nil"/>
              <w:left w:val="nil"/>
              <w:bottom w:val="single" w:sz="4" w:space="0" w:color="000000"/>
              <w:right w:val="single" w:sz="4" w:space="0" w:color="000000"/>
            </w:tcBorders>
            <w:shd w:val="clear" w:color="auto" w:fill="auto"/>
            <w:noWrap/>
            <w:vAlign w:val="bottom"/>
            <w:hideMark/>
          </w:tcPr>
          <w:p w14:paraId="211E23A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CJA</w:t>
            </w:r>
          </w:p>
        </w:tc>
        <w:tc>
          <w:tcPr>
            <w:tcW w:w="732" w:type="dxa"/>
            <w:tcBorders>
              <w:top w:val="nil"/>
              <w:left w:val="nil"/>
              <w:bottom w:val="single" w:sz="4" w:space="0" w:color="000000"/>
              <w:right w:val="single" w:sz="4" w:space="0" w:color="000000"/>
            </w:tcBorders>
            <w:shd w:val="clear" w:color="auto" w:fill="auto"/>
            <w:noWrap/>
            <w:vAlign w:val="bottom"/>
            <w:hideMark/>
          </w:tcPr>
          <w:p w14:paraId="1C497A0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49DB54A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B22843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C641C9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CINTA SCOTCH TRANSPARENTE</w:t>
            </w:r>
          </w:p>
        </w:tc>
        <w:tc>
          <w:tcPr>
            <w:tcW w:w="576" w:type="dxa"/>
            <w:tcBorders>
              <w:top w:val="nil"/>
              <w:left w:val="nil"/>
              <w:bottom w:val="single" w:sz="4" w:space="0" w:color="000000"/>
              <w:right w:val="single" w:sz="4" w:space="0" w:color="000000"/>
            </w:tcBorders>
            <w:shd w:val="clear" w:color="auto" w:fill="auto"/>
            <w:noWrap/>
            <w:vAlign w:val="bottom"/>
            <w:hideMark/>
          </w:tcPr>
          <w:p w14:paraId="77AA021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501FAE8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6A787B6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7256C0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63635F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CINTA MASKING</w:t>
            </w:r>
          </w:p>
        </w:tc>
        <w:tc>
          <w:tcPr>
            <w:tcW w:w="576" w:type="dxa"/>
            <w:tcBorders>
              <w:top w:val="nil"/>
              <w:left w:val="nil"/>
              <w:bottom w:val="single" w:sz="4" w:space="0" w:color="000000"/>
              <w:right w:val="single" w:sz="4" w:space="0" w:color="000000"/>
            </w:tcBorders>
            <w:shd w:val="clear" w:color="auto" w:fill="auto"/>
            <w:noWrap/>
            <w:vAlign w:val="bottom"/>
            <w:hideMark/>
          </w:tcPr>
          <w:p w14:paraId="48C17A0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1745AC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27CC640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320357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1AE377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BOLÍGRAFO</w:t>
            </w:r>
          </w:p>
        </w:tc>
        <w:tc>
          <w:tcPr>
            <w:tcW w:w="576" w:type="dxa"/>
            <w:tcBorders>
              <w:top w:val="nil"/>
              <w:left w:val="nil"/>
              <w:bottom w:val="single" w:sz="4" w:space="0" w:color="000000"/>
              <w:right w:val="single" w:sz="4" w:space="0" w:color="000000"/>
            </w:tcBorders>
            <w:shd w:val="clear" w:color="auto" w:fill="auto"/>
            <w:noWrap/>
            <w:vAlign w:val="bottom"/>
            <w:hideMark/>
          </w:tcPr>
          <w:p w14:paraId="339196E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358211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7</w:t>
            </w:r>
          </w:p>
        </w:tc>
        <w:tc>
          <w:tcPr>
            <w:tcW w:w="562" w:type="dxa"/>
            <w:tcBorders>
              <w:top w:val="nil"/>
              <w:left w:val="nil"/>
              <w:bottom w:val="single" w:sz="4" w:space="0" w:color="000000"/>
              <w:right w:val="single" w:sz="4" w:space="0" w:color="000000"/>
            </w:tcBorders>
            <w:shd w:val="clear" w:color="auto" w:fill="auto"/>
            <w:noWrap/>
            <w:vAlign w:val="bottom"/>
            <w:hideMark/>
          </w:tcPr>
          <w:p w14:paraId="16FA807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EF4C2C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5B012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ARCHIVADORES DE PALANCA</w:t>
            </w:r>
          </w:p>
        </w:tc>
        <w:tc>
          <w:tcPr>
            <w:tcW w:w="576" w:type="dxa"/>
            <w:tcBorders>
              <w:top w:val="nil"/>
              <w:left w:val="nil"/>
              <w:bottom w:val="single" w:sz="4" w:space="0" w:color="000000"/>
              <w:right w:val="single" w:sz="4" w:space="0" w:color="000000"/>
            </w:tcBorders>
            <w:shd w:val="clear" w:color="auto" w:fill="auto"/>
            <w:noWrap/>
            <w:vAlign w:val="bottom"/>
            <w:hideMark/>
          </w:tcPr>
          <w:p w14:paraId="6EBB591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4565D0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20</w:t>
            </w:r>
          </w:p>
        </w:tc>
        <w:tc>
          <w:tcPr>
            <w:tcW w:w="562" w:type="dxa"/>
            <w:tcBorders>
              <w:top w:val="nil"/>
              <w:left w:val="nil"/>
              <w:bottom w:val="single" w:sz="4" w:space="0" w:color="000000"/>
              <w:right w:val="single" w:sz="4" w:space="0" w:color="000000"/>
            </w:tcBorders>
            <w:shd w:val="clear" w:color="auto" w:fill="auto"/>
            <w:noWrap/>
            <w:vAlign w:val="bottom"/>
            <w:hideMark/>
          </w:tcPr>
          <w:p w14:paraId="203C28C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560C309"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EE0B1B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1D0DC1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33B1CD7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4724AF2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0368E87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C2715D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127EF18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2B0519B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7DB77DF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601F9D3A"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ABE93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CAPACITACIÓN TALLER PARA LIDERES Y AUTORIDADES</w:t>
            </w:r>
          </w:p>
        </w:tc>
      </w:tr>
      <w:tr w:rsidR="00E329EC" w:rsidRPr="00E329EC" w14:paraId="1997BC3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7DFB2A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PAPEL SABANA TAMAÑO RESMA</w:t>
            </w:r>
          </w:p>
        </w:tc>
        <w:tc>
          <w:tcPr>
            <w:tcW w:w="576" w:type="dxa"/>
            <w:tcBorders>
              <w:top w:val="nil"/>
              <w:left w:val="nil"/>
              <w:bottom w:val="single" w:sz="4" w:space="0" w:color="000000"/>
              <w:right w:val="single" w:sz="4" w:space="0" w:color="000000"/>
            </w:tcBorders>
            <w:shd w:val="clear" w:color="auto" w:fill="auto"/>
            <w:noWrap/>
            <w:vAlign w:val="bottom"/>
            <w:hideMark/>
          </w:tcPr>
          <w:p w14:paraId="1BD4AE4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PLI</w:t>
            </w:r>
          </w:p>
        </w:tc>
        <w:tc>
          <w:tcPr>
            <w:tcW w:w="732" w:type="dxa"/>
            <w:tcBorders>
              <w:top w:val="nil"/>
              <w:left w:val="nil"/>
              <w:bottom w:val="single" w:sz="4" w:space="0" w:color="000000"/>
              <w:right w:val="single" w:sz="4" w:space="0" w:color="000000"/>
            </w:tcBorders>
            <w:shd w:val="clear" w:color="auto" w:fill="auto"/>
            <w:noWrap/>
            <w:vAlign w:val="bottom"/>
            <w:hideMark/>
          </w:tcPr>
          <w:p w14:paraId="492F4AF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50</w:t>
            </w:r>
          </w:p>
        </w:tc>
        <w:tc>
          <w:tcPr>
            <w:tcW w:w="562" w:type="dxa"/>
            <w:tcBorders>
              <w:top w:val="nil"/>
              <w:left w:val="nil"/>
              <w:bottom w:val="single" w:sz="4" w:space="0" w:color="000000"/>
              <w:right w:val="single" w:sz="4" w:space="0" w:color="000000"/>
            </w:tcBorders>
            <w:shd w:val="clear" w:color="auto" w:fill="auto"/>
            <w:noWrap/>
            <w:vAlign w:val="bottom"/>
            <w:hideMark/>
          </w:tcPr>
          <w:p w14:paraId="365C9A4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D2DAA20"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D1C275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MARCADOR DE AGUA</w:t>
            </w:r>
          </w:p>
        </w:tc>
        <w:tc>
          <w:tcPr>
            <w:tcW w:w="576" w:type="dxa"/>
            <w:tcBorders>
              <w:top w:val="nil"/>
              <w:left w:val="nil"/>
              <w:bottom w:val="single" w:sz="4" w:space="0" w:color="000000"/>
              <w:right w:val="single" w:sz="4" w:space="0" w:color="000000"/>
            </w:tcBorders>
            <w:shd w:val="clear" w:color="auto" w:fill="auto"/>
            <w:noWrap/>
            <w:vAlign w:val="bottom"/>
            <w:hideMark/>
          </w:tcPr>
          <w:p w14:paraId="6C1E895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A872910"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5E3F4B0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6089BA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BE4670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LÁPIZ NEGRO</w:t>
            </w:r>
          </w:p>
        </w:tc>
        <w:tc>
          <w:tcPr>
            <w:tcW w:w="576" w:type="dxa"/>
            <w:tcBorders>
              <w:top w:val="nil"/>
              <w:left w:val="nil"/>
              <w:bottom w:val="single" w:sz="4" w:space="0" w:color="000000"/>
              <w:right w:val="single" w:sz="4" w:space="0" w:color="000000"/>
            </w:tcBorders>
            <w:shd w:val="clear" w:color="auto" w:fill="auto"/>
            <w:noWrap/>
            <w:vAlign w:val="bottom"/>
            <w:hideMark/>
          </w:tcPr>
          <w:p w14:paraId="2450D2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BAF28F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19C357B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D49B6E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34790B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GOMA DE BORRAR</w:t>
            </w:r>
          </w:p>
        </w:tc>
        <w:tc>
          <w:tcPr>
            <w:tcW w:w="576" w:type="dxa"/>
            <w:tcBorders>
              <w:top w:val="nil"/>
              <w:left w:val="nil"/>
              <w:bottom w:val="single" w:sz="4" w:space="0" w:color="000000"/>
              <w:right w:val="single" w:sz="4" w:space="0" w:color="000000"/>
            </w:tcBorders>
            <w:shd w:val="clear" w:color="auto" w:fill="auto"/>
            <w:noWrap/>
            <w:vAlign w:val="bottom"/>
            <w:hideMark/>
          </w:tcPr>
          <w:p w14:paraId="2B8851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7BC55A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7F2DDB7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24F33C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FFB99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CUADERNO DE 30 HOJAS</w:t>
            </w:r>
          </w:p>
        </w:tc>
        <w:tc>
          <w:tcPr>
            <w:tcW w:w="576" w:type="dxa"/>
            <w:tcBorders>
              <w:top w:val="nil"/>
              <w:left w:val="nil"/>
              <w:bottom w:val="single" w:sz="4" w:space="0" w:color="000000"/>
              <w:right w:val="single" w:sz="4" w:space="0" w:color="000000"/>
            </w:tcBorders>
            <w:shd w:val="clear" w:color="auto" w:fill="auto"/>
            <w:noWrap/>
            <w:vAlign w:val="bottom"/>
            <w:hideMark/>
          </w:tcPr>
          <w:p w14:paraId="6240C4A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9C4D90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3FC6379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CD0A52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381712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CINTA MASKING</w:t>
            </w:r>
          </w:p>
        </w:tc>
        <w:tc>
          <w:tcPr>
            <w:tcW w:w="576" w:type="dxa"/>
            <w:tcBorders>
              <w:top w:val="nil"/>
              <w:left w:val="nil"/>
              <w:bottom w:val="single" w:sz="4" w:space="0" w:color="000000"/>
              <w:right w:val="single" w:sz="4" w:space="0" w:color="000000"/>
            </w:tcBorders>
            <w:shd w:val="clear" w:color="auto" w:fill="auto"/>
            <w:noWrap/>
            <w:vAlign w:val="bottom"/>
            <w:hideMark/>
          </w:tcPr>
          <w:p w14:paraId="37DE5FD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90FE5A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21E9AE4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B209170"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B5B9EB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BOLÍGRAFO</w:t>
            </w:r>
          </w:p>
        </w:tc>
        <w:tc>
          <w:tcPr>
            <w:tcW w:w="576" w:type="dxa"/>
            <w:tcBorders>
              <w:top w:val="nil"/>
              <w:left w:val="nil"/>
              <w:bottom w:val="single" w:sz="4" w:space="0" w:color="000000"/>
              <w:right w:val="single" w:sz="4" w:space="0" w:color="000000"/>
            </w:tcBorders>
            <w:shd w:val="clear" w:color="auto" w:fill="auto"/>
            <w:noWrap/>
            <w:vAlign w:val="bottom"/>
            <w:hideMark/>
          </w:tcPr>
          <w:p w14:paraId="54E456A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56DE0B4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1F639A3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52FC511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B7864E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14C2FAD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71E8BB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09E28B0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1D4F51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4BF355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266D687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4E4CDF9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762984B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9588E27"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250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CAPACITACIÓN TALLER PARA PROMOTORES Y ALMACENEROS</w:t>
            </w:r>
          </w:p>
        </w:tc>
      </w:tr>
      <w:tr w:rsidR="00E329EC" w:rsidRPr="00E329EC" w14:paraId="1A3A2F8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5525DB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PAPEL SABANA TAMAÑO RESMA</w:t>
            </w:r>
          </w:p>
        </w:tc>
        <w:tc>
          <w:tcPr>
            <w:tcW w:w="576" w:type="dxa"/>
            <w:tcBorders>
              <w:top w:val="nil"/>
              <w:left w:val="nil"/>
              <w:bottom w:val="single" w:sz="4" w:space="0" w:color="000000"/>
              <w:right w:val="single" w:sz="4" w:space="0" w:color="000000"/>
            </w:tcBorders>
            <w:shd w:val="clear" w:color="auto" w:fill="auto"/>
            <w:noWrap/>
            <w:vAlign w:val="bottom"/>
            <w:hideMark/>
          </w:tcPr>
          <w:p w14:paraId="53E2E0F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PLI</w:t>
            </w:r>
          </w:p>
        </w:tc>
        <w:tc>
          <w:tcPr>
            <w:tcW w:w="732" w:type="dxa"/>
            <w:tcBorders>
              <w:top w:val="nil"/>
              <w:left w:val="nil"/>
              <w:bottom w:val="single" w:sz="4" w:space="0" w:color="000000"/>
              <w:right w:val="single" w:sz="4" w:space="0" w:color="000000"/>
            </w:tcBorders>
            <w:shd w:val="clear" w:color="auto" w:fill="auto"/>
            <w:noWrap/>
            <w:vAlign w:val="bottom"/>
            <w:hideMark/>
          </w:tcPr>
          <w:p w14:paraId="41DD649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25</w:t>
            </w:r>
          </w:p>
        </w:tc>
        <w:tc>
          <w:tcPr>
            <w:tcW w:w="562" w:type="dxa"/>
            <w:tcBorders>
              <w:top w:val="nil"/>
              <w:left w:val="nil"/>
              <w:bottom w:val="single" w:sz="4" w:space="0" w:color="000000"/>
              <w:right w:val="single" w:sz="4" w:space="0" w:color="000000"/>
            </w:tcBorders>
            <w:shd w:val="clear" w:color="auto" w:fill="auto"/>
            <w:noWrap/>
            <w:vAlign w:val="bottom"/>
            <w:hideMark/>
          </w:tcPr>
          <w:p w14:paraId="6569785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4FD355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3EB91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MARCADOR DE AGUA</w:t>
            </w:r>
          </w:p>
        </w:tc>
        <w:tc>
          <w:tcPr>
            <w:tcW w:w="576" w:type="dxa"/>
            <w:tcBorders>
              <w:top w:val="nil"/>
              <w:left w:val="nil"/>
              <w:bottom w:val="single" w:sz="4" w:space="0" w:color="000000"/>
              <w:right w:val="single" w:sz="4" w:space="0" w:color="000000"/>
            </w:tcBorders>
            <w:shd w:val="clear" w:color="auto" w:fill="auto"/>
            <w:noWrap/>
            <w:vAlign w:val="bottom"/>
            <w:hideMark/>
          </w:tcPr>
          <w:p w14:paraId="124FA02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3BF576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2E89BBF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D4E0660"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0F359E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CUADERNO DE 30 HOJAS</w:t>
            </w:r>
          </w:p>
        </w:tc>
        <w:tc>
          <w:tcPr>
            <w:tcW w:w="576" w:type="dxa"/>
            <w:tcBorders>
              <w:top w:val="nil"/>
              <w:left w:val="nil"/>
              <w:bottom w:val="single" w:sz="4" w:space="0" w:color="000000"/>
              <w:right w:val="single" w:sz="4" w:space="0" w:color="000000"/>
            </w:tcBorders>
            <w:shd w:val="clear" w:color="auto" w:fill="auto"/>
            <w:noWrap/>
            <w:vAlign w:val="bottom"/>
            <w:hideMark/>
          </w:tcPr>
          <w:p w14:paraId="02CD38A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60345E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169E2DC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83C139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5772B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CINTA MASKING</w:t>
            </w:r>
          </w:p>
        </w:tc>
        <w:tc>
          <w:tcPr>
            <w:tcW w:w="576" w:type="dxa"/>
            <w:tcBorders>
              <w:top w:val="nil"/>
              <w:left w:val="nil"/>
              <w:bottom w:val="single" w:sz="4" w:space="0" w:color="000000"/>
              <w:right w:val="single" w:sz="4" w:space="0" w:color="000000"/>
            </w:tcBorders>
            <w:shd w:val="clear" w:color="auto" w:fill="auto"/>
            <w:noWrap/>
            <w:vAlign w:val="bottom"/>
            <w:hideMark/>
          </w:tcPr>
          <w:p w14:paraId="46D952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A37B3D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65FBCED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C258EE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3C81B6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BOLÍGRAFO</w:t>
            </w:r>
          </w:p>
        </w:tc>
        <w:tc>
          <w:tcPr>
            <w:tcW w:w="576" w:type="dxa"/>
            <w:tcBorders>
              <w:top w:val="nil"/>
              <w:left w:val="nil"/>
              <w:bottom w:val="single" w:sz="4" w:space="0" w:color="000000"/>
              <w:right w:val="single" w:sz="4" w:space="0" w:color="000000"/>
            </w:tcBorders>
            <w:shd w:val="clear" w:color="auto" w:fill="auto"/>
            <w:noWrap/>
            <w:vAlign w:val="bottom"/>
            <w:hideMark/>
          </w:tcPr>
          <w:p w14:paraId="2ED074A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E17AE3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w:t>
            </w:r>
          </w:p>
        </w:tc>
        <w:tc>
          <w:tcPr>
            <w:tcW w:w="562" w:type="dxa"/>
            <w:tcBorders>
              <w:top w:val="nil"/>
              <w:left w:val="nil"/>
              <w:bottom w:val="single" w:sz="4" w:space="0" w:color="000000"/>
              <w:right w:val="single" w:sz="4" w:space="0" w:color="000000"/>
            </w:tcBorders>
            <w:shd w:val="clear" w:color="auto" w:fill="auto"/>
            <w:noWrap/>
            <w:vAlign w:val="bottom"/>
            <w:hideMark/>
          </w:tcPr>
          <w:p w14:paraId="3D8255E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7C8426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7E7F88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793721B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316852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1FE672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4F9CBDA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8A806D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011C34E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3225B1D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6B23987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0190B38"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546C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CAPACITACIÓN TALLER EN TÉCNICAS CONSTRUCTIVAS</w:t>
            </w:r>
          </w:p>
        </w:tc>
      </w:tr>
      <w:tr w:rsidR="00E329EC" w:rsidRPr="00E329EC" w14:paraId="34B46C4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BD055C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TAJADOR</w:t>
            </w:r>
          </w:p>
        </w:tc>
        <w:tc>
          <w:tcPr>
            <w:tcW w:w="576" w:type="dxa"/>
            <w:tcBorders>
              <w:top w:val="nil"/>
              <w:left w:val="nil"/>
              <w:bottom w:val="single" w:sz="4" w:space="0" w:color="000000"/>
              <w:right w:val="single" w:sz="4" w:space="0" w:color="000000"/>
            </w:tcBorders>
            <w:shd w:val="clear" w:color="auto" w:fill="auto"/>
            <w:noWrap/>
            <w:vAlign w:val="bottom"/>
            <w:hideMark/>
          </w:tcPr>
          <w:p w14:paraId="5276DB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4CBD5C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0AD551E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C5FFE5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8ABAE3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PAPEL SABANA TAMAÑO RESMA</w:t>
            </w:r>
          </w:p>
        </w:tc>
        <w:tc>
          <w:tcPr>
            <w:tcW w:w="576" w:type="dxa"/>
            <w:tcBorders>
              <w:top w:val="nil"/>
              <w:left w:val="nil"/>
              <w:bottom w:val="single" w:sz="4" w:space="0" w:color="000000"/>
              <w:right w:val="single" w:sz="4" w:space="0" w:color="000000"/>
            </w:tcBorders>
            <w:shd w:val="clear" w:color="auto" w:fill="auto"/>
            <w:noWrap/>
            <w:vAlign w:val="bottom"/>
            <w:hideMark/>
          </w:tcPr>
          <w:p w14:paraId="3D46A7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PLI</w:t>
            </w:r>
          </w:p>
        </w:tc>
        <w:tc>
          <w:tcPr>
            <w:tcW w:w="732" w:type="dxa"/>
            <w:tcBorders>
              <w:top w:val="nil"/>
              <w:left w:val="nil"/>
              <w:bottom w:val="single" w:sz="4" w:space="0" w:color="000000"/>
              <w:right w:val="single" w:sz="4" w:space="0" w:color="000000"/>
            </w:tcBorders>
            <w:shd w:val="clear" w:color="auto" w:fill="auto"/>
            <w:noWrap/>
            <w:vAlign w:val="bottom"/>
            <w:hideMark/>
          </w:tcPr>
          <w:p w14:paraId="5A91023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30</w:t>
            </w:r>
          </w:p>
        </w:tc>
        <w:tc>
          <w:tcPr>
            <w:tcW w:w="562" w:type="dxa"/>
            <w:tcBorders>
              <w:top w:val="nil"/>
              <w:left w:val="nil"/>
              <w:bottom w:val="single" w:sz="4" w:space="0" w:color="000000"/>
              <w:right w:val="single" w:sz="4" w:space="0" w:color="000000"/>
            </w:tcBorders>
            <w:shd w:val="clear" w:color="auto" w:fill="auto"/>
            <w:noWrap/>
            <w:vAlign w:val="bottom"/>
            <w:hideMark/>
          </w:tcPr>
          <w:p w14:paraId="080E019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F98388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9ADD6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MARCADOR DE AGUA</w:t>
            </w:r>
          </w:p>
        </w:tc>
        <w:tc>
          <w:tcPr>
            <w:tcW w:w="576" w:type="dxa"/>
            <w:tcBorders>
              <w:top w:val="nil"/>
              <w:left w:val="nil"/>
              <w:bottom w:val="single" w:sz="4" w:space="0" w:color="000000"/>
              <w:right w:val="single" w:sz="4" w:space="0" w:color="000000"/>
            </w:tcBorders>
            <w:shd w:val="clear" w:color="auto" w:fill="auto"/>
            <w:noWrap/>
            <w:vAlign w:val="bottom"/>
            <w:hideMark/>
          </w:tcPr>
          <w:p w14:paraId="0D0EC13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A172AB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35CE1F6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CE0200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DBD08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LÁPIZ NEGRO</w:t>
            </w:r>
          </w:p>
        </w:tc>
        <w:tc>
          <w:tcPr>
            <w:tcW w:w="576" w:type="dxa"/>
            <w:tcBorders>
              <w:top w:val="nil"/>
              <w:left w:val="nil"/>
              <w:bottom w:val="single" w:sz="4" w:space="0" w:color="000000"/>
              <w:right w:val="single" w:sz="4" w:space="0" w:color="000000"/>
            </w:tcBorders>
            <w:shd w:val="clear" w:color="auto" w:fill="auto"/>
            <w:noWrap/>
            <w:vAlign w:val="bottom"/>
            <w:hideMark/>
          </w:tcPr>
          <w:p w14:paraId="67F559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A70CB0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642A7BE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B3EC90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D38FDC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GOMA DE BORRAR</w:t>
            </w:r>
          </w:p>
        </w:tc>
        <w:tc>
          <w:tcPr>
            <w:tcW w:w="576" w:type="dxa"/>
            <w:tcBorders>
              <w:top w:val="nil"/>
              <w:left w:val="nil"/>
              <w:bottom w:val="single" w:sz="4" w:space="0" w:color="000000"/>
              <w:right w:val="single" w:sz="4" w:space="0" w:color="000000"/>
            </w:tcBorders>
            <w:shd w:val="clear" w:color="auto" w:fill="auto"/>
            <w:noWrap/>
            <w:vAlign w:val="bottom"/>
            <w:hideMark/>
          </w:tcPr>
          <w:p w14:paraId="1E6CFB0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55E75B2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27A049D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2800BD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2B2E3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CUADERNO DE 100 HOJAS TAMAÑO CARTA</w:t>
            </w:r>
          </w:p>
        </w:tc>
        <w:tc>
          <w:tcPr>
            <w:tcW w:w="576" w:type="dxa"/>
            <w:tcBorders>
              <w:top w:val="nil"/>
              <w:left w:val="nil"/>
              <w:bottom w:val="single" w:sz="4" w:space="0" w:color="000000"/>
              <w:right w:val="single" w:sz="4" w:space="0" w:color="000000"/>
            </w:tcBorders>
            <w:shd w:val="clear" w:color="auto" w:fill="auto"/>
            <w:noWrap/>
            <w:vAlign w:val="bottom"/>
            <w:hideMark/>
          </w:tcPr>
          <w:p w14:paraId="63C66E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E800AA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21248E9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5339302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5539CD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CINTA MASKING</w:t>
            </w:r>
          </w:p>
        </w:tc>
        <w:tc>
          <w:tcPr>
            <w:tcW w:w="576" w:type="dxa"/>
            <w:tcBorders>
              <w:top w:val="nil"/>
              <w:left w:val="nil"/>
              <w:bottom w:val="single" w:sz="4" w:space="0" w:color="000000"/>
              <w:right w:val="single" w:sz="4" w:space="0" w:color="000000"/>
            </w:tcBorders>
            <w:shd w:val="clear" w:color="auto" w:fill="auto"/>
            <w:noWrap/>
            <w:vAlign w:val="bottom"/>
            <w:hideMark/>
          </w:tcPr>
          <w:p w14:paraId="03B4942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1A3C6C0"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430C8AE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F9F866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3FA4F5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BOLÍGRAFO</w:t>
            </w:r>
          </w:p>
        </w:tc>
        <w:tc>
          <w:tcPr>
            <w:tcW w:w="576" w:type="dxa"/>
            <w:tcBorders>
              <w:top w:val="nil"/>
              <w:left w:val="nil"/>
              <w:bottom w:val="single" w:sz="4" w:space="0" w:color="000000"/>
              <w:right w:val="single" w:sz="4" w:space="0" w:color="000000"/>
            </w:tcBorders>
            <w:shd w:val="clear" w:color="auto" w:fill="auto"/>
            <w:noWrap/>
            <w:vAlign w:val="bottom"/>
            <w:hideMark/>
          </w:tcPr>
          <w:p w14:paraId="44C3B04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24D5EB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w:t>
            </w:r>
          </w:p>
        </w:tc>
        <w:tc>
          <w:tcPr>
            <w:tcW w:w="562" w:type="dxa"/>
            <w:tcBorders>
              <w:top w:val="nil"/>
              <w:left w:val="nil"/>
              <w:bottom w:val="single" w:sz="4" w:space="0" w:color="000000"/>
              <w:right w:val="single" w:sz="4" w:space="0" w:color="000000"/>
            </w:tcBorders>
            <w:shd w:val="clear" w:color="auto" w:fill="auto"/>
            <w:noWrap/>
            <w:vAlign w:val="bottom"/>
            <w:hideMark/>
          </w:tcPr>
          <w:p w14:paraId="0D36852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3C99FC0"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5F5129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45D5E7A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3A255E4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469F2E8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1B64FC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902825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004FD5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1C5D21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6D18F68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D39230F"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1E5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REFRIGERIOS PARA CAPACITACIONES O TALLERES</w:t>
            </w:r>
          </w:p>
        </w:tc>
      </w:tr>
      <w:tr w:rsidR="00E329EC" w:rsidRPr="00E329EC" w14:paraId="60BB970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402D17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REFRIGERIO</w:t>
            </w:r>
          </w:p>
        </w:tc>
        <w:tc>
          <w:tcPr>
            <w:tcW w:w="576" w:type="dxa"/>
            <w:tcBorders>
              <w:top w:val="nil"/>
              <w:left w:val="nil"/>
              <w:bottom w:val="single" w:sz="4" w:space="0" w:color="000000"/>
              <w:right w:val="single" w:sz="4" w:space="0" w:color="000000"/>
            </w:tcBorders>
            <w:shd w:val="clear" w:color="auto" w:fill="auto"/>
            <w:noWrap/>
            <w:vAlign w:val="bottom"/>
            <w:hideMark/>
          </w:tcPr>
          <w:p w14:paraId="0B2B767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D6D573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1200</w:t>
            </w:r>
          </w:p>
        </w:tc>
        <w:tc>
          <w:tcPr>
            <w:tcW w:w="562" w:type="dxa"/>
            <w:tcBorders>
              <w:top w:val="nil"/>
              <w:left w:val="nil"/>
              <w:bottom w:val="single" w:sz="4" w:space="0" w:color="000000"/>
              <w:right w:val="single" w:sz="4" w:space="0" w:color="000000"/>
            </w:tcBorders>
            <w:shd w:val="clear" w:color="auto" w:fill="auto"/>
            <w:noWrap/>
            <w:vAlign w:val="bottom"/>
            <w:hideMark/>
          </w:tcPr>
          <w:p w14:paraId="06B8204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194C06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79D500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REFRESCO PEQUEÑO</w:t>
            </w:r>
          </w:p>
        </w:tc>
        <w:tc>
          <w:tcPr>
            <w:tcW w:w="576" w:type="dxa"/>
            <w:tcBorders>
              <w:top w:val="nil"/>
              <w:left w:val="nil"/>
              <w:bottom w:val="single" w:sz="4" w:space="0" w:color="000000"/>
              <w:right w:val="single" w:sz="4" w:space="0" w:color="000000"/>
            </w:tcBorders>
            <w:shd w:val="clear" w:color="auto" w:fill="auto"/>
            <w:noWrap/>
            <w:vAlign w:val="bottom"/>
            <w:hideMark/>
          </w:tcPr>
          <w:p w14:paraId="091381F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C6CE83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1200</w:t>
            </w:r>
          </w:p>
        </w:tc>
        <w:tc>
          <w:tcPr>
            <w:tcW w:w="562" w:type="dxa"/>
            <w:tcBorders>
              <w:top w:val="nil"/>
              <w:left w:val="nil"/>
              <w:bottom w:val="single" w:sz="4" w:space="0" w:color="000000"/>
              <w:right w:val="single" w:sz="4" w:space="0" w:color="000000"/>
            </w:tcBorders>
            <w:shd w:val="clear" w:color="auto" w:fill="auto"/>
            <w:noWrap/>
            <w:vAlign w:val="bottom"/>
            <w:hideMark/>
          </w:tcPr>
          <w:p w14:paraId="09168FB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114EE8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2A687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49A0E11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3BE947C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7F7405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4C0DF0F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B0F942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5FB441B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214ABCC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4B385B2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6EA64B77"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1E8A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HERRAMIENTAS</w:t>
            </w:r>
          </w:p>
        </w:tc>
      </w:tr>
      <w:tr w:rsidR="00E329EC" w:rsidRPr="00E329EC" w14:paraId="3E17593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CAA126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ZARANDA (TAMIZ 1X0.8CM)</w:t>
            </w:r>
          </w:p>
        </w:tc>
        <w:tc>
          <w:tcPr>
            <w:tcW w:w="576" w:type="dxa"/>
            <w:tcBorders>
              <w:top w:val="nil"/>
              <w:left w:val="nil"/>
              <w:bottom w:val="single" w:sz="4" w:space="0" w:color="000000"/>
              <w:right w:val="single" w:sz="4" w:space="0" w:color="000000"/>
            </w:tcBorders>
            <w:shd w:val="clear" w:color="auto" w:fill="auto"/>
            <w:noWrap/>
            <w:vAlign w:val="bottom"/>
            <w:hideMark/>
          </w:tcPr>
          <w:p w14:paraId="23911B7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0D8600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57E9C42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7325309"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0C7A57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TURRIL PLÁSTICO DE 200LT</w:t>
            </w:r>
          </w:p>
        </w:tc>
        <w:tc>
          <w:tcPr>
            <w:tcW w:w="576" w:type="dxa"/>
            <w:tcBorders>
              <w:top w:val="nil"/>
              <w:left w:val="nil"/>
              <w:bottom w:val="single" w:sz="4" w:space="0" w:color="000000"/>
              <w:right w:val="single" w:sz="4" w:space="0" w:color="000000"/>
            </w:tcBorders>
            <w:shd w:val="clear" w:color="auto" w:fill="auto"/>
            <w:noWrap/>
            <w:vAlign w:val="bottom"/>
            <w:hideMark/>
          </w:tcPr>
          <w:p w14:paraId="2624CA4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C71217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w:t>
            </w:r>
          </w:p>
        </w:tc>
        <w:tc>
          <w:tcPr>
            <w:tcW w:w="562" w:type="dxa"/>
            <w:tcBorders>
              <w:top w:val="nil"/>
              <w:left w:val="nil"/>
              <w:bottom w:val="single" w:sz="4" w:space="0" w:color="000000"/>
              <w:right w:val="single" w:sz="4" w:space="0" w:color="000000"/>
            </w:tcBorders>
            <w:shd w:val="clear" w:color="auto" w:fill="auto"/>
            <w:noWrap/>
            <w:vAlign w:val="bottom"/>
            <w:hideMark/>
          </w:tcPr>
          <w:p w14:paraId="4B1EC9D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5A6E860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0A86BD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TENAZA</w:t>
            </w:r>
          </w:p>
        </w:tc>
        <w:tc>
          <w:tcPr>
            <w:tcW w:w="576" w:type="dxa"/>
            <w:tcBorders>
              <w:top w:val="nil"/>
              <w:left w:val="nil"/>
              <w:bottom w:val="single" w:sz="4" w:space="0" w:color="000000"/>
              <w:right w:val="single" w:sz="4" w:space="0" w:color="000000"/>
            </w:tcBorders>
            <w:shd w:val="clear" w:color="auto" w:fill="auto"/>
            <w:noWrap/>
            <w:vAlign w:val="bottom"/>
            <w:hideMark/>
          </w:tcPr>
          <w:p w14:paraId="383EF73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29E00F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62971E3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88620E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D17E1C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TARRAJAS DE PVC DE 1/2</w:t>
            </w:r>
          </w:p>
        </w:tc>
        <w:tc>
          <w:tcPr>
            <w:tcW w:w="576" w:type="dxa"/>
            <w:tcBorders>
              <w:top w:val="nil"/>
              <w:left w:val="nil"/>
              <w:bottom w:val="single" w:sz="4" w:space="0" w:color="000000"/>
              <w:right w:val="single" w:sz="4" w:space="0" w:color="000000"/>
            </w:tcBorders>
            <w:shd w:val="clear" w:color="auto" w:fill="auto"/>
            <w:noWrap/>
            <w:vAlign w:val="bottom"/>
            <w:hideMark/>
          </w:tcPr>
          <w:p w14:paraId="783C799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3114C7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16</w:t>
            </w:r>
          </w:p>
        </w:tc>
        <w:tc>
          <w:tcPr>
            <w:tcW w:w="562" w:type="dxa"/>
            <w:tcBorders>
              <w:top w:val="nil"/>
              <w:left w:val="nil"/>
              <w:bottom w:val="single" w:sz="4" w:space="0" w:color="000000"/>
              <w:right w:val="single" w:sz="4" w:space="0" w:color="000000"/>
            </w:tcBorders>
            <w:shd w:val="clear" w:color="auto" w:fill="auto"/>
            <w:noWrap/>
            <w:vAlign w:val="bottom"/>
            <w:hideMark/>
          </w:tcPr>
          <w:p w14:paraId="09AFCE3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3238B4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CA8A4A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SIERRA METÁLICA</w:t>
            </w:r>
          </w:p>
        </w:tc>
        <w:tc>
          <w:tcPr>
            <w:tcW w:w="576" w:type="dxa"/>
            <w:tcBorders>
              <w:top w:val="nil"/>
              <w:left w:val="nil"/>
              <w:bottom w:val="single" w:sz="4" w:space="0" w:color="000000"/>
              <w:right w:val="single" w:sz="4" w:space="0" w:color="000000"/>
            </w:tcBorders>
            <w:shd w:val="clear" w:color="auto" w:fill="auto"/>
            <w:noWrap/>
            <w:vAlign w:val="bottom"/>
            <w:hideMark/>
          </w:tcPr>
          <w:p w14:paraId="3CC205C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A65162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12</w:t>
            </w:r>
          </w:p>
        </w:tc>
        <w:tc>
          <w:tcPr>
            <w:tcW w:w="562" w:type="dxa"/>
            <w:tcBorders>
              <w:top w:val="nil"/>
              <w:left w:val="nil"/>
              <w:bottom w:val="single" w:sz="4" w:space="0" w:color="000000"/>
              <w:right w:val="single" w:sz="4" w:space="0" w:color="000000"/>
            </w:tcBorders>
            <w:shd w:val="clear" w:color="auto" w:fill="auto"/>
            <w:noWrap/>
            <w:vAlign w:val="bottom"/>
            <w:hideMark/>
          </w:tcPr>
          <w:p w14:paraId="130F0AF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4D5442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A3FB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SERRUCHO PARA MADERA</w:t>
            </w:r>
          </w:p>
        </w:tc>
        <w:tc>
          <w:tcPr>
            <w:tcW w:w="576" w:type="dxa"/>
            <w:tcBorders>
              <w:top w:val="nil"/>
              <w:left w:val="nil"/>
              <w:bottom w:val="single" w:sz="4" w:space="0" w:color="000000"/>
              <w:right w:val="single" w:sz="4" w:space="0" w:color="000000"/>
            </w:tcBorders>
            <w:shd w:val="clear" w:color="auto" w:fill="auto"/>
            <w:noWrap/>
            <w:vAlign w:val="bottom"/>
            <w:hideMark/>
          </w:tcPr>
          <w:p w14:paraId="3EED0CF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716746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237D9BF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684A39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4A525F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RODILLO ESPUMA</w:t>
            </w:r>
          </w:p>
        </w:tc>
        <w:tc>
          <w:tcPr>
            <w:tcW w:w="576" w:type="dxa"/>
            <w:tcBorders>
              <w:top w:val="nil"/>
              <w:left w:val="nil"/>
              <w:bottom w:val="single" w:sz="4" w:space="0" w:color="000000"/>
              <w:right w:val="single" w:sz="4" w:space="0" w:color="000000"/>
            </w:tcBorders>
            <w:shd w:val="clear" w:color="auto" w:fill="auto"/>
            <w:noWrap/>
            <w:vAlign w:val="bottom"/>
            <w:hideMark/>
          </w:tcPr>
          <w:p w14:paraId="6EAEA11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C65DA5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2A75713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0A0BE0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983DD0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PLOMADA 300GR</w:t>
            </w:r>
          </w:p>
        </w:tc>
        <w:tc>
          <w:tcPr>
            <w:tcW w:w="576" w:type="dxa"/>
            <w:tcBorders>
              <w:top w:val="nil"/>
              <w:left w:val="nil"/>
              <w:bottom w:val="single" w:sz="4" w:space="0" w:color="000000"/>
              <w:right w:val="single" w:sz="4" w:space="0" w:color="000000"/>
            </w:tcBorders>
            <w:shd w:val="clear" w:color="auto" w:fill="auto"/>
            <w:noWrap/>
            <w:vAlign w:val="bottom"/>
            <w:hideMark/>
          </w:tcPr>
          <w:p w14:paraId="32C3FA7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36B75C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6C930E8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56828FE9"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1A64DD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PLANCHA</w:t>
            </w:r>
          </w:p>
        </w:tc>
        <w:tc>
          <w:tcPr>
            <w:tcW w:w="576" w:type="dxa"/>
            <w:tcBorders>
              <w:top w:val="nil"/>
              <w:left w:val="nil"/>
              <w:bottom w:val="single" w:sz="4" w:space="0" w:color="000000"/>
              <w:right w:val="single" w:sz="4" w:space="0" w:color="000000"/>
            </w:tcBorders>
            <w:shd w:val="clear" w:color="auto" w:fill="auto"/>
            <w:noWrap/>
            <w:vAlign w:val="bottom"/>
            <w:hideMark/>
          </w:tcPr>
          <w:p w14:paraId="3404CEE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7833F2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411B7C7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7E9D28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9D7BD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PICO Y MANGO</w:t>
            </w:r>
          </w:p>
        </w:tc>
        <w:tc>
          <w:tcPr>
            <w:tcW w:w="576" w:type="dxa"/>
            <w:tcBorders>
              <w:top w:val="nil"/>
              <w:left w:val="nil"/>
              <w:bottom w:val="single" w:sz="4" w:space="0" w:color="000000"/>
              <w:right w:val="single" w:sz="4" w:space="0" w:color="000000"/>
            </w:tcBorders>
            <w:shd w:val="clear" w:color="auto" w:fill="auto"/>
            <w:noWrap/>
            <w:vAlign w:val="bottom"/>
            <w:hideMark/>
          </w:tcPr>
          <w:p w14:paraId="149576F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5027E2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0BAEB1D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CFBD7A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03F940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PALA</w:t>
            </w:r>
          </w:p>
        </w:tc>
        <w:tc>
          <w:tcPr>
            <w:tcW w:w="576" w:type="dxa"/>
            <w:tcBorders>
              <w:top w:val="nil"/>
              <w:left w:val="nil"/>
              <w:bottom w:val="single" w:sz="4" w:space="0" w:color="000000"/>
              <w:right w:val="single" w:sz="4" w:space="0" w:color="000000"/>
            </w:tcBorders>
            <w:shd w:val="clear" w:color="auto" w:fill="auto"/>
            <w:noWrap/>
            <w:vAlign w:val="bottom"/>
            <w:hideMark/>
          </w:tcPr>
          <w:p w14:paraId="521F002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A568F3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35C04AA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4AE2A5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48E1C3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NIVEL DE MANO DE 30CM</w:t>
            </w:r>
          </w:p>
        </w:tc>
        <w:tc>
          <w:tcPr>
            <w:tcW w:w="576" w:type="dxa"/>
            <w:tcBorders>
              <w:top w:val="nil"/>
              <w:left w:val="nil"/>
              <w:bottom w:val="single" w:sz="4" w:space="0" w:color="000000"/>
              <w:right w:val="single" w:sz="4" w:space="0" w:color="000000"/>
            </w:tcBorders>
            <w:shd w:val="clear" w:color="auto" w:fill="auto"/>
            <w:noWrap/>
            <w:vAlign w:val="bottom"/>
            <w:hideMark/>
          </w:tcPr>
          <w:p w14:paraId="6ADCE9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7FABCA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2924D28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7AE573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89A16A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MARTILLO</w:t>
            </w:r>
          </w:p>
        </w:tc>
        <w:tc>
          <w:tcPr>
            <w:tcW w:w="576" w:type="dxa"/>
            <w:tcBorders>
              <w:top w:val="nil"/>
              <w:left w:val="nil"/>
              <w:bottom w:val="single" w:sz="4" w:space="0" w:color="000000"/>
              <w:right w:val="single" w:sz="4" w:space="0" w:color="000000"/>
            </w:tcBorders>
            <w:shd w:val="clear" w:color="auto" w:fill="auto"/>
            <w:noWrap/>
            <w:vAlign w:val="bottom"/>
            <w:hideMark/>
          </w:tcPr>
          <w:p w14:paraId="3A63EB7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64D3C8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7C17CA0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134667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654CFB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MANGUERA TRANSPARENTE DE NIVEL 3/8"</w:t>
            </w:r>
          </w:p>
        </w:tc>
        <w:tc>
          <w:tcPr>
            <w:tcW w:w="576" w:type="dxa"/>
            <w:tcBorders>
              <w:top w:val="nil"/>
              <w:left w:val="nil"/>
              <w:bottom w:val="single" w:sz="4" w:space="0" w:color="000000"/>
              <w:right w:val="single" w:sz="4" w:space="0" w:color="000000"/>
            </w:tcBorders>
            <w:shd w:val="clear" w:color="auto" w:fill="auto"/>
            <w:noWrap/>
            <w:vAlign w:val="bottom"/>
            <w:hideMark/>
          </w:tcPr>
          <w:p w14:paraId="6EB2820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732" w:type="dxa"/>
            <w:tcBorders>
              <w:top w:val="nil"/>
              <w:left w:val="nil"/>
              <w:bottom w:val="single" w:sz="4" w:space="0" w:color="000000"/>
              <w:right w:val="single" w:sz="4" w:space="0" w:color="000000"/>
            </w:tcBorders>
            <w:shd w:val="clear" w:color="auto" w:fill="auto"/>
            <w:noWrap/>
            <w:vAlign w:val="bottom"/>
            <w:hideMark/>
          </w:tcPr>
          <w:p w14:paraId="5133A78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80</w:t>
            </w:r>
          </w:p>
        </w:tc>
        <w:tc>
          <w:tcPr>
            <w:tcW w:w="562" w:type="dxa"/>
            <w:tcBorders>
              <w:top w:val="nil"/>
              <w:left w:val="nil"/>
              <w:bottom w:val="single" w:sz="4" w:space="0" w:color="000000"/>
              <w:right w:val="single" w:sz="4" w:space="0" w:color="000000"/>
            </w:tcBorders>
            <w:shd w:val="clear" w:color="auto" w:fill="auto"/>
            <w:noWrap/>
            <w:vAlign w:val="bottom"/>
            <w:hideMark/>
          </w:tcPr>
          <w:p w14:paraId="45AFB80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02C0AE2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24B053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LLAVE UNIVERSAL PARA TUBOS</w:t>
            </w:r>
          </w:p>
        </w:tc>
        <w:tc>
          <w:tcPr>
            <w:tcW w:w="576" w:type="dxa"/>
            <w:tcBorders>
              <w:top w:val="nil"/>
              <w:left w:val="nil"/>
              <w:bottom w:val="single" w:sz="4" w:space="0" w:color="000000"/>
              <w:right w:val="single" w:sz="4" w:space="0" w:color="000000"/>
            </w:tcBorders>
            <w:shd w:val="clear" w:color="auto" w:fill="auto"/>
            <w:noWrap/>
            <w:vAlign w:val="bottom"/>
            <w:hideMark/>
          </w:tcPr>
          <w:p w14:paraId="23132A9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15545C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2F62F79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27D553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4E5C9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LLAVE STILSON</w:t>
            </w:r>
          </w:p>
        </w:tc>
        <w:tc>
          <w:tcPr>
            <w:tcW w:w="576" w:type="dxa"/>
            <w:tcBorders>
              <w:top w:val="nil"/>
              <w:left w:val="nil"/>
              <w:bottom w:val="single" w:sz="4" w:space="0" w:color="000000"/>
              <w:right w:val="single" w:sz="4" w:space="0" w:color="000000"/>
            </w:tcBorders>
            <w:shd w:val="clear" w:color="auto" w:fill="auto"/>
            <w:noWrap/>
            <w:vAlign w:val="bottom"/>
            <w:hideMark/>
          </w:tcPr>
          <w:p w14:paraId="6E67DB6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159B04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08CC58F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BA8326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D3B113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LÁPIZ DE CARPINTERO</w:t>
            </w:r>
          </w:p>
        </w:tc>
        <w:tc>
          <w:tcPr>
            <w:tcW w:w="576" w:type="dxa"/>
            <w:tcBorders>
              <w:top w:val="nil"/>
              <w:left w:val="nil"/>
              <w:bottom w:val="single" w:sz="4" w:space="0" w:color="000000"/>
              <w:right w:val="single" w:sz="4" w:space="0" w:color="000000"/>
            </w:tcBorders>
            <w:shd w:val="clear" w:color="auto" w:fill="auto"/>
            <w:noWrap/>
            <w:vAlign w:val="bottom"/>
            <w:hideMark/>
          </w:tcPr>
          <w:p w14:paraId="1E1177C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F2DCC1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3AFC49C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059501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EA3BAE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HUINCHA DE 50M</w:t>
            </w:r>
          </w:p>
        </w:tc>
        <w:tc>
          <w:tcPr>
            <w:tcW w:w="576" w:type="dxa"/>
            <w:tcBorders>
              <w:top w:val="nil"/>
              <w:left w:val="nil"/>
              <w:bottom w:val="single" w:sz="4" w:space="0" w:color="000000"/>
              <w:right w:val="single" w:sz="4" w:space="0" w:color="000000"/>
            </w:tcBorders>
            <w:shd w:val="clear" w:color="auto" w:fill="auto"/>
            <w:noWrap/>
            <w:vAlign w:val="bottom"/>
            <w:hideMark/>
          </w:tcPr>
          <w:p w14:paraId="6A46A71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38599A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2763F27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3E15F4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D62572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HOJAS PARA SIERRA MECÁNICA</w:t>
            </w:r>
          </w:p>
        </w:tc>
        <w:tc>
          <w:tcPr>
            <w:tcW w:w="576" w:type="dxa"/>
            <w:tcBorders>
              <w:top w:val="nil"/>
              <w:left w:val="nil"/>
              <w:bottom w:val="single" w:sz="4" w:space="0" w:color="000000"/>
              <w:right w:val="single" w:sz="4" w:space="0" w:color="000000"/>
            </w:tcBorders>
            <w:shd w:val="clear" w:color="auto" w:fill="auto"/>
            <w:noWrap/>
            <w:vAlign w:val="bottom"/>
            <w:hideMark/>
          </w:tcPr>
          <w:p w14:paraId="00B7248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D00237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16</w:t>
            </w:r>
          </w:p>
        </w:tc>
        <w:tc>
          <w:tcPr>
            <w:tcW w:w="562" w:type="dxa"/>
            <w:tcBorders>
              <w:top w:val="nil"/>
              <w:left w:val="nil"/>
              <w:bottom w:val="single" w:sz="4" w:space="0" w:color="000000"/>
              <w:right w:val="single" w:sz="4" w:space="0" w:color="000000"/>
            </w:tcBorders>
            <w:shd w:val="clear" w:color="auto" w:fill="auto"/>
            <w:noWrap/>
            <w:vAlign w:val="bottom"/>
            <w:hideMark/>
          </w:tcPr>
          <w:p w14:paraId="595D1AFE"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F0337B1"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811C0A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HILO TANZA #0,70</w:t>
            </w:r>
          </w:p>
        </w:tc>
        <w:tc>
          <w:tcPr>
            <w:tcW w:w="576" w:type="dxa"/>
            <w:tcBorders>
              <w:top w:val="nil"/>
              <w:left w:val="nil"/>
              <w:bottom w:val="single" w:sz="4" w:space="0" w:color="000000"/>
              <w:right w:val="single" w:sz="4" w:space="0" w:color="000000"/>
            </w:tcBorders>
            <w:shd w:val="clear" w:color="auto" w:fill="auto"/>
            <w:noWrap/>
            <w:vAlign w:val="bottom"/>
            <w:hideMark/>
          </w:tcPr>
          <w:p w14:paraId="3C196D1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RL</w:t>
            </w:r>
          </w:p>
        </w:tc>
        <w:tc>
          <w:tcPr>
            <w:tcW w:w="732" w:type="dxa"/>
            <w:tcBorders>
              <w:top w:val="nil"/>
              <w:left w:val="nil"/>
              <w:bottom w:val="single" w:sz="4" w:space="0" w:color="000000"/>
              <w:right w:val="single" w:sz="4" w:space="0" w:color="000000"/>
            </w:tcBorders>
            <w:shd w:val="clear" w:color="auto" w:fill="auto"/>
            <w:noWrap/>
            <w:vAlign w:val="bottom"/>
            <w:hideMark/>
          </w:tcPr>
          <w:p w14:paraId="3679CBD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798DC67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813A8F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97C5C5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FROTACHO (15X20)</w:t>
            </w:r>
          </w:p>
        </w:tc>
        <w:tc>
          <w:tcPr>
            <w:tcW w:w="576" w:type="dxa"/>
            <w:tcBorders>
              <w:top w:val="nil"/>
              <w:left w:val="nil"/>
              <w:bottom w:val="single" w:sz="4" w:space="0" w:color="000000"/>
              <w:right w:val="single" w:sz="4" w:space="0" w:color="000000"/>
            </w:tcBorders>
            <w:shd w:val="clear" w:color="auto" w:fill="auto"/>
            <w:noWrap/>
            <w:vAlign w:val="bottom"/>
            <w:hideMark/>
          </w:tcPr>
          <w:p w14:paraId="42EF43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0044E6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7040268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3DDD43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546F3E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ESTILETE</w:t>
            </w:r>
          </w:p>
        </w:tc>
        <w:tc>
          <w:tcPr>
            <w:tcW w:w="576" w:type="dxa"/>
            <w:tcBorders>
              <w:top w:val="nil"/>
              <w:left w:val="nil"/>
              <w:bottom w:val="single" w:sz="4" w:space="0" w:color="000000"/>
              <w:right w:val="single" w:sz="4" w:space="0" w:color="000000"/>
            </w:tcBorders>
            <w:shd w:val="clear" w:color="auto" w:fill="auto"/>
            <w:noWrap/>
            <w:vAlign w:val="bottom"/>
            <w:hideMark/>
          </w:tcPr>
          <w:p w14:paraId="1E08111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684FC0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26C5230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6B690BA"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023AB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ESCUADRA (0,40X0,60)</w:t>
            </w:r>
          </w:p>
        </w:tc>
        <w:tc>
          <w:tcPr>
            <w:tcW w:w="576" w:type="dxa"/>
            <w:tcBorders>
              <w:top w:val="nil"/>
              <w:left w:val="nil"/>
              <w:bottom w:val="single" w:sz="4" w:space="0" w:color="000000"/>
              <w:right w:val="single" w:sz="4" w:space="0" w:color="000000"/>
            </w:tcBorders>
            <w:shd w:val="clear" w:color="auto" w:fill="auto"/>
            <w:noWrap/>
            <w:vAlign w:val="bottom"/>
            <w:hideMark/>
          </w:tcPr>
          <w:p w14:paraId="137B40F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A76F2A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4048DF9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F0F6D0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4DB067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DESTORNILLADOR PUNTA ESTRELLA</w:t>
            </w:r>
          </w:p>
        </w:tc>
        <w:tc>
          <w:tcPr>
            <w:tcW w:w="576" w:type="dxa"/>
            <w:tcBorders>
              <w:top w:val="nil"/>
              <w:left w:val="nil"/>
              <w:bottom w:val="single" w:sz="4" w:space="0" w:color="000000"/>
              <w:right w:val="single" w:sz="4" w:space="0" w:color="000000"/>
            </w:tcBorders>
            <w:shd w:val="clear" w:color="auto" w:fill="auto"/>
            <w:noWrap/>
            <w:vAlign w:val="bottom"/>
            <w:hideMark/>
          </w:tcPr>
          <w:p w14:paraId="4194B7D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015E539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1AB93AB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68669A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DD6A15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DESTORNILLADOR PUNTA PLANA</w:t>
            </w:r>
          </w:p>
        </w:tc>
        <w:tc>
          <w:tcPr>
            <w:tcW w:w="576" w:type="dxa"/>
            <w:tcBorders>
              <w:top w:val="nil"/>
              <w:left w:val="nil"/>
              <w:bottom w:val="single" w:sz="4" w:space="0" w:color="000000"/>
              <w:right w:val="single" w:sz="4" w:space="0" w:color="000000"/>
            </w:tcBorders>
            <w:shd w:val="clear" w:color="auto" w:fill="auto"/>
            <w:noWrap/>
            <w:vAlign w:val="bottom"/>
            <w:hideMark/>
          </w:tcPr>
          <w:p w14:paraId="4DF939A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D25F02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637B916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23FE406"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D8FCC7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COMBILLO 2 LIBRAS</w:t>
            </w:r>
          </w:p>
        </w:tc>
        <w:tc>
          <w:tcPr>
            <w:tcW w:w="576" w:type="dxa"/>
            <w:tcBorders>
              <w:top w:val="nil"/>
              <w:left w:val="nil"/>
              <w:bottom w:val="single" w:sz="4" w:space="0" w:color="000000"/>
              <w:right w:val="single" w:sz="4" w:space="0" w:color="000000"/>
            </w:tcBorders>
            <w:shd w:val="clear" w:color="auto" w:fill="auto"/>
            <w:noWrap/>
            <w:vAlign w:val="bottom"/>
            <w:hideMark/>
          </w:tcPr>
          <w:p w14:paraId="50A4A05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56A7132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62967CD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8695F5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81BA28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CARRETILLA</w:t>
            </w:r>
          </w:p>
        </w:tc>
        <w:tc>
          <w:tcPr>
            <w:tcW w:w="576" w:type="dxa"/>
            <w:tcBorders>
              <w:top w:val="nil"/>
              <w:left w:val="nil"/>
              <w:bottom w:val="single" w:sz="4" w:space="0" w:color="000000"/>
              <w:right w:val="single" w:sz="4" w:space="0" w:color="000000"/>
            </w:tcBorders>
            <w:shd w:val="clear" w:color="auto" w:fill="auto"/>
            <w:noWrap/>
            <w:vAlign w:val="bottom"/>
            <w:hideMark/>
          </w:tcPr>
          <w:p w14:paraId="4737FC6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49DAB49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w:t>
            </w:r>
          </w:p>
        </w:tc>
        <w:tc>
          <w:tcPr>
            <w:tcW w:w="562" w:type="dxa"/>
            <w:tcBorders>
              <w:top w:val="nil"/>
              <w:left w:val="nil"/>
              <w:bottom w:val="single" w:sz="4" w:space="0" w:color="000000"/>
              <w:right w:val="single" w:sz="4" w:space="0" w:color="000000"/>
            </w:tcBorders>
            <w:shd w:val="clear" w:color="auto" w:fill="auto"/>
            <w:noWrap/>
            <w:vAlign w:val="bottom"/>
            <w:hideMark/>
          </w:tcPr>
          <w:p w14:paraId="664ECF0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B46F13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D7C5D7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BROCHA 3</w:t>
            </w:r>
          </w:p>
        </w:tc>
        <w:tc>
          <w:tcPr>
            <w:tcW w:w="576" w:type="dxa"/>
            <w:tcBorders>
              <w:top w:val="nil"/>
              <w:left w:val="nil"/>
              <w:bottom w:val="single" w:sz="4" w:space="0" w:color="000000"/>
              <w:right w:val="single" w:sz="4" w:space="0" w:color="000000"/>
            </w:tcBorders>
            <w:shd w:val="clear" w:color="auto" w:fill="auto"/>
            <w:noWrap/>
            <w:vAlign w:val="bottom"/>
            <w:hideMark/>
          </w:tcPr>
          <w:p w14:paraId="271B2A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5841E7F9"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736D183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A10D9E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BA1835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BALDE PLÁSTICO 20LT</w:t>
            </w:r>
          </w:p>
        </w:tc>
        <w:tc>
          <w:tcPr>
            <w:tcW w:w="576" w:type="dxa"/>
            <w:tcBorders>
              <w:top w:val="nil"/>
              <w:left w:val="nil"/>
              <w:bottom w:val="single" w:sz="4" w:space="0" w:color="000000"/>
              <w:right w:val="single" w:sz="4" w:space="0" w:color="000000"/>
            </w:tcBorders>
            <w:shd w:val="clear" w:color="auto" w:fill="auto"/>
            <w:noWrap/>
            <w:vAlign w:val="bottom"/>
            <w:hideMark/>
          </w:tcPr>
          <w:p w14:paraId="6E391DD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203B7F0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2584FDF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29B356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385656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BADILEJOS</w:t>
            </w:r>
          </w:p>
        </w:tc>
        <w:tc>
          <w:tcPr>
            <w:tcW w:w="576" w:type="dxa"/>
            <w:tcBorders>
              <w:top w:val="nil"/>
              <w:left w:val="nil"/>
              <w:bottom w:val="single" w:sz="4" w:space="0" w:color="000000"/>
              <w:right w:val="single" w:sz="4" w:space="0" w:color="000000"/>
            </w:tcBorders>
            <w:shd w:val="clear" w:color="auto" w:fill="auto"/>
            <w:noWrap/>
            <w:vAlign w:val="bottom"/>
            <w:hideMark/>
          </w:tcPr>
          <w:p w14:paraId="5F915BC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667A6590"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00972CB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56F8E09"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75DABB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ALICATE</w:t>
            </w:r>
          </w:p>
        </w:tc>
        <w:tc>
          <w:tcPr>
            <w:tcW w:w="576" w:type="dxa"/>
            <w:tcBorders>
              <w:top w:val="nil"/>
              <w:left w:val="nil"/>
              <w:bottom w:val="single" w:sz="4" w:space="0" w:color="000000"/>
              <w:right w:val="single" w:sz="4" w:space="0" w:color="000000"/>
            </w:tcBorders>
            <w:shd w:val="clear" w:color="auto" w:fill="auto"/>
            <w:noWrap/>
            <w:vAlign w:val="bottom"/>
            <w:hideMark/>
          </w:tcPr>
          <w:p w14:paraId="3F910F8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3B0D808A"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1009077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45FADE8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3A8BF2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FLEXO 10M</w:t>
            </w:r>
          </w:p>
        </w:tc>
        <w:tc>
          <w:tcPr>
            <w:tcW w:w="576" w:type="dxa"/>
            <w:tcBorders>
              <w:top w:val="nil"/>
              <w:left w:val="nil"/>
              <w:bottom w:val="single" w:sz="4" w:space="0" w:color="000000"/>
              <w:right w:val="single" w:sz="4" w:space="0" w:color="000000"/>
            </w:tcBorders>
            <w:shd w:val="clear" w:color="auto" w:fill="auto"/>
            <w:noWrap/>
            <w:vAlign w:val="bottom"/>
            <w:hideMark/>
          </w:tcPr>
          <w:p w14:paraId="5BB9BA0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7F231C6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w:t>
            </w:r>
          </w:p>
        </w:tc>
        <w:tc>
          <w:tcPr>
            <w:tcW w:w="562" w:type="dxa"/>
            <w:tcBorders>
              <w:top w:val="nil"/>
              <w:left w:val="nil"/>
              <w:bottom w:val="single" w:sz="4" w:space="0" w:color="000000"/>
              <w:right w:val="single" w:sz="4" w:space="0" w:color="000000"/>
            </w:tcBorders>
            <w:shd w:val="clear" w:color="auto" w:fill="auto"/>
            <w:noWrap/>
            <w:vAlign w:val="bottom"/>
            <w:hideMark/>
          </w:tcPr>
          <w:p w14:paraId="01055E2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3F61E0C"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438D13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52C00CC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2CB7965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1A0F9C9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3F4D02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3EB951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2FC462D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C0F80F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19D3F89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17825321"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E19E4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COMBUSTIBLES Y LUBRICANTES</w:t>
            </w:r>
          </w:p>
        </w:tc>
      </w:tr>
      <w:tr w:rsidR="00E329EC" w:rsidRPr="00E329EC" w14:paraId="1E8DF8A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DBBCF1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GASOLINA PARA MOTOCICLETA(S)</w:t>
            </w:r>
          </w:p>
        </w:tc>
        <w:tc>
          <w:tcPr>
            <w:tcW w:w="576" w:type="dxa"/>
            <w:tcBorders>
              <w:top w:val="nil"/>
              <w:left w:val="nil"/>
              <w:bottom w:val="single" w:sz="4" w:space="0" w:color="000000"/>
              <w:right w:val="single" w:sz="4" w:space="0" w:color="000000"/>
            </w:tcBorders>
            <w:shd w:val="clear" w:color="auto" w:fill="auto"/>
            <w:noWrap/>
            <w:vAlign w:val="bottom"/>
            <w:hideMark/>
          </w:tcPr>
          <w:p w14:paraId="29045E6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732" w:type="dxa"/>
            <w:tcBorders>
              <w:top w:val="nil"/>
              <w:left w:val="nil"/>
              <w:bottom w:val="single" w:sz="4" w:space="0" w:color="000000"/>
              <w:right w:val="single" w:sz="4" w:space="0" w:color="000000"/>
            </w:tcBorders>
            <w:shd w:val="clear" w:color="auto" w:fill="auto"/>
            <w:noWrap/>
            <w:vAlign w:val="bottom"/>
            <w:hideMark/>
          </w:tcPr>
          <w:p w14:paraId="27A56B8F"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790</w:t>
            </w:r>
          </w:p>
        </w:tc>
        <w:tc>
          <w:tcPr>
            <w:tcW w:w="562" w:type="dxa"/>
            <w:tcBorders>
              <w:top w:val="nil"/>
              <w:left w:val="nil"/>
              <w:bottom w:val="single" w:sz="4" w:space="0" w:color="000000"/>
              <w:right w:val="single" w:sz="4" w:space="0" w:color="000000"/>
            </w:tcBorders>
            <w:shd w:val="clear" w:color="auto" w:fill="auto"/>
            <w:noWrap/>
            <w:vAlign w:val="bottom"/>
            <w:hideMark/>
          </w:tcPr>
          <w:p w14:paraId="101C08E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7B1746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789191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GASOLINA PARA CAMIONETA(S)</w:t>
            </w:r>
          </w:p>
        </w:tc>
        <w:tc>
          <w:tcPr>
            <w:tcW w:w="576" w:type="dxa"/>
            <w:tcBorders>
              <w:top w:val="nil"/>
              <w:left w:val="nil"/>
              <w:bottom w:val="single" w:sz="4" w:space="0" w:color="000000"/>
              <w:right w:val="single" w:sz="4" w:space="0" w:color="000000"/>
            </w:tcBorders>
            <w:shd w:val="clear" w:color="auto" w:fill="auto"/>
            <w:noWrap/>
            <w:vAlign w:val="bottom"/>
            <w:hideMark/>
          </w:tcPr>
          <w:p w14:paraId="7194CCA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732" w:type="dxa"/>
            <w:tcBorders>
              <w:top w:val="nil"/>
              <w:left w:val="nil"/>
              <w:bottom w:val="single" w:sz="4" w:space="0" w:color="000000"/>
              <w:right w:val="single" w:sz="4" w:space="0" w:color="000000"/>
            </w:tcBorders>
            <w:shd w:val="clear" w:color="auto" w:fill="auto"/>
            <w:noWrap/>
            <w:vAlign w:val="bottom"/>
            <w:hideMark/>
          </w:tcPr>
          <w:p w14:paraId="747B936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8000</w:t>
            </w:r>
          </w:p>
        </w:tc>
        <w:tc>
          <w:tcPr>
            <w:tcW w:w="562" w:type="dxa"/>
            <w:tcBorders>
              <w:top w:val="nil"/>
              <w:left w:val="nil"/>
              <w:bottom w:val="single" w:sz="4" w:space="0" w:color="000000"/>
              <w:right w:val="single" w:sz="4" w:space="0" w:color="000000"/>
            </w:tcBorders>
            <w:shd w:val="clear" w:color="auto" w:fill="auto"/>
            <w:noWrap/>
            <w:vAlign w:val="bottom"/>
            <w:hideMark/>
          </w:tcPr>
          <w:p w14:paraId="43D1EE5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278591D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DCC0D8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CAMBIO DE FILTRO DE ACEITE DE TODOS LOS VEHÍCULOS</w:t>
            </w:r>
          </w:p>
        </w:tc>
        <w:tc>
          <w:tcPr>
            <w:tcW w:w="576" w:type="dxa"/>
            <w:tcBorders>
              <w:top w:val="nil"/>
              <w:left w:val="nil"/>
              <w:bottom w:val="single" w:sz="4" w:space="0" w:color="000000"/>
              <w:right w:val="single" w:sz="4" w:space="0" w:color="000000"/>
            </w:tcBorders>
            <w:shd w:val="clear" w:color="auto" w:fill="auto"/>
            <w:noWrap/>
            <w:vAlign w:val="bottom"/>
            <w:hideMark/>
          </w:tcPr>
          <w:p w14:paraId="382FDA0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732" w:type="dxa"/>
            <w:tcBorders>
              <w:top w:val="nil"/>
              <w:left w:val="nil"/>
              <w:bottom w:val="single" w:sz="4" w:space="0" w:color="000000"/>
              <w:right w:val="single" w:sz="4" w:space="0" w:color="000000"/>
            </w:tcBorders>
            <w:shd w:val="clear" w:color="auto" w:fill="auto"/>
            <w:noWrap/>
            <w:vAlign w:val="bottom"/>
            <w:hideMark/>
          </w:tcPr>
          <w:p w14:paraId="1ECBD3D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0C8A0F9C"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762D5AF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A399BF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CAMBIO DE ACEITE DE TODOS LOS VEHÍCULOS</w:t>
            </w:r>
          </w:p>
        </w:tc>
        <w:tc>
          <w:tcPr>
            <w:tcW w:w="576" w:type="dxa"/>
            <w:tcBorders>
              <w:top w:val="nil"/>
              <w:left w:val="nil"/>
              <w:bottom w:val="single" w:sz="4" w:space="0" w:color="000000"/>
              <w:right w:val="single" w:sz="4" w:space="0" w:color="000000"/>
            </w:tcBorders>
            <w:shd w:val="clear" w:color="auto" w:fill="auto"/>
            <w:noWrap/>
            <w:vAlign w:val="bottom"/>
            <w:hideMark/>
          </w:tcPr>
          <w:p w14:paraId="1F21DE1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732" w:type="dxa"/>
            <w:tcBorders>
              <w:top w:val="nil"/>
              <w:left w:val="nil"/>
              <w:bottom w:val="single" w:sz="4" w:space="0" w:color="000000"/>
              <w:right w:val="single" w:sz="4" w:space="0" w:color="000000"/>
            </w:tcBorders>
            <w:shd w:val="clear" w:color="auto" w:fill="auto"/>
            <w:noWrap/>
            <w:vAlign w:val="bottom"/>
            <w:hideMark/>
          </w:tcPr>
          <w:p w14:paraId="71515C5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14</w:t>
            </w:r>
          </w:p>
        </w:tc>
        <w:tc>
          <w:tcPr>
            <w:tcW w:w="562" w:type="dxa"/>
            <w:tcBorders>
              <w:top w:val="nil"/>
              <w:left w:val="nil"/>
              <w:bottom w:val="single" w:sz="4" w:space="0" w:color="000000"/>
              <w:right w:val="single" w:sz="4" w:space="0" w:color="000000"/>
            </w:tcBorders>
            <w:shd w:val="clear" w:color="auto" w:fill="auto"/>
            <w:noWrap/>
            <w:vAlign w:val="bottom"/>
            <w:hideMark/>
          </w:tcPr>
          <w:p w14:paraId="59503C7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3754A985"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0730C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3FE7697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2BC5909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55479CB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A70852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5F8294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5C53AFE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119106F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03C512D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B50E91E"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B18BE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MANTENIMIENTO Y REPARACIÓN DE MOTORIZADOS</w:t>
            </w:r>
          </w:p>
        </w:tc>
      </w:tr>
      <w:tr w:rsidR="00E329EC" w:rsidRPr="00E329EC" w14:paraId="7DB50D5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A0C19A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REPUESTOS, ACCESORIOS PARA VEHÍCULO(S) Y/O MOTOCICLETA(S)</w:t>
            </w:r>
          </w:p>
        </w:tc>
        <w:tc>
          <w:tcPr>
            <w:tcW w:w="576" w:type="dxa"/>
            <w:tcBorders>
              <w:top w:val="nil"/>
              <w:left w:val="nil"/>
              <w:bottom w:val="single" w:sz="4" w:space="0" w:color="000000"/>
              <w:right w:val="single" w:sz="4" w:space="0" w:color="000000"/>
            </w:tcBorders>
            <w:shd w:val="clear" w:color="auto" w:fill="auto"/>
            <w:noWrap/>
            <w:vAlign w:val="bottom"/>
            <w:hideMark/>
          </w:tcPr>
          <w:p w14:paraId="6D423D1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212E987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139CB414"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7372FCE"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5CEF8D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MOTOCICLETA (DEPRECIACIÓN)</w:t>
            </w:r>
          </w:p>
        </w:tc>
        <w:tc>
          <w:tcPr>
            <w:tcW w:w="576" w:type="dxa"/>
            <w:tcBorders>
              <w:top w:val="nil"/>
              <w:left w:val="nil"/>
              <w:bottom w:val="single" w:sz="4" w:space="0" w:color="000000"/>
              <w:right w:val="single" w:sz="4" w:space="0" w:color="000000"/>
            </w:tcBorders>
            <w:shd w:val="clear" w:color="auto" w:fill="auto"/>
            <w:noWrap/>
            <w:vAlign w:val="bottom"/>
            <w:hideMark/>
          </w:tcPr>
          <w:p w14:paraId="102DF9C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4ED4D3D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55CF929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w:t>
            </w:r>
          </w:p>
        </w:tc>
      </w:tr>
      <w:tr w:rsidR="00E329EC" w:rsidRPr="00E329EC" w14:paraId="179D48A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3B31A4D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JUEGO DE LLANTAS MOTOCICLETAS</w:t>
            </w:r>
          </w:p>
        </w:tc>
        <w:tc>
          <w:tcPr>
            <w:tcW w:w="576" w:type="dxa"/>
            <w:tcBorders>
              <w:top w:val="nil"/>
              <w:left w:val="nil"/>
              <w:bottom w:val="single" w:sz="4" w:space="0" w:color="000000"/>
              <w:right w:val="single" w:sz="4" w:space="0" w:color="000000"/>
            </w:tcBorders>
            <w:shd w:val="clear" w:color="auto" w:fill="auto"/>
            <w:noWrap/>
            <w:vAlign w:val="bottom"/>
            <w:hideMark/>
          </w:tcPr>
          <w:p w14:paraId="7A8E808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47E4ED5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34721506"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19E1820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7F9988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CAMIONETA (DEPRECIACIÓN)</w:t>
            </w:r>
          </w:p>
        </w:tc>
        <w:tc>
          <w:tcPr>
            <w:tcW w:w="576" w:type="dxa"/>
            <w:tcBorders>
              <w:top w:val="nil"/>
              <w:left w:val="nil"/>
              <w:bottom w:val="single" w:sz="4" w:space="0" w:color="000000"/>
              <w:right w:val="single" w:sz="4" w:space="0" w:color="000000"/>
            </w:tcBorders>
            <w:shd w:val="clear" w:color="auto" w:fill="auto"/>
            <w:noWrap/>
            <w:vAlign w:val="bottom"/>
            <w:hideMark/>
          </w:tcPr>
          <w:p w14:paraId="0D5CFC5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434936CD"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6AC81BD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6</w:t>
            </w:r>
          </w:p>
        </w:tc>
      </w:tr>
      <w:tr w:rsidR="00E329EC" w:rsidRPr="00E329EC" w14:paraId="5FB0AD4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7B469F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5F6605A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67F4AE2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30CA65D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5A345384"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7F3AED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7A88581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BA80AD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58B606E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2F5924A5"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4C93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ALQUILERES</w:t>
            </w:r>
          </w:p>
        </w:tc>
      </w:tr>
      <w:tr w:rsidR="00E329EC" w:rsidRPr="00E329EC" w14:paraId="16531500"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9DF8E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ALQUILER DE VIVIENDA PARA CONSTRUCTORES</w:t>
            </w:r>
          </w:p>
        </w:tc>
        <w:tc>
          <w:tcPr>
            <w:tcW w:w="576" w:type="dxa"/>
            <w:tcBorders>
              <w:top w:val="nil"/>
              <w:left w:val="nil"/>
              <w:bottom w:val="single" w:sz="4" w:space="0" w:color="000000"/>
              <w:right w:val="single" w:sz="4" w:space="0" w:color="000000"/>
            </w:tcBorders>
            <w:shd w:val="clear" w:color="auto" w:fill="auto"/>
            <w:noWrap/>
            <w:vAlign w:val="bottom"/>
            <w:hideMark/>
          </w:tcPr>
          <w:p w14:paraId="606EA0C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0F1AF5A5"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184E7E61"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r>
      <w:tr w:rsidR="00E329EC" w:rsidRPr="00E329EC" w14:paraId="4F0DA198"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C59589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ALQUILER DE OFICINA</w:t>
            </w:r>
          </w:p>
        </w:tc>
        <w:tc>
          <w:tcPr>
            <w:tcW w:w="576" w:type="dxa"/>
            <w:tcBorders>
              <w:top w:val="nil"/>
              <w:left w:val="nil"/>
              <w:bottom w:val="single" w:sz="4" w:space="0" w:color="000000"/>
              <w:right w:val="single" w:sz="4" w:space="0" w:color="000000"/>
            </w:tcBorders>
            <w:shd w:val="clear" w:color="auto" w:fill="auto"/>
            <w:noWrap/>
            <w:vAlign w:val="bottom"/>
            <w:hideMark/>
          </w:tcPr>
          <w:p w14:paraId="5AA8B6E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157CB2A7"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c>
          <w:tcPr>
            <w:tcW w:w="562" w:type="dxa"/>
            <w:tcBorders>
              <w:top w:val="nil"/>
              <w:left w:val="nil"/>
              <w:bottom w:val="single" w:sz="4" w:space="0" w:color="000000"/>
              <w:right w:val="single" w:sz="4" w:space="0" w:color="000000"/>
            </w:tcBorders>
            <w:shd w:val="clear" w:color="auto" w:fill="auto"/>
            <w:noWrap/>
            <w:vAlign w:val="bottom"/>
            <w:hideMark/>
          </w:tcPr>
          <w:p w14:paraId="6BDE6D22"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5,5</w:t>
            </w:r>
          </w:p>
        </w:tc>
      </w:tr>
      <w:tr w:rsidR="00E329EC" w:rsidRPr="00E329EC" w14:paraId="281DB82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8FD21F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ALQUILER DE ALMACENES</w:t>
            </w:r>
          </w:p>
        </w:tc>
        <w:tc>
          <w:tcPr>
            <w:tcW w:w="576" w:type="dxa"/>
            <w:tcBorders>
              <w:top w:val="nil"/>
              <w:left w:val="nil"/>
              <w:bottom w:val="single" w:sz="4" w:space="0" w:color="000000"/>
              <w:right w:val="single" w:sz="4" w:space="0" w:color="000000"/>
            </w:tcBorders>
            <w:shd w:val="clear" w:color="auto" w:fill="auto"/>
            <w:noWrap/>
            <w:vAlign w:val="bottom"/>
            <w:hideMark/>
          </w:tcPr>
          <w:p w14:paraId="020C706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732" w:type="dxa"/>
            <w:tcBorders>
              <w:top w:val="nil"/>
              <w:left w:val="nil"/>
              <w:bottom w:val="single" w:sz="4" w:space="0" w:color="000000"/>
              <w:right w:val="single" w:sz="4" w:space="0" w:color="000000"/>
            </w:tcBorders>
            <w:shd w:val="clear" w:color="auto" w:fill="auto"/>
            <w:noWrap/>
            <w:vAlign w:val="bottom"/>
            <w:hideMark/>
          </w:tcPr>
          <w:p w14:paraId="3240BBF8"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2</w:t>
            </w:r>
          </w:p>
        </w:tc>
        <w:tc>
          <w:tcPr>
            <w:tcW w:w="562" w:type="dxa"/>
            <w:tcBorders>
              <w:top w:val="nil"/>
              <w:left w:val="nil"/>
              <w:bottom w:val="single" w:sz="4" w:space="0" w:color="000000"/>
              <w:right w:val="single" w:sz="4" w:space="0" w:color="000000"/>
            </w:tcBorders>
            <w:shd w:val="clear" w:color="auto" w:fill="auto"/>
            <w:noWrap/>
            <w:vAlign w:val="bottom"/>
            <w:hideMark/>
          </w:tcPr>
          <w:p w14:paraId="7877D470"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4,5</w:t>
            </w:r>
          </w:p>
        </w:tc>
      </w:tr>
      <w:tr w:rsidR="00E329EC" w:rsidRPr="00E329EC" w14:paraId="40FD5DB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172DDC7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556FEBE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41BA67A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727E80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1AE10A9B"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301E58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0ACFBCB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E87B3A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17044BE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01B820DA"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0916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GASTOS VARIOS</w:t>
            </w:r>
          </w:p>
        </w:tc>
      </w:tr>
      <w:tr w:rsidR="00E329EC" w:rsidRPr="00E329EC" w14:paraId="31BAE2B5"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0FD0F0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CERTIFICADO DE NO PROPIEDAD</w:t>
            </w:r>
          </w:p>
        </w:tc>
        <w:tc>
          <w:tcPr>
            <w:tcW w:w="576" w:type="dxa"/>
            <w:tcBorders>
              <w:top w:val="nil"/>
              <w:left w:val="nil"/>
              <w:bottom w:val="single" w:sz="4" w:space="0" w:color="000000"/>
              <w:right w:val="single" w:sz="4" w:space="0" w:color="000000"/>
            </w:tcBorders>
            <w:shd w:val="clear" w:color="auto" w:fill="auto"/>
            <w:noWrap/>
            <w:vAlign w:val="bottom"/>
            <w:hideMark/>
          </w:tcPr>
          <w:p w14:paraId="5D9EF6F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HJA</w:t>
            </w:r>
          </w:p>
        </w:tc>
        <w:tc>
          <w:tcPr>
            <w:tcW w:w="732" w:type="dxa"/>
            <w:tcBorders>
              <w:top w:val="nil"/>
              <w:left w:val="nil"/>
              <w:bottom w:val="single" w:sz="4" w:space="0" w:color="000000"/>
              <w:right w:val="single" w:sz="4" w:space="0" w:color="000000"/>
            </w:tcBorders>
            <w:shd w:val="clear" w:color="auto" w:fill="auto"/>
            <w:noWrap/>
            <w:vAlign w:val="bottom"/>
            <w:hideMark/>
          </w:tcPr>
          <w:p w14:paraId="367629EB"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90</w:t>
            </w:r>
          </w:p>
        </w:tc>
        <w:tc>
          <w:tcPr>
            <w:tcW w:w="562" w:type="dxa"/>
            <w:tcBorders>
              <w:top w:val="nil"/>
              <w:left w:val="nil"/>
              <w:bottom w:val="single" w:sz="4" w:space="0" w:color="000000"/>
              <w:right w:val="single" w:sz="4" w:space="0" w:color="000000"/>
            </w:tcBorders>
            <w:shd w:val="clear" w:color="auto" w:fill="auto"/>
            <w:noWrap/>
            <w:vAlign w:val="bottom"/>
            <w:hideMark/>
          </w:tcPr>
          <w:p w14:paraId="6E32E653" w14:textId="77777777" w:rsidR="00E329EC" w:rsidRPr="00E329EC" w:rsidRDefault="00E329EC" w:rsidP="00E329EC">
            <w:pPr>
              <w:jc w:val="right"/>
              <w:rPr>
                <w:rFonts w:ascii="Calibri" w:hAnsi="Calibri" w:cs="Calibri"/>
                <w:color w:val="000000"/>
                <w:lang w:val="es-BO" w:eastAsia="es-BO"/>
              </w:rPr>
            </w:pPr>
            <w:r w:rsidRPr="00E329EC">
              <w:rPr>
                <w:rFonts w:ascii="Calibri" w:hAnsi="Calibri" w:cs="Calibri"/>
                <w:color w:val="000000"/>
                <w:lang w:val="es-BO" w:eastAsia="es-BO"/>
              </w:rPr>
              <w:t>1</w:t>
            </w:r>
          </w:p>
        </w:tc>
      </w:tr>
      <w:tr w:rsidR="00E329EC" w:rsidRPr="00E329EC" w14:paraId="68F98183"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69980A9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SUB TOTAL</w:t>
            </w:r>
          </w:p>
        </w:tc>
        <w:tc>
          <w:tcPr>
            <w:tcW w:w="576" w:type="dxa"/>
            <w:tcBorders>
              <w:top w:val="nil"/>
              <w:left w:val="nil"/>
              <w:bottom w:val="single" w:sz="4" w:space="0" w:color="000000"/>
              <w:right w:val="single" w:sz="4" w:space="0" w:color="000000"/>
            </w:tcBorders>
            <w:shd w:val="clear" w:color="auto" w:fill="auto"/>
            <w:noWrap/>
            <w:vAlign w:val="bottom"/>
            <w:hideMark/>
          </w:tcPr>
          <w:p w14:paraId="08DB8F6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6A19845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6FF6C53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22232437"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46EA5C0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27D93F6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4630BF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76CFEF7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2D9BF246"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1266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PRESUPUESTO TOTAL GENERAL</w:t>
            </w:r>
          </w:p>
        </w:tc>
      </w:tr>
      <w:tr w:rsidR="00E329EC" w:rsidRPr="00E329EC" w14:paraId="337EE4A2"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2AA36A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66FE981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01E009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A08ED2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32D1E20D"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15F12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GASTOS GENERALES</w:t>
            </w:r>
          </w:p>
        </w:tc>
      </w:tr>
      <w:tr w:rsidR="00E329EC" w:rsidRPr="00E329EC" w14:paraId="1AA59188"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9E7F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UTILIDAD</w:t>
            </w:r>
          </w:p>
        </w:tc>
      </w:tr>
      <w:tr w:rsidR="00E329EC" w:rsidRPr="00E329EC" w14:paraId="6FC9CF3D"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5CCCBFD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35E9304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4DED764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29DF1F8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70935338"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205CC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OTROS COSTOS</w:t>
            </w:r>
          </w:p>
        </w:tc>
      </w:tr>
      <w:tr w:rsidR="00E329EC" w:rsidRPr="00E329EC" w14:paraId="3073910F"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EC75E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IVA</w:t>
            </w:r>
          </w:p>
        </w:tc>
      </w:tr>
      <w:tr w:rsidR="00E329EC" w:rsidRPr="00E329EC" w14:paraId="359B9E84"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0AF2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IT</w:t>
            </w:r>
          </w:p>
        </w:tc>
      </w:tr>
      <w:tr w:rsidR="00E329EC" w:rsidRPr="00E329EC" w14:paraId="437895BF" w14:textId="77777777" w:rsidTr="00E329EC">
        <w:trPr>
          <w:trHeight w:val="255"/>
        </w:trPr>
        <w:tc>
          <w:tcPr>
            <w:tcW w:w="6958" w:type="dxa"/>
            <w:tcBorders>
              <w:top w:val="nil"/>
              <w:left w:val="single" w:sz="4" w:space="0" w:color="000000"/>
              <w:bottom w:val="single" w:sz="4" w:space="0" w:color="000000"/>
              <w:right w:val="single" w:sz="4" w:space="0" w:color="000000"/>
            </w:tcBorders>
            <w:shd w:val="clear" w:color="auto" w:fill="auto"/>
            <w:noWrap/>
            <w:vAlign w:val="bottom"/>
            <w:hideMark/>
          </w:tcPr>
          <w:p w14:paraId="2E1D0EC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76" w:type="dxa"/>
            <w:tcBorders>
              <w:top w:val="nil"/>
              <w:left w:val="nil"/>
              <w:bottom w:val="single" w:sz="4" w:space="0" w:color="000000"/>
              <w:right w:val="single" w:sz="4" w:space="0" w:color="000000"/>
            </w:tcBorders>
            <w:shd w:val="clear" w:color="auto" w:fill="auto"/>
            <w:noWrap/>
            <w:vAlign w:val="bottom"/>
            <w:hideMark/>
          </w:tcPr>
          <w:p w14:paraId="2BCC1C6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732" w:type="dxa"/>
            <w:tcBorders>
              <w:top w:val="nil"/>
              <w:left w:val="nil"/>
              <w:bottom w:val="single" w:sz="4" w:space="0" w:color="000000"/>
              <w:right w:val="single" w:sz="4" w:space="0" w:color="000000"/>
            </w:tcBorders>
            <w:shd w:val="clear" w:color="auto" w:fill="auto"/>
            <w:noWrap/>
            <w:vAlign w:val="bottom"/>
            <w:hideMark/>
          </w:tcPr>
          <w:p w14:paraId="506A021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c>
          <w:tcPr>
            <w:tcW w:w="562" w:type="dxa"/>
            <w:tcBorders>
              <w:top w:val="nil"/>
              <w:left w:val="nil"/>
              <w:bottom w:val="single" w:sz="4" w:space="0" w:color="000000"/>
              <w:right w:val="single" w:sz="4" w:space="0" w:color="000000"/>
            </w:tcBorders>
            <w:shd w:val="clear" w:color="auto" w:fill="auto"/>
            <w:noWrap/>
            <w:vAlign w:val="bottom"/>
            <w:hideMark/>
          </w:tcPr>
          <w:p w14:paraId="0DDF1D6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w:t>
            </w:r>
          </w:p>
        </w:tc>
      </w:tr>
      <w:tr w:rsidR="00E329EC" w:rsidRPr="00E329EC" w14:paraId="49FE896F" w14:textId="77777777" w:rsidTr="00E329EC">
        <w:trPr>
          <w:trHeight w:val="255"/>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04158E3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PRESUPUESTO GENERAL TOTAL</w:t>
            </w:r>
          </w:p>
        </w:tc>
      </w:tr>
    </w:tbl>
    <w:p w14:paraId="44EB47E8" w14:textId="77777777" w:rsidR="00E329EC" w:rsidRPr="00E329EC" w:rsidRDefault="00E329EC" w:rsidP="00E329EC">
      <w:pPr>
        <w:rPr>
          <w:lang w:val="es-ES_tradnl"/>
        </w:rPr>
      </w:pPr>
    </w:p>
    <w:p w14:paraId="11326E4B" w14:textId="77777777" w:rsidR="00E329EC" w:rsidRPr="00E329EC" w:rsidRDefault="00E329EC" w:rsidP="00E329EC">
      <w:pPr>
        <w:keepNext/>
        <w:numPr>
          <w:ilvl w:val="0"/>
          <w:numId w:val="43"/>
        </w:numPr>
        <w:spacing w:before="240" w:after="60" w:line="259" w:lineRule="auto"/>
        <w:outlineLvl w:val="0"/>
        <w:rPr>
          <w:rFonts w:ascii="Tahoma" w:hAnsi="Tahoma" w:cs="Tahoma"/>
          <w:b/>
          <w:bCs/>
          <w:color w:val="000000"/>
          <w:kern w:val="32"/>
          <w:lang w:val="es-ES_tradnl"/>
        </w:rPr>
      </w:pPr>
      <w:bookmarkStart w:id="150" w:name="_Toc71811173"/>
      <w:r w:rsidRPr="00E329EC">
        <w:rPr>
          <w:rFonts w:ascii="Tahoma" w:hAnsi="Tahoma" w:cs="Tahoma"/>
          <w:b/>
          <w:bCs/>
          <w:color w:val="000000"/>
          <w:kern w:val="32"/>
          <w:lang w:val="es-ES_tradnl"/>
        </w:rPr>
        <w:t>DETALLE DE ÍTEMS DEL PROYECTO</w:t>
      </w:r>
      <w:bookmarkEnd w:id="150"/>
    </w:p>
    <w:p w14:paraId="56BDF302" w14:textId="77777777" w:rsidR="00E329EC" w:rsidRPr="00E329EC" w:rsidRDefault="00E329EC" w:rsidP="00E329EC">
      <w:pPr>
        <w:rPr>
          <w:rFonts w:ascii="Tahoma" w:hAnsi="Tahoma" w:cs="Tahoma"/>
          <w:color w:val="000000"/>
          <w:lang w:val="es-ES_tradnl"/>
        </w:rPr>
      </w:pPr>
      <w:r w:rsidRPr="00E329EC">
        <w:rPr>
          <w:rFonts w:ascii="Tahoma" w:hAnsi="Tahoma" w:cs="Tahoma"/>
          <w:color w:val="000000"/>
          <w:lang w:val="es-ES_tradnl"/>
        </w:rPr>
        <w:t>Para el presente proyecto, producto de la evaluación técnica/social y diseño planteado para el proyecto se presenta los siguientes ítems del proyecto:</w:t>
      </w:r>
    </w:p>
    <w:p w14:paraId="502083AB" w14:textId="77777777" w:rsidR="00E329EC" w:rsidRPr="00E329EC" w:rsidRDefault="00E329EC" w:rsidP="00E329EC">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642"/>
        <w:gridCol w:w="7015"/>
        <w:gridCol w:w="1694"/>
      </w:tblGrid>
      <w:tr w:rsidR="00E329EC" w:rsidRPr="00E329EC" w14:paraId="5781A677" w14:textId="77777777" w:rsidTr="00E329EC">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A681F33" w14:textId="77777777" w:rsidR="00E329EC" w:rsidRPr="00E329EC" w:rsidRDefault="00E329EC" w:rsidP="00E329EC">
            <w:pPr>
              <w:jc w:val="center"/>
              <w:rPr>
                <w:rFonts w:ascii="Calibri" w:hAnsi="Calibri" w:cs="Calibri"/>
                <w:color w:val="000000"/>
                <w:sz w:val="22"/>
                <w:szCs w:val="22"/>
                <w:lang w:val="es-BO" w:eastAsia="es-BO"/>
              </w:rPr>
            </w:pPr>
            <w:r w:rsidRPr="00E329EC">
              <w:rPr>
                <w:rFonts w:ascii="Calibri" w:hAnsi="Calibri" w:cs="Calibri"/>
                <w:color w:val="000000"/>
                <w:sz w:val="22"/>
                <w:szCs w:val="22"/>
                <w:lang w:val="es-BO" w:eastAsia="es-BO"/>
              </w:rPr>
              <w:t>REPORTE PRESUPUESTO DEL PROYECTO POR ITEM</w:t>
            </w:r>
          </w:p>
        </w:tc>
      </w:tr>
      <w:tr w:rsidR="00E329EC" w:rsidRPr="00E329EC" w14:paraId="2541F8F9"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23DC1340"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4CDB46EE"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NOMBRE DEL ITEM</w:t>
            </w:r>
          </w:p>
        </w:tc>
        <w:tc>
          <w:tcPr>
            <w:tcW w:w="1694" w:type="dxa"/>
            <w:tcBorders>
              <w:top w:val="nil"/>
              <w:left w:val="nil"/>
              <w:bottom w:val="single" w:sz="4" w:space="0" w:color="000000"/>
              <w:right w:val="single" w:sz="4" w:space="0" w:color="000000"/>
            </w:tcBorders>
            <w:shd w:val="clear" w:color="000000" w:fill="66B2FF"/>
            <w:noWrap/>
            <w:vAlign w:val="bottom"/>
            <w:hideMark/>
          </w:tcPr>
          <w:p w14:paraId="133CF9A5" w14:textId="77777777" w:rsidR="00E329EC" w:rsidRPr="00E329EC" w:rsidRDefault="00E329EC" w:rsidP="00E329EC">
            <w:pPr>
              <w:jc w:val="cente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UNIDAD DE MEDIDA</w:t>
            </w:r>
          </w:p>
        </w:tc>
      </w:tr>
      <w:tr w:rsidR="00E329EC" w:rsidRPr="00E329EC" w14:paraId="633A2EDC"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EF92D9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6857D2F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TRAZADO Y REPLANTEO</w:t>
            </w:r>
          </w:p>
        </w:tc>
        <w:tc>
          <w:tcPr>
            <w:tcW w:w="1694" w:type="dxa"/>
            <w:tcBorders>
              <w:top w:val="nil"/>
              <w:left w:val="nil"/>
              <w:bottom w:val="single" w:sz="4" w:space="0" w:color="000000"/>
              <w:right w:val="single" w:sz="4" w:space="0" w:color="000000"/>
            </w:tcBorders>
            <w:shd w:val="clear" w:color="auto" w:fill="auto"/>
            <w:noWrap/>
            <w:vAlign w:val="bottom"/>
            <w:hideMark/>
          </w:tcPr>
          <w:p w14:paraId="0C458CE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55BE28C0"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24A4A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7ACEA39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EXCAVACIÓN DE 0 A 2,50 M (SIN AGOTAMIENTO)</w:t>
            </w:r>
          </w:p>
        </w:tc>
        <w:tc>
          <w:tcPr>
            <w:tcW w:w="1694" w:type="dxa"/>
            <w:tcBorders>
              <w:top w:val="nil"/>
              <w:left w:val="nil"/>
              <w:bottom w:val="single" w:sz="4" w:space="0" w:color="000000"/>
              <w:right w:val="single" w:sz="4" w:space="0" w:color="000000"/>
            </w:tcBorders>
            <w:shd w:val="clear" w:color="auto" w:fill="auto"/>
            <w:noWrap/>
            <w:vAlign w:val="bottom"/>
            <w:hideMark/>
          </w:tcPr>
          <w:p w14:paraId="6466C5C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059AF0F7"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B2E363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36E2244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HORMIGÓN POBRE P/ BASE DE ZAPATAS</w:t>
            </w:r>
          </w:p>
        </w:tc>
        <w:tc>
          <w:tcPr>
            <w:tcW w:w="1694" w:type="dxa"/>
            <w:tcBorders>
              <w:top w:val="nil"/>
              <w:left w:val="nil"/>
              <w:bottom w:val="single" w:sz="4" w:space="0" w:color="000000"/>
              <w:right w:val="single" w:sz="4" w:space="0" w:color="000000"/>
            </w:tcBorders>
            <w:shd w:val="clear" w:color="auto" w:fill="auto"/>
            <w:noWrap/>
            <w:vAlign w:val="bottom"/>
            <w:hideMark/>
          </w:tcPr>
          <w:p w14:paraId="1C97C63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22C800B5"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41AD8D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34FCC6C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ZAPATA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6061CB7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69428E42"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DCFDD1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5A62BF0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RELLENO Y COMPACTADO S/ MATERIAL</w:t>
            </w:r>
          </w:p>
        </w:tc>
        <w:tc>
          <w:tcPr>
            <w:tcW w:w="1694" w:type="dxa"/>
            <w:tcBorders>
              <w:top w:val="nil"/>
              <w:left w:val="nil"/>
              <w:bottom w:val="single" w:sz="4" w:space="0" w:color="000000"/>
              <w:right w:val="single" w:sz="4" w:space="0" w:color="000000"/>
            </w:tcBorders>
            <w:shd w:val="clear" w:color="auto" w:fill="auto"/>
            <w:noWrap/>
            <w:vAlign w:val="bottom"/>
            <w:hideMark/>
          </w:tcPr>
          <w:p w14:paraId="19478EE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538D65E8"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585F5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0E4EF6A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COLUMNA DE HORMIGÓN ARMADO (0,25X0,25)</w:t>
            </w:r>
          </w:p>
        </w:tc>
        <w:tc>
          <w:tcPr>
            <w:tcW w:w="1694" w:type="dxa"/>
            <w:tcBorders>
              <w:top w:val="nil"/>
              <w:left w:val="nil"/>
              <w:bottom w:val="single" w:sz="4" w:space="0" w:color="000000"/>
              <w:right w:val="single" w:sz="4" w:space="0" w:color="000000"/>
            </w:tcBorders>
            <w:shd w:val="clear" w:color="auto" w:fill="auto"/>
            <w:noWrap/>
            <w:vAlign w:val="bottom"/>
            <w:hideMark/>
          </w:tcPr>
          <w:p w14:paraId="065A5C2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58FA92B5"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28B622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6841491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CIMIENTO DE HORMIGÓN CICLÓPEO</w:t>
            </w:r>
          </w:p>
        </w:tc>
        <w:tc>
          <w:tcPr>
            <w:tcW w:w="1694" w:type="dxa"/>
            <w:tcBorders>
              <w:top w:val="nil"/>
              <w:left w:val="nil"/>
              <w:bottom w:val="single" w:sz="4" w:space="0" w:color="000000"/>
              <w:right w:val="single" w:sz="4" w:space="0" w:color="000000"/>
            </w:tcBorders>
            <w:shd w:val="clear" w:color="auto" w:fill="auto"/>
            <w:noWrap/>
            <w:vAlign w:val="bottom"/>
            <w:hideMark/>
          </w:tcPr>
          <w:p w14:paraId="2B9D9F7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3CD5CE6B"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FDB0FB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31F75AF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SOBRECIMIENTO DE HORMIGÓN CICLÓPEO 50% PIEDRA DESPLAZADORA</w:t>
            </w:r>
          </w:p>
        </w:tc>
        <w:tc>
          <w:tcPr>
            <w:tcW w:w="1694" w:type="dxa"/>
            <w:tcBorders>
              <w:top w:val="nil"/>
              <w:left w:val="nil"/>
              <w:bottom w:val="single" w:sz="4" w:space="0" w:color="000000"/>
              <w:right w:val="single" w:sz="4" w:space="0" w:color="000000"/>
            </w:tcBorders>
            <w:shd w:val="clear" w:color="auto" w:fill="auto"/>
            <w:noWrap/>
            <w:vAlign w:val="bottom"/>
            <w:hideMark/>
          </w:tcPr>
          <w:p w14:paraId="7968998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378D2E91"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5CAFB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0BCDFF5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IMPERMEABILIZACIÓN CON CARTÓN ASFALTICO</w:t>
            </w:r>
          </w:p>
        </w:tc>
        <w:tc>
          <w:tcPr>
            <w:tcW w:w="1694" w:type="dxa"/>
            <w:tcBorders>
              <w:top w:val="nil"/>
              <w:left w:val="nil"/>
              <w:bottom w:val="single" w:sz="4" w:space="0" w:color="000000"/>
              <w:right w:val="single" w:sz="4" w:space="0" w:color="000000"/>
            </w:tcBorders>
            <w:shd w:val="clear" w:color="auto" w:fill="auto"/>
            <w:noWrap/>
            <w:vAlign w:val="bottom"/>
            <w:hideMark/>
          </w:tcPr>
          <w:p w14:paraId="78C84F0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2C9795C8"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E4034F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403BA0D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MURO DE LADRILLO DE 6H C/MORTERO DE CEMENTO (25X15X10) E=10 cm</w:t>
            </w:r>
          </w:p>
        </w:tc>
        <w:tc>
          <w:tcPr>
            <w:tcW w:w="1694" w:type="dxa"/>
            <w:tcBorders>
              <w:top w:val="nil"/>
              <w:left w:val="nil"/>
              <w:bottom w:val="single" w:sz="4" w:space="0" w:color="000000"/>
              <w:right w:val="single" w:sz="4" w:space="0" w:color="000000"/>
            </w:tcBorders>
            <w:shd w:val="clear" w:color="auto" w:fill="auto"/>
            <w:noWrap/>
            <w:vAlign w:val="bottom"/>
            <w:hideMark/>
          </w:tcPr>
          <w:p w14:paraId="4A97620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40927C75"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E59F63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6C469C2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DINTEL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6BE162A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3816D0A1"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EBD5B9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517057F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VIGA CADENA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5DEBBF4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3B3883D9"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E4E7A4B"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lastRenderedPageBreak/>
              <w:t>13</w:t>
            </w:r>
          </w:p>
        </w:tc>
        <w:tc>
          <w:tcPr>
            <w:tcW w:w="7015" w:type="dxa"/>
            <w:tcBorders>
              <w:top w:val="nil"/>
              <w:left w:val="nil"/>
              <w:bottom w:val="single" w:sz="4" w:space="0" w:color="000000"/>
              <w:right w:val="single" w:sz="4" w:space="0" w:color="000000"/>
            </w:tcBorders>
            <w:shd w:val="clear" w:color="auto" w:fill="auto"/>
            <w:noWrap/>
            <w:vAlign w:val="bottom"/>
            <w:hideMark/>
          </w:tcPr>
          <w:p w14:paraId="03B665D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CUBIERTA DE CALAMINA GALVANIZADA ONDULADA </w:t>
            </w:r>
            <w:proofErr w:type="spellStart"/>
            <w:r w:rsidRPr="00E329EC">
              <w:rPr>
                <w:rFonts w:ascii="Calibri" w:hAnsi="Calibri" w:cs="Calibri"/>
                <w:color w:val="000000"/>
                <w:sz w:val="16"/>
                <w:szCs w:val="16"/>
                <w:lang w:val="es-BO" w:eastAsia="es-BO"/>
              </w:rPr>
              <w:t>Nro</w:t>
            </w:r>
            <w:proofErr w:type="spellEnd"/>
            <w:r w:rsidRPr="00E329EC">
              <w:rPr>
                <w:rFonts w:ascii="Calibri" w:hAnsi="Calibri" w:cs="Calibri"/>
                <w:color w:val="000000"/>
                <w:sz w:val="16"/>
                <w:szCs w:val="16"/>
                <w:lang w:val="es-BO" w:eastAsia="es-BO"/>
              </w:rPr>
              <w:t xml:space="preserve"> 28 PREPINTADA C/MADERAMEN</w:t>
            </w:r>
          </w:p>
        </w:tc>
        <w:tc>
          <w:tcPr>
            <w:tcW w:w="1694" w:type="dxa"/>
            <w:tcBorders>
              <w:top w:val="nil"/>
              <w:left w:val="nil"/>
              <w:bottom w:val="single" w:sz="4" w:space="0" w:color="000000"/>
              <w:right w:val="single" w:sz="4" w:space="0" w:color="000000"/>
            </w:tcBorders>
            <w:shd w:val="clear" w:color="auto" w:fill="auto"/>
            <w:noWrap/>
            <w:vAlign w:val="bottom"/>
            <w:hideMark/>
          </w:tcPr>
          <w:p w14:paraId="076EA83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31F6FBC2"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227005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2D43C6C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LOSA LLENA DE HORMIGÓN ARMADO P/TANQUE ELEVADO</w:t>
            </w:r>
          </w:p>
        </w:tc>
        <w:tc>
          <w:tcPr>
            <w:tcW w:w="1694" w:type="dxa"/>
            <w:tcBorders>
              <w:top w:val="nil"/>
              <w:left w:val="nil"/>
              <w:bottom w:val="single" w:sz="4" w:space="0" w:color="000000"/>
              <w:right w:val="single" w:sz="4" w:space="0" w:color="000000"/>
            </w:tcBorders>
            <w:shd w:val="clear" w:color="auto" w:fill="auto"/>
            <w:noWrap/>
            <w:vAlign w:val="bottom"/>
            <w:hideMark/>
          </w:tcPr>
          <w:p w14:paraId="1C2E296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CUBICO</w:t>
            </w:r>
          </w:p>
        </w:tc>
      </w:tr>
      <w:tr w:rsidR="00E329EC" w:rsidRPr="00E329EC" w14:paraId="048979C1"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B2502D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05E9CE6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EMPEDRADO Y CONTRAPISO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759F8A4C"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26E26B96"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910833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7986548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ACERA DE CEMENTO E=5 CM CON EMPEDRADO</w:t>
            </w:r>
          </w:p>
        </w:tc>
        <w:tc>
          <w:tcPr>
            <w:tcW w:w="1694" w:type="dxa"/>
            <w:tcBorders>
              <w:top w:val="nil"/>
              <w:left w:val="nil"/>
              <w:bottom w:val="single" w:sz="4" w:space="0" w:color="000000"/>
              <w:right w:val="single" w:sz="4" w:space="0" w:color="000000"/>
            </w:tcBorders>
            <w:shd w:val="clear" w:color="auto" w:fill="auto"/>
            <w:noWrap/>
            <w:vAlign w:val="bottom"/>
            <w:hideMark/>
          </w:tcPr>
          <w:p w14:paraId="3165BBC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51131800"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746113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3610306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MURO DE LADRILLO GAMBOTE C/MORTERO DE CEMENTO (23X10X5)</w:t>
            </w:r>
          </w:p>
        </w:tc>
        <w:tc>
          <w:tcPr>
            <w:tcW w:w="1694" w:type="dxa"/>
            <w:tcBorders>
              <w:top w:val="nil"/>
              <w:left w:val="nil"/>
              <w:bottom w:val="single" w:sz="4" w:space="0" w:color="000000"/>
              <w:right w:val="single" w:sz="4" w:space="0" w:color="000000"/>
            </w:tcBorders>
            <w:shd w:val="clear" w:color="auto" w:fill="auto"/>
            <w:noWrap/>
            <w:vAlign w:val="bottom"/>
            <w:hideMark/>
          </w:tcPr>
          <w:p w14:paraId="261D675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0B2D465F"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48CA13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0210FC4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BOTAGUAS DE LADRILLO CERÁMICO</w:t>
            </w:r>
          </w:p>
        </w:tc>
        <w:tc>
          <w:tcPr>
            <w:tcW w:w="1694" w:type="dxa"/>
            <w:tcBorders>
              <w:top w:val="nil"/>
              <w:left w:val="nil"/>
              <w:bottom w:val="single" w:sz="4" w:space="0" w:color="000000"/>
              <w:right w:val="single" w:sz="4" w:space="0" w:color="000000"/>
            </w:tcBorders>
            <w:shd w:val="clear" w:color="auto" w:fill="auto"/>
            <w:noWrap/>
            <w:vAlign w:val="bottom"/>
            <w:hideMark/>
          </w:tcPr>
          <w:p w14:paraId="60AA954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w:t>
            </w:r>
          </w:p>
        </w:tc>
      </w:tr>
      <w:tr w:rsidR="00E329EC" w:rsidRPr="00E329EC" w14:paraId="650B2487"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2F16DD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6310E92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MESÓN DE HORMIGÓN ARMADO PARA COCINA</w:t>
            </w:r>
          </w:p>
        </w:tc>
        <w:tc>
          <w:tcPr>
            <w:tcW w:w="1694" w:type="dxa"/>
            <w:tcBorders>
              <w:top w:val="nil"/>
              <w:left w:val="nil"/>
              <w:bottom w:val="single" w:sz="4" w:space="0" w:color="000000"/>
              <w:right w:val="single" w:sz="4" w:space="0" w:color="000000"/>
            </w:tcBorders>
            <w:shd w:val="clear" w:color="auto" w:fill="auto"/>
            <w:noWrap/>
            <w:vAlign w:val="bottom"/>
            <w:hideMark/>
          </w:tcPr>
          <w:p w14:paraId="1ACDD25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203EE99A"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7852F7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4B7B2C6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REVOQUE DE CIELO RASO B/CUBIERTA INCLINADA</w:t>
            </w:r>
          </w:p>
        </w:tc>
        <w:tc>
          <w:tcPr>
            <w:tcW w:w="1694" w:type="dxa"/>
            <w:tcBorders>
              <w:top w:val="nil"/>
              <w:left w:val="nil"/>
              <w:bottom w:val="single" w:sz="4" w:space="0" w:color="000000"/>
              <w:right w:val="single" w:sz="4" w:space="0" w:color="000000"/>
            </w:tcBorders>
            <w:shd w:val="clear" w:color="auto" w:fill="auto"/>
            <w:noWrap/>
            <w:vAlign w:val="bottom"/>
            <w:hideMark/>
          </w:tcPr>
          <w:p w14:paraId="4F62E6D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40AA3CFE"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894797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6304666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CIELO FALSO DE PLACA PVC C/ESTRUCTURA GALVANIZADA</w:t>
            </w:r>
          </w:p>
        </w:tc>
        <w:tc>
          <w:tcPr>
            <w:tcW w:w="1694" w:type="dxa"/>
            <w:tcBorders>
              <w:top w:val="nil"/>
              <w:left w:val="nil"/>
              <w:bottom w:val="single" w:sz="4" w:space="0" w:color="000000"/>
              <w:right w:val="single" w:sz="4" w:space="0" w:color="000000"/>
            </w:tcBorders>
            <w:shd w:val="clear" w:color="auto" w:fill="auto"/>
            <w:noWrap/>
            <w:vAlign w:val="bottom"/>
            <w:hideMark/>
          </w:tcPr>
          <w:p w14:paraId="3AD962A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0239EEE4"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DF2A91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414D1EB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REVOQUE INTERIOR DE YESO</w:t>
            </w:r>
          </w:p>
        </w:tc>
        <w:tc>
          <w:tcPr>
            <w:tcW w:w="1694" w:type="dxa"/>
            <w:tcBorders>
              <w:top w:val="nil"/>
              <w:left w:val="nil"/>
              <w:bottom w:val="single" w:sz="4" w:space="0" w:color="000000"/>
              <w:right w:val="single" w:sz="4" w:space="0" w:color="000000"/>
            </w:tcBorders>
            <w:shd w:val="clear" w:color="auto" w:fill="auto"/>
            <w:noWrap/>
            <w:vAlign w:val="bottom"/>
            <w:hideMark/>
          </w:tcPr>
          <w:p w14:paraId="469FF9A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2756A47B"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38E452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0400602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REVOQUE INTERIOR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1D74DD3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7541B546"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1F0C30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4C777E5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REVOQUE EXTERIOR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1F35FD4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0D373E4F"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D438A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25</w:t>
            </w:r>
          </w:p>
        </w:tc>
        <w:tc>
          <w:tcPr>
            <w:tcW w:w="7015" w:type="dxa"/>
            <w:tcBorders>
              <w:top w:val="nil"/>
              <w:left w:val="nil"/>
              <w:bottom w:val="single" w:sz="4" w:space="0" w:color="000000"/>
              <w:right w:val="single" w:sz="4" w:space="0" w:color="000000"/>
            </w:tcBorders>
            <w:shd w:val="clear" w:color="auto" w:fill="auto"/>
            <w:noWrap/>
            <w:vAlign w:val="bottom"/>
            <w:hideMark/>
          </w:tcPr>
          <w:p w14:paraId="0C8DA8F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INSTALACIÓN SANITARIA</w:t>
            </w:r>
          </w:p>
        </w:tc>
        <w:tc>
          <w:tcPr>
            <w:tcW w:w="1694" w:type="dxa"/>
            <w:tcBorders>
              <w:top w:val="nil"/>
              <w:left w:val="nil"/>
              <w:bottom w:val="single" w:sz="4" w:space="0" w:color="000000"/>
              <w:right w:val="single" w:sz="4" w:space="0" w:color="000000"/>
            </w:tcBorders>
            <w:shd w:val="clear" w:color="auto" w:fill="auto"/>
            <w:noWrap/>
            <w:vAlign w:val="bottom"/>
            <w:hideMark/>
          </w:tcPr>
          <w:p w14:paraId="31971CC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004247EA"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B5E0B8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01ED280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INSTALACIÓN DE AGUA POTABLE</w:t>
            </w:r>
          </w:p>
        </w:tc>
        <w:tc>
          <w:tcPr>
            <w:tcW w:w="1694" w:type="dxa"/>
            <w:tcBorders>
              <w:top w:val="nil"/>
              <w:left w:val="nil"/>
              <w:bottom w:val="single" w:sz="4" w:space="0" w:color="000000"/>
              <w:right w:val="single" w:sz="4" w:space="0" w:color="000000"/>
            </w:tcBorders>
            <w:shd w:val="clear" w:color="auto" w:fill="auto"/>
            <w:noWrap/>
            <w:vAlign w:val="bottom"/>
            <w:hideMark/>
          </w:tcPr>
          <w:p w14:paraId="0225D3FD"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4BD04947"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9CD8C8F"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2D9610C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PISO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710E474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15C2FFA0"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097F95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3145629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REVESTIMIENTO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4DE2EDA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06A65FFA"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D55133"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3698F49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REVESTIMIENTO DE CERÁMICA PARA MESÓN</w:t>
            </w:r>
          </w:p>
        </w:tc>
        <w:tc>
          <w:tcPr>
            <w:tcW w:w="1694" w:type="dxa"/>
            <w:tcBorders>
              <w:top w:val="nil"/>
              <w:left w:val="nil"/>
              <w:bottom w:val="single" w:sz="4" w:space="0" w:color="000000"/>
              <w:right w:val="single" w:sz="4" w:space="0" w:color="000000"/>
            </w:tcBorders>
            <w:shd w:val="clear" w:color="auto" w:fill="auto"/>
            <w:noWrap/>
            <w:vAlign w:val="bottom"/>
            <w:hideMark/>
          </w:tcPr>
          <w:p w14:paraId="24EBD71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23993D3D"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7BCA12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5A7F633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ZÓCALO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640EB74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w:t>
            </w:r>
          </w:p>
        </w:tc>
      </w:tr>
      <w:tr w:rsidR="00E329EC" w:rsidRPr="00E329EC" w14:paraId="77F96B18"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8CF13F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4B3DDD8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TABLERO DE DISTRIBUCIÓN (3 CIRCUITOS)</w:t>
            </w:r>
          </w:p>
        </w:tc>
        <w:tc>
          <w:tcPr>
            <w:tcW w:w="1694" w:type="dxa"/>
            <w:tcBorders>
              <w:top w:val="nil"/>
              <w:left w:val="nil"/>
              <w:bottom w:val="single" w:sz="4" w:space="0" w:color="000000"/>
              <w:right w:val="single" w:sz="4" w:space="0" w:color="000000"/>
            </w:tcBorders>
            <w:shd w:val="clear" w:color="auto" w:fill="auto"/>
            <w:noWrap/>
            <w:vAlign w:val="bottom"/>
            <w:hideMark/>
          </w:tcPr>
          <w:p w14:paraId="1F681BA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34B037D4"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8E75F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1250ADD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INSTALACIÓN ELÉCTRICA (PUNTO DE ILUMINACIÓN FOCO LED 18W)</w:t>
            </w:r>
          </w:p>
        </w:tc>
        <w:tc>
          <w:tcPr>
            <w:tcW w:w="1694" w:type="dxa"/>
            <w:tcBorders>
              <w:top w:val="nil"/>
              <w:left w:val="nil"/>
              <w:bottom w:val="single" w:sz="4" w:space="0" w:color="000000"/>
              <w:right w:val="single" w:sz="4" w:space="0" w:color="000000"/>
            </w:tcBorders>
            <w:shd w:val="clear" w:color="auto" w:fill="auto"/>
            <w:noWrap/>
            <w:vAlign w:val="bottom"/>
            <w:hideMark/>
          </w:tcPr>
          <w:p w14:paraId="3C2A0FE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PUNTO</w:t>
            </w:r>
          </w:p>
        </w:tc>
      </w:tr>
      <w:tr w:rsidR="00E329EC" w:rsidRPr="00E329EC" w14:paraId="681F07EB"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75A9AF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19F8564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INSTALACIÓN ELÉCTRICA (PUNTO DE ILUMINACIÓN PANEL LED 18 W)</w:t>
            </w:r>
          </w:p>
        </w:tc>
        <w:tc>
          <w:tcPr>
            <w:tcW w:w="1694" w:type="dxa"/>
            <w:tcBorders>
              <w:top w:val="nil"/>
              <w:left w:val="nil"/>
              <w:bottom w:val="single" w:sz="4" w:space="0" w:color="000000"/>
              <w:right w:val="single" w:sz="4" w:space="0" w:color="000000"/>
            </w:tcBorders>
            <w:shd w:val="clear" w:color="auto" w:fill="auto"/>
            <w:noWrap/>
            <w:vAlign w:val="bottom"/>
            <w:hideMark/>
          </w:tcPr>
          <w:p w14:paraId="67133D2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PUNTO</w:t>
            </w:r>
          </w:p>
        </w:tc>
      </w:tr>
      <w:tr w:rsidR="00E329EC" w:rsidRPr="00E329EC" w14:paraId="30448338"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97FA60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0111245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INSTALACIÓN ELÉCTRICA (PUNTO TOMACORRIENTE DOBLE)</w:t>
            </w:r>
          </w:p>
        </w:tc>
        <w:tc>
          <w:tcPr>
            <w:tcW w:w="1694" w:type="dxa"/>
            <w:tcBorders>
              <w:top w:val="nil"/>
              <w:left w:val="nil"/>
              <w:bottom w:val="single" w:sz="4" w:space="0" w:color="000000"/>
              <w:right w:val="single" w:sz="4" w:space="0" w:color="000000"/>
            </w:tcBorders>
            <w:shd w:val="clear" w:color="auto" w:fill="auto"/>
            <w:noWrap/>
            <w:vAlign w:val="bottom"/>
            <w:hideMark/>
          </w:tcPr>
          <w:p w14:paraId="09AC40F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PUNTO</w:t>
            </w:r>
          </w:p>
        </w:tc>
      </w:tr>
      <w:tr w:rsidR="00E329EC" w:rsidRPr="00E329EC" w14:paraId="66E5ABD2"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F6AD1A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4FF8B3E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INSTALACIÓN ELÉCTRICA (TOMA DE FUERZA)</w:t>
            </w:r>
          </w:p>
        </w:tc>
        <w:tc>
          <w:tcPr>
            <w:tcW w:w="1694" w:type="dxa"/>
            <w:tcBorders>
              <w:top w:val="nil"/>
              <w:left w:val="nil"/>
              <w:bottom w:val="single" w:sz="4" w:space="0" w:color="000000"/>
              <w:right w:val="single" w:sz="4" w:space="0" w:color="000000"/>
            </w:tcBorders>
            <w:shd w:val="clear" w:color="auto" w:fill="auto"/>
            <w:noWrap/>
            <w:vAlign w:val="bottom"/>
            <w:hideMark/>
          </w:tcPr>
          <w:p w14:paraId="1319FC0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PUNTO</w:t>
            </w:r>
          </w:p>
        </w:tc>
      </w:tr>
      <w:tr w:rsidR="00E329EC" w:rsidRPr="00E329EC" w14:paraId="6AC7B704"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3FD81FD"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7F70938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DUCHA ELÉCTRICA</w:t>
            </w:r>
          </w:p>
        </w:tc>
        <w:tc>
          <w:tcPr>
            <w:tcW w:w="1694" w:type="dxa"/>
            <w:tcBorders>
              <w:top w:val="nil"/>
              <w:left w:val="nil"/>
              <w:bottom w:val="single" w:sz="4" w:space="0" w:color="000000"/>
              <w:right w:val="single" w:sz="4" w:space="0" w:color="000000"/>
            </w:tcBorders>
            <w:shd w:val="clear" w:color="auto" w:fill="auto"/>
            <w:noWrap/>
            <w:vAlign w:val="bottom"/>
            <w:hideMark/>
          </w:tcPr>
          <w:p w14:paraId="1CD9CE3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6FB92254"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AC4FB68"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41ED8E7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VENTANA DE ALUMINIO LÍNEA 25 C/VIDRIO 4MM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517E275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70019469"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C66E0E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01CF0FC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LAVANDERÍA DE CEMENTO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7F9E1E69"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1B89C5DE"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7A77111"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3DA9427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INODORO C/TANQUE BAJO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216785E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43601F8C"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F78974A"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2050A9DB"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LAVAMANOS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5191045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6BB6F7A5"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9A7229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7BE5CCF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LAVAPLATOS DE DOS FOSAS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39F44990"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3724D09C"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5476914"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7F97131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PINTURA INTERIOR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61C3FF4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0402A2E0"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A63C2A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002F02D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PINTURA LATEX CIELO RASO</w:t>
            </w:r>
          </w:p>
        </w:tc>
        <w:tc>
          <w:tcPr>
            <w:tcW w:w="1694" w:type="dxa"/>
            <w:tcBorders>
              <w:top w:val="nil"/>
              <w:left w:val="nil"/>
              <w:bottom w:val="single" w:sz="4" w:space="0" w:color="000000"/>
              <w:right w:val="single" w:sz="4" w:space="0" w:color="000000"/>
            </w:tcBorders>
            <w:shd w:val="clear" w:color="auto" w:fill="auto"/>
            <w:noWrap/>
            <w:vAlign w:val="bottom"/>
            <w:hideMark/>
          </w:tcPr>
          <w:p w14:paraId="268CD63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3BEF5107"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2F114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4CB71A46"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PINTURA EXTERIOR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2777D9E8"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 CUADRADO</w:t>
            </w:r>
          </w:p>
        </w:tc>
      </w:tr>
      <w:tr w:rsidR="00E329EC" w:rsidRPr="00E329EC" w14:paraId="79A3FB1C"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70458C6"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2CCE9EF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 xml:space="preserve">CANALETA DE CALAMINA GALVANIZADA </w:t>
            </w:r>
            <w:proofErr w:type="spellStart"/>
            <w:r w:rsidRPr="00E329EC">
              <w:rPr>
                <w:rFonts w:ascii="Calibri" w:hAnsi="Calibri" w:cs="Calibri"/>
                <w:color w:val="000000"/>
                <w:sz w:val="16"/>
                <w:szCs w:val="16"/>
                <w:lang w:val="es-BO" w:eastAsia="es-BO"/>
              </w:rPr>
              <w:t>Nro</w:t>
            </w:r>
            <w:proofErr w:type="spellEnd"/>
            <w:r w:rsidRPr="00E329EC">
              <w:rPr>
                <w:rFonts w:ascii="Calibri" w:hAnsi="Calibri" w:cs="Calibri"/>
                <w:color w:val="000000"/>
                <w:sz w:val="16"/>
                <w:szCs w:val="16"/>
                <w:lang w:val="es-BO" w:eastAsia="es-BO"/>
              </w:rPr>
              <w:t xml:space="preserve"> 28 CORTE 33</w:t>
            </w:r>
          </w:p>
        </w:tc>
        <w:tc>
          <w:tcPr>
            <w:tcW w:w="1694" w:type="dxa"/>
            <w:tcBorders>
              <w:top w:val="nil"/>
              <w:left w:val="nil"/>
              <w:bottom w:val="single" w:sz="4" w:space="0" w:color="000000"/>
              <w:right w:val="single" w:sz="4" w:space="0" w:color="000000"/>
            </w:tcBorders>
            <w:shd w:val="clear" w:color="auto" w:fill="auto"/>
            <w:noWrap/>
            <w:vAlign w:val="bottom"/>
            <w:hideMark/>
          </w:tcPr>
          <w:p w14:paraId="0DB526F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w:t>
            </w:r>
          </w:p>
        </w:tc>
      </w:tr>
      <w:tr w:rsidR="00E329EC" w:rsidRPr="00E329EC" w14:paraId="10B54ECD"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E5624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54F7F01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BAJANTE DE PVC 3"</w:t>
            </w:r>
          </w:p>
        </w:tc>
        <w:tc>
          <w:tcPr>
            <w:tcW w:w="1694" w:type="dxa"/>
            <w:tcBorders>
              <w:top w:val="nil"/>
              <w:left w:val="nil"/>
              <w:bottom w:val="single" w:sz="4" w:space="0" w:color="000000"/>
              <w:right w:val="single" w:sz="4" w:space="0" w:color="000000"/>
            </w:tcBorders>
            <w:shd w:val="clear" w:color="auto" w:fill="auto"/>
            <w:noWrap/>
            <w:vAlign w:val="bottom"/>
            <w:hideMark/>
          </w:tcPr>
          <w:p w14:paraId="46C1B7C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METRO</w:t>
            </w:r>
          </w:p>
        </w:tc>
      </w:tr>
      <w:tr w:rsidR="00E329EC" w:rsidRPr="00E329EC" w14:paraId="0F9EA584"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69CD6B5"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19E5952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PUERTA TABLERO DE MADERA SEMIDURA C/BARNIZ (1,00X2,10)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1796CF62"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311C2F0A"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440744C"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47BA5C0E"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PROVISIÓN Y COLOCADO DE  PUERTA TABLERO DE MADERA SEMIDURA C/BARNIZ (0,90X2,10)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536A53C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431CF181"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1456C40"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49</w:t>
            </w:r>
          </w:p>
        </w:tc>
        <w:tc>
          <w:tcPr>
            <w:tcW w:w="7015" w:type="dxa"/>
            <w:tcBorders>
              <w:top w:val="nil"/>
              <w:left w:val="nil"/>
              <w:bottom w:val="single" w:sz="4" w:space="0" w:color="000000"/>
              <w:right w:val="single" w:sz="4" w:space="0" w:color="000000"/>
            </w:tcBorders>
            <w:shd w:val="clear" w:color="auto" w:fill="auto"/>
            <w:noWrap/>
            <w:vAlign w:val="bottom"/>
            <w:hideMark/>
          </w:tcPr>
          <w:p w14:paraId="7F569003"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PROVISION Y COLOCADO DE TANQUE PLASTICO DE AGUA DE 450 LITROS C/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36DFCF3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4AAE124D"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869C61E"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50</w:t>
            </w:r>
          </w:p>
        </w:tc>
        <w:tc>
          <w:tcPr>
            <w:tcW w:w="7015" w:type="dxa"/>
            <w:tcBorders>
              <w:top w:val="nil"/>
              <w:left w:val="nil"/>
              <w:bottom w:val="single" w:sz="4" w:space="0" w:color="000000"/>
              <w:right w:val="single" w:sz="4" w:space="0" w:color="000000"/>
            </w:tcBorders>
            <w:shd w:val="clear" w:color="auto" w:fill="auto"/>
            <w:noWrap/>
            <w:vAlign w:val="bottom"/>
            <w:hideMark/>
          </w:tcPr>
          <w:p w14:paraId="1CE2481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CÁMARA DE INSPECCIÓN DE LADRILLO GAMBOTE (23X10X5) (0,60X0,60)</w:t>
            </w:r>
          </w:p>
        </w:tc>
        <w:tc>
          <w:tcPr>
            <w:tcW w:w="1694" w:type="dxa"/>
            <w:tcBorders>
              <w:top w:val="nil"/>
              <w:left w:val="nil"/>
              <w:bottom w:val="single" w:sz="4" w:space="0" w:color="000000"/>
              <w:right w:val="single" w:sz="4" w:space="0" w:color="000000"/>
            </w:tcBorders>
            <w:shd w:val="clear" w:color="auto" w:fill="auto"/>
            <w:noWrap/>
            <w:vAlign w:val="bottom"/>
            <w:hideMark/>
          </w:tcPr>
          <w:p w14:paraId="2FF45001"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PIEZA</w:t>
            </w:r>
          </w:p>
        </w:tc>
      </w:tr>
      <w:tr w:rsidR="00E329EC" w:rsidRPr="00E329EC" w14:paraId="5B0C037B"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300E8F2"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51</w:t>
            </w:r>
          </w:p>
        </w:tc>
        <w:tc>
          <w:tcPr>
            <w:tcW w:w="7015" w:type="dxa"/>
            <w:tcBorders>
              <w:top w:val="nil"/>
              <w:left w:val="nil"/>
              <w:bottom w:val="single" w:sz="4" w:space="0" w:color="000000"/>
              <w:right w:val="single" w:sz="4" w:space="0" w:color="000000"/>
            </w:tcBorders>
            <w:shd w:val="clear" w:color="auto" w:fill="auto"/>
            <w:noWrap/>
            <w:vAlign w:val="bottom"/>
            <w:hideMark/>
          </w:tcPr>
          <w:p w14:paraId="24F53EA4"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CÁMARA SÉPTICA DE LADRILLO GAMBOTE (23X10X5) (1,50X1,50)</w:t>
            </w:r>
          </w:p>
        </w:tc>
        <w:tc>
          <w:tcPr>
            <w:tcW w:w="1694" w:type="dxa"/>
            <w:tcBorders>
              <w:top w:val="nil"/>
              <w:left w:val="nil"/>
              <w:bottom w:val="single" w:sz="4" w:space="0" w:color="000000"/>
              <w:right w:val="single" w:sz="4" w:space="0" w:color="000000"/>
            </w:tcBorders>
            <w:shd w:val="clear" w:color="auto" w:fill="auto"/>
            <w:noWrap/>
            <w:vAlign w:val="bottom"/>
            <w:hideMark/>
          </w:tcPr>
          <w:p w14:paraId="6F70F24A"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5EBE0769"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6EE7699"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52</w:t>
            </w:r>
          </w:p>
        </w:tc>
        <w:tc>
          <w:tcPr>
            <w:tcW w:w="7015" w:type="dxa"/>
            <w:tcBorders>
              <w:top w:val="nil"/>
              <w:left w:val="nil"/>
              <w:bottom w:val="single" w:sz="4" w:space="0" w:color="000000"/>
              <w:right w:val="single" w:sz="4" w:space="0" w:color="000000"/>
            </w:tcBorders>
            <w:shd w:val="clear" w:color="auto" w:fill="auto"/>
            <w:noWrap/>
            <w:vAlign w:val="bottom"/>
            <w:hideMark/>
          </w:tcPr>
          <w:p w14:paraId="3548C18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POZO ABSORBENTE DE MAMPOSTERÍA DE PIEDRA H=2,50</w:t>
            </w:r>
          </w:p>
        </w:tc>
        <w:tc>
          <w:tcPr>
            <w:tcW w:w="1694" w:type="dxa"/>
            <w:tcBorders>
              <w:top w:val="nil"/>
              <w:left w:val="nil"/>
              <w:bottom w:val="single" w:sz="4" w:space="0" w:color="000000"/>
              <w:right w:val="single" w:sz="4" w:space="0" w:color="000000"/>
            </w:tcBorders>
            <w:shd w:val="clear" w:color="auto" w:fill="auto"/>
            <w:noWrap/>
            <w:vAlign w:val="bottom"/>
            <w:hideMark/>
          </w:tcPr>
          <w:p w14:paraId="4334E18F"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r w:rsidR="00E329EC" w:rsidRPr="00E329EC" w14:paraId="43A0EF87" w14:textId="77777777" w:rsidTr="00E329EC">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B2F2687" w14:textId="77777777" w:rsidR="00E329EC" w:rsidRPr="00E329EC" w:rsidRDefault="00E329EC" w:rsidP="00E329EC">
            <w:pPr>
              <w:jc w:val="right"/>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lastRenderedPageBreak/>
              <w:t>53</w:t>
            </w:r>
          </w:p>
        </w:tc>
        <w:tc>
          <w:tcPr>
            <w:tcW w:w="7015" w:type="dxa"/>
            <w:tcBorders>
              <w:top w:val="nil"/>
              <w:left w:val="nil"/>
              <w:bottom w:val="single" w:sz="4" w:space="0" w:color="000000"/>
              <w:right w:val="single" w:sz="4" w:space="0" w:color="000000"/>
            </w:tcBorders>
            <w:shd w:val="clear" w:color="auto" w:fill="auto"/>
            <w:noWrap/>
            <w:vAlign w:val="bottom"/>
            <w:hideMark/>
          </w:tcPr>
          <w:p w14:paraId="1AE5EBA7"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LIMPIEZA GENERAL</w:t>
            </w:r>
          </w:p>
        </w:tc>
        <w:tc>
          <w:tcPr>
            <w:tcW w:w="1694" w:type="dxa"/>
            <w:tcBorders>
              <w:top w:val="nil"/>
              <w:left w:val="nil"/>
              <w:bottom w:val="single" w:sz="4" w:space="0" w:color="000000"/>
              <w:right w:val="single" w:sz="4" w:space="0" w:color="000000"/>
            </w:tcBorders>
            <w:shd w:val="clear" w:color="auto" w:fill="auto"/>
            <w:noWrap/>
            <w:vAlign w:val="bottom"/>
            <w:hideMark/>
          </w:tcPr>
          <w:p w14:paraId="018E1AA5" w14:textId="77777777" w:rsidR="00E329EC" w:rsidRPr="00E329EC" w:rsidRDefault="00E329EC" w:rsidP="00E329EC">
            <w:pPr>
              <w:rPr>
                <w:rFonts w:ascii="Calibri" w:hAnsi="Calibri" w:cs="Calibri"/>
                <w:color w:val="000000"/>
                <w:sz w:val="16"/>
                <w:szCs w:val="16"/>
                <w:lang w:val="es-BO" w:eastAsia="es-BO"/>
              </w:rPr>
            </w:pPr>
            <w:r w:rsidRPr="00E329EC">
              <w:rPr>
                <w:rFonts w:ascii="Calibri" w:hAnsi="Calibri" w:cs="Calibri"/>
                <w:color w:val="000000"/>
                <w:sz w:val="16"/>
                <w:szCs w:val="16"/>
                <w:lang w:val="es-BO" w:eastAsia="es-BO"/>
              </w:rPr>
              <w:t>GLOBAL</w:t>
            </w:r>
          </w:p>
        </w:tc>
      </w:tr>
    </w:tbl>
    <w:p w14:paraId="1011E1BE" w14:textId="77777777" w:rsidR="00E329EC" w:rsidRPr="00E329EC" w:rsidRDefault="00E329EC" w:rsidP="00E329EC">
      <w:pPr>
        <w:rPr>
          <w:rFonts w:ascii="Tahoma" w:hAnsi="Tahoma" w:cs="Tahoma"/>
          <w:color w:val="000000"/>
          <w:lang w:val="es-ES_tradnl"/>
        </w:rPr>
      </w:pPr>
    </w:p>
    <w:p w14:paraId="46DD587F" w14:textId="7E9ABB34" w:rsidR="00E329EC" w:rsidRPr="000A2AF2" w:rsidRDefault="00E329EC" w:rsidP="00E329EC">
      <w:pPr>
        <w:keepNext/>
        <w:numPr>
          <w:ilvl w:val="0"/>
          <w:numId w:val="43"/>
        </w:numPr>
        <w:spacing w:after="160" w:line="260" w:lineRule="atLeast"/>
        <w:outlineLvl w:val="0"/>
        <w:rPr>
          <w:rFonts w:ascii="Tahoma" w:hAnsi="Tahoma" w:cs="Tahoma"/>
          <w:b/>
          <w:bCs/>
          <w:color w:val="000000"/>
          <w:kern w:val="32"/>
          <w:lang w:val="es-ES_tradnl"/>
        </w:rPr>
      </w:pPr>
      <w:bookmarkStart w:id="151" w:name="_Toc71811174"/>
      <w:r w:rsidRPr="00E329EC">
        <w:rPr>
          <w:rFonts w:ascii="Tahoma" w:hAnsi="Tahoma" w:cs="Tahoma"/>
          <w:b/>
          <w:bCs/>
          <w:color w:val="000000"/>
          <w:kern w:val="32"/>
          <w:lang w:val="es-ES_tradnl"/>
        </w:rPr>
        <w:t xml:space="preserve">DE LOS MATERIALES DE </w:t>
      </w:r>
      <w:bookmarkEnd w:id="145"/>
      <w:r w:rsidRPr="00E329EC">
        <w:rPr>
          <w:rFonts w:ascii="Tahoma" w:hAnsi="Tahoma" w:cs="Tahoma"/>
          <w:b/>
          <w:bCs/>
          <w:color w:val="000000"/>
          <w:kern w:val="32"/>
          <w:lang w:val="es-ES_tradnl"/>
        </w:rPr>
        <w:t>CONSTRUCCIÓN</w:t>
      </w:r>
      <w:bookmarkEnd w:id="151"/>
    </w:p>
    <w:p w14:paraId="3498EBA9" w14:textId="77777777" w:rsidR="00E329EC" w:rsidRPr="00E329EC" w:rsidRDefault="00E329EC" w:rsidP="00E329EC">
      <w:pPr>
        <w:spacing w:after="160" w:line="259" w:lineRule="auto"/>
        <w:jc w:val="both"/>
        <w:rPr>
          <w:rFonts w:ascii="Tahoma" w:eastAsiaTheme="minorHAnsi" w:hAnsi="Tahoma" w:cs="Tahoma"/>
          <w:lang w:val="es-BO"/>
        </w:rPr>
      </w:pPr>
      <w:bookmarkStart w:id="152" w:name="_Hlk180583306"/>
      <w:r w:rsidRPr="00E329EC">
        <w:rPr>
          <w:rFonts w:ascii="Tahoma" w:eastAsiaTheme="minorHAnsi" w:hAnsi="Tahoma" w:cs="Tahoma"/>
          <w:lang w:val="es-BO"/>
        </w:rPr>
        <w:t>Si la calidad de algún material no se encuentra especificada, obligatoriamente deberá merecer la aprobación del Inspector de Proyecto.</w:t>
      </w:r>
    </w:p>
    <w:p w14:paraId="69957EF8" w14:textId="77777777" w:rsidR="00E329EC" w:rsidRPr="00E329EC" w:rsidRDefault="00E329EC" w:rsidP="00E329EC">
      <w:pPr>
        <w:tabs>
          <w:tab w:val="left" w:pos="8711"/>
        </w:tabs>
        <w:spacing w:after="160" w:line="259" w:lineRule="auto"/>
        <w:jc w:val="both"/>
        <w:rPr>
          <w:rFonts w:ascii="Tahoma" w:eastAsiaTheme="minorHAnsi" w:hAnsi="Tahoma" w:cs="Tahoma"/>
          <w:lang w:val="es-BO"/>
        </w:rPr>
      </w:pPr>
      <w:r w:rsidRPr="00E329EC">
        <w:rPr>
          <w:rFonts w:ascii="Tahoma" w:eastAsiaTheme="minorHAnsi" w:hAnsi="Tahoma" w:cs="Tahoma"/>
          <w:lang w:val="es-BO"/>
        </w:rPr>
        <w:t>En caso de ser requerido, el Inspector de Proyecto aclarará o ampliará las características de un insumo a ser adquirido para la ejecución del proyecto.</w:t>
      </w:r>
      <w:bookmarkEnd w:id="152"/>
    </w:p>
    <w:p w14:paraId="2734E25C" w14:textId="77777777" w:rsidR="00E329EC" w:rsidRPr="00E329EC" w:rsidRDefault="00E329EC" w:rsidP="00E329EC">
      <w:pPr>
        <w:jc w:val="both"/>
        <w:rPr>
          <w:rFonts w:ascii="Tahoma" w:hAnsi="Tahoma" w:cs="Tahoma"/>
          <w:lang w:val="es-ES_tradnl"/>
        </w:rPr>
      </w:pPr>
      <w:r w:rsidRPr="00E329EC">
        <w:rPr>
          <w:rFonts w:ascii="Tahoma" w:hAnsi="Tahoma" w:cs="Tahoma"/>
          <w:color w:val="000000"/>
          <w:lang w:val="es-ES_tradnl" w:eastAsia="x-none"/>
        </w:rPr>
        <w:t xml:space="preserve">De acuerdo al </w:t>
      </w:r>
      <w:r w:rsidRPr="00E329EC">
        <w:rPr>
          <w:rFonts w:ascii="Tahoma" w:hAnsi="Tahoma" w:cs="Tahoma"/>
          <w:b/>
          <w:bCs/>
          <w:color w:val="000000"/>
          <w:lang w:eastAsia="x-none"/>
        </w:rPr>
        <w:t xml:space="preserve">Artículo 95 del reglamento de la Ley 1700, </w:t>
      </w:r>
      <w:r w:rsidRPr="00E329EC">
        <w:rPr>
          <w:rFonts w:ascii="Tahoma" w:hAnsi="Tahoma" w:cs="Tahoma"/>
          <w:color w:val="000000"/>
          <w:lang w:val="es-ES_tradnl" w:eastAsia="x-none"/>
        </w:rPr>
        <w:t xml:space="preserve">los productos forestales (MADERA), </w:t>
      </w:r>
      <w:r w:rsidRPr="00E329E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E329EC">
        <w:rPr>
          <w:rFonts w:ascii="Tahoma" w:hAnsi="Tahoma" w:cs="Tahoma"/>
          <w:lang w:val="es-ES_tradnl"/>
        </w:rPr>
        <w:t>en Cumplimiento a los alcances y mesas de trabajo establecidas con el Ministerio de Desarrollo Productivo y Economía Plural (</w:t>
      </w:r>
      <w:proofErr w:type="spellStart"/>
      <w:r w:rsidRPr="00E329EC">
        <w:rPr>
          <w:rFonts w:ascii="Tahoma" w:hAnsi="Tahoma" w:cs="Tahoma"/>
          <w:lang w:val="es-ES_tradnl"/>
        </w:rPr>
        <w:t>MDPyEP</w:t>
      </w:r>
      <w:proofErr w:type="spellEnd"/>
      <w:r w:rsidRPr="00E329EC">
        <w:rPr>
          <w:rFonts w:ascii="Tahoma" w:hAnsi="Tahoma" w:cs="Tahoma"/>
          <w:lang w:val="es-ES_tradnl"/>
        </w:rPr>
        <w:t xml:space="preserve">), todos los productos de madera (Carpintería de puertas y ventanas) deberán ser de producción nacional y debidamente certificada, </w:t>
      </w:r>
      <w:bookmarkStart w:id="153" w:name="_Hlk180583332"/>
      <w:r w:rsidRPr="00E329E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32DCBD56" w14:textId="77777777" w:rsidR="00E329EC" w:rsidRPr="00E329EC" w:rsidRDefault="00E329EC" w:rsidP="00E329EC">
      <w:pPr>
        <w:jc w:val="both"/>
        <w:rPr>
          <w:rFonts w:ascii="Tahoma" w:hAnsi="Tahoma" w:cs="Tahoma"/>
          <w:lang w:val="es-ES_tradnl"/>
        </w:rPr>
      </w:pPr>
    </w:p>
    <w:p w14:paraId="595864E2" w14:textId="77777777" w:rsidR="00E329EC" w:rsidRPr="00E329EC" w:rsidRDefault="00E329EC" w:rsidP="00E329EC">
      <w:pPr>
        <w:jc w:val="both"/>
        <w:rPr>
          <w:rFonts w:ascii="Tahoma" w:hAnsi="Tahoma" w:cs="Tahoma"/>
          <w:lang w:eastAsia="es-ES"/>
        </w:rPr>
      </w:pPr>
      <w:r w:rsidRPr="00E329E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329EC">
        <w:rPr>
          <w:rFonts w:ascii="Tahoma" w:hAnsi="Tahoma" w:cs="Tahoma"/>
          <w:i/>
          <w:iCs/>
          <w:lang w:eastAsia="es-ES"/>
        </w:rPr>
        <w:t>“principios de complementariedad, reciprocidad, solidaridad, redistribución, igualdad, seguridad jurídica, sustentabilidad, equilibrio, justicia y transparencia”</w:t>
      </w:r>
      <w:r w:rsidRPr="00E329E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23075F" w14:textId="77777777" w:rsidR="00E329EC" w:rsidRPr="00E329EC" w:rsidRDefault="00E329EC" w:rsidP="00E329EC">
      <w:pPr>
        <w:jc w:val="both"/>
        <w:rPr>
          <w:lang w:val="es-ES_tradnl"/>
        </w:rPr>
      </w:pPr>
    </w:p>
    <w:p w14:paraId="6DDE961C" w14:textId="77777777" w:rsidR="00E329EC" w:rsidRPr="00E329EC" w:rsidRDefault="00E329EC" w:rsidP="00E329EC">
      <w:pPr>
        <w:tabs>
          <w:tab w:val="left" w:pos="993"/>
        </w:tabs>
        <w:spacing w:line="260" w:lineRule="atLeast"/>
        <w:jc w:val="both"/>
        <w:rPr>
          <w:rFonts w:ascii="Tahoma" w:hAnsi="Tahoma" w:cs="Tahoma"/>
          <w:b/>
          <w:lang w:val="es-ES_tradnl"/>
        </w:rPr>
      </w:pPr>
      <w:r w:rsidRPr="00E329EC">
        <w:rPr>
          <w:rFonts w:ascii="Tahoma" w:hAnsi="Tahoma" w:cs="Tahoma"/>
          <w:b/>
          <w:lang w:val="es-ES_tradnl"/>
        </w:rPr>
        <w:t>Proceso de provisión/dotación de materiales de construcción.</w:t>
      </w:r>
    </w:p>
    <w:p w14:paraId="0F319EC5" w14:textId="77777777" w:rsidR="00E329EC" w:rsidRPr="00E329EC" w:rsidRDefault="00E329EC" w:rsidP="00E329EC">
      <w:pPr>
        <w:tabs>
          <w:tab w:val="left" w:pos="993"/>
        </w:tabs>
        <w:spacing w:line="260" w:lineRule="atLeast"/>
        <w:jc w:val="both"/>
        <w:rPr>
          <w:rFonts w:ascii="Tahoma" w:hAnsi="Tahoma" w:cs="Tahoma"/>
          <w:lang w:val="es-ES_tradnl"/>
        </w:rPr>
      </w:pPr>
      <w:r w:rsidRPr="00E329E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A4A2EF" w14:textId="77777777" w:rsidR="00E329EC" w:rsidRPr="00E329EC" w:rsidRDefault="00E329EC" w:rsidP="00E329EC">
      <w:pPr>
        <w:tabs>
          <w:tab w:val="left" w:pos="993"/>
        </w:tabs>
        <w:spacing w:line="260" w:lineRule="atLeast"/>
        <w:jc w:val="both"/>
        <w:rPr>
          <w:rFonts w:ascii="Tahoma" w:hAnsi="Tahoma" w:cs="Tahoma"/>
          <w:lang w:val="es-ES_tradnl"/>
        </w:rPr>
      </w:pPr>
      <w:r w:rsidRPr="00E329E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0BB3F2" w14:textId="77777777" w:rsidR="00E329EC" w:rsidRPr="00E329EC" w:rsidRDefault="00E329EC" w:rsidP="00E329EC">
      <w:pPr>
        <w:tabs>
          <w:tab w:val="left" w:pos="993"/>
        </w:tabs>
        <w:spacing w:line="260" w:lineRule="atLeast"/>
        <w:jc w:val="both"/>
        <w:rPr>
          <w:rFonts w:ascii="Tahoma" w:hAnsi="Tahoma" w:cs="Tahoma"/>
          <w:color w:val="FF0000"/>
          <w:lang w:val="es-ES_tradnl"/>
        </w:rPr>
      </w:pPr>
      <w:r w:rsidRPr="00E329E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C030DF9" w14:textId="77777777" w:rsidR="00E329EC" w:rsidRPr="00E329EC" w:rsidRDefault="00E329EC" w:rsidP="00E329EC">
      <w:pPr>
        <w:tabs>
          <w:tab w:val="left" w:pos="993"/>
        </w:tabs>
        <w:spacing w:line="260" w:lineRule="atLeast"/>
        <w:jc w:val="both"/>
        <w:rPr>
          <w:rFonts w:ascii="Tahoma" w:hAnsi="Tahoma" w:cs="Tahoma"/>
          <w:b/>
          <w:lang w:val="es-ES_tradnl"/>
        </w:rPr>
      </w:pPr>
      <w:r w:rsidRPr="00E329EC">
        <w:rPr>
          <w:rFonts w:ascii="Tahoma" w:hAnsi="Tahoma" w:cs="Tahoma"/>
          <w:b/>
          <w:lang w:val="es-ES_tradnl"/>
        </w:rPr>
        <w:t xml:space="preserve">Del Almacenamiento y resguardo de los materiales </w:t>
      </w:r>
      <w:bookmarkStart w:id="154" w:name="_Hlk118650468"/>
      <w:r w:rsidRPr="00E329EC">
        <w:rPr>
          <w:rFonts w:ascii="Tahoma" w:hAnsi="Tahoma" w:cs="Tahoma"/>
          <w:b/>
          <w:lang w:val="es-ES_tradnl"/>
        </w:rPr>
        <w:t>de construcción</w:t>
      </w:r>
      <w:bookmarkEnd w:id="154"/>
      <w:r w:rsidRPr="00E329EC">
        <w:rPr>
          <w:rFonts w:ascii="Tahoma" w:hAnsi="Tahoma" w:cs="Tahoma"/>
          <w:b/>
          <w:lang w:val="es-ES_tradnl"/>
        </w:rPr>
        <w:t>.</w:t>
      </w:r>
    </w:p>
    <w:p w14:paraId="2C3BF91A" w14:textId="77777777" w:rsidR="00E329EC" w:rsidRPr="00E329EC" w:rsidRDefault="00E329EC" w:rsidP="00E329EC">
      <w:pPr>
        <w:tabs>
          <w:tab w:val="left" w:pos="993"/>
        </w:tabs>
        <w:spacing w:line="260" w:lineRule="atLeast"/>
        <w:jc w:val="both"/>
        <w:rPr>
          <w:rFonts w:ascii="Tahoma" w:hAnsi="Tahoma" w:cs="Tahoma"/>
          <w:lang w:val="es-ES_tradnl"/>
        </w:rPr>
      </w:pPr>
      <w:r w:rsidRPr="00E329E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3D026A7" w14:textId="77777777" w:rsidR="00E329EC" w:rsidRPr="00E329EC" w:rsidRDefault="00E329EC" w:rsidP="00E329EC">
      <w:pPr>
        <w:tabs>
          <w:tab w:val="left" w:pos="993"/>
        </w:tabs>
        <w:spacing w:line="260" w:lineRule="atLeast"/>
        <w:jc w:val="both"/>
        <w:rPr>
          <w:rFonts w:ascii="Tahoma" w:hAnsi="Tahoma" w:cs="Tahoma"/>
          <w:b/>
          <w:lang w:val="es-ES_tradnl"/>
        </w:rPr>
      </w:pPr>
      <w:r w:rsidRPr="00E329EC">
        <w:rPr>
          <w:rFonts w:ascii="Tahoma" w:hAnsi="Tahoma" w:cs="Tahoma"/>
          <w:b/>
          <w:lang w:val="es-ES_tradnl"/>
        </w:rPr>
        <w:t>De la Asignación de Materiales de Construcción.</w:t>
      </w:r>
    </w:p>
    <w:p w14:paraId="33677DBB" w14:textId="77777777" w:rsidR="00E329EC" w:rsidRPr="00E329EC" w:rsidRDefault="00E329EC" w:rsidP="00E329EC">
      <w:pPr>
        <w:tabs>
          <w:tab w:val="left" w:pos="993"/>
        </w:tabs>
        <w:spacing w:line="260" w:lineRule="atLeast"/>
        <w:jc w:val="both"/>
        <w:rPr>
          <w:rFonts w:ascii="Tahoma" w:hAnsi="Tahoma" w:cs="Tahoma"/>
          <w:lang w:val="es-ES_tradnl"/>
        </w:rPr>
      </w:pPr>
      <w:r w:rsidRPr="00E329EC">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4F3717" w14:textId="77777777" w:rsidR="00E329EC" w:rsidRPr="00E329EC" w:rsidRDefault="00E329EC" w:rsidP="00E329EC">
      <w:pPr>
        <w:tabs>
          <w:tab w:val="left" w:pos="993"/>
        </w:tabs>
        <w:spacing w:line="260" w:lineRule="atLeast"/>
        <w:jc w:val="both"/>
        <w:rPr>
          <w:rFonts w:ascii="Tahoma" w:hAnsi="Tahoma" w:cs="Tahoma"/>
          <w:lang w:val="es-ES_tradnl"/>
        </w:rPr>
      </w:pPr>
      <w:r w:rsidRPr="00E329E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014420" w14:textId="77777777" w:rsidR="00E329EC" w:rsidRPr="00E329EC" w:rsidRDefault="00E329EC" w:rsidP="00E329EC">
      <w:pPr>
        <w:tabs>
          <w:tab w:val="left" w:pos="993"/>
        </w:tabs>
        <w:spacing w:line="260" w:lineRule="atLeast"/>
        <w:jc w:val="both"/>
        <w:rPr>
          <w:rFonts w:ascii="Tahoma" w:hAnsi="Tahoma" w:cs="Tahoma"/>
          <w:b/>
          <w:lang w:val="es-ES_tradnl"/>
        </w:rPr>
      </w:pPr>
      <w:r w:rsidRPr="00E329EC">
        <w:rPr>
          <w:rFonts w:ascii="Tahoma" w:hAnsi="Tahoma" w:cs="Tahoma"/>
          <w:b/>
          <w:lang w:val="es-ES_tradnl"/>
        </w:rPr>
        <w:t>De la Entrega de Materiales de Construcción.</w:t>
      </w:r>
    </w:p>
    <w:p w14:paraId="619F4023" w14:textId="77777777" w:rsidR="00E329EC" w:rsidRPr="00E329EC" w:rsidRDefault="00E329EC" w:rsidP="00E329EC">
      <w:pPr>
        <w:tabs>
          <w:tab w:val="left" w:pos="993"/>
        </w:tabs>
        <w:spacing w:line="260" w:lineRule="atLeast"/>
        <w:jc w:val="both"/>
        <w:rPr>
          <w:rFonts w:ascii="Tahoma" w:hAnsi="Tahoma" w:cs="Tahoma"/>
          <w:lang w:val="es-ES_tradnl"/>
        </w:rPr>
      </w:pPr>
      <w:r w:rsidRPr="00E329E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E329EC">
        <w:rPr>
          <w:rFonts w:ascii="Tahoma" w:hAnsi="Tahoma" w:cs="Tahoma"/>
          <w:lang w:val="es-ES_tradnl"/>
        </w:rPr>
        <w:t>kardex</w:t>
      </w:r>
      <w:proofErr w:type="spellEnd"/>
      <w:r w:rsidRPr="00E329E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56C679E" w14:textId="77777777" w:rsidR="00E329EC" w:rsidRPr="00E329EC" w:rsidRDefault="00E329EC" w:rsidP="00E329EC">
      <w:pPr>
        <w:keepNext/>
        <w:numPr>
          <w:ilvl w:val="0"/>
          <w:numId w:val="43"/>
        </w:numPr>
        <w:spacing w:before="240" w:after="60" w:line="260" w:lineRule="atLeast"/>
        <w:outlineLvl w:val="0"/>
        <w:rPr>
          <w:rFonts w:ascii="Tahoma" w:hAnsi="Tahoma" w:cs="Tahoma"/>
          <w:b/>
          <w:bCs/>
          <w:kern w:val="32"/>
          <w:lang w:val="es-ES_tradnl"/>
        </w:rPr>
      </w:pPr>
      <w:bookmarkStart w:id="155" w:name="_Toc71811175"/>
      <w:r w:rsidRPr="00E329EC">
        <w:rPr>
          <w:rFonts w:ascii="Tahoma" w:hAnsi="Tahoma" w:cs="Tahoma"/>
          <w:b/>
          <w:bCs/>
          <w:kern w:val="32"/>
          <w:lang w:val="es-ES_tradnl"/>
        </w:rPr>
        <w:t>PROVISIÓN E IMPLEMENTACIÓN DE PLANTÍN:</w:t>
      </w:r>
      <w:bookmarkEnd w:id="155"/>
    </w:p>
    <w:p w14:paraId="1ACFD744" w14:textId="77777777" w:rsidR="00E329EC" w:rsidRPr="00E329EC" w:rsidRDefault="00E329EC" w:rsidP="00E329EC">
      <w:pPr>
        <w:numPr>
          <w:ilvl w:val="0"/>
          <w:numId w:val="70"/>
        </w:numPr>
        <w:spacing w:after="160" w:line="259" w:lineRule="auto"/>
        <w:ind w:left="709"/>
        <w:jc w:val="both"/>
        <w:rPr>
          <w:rFonts w:ascii="Tahoma" w:hAnsi="Tahoma" w:cs="Tahoma"/>
        </w:rPr>
      </w:pPr>
      <w:r w:rsidRPr="00E329E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E329EC">
        <w:rPr>
          <w:rFonts w:ascii="Tahoma" w:hAnsi="Tahoma" w:cs="Tahoma"/>
        </w:rPr>
        <w:t>plantines</w:t>
      </w:r>
      <w:proofErr w:type="spellEnd"/>
      <w:r w:rsidRPr="00E329EC">
        <w:rPr>
          <w:rFonts w:ascii="Tahoma" w:hAnsi="Tahoma" w:cs="Tahoma"/>
        </w:rPr>
        <w:t xml:space="preserve"> asignados a cada solución habitacional y garantizar el prendimiento de los mismos al suelo hasta la entrega de la vivienda</w:t>
      </w:r>
    </w:p>
    <w:p w14:paraId="32820E64" w14:textId="77777777" w:rsidR="00E329EC" w:rsidRPr="00E329EC" w:rsidRDefault="00E329EC" w:rsidP="00E329EC">
      <w:pPr>
        <w:numPr>
          <w:ilvl w:val="0"/>
          <w:numId w:val="70"/>
        </w:numPr>
        <w:spacing w:after="160" w:line="259" w:lineRule="auto"/>
        <w:ind w:left="709"/>
        <w:jc w:val="both"/>
        <w:rPr>
          <w:rFonts w:ascii="Tahoma" w:hAnsi="Tahoma" w:cs="Tahoma"/>
        </w:rPr>
      </w:pPr>
      <w:r w:rsidRPr="00E329EC">
        <w:rPr>
          <w:rFonts w:ascii="Tahoma" w:hAnsi="Tahoma" w:cs="Tahoma"/>
        </w:rPr>
        <w:t xml:space="preserve">El beneficiario deberá preparar el terreno según instrucción del Inspector de Proyecto para trasplantar los </w:t>
      </w:r>
      <w:proofErr w:type="spellStart"/>
      <w:r w:rsidRPr="00E329EC">
        <w:rPr>
          <w:rFonts w:ascii="Tahoma" w:hAnsi="Tahoma" w:cs="Tahoma"/>
        </w:rPr>
        <w:t>plantines</w:t>
      </w:r>
      <w:proofErr w:type="spellEnd"/>
      <w:r w:rsidRPr="00E329EC">
        <w:rPr>
          <w:rFonts w:ascii="Tahoma" w:hAnsi="Tahoma" w:cs="Tahoma"/>
        </w:rPr>
        <w:t xml:space="preserve"> asignados a su responsabilidad.</w:t>
      </w:r>
    </w:p>
    <w:p w14:paraId="3272D5CC" w14:textId="65B50031" w:rsidR="00E329EC" w:rsidRPr="000A2AF2" w:rsidRDefault="00E329EC" w:rsidP="000A2AF2">
      <w:pPr>
        <w:numPr>
          <w:ilvl w:val="0"/>
          <w:numId w:val="70"/>
        </w:numPr>
        <w:spacing w:after="160" w:line="259" w:lineRule="auto"/>
        <w:ind w:left="709"/>
        <w:jc w:val="both"/>
        <w:rPr>
          <w:rFonts w:ascii="Tahoma" w:hAnsi="Tahoma" w:cs="Tahoma"/>
        </w:rPr>
      </w:pPr>
      <w:r w:rsidRPr="00E329EC">
        <w:rPr>
          <w:rFonts w:ascii="Tahoma" w:hAnsi="Tahoma" w:cs="Tahoma"/>
        </w:rPr>
        <w:t xml:space="preserve">La Entidad Ejecutora en coordinación e instrucción del Inspector del Proyecto, deberá trasplantar los </w:t>
      </w:r>
      <w:proofErr w:type="spellStart"/>
      <w:r w:rsidRPr="00E329EC">
        <w:rPr>
          <w:rFonts w:ascii="Tahoma" w:hAnsi="Tahoma" w:cs="Tahoma"/>
        </w:rPr>
        <w:t>plantines</w:t>
      </w:r>
      <w:proofErr w:type="spellEnd"/>
      <w:r w:rsidRPr="00E329EC">
        <w:rPr>
          <w:rFonts w:ascii="Tahoma" w:hAnsi="Tahoma" w:cs="Tahoma"/>
        </w:rPr>
        <w:t xml:space="preserve"> asignados a su responsabilidad en cada Solución Habitacional.</w:t>
      </w:r>
    </w:p>
    <w:p w14:paraId="7A80C0A8" w14:textId="77777777" w:rsidR="00E329EC" w:rsidRPr="00E329EC" w:rsidRDefault="00E329EC" w:rsidP="00E329EC">
      <w:pPr>
        <w:jc w:val="both"/>
        <w:rPr>
          <w:rFonts w:ascii="Tahoma" w:hAnsi="Tahoma" w:cs="Tahoma"/>
          <w:b/>
        </w:rPr>
      </w:pPr>
      <w:r w:rsidRPr="00E329EC">
        <w:rPr>
          <w:rFonts w:ascii="Tahoma" w:hAnsi="Tahoma" w:cs="Tahoma"/>
          <w:b/>
        </w:rPr>
        <w:t xml:space="preserve">Nota: La preparación del terreno y la implementación de los </w:t>
      </w:r>
      <w:proofErr w:type="spellStart"/>
      <w:r w:rsidRPr="00E329EC">
        <w:rPr>
          <w:rFonts w:ascii="Tahoma" w:hAnsi="Tahoma" w:cs="Tahoma"/>
          <w:b/>
        </w:rPr>
        <w:t>plantines</w:t>
      </w:r>
      <w:proofErr w:type="spellEnd"/>
      <w:r w:rsidRPr="00E329EC">
        <w:rPr>
          <w:rFonts w:ascii="Tahoma" w:hAnsi="Tahoma" w:cs="Tahoma"/>
          <w:b/>
        </w:rPr>
        <w:t xml:space="preserve">, será considerado como aporte propio del beneficiario. </w:t>
      </w:r>
    </w:p>
    <w:p w14:paraId="1B221163" w14:textId="77777777" w:rsidR="00E329EC" w:rsidRPr="00E329EC" w:rsidRDefault="00E329EC" w:rsidP="00E329EC">
      <w:pPr>
        <w:keepNext/>
        <w:numPr>
          <w:ilvl w:val="0"/>
          <w:numId w:val="43"/>
        </w:numPr>
        <w:spacing w:before="240" w:after="60" w:line="260" w:lineRule="atLeast"/>
        <w:outlineLvl w:val="0"/>
        <w:rPr>
          <w:rFonts w:ascii="Tahoma" w:hAnsi="Tahoma" w:cs="Tahoma"/>
          <w:b/>
          <w:bCs/>
          <w:color w:val="000000"/>
          <w:kern w:val="32"/>
          <w:lang w:val="es-ES_tradnl"/>
        </w:rPr>
      </w:pPr>
      <w:bookmarkStart w:id="156" w:name="_Toc536520846"/>
      <w:bookmarkStart w:id="157" w:name="_Toc71811176"/>
      <w:r w:rsidRPr="00E329EC">
        <w:rPr>
          <w:rFonts w:ascii="Tahoma" w:hAnsi="Tahoma" w:cs="Tahoma"/>
          <w:b/>
          <w:bCs/>
          <w:color w:val="000000"/>
          <w:kern w:val="32"/>
          <w:lang w:val="es-ES_tradnl"/>
        </w:rPr>
        <w:t>ESPECIFICACIONES TÉCNICAS DE MATERIALES</w:t>
      </w:r>
      <w:bookmarkEnd w:id="156"/>
      <w:r w:rsidRPr="00E329EC">
        <w:rPr>
          <w:rFonts w:ascii="Tahoma" w:hAnsi="Tahoma" w:cs="Tahoma"/>
          <w:b/>
          <w:bCs/>
          <w:color w:val="000000"/>
          <w:kern w:val="32"/>
          <w:lang w:val="es-ES_tradnl"/>
        </w:rPr>
        <w:t xml:space="preserve"> DE CONSTRUCCIÓN</w:t>
      </w:r>
      <w:bookmarkEnd w:id="157"/>
    </w:p>
    <w:p w14:paraId="0501B8C5" w14:textId="77777777" w:rsidR="00E329EC" w:rsidRPr="00E329EC" w:rsidRDefault="00E329EC" w:rsidP="00E329EC">
      <w:pPr>
        <w:spacing w:line="300" w:lineRule="auto"/>
        <w:jc w:val="both"/>
        <w:rPr>
          <w:rFonts w:ascii="Arial" w:hAnsi="Arial" w:cs="Arial"/>
          <w:b/>
          <w:bCs/>
          <w:i/>
          <w:u w:val="single"/>
          <w:lang w:val="es-ES_tradnl"/>
        </w:rPr>
      </w:pPr>
      <w:r w:rsidRPr="00E329EC">
        <w:rPr>
          <w:rFonts w:ascii="Arial" w:hAnsi="Arial" w:cs="Arial"/>
          <w:b/>
          <w:i/>
          <w:u w:val="single"/>
        </w:rPr>
        <w:t xml:space="preserve">Nota para todos los insumos indicados: </w:t>
      </w:r>
      <w:r w:rsidRPr="00E329EC">
        <w:rPr>
          <w:rFonts w:ascii="Arial" w:hAnsi="Arial" w:cs="Arial"/>
          <w:b/>
          <w:bCs/>
          <w:i/>
          <w:u w:val="single"/>
          <w:lang w:val="es-ES_tradnl"/>
        </w:rPr>
        <w:t xml:space="preserve">Cualquier alteración o daño del producto antes, durante y después del transporte no será </w:t>
      </w:r>
      <w:proofErr w:type="spellStart"/>
      <w:r w:rsidRPr="00E329EC">
        <w:rPr>
          <w:rFonts w:ascii="Arial" w:hAnsi="Arial" w:cs="Arial"/>
          <w:b/>
          <w:bCs/>
          <w:i/>
          <w:u w:val="single"/>
          <w:lang w:val="es-ES_tradnl"/>
        </w:rPr>
        <w:t>recepcionado</w:t>
      </w:r>
      <w:proofErr w:type="spellEnd"/>
      <w:r w:rsidRPr="00E329EC">
        <w:rPr>
          <w:rFonts w:ascii="Arial" w:hAnsi="Arial" w:cs="Arial"/>
          <w:b/>
          <w:bCs/>
          <w:i/>
          <w:u w:val="single"/>
          <w:lang w:val="es-ES_tradnl"/>
        </w:rPr>
        <w:t xml:space="preserve"> al momento de su ingreso a almacenes por parte de la Inspectoría.</w:t>
      </w:r>
    </w:p>
    <w:p w14:paraId="2E1A11B8" w14:textId="77777777" w:rsidR="00E329EC" w:rsidRPr="00E329EC" w:rsidRDefault="00E329EC" w:rsidP="00E329EC">
      <w:pPr>
        <w:spacing w:line="300" w:lineRule="auto"/>
        <w:jc w:val="both"/>
        <w:rPr>
          <w:rFonts w:ascii="Arial" w:hAnsi="Arial" w:cs="Arial"/>
          <w:b/>
          <w:bCs/>
          <w:i/>
          <w:u w:val="single"/>
          <w:lang w:val="es-ES_tradnl"/>
        </w:rPr>
      </w:pPr>
    </w:p>
    <w:tbl>
      <w:tblPr>
        <w:tblW w:w="9776" w:type="dxa"/>
        <w:tblCellMar>
          <w:left w:w="70" w:type="dxa"/>
          <w:right w:w="70" w:type="dxa"/>
        </w:tblCellMar>
        <w:tblLook w:val="04A0" w:firstRow="1" w:lastRow="0" w:firstColumn="1" w:lastColumn="0" w:noHBand="0" w:noVBand="1"/>
      </w:tblPr>
      <w:tblGrid>
        <w:gridCol w:w="445"/>
        <w:gridCol w:w="3094"/>
        <w:gridCol w:w="829"/>
        <w:gridCol w:w="5427"/>
      </w:tblGrid>
      <w:tr w:rsidR="00E329EC" w:rsidRPr="00E329EC" w14:paraId="158FC688" w14:textId="77777777" w:rsidTr="00E329EC">
        <w:trPr>
          <w:trHeight w:val="525"/>
        </w:trPr>
        <w:tc>
          <w:tcPr>
            <w:tcW w:w="977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9268381" w14:textId="77777777" w:rsidR="00E329EC" w:rsidRPr="00E329EC" w:rsidRDefault="00E329EC" w:rsidP="00E329EC">
            <w:pPr>
              <w:jc w:val="center"/>
              <w:rPr>
                <w:rFonts w:ascii="Calibri" w:hAnsi="Calibri" w:cs="Calibri"/>
                <w:b/>
                <w:bCs/>
                <w:color w:val="000000"/>
                <w:sz w:val="22"/>
                <w:szCs w:val="22"/>
                <w:lang w:val="es-BO" w:eastAsia="es-BO"/>
              </w:rPr>
            </w:pPr>
            <w:r w:rsidRPr="00E329EC">
              <w:rPr>
                <w:rFonts w:ascii="Calibri" w:hAnsi="Calibri" w:cs="Calibri"/>
                <w:b/>
                <w:bCs/>
                <w:color w:val="000000"/>
                <w:sz w:val="22"/>
                <w:szCs w:val="22"/>
                <w:lang w:val="es-BO" w:eastAsia="es-BO"/>
              </w:rPr>
              <w:t>DESCRIPCION DE INSUMOS</w:t>
            </w:r>
          </w:p>
        </w:tc>
      </w:tr>
      <w:tr w:rsidR="00E329EC" w:rsidRPr="00E329EC" w14:paraId="19630C9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47BFFAA4"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2AFF3800"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1C142A59"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UNIDAD</w:t>
            </w:r>
          </w:p>
        </w:tc>
        <w:tc>
          <w:tcPr>
            <w:tcW w:w="5427" w:type="dxa"/>
            <w:tcBorders>
              <w:top w:val="nil"/>
              <w:left w:val="nil"/>
              <w:bottom w:val="single" w:sz="4" w:space="0" w:color="000000"/>
              <w:right w:val="single" w:sz="4" w:space="0" w:color="000000"/>
            </w:tcBorders>
            <w:shd w:val="clear" w:color="000000" w:fill="66B2FF"/>
            <w:noWrap/>
            <w:vAlign w:val="center"/>
            <w:hideMark/>
          </w:tcPr>
          <w:p w14:paraId="4CA963B6" w14:textId="77777777" w:rsidR="00E329EC" w:rsidRPr="00E329EC" w:rsidRDefault="00E329EC" w:rsidP="00E329EC">
            <w:pPr>
              <w:rPr>
                <w:rFonts w:ascii="Calibri" w:hAnsi="Calibri" w:cs="Calibri"/>
                <w:b/>
                <w:bCs/>
                <w:color w:val="000000"/>
                <w:lang w:val="es-BO" w:eastAsia="es-BO"/>
              </w:rPr>
            </w:pPr>
            <w:r w:rsidRPr="00E329EC">
              <w:rPr>
                <w:rFonts w:ascii="Calibri" w:hAnsi="Calibri" w:cs="Calibri"/>
                <w:b/>
                <w:bCs/>
                <w:color w:val="000000"/>
                <w:lang w:val="es-BO" w:eastAsia="es-BO"/>
              </w:rPr>
              <w:t>ESPECIFICACIONES TECNICAS (REQUISITOS SOBRE EL PRODUCTO)</w:t>
            </w:r>
          </w:p>
        </w:tc>
      </w:tr>
      <w:tr w:rsidR="00E329EC" w:rsidRPr="00E329EC" w14:paraId="6B5A10BB"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E7D88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w:t>
            </w:r>
          </w:p>
        </w:tc>
        <w:tc>
          <w:tcPr>
            <w:tcW w:w="3094" w:type="dxa"/>
            <w:tcBorders>
              <w:top w:val="nil"/>
              <w:left w:val="nil"/>
              <w:bottom w:val="single" w:sz="4" w:space="0" w:color="000000"/>
              <w:right w:val="single" w:sz="4" w:space="0" w:color="000000"/>
            </w:tcBorders>
            <w:shd w:val="clear" w:color="auto" w:fill="auto"/>
            <w:noWrap/>
            <w:vAlign w:val="center"/>
            <w:hideMark/>
          </w:tcPr>
          <w:p w14:paraId="646A5F5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5FD7DA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6E286C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material es utilizado para sujeción y colocación de las bajantes de tubería de PVC de 3” para el drenaje de aguas pluviales.</w:t>
            </w:r>
            <w:r w:rsidRPr="00E329EC">
              <w:rPr>
                <w:rFonts w:ascii="Calibri" w:hAnsi="Calibri" w:cs="Calibri"/>
                <w:color w:val="000000"/>
                <w:lang w:val="es-BO" w:eastAsia="es-BO"/>
              </w:rPr>
              <w:br/>
              <w:t>Características que debe cumplir:</w:t>
            </w:r>
            <w:r w:rsidRPr="00E329EC">
              <w:rPr>
                <w:rFonts w:ascii="Calibri" w:hAnsi="Calibri" w:cs="Calibri"/>
                <w:color w:val="000000"/>
                <w:lang w:val="es-BO" w:eastAsia="es-BO"/>
              </w:rPr>
              <w:br/>
              <w:t>• Deberá ser apta para tubos de PVC de 3".</w:t>
            </w:r>
            <w:r w:rsidRPr="00E329EC">
              <w:rPr>
                <w:rFonts w:ascii="Calibri" w:hAnsi="Calibri" w:cs="Calibri"/>
                <w:color w:val="000000"/>
                <w:lang w:val="es-BO" w:eastAsia="es-BO"/>
              </w:rPr>
              <w:br/>
              <w:t xml:space="preserve">• Grosor de material de 1 a 1.4 </w:t>
            </w:r>
            <w:proofErr w:type="spellStart"/>
            <w:r w:rsidRPr="00E329EC">
              <w:rPr>
                <w:rFonts w:ascii="Calibri" w:hAnsi="Calibri" w:cs="Calibri"/>
                <w:color w:val="000000"/>
                <w:lang w:val="es-BO" w:eastAsia="es-BO"/>
              </w:rPr>
              <w:t>mm.</w:t>
            </w:r>
            <w:proofErr w:type="spellEnd"/>
            <w:r w:rsidRPr="00E329EC">
              <w:rPr>
                <w:rFonts w:ascii="Calibri" w:hAnsi="Calibri" w:cs="Calibri"/>
                <w:color w:val="000000"/>
                <w:lang w:val="es-BO" w:eastAsia="es-BO"/>
              </w:rPr>
              <w:br/>
              <w:t xml:space="preserve">• Acabado </w:t>
            </w:r>
            <w:proofErr w:type="spellStart"/>
            <w:r w:rsidRPr="00E329EC">
              <w:rPr>
                <w:rFonts w:ascii="Calibri" w:hAnsi="Calibri" w:cs="Calibri"/>
                <w:color w:val="000000"/>
                <w:lang w:val="es-BO" w:eastAsia="es-BO"/>
              </w:rPr>
              <w:t>zincado</w:t>
            </w:r>
            <w:proofErr w:type="spellEnd"/>
            <w:r w:rsidRPr="00E329EC">
              <w:rPr>
                <w:rFonts w:ascii="Calibri" w:hAnsi="Calibri" w:cs="Calibri"/>
                <w:color w:val="000000"/>
                <w:lang w:val="es-BO" w:eastAsia="es-BO"/>
              </w:rPr>
              <w:t xml:space="preserve"> mayor a 5 micras.</w:t>
            </w:r>
            <w:r w:rsidRPr="00E329EC">
              <w:rPr>
                <w:rFonts w:ascii="Calibri" w:hAnsi="Calibri" w:cs="Calibri"/>
                <w:color w:val="000000"/>
                <w:lang w:val="es-BO" w:eastAsia="es-BO"/>
              </w:rPr>
              <w:br/>
              <w:t>• Deberá soportar una carga de 100 Kg.</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 Deberá contener huecos en sus extremos para la sujeción a la pared.(FA)</w:t>
            </w:r>
          </w:p>
        </w:tc>
      </w:tr>
      <w:tr w:rsidR="00E329EC" w:rsidRPr="00E329EC" w14:paraId="696F039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40C0D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2</w:t>
            </w:r>
          </w:p>
        </w:tc>
        <w:tc>
          <w:tcPr>
            <w:tcW w:w="3094" w:type="dxa"/>
            <w:tcBorders>
              <w:top w:val="nil"/>
              <w:left w:val="nil"/>
              <w:bottom w:val="single" w:sz="4" w:space="0" w:color="000000"/>
              <w:right w:val="single" w:sz="4" w:space="0" w:color="000000"/>
            </w:tcBorders>
            <w:shd w:val="clear" w:color="auto" w:fill="auto"/>
            <w:noWrap/>
            <w:vAlign w:val="center"/>
            <w:hideMark/>
          </w:tcPr>
          <w:p w14:paraId="4433733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04D6EC5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4436127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alambre de amarre requerido será producido con acero de bajo contenido de carbono obtenido por </w:t>
            </w:r>
            <w:proofErr w:type="spellStart"/>
            <w:r w:rsidRPr="00E329EC">
              <w:rPr>
                <w:rFonts w:ascii="Calibri" w:hAnsi="Calibri" w:cs="Calibri"/>
                <w:color w:val="000000"/>
                <w:lang w:val="es-BO" w:eastAsia="es-BO"/>
              </w:rPr>
              <w:t>trefilación</w:t>
            </w:r>
            <w:proofErr w:type="spellEnd"/>
            <w:r w:rsidRPr="00E329EC">
              <w:rPr>
                <w:rFonts w:ascii="Calibri" w:hAnsi="Calibri" w:cs="Calibri"/>
                <w:color w:val="000000"/>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329EC">
              <w:rPr>
                <w:rFonts w:ascii="Calibri" w:hAnsi="Calibri" w:cs="Calibri"/>
                <w:color w:val="000000"/>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329EC">
              <w:rPr>
                <w:rFonts w:ascii="Calibri" w:hAnsi="Calibri" w:cs="Calibri"/>
                <w:color w:val="000000"/>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29EC" w:rsidRPr="00E329EC" w14:paraId="1642678C"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E8D58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w:t>
            </w:r>
          </w:p>
        </w:tc>
        <w:tc>
          <w:tcPr>
            <w:tcW w:w="3094" w:type="dxa"/>
            <w:tcBorders>
              <w:top w:val="nil"/>
              <w:left w:val="nil"/>
              <w:bottom w:val="single" w:sz="4" w:space="0" w:color="000000"/>
              <w:right w:val="single" w:sz="4" w:space="0" w:color="000000"/>
            </w:tcBorders>
            <w:shd w:val="clear" w:color="auto" w:fill="auto"/>
            <w:noWrap/>
            <w:vAlign w:val="center"/>
            <w:hideMark/>
          </w:tcPr>
          <w:p w14:paraId="1955501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center"/>
            <w:hideMark/>
          </w:tcPr>
          <w:p w14:paraId="78EDB82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52BF76E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 un elemento que provee la trayectoria para el flujo de la corriente en las instalaciones eléctricas.</w:t>
            </w:r>
            <w:r w:rsidRPr="00E329EC">
              <w:rPr>
                <w:rFonts w:ascii="Calibri" w:hAnsi="Calibri" w:cs="Calibri"/>
                <w:color w:val="000000"/>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329EC">
              <w:rPr>
                <w:rFonts w:ascii="Calibri" w:hAnsi="Calibri" w:cs="Calibri"/>
                <w:color w:val="000000"/>
                <w:lang w:val="es-BO" w:eastAsia="es-BO"/>
              </w:rPr>
              <w:br/>
              <w:t>Deberá ser de buena calidad, de marca reconocida y deberá cumplir con la Norma NB777 Instalaciones Eléctricas.</w:t>
            </w:r>
          </w:p>
        </w:tc>
      </w:tr>
      <w:tr w:rsidR="00E329EC" w:rsidRPr="00E329EC" w14:paraId="624DCDB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8B2C9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w:t>
            </w:r>
          </w:p>
        </w:tc>
        <w:tc>
          <w:tcPr>
            <w:tcW w:w="3094" w:type="dxa"/>
            <w:tcBorders>
              <w:top w:val="nil"/>
              <w:left w:val="nil"/>
              <w:bottom w:val="single" w:sz="4" w:space="0" w:color="000000"/>
              <w:right w:val="single" w:sz="4" w:space="0" w:color="000000"/>
            </w:tcBorders>
            <w:shd w:val="clear" w:color="auto" w:fill="auto"/>
            <w:noWrap/>
            <w:vAlign w:val="center"/>
            <w:hideMark/>
          </w:tcPr>
          <w:p w14:paraId="523A88A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center"/>
            <w:hideMark/>
          </w:tcPr>
          <w:p w14:paraId="2A9A3D4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7A2E6E6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 un elemento que provee la trayectoria para el flujo de la corriente en las instalaciones eléctricas.</w:t>
            </w:r>
            <w:r w:rsidRPr="00E329EC">
              <w:rPr>
                <w:rFonts w:ascii="Calibri" w:hAnsi="Calibri" w:cs="Calibri"/>
                <w:color w:val="000000"/>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329EC">
              <w:rPr>
                <w:rFonts w:ascii="Calibri" w:hAnsi="Calibri" w:cs="Calibri"/>
                <w:color w:val="000000"/>
                <w:lang w:val="es-BO" w:eastAsia="es-BO"/>
              </w:rPr>
              <w:br/>
              <w:t>Deberá ser de buena calidad, de marca reconocida y deberá cumplir con la Norma NB777 Instalaciones Eléctricas.</w:t>
            </w:r>
          </w:p>
        </w:tc>
      </w:tr>
      <w:tr w:rsidR="00E329EC" w:rsidRPr="00E329EC" w14:paraId="21EF09D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DABC9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w:t>
            </w:r>
          </w:p>
        </w:tc>
        <w:tc>
          <w:tcPr>
            <w:tcW w:w="3094" w:type="dxa"/>
            <w:tcBorders>
              <w:top w:val="nil"/>
              <w:left w:val="nil"/>
              <w:bottom w:val="single" w:sz="4" w:space="0" w:color="000000"/>
              <w:right w:val="single" w:sz="4" w:space="0" w:color="000000"/>
            </w:tcBorders>
            <w:shd w:val="clear" w:color="auto" w:fill="auto"/>
            <w:noWrap/>
            <w:vAlign w:val="center"/>
            <w:hideMark/>
          </w:tcPr>
          <w:p w14:paraId="2B81495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center"/>
            <w:hideMark/>
          </w:tcPr>
          <w:p w14:paraId="19E764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5D0EF58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 un elemento que provee la trayectoria para el flujo de la corriente en las instalaciones eléctricas.</w:t>
            </w:r>
            <w:r w:rsidRPr="00E329EC">
              <w:rPr>
                <w:rFonts w:ascii="Calibri" w:hAnsi="Calibri" w:cs="Calibri"/>
                <w:color w:val="000000"/>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329EC">
              <w:rPr>
                <w:rFonts w:ascii="Calibri" w:hAnsi="Calibri" w:cs="Calibri"/>
                <w:color w:val="000000"/>
                <w:lang w:val="es-BO" w:eastAsia="es-BO"/>
              </w:rPr>
              <w:br/>
              <w:t>Deberá ser de buena calidad, de marca reconocida y deberá cumplir con la Norma NB777 Instalaciones Eléctricas.</w:t>
            </w:r>
          </w:p>
        </w:tc>
      </w:tr>
      <w:tr w:rsidR="00E329EC" w:rsidRPr="00E329EC" w14:paraId="3517269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59AB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w:t>
            </w:r>
          </w:p>
        </w:tc>
        <w:tc>
          <w:tcPr>
            <w:tcW w:w="3094" w:type="dxa"/>
            <w:tcBorders>
              <w:top w:val="nil"/>
              <w:left w:val="nil"/>
              <w:bottom w:val="single" w:sz="4" w:space="0" w:color="000000"/>
              <w:right w:val="single" w:sz="4" w:space="0" w:color="000000"/>
            </w:tcBorders>
            <w:shd w:val="clear" w:color="auto" w:fill="auto"/>
            <w:noWrap/>
            <w:vAlign w:val="center"/>
            <w:hideMark/>
          </w:tcPr>
          <w:p w14:paraId="0D1C615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14CE4D3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497553A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malla de alambre tejido hexagonal requerido, será de acero galvanizado pesado en caliente, de primera calidad y con celdas de 3/4 pulgadas.  </w:t>
            </w:r>
            <w:r w:rsidRPr="00E329EC">
              <w:rPr>
                <w:rFonts w:ascii="Calibri" w:hAnsi="Calibri" w:cs="Calibri"/>
                <w:color w:val="000000"/>
                <w:lang w:val="es-BO" w:eastAsia="es-BO"/>
              </w:rPr>
              <w:br/>
              <w:t>El tejido de hexágono debe ser de triple torsión brindando resistencia, flexibilidad y mayor seguridad.</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Debe contar con una estructura firme y superficie suave que indica una buena prevención contra la corrosión y oxidación.</w:t>
            </w:r>
            <w:r w:rsidRPr="00E329EC">
              <w:rPr>
                <w:rFonts w:ascii="Calibri" w:hAnsi="Calibri" w:cs="Calibri"/>
                <w:color w:val="000000"/>
                <w:lang w:val="es-BO" w:eastAsia="es-BO"/>
              </w:rPr>
              <w:br/>
              <w:t>Se establece una tolerancia de (+/-) 2 cm. en las dimensiones requeridas.</w:t>
            </w:r>
          </w:p>
        </w:tc>
      </w:tr>
      <w:tr w:rsidR="00E329EC" w:rsidRPr="00E329EC" w14:paraId="6756B67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30C23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7</w:t>
            </w:r>
          </w:p>
        </w:tc>
        <w:tc>
          <w:tcPr>
            <w:tcW w:w="3094" w:type="dxa"/>
            <w:tcBorders>
              <w:top w:val="nil"/>
              <w:left w:val="nil"/>
              <w:bottom w:val="single" w:sz="4" w:space="0" w:color="000000"/>
              <w:right w:val="single" w:sz="4" w:space="0" w:color="000000"/>
            </w:tcBorders>
            <w:shd w:val="clear" w:color="auto" w:fill="auto"/>
            <w:noWrap/>
            <w:vAlign w:val="center"/>
            <w:hideMark/>
          </w:tcPr>
          <w:p w14:paraId="6D98149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7E59F54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5C23E00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329EC">
              <w:rPr>
                <w:rFonts w:ascii="Calibri" w:hAnsi="Calibri" w:cs="Calibri"/>
                <w:color w:val="000000"/>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329EC">
              <w:rPr>
                <w:rFonts w:ascii="Calibri" w:hAnsi="Calibri" w:cs="Calibri"/>
                <w:color w:val="000000"/>
                <w:lang w:val="es-BO" w:eastAsia="es-BO"/>
              </w:rPr>
              <w:br/>
              <w:t>El material debe presentarse en tambores sellados y claramente etiquetados, indicando su origen y cantidad. Debe tener una apariencia viscosa de color negro y una densidad de 0.93 +/- 0.02 kg/l.</w:t>
            </w:r>
          </w:p>
        </w:tc>
      </w:tr>
      <w:tr w:rsidR="00E329EC" w:rsidRPr="00E329EC" w14:paraId="321E28C5"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A32DC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w:t>
            </w:r>
          </w:p>
        </w:tc>
        <w:tc>
          <w:tcPr>
            <w:tcW w:w="3094" w:type="dxa"/>
            <w:tcBorders>
              <w:top w:val="nil"/>
              <w:left w:val="nil"/>
              <w:bottom w:val="single" w:sz="4" w:space="0" w:color="000000"/>
              <w:right w:val="single" w:sz="4" w:space="0" w:color="000000"/>
            </w:tcBorders>
            <w:shd w:val="clear" w:color="auto" w:fill="auto"/>
            <w:noWrap/>
            <w:vAlign w:val="center"/>
            <w:hideMark/>
          </w:tcPr>
          <w:p w14:paraId="0320F64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ARENA FINA</w:t>
            </w:r>
          </w:p>
        </w:tc>
        <w:tc>
          <w:tcPr>
            <w:tcW w:w="810" w:type="dxa"/>
            <w:tcBorders>
              <w:top w:val="nil"/>
              <w:left w:val="nil"/>
              <w:bottom w:val="single" w:sz="4" w:space="0" w:color="000000"/>
              <w:right w:val="single" w:sz="4" w:space="0" w:color="000000"/>
            </w:tcBorders>
            <w:shd w:val="clear" w:color="auto" w:fill="auto"/>
            <w:noWrap/>
            <w:vAlign w:val="center"/>
            <w:hideMark/>
          </w:tcPr>
          <w:p w14:paraId="2293DAD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M3</w:t>
            </w:r>
          </w:p>
        </w:tc>
        <w:tc>
          <w:tcPr>
            <w:tcW w:w="5427" w:type="dxa"/>
            <w:tcBorders>
              <w:top w:val="nil"/>
              <w:left w:val="nil"/>
              <w:bottom w:val="single" w:sz="4" w:space="0" w:color="000000"/>
              <w:right w:val="single" w:sz="4" w:space="0" w:color="000000"/>
            </w:tcBorders>
            <w:shd w:val="clear" w:color="auto" w:fill="auto"/>
            <w:vAlign w:val="center"/>
            <w:hideMark/>
          </w:tcPr>
          <w:p w14:paraId="1D3FC2B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Los agregados finos se compondrán de arenas naturales y deberán estar compuestas por partículas duras, resistentes y durables, exentas de sustancias perjudiciales tales como escorias, arcillas, material orgánico u otros.</w:t>
            </w:r>
            <w:r w:rsidRPr="00E329EC">
              <w:rPr>
                <w:rFonts w:ascii="Calibri" w:hAnsi="Calibri" w:cs="Calibri"/>
                <w:color w:val="000000"/>
                <w:lang w:val="es-BO" w:eastAsia="es-BO"/>
              </w:rPr>
              <w:br/>
              <w:t>Los yacimientos de arena a ser utilizados por el Entidad Ejecutora, deberán ser aprobados por el Inspector de Obra, en base a los resultados que arrojen los ensayos realizados en muestras representativas de cada yacimiento.</w:t>
            </w:r>
            <w:r w:rsidRPr="00E329EC">
              <w:rPr>
                <w:rFonts w:ascii="Calibri" w:hAnsi="Calibri" w:cs="Calibri"/>
                <w:color w:val="000000"/>
                <w:lang w:val="es-BO" w:eastAsia="es-BO"/>
              </w:rPr>
              <w:br/>
              <w:t>En caso de utilizarse arenas provenientes de machaqueo de granitos, basaltos y rocas análogas, no deberán acusar principios de descomposición.</w:t>
            </w:r>
            <w:r w:rsidRPr="00E329EC">
              <w:rPr>
                <w:rFonts w:ascii="Calibri" w:hAnsi="Calibri" w:cs="Calibri"/>
                <w:color w:val="000000"/>
                <w:lang w:val="es-BO"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329EC" w:rsidRPr="00E329EC" w14:paraId="62B78C7F"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0EE72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w:t>
            </w:r>
          </w:p>
        </w:tc>
        <w:tc>
          <w:tcPr>
            <w:tcW w:w="3094" w:type="dxa"/>
            <w:tcBorders>
              <w:top w:val="nil"/>
              <w:left w:val="nil"/>
              <w:bottom w:val="single" w:sz="4" w:space="0" w:color="000000"/>
              <w:right w:val="single" w:sz="4" w:space="0" w:color="000000"/>
            </w:tcBorders>
            <w:shd w:val="clear" w:color="auto" w:fill="auto"/>
            <w:noWrap/>
            <w:vAlign w:val="center"/>
            <w:hideMark/>
          </w:tcPr>
          <w:p w14:paraId="38C7B2D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6024C7D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7E14100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E329EC">
              <w:rPr>
                <w:rFonts w:ascii="Calibri" w:hAnsi="Calibri" w:cs="Calibri"/>
                <w:color w:val="000000"/>
                <w:lang w:val="es-BO" w:eastAsia="es-BO"/>
              </w:rPr>
              <w:br/>
              <w:t xml:space="preserve">Se emplea para proteger maderas en interiores y exteriores, </w:t>
            </w:r>
            <w:r w:rsidRPr="00E329EC">
              <w:rPr>
                <w:rFonts w:ascii="Calibri" w:hAnsi="Calibri" w:cs="Calibri"/>
                <w:color w:val="000000"/>
                <w:lang w:val="es-BO" w:eastAsia="es-BO"/>
              </w:rPr>
              <w:lastRenderedPageBreak/>
              <w:t>para evitar los daños producidos por hongos e insectos, como así también de la intemperie y de la luz solar.</w:t>
            </w:r>
            <w:r w:rsidRPr="00E329EC">
              <w:rPr>
                <w:rFonts w:ascii="Calibri" w:hAnsi="Calibri" w:cs="Calibri"/>
                <w:color w:val="000000"/>
                <w:lang w:val="es-BO" w:eastAsia="es-BO"/>
              </w:rPr>
              <w:br/>
              <w:t xml:space="preserve">La madera barnizada presenta una gran resistencia a las aguas de lluvia, destacando además la veta natural de ella. </w:t>
            </w:r>
            <w:r w:rsidRPr="00E329EC">
              <w:rPr>
                <w:rFonts w:ascii="Calibri" w:hAnsi="Calibri" w:cs="Calibri"/>
                <w:color w:val="000000"/>
                <w:lang w:val="es-BO" w:eastAsia="es-BO"/>
              </w:rPr>
              <w:br/>
              <w:t>Las características del material serán:</w:t>
            </w:r>
            <w:r w:rsidRPr="00E329EC">
              <w:rPr>
                <w:rFonts w:ascii="Calibri" w:hAnsi="Calibri" w:cs="Calibri"/>
                <w:color w:val="000000"/>
                <w:lang w:val="es-BO" w:eastAsia="es-BO"/>
              </w:rPr>
              <w:br/>
              <w:t>Naturaleza Química: Resinas sintéticas disueltas en aguarrás mineral.</w:t>
            </w:r>
            <w:r w:rsidRPr="00E329EC">
              <w:rPr>
                <w:rFonts w:ascii="Calibri" w:hAnsi="Calibri" w:cs="Calibri"/>
                <w:color w:val="000000"/>
                <w:lang w:val="es-BO" w:eastAsia="es-BO"/>
              </w:rPr>
              <w:br/>
              <w:t>Color: Incoloro y varios de acuerdo a requerimiento.</w:t>
            </w:r>
            <w:r w:rsidRPr="00E329EC">
              <w:rPr>
                <w:rFonts w:ascii="Calibri" w:hAnsi="Calibri" w:cs="Calibri"/>
                <w:color w:val="000000"/>
                <w:lang w:val="es-BO" w:eastAsia="es-BO"/>
              </w:rPr>
              <w:br/>
              <w:t>Acabado: Brillante.</w:t>
            </w:r>
            <w:r w:rsidRPr="00E329EC">
              <w:rPr>
                <w:rFonts w:ascii="Calibri" w:hAnsi="Calibri" w:cs="Calibri"/>
                <w:color w:val="000000"/>
                <w:lang w:val="es-BO" w:eastAsia="es-BO"/>
              </w:rPr>
              <w:br/>
              <w:t>Rendimiento: 40±5 m²/gal/mano, dependiendo del grado de absorción, rugosidad y espesor de película.</w:t>
            </w:r>
            <w:r w:rsidRPr="00E329EC">
              <w:rPr>
                <w:rFonts w:ascii="Calibri" w:hAnsi="Calibri" w:cs="Calibri"/>
                <w:color w:val="000000"/>
                <w:lang w:val="es-BO" w:eastAsia="es-BO"/>
              </w:rPr>
              <w:br/>
              <w:t>Número de capas: 2 para interior, y &gt;3 para exterior con tinte.</w:t>
            </w:r>
            <w:r w:rsidRPr="00E329EC">
              <w:rPr>
                <w:rFonts w:ascii="Calibri" w:hAnsi="Calibri" w:cs="Calibri"/>
                <w:color w:val="000000"/>
                <w:lang w:val="es-BO" w:eastAsia="es-BO"/>
              </w:rPr>
              <w:br/>
              <w:t>Aplicación: Brocha, rodillo y pistola.</w:t>
            </w:r>
            <w:r w:rsidRPr="00E329EC">
              <w:rPr>
                <w:rFonts w:ascii="Calibri" w:hAnsi="Calibri" w:cs="Calibri"/>
                <w:color w:val="000000"/>
                <w:lang w:val="es-BO" w:eastAsia="es-BO"/>
              </w:rPr>
              <w:br/>
              <w:t>Diluyente: Aguarrás mineral.</w:t>
            </w:r>
            <w:r w:rsidRPr="00E329EC">
              <w:rPr>
                <w:rFonts w:ascii="Calibri" w:hAnsi="Calibri" w:cs="Calibri"/>
                <w:color w:val="000000"/>
                <w:lang w:val="es-BO" w:eastAsia="es-BO"/>
              </w:rPr>
              <w:br/>
              <w:t xml:space="preserve">Dilución: ¼ </w:t>
            </w:r>
            <w:proofErr w:type="spellStart"/>
            <w:r w:rsidRPr="00E329EC">
              <w:rPr>
                <w:rFonts w:ascii="Calibri" w:hAnsi="Calibri" w:cs="Calibri"/>
                <w:color w:val="000000"/>
                <w:lang w:val="es-BO" w:eastAsia="es-BO"/>
              </w:rPr>
              <w:t>lt</w:t>
            </w:r>
            <w:proofErr w:type="spellEnd"/>
            <w:r w:rsidRPr="00E329EC">
              <w:rPr>
                <w:rFonts w:ascii="Calibri" w:hAnsi="Calibri" w:cs="Calibri"/>
                <w:color w:val="000000"/>
                <w:lang w:val="es-BO" w:eastAsia="es-BO"/>
              </w:rPr>
              <w:t>/</w:t>
            </w:r>
            <w:proofErr w:type="spellStart"/>
            <w:r w:rsidRPr="00E329EC">
              <w:rPr>
                <w:rFonts w:ascii="Calibri" w:hAnsi="Calibri" w:cs="Calibri"/>
                <w:color w:val="000000"/>
                <w:lang w:val="es-BO" w:eastAsia="es-BO"/>
              </w:rPr>
              <w:t>gl</w:t>
            </w:r>
            <w:proofErr w:type="spellEnd"/>
            <w:r w:rsidRPr="00E329EC">
              <w:rPr>
                <w:rFonts w:ascii="Calibri" w:hAnsi="Calibri" w:cs="Calibri"/>
                <w:color w:val="000000"/>
                <w:lang w:val="es-BO" w:eastAsia="es-BO"/>
              </w:rPr>
              <w:t xml:space="preserve"> para brocha y rodillo, y ½ </w:t>
            </w:r>
            <w:proofErr w:type="spellStart"/>
            <w:r w:rsidRPr="00E329EC">
              <w:rPr>
                <w:rFonts w:ascii="Calibri" w:hAnsi="Calibri" w:cs="Calibri"/>
                <w:color w:val="000000"/>
                <w:lang w:val="es-BO" w:eastAsia="es-BO"/>
              </w:rPr>
              <w:t>lt</w:t>
            </w:r>
            <w:proofErr w:type="spellEnd"/>
            <w:r w:rsidRPr="00E329EC">
              <w:rPr>
                <w:rFonts w:ascii="Calibri" w:hAnsi="Calibri" w:cs="Calibri"/>
                <w:color w:val="000000"/>
                <w:lang w:val="es-BO" w:eastAsia="es-BO"/>
              </w:rPr>
              <w:t>/</w:t>
            </w:r>
            <w:proofErr w:type="spellStart"/>
            <w:r w:rsidRPr="00E329EC">
              <w:rPr>
                <w:rFonts w:ascii="Calibri" w:hAnsi="Calibri" w:cs="Calibri"/>
                <w:color w:val="000000"/>
                <w:lang w:val="es-BO" w:eastAsia="es-BO"/>
              </w:rPr>
              <w:t>gl</w:t>
            </w:r>
            <w:proofErr w:type="spellEnd"/>
            <w:r w:rsidRPr="00E329EC">
              <w:rPr>
                <w:rFonts w:ascii="Calibri" w:hAnsi="Calibri" w:cs="Calibri"/>
                <w:color w:val="000000"/>
                <w:lang w:val="es-BO" w:eastAsia="es-BO"/>
              </w:rPr>
              <w:t xml:space="preserve"> para pistola.</w:t>
            </w:r>
            <w:r w:rsidRPr="00E329EC">
              <w:rPr>
                <w:rFonts w:ascii="Calibri" w:hAnsi="Calibri" w:cs="Calibri"/>
                <w:color w:val="000000"/>
                <w:lang w:val="es-BO" w:eastAsia="es-BO"/>
              </w:rPr>
              <w:br/>
              <w:t>Condiciones de secado: 20ºC, 60% H.R y 50 micrones espesor húmedo.</w:t>
            </w:r>
            <w:r w:rsidRPr="00E329EC">
              <w:rPr>
                <w:rFonts w:ascii="Calibri" w:hAnsi="Calibri" w:cs="Calibri"/>
                <w:color w:val="000000"/>
                <w:lang w:val="es-BO" w:eastAsia="es-BO"/>
              </w:rPr>
              <w:br/>
              <w:t>Secado Tacto: 6-8 horas.</w:t>
            </w:r>
            <w:r w:rsidRPr="00E329EC">
              <w:rPr>
                <w:rFonts w:ascii="Calibri" w:hAnsi="Calibri" w:cs="Calibri"/>
                <w:color w:val="000000"/>
                <w:lang w:val="es-BO" w:eastAsia="es-BO"/>
              </w:rPr>
              <w:br/>
              <w:t>Secado entre manos: 24 horas.</w:t>
            </w:r>
            <w:r w:rsidRPr="00E329EC">
              <w:rPr>
                <w:rFonts w:ascii="Calibri" w:hAnsi="Calibri" w:cs="Calibri"/>
                <w:color w:val="000000"/>
                <w:lang w:val="es-BO" w:eastAsia="es-BO"/>
              </w:rPr>
              <w:br/>
              <w:t>Secado final: 48 horas.</w:t>
            </w:r>
            <w:r w:rsidRPr="00E329EC">
              <w:rPr>
                <w:rFonts w:ascii="Calibri" w:hAnsi="Calibri" w:cs="Calibri"/>
                <w:color w:val="000000"/>
                <w:lang w:val="es-BO" w:eastAsia="es-BO"/>
              </w:rPr>
              <w:br/>
              <w:t>Estabilidad de almacenaje: 24 meses en envases herméticamente cerrados 10-30ºC y H.R. menor a 80%.</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6CAFAD08"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95C79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10</w:t>
            </w:r>
          </w:p>
        </w:tc>
        <w:tc>
          <w:tcPr>
            <w:tcW w:w="3094" w:type="dxa"/>
            <w:tcBorders>
              <w:top w:val="nil"/>
              <w:left w:val="nil"/>
              <w:bottom w:val="single" w:sz="4" w:space="0" w:color="000000"/>
              <w:right w:val="single" w:sz="4" w:space="0" w:color="000000"/>
            </w:tcBorders>
            <w:shd w:val="clear" w:color="auto" w:fill="auto"/>
            <w:noWrap/>
            <w:vAlign w:val="center"/>
            <w:hideMark/>
          </w:tcPr>
          <w:p w14:paraId="2B15E0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01633A2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56BB5B7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material se emplea en puertas y ventanas. (Permite abrir la hoja de la puerta o ventana).</w:t>
            </w:r>
            <w:r w:rsidRPr="00E329EC">
              <w:rPr>
                <w:rFonts w:ascii="Calibri" w:hAnsi="Calibri" w:cs="Calibri"/>
                <w:color w:val="000000"/>
                <w:lang w:val="es-BO" w:eastAsia="es-BO"/>
              </w:rPr>
              <w:br/>
              <w:t>Características que debe cumplir:</w:t>
            </w:r>
            <w:r w:rsidRPr="00E329EC">
              <w:rPr>
                <w:rFonts w:ascii="Calibri" w:hAnsi="Calibri" w:cs="Calibri"/>
                <w:color w:val="000000"/>
                <w:lang w:val="es-BO" w:eastAsia="es-BO"/>
              </w:rPr>
              <w:br/>
              <w:t xml:space="preserve">Dimensiones mínimas: </w:t>
            </w:r>
            <w:r w:rsidRPr="00E329EC">
              <w:rPr>
                <w:rFonts w:ascii="Calibri" w:hAnsi="Calibri" w:cs="Calibri"/>
                <w:color w:val="000000"/>
                <w:lang w:val="es-BO" w:eastAsia="es-BO"/>
              </w:rPr>
              <w:br/>
              <w:t xml:space="preserve">- Largo x ancho: 102.0 x 102.0 </w:t>
            </w:r>
            <w:proofErr w:type="spellStart"/>
            <w:r w:rsidRPr="00E329EC">
              <w:rPr>
                <w:rFonts w:ascii="Calibri" w:hAnsi="Calibri" w:cs="Calibri"/>
                <w:color w:val="000000"/>
                <w:lang w:val="es-BO" w:eastAsia="es-BO"/>
              </w:rPr>
              <w:t>mm.</w:t>
            </w:r>
            <w:proofErr w:type="spellEnd"/>
            <w:r w:rsidRPr="00E329EC">
              <w:rPr>
                <w:rFonts w:ascii="Calibri" w:hAnsi="Calibri" w:cs="Calibri"/>
                <w:color w:val="000000"/>
                <w:lang w:val="es-BO" w:eastAsia="es-BO"/>
              </w:rPr>
              <w:br/>
              <w:t xml:space="preserve">- Espesor: 2.5 </w:t>
            </w:r>
            <w:proofErr w:type="spellStart"/>
            <w:r w:rsidRPr="00E329EC">
              <w:rPr>
                <w:rFonts w:ascii="Calibri" w:hAnsi="Calibri" w:cs="Calibri"/>
                <w:color w:val="000000"/>
                <w:lang w:val="es-BO" w:eastAsia="es-BO"/>
              </w:rPr>
              <w:t>mm.</w:t>
            </w:r>
            <w:proofErr w:type="spellEnd"/>
            <w:r w:rsidRPr="00E329EC">
              <w:rPr>
                <w:rFonts w:ascii="Calibri" w:hAnsi="Calibri" w:cs="Calibri"/>
                <w:color w:val="000000"/>
                <w:lang w:val="es-BO" w:eastAsia="es-BO"/>
              </w:rPr>
              <w:br/>
              <w:t xml:space="preserve">Terminado: </w:t>
            </w:r>
            <w:proofErr w:type="spellStart"/>
            <w:r w:rsidRPr="00E329EC">
              <w:rPr>
                <w:rFonts w:ascii="Calibri" w:hAnsi="Calibri" w:cs="Calibri"/>
                <w:color w:val="000000"/>
                <w:lang w:val="es-BO" w:eastAsia="es-BO"/>
              </w:rPr>
              <w:t>Cobrizado</w:t>
            </w:r>
            <w:proofErr w:type="spellEnd"/>
            <w:r w:rsidRPr="00E329EC">
              <w:rPr>
                <w:rFonts w:ascii="Calibri" w:hAnsi="Calibri" w:cs="Calibri"/>
                <w:color w:val="000000"/>
                <w:lang w:val="es-BO" w:eastAsia="es-BO"/>
              </w:rPr>
              <w:t>, o de acuerdo al Inspector de Obra.</w:t>
            </w:r>
            <w:r w:rsidRPr="00E329EC">
              <w:rPr>
                <w:rFonts w:ascii="Calibri" w:hAnsi="Calibri" w:cs="Calibri"/>
                <w:color w:val="000000"/>
                <w:lang w:val="es-BO" w:eastAsia="es-BO"/>
              </w:rPr>
              <w:br/>
              <w:t>El material será de buena calidad, la Entidad Ejecutora deberá presentar al Inspector de Obra muestras para su aprobación ya que no se aceptarán imitaciones de ningún tipo.</w:t>
            </w:r>
          </w:p>
        </w:tc>
      </w:tr>
      <w:tr w:rsidR="00E329EC" w:rsidRPr="00E329EC" w14:paraId="7499CC4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8DEC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11</w:t>
            </w:r>
          </w:p>
        </w:tc>
        <w:tc>
          <w:tcPr>
            <w:tcW w:w="3094" w:type="dxa"/>
            <w:tcBorders>
              <w:top w:val="nil"/>
              <w:left w:val="nil"/>
              <w:bottom w:val="single" w:sz="4" w:space="0" w:color="000000"/>
              <w:right w:val="single" w:sz="4" w:space="0" w:color="000000"/>
            </w:tcBorders>
            <w:shd w:val="clear" w:color="auto" w:fill="auto"/>
            <w:noWrap/>
            <w:vAlign w:val="center"/>
            <w:hideMark/>
          </w:tcPr>
          <w:p w14:paraId="21C795B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00C7883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1C16DB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Refiere a la construcción de botaguas de ladrillo cerámico de una caída, en lugares específicos según planos constructivos.</w:t>
            </w:r>
            <w:r w:rsidRPr="00E329EC">
              <w:rPr>
                <w:rFonts w:ascii="Calibri" w:hAnsi="Calibri" w:cs="Calibri"/>
                <w:color w:val="000000"/>
                <w:lang w:val="es-BO" w:eastAsia="es-BO"/>
              </w:rPr>
              <w:br/>
              <w:t>DESCRIPCIÓN DEL PRODUCTO</w:t>
            </w:r>
            <w:r w:rsidRPr="00E329EC">
              <w:rPr>
                <w:rFonts w:ascii="Calibri" w:hAnsi="Calibri" w:cs="Calibri"/>
                <w:color w:val="000000"/>
                <w:lang w:val="es-BO" w:eastAsia="es-BO"/>
              </w:rPr>
              <w:br/>
              <w:t>Cerámica rectangular, con 4 huecos de diferentes tamaños en la cara frontal, liso todas las caras.</w:t>
            </w:r>
            <w:r w:rsidRPr="00E329EC">
              <w:rPr>
                <w:rFonts w:ascii="Calibri" w:hAnsi="Calibri" w:cs="Calibri"/>
                <w:color w:val="000000"/>
                <w:lang w:val="es-BO" w:eastAsia="es-BO"/>
              </w:rPr>
              <w:br/>
              <w:t>DATOS</w:t>
            </w:r>
            <w:r w:rsidRPr="00E329EC">
              <w:rPr>
                <w:rFonts w:ascii="Calibri" w:hAnsi="Calibri" w:cs="Calibri"/>
                <w:color w:val="000000"/>
                <w:lang w:val="es-BO" w:eastAsia="es-BO"/>
              </w:rPr>
              <w:br/>
              <w:t>Acabado: Textura lisa en los laterales de la pieza.</w:t>
            </w:r>
            <w:r w:rsidRPr="00E329EC">
              <w:rPr>
                <w:rFonts w:ascii="Calibri" w:hAnsi="Calibri" w:cs="Calibri"/>
                <w:color w:val="000000"/>
                <w:lang w:val="es-BO" w:eastAsia="es-BO"/>
              </w:rPr>
              <w:br/>
              <w:t>DIMENSIONES</w:t>
            </w:r>
            <w:r w:rsidRPr="00E329EC">
              <w:rPr>
                <w:rFonts w:ascii="Calibri" w:hAnsi="Calibri" w:cs="Calibri"/>
                <w:color w:val="000000"/>
                <w:lang w:val="es-BO" w:eastAsia="es-BO"/>
              </w:rPr>
              <w:br/>
              <w:t>Alto: 9 cm</w:t>
            </w:r>
            <w:r w:rsidRPr="00E329EC">
              <w:rPr>
                <w:rFonts w:ascii="Calibri" w:hAnsi="Calibri" w:cs="Calibri"/>
                <w:color w:val="000000"/>
                <w:lang w:val="es-BO" w:eastAsia="es-BO"/>
              </w:rPr>
              <w:br/>
              <w:t>Largo: 25 cm</w:t>
            </w:r>
            <w:r w:rsidRPr="00E329EC">
              <w:rPr>
                <w:rFonts w:ascii="Calibri" w:hAnsi="Calibri" w:cs="Calibri"/>
                <w:color w:val="000000"/>
                <w:lang w:val="es-BO" w:eastAsia="es-BO"/>
              </w:rPr>
              <w:br/>
              <w:t>Ancho: 18.5 cm</w:t>
            </w:r>
            <w:r w:rsidRPr="00E329EC">
              <w:rPr>
                <w:rFonts w:ascii="Calibri" w:hAnsi="Calibri" w:cs="Calibri"/>
                <w:color w:val="000000"/>
                <w:lang w:val="es-BO" w:eastAsia="es-BO"/>
              </w:rPr>
              <w:br/>
              <w:t>Peso: 3.1 Kg</w:t>
            </w:r>
            <w:r w:rsidRPr="00E329EC">
              <w:rPr>
                <w:rFonts w:ascii="Calibri" w:hAnsi="Calibri" w:cs="Calibri"/>
                <w:color w:val="000000"/>
                <w:lang w:val="es-BO" w:eastAsia="es-BO"/>
              </w:rPr>
              <w:br/>
              <w:t>RENDIMIENTO</w:t>
            </w:r>
            <w:r w:rsidRPr="00E329EC">
              <w:rPr>
                <w:rFonts w:ascii="Calibri" w:hAnsi="Calibri" w:cs="Calibri"/>
                <w:color w:val="000000"/>
                <w:lang w:val="es-BO" w:eastAsia="es-BO"/>
              </w:rPr>
              <w:br/>
              <w:t xml:space="preserve">4 </w:t>
            </w:r>
            <w:proofErr w:type="spellStart"/>
            <w:r w:rsidRPr="00E329EC">
              <w:rPr>
                <w:rFonts w:ascii="Calibri" w:hAnsi="Calibri" w:cs="Calibri"/>
                <w:color w:val="000000"/>
                <w:lang w:val="es-BO" w:eastAsia="es-BO"/>
              </w:rPr>
              <w:t>Pzas</w:t>
            </w:r>
            <w:proofErr w:type="spellEnd"/>
            <w:r w:rsidRPr="00E329EC">
              <w:rPr>
                <w:rFonts w:ascii="Calibri" w:hAnsi="Calibri" w:cs="Calibri"/>
                <w:color w:val="000000"/>
                <w:lang w:val="es-BO" w:eastAsia="es-BO"/>
              </w:rPr>
              <w:t>/ML</w:t>
            </w:r>
            <w:r w:rsidRPr="00E329EC">
              <w:rPr>
                <w:rFonts w:ascii="Calibri" w:hAnsi="Calibri" w:cs="Calibri"/>
                <w:color w:val="000000"/>
                <w:lang w:val="es-BO" w:eastAsia="es-BO"/>
              </w:rPr>
              <w:br/>
              <w:t xml:space="preserve">Los ladrillos a emplearse serán de primera calidad, bien cocidos, emitirán al golpe un sonido metálico, tendrán color uniforme y estarán libres de cualquier rajadura o desportilladura, y deberán </w:t>
            </w:r>
            <w:r w:rsidRPr="00E329EC">
              <w:rPr>
                <w:rFonts w:ascii="Calibri" w:hAnsi="Calibri" w:cs="Calibri"/>
                <w:color w:val="000000"/>
                <w:lang w:val="es-BO" w:eastAsia="es-BO"/>
              </w:rPr>
              <w:lastRenderedPageBreak/>
              <w:t>contar con la certificación de calidad según las Normas Bolivianas.</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3CA29B5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3DE4B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12</w:t>
            </w:r>
          </w:p>
        </w:tc>
        <w:tc>
          <w:tcPr>
            <w:tcW w:w="3094" w:type="dxa"/>
            <w:tcBorders>
              <w:top w:val="nil"/>
              <w:left w:val="nil"/>
              <w:bottom w:val="single" w:sz="4" w:space="0" w:color="000000"/>
              <w:right w:val="single" w:sz="4" w:space="0" w:color="000000"/>
            </w:tcBorders>
            <w:shd w:val="clear" w:color="auto" w:fill="auto"/>
            <w:noWrap/>
            <w:vAlign w:val="center"/>
            <w:hideMark/>
          </w:tcPr>
          <w:p w14:paraId="207C1ED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54B705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C6292B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329EC">
              <w:rPr>
                <w:rFonts w:ascii="Calibri" w:hAnsi="Calibri" w:cs="Calibri"/>
                <w:color w:val="000000"/>
                <w:lang w:val="es-BO" w:eastAsia="es-BO"/>
              </w:rPr>
              <w:br/>
              <w:t>El limpiador y el pegamento para PVC serán de buena calidad debidamente aprobado por el Inspector de Obra.</w:t>
            </w:r>
            <w:r w:rsidRPr="00E329EC">
              <w:rPr>
                <w:rFonts w:ascii="Calibri" w:hAnsi="Calibri" w:cs="Calibri"/>
                <w:color w:val="000000"/>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329EC">
              <w:rPr>
                <w:rFonts w:ascii="Calibri" w:hAnsi="Calibri" w:cs="Calibri"/>
                <w:color w:val="000000"/>
                <w:lang w:val="es-BO" w:eastAsia="es-BO"/>
              </w:rPr>
              <w:br/>
              <w:t>Características que debe cumplir:</w:t>
            </w:r>
            <w:r w:rsidRPr="00E329EC">
              <w:rPr>
                <w:rFonts w:ascii="Calibri" w:hAnsi="Calibri" w:cs="Calibri"/>
                <w:color w:val="000000"/>
                <w:lang w:val="es-BO" w:eastAsia="es-BO"/>
              </w:rPr>
              <w:br/>
              <w:t>• La caja de registro de PVC de terminación M/H</w:t>
            </w:r>
            <w:r w:rsidRPr="00E329EC">
              <w:rPr>
                <w:rFonts w:ascii="Calibri" w:hAnsi="Calibri" w:cs="Calibri"/>
                <w:color w:val="000000"/>
                <w:lang w:val="es-BO" w:eastAsia="es-BO"/>
              </w:rPr>
              <w:br/>
              <w:t xml:space="preserve">• No deberá ser piezas  obtenidas mediante cortes o cortados en seco, </w:t>
            </w:r>
            <w:r w:rsidRPr="00E329EC">
              <w:rPr>
                <w:rFonts w:ascii="Calibri" w:hAnsi="Calibri" w:cs="Calibri"/>
                <w:color w:val="000000"/>
                <w:lang w:val="es-BO" w:eastAsia="es-BO"/>
              </w:rPr>
              <w:br/>
              <w:t xml:space="preserve">• Dimensiones de altura 30cm y ancho de 40cm </w:t>
            </w:r>
            <w:r w:rsidRPr="00E329EC">
              <w:rPr>
                <w:rFonts w:ascii="Calibri" w:hAnsi="Calibri" w:cs="Calibri"/>
                <w:color w:val="000000"/>
                <w:lang w:val="es-BO" w:eastAsia="es-BO"/>
              </w:rPr>
              <w:br/>
              <w:t>Los productos de PVC de desagüe deben cumplir las exigencias de la norma NBR 5688 "Sistemas domiciliarios de agua pluvial de desagüe sanitario y ventilación" y la NB 1070:2012.</w:t>
            </w:r>
          </w:p>
        </w:tc>
      </w:tr>
      <w:tr w:rsidR="00E329EC" w:rsidRPr="00E329EC" w14:paraId="5C945DD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2F43C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13</w:t>
            </w:r>
          </w:p>
        </w:tc>
        <w:tc>
          <w:tcPr>
            <w:tcW w:w="3094" w:type="dxa"/>
            <w:tcBorders>
              <w:top w:val="nil"/>
              <w:left w:val="nil"/>
              <w:bottom w:val="single" w:sz="4" w:space="0" w:color="000000"/>
              <w:right w:val="single" w:sz="4" w:space="0" w:color="000000"/>
            </w:tcBorders>
            <w:shd w:val="clear" w:color="auto" w:fill="auto"/>
            <w:noWrap/>
            <w:vAlign w:val="center"/>
            <w:hideMark/>
          </w:tcPr>
          <w:p w14:paraId="4148394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0ACB438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2EA2B8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329EC">
              <w:rPr>
                <w:rFonts w:ascii="Calibri" w:hAnsi="Calibri" w:cs="Calibri"/>
                <w:color w:val="000000"/>
                <w:lang w:val="es-BO"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329EC">
              <w:rPr>
                <w:rFonts w:ascii="Calibri" w:hAnsi="Calibri" w:cs="Calibri"/>
                <w:color w:val="000000"/>
                <w:lang w:val="es-BO" w:eastAsia="es-BO"/>
              </w:rPr>
              <w:t>termomagnéticos</w:t>
            </w:r>
            <w:proofErr w:type="spellEnd"/>
            <w:r w:rsidRPr="00E329EC">
              <w:rPr>
                <w:rFonts w:ascii="Calibri" w:hAnsi="Calibri" w:cs="Calibri"/>
                <w:color w:val="000000"/>
                <w:lang w:val="es-BO" w:eastAsia="es-BO"/>
              </w:rPr>
              <w:t xml:space="preserve"> requeridos. Deberá ser de buena calidad y de marca reconocida.</w:t>
            </w:r>
          </w:p>
        </w:tc>
      </w:tr>
      <w:tr w:rsidR="00E329EC" w:rsidRPr="00E329EC" w14:paraId="42286CA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E1CB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14</w:t>
            </w:r>
          </w:p>
        </w:tc>
        <w:tc>
          <w:tcPr>
            <w:tcW w:w="3094" w:type="dxa"/>
            <w:tcBorders>
              <w:top w:val="nil"/>
              <w:left w:val="nil"/>
              <w:bottom w:val="single" w:sz="4" w:space="0" w:color="000000"/>
              <w:right w:val="single" w:sz="4" w:space="0" w:color="000000"/>
            </w:tcBorders>
            <w:shd w:val="clear" w:color="auto" w:fill="auto"/>
            <w:noWrap/>
            <w:vAlign w:val="center"/>
            <w:hideMark/>
          </w:tcPr>
          <w:p w14:paraId="6B3EC8D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62ABA6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6E154C9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329EC">
              <w:rPr>
                <w:rFonts w:ascii="Calibri" w:hAnsi="Calibri" w:cs="Calibri"/>
                <w:color w:val="000000"/>
                <w:lang w:val="es-BO" w:eastAsia="es-BO"/>
              </w:rPr>
              <w:lastRenderedPageBreak/>
              <w:t>termomagnéticos</w:t>
            </w:r>
            <w:proofErr w:type="spellEnd"/>
            <w:r w:rsidRPr="00E329EC">
              <w:rPr>
                <w:rFonts w:ascii="Calibri" w:hAnsi="Calibri" w:cs="Calibri"/>
                <w:color w:val="000000"/>
                <w:lang w:val="es-BO" w:eastAsia="es-BO"/>
              </w:rPr>
              <w:t xml:space="preserve"> requeridos. Grado de IP-54; Resistencia al Impacto 10ik; Cerradura metálica; Bisagras de aluminio; Provistos con placa de fondo para montaje. Deberá ser de buena calidad y de marca reconocida.</w:t>
            </w:r>
          </w:p>
        </w:tc>
      </w:tr>
      <w:tr w:rsidR="00E329EC" w:rsidRPr="00E329EC" w14:paraId="1B8F243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DC882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15</w:t>
            </w:r>
          </w:p>
        </w:tc>
        <w:tc>
          <w:tcPr>
            <w:tcW w:w="3094" w:type="dxa"/>
            <w:tcBorders>
              <w:top w:val="nil"/>
              <w:left w:val="nil"/>
              <w:bottom w:val="single" w:sz="4" w:space="0" w:color="000000"/>
              <w:right w:val="single" w:sz="4" w:space="0" w:color="000000"/>
            </w:tcBorders>
            <w:shd w:val="clear" w:color="auto" w:fill="auto"/>
            <w:noWrap/>
            <w:vAlign w:val="center"/>
            <w:hideMark/>
          </w:tcPr>
          <w:p w14:paraId="5E5FF8F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22DEE96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5CAE08A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329EC">
              <w:rPr>
                <w:rFonts w:ascii="Calibri" w:hAnsi="Calibri" w:cs="Calibri"/>
                <w:color w:val="000000"/>
                <w:lang w:val="es-BO" w:eastAsia="es-BO"/>
              </w:rPr>
              <w:br/>
              <w:t>Caja plástica circular; Material: PVC; Uso para instalaciones eléctricas en general. Recomendado su uso en áreas húmedas.</w:t>
            </w:r>
            <w:r w:rsidRPr="00E329EC">
              <w:rPr>
                <w:rFonts w:ascii="Calibri" w:hAnsi="Calibri" w:cs="Calibri"/>
                <w:color w:val="000000"/>
                <w:lang w:val="es-BO" w:eastAsia="es-BO"/>
              </w:rPr>
              <w:br/>
              <w:t>Deberá ser de buena calidad resistente y con fijación metálica empotrado en ambos lados de la caja, para asegurar con tornillos la tapa o para los puntos de iluminación.</w:t>
            </w:r>
            <w:r w:rsidRPr="00E329EC">
              <w:rPr>
                <w:rFonts w:ascii="Calibri" w:hAnsi="Calibri" w:cs="Calibri"/>
                <w:color w:val="000000"/>
                <w:lang w:val="es-BO" w:eastAsia="es-BO"/>
              </w:rPr>
              <w:br/>
              <w:t>Deberá ser de buena calidad y de marca reconocida.</w:t>
            </w:r>
          </w:p>
        </w:tc>
      </w:tr>
      <w:tr w:rsidR="00E329EC" w:rsidRPr="00E329EC" w14:paraId="2F16F2D7"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6D569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16</w:t>
            </w:r>
          </w:p>
        </w:tc>
        <w:tc>
          <w:tcPr>
            <w:tcW w:w="3094" w:type="dxa"/>
            <w:tcBorders>
              <w:top w:val="nil"/>
              <w:left w:val="nil"/>
              <w:bottom w:val="single" w:sz="4" w:space="0" w:color="000000"/>
              <w:right w:val="single" w:sz="4" w:space="0" w:color="000000"/>
            </w:tcBorders>
            <w:shd w:val="clear" w:color="auto" w:fill="auto"/>
            <w:noWrap/>
            <w:vAlign w:val="center"/>
            <w:hideMark/>
          </w:tcPr>
          <w:p w14:paraId="46A03F1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0CA22E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4D80A7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329EC">
              <w:rPr>
                <w:rFonts w:ascii="Calibri" w:hAnsi="Calibri" w:cs="Calibri"/>
                <w:color w:val="000000"/>
                <w:lang w:val="es-BO" w:eastAsia="es-BO"/>
              </w:rPr>
              <w:t>Shucko</w:t>
            </w:r>
            <w:proofErr w:type="spellEnd"/>
            <w:r w:rsidRPr="00E329EC">
              <w:rPr>
                <w:rFonts w:ascii="Calibri" w:hAnsi="Calibri" w:cs="Calibri"/>
                <w:color w:val="000000"/>
                <w:lang w:val="es-BO" w:eastAsia="es-BO"/>
              </w:rPr>
              <w:t xml:space="preserve"> y conmutador de 3 y 4 vías.</w:t>
            </w:r>
            <w:r w:rsidRPr="00E329EC">
              <w:rPr>
                <w:rFonts w:ascii="Calibri" w:hAnsi="Calibri" w:cs="Calibri"/>
                <w:color w:val="000000"/>
                <w:lang w:val="es-BO" w:eastAsia="es-BO"/>
              </w:rPr>
              <w:br/>
            </w:r>
            <w:r w:rsidRPr="00E329EC">
              <w:rPr>
                <w:rFonts w:ascii="Calibri" w:hAnsi="Calibri" w:cs="Calibri"/>
                <w:color w:val="000000"/>
                <w:lang w:val="es-BO" w:eastAsia="es-BO"/>
              </w:rPr>
              <w:br/>
              <w:t>Caja plástica rectangular; Medida: 2"" x 4""</w:t>
            </w:r>
            <w:proofErr w:type="gramStart"/>
            <w:r w:rsidRPr="00E329EC">
              <w:rPr>
                <w:rFonts w:ascii="Calibri" w:hAnsi="Calibri" w:cs="Calibri"/>
                <w:color w:val="000000"/>
                <w:lang w:val="es-BO" w:eastAsia="es-BO"/>
              </w:rPr>
              <w:t>;Material</w:t>
            </w:r>
            <w:proofErr w:type="gramEnd"/>
            <w:r w:rsidRPr="00E329EC">
              <w:rPr>
                <w:rFonts w:ascii="Calibri" w:hAnsi="Calibri" w:cs="Calibri"/>
                <w:color w:val="000000"/>
                <w:lang w:val="es-BO" w:eastAsia="es-BO"/>
              </w:rPr>
              <w:t>: PVC; Uso para instalaciones eléctricas en general; Recomendado su uso en áreas húmedas.</w:t>
            </w:r>
            <w:r w:rsidRPr="00E329EC">
              <w:rPr>
                <w:rFonts w:ascii="Calibri" w:hAnsi="Calibri" w:cs="Calibri"/>
                <w:color w:val="000000"/>
                <w:lang w:val="es-BO" w:eastAsia="es-BO"/>
              </w:rPr>
              <w:br/>
              <w:t>Deberá ser de buena calidad resistente y con fijación metálica empotrado en ambos lados de la caja, para asegurar con tornillos el interruptor o el tomacorriente.</w:t>
            </w:r>
            <w:r w:rsidRPr="00E329EC">
              <w:rPr>
                <w:rFonts w:ascii="Calibri" w:hAnsi="Calibri" w:cs="Calibri"/>
                <w:color w:val="000000"/>
                <w:lang w:val="es-BO" w:eastAsia="es-BO"/>
              </w:rPr>
              <w:br/>
              <w:t>Deberá ser de buena calidad y de marca reconocida.</w:t>
            </w:r>
          </w:p>
        </w:tc>
      </w:tr>
      <w:tr w:rsidR="00E329EC" w:rsidRPr="00E329EC" w14:paraId="1B387DA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6EFA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17</w:t>
            </w:r>
          </w:p>
        </w:tc>
        <w:tc>
          <w:tcPr>
            <w:tcW w:w="3094" w:type="dxa"/>
            <w:tcBorders>
              <w:top w:val="nil"/>
              <w:left w:val="nil"/>
              <w:bottom w:val="single" w:sz="4" w:space="0" w:color="000000"/>
              <w:right w:val="single" w:sz="4" w:space="0" w:color="000000"/>
            </w:tcBorders>
            <w:shd w:val="clear" w:color="auto" w:fill="auto"/>
            <w:noWrap/>
            <w:vAlign w:val="center"/>
            <w:hideMark/>
          </w:tcPr>
          <w:p w14:paraId="227987F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2B6146B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DE3120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material es empleado en las instalaciones sanitarias de la vivienda, La caja sifonada es el accesorio de la </w:t>
            </w:r>
            <w:proofErr w:type="spellStart"/>
            <w:r w:rsidRPr="00E329EC">
              <w:rPr>
                <w:rFonts w:ascii="Calibri" w:hAnsi="Calibri" w:cs="Calibri"/>
                <w:color w:val="000000"/>
                <w:lang w:val="es-BO" w:eastAsia="es-BO"/>
              </w:rPr>
              <w:t>linea</w:t>
            </w:r>
            <w:proofErr w:type="spellEnd"/>
            <w:r w:rsidRPr="00E329EC">
              <w:rPr>
                <w:rFonts w:ascii="Calibri" w:hAnsi="Calibri" w:cs="Calibri"/>
                <w:color w:val="000000"/>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329EC">
              <w:rPr>
                <w:rFonts w:ascii="Calibri" w:hAnsi="Calibri" w:cs="Calibri"/>
                <w:color w:val="000000"/>
                <w:lang w:val="es-BO" w:eastAsia="es-BO"/>
              </w:rPr>
              <w:br/>
            </w:r>
            <w:proofErr w:type="gramStart"/>
            <w:r w:rsidRPr="00E329EC">
              <w:rPr>
                <w:rFonts w:ascii="Calibri" w:hAnsi="Calibri" w:cs="Calibri"/>
                <w:color w:val="000000"/>
                <w:lang w:val="es-BO" w:eastAsia="es-BO"/>
              </w:rPr>
              <w:t>los</w:t>
            </w:r>
            <w:proofErr w:type="gramEnd"/>
            <w:r w:rsidRPr="00E329EC">
              <w:rPr>
                <w:rFonts w:ascii="Calibri" w:hAnsi="Calibri" w:cs="Calibri"/>
                <w:color w:val="000000"/>
                <w:lang w:val="es-BO" w:eastAsia="es-BO"/>
              </w:rPr>
              <w:t xml:space="preserve"> accesorios deben tener las siguientes características: </w:t>
            </w:r>
            <w:r w:rsidRPr="00E329EC">
              <w:rPr>
                <w:rFonts w:ascii="Calibri" w:hAnsi="Calibri" w:cs="Calibri"/>
                <w:color w:val="000000"/>
                <w:lang w:val="es-BO" w:eastAsia="es-BO"/>
              </w:rPr>
              <w:br/>
              <w:t xml:space="preserve">• Dimensiones de 4” x2” con sello hidráulico </w:t>
            </w:r>
            <w:r w:rsidRPr="00E329EC">
              <w:rPr>
                <w:rFonts w:ascii="Calibri" w:hAnsi="Calibri" w:cs="Calibri"/>
                <w:color w:val="000000"/>
                <w:lang w:val="es-BO" w:eastAsia="es-BO"/>
              </w:rPr>
              <w:br/>
              <w:t>• Caja sifonada con sifón interno extraíble</w:t>
            </w:r>
            <w:r w:rsidRPr="00E329EC">
              <w:rPr>
                <w:rFonts w:ascii="Calibri" w:hAnsi="Calibri" w:cs="Calibri"/>
                <w:color w:val="000000"/>
                <w:lang w:val="es-BO" w:eastAsia="es-BO"/>
              </w:rPr>
              <w:br/>
              <w:t>• La caja debe tener su tapa de rejilla metálica de diámetro de 9.7 cm o 4”.</w:t>
            </w:r>
            <w:r w:rsidRPr="00E329EC">
              <w:rPr>
                <w:rFonts w:ascii="Calibri" w:hAnsi="Calibri" w:cs="Calibri"/>
                <w:color w:val="000000"/>
                <w:lang w:val="es-BO" w:eastAsia="es-BO"/>
              </w:rPr>
              <w:br/>
              <w:t xml:space="preserve">• La procedencia del material </w:t>
            </w:r>
            <w:proofErr w:type="spellStart"/>
            <w:r w:rsidRPr="00E329EC">
              <w:rPr>
                <w:rFonts w:ascii="Calibri" w:hAnsi="Calibri" w:cs="Calibri"/>
                <w:color w:val="000000"/>
                <w:lang w:val="es-BO" w:eastAsia="es-BO"/>
              </w:rPr>
              <w:t>sera</w:t>
            </w:r>
            <w:proofErr w:type="spellEnd"/>
            <w:r w:rsidRPr="00E329EC">
              <w:rPr>
                <w:rFonts w:ascii="Calibri" w:hAnsi="Calibri" w:cs="Calibri"/>
                <w:color w:val="000000"/>
                <w:lang w:val="es-BO" w:eastAsia="es-BO"/>
              </w:rPr>
              <w:t xml:space="preserve"> de </w:t>
            </w:r>
            <w:proofErr w:type="spellStart"/>
            <w:r w:rsidRPr="00E329EC">
              <w:rPr>
                <w:rFonts w:ascii="Calibri" w:hAnsi="Calibri" w:cs="Calibri"/>
                <w:color w:val="000000"/>
                <w:lang w:val="es-BO" w:eastAsia="es-BO"/>
              </w:rPr>
              <w:t>fabrica</w:t>
            </w:r>
            <w:proofErr w:type="spellEnd"/>
            <w:r w:rsidRPr="00E329EC">
              <w:rPr>
                <w:rFonts w:ascii="Calibri" w:hAnsi="Calibri" w:cs="Calibri"/>
                <w:color w:val="000000"/>
                <w:lang w:val="es-BO" w:eastAsia="es-BO"/>
              </w:rPr>
              <w:t xml:space="preserve"> por inyección de molde </w:t>
            </w:r>
            <w:r w:rsidRPr="00E329EC">
              <w:rPr>
                <w:rFonts w:ascii="Calibri" w:hAnsi="Calibri" w:cs="Calibri"/>
                <w:color w:val="000000"/>
                <w:lang w:val="es-BO" w:eastAsia="es-BO"/>
              </w:rPr>
              <w:br/>
              <w:t>• No deberá ser el uso de piezas espaciales obtenidas mediante cortes</w:t>
            </w:r>
            <w:r w:rsidRPr="00E329EC">
              <w:rPr>
                <w:rFonts w:ascii="Calibri" w:hAnsi="Calibri" w:cs="Calibri"/>
                <w:color w:val="000000"/>
                <w:lang w:val="es-BO" w:eastAsia="es-BO"/>
              </w:rPr>
              <w:br/>
              <w:t xml:space="preserve">• Superficie externa e interna lisas y estar libres de grietas, fisuras, ondulaciones y otros defectos que alteren su calidad. </w:t>
            </w:r>
            <w:r w:rsidRPr="00E329EC">
              <w:rPr>
                <w:rFonts w:ascii="Calibri" w:hAnsi="Calibri" w:cs="Calibri"/>
                <w:color w:val="000000"/>
                <w:lang w:val="es-BO" w:eastAsia="es-BO"/>
              </w:rPr>
              <w:br/>
              <w:t xml:space="preserve">• Los accesorios deberán ser de color uniforme. </w:t>
            </w:r>
            <w:r w:rsidRPr="00E329EC">
              <w:rPr>
                <w:rFonts w:ascii="Calibri" w:hAnsi="Calibri" w:cs="Calibri"/>
                <w:color w:val="000000"/>
                <w:lang w:val="es-BO" w:eastAsia="es-BO"/>
              </w:rPr>
              <w:br/>
              <w:t xml:space="preserve">• Los accesorios procederán de fábrica por inyección de molde, no aceptándose el uso de piezas especiales obtenidas mediante cortes o cortadas en seco. </w:t>
            </w:r>
            <w:r w:rsidRPr="00E329EC">
              <w:rPr>
                <w:rFonts w:ascii="Calibri" w:hAnsi="Calibri" w:cs="Calibri"/>
                <w:color w:val="000000"/>
                <w:lang w:val="es-BO" w:eastAsia="es-BO"/>
              </w:rPr>
              <w:br/>
              <w:t xml:space="preserve">Los productos de PVC de desagüe deben cumplir las exigencias </w:t>
            </w:r>
            <w:r w:rsidRPr="00E329EC">
              <w:rPr>
                <w:rFonts w:ascii="Calibri" w:hAnsi="Calibri" w:cs="Calibri"/>
                <w:color w:val="000000"/>
                <w:lang w:val="es-BO" w:eastAsia="es-BO"/>
              </w:rPr>
              <w:lastRenderedPageBreak/>
              <w:t>de la norma NBR 5688 “Sistemas domiciliarios de agua pluvial de desagüe sanitario y ventilación” y la NB 1070:2012.</w:t>
            </w:r>
          </w:p>
        </w:tc>
      </w:tr>
      <w:tr w:rsidR="00E329EC" w:rsidRPr="00E329EC" w14:paraId="767A457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3A207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18</w:t>
            </w:r>
          </w:p>
        </w:tc>
        <w:tc>
          <w:tcPr>
            <w:tcW w:w="3094" w:type="dxa"/>
            <w:tcBorders>
              <w:top w:val="nil"/>
              <w:left w:val="nil"/>
              <w:bottom w:val="single" w:sz="4" w:space="0" w:color="000000"/>
              <w:right w:val="single" w:sz="4" w:space="0" w:color="000000"/>
            </w:tcBorders>
            <w:shd w:val="clear" w:color="auto" w:fill="auto"/>
            <w:noWrap/>
            <w:vAlign w:val="center"/>
            <w:hideMark/>
          </w:tcPr>
          <w:p w14:paraId="0DFCBED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3432F64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221E10E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329EC">
              <w:rPr>
                <w:rFonts w:ascii="Calibri" w:hAnsi="Calibri" w:cs="Calibri"/>
                <w:color w:val="000000"/>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E329EC">
              <w:rPr>
                <w:rFonts w:ascii="Calibri" w:hAnsi="Calibri" w:cs="Calibri"/>
                <w:color w:val="000000"/>
                <w:lang w:val="es-BO" w:eastAsia="es-BO"/>
              </w:rPr>
              <w:br/>
              <w:t xml:space="preserve">La calamina galvanizada deberá ser acanalada ondulada y </w:t>
            </w:r>
            <w:proofErr w:type="spellStart"/>
            <w:r w:rsidRPr="00E329EC">
              <w:rPr>
                <w:rFonts w:ascii="Calibri" w:hAnsi="Calibri" w:cs="Calibri"/>
                <w:color w:val="000000"/>
                <w:lang w:val="es-BO" w:eastAsia="es-BO"/>
              </w:rPr>
              <w:t>prepintada</w:t>
            </w:r>
            <w:proofErr w:type="spellEnd"/>
            <w:r w:rsidRPr="00E329EC">
              <w:rPr>
                <w:rFonts w:ascii="Calibri" w:hAnsi="Calibri" w:cs="Calibri"/>
                <w:color w:val="000000"/>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29EC" w:rsidRPr="00E329EC" w14:paraId="4869494F"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C84CE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19</w:t>
            </w:r>
          </w:p>
        </w:tc>
        <w:tc>
          <w:tcPr>
            <w:tcW w:w="3094" w:type="dxa"/>
            <w:tcBorders>
              <w:top w:val="nil"/>
              <w:left w:val="nil"/>
              <w:bottom w:val="single" w:sz="4" w:space="0" w:color="000000"/>
              <w:right w:val="single" w:sz="4" w:space="0" w:color="000000"/>
            </w:tcBorders>
            <w:shd w:val="clear" w:color="auto" w:fill="auto"/>
            <w:noWrap/>
            <w:vAlign w:val="center"/>
            <w:hideMark/>
          </w:tcPr>
          <w:p w14:paraId="5E3C512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4B02275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2CAB730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329EC" w:rsidRPr="00E329EC" w14:paraId="077A510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2E2D2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20</w:t>
            </w:r>
          </w:p>
        </w:tc>
        <w:tc>
          <w:tcPr>
            <w:tcW w:w="3094" w:type="dxa"/>
            <w:tcBorders>
              <w:top w:val="nil"/>
              <w:left w:val="nil"/>
              <w:bottom w:val="single" w:sz="4" w:space="0" w:color="000000"/>
              <w:right w:val="single" w:sz="4" w:space="0" w:color="000000"/>
            </w:tcBorders>
            <w:shd w:val="clear" w:color="auto" w:fill="auto"/>
            <w:noWrap/>
            <w:vAlign w:val="center"/>
            <w:hideMark/>
          </w:tcPr>
          <w:p w14:paraId="2886CF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56CB247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A43009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material es empleado para la instalación de ducha eléctrica, para una mejor </w:t>
            </w:r>
            <w:proofErr w:type="spellStart"/>
            <w:r w:rsidRPr="00E329EC">
              <w:rPr>
                <w:rFonts w:ascii="Calibri" w:hAnsi="Calibri" w:cs="Calibri"/>
                <w:color w:val="000000"/>
                <w:lang w:val="es-BO" w:eastAsia="es-BO"/>
              </w:rPr>
              <w:t>ubicacion</w:t>
            </w:r>
            <w:proofErr w:type="spellEnd"/>
            <w:r w:rsidRPr="00E329EC">
              <w:rPr>
                <w:rFonts w:ascii="Calibri" w:hAnsi="Calibri" w:cs="Calibri"/>
                <w:color w:val="000000"/>
                <w:lang w:val="es-BO" w:eastAsia="es-BO"/>
              </w:rPr>
              <w:t xml:space="preserve"> considerar los planos </w:t>
            </w:r>
            <w:proofErr w:type="spellStart"/>
            <w:r w:rsidRPr="00E329EC">
              <w:rPr>
                <w:rFonts w:ascii="Calibri" w:hAnsi="Calibri" w:cs="Calibri"/>
                <w:color w:val="000000"/>
                <w:lang w:val="es-BO" w:eastAsia="es-BO"/>
              </w:rPr>
              <w:t>arquitectonicos</w:t>
            </w:r>
            <w:proofErr w:type="spellEnd"/>
            <w:r w:rsidRPr="00E329EC">
              <w:rPr>
                <w:rFonts w:ascii="Calibri" w:hAnsi="Calibri" w:cs="Calibri"/>
                <w:color w:val="000000"/>
                <w:lang w:val="es-BO" w:eastAsia="es-BO"/>
              </w:rPr>
              <w:t xml:space="preserve"> del proyecto, </w:t>
            </w:r>
            <w:proofErr w:type="spellStart"/>
            <w:r w:rsidRPr="00E329EC">
              <w:rPr>
                <w:rFonts w:ascii="Calibri" w:hAnsi="Calibri" w:cs="Calibri"/>
                <w:color w:val="000000"/>
                <w:lang w:val="es-BO" w:eastAsia="es-BO"/>
              </w:rPr>
              <w:t>asi</w:t>
            </w:r>
            <w:proofErr w:type="spellEnd"/>
            <w:r w:rsidRPr="00E329EC">
              <w:rPr>
                <w:rFonts w:ascii="Calibri" w:hAnsi="Calibri" w:cs="Calibri"/>
                <w:color w:val="000000"/>
                <w:lang w:val="es-BO" w:eastAsia="es-BO"/>
              </w:rPr>
              <w:t xml:space="preserve"> como las </w:t>
            </w:r>
            <w:proofErr w:type="spellStart"/>
            <w:r w:rsidRPr="00E329EC">
              <w:rPr>
                <w:rFonts w:ascii="Calibri" w:hAnsi="Calibri" w:cs="Calibri"/>
                <w:color w:val="000000"/>
                <w:lang w:val="es-BO" w:eastAsia="es-BO"/>
              </w:rPr>
              <w:t>caracteristicas</w:t>
            </w:r>
            <w:proofErr w:type="spellEnd"/>
            <w:r w:rsidRPr="00E329EC">
              <w:rPr>
                <w:rFonts w:ascii="Calibri" w:hAnsi="Calibri" w:cs="Calibri"/>
                <w:color w:val="000000"/>
                <w:lang w:val="es-BO" w:eastAsia="es-BO"/>
              </w:rPr>
              <w:t xml:space="preserve"> de la </w:t>
            </w:r>
            <w:proofErr w:type="spellStart"/>
            <w:r w:rsidRPr="00E329EC">
              <w:rPr>
                <w:rFonts w:ascii="Calibri" w:hAnsi="Calibri" w:cs="Calibri"/>
                <w:color w:val="000000"/>
                <w:lang w:val="es-BO" w:eastAsia="es-BO"/>
              </w:rPr>
              <w:t>cañeria</w:t>
            </w:r>
            <w:proofErr w:type="spellEnd"/>
            <w:r w:rsidRPr="00E329EC">
              <w:rPr>
                <w:rFonts w:ascii="Calibri" w:hAnsi="Calibri" w:cs="Calibri"/>
                <w:color w:val="000000"/>
                <w:lang w:val="es-BO" w:eastAsia="es-BO"/>
              </w:rPr>
              <w:t>, deberá ser de dimensiones de ½”, de material de aluminio de alta calidad, con una excelente resistencia a corrosión, alta capacidad de intercambio térmico, y de buena calidad.</w:t>
            </w:r>
          </w:p>
        </w:tc>
      </w:tr>
      <w:tr w:rsidR="00E329EC" w:rsidRPr="00E329EC" w14:paraId="03035DB5"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8398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21</w:t>
            </w:r>
          </w:p>
        </w:tc>
        <w:tc>
          <w:tcPr>
            <w:tcW w:w="3094" w:type="dxa"/>
            <w:tcBorders>
              <w:top w:val="nil"/>
              <w:left w:val="nil"/>
              <w:bottom w:val="single" w:sz="4" w:space="0" w:color="000000"/>
              <w:right w:val="single" w:sz="4" w:space="0" w:color="000000"/>
            </w:tcBorders>
            <w:shd w:val="clear" w:color="auto" w:fill="auto"/>
            <w:noWrap/>
            <w:vAlign w:val="center"/>
            <w:hideMark/>
          </w:tcPr>
          <w:p w14:paraId="2574516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7A64806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7C9F36B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Cartón celulósico de espesor controlado, compuesto por una base celulósica saturada con asfalto destilado 180/200. Su calidad y alta performance se encuentran asegurados a través de </w:t>
            </w:r>
            <w:r w:rsidRPr="00E329EC">
              <w:rPr>
                <w:rFonts w:ascii="Calibri" w:hAnsi="Calibri" w:cs="Calibri"/>
                <w:color w:val="000000"/>
                <w:lang w:val="es-BO" w:eastAsia="es-BO"/>
              </w:rPr>
              <w:lastRenderedPageBreak/>
              <w:t xml:space="preserve">los continuos ensayos y pruebas de </w:t>
            </w:r>
            <w:proofErr w:type="gramStart"/>
            <w:r w:rsidRPr="00E329EC">
              <w:rPr>
                <w:rFonts w:ascii="Calibri" w:hAnsi="Calibri" w:cs="Calibri"/>
                <w:color w:val="000000"/>
                <w:lang w:val="es-BO" w:eastAsia="es-BO"/>
              </w:rPr>
              <w:t>laboratorio efectuados</w:t>
            </w:r>
            <w:proofErr w:type="gramEnd"/>
            <w:r w:rsidRPr="00E329EC">
              <w:rPr>
                <w:rFonts w:ascii="Calibri" w:hAnsi="Calibri" w:cs="Calibri"/>
                <w:color w:val="000000"/>
                <w:lang w:val="es-BO" w:eastAsia="es-BO"/>
              </w:rPr>
              <w:t>, tanto sobre materias primas como también sobre el producto final, en condiciones estándar y extremas de temperatura, tensión y envejecimiento (simulación en laboratorio).</w:t>
            </w:r>
            <w:r w:rsidRPr="00E329EC">
              <w:rPr>
                <w:rFonts w:ascii="Calibri" w:hAnsi="Calibri" w:cs="Calibri"/>
                <w:color w:val="000000"/>
                <w:lang w:val="es-BO" w:eastAsia="es-BO"/>
              </w:rPr>
              <w:br/>
              <w:t>Ideal para impermeabilizar elementos constructivos como cimentaciones. Resiste el ataque de microorganismos y bacterias. Soporta movimientos estructurales.</w:t>
            </w:r>
            <w:r w:rsidRPr="00E329EC">
              <w:rPr>
                <w:rFonts w:ascii="Calibri" w:hAnsi="Calibri" w:cs="Calibri"/>
                <w:color w:val="000000"/>
                <w:lang w:val="es-BO" w:eastAsia="es-BO"/>
              </w:rPr>
              <w:br/>
              <w:t xml:space="preserve">Este material es utilizado en la impermeabilización de diferentes elementos y sectores de la obra, para su colocación la superficie deberá estar limpia de suciedad, deberá aplicar el </w:t>
            </w:r>
            <w:proofErr w:type="spellStart"/>
            <w:r w:rsidRPr="00E329EC">
              <w:rPr>
                <w:rFonts w:ascii="Calibri" w:hAnsi="Calibri" w:cs="Calibri"/>
                <w:color w:val="000000"/>
                <w:lang w:val="es-BO" w:eastAsia="es-BO"/>
              </w:rPr>
              <w:t>ligante</w:t>
            </w:r>
            <w:proofErr w:type="spellEnd"/>
            <w:r w:rsidRPr="00E329EC">
              <w:rPr>
                <w:rFonts w:ascii="Calibri" w:hAnsi="Calibri" w:cs="Calibri"/>
                <w:color w:val="000000"/>
                <w:lang w:val="es-BO" w:eastAsia="es-BO"/>
              </w:rPr>
              <w:t xml:space="preserve"> que es el alquitrán, para una buena adhesión al elemento el cual se desea impermeabilizar, los traslapes longitudinales no deben ser menores a 10 cm.</w:t>
            </w:r>
            <w:r w:rsidRPr="00E329EC">
              <w:rPr>
                <w:rFonts w:ascii="Calibri" w:hAnsi="Calibri" w:cs="Calibri"/>
                <w:color w:val="000000"/>
                <w:lang w:val="es-BO" w:eastAsia="es-BO"/>
              </w:rPr>
              <w:br/>
              <w:t>Se debe tomar las previsiones para evitar accidentes como intoxicaciones, inflamaciones y explosiones.</w:t>
            </w:r>
            <w:r w:rsidRPr="00E329EC">
              <w:rPr>
                <w:rFonts w:ascii="Calibri" w:hAnsi="Calibri" w:cs="Calibri"/>
                <w:color w:val="000000"/>
                <w:lang w:val="es-BO" w:eastAsia="es-BO"/>
              </w:rPr>
              <w:br/>
              <w:t>Características:</w:t>
            </w:r>
            <w:r w:rsidRPr="00E329EC">
              <w:rPr>
                <w:rFonts w:ascii="Calibri" w:hAnsi="Calibri" w:cs="Calibri"/>
                <w:color w:val="000000"/>
                <w:lang w:val="es-BO" w:eastAsia="es-BO"/>
              </w:rPr>
              <w:br/>
              <w:t>• Debe tener alta resistencia a la intemperie</w:t>
            </w:r>
            <w:r w:rsidRPr="00E329EC">
              <w:rPr>
                <w:rFonts w:ascii="Calibri" w:hAnsi="Calibri" w:cs="Calibri"/>
                <w:color w:val="000000"/>
                <w:lang w:val="es-BO" w:eastAsia="es-BO"/>
              </w:rPr>
              <w:br/>
              <w:t xml:space="preserve">• Posee buenas características mecánicas tanto al impacto como al desgaste </w:t>
            </w:r>
            <w:r w:rsidRPr="00E329EC">
              <w:rPr>
                <w:rFonts w:ascii="Calibri" w:hAnsi="Calibri" w:cs="Calibri"/>
                <w:color w:val="000000"/>
                <w:lang w:val="es-BO" w:eastAsia="es-BO"/>
              </w:rPr>
              <w:br/>
              <w:t xml:space="preserve">• Presenta baja absorción de agua </w:t>
            </w:r>
            <w:r w:rsidRPr="00E329EC">
              <w:rPr>
                <w:rFonts w:ascii="Calibri" w:hAnsi="Calibri" w:cs="Calibri"/>
                <w:color w:val="000000"/>
                <w:lang w:val="es-BO" w:eastAsia="es-BO"/>
              </w:rPr>
              <w:br/>
              <w:t xml:space="preserve">• Se aplica fácil y rápido </w:t>
            </w:r>
            <w:r w:rsidRPr="00E329EC">
              <w:rPr>
                <w:rFonts w:ascii="Calibri" w:hAnsi="Calibri" w:cs="Calibri"/>
                <w:color w:val="000000"/>
                <w:lang w:val="es-BO" w:eastAsia="es-BO"/>
              </w:rPr>
              <w:br/>
              <w:t>• Resistente al ataque de hongos, mohos y bacterias.</w:t>
            </w:r>
          </w:p>
        </w:tc>
      </w:tr>
      <w:tr w:rsidR="00E329EC" w:rsidRPr="00E329EC" w14:paraId="34A2C53B"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2E9E0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center"/>
            <w:hideMark/>
          </w:tcPr>
          <w:p w14:paraId="1E71520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7C63CA9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1B5F5DE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cemento blanco es un tipo de cemento elaborado con los mismos componentes que el tradicional, pero con algunas características especiales y diferencias en la temperatura de cocción que le </w:t>
            </w:r>
            <w:proofErr w:type="gramStart"/>
            <w:r w:rsidRPr="00E329EC">
              <w:rPr>
                <w:rFonts w:ascii="Calibri" w:hAnsi="Calibri" w:cs="Calibri"/>
                <w:color w:val="000000"/>
                <w:lang w:val="es-BO" w:eastAsia="es-BO"/>
              </w:rPr>
              <w:t>otorgan</w:t>
            </w:r>
            <w:proofErr w:type="gramEnd"/>
            <w:r w:rsidRPr="00E329EC">
              <w:rPr>
                <w:rFonts w:ascii="Calibri" w:hAnsi="Calibri" w:cs="Calibri"/>
                <w:color w:val="000000"/>
                <w:lang w:val="es-BO" w:eastAsia="es-BO"/>
              </w:rPr>
              <w:t xml:space="preserve"> ese aspecto tan particular.</w:t>
            </w:r>
            <w:r w:rsidRPr="00E329EC">
              <w:rPr>
                <w:rFonts w:ascii="Calibri" w:hAnsi="Calibri" w:cs="Calibri"/>
                <w:color w:val="000000"/>
                <w:lang w:val="es-BO" w:eastAsia="es-BO"/>
              </w:rPr>
              <w:br/>
              <w:t xml:space="preserve">El ingrediente distintivo en su elaboración es la caliza, la cual es de una calidad superior y presenta bajos niveles de hierro. </w:t>
            </w:r>
            <w:r w:rsidRPr="00E329EC">
              <w:rPr>
                <w:rFonts w:ascii="Calibri" w:hAnsi="Calibri" w:cs="Calibri"/>
                <w:color w:val="000000"/>
                <w:lang w:val="es-BO" w:eastAsia="es-BO"/>
              </w:rPr>
              <w:br/>
              <w:t>El cemento blanco es compatible con todos los materiales de construcción convencionales, siendo útil en la edificación de columnas, losas y pisos, entre otros trabajos.</w:t>
            </w:r>
            <w:r w:rsidRPr="00E329EC">
              <w:rPr>
                <w:rFonts w:ascii="Calibri" w:hAnsi="Calibri" w:cs="Calibri"/>
                <w:color w:val="000000"/>
                <w:lang w:val="es-BO" w:eastAsia="es-BO"/>
              </w:rPr>
              <w:br/>
              <w:t>Además, su particular tonalidad lo convierte en un componente perfecto para lograr increíbles acabados artísticos.</w:t>
            </w:r>
            <w:r w:rsidRPr="00E329EC">
              <w:rPr>
                <w:rFonts w:ascii="Calibri" w:hAnsi="Calibri" w:cs="Calibri"/>
                <w:color w:val="000000"/>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329EC">
              <w:rPr>
                <w:rFonts w:ascii="Calibri" w:hAnsi="Calibri" w:cs="Calibri"/>
                <w:color w:val="000000"/>
                <w:lang w:val="es-BO" w:eastAsia="es-BO"/>
              </w:rPr>
              <w:t>tirol</w:t>
            </w:r>
            <w:proofErr w:type="spellEnd"/>
            <w:r w:rsidRPr="00E329EC">
              <w:rPr>
                <w:rFonts w:ascii="Calibri" w:hAnsi="Calibri" w:cs="Calibri"/>
                <w:color w:val="000000"/>
                <w:lang w:val="es-BO" w:eastAsia="es-BO"/>
              </w:rPr>
              <w:t xml:space="preserve"> y determinados empastados.</w:t>
            </w:r>
            <w:r w:rsidRPr="00E329EC">
              <w:rPr>
                <w:rFonts w:ascii="Calibri" w:hAnsi="Calibri" w:cs="Calibri"/>
                <w:color w:val="000000"/>
                <w:lang w:val="es-BO" w:eastAsia="es-BO"/>
              </w:rPr>
              <w:br/>
              <w:t>El cemento blanco está compuesto por:</w:t>
            </w:r>
            <w:r w:rsidRPr="00E329EC">
              <w:rPr>
                <w:rFonts w:ascii="Calibri" w:hAnsi="Calibri" w:cs="Calibri"/>
                <w:color w:val="000000"/>
                <w:lang w:val="es-BO" w:eastAsia="es-BO"/>
              </w:rPr>
              <w:br/>
              <w:t>Caliza: un 75/85% del cemento blanco está compuesto por este tipo de roca de gran pureza química, en cuya composición destacan la calcita y la dolomita. Cuando se calcina, da lugar a la cal.</w:t>
            </w:r>
            <w:r w:rsidRPr="00E329EC">
              <w:rPr>
                <w:rFonts w:ascii="Calibri" w:hAnsi="Calibri" w:cs="Calibri"/>
                <w:color w:val="000000"/>
                <w:lang w:val="es-BO" w:eastAsia="es-BO"/>
              </w:rPr>
              <w:br/>
              <w:t>Caolín: es un tipo de arcilla muy pura, que presenta un bajo contenido de hierro. Es blanda, blanca y tiene una plasticidad variable que permite retener el color durante la cocción.</w:t>
            </w:r>
            <w:r w:rsidRPr="00E329EC">
              <w:rPr>
                <w:rFonts w:ascii="Calibri" w:hAnsi="Calibri" w:cs="Calibri"/>
                <w:color w:val="000000"/>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E329EC" w:rsidRPr="00E329EC" w14:paraId="073A733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753F8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23</w:t>
            </w:r>
          </w:p>
        </w:tc>
        <w:tc>
          <w:tcPr>
            <w:tcW w:w="3094" w:type="dxa"/>
            <w:tcBorders>
              <w:top w:val="nil"/>
              <w:left w:val="nil"/>
              <w:bottom w:val="single" w:sz="4" w:space="0" w:color="000000"/>
              <w:right w:val="single" w:sz="4" w:space="0" w:color="000000"/>
            </w:tcBorders>
            <w:shd w:val="clear" w:color="auto" w:fill="auto"/>
            <w:noWrap/>
            <w:vAlign w:val="center"/>
            <w:hideMark/>
          </w:tcPr>
          <w:p w14:paraId="2411EDE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5EDFF5E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50E89F7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 un mortero al que se le ha añadido pegamento y que se usa para pegar cerámica o revestimiento. Se puede utilizar tanto en interior como en exterior. Se puede encontrar en gris y en blanco.</w:t>
            </w:r>
            <w:r w:rsidRPr="00E329EC">
              <w:rPr>
                <w:rFonts w:ascii="Calibri" w:hAnsi="Calibri" w:cs="Calibri"/>
                <w:color w:val="000000"/>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329EC">
              <w:rPr>
                <w:rFonts w:ascii="Calibri" w:hAnsi="Calibri" w:cs="Calibri"/>
                <w:color w:val="000000"/>
                <w:lang w:val="es-BO" w:eastAsia="es-BO"/>
              </w:rPr>
              <w:br/>
              <w:t>El cemento cola será de producción reciente y debe ser provisto en obra en envases cerrados y originales. El almacenamiento y manipuleo deberá seguir las indicaciones del proveedor del material.</w:t>
            </w:r>
            <w:r w:rsidRPr="00E329EC">
              <w:rPr>
                <w:rFonts w:ascii="Calibri" w:hAnsi="Calibri" w:cs="Calibri"/>
                <w:color w:val="000000"/>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329EC">
              <w:rPr>
                <w:rFonts w:ascii="Calibri" w:hAnsi="Calibri" w:cs="Calibri"/>
                <w:color w:val="000000"/>
                <w:lang w:val="es-BO" w:eastAsia="es-BO"/>
              </w:rPr>
              <w:br/>
              <w:t>Tendrá las siguientes características:</w:t>
            </w:r>
            <w:r w:rsidRPr="00E329EC">
              <w:rPr>
                <w:rFonts w:ascii="Calibri" w:hAnsi="Calibri" w:cs="Calibri"/>
                <w:color w:val="000000"/>
                <w:lang w:val="es-BO" w:eastAsia="es-BO"/>
              </w:rPr>
              <w:br/>
              <w:t>• Excelente grado de retención de agua Conforme UNE-EN 12004-Anexo ZA Agua de amasado 26 ± 2%</w:t>
            </w:r>
            <w:r w:rsidRPr="00E329EC">
              <w:rPr>
                <w:rFonts w:ascii="Calibri" w:hAnsi="Calibri" w:cs="Calibri"/>
                <w:color w:val="000000"/>
                <w:lang w:val="es-BO" w:eastAsia="es-BO"/>
              </w:rPr>
              <w:br/>
              <w:t>• Temperatura de aplicación +5ºC a +35ºC</w:t>
            </w:r>
            <w:r w:rsidRPr="00E329EC">
              <w:rPr>
                <w:rFonts w:ascii="Calibri" w:hAnsi="Calibri" w:cs="Calibri"/>
                <w:color w:val="000000"/>
                <w:lang w:val="es-BO" w:eastAsia="es-BO"/>
              </w:rPr>
              <w:br/>
              <w:t>• Tiempo de vida de la mezcla 2 horas</w:t>
            </w:r>
            <w:r w:rsidRPr="00E329EC">
              <w:rPr>
                <w:rFonts w:ascii="Calibri" w:hAnsi="Calibri" w:cs="Calibri"/>
                <w:color w:val="000000"/>
                <w:lang w:val="es-BO" w:eastAsia="es-BO"/>
              </w:rPr>
              <w:br/>
              <w:t>• Tiempo de ajuste de las baldosas 30 minutos</w:t>
            </w:r>
            <w:r w:rsidRPr="00E329EC">
              <w:rPr>
                <w:rFonts w:ascii="Calibri" w:hAnsi="Calibri" w:cs="Calibri"/>
                <w:color w:val="000000"/>
                <w:lang w:val="es-BO" w:eastAsia="es-BO"/>
              </w:rPr>
              <w:br/>
              <w:t>• Relleno de juntas 24 horas</w:t>
            </w:r>
            <w:r w:rsidRPr="00E329EC">
              <w:rPr>
                <w:rFonts w:ascii="Calibri" w:hAnsi="Calibri" w:cs="Calibri"/>
                <w:color w:val="000000"/>
                <w:lang w:val="es-BO" w:eastAsia="es-BO"/>
              </w:rPr>
              <w:br/>
              <w:t>• Reacción al fuego</w:t>
            </w:r>
            <w:r w:rsidRPr="00E329EC">
              <w:rPr>
                <w:rFonts w:ascii="Calibri" w:hAnsi="Calibri" w:cs="Calibri"/>
                <w:color w:val="000000"/>
                <w:lang w:val="es-BO" w:eastAsia="es-BO"/>
              </w:rPr>
              <w:br/>
              <w:t>• Tiempo abierto 20 minutos</w:t>
            </w:r>
            <w:r w:rsidRPr="00E329EC">
              <w:rPr>
                <w:rFonts w:ascii="Calibri" w:hAnsi="Calibri" w:cs="Calibri"/>
                <w:color w:val="000000"/>
                <w:lang w:val="es-BO" w:eastAsia="es-BO"/>
              </w:rPr>
              <w:br/>
              <w:t>• Adherencia inicial ≥ 0.5 N/mm</w:t>
            </w:r>
            <w:r w:rsidRPr="00E329EC">
              <w:rPr>
                <w:rFonts w:ascii="Calibri" w:hAnsi="Calibri" w:cs="Calibri"/>
                <w:color w:val="000000"/>
                <w:lang w:val="es-BO" w:eastAsia="es-BO"/>
              </w:rPr>
              <w:br/>
              <w:t>• Adherencia tras inmersión en agua ≥ 0.5 N/mm2</w:t>
            </w:r>
            <w:r w:rsidRPr="00E329EC">
              <w:rPr>
                <w:rFonts w:ascii="Calibri" w:hAnsi="Calibri" w:cs="Calibri"/>
                <w:color w:val="000000"/>
                <w:lang w:val="es-BO" w:eastAsia="es-BO"/>
              </w:rPr>
              <w:br/>
              <w:t>• No requiere mezclas, basta agregar agua.</w:t>
            </w:r>
          </w:p>
        </w:tc>
      </w:tr>
      <w:tr w:rsidR="00E329EC" w:rsidRPr="00E329EC" w14:paraId="5276B34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620C4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24</w:t>
            </w:r>
          </w:p>
        </w:tc>
        <w:tc>
          <w:tcPr>
            <w:tcW w:w="3094" w:type="dxa"/>
            <w:tcBorders>
              <w:top w:val="nil"/>
              <w:left w:val="nil"/>
              <w:bottom w:val="single" w:sz="4" w:space="0" w:color="000000"/>
              <w:right w:val="single" w:sz="4" w:space="0" w:color="000000"/>
            </w:tcBorders>
            <w:shd w:val="clear" w:color="auto" w:fill="auto"/>
            <w:noWrap/>
            <w:vAlign w:val="center"/>
            <w:hideMark/>
          </w:tcPr>
          <w:p w14:paraId="147D9B5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31BE38F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699D4BE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cemento Portland es un tipo de cemento hidráulico que se utiliza ampliamente en la construcción debido a sus propiedades de fraguado y endurecimiento en presencia de agua.</w:t>
            </w:r>
            <w:r w:rsidRPr="00E329EC">
              <w:rPr>
                <w:rFonts w:ascii="Calibri" w:hAnsi="Calibri" w:cs="Calibri"/>
                <w:color w:val="000000"/>
                <w:lang w:val="es-BO" w:eastAsia="es-BO"/>
              </w:rPr>
              <w:br/>
              <w:t xml:space="preserve">Se deberá utilizar cemento Portland (tipo I) y/o cemento portland con Puzolana (tipo IP) y/o cemento </w:t>
            </w:r>
            <w:proofErr w:type="spellStart"/>
            <w:r w:rsidRPr="00E329EC">
              <w:rPr>
                <w:rFonts w:ascii="Calibri" w:hAnsi="Calibri" w:cs="Calibri"/>
                <w:color w:val="000000"/>
                <w:lang w:val="es-BO" w:eastAsia="es-BO"/>
              </w:rPr>
              <w:t>Puzolánico</w:t>
            </w:r>
            <w:proofErr w:type="spellEnd"/>
            <w:r w:rsidRPr="00E329EC">
              <w:rPr>
                <w:rFonts w:ascii="Calibri" w:hAnsi="Calibri" w:cs="Calibri"/>
                <w:color w:val="000000"/>
                <w:lang w:val="es-BO" w:eastAsia="es-BO"/>
              </w:rPr>
              <w:t xml:space="preserve"> (Tipo P) 100% de origen nacional fresco y de calidad probada con una resistencia  mínima de 30 </w:t>
            </w:r>
            <w:proofErr w:type="spellStart"/>
            <w:r w:rsidRPr="00E329EC">
              <w:rPr>
                <w:rFonts w:ascii="Calibri" w:hAnsi="Calibri" w:cs="Calibri"/>
                <w:color w:val="000000"/>
                <w:lang w:val="es-BO" w:eastAsia="es-BO"/>
              </w:rPr>
              <w:t>MPa</w:t>
            </w:r>
            <w:proofErr w:type="spellEnd"/>
            <w:r w:rsidRPr="00E329EC">
              <w:rPr>
                <w:rFonts w:ascii="Calibri" w:hAnsi="Calibri" w:cs="Calibri"/>
                <w:color w:val="000000"/>
                <w:lang w:val="es-BO"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329EC">
              <w:rPr>
                <w:rFonts w:ascii="Calibri" w:hAnsi="Calibri" w:cs="Calibri"/>
                <w:color w:val="000000"/>
                <w:lang w:val="es-BO"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w:t>
            </w:r>
            <w:r w:rsidRPr="00E329EC">
              <w:rPr>
                <w:rFonts w:ascii="Calibri" w:hAnsi="Calibri" w:cs="Calibri"/>
                <w:color w:val="000000"/>
                <w:lang w:val="es-BO" w:eastAsia="es-BO"/>
              </w:rPr>
              <w:lastRenderedPageBreak/>
              <w:t>la bolsa. En el caso del transporte, almacenamiento y manipuleo deberá respetar lo indicado por el fabricante.</w:t>
            </w:r>
            <w:r w:rsidRPr="00E329EC">
              <w:rPr>
                <w:rFonts w:ascii="Calibri" w:hAnsi="Calibri" w:cs="Calibri"/>
                <w:color w:val="000000"/>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E329EC">
              <w:rPr>
                <w:rFonts w:ascii="Calibri" w:hAnsi="Calibri" w:cs="Calibri"/>
                <w:color w:val="000000"/>
                <w:lang w:val="es-BO" w:eastAsia="es-BO"/>
              </w:rPr>
              <w:br/>
              <w:t>El cemento que por alguna razón haya fraguado parcialmente o contenga terrones, grumos, costras, etc., será rechazado automáticamente y retirado del lugar de la Obra.</w:t>
            </w:r>
          </w:p>
        </w:tc>
      </w:tr>
      <w:tr w:rsidR="00E329EC" w:rsidRPr="00E329EC" w14:paraId="32956150"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C80E5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25</w:t>
            </w:r>
          </w:p>
        </w:tc>
        <w:tc>
          <w:tcPr>
            <w:tcW w:w="3094" w:type="dxa"/>
            <w:tcBorders>
              <w:top w:val="nil"/>
              <w:left w:val="nil"/>
              <w:bottom w:val="single" w:sz="4" w:space="0" w:color="000000"/>
              <w:right w:val="single" w:sz="4" w:space="0" w:color="000000"/>
            </w:tcBorders>
            <w:shd w:val="clear" w:color="auto" w:fill="auto"/>
            <w:noWrap/>
            <w:vAlign w:val="center"/>
            <w:hideMark/>
          </w:tcPr>
          <w:p w14:paraId="4BDA38B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0DBF28B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7989B29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E329EC">
              <w:rPr>
                <w:rFonts w:ascii="Calibri" w:hAnsi="Calibri" w:cs="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329EC">
              <w:rPr>
                <w:rFonts w:ascii="Calibri" w:hAnsi="Calibri" w:cs="Calibri"/>
                <w:color w:val="000000"/>
                <w:lang w:val="es-BO" w:eastAsia="es-BO"/>
              </w:rPr>
              <w:t>Porcelain</w:t>
            </w:r>
            <w:proofErr w:type="spellEnd"/>
            <w:r w:rsidRPr="00E329EC">
              <w:rPr>
                <w:rFonts w:ascii="Calibri" w:hAnsi="Calibri" w:cs="Calibri"/>
                <w:color w:val="000000"/>
                <w:lang w:val="es-BO" w:eastAsia="es-BO"/>
              </w:rPr>
              <w:t xml:space="preserve"> </w:t>
            </w:r>
            <w:proofErr w:type="spellStart"/>
            <w:r w:rsidRPr="00E329EC">
              <w:rPr>
                <w:rFonts w:ascii="Calibri" w:hAnsi="Calibri" w:cs="Calibri"/>
                <w:color w:val="000000"/>
                <w:lang w:val="es-BO" w:eastAsia="es-BO"/>
              </w:rPr>
              <w:t>Enamel</w:t>
            </w:r>
            <w:proofErr w:type="spellEnd"/>
            <w:r w:rsidRPr="00E329EC">
              <w:rPr>
                <w:rFonts w:ascii="Calibri" w:hAnsi="Calibri" w:cs="Calibri"/>
                <w:color w:val="000000"/>
                <w:lang w:val="es-BO" w:eastAsia="es-BO"/>
              </w:rPr>
              <w:t xml:space="preserve"> </w:t>
            </w:r>
            <w:proofErr w:type="spellStart"/>
            <w:r w:rsidRPr="00E329EC">
              <w:rPr>
                <w:rFonts w:ascii="Calibri" w:hAnsi="Calibri" w:cs="Calibri"/>
                <w:color w:val="000000"/>
                <w:lang w:val="es-BO" w:eastAsia="es-BO"/>
              </w:rPr>
              <w:t>Institute</w:t>
            </w:r>
            <w:proofErr w:type="spellEnd"/>
            <w:r w:rsidRPr="00E329EC">
              <w:rPr>
                <w:rFonts w:ascii="Calibri" w:hAnsi="Calibri" w:cs="Calibri"/>
                <w:color w:val="000000"/>
                <w:lang w:val="es-BO" w:eastAsia="es-BO"/>
              </w:rPr>
              <w:t>), que es el índice que mide la resistencia al desgaste.</w:t>
            </w:r>
            <w:r w:rsidRPr="00E329EC">
              <w:rPr>
                <w:rFonts w:ascii="Calibri" w:hAnsi="Calibri" w:cs="Calibri"/>
                <w:color w:val="000000"/>
                <w:lang w:val="es-BO" w:eastAsia="es-BO"/>
              </w:rPr>
              <w:br/>
              <w:t>El zócalo de cerámica será esmaltado de color homogéneo y su superficie sin ondulaciones e imperfecciones, desportillados y con un ancho de 10 cm.</w:t>
            </w:r>
            <w:r w:rsidRPr="00E329EC">
              <w:rPr>
                <w:rFonts w:ascii="Calibri" w:hAnsi="Calibri" w:cs="Calibri"/>
                <w:color w:val="000000"/>
                <w:lang w:val="es-BO" w:eastAsia="es-BO"/>
              </w:rPr>
              <w:br/>
              <w:t>Asimismo, la cerámica deberá cumplir los requisitos de la norma IBNORCA NB/150-10545. El almacenamiento y manipuleo deberá seguir las indicaciones del proveedor del material.</w:t>
            </w:r>
            <w:r w:rsidRPr="00E329EC">
              <w:rPr>
                <w:rFonts w:ascii="Calibri" w:hAnsi="Calibri" w:cs="Calibri"/>
                <w:color w:val="000000"/>
                <w:lang w:val="es-BO" w:eastAsia="es-BO"/>
              </w:rPr>
              <w:br/>
              <w:t>Antes de la colocación de la cerámica, la Entidad Ejecutora suministrará una muestra que deberá ser aprobada por el Inspector de Obra.</w:t>
            </w:r>
          </w:p>
        </w:tc>
      </w:tr>
      <w:tr w:rsidR="00E329EC" w:rsidRPr="00E329EC" w14:paraId="2687237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C309B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26</w:t>
            </w:r>
          </w:p>
        </w:tc>
        <w:tc>
          <w:tcPr>
            <w:tcW w:w="3094" w:type="dxa"/>
            <w:tcBorders>
              <w:top w:val="nil"/>
              <w:left w:val="nil"/>
              <w:bottom w:val="single" w:sz="4" w:space="0" w:color="000000"/>
              <w:right w:val="single" w:sz="4" w:space="0" w:color="000000"/>
            </w:tcBorders>
            <w:shd w:val="clear" w:color="auto" w:fill="auto"/>
            <w:noWrap/>
            <w:vAlign w:val="center"/>
            <w:hideMark/>
          </w:tcPr>
          <w:p w14:paraId="0058682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5AA1771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7F637B8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E329EC">
              <w:rPr>
                <w:rFonts w:ascii="Calibri" w:hAnsi="Calibri" w:cs="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329EC">
              <w:rPr>
                <w:rFonts w:ascii="Calibri" w:hAnsi="Calibri" w:cs="Calibri"/>
                <w:color w:val="000000"/>
                <w:lang w:val="es-BO" w:eastAsia="es-BO"/>
              </w:rPr>
              <w:t>Porcelain</w:t>
            </w:r>
            <w:proofErr w:type="spellEnd"/>
            <w:r w:rsidRPr="00E329EC">
              <w:rPr>
                <w:rFonts w:ascii="Calibri" w:hAnsi="Calibri" w:cs="Calibri"/>
                <w:color w:val="000000"/>
                <w:lang w:val="es-BO" w:eastAsia="es-BO"/>
              </w:rPr>
              <w:t xml:space="preserve"> </w:t>
            </w:r>
            <w:proofErr w:type="spellStart"/>
            <w:r w:rsidRPr="00E329EC">
              <w:rPr>
                <w:rFonts w:ascii="Calibri" w:hAnsi="Calibri" w:cs="Calibri"/>
                <w:color w:val="000000"/>
                <w:lang w:val="es-BO" w:eastAsia="es-BO"/>
              </w:rPr>
              <w:t>Enamel</w:t>
            </w:r>
            <w:proofErr w:type="spellEnd"/>
            <w:r w:rsidRPr="00E329EC">
              <w:rPr>
                <w:rFonts w:ascii="Calibri" w:hAnsi="Calibri" w:cs="Calibri"/>
                <w:color w:val="000000"/>
                <w:lang w:val="es-BO" w:eastAsia="es-BO"/>
              </w:rPr>
              <w:t xml:space="preserve"> </w:t>
            </w:r>
            <w:proofErr w:type="spellStart"/>
            <w:r w:rsidRPr="00E329EC">
              <w:rPr>
                <w:rFonts w:ascii="Calibri" w:hAnsi="Calibri" w:cs="Calibri"/>
                <w:color w:val="000000"/>
                <w:lang w:val="es-BO" w:eastAsia="es-BO"/>
              </w:rPr>
              <w:t>Institute</w:t>
            </w:r>
            <w:proofErr w:type="spellEnd"/>
            <w:r w:rsidRPr="00E329EC">
              <w:rPr>
                <w:rFonts w:ascii="Calibri" w:hAnsi="Calibri" w:cs="Calibri"/>
                <w:color w:val="000000"/>
                <w:lang w:val="es-BO" w:eastAsia="es-BO"/>
              </w:rPr>
              <w:t>), que es el índice que mide la resistencia al desgaste.</w:t>
            </w:r>
            <w:r w:rsidRPr="00E329EC">
              <w:rPr>
                <w:rFonts w:ascii="Calibri" w:hAnsi="Calibri" w:cs="Calibri"/>
                <w:color w:val="000000"/>
                <w:lang w:val="es-BO" w:eastAsia="es-BO"/>
              </w:rPr>
              <w:br/>
              <w:t>El zócalo de cerámica será esmaltado de color homogéneo y su superficie sin ondulaciones e imperfecciones, desportillados y con un ancho de 10 cm.</w:t>
            </w:r>
            <w:r w:rsidRPr="00E329EC">
              <w:rPr>
                <w:rFonts w:ascii="Calibri" w:hAnsi="Calibri" w:cs="Calibri"/>
                <w:color w:val="000000"/>
                <w:lang w:val="es-BO" w:eastAsia="es-BO"/>
              </w:rPr>
              <w:br/>
              <w:t>Asimismo, la cerámica deberá cumplir los requisitos de la norma IBNORCA NB/150-10545. El almacenamiento y manipuleo deberá seguir las indicaciones del proveedor del material.</w:t>
            </w:r>
            <w:r w:rsidRPr="00E329EC">
              <w:rPr>
                <w:rFonts w:ascii="Calibri" w:hAnsi="Calibri" w:cs="Calibri"/>
                <w:color w:val="000000"/>
                <w:lang w:val="es-BO" w:eastAsia="es-BO"/>
              </w:rPr>
              <w:br/>
              <w:t>Antes de la colocación de la cerámica, la Entidad Ejecutora suministrará una muestra que deberá ser aprobada por el Inspector de Obra.</w:t>
            </w:r>
          </w:p>
        </w:tc>
      </w:tr>
      <w:tr w:rsidR="00E329EC" w:rsidRPr="00E329EC" w14:paraId="69EB9937"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6961D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27</w:t>
            </w:r>
          </w:p>
        </w:tc>
        <w:tc>
          <w:tcPr>
            <w:tcW w:w="3094" w:type="dxa"/>
            <w:tcBorders>
              <w:top w:val="nil"/>
              <w:left w:val="nil"/>
              <w:bottom w:val="single" w:sz="4" w:space="0" w:color="000000"/>
              <w:right w:val="single" w:sz="4" w:space="0" w:color="000000"/>
            </w:tcBorders>
            <w:shd w:val="clear" w:color="auto" w:fill="auto"/>
            <w:noWrap/>
            <w:vAlign w:val="center"/>
            <w:hideMark/>
          </w:tcPr>
          <w:p w14:paraId="4ADADFA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49C3CBA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767F33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chapa será de buena calidad y de marca reconocida, la Entidad Ejecutora deberá presentar al Inspector de Obra </w:t>
            </w:r>
            <w:r w:rsidRPr="00E329EC">
              <w:rPr>
                <w:rFonts w:ascii="Calibri" w:hAnsi="Calibri" w:cs="Calibri"/>
                <w:color w:val="000000"/>
                <w:lang w:val="es-BO" w:eastAsia="es-BO"/>
              </w:rPr>
              <w:lastRenderedPageBreak/>
              <w:t>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329EC" w:rsidRPr="00E329EC" w14:paraId="00757038"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61D16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28</w:t>
            </w:r>
          </w:p>
        </w:tc>
        <w:tc>
          <w:tcPr>
            <w:tcW w:w="3094" w:type="dxa"/>
            <w:tcBorders>
              <w:top w:val="nil"/>
              <w:left w:val="nil"/>
              <w:bottom w:val="single" w:sz="4" w:space="0" w:color="000000"/>
              <w:right w:val="single" w:sz="4" w:space="0" w:color="000000"/>
            </w:tcBorders>
            <w:shd w:val="clear" w:color="auto" w:fill="auto"/>
            <w:noWrap/>
            <w:vAlign w:val="center"/>
            <w:hideMark/>
          </w:tcPr>
          <w:p w14:paraId="59AA86D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7E04226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FA88EA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329EC" w:rsidRPr="00E329EC" w14:paraId="7FC984C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5EB5D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29</w:t>
            </w:r>
          </w:p>
        </w:tc>
        <w:tc>
          <w:tcPr>
            <w:tcW w:w="3094" w:type="dxa"/>
            <w:tcBorders>
              <w:top w:val="nil"/>
              <w:left w:val="nil"/>
              <w:bottom w:val="single" w:sz="4" w:space="0" w:color="000000"/>
              <w:right w:val="single" w:sz="4" w:space="0" w:color="000000"/>
            </w:tcBorders>
            <w:shd w:val="clear" w:color="auto" w:fill="auto"/>
            <w:noWrap/>
            <w:vAlign w:val="center"/>
            <w:hideMark/>
          </w:tcPr>
          <w:p w14:paraId="3072B4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3B70408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5C673E2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Largo: 40 a 60 cm</w:t>
            </w:r>
            <w:r w:rsidRPr="00E329EC">
              <w:rPr>
                <w:rFonts w:ascii="Calibri" w:hAnsi="Calibri" w:cs="Calibri"/>
                <w:color w:val="000000"/>
                <w:lang w:val="es-BO" w:eastAsia="es-BO"/>
              </w:rPr>
              <w:br/>
              <w:t>• Ancho: 4.1 cm x 3/8"" (Diámetro de la manguera)</w:t>
            </w:r>
            <w:r w:rsidRPr="00E329EC">
              <w:rPr>
                <w:rFonts w:ascii="Calibri" w:hAnsi="Calibri" w:cs="Calibri"/>
                <w:color w:val="000000"/>
                <w:lang w:val="es-BO" w:eastAsia="es-BO"/>
              </w:rPr>
              <w:br/>
              <w:t>• Rosca: 1/2 para entrada a grifería y de 1/2 para punto hidráulico.</w:t>
            </w:r>
            <w:r w:rsidRPr="00E329EC">
              <w:rPr>
                <w:rFonts w:ascii="Calibri" w:hAnsi="Calibri" w:cs="Calibri"/>
                <w:color w:val="000000"/>
                <w:lang w:val="es-BO" w:eastAsia="es-BO"/>
              </w:rPr>
              <w:br/>
              <w:t>• Material: plástico PVC flexible de alta resistencia</w:t>
            </w:r>
            <w:r w:rsidRPr="00E329EC">
              <w:rPr>
                <w:rFonts w:ascii="Calibri" w:hAnsi="Calibri" w:cs="Calibri"/>
                <w:color w:val="000000"/>
                <w:lang w:val="es-BO" w:eastAsia="es-BO"/>
              </w:rPr>
              <w:br/>
              <w:t>• Temperatura: De 4°C a 66°C.</w:t>
            </w:r>
            <w:r w:rsidRPr="00E329EC">
              <w:rPr>
                <w:rFonts w:ascii="Calibri" w:hAnsi="Calibri" w:cs="Calibri"/>
                <w:color w:val="000000"/>
                <w:lang w:val="es-BO" w:eastAsia="es-BO"/>
              </w:rPr>
              <w:br/>
              <w:t xml:space="preserve">• Resistente a la corrosión, pelado y decoloración de agua. </w:t>
            </w:r>
            <w:r w:rsidRPr="00E329EC">
              <w:rPr>
                <w:rFonts w:ascii="Calibri" w:hAnsi="Calibri" w:cs="Calibri"/>
                <w:color w:val="000000"/>
                <w:lang w:val="es-BO" w:eastAsia="es-BO"/>
              </w:rPr>
              <w:br/>
              <w:t>• Resistente al efecto de jabones y limpiadores de tocador.</w:t>
            </w:r>
            <w:r w:rsidRPr="00E329EC">
              <w:rPr>
                <w:rFonts w:ascii="Calibri" w:hAnsi="Calibri" w:cs="Calibri"/>
                <w:color w:val="000000"/>
                <w:lang w:val="es-BO" w:eastAsia="es-BO"/>
              </w:rPr>
              <w:br/>
              <w:t>• Recubrimientos no tóxicos.</w:t>
            </w:r>
          </w:p>
        </w:tc>
      </w:tr>
      <w:tr w:rsidR="00E329EC" w:rsidRPr="00E329EC" w14:paraId="2DC6AC7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F7180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30</w:t>
            </w:r>
          </w:p>
        </w:tc>
        <w:tc>
          <w:tcPr>
            <w:tcW w:w="3094" w:type="dxa"/>
            <w:tcBorders>
              <w:top w:val="nil"/>
              <w:left w:val="nil"/>
              <w:bottom w:val="single" w:sz="4" w:space="0" w:color="000000"/>
              <w:right w:val="single" w:sz="4" w:space="0" w:color="000000"/>
            </w:tcBorders>
            <w:shd w:val="clear" w:color="auto" w:fill="auto"/>
            <w:noWrap/>
            <w:vAlign w:val="center"/>
            <w:hideMark/>
          </w:tcPr>
          <w:p w14:paraId="5262F4F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395C181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1D1445C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329EC">
              <w:rPr>
                <w:rFonts w:ascii="Calibri" w:hAnsi="Calibri" w:cs="Calibri"/>
                <w:color w:val="000000"/>
                <w:lang w:val="es-BO" w:eastAsia="es-BO"/>
              </w:rPr>
              <w:br/>
              <w:t>El Perfil Perimetral contará con las siguientes características:</w:t>
            </w:r>
            <w:r w:rsidRPr="00E329EC">
              <w:rPr>
                <w:rFonts w:ascii="Calibri" w:hAnsi="Calibri" w:cs="Calibri"/>
                <w:color w:val="000000"/>
                <w:lang w:val="es-BO" w:eastAsia="es-BO"/>
              </w:rPr>
              <w:br/>
              <w:t xml:space="preserve">• Medidas: 26mm x 15mm. Hasta 4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w:t>
            </w:r>
            <w:r w:rsidRPr="00E329EC">
              <w:rPr>
                <w:rFonts w:ascii="Calibri" w:hAnsi="Calibri" w:cs="Calibri"/>
                <w:color w:val="000000"/>
                <w:lang w:val="es-BO" w:eastAsia="es-BO"/>
              </w:rPr>
              <w:br/>
              <w:t xml:space="preserve">• Perfil Unión Rígido. Medidas: 40mm x 15mm Hasta 4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w:t>
            </w:r>
            <w:r w:rsidRPr="00E329EC">
              <w:rPr>
                <w:rFonts w:ascii="Calibri" w:hAnsi="Calibri" w:cs="Calibri"/>
                <w:color w:val="000000"/>
                <w:lang w:val="es-BO" w:eastAsia="es-BO"/>
              </w:rPr>
              <w:br/>
              <w:t xml:space="preserve">• Perfil Unión Flexible. Medidas: 65 mm x 15mm Hasta 4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w:t>
            </w:r>
            <w:r w:rsidRPr="00E329EC">
              <w:rPr>
                <w:rFonts w:ascii="Calibri" w:hAnsi="Calibri" w:cs="Calibri"/>
                <w:color w:val="000000"/>
                <w:lang w:val="es-BO" w:eastAsia="es-BO"/>
              </w:rPr>
              <w:br/>
              <w:t>• Perfil Guía.</w:t>
            </w:r>
            <w:r w:rsidRPr="00E329EC">
              <w:rPr>
                <w:rFonts w:ascii="Calibri" w:hAnsi="Calibri" w:cs="Calibri"/>
                <w:color w:val="000000"/>
                <w:lang w:val="es-BO" w:eastAsia="es-BO"/>
              </w:rPr>
              <w:br/>
              <w:t xml:space="preserve">• Medidas: 30mm x 15mm Hasta 6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w:t>
            </w:r>
            <w:r w:rsidRPr="00E329EC">
              <w:rPr>
                <w:rFonts w:ascii="Calibri" w:hAnsi="Calibri" w:cs="Calibri"/>
                <w:color w:val="000000"/>
                <w:lang w:val="es-BO" w:eastAsia="es-BO"/>
              </w:rPr>
              <w:br/>
              <w:t>Los accesorios para montaje son los siguientes:</w:t>
            </w:r>
            <w:r w:rsidRPr="00E329EC">
              <w:rPr>
                <w:rFonts w:ascii="Calibri" w:hAnsi="Calibri" w:cs="Calibri"/>
                <w:color w:val="000000"/>
                <w:lang w:val="es-BO" w:eastAsia="es-BO"/>
              </w:rPr>
              <w:br/>
              <w:t>• Perfil Borde.</w:t>
            </w:r>
            <w:r w:rsidRPr="00E329EC">
              <w:rPr>
                <w:rFonts w:ascii="Calibri" w:hAnsi="Calibri" w:cs="Calibri"/>
                <w:color w:val="000000"/>
                <w:lang w:val="es-BO" w:eastAsia="es-BO"/>
              </w:rPr>
              <w:br/>
              <w:t xml:space="preserve">• Tipo: Liso Hasta 4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 Perfil Angulo Externo</w:t>
            </w:r>
            <w:r w:rsidRPr="00E329EC">
              <w:rPr>
                <w:rFonts w:ascii="Calibri" w:hAnsi="Calibri" w:cs="Calibri"/>
                <w:color w:val="000000"/>
                <w:lang w:val="es-BO" w:eastAsia="es-BO"/>
              </w:rPr>
              <w:br/>
              <w:t xml:space="preserve">• Tipo: Liso Hasta 4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 xml:space="preserve">.; Perfil Angulo Interno </w:t>
            </w:r>
            <w:r w:rsidRPr="00E329EC">
              <w:rPr>
                <w:rFonts w:ascii="Calibri" w:hAnsi="Calibri" w:cs="Calibri"/>
                <w:color w:val="000000"/>
                <w:lang w:val="es-BO" w:eastAsia="es-BO"/>
              </w:rPr>
              <w:br/>
              <w:t xml:space="preserve">• Tipo: Liso Hasta 4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w:t>
            </w:r>
            <w:r w:rsidRPr="00E329EC">
              <w:rPr>
                <w:rFonts w:ascii="Calibri" w:hAnsi="Calibri" w:cs="Calibri"/>
                <w:color w:val="000000"/>
                <w:lang w:val="es-BO"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329EC">
              <w:rPr>
                <w:rFonts w:ascii="Calibri" w:hAnsi="Calibri" w:cs="Calibri"/>
                <w:color w:val="000000"/>
                <w:lang w:val="es-BO" w:eastAsia="es-BO"/>
              </w:rPr>
              <w:br/>
              <w:t>La Placa de Cielo raso será lisa y estampada con medidas de 200mm x 15mm de material auto extinguible hasta 6Mts.</w:t>
            </w:r>
            <w:r w:rsidRPr="00E329EC">
              <w:rPr>
                <w:rFonts w:ascii="Calibri" w:hAnsi="Calibri" w:cs="Calibri"/>
                <w:color w:val="000000"/>
                <w:lang w:val="es-BO" w:eastAsia="es-BO"/>
              </w:rPr>
              <w:br/>
              <w:t>Los mismos deberán ser de una calidad garantizada y se encontrarán en buen estado para su colocado.</w:t>
            </w:r>
          </w:p>
        </w:tc>
      </w:tr>
      <w:tr w:rsidR="00E329EC" w:rsidRPr="00E329EC" w14:paraId="6F4BC8A6"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D2B5F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31</w:t>
            </w:r>
          </w:p>
        </w:tc>
        <w:tc>
          <w:tcPr>
            <w:tcW w:w="3094" w:type="dxa"/>
            <w:tcBorders>
              <w:top w:val="nil"/>
              <w:left w:val="nil"/>
              <w:bottom w:val="single" w:sz="4" w:space="0" w:color="000000"/>
              <w:right w:val="single" w:sz="4" w:space="0" w:color="000000"/>
            </w:tcBorders>
            <w:shd w:val="clear" w:color="auto" w:fill="auto"/>
            <w:noWrap/>
            <w:vAlign w:val="center"/>
            <w:hideMark/>
          </w:tcPr>
          <w:p w14:paraId="639B4D5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57F324E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5DB760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w:t>
            </w:r>
            <w:r w:rsidRPr="00E329EC">
              <w:rPr>
                <w:rFonts w:ascii="Calibri" w:hAnsi="Calibri" w:cs="Calibri"/>
                <w:color w:val="000000"/>
                <w:lang w:val="es-BO" w:eastAsia="es-BO"/>
              </w:rPr>
              <w:lastRenderedPageBreak/>
              <w:t>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29EC" w:rsidRPr="00E329EC" w14:paraId="0965F19B"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5D8DE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32</w:t>
            </w:r>
          </w:p>
        </w:tc>
        <w:tc>
          <w:tcPr>
            <w:tcW w:w="3094" w:type="dxa"/>
            <w:tcBorders>
              <w:top w:val="nil"/>
              <w:left w:val="nil"/>
              <w:bottom w:val="single" w:sz="4" w:space="0" w:color="000000"/>
              <w:right w:val="single" w:sz="4" w:space="0" w:color="000000"/>
            </w:tcBorders>
            <w:shd w:val="clear" w:color="auto" w:fill="auto"/>
            <w:noWrap/>
            <w:vAlign w:val="center"/>
            <w:hideMark/>
          </w:tcPr>
          <w:p w14:paraId="2519ABA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64DB5C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4E896EA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329EC">
              <w:rPr>
                <w:rFonts w:ascii="Calibri" w:hAnsi="Calibri" w:cs="Calibri"/>
                <w:color w:val="000000"/>
                <w:lang w:val="es-BO" w:eastAsia="es-BO"/>
              </w:rPr>
              <w:br/>
              <w:t>La propuesta deberá especificar la procedencia, la forma de presentación e identificación será en bolsas de 1 Kg con la longitud, el diámetro o calibre señalado en la misma.</w:t>
            </w:r>
            <w:r w:rsidRPr="00E329EC">
              <w:rPr>
                <w:rFonts w:ascii="Calibri" w:hAnsi="Calibri" w:cs="Calibri"/>
                <w:color w:val="000000"/>
                <w:lang w:val="es-BO" w:eastAsia="es-BO"/>
              </w:rPr>
              <w:br/>
              <w:t>Se requerirá principalmente clavos de 2”, 2 1/2", 4” y 5".</w:t>
            </w:r>
          </w:p>
        </w:tc>
      </w:tr>
      <w:tr w:rsidR="00E329EC" w:rsidRPr="00E329EC" w14:paraId="691B942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F275F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33</w:t>
            </w:r>
          </w:p>
        </w:tc>
        <w:tc>
          <w:tcPr>
            <w:tcW w:w="3094" w:type="dxa"/>
            <w:tcBorders>
              <w:top w:val="nil"/>
              <w:left w:val="nil"/>
              <w:bottom w:val="single" w:sz="4" w:space="0" w:color="000000"/>
              <w:right w:val="single" w:sz="4" w:space="0" w:color="000000"/>
            </w:tcBorders>
            <w:shd w:val="clear" w:color="auto" w:fill="auto"/>
            <w:noWrap/>
            <w:vAlign w:val="center"/>
            <w:hideMark/>
          </w:tcPr>
          <w:p w14:paraId="3EA54AF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6639E0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556D9C8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Clavo Paraguas es un clavo galvanizado clase comercial con cuerpo muescado que tiene como cabeza una amplia arandela de goma que realice el sello de agua.</w:t>
            </w:r>
            <w:r w:rsidRPr="00E329EC">
              <w:rPr>
                <w:rFonts w:ascii="Calibri" w:hAnsi="Calibri" w:cs="Calibri"/>
                <w:color w:val="000000"/>
                <w:lang w:val="es-BO" w:eastAsia="es-BO"/>
              </w:rPr>
              <w:br/>
              <w:t>CLAVO PARAGUAS</w:t>
            </w:r>
            <w:r w:rsidRPr="00E329EC">
              <w:rPr>
                <w:rFonts w:ascii="Calibri" w:hAnsi="Calibri" w:cs="Calibri"/>
                <w:color w:val="000000"/>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329EC">
              <w:rPr>
                <w:rFonts w:ascii="Calibri" w:hAnsi="Calibri" w:cs="Calibri"/>
                <w:color w:val="000000"/>
                <w:lang w:val="es-BO" w:eastAsia="es-BO"/>
              </w:rPr>
              <w:br/>
              <w:t>Los materiales serán de calidad que aseguren la durabilidad y correcto funcionamiento de las instalaciones; previo a su empleo en obra deberá ser aprobado por el Inspector de Obra.</w:t>
            </w:r>
          </w:p>
        </w:tc>
      </w:tr>
      <w:tr w:rsidR="00E329EC" w:rsidRPr="00E329EC" w14:paraId="52DB8265"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10831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34</w:t>
            </w:r>
          </w:p>
        </w:tc>
        <w:tc>
          <w:tcPr>
            <w:tcW w:w="3094" w:type="dxa"/>
            <w:tcBorders>
              <w:top w:val="nil"/>
              <w:left w:val="nil"/>
              <w:bottom w:val="single" w:sz="4" w:space="0" w:color="000000"/>
              <w:right w:val="single" w:sz="4" w:space="0" w:color="000000"/>
            </w:tcBorders>
            <w:shd w:val="clear" w:color="auto" w:fill="auto"/>
            <w:noWrap/>
            <w:vAlign w:val="center"/>
            <w:hideMark/>
          </w:tcPr>
          <w:p w14:paraId="2E814BF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314D0BD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3CB21C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329EC">
              <w:rPr>
                <w:rFonts w:ascii="Calibri" w:hAnsi="Calibri" w:cs="Calibri"/>
                <w:color w:val="000000"/>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329EC">
              <w:rPr>
                <w:rFonts w:ascii="Calibri" w:hAnsi="Calibri" w:cs="Calibri"/>
                <w:color w:val="000000"/>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329EC">
              <w:rPr>
                <w:rFonts w:ascii="Calibri" w:hAnsi="Calibri" w:cs="Calibri"/>
                <w:color w:val="000000"/>
                <w:lang w:val="es-BO" w:eastAsia="es-BO"/>
              </w:rPr>
              <w:br/>
              <w:t>Características destacadas:</w:t>
            </w:r>
            <w:r w:rsidRPr="00E329EC">
              <w:rPr>
                <w:rFonts w:ascii="Calibri" w:hAnsi="Calibri" w:cs="Calibri"/>
                <w:color w:val="000000"/>
                <w:lang w:val="es-BO" w:eastAsia="es-BO"/>
              </w:rPr>
              <w:br/>
              <w:t>• Diámetro nominal: 15 mm (½"")</w:t>
            </w:r>
            <w:r w:rsidRPr="00E329EC">
              <w:rPr>
                <w:rFonts w:ascii="Calibri" w:hAnsi="Calibri" w:cs="Calibri"/>
                <w:color w:val="000000"/>
                <w:lang w:val="es-BO" w:eastAsia="es-BO"/>
              </w:rPr>
              <w:br/>
              <w:t>• Angulo entre ejes de recorrido: 90°</w:t>
            </w:r>
            <w:r w:rsidRPr="00E329EC">
              <w:rPr>
                <w:rFonts w:ascii="Calibri" w:hAnsi="Calibri" w:cs="Calibri"/>
                <w:color w:val="000000"/>
                <w:lang w:val="es-BO" w:eastAsia="es-BO"/>
              </w:rPr>
              <w:br/>
              <w:t>• Distancia cara a centro: 28 mm ± 1.5 mm</w:t>
            </w:r>
            <w:r w:rsidRPr="00E329EC">
              <w:rPr>
                <w:rFonts w:ascii="Calibri" w:hAnsi="Calibri" w:cs="Calibri"/>
                <w:color w:val="000000"/>
                <w:lang w:val="es-BO" w:eastAsia="es-BO"/>
              </w:rPr>
              <w:br/>
              <w:t>• Longitud de presentación: 15 mm ± 1.5 mm</w:t>
            </w:r>
            <w:r w:rsidRPr="00E329EC">
              <w:rPr>
                <w:rFonts w:ascii="Calibri" w:hAnsi="Calibri" w:cs="Calibri"/>
                <w:color w:val="000000"/>
                <w:lang w:val="es-BO" w:eastAsia="es-BO"/>
              </w:rPr>
              <w:br/>
              <w:t>Debe cumplir con la NB 645:2007: Tuberías de fierro fundido dúctil, acoples y accesorios para líneas de tuberías de presión (Primera revisión).</w:t>
            </w:r>
          </w:p>
        </w:tc>
      </w:tr>
      <w:tr w:rsidR="00E329EC" w:rsidRPr="00E329EC" w14:paraId="50C51197"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26320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35</w:t>
            </w:r>
          </w:p>
        </w:tc>
        <w:tc>
          <w:tcPr>
            <w:tcW w:w="3094" w:type="dxa"/>
            <w:tcBorders>
              <w:top w:val="nil"/>
              <w:left w:val="nil"/>
              <w:bottom w:val="single" w:sz="4" w:space="0" w:color="000000"/>
              <w:right w:val="single" w:sz="4" w:space="0" w:color="000000"/>
            </w:tcBorders>
            <w:shd w:val="clear" w:color="auto" w:fill="auto"/>
            <w:noWrap/>
            <w:vAlign w:val="center"/>
            <w:hideMark/>
          </w:tcPr>
          <w:p w14:paraId="365A58D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430EF43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FBBC01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accesorios deberán ser de color uniforme.</w:t>
            </w:r>
            <w:r w:rsidRPr="00E329EC">
              <w:rPr>
                <w:rFonts w:ascii="Calibri" w:hAnsi="Calibri" w:cs="Calibri"/>
                <w:color w:val="000000"/>
                <w:lang w:val="es-BO" w:eastAsia="es-BO"/>
              </w:rPr>
              <w:br/>
              <w:t>• -Los accesorios procederán de fábrica por inyección de molde, no aceptándose el uso de piezas especiales obtenidas mediante cortes o cortadas en seco.</w:t>
            </w:r>
            <w:r w:rsidRPr="00E329EC">
              <w:rPr>
                <w:rFonts w:ascii="Calibri" w:hAnsi="Calibri" w:cs="Calibri"/>
                <w:color w:val="000000"/>
                <w:lang w:val="es-BO" w:eastAsia="es-BO"/>
              </w:rPr>
              <w:br/>
              <w:t xml:space="preserve">Debe cumplir con la NB 1216011:2007: Tuberías plásticas - Tubos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no plastificado (PVC-U) para conducción de agua potable.</w:t>
            </w:r>
          </w:p>
        </w:tc>
      </w:tr>
      <w:tr w:rsidR="00E329EC" w:rsidRPr="00E329EC" w14:paraId="317BC88F"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40A28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36</w:t>
            </w:r>
          </w:p>
        </w:tc>
        <w:tc>
          <w:tcPr>
            <w:tcW w:w="3094" w:type="dxa"/>
            <w:tcBorders>
              <w:top w:val="nil"/>
              <w:left w:val="nil"/>
              <w:bottom w:val="single" w:sz="4" w:space="0" w:color="000000"/>
              <w:right w:val="single" w:sz="4" w:space="0" w:color="000000"/>
            </w:tcBorders>
            <w:shd w:val="clear" w:color="auto" w:fill="auto"/>
            <w:noWrap/>
            <w:vAlign w:val="center"/>
            <w:hideMark/>
          </w:tcPr>
          <w:p w14:paraId="51A7D24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2E3A172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597F41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Será de Material de Poli cloruro de Vinilo (PVC), los tubos deberán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El codo deberá ser de material PVC de color uniforme.</w:t>
            </w:r>
            <w:r w:rsidRPr="00E329EC">
              <w:rPr>
                <w:rFonts w:ascii="Calibri" w:hAnsi="Calibri" w:cs="Calibri"/>
                <w:color w:val="000000"/>
                <w:lang w:val="es-BO" w:eastAsia="es-BO"/>
              </w:rPr>
              <w:br/>
              <w:t>• El codo procederá de fábrica por inyección de molde, no aceptándose el uso de piezas especiales obtenidas mediante cortes.</w:t>
            </w:r>
            <w:r w:rsidRPr="00E329EC">
              <w:rPr>
                <w:rFonts w:ascii="Calibri" w:hAnsi="Calibri" w:cs="Calibri"/>
                <w:color w:val="000000"/>
                <w:lang w:val="es-BO" w:eastAsia="es-BO"/>
              </w:rPr>
              <w:br/>
              <w:t>Características:</w:t>
            </w:r>
            <w:r w:rsidRPr="00E329EC">
              <w:rPr>
                <w:rFonts w:ascii="Calibri" w:hAnsi="Calibri" w:cs="Calibri"/>
                <w:color w:val="000000"/>
                <w:lang w:val="es-BO" w:eastAsia="es-BO"/>
              </w:rPr>
              <w:br/>
              <w:t>• Diámetro nominal: 15 mm (½"")</w:t>
            </w:r>
            <w:r w:rsidRPr="00E329EC">
              <w:rPr>
                <w:rFonts w:ascii="Calibri" w:hAnsi="Calibri" w:cs="Calibri"/>
                <w:color w:val="000000"/>
                <w:lang w:val="es-BO" w:eastAsia="es-BO"/>
              </w:rPr>
              <w:br/>
              <w:t>• Angulo entre ejes de recorrido: 90°</w:t>
            </w:r>
            <w:r w:rsidRPr="00E329EC">
              <w:rPr>
                <w:rFonts w:ascii="Calibri" w:hAnsi="Calibri" w:cs="Calibri"/>
                <w:color w:val="000000"/>
                <w:lang w:val="es-BO" w:eastAsia="es-BO"/>
              </w:rPr>
              <w:br/>
              <w:t>• Distancia cara a centro: 28 mm ± 1.5 mm</w:t>
            </w:r>
            <w:r w:rsidRPr="00E329EC">
              <w:rPr>
                <w:rFonts w:ascii="Calibri" w:hAnsi="Calibri" w:cs="Calibri"/>
                <w:color w:val="000000"/>
                <w:lang w:val="es-BO" w:eastAsia="es-BO"/>
              </w:rPr>
              <w:br/>
              <w:t>• Longitud de presentación: 15 mm ± 1.5 mm</w:t>
            </w:r>
            <w:r w:rsidRPr="00E329EC">
              <w:rPr>
                <w:rFonts w:ascii="Calibri" w:hAnsi="Calibri" w:cs="Calibri"/>
                <w:color w:val="000000"/>
                <w:lang w:val="es-BO" w:eastAsia="es-BO"/>
              </w:rPr>
              <w:br/>
              <w:t>Debe cumplir con la NB 645:2007: Tuberías de fierro fundido dúctil, acoples y accesorios para líneas de tuberías de presión.</w:t>
            </w:r>
          </w:p>
        </w:tc>
      </w:tr>
      <w:tr w:rsidR="00E329EC" w:rsidRPr="00E329EC" w14:paraId="0A29D82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C9E43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37</w:t>
            </w:r>
          </w:p>
        </w:tc>
        <w:tc>
          <w:tcPr>
            <w:tcW w:w="3094" w:type="dxa"/>
            <w:tcBorders>
              <w:top w:val="nil"/>
              <w:left w:val="nil"/>
              <w:bottom w:val="single" w:sz="4" w:space="0" w:color="000000"/>
              <w:right w:val="single" w:sz="4" w:space="0" w:color="000000"/>
            </w:tcBorders>
            <w:shd w:val="clear" w:color="auto" w:fill="auto"/>
            <w:noWrap/>
            <w:vAlign w:val="center"/>
            <w:hideMark/>
          </w:tcPr>
          <w:p w14:paraId="00463DF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1C4415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10A7B5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2”. Cuya principal aplicación se da en Instalaciones hidráulicas;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 Las juntas serán del Tipo campana – espiga</w:t>
            </w:r>
            <w:r w:rsidRPr="00E329EC">
              <w:rPr>
                <w:rFonts w:ascii="Calibri" w:hAnsi="Calibri" w:cs="Calibri"/>
                <w:color w:val="000000"/>
                <w:lang w:val="es-BO" w:eastAsia="es-BO"/>
              </w:rPr>
              <w:br/>
              <w:t>• Las tuberías de PVC deberán cumplir con las siguientes normas:</w:t>
            </w:r>
            <w:r w:rsidRPr="00E329EC">
              <w:rPr>
                <w:rFonts w:ascii="Calibri" w:hAnsi="Calibri" w:cs="Calibri"/>
                <w:color w:val="000000"/>
                <w:lang w:val="es-BO" w:eastAsia="es-BO"/>
              </w:rPr>
              <w:br/>
              <w:t>-  Normas Bolivianas:         NB 213-77</w:t>
            </w:r>
            <w:r w:rsidRPr="00E329EC">
              <w:rPr>
                <w:rFonts w:ascii="Calibri" w:hAnsi="Calibri" w:cs="Calibri"/>
                <w:color w:val="000000"/>
                <w:lang w:val="es-BO" w:eastAsia="es-BO"/>
              </w:rPr>
              <w:br/>
              <w:t>- Normas ASTM:               D-1785 y D-2241</w:t>
            </w:r>
            <w:r w:rsidRPr="00E329EC">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9EC">
              <w:rPr>
                <w:rFonts w:ascii="Calibri" w:hAnsi="Calibri" w:cs="Calibri"/>
                <w:color w:val="000000"/>
                <w:lang w:val="es-BO" w:eastAsia="es-BO"/>
              </w:rPr>
              <w:br/>
              <w:t xml:space="preserve">Se utilizará codo de PVC desagüe de 2”. El cortado y ensamblado deberá realizarse con las herramientas adecuadas, de manera que se impidan las filtraciones. Los soportes y elementos de </w:t>
            </w:r>
            <w:r w:rsidRPr="00E329EC">
              <w:rPr>
                <w:rFonts w:ascii="Calibri" w:hAnsi="Calibri" w:cs="Calibri"/>
                <w:color w:val="000000"/>
                <w:lang w:val="es-BO" w:eastAsia="es-BO"/>
              </w:rPr>
              <w:lastRenderedPageBreak/>
              <w:t>fijación de las bajantes deberán ser abrazaderas de espesor por 1/2 pulgada de ancho, para tubo de 2”, las mismas deberán ser aprobadas por el Inspector de obra antes de su instalación.</w:t>
            </w:r>
          </w:p>
        </w:tc>
      </w:tr>
      <w:tr w:rsidR="00E329EC" w:rsidRPr="00E329EC" w14:paraId="3272A69F"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56F29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center"/>
            <w:hideMark/>
          </w:tcPr>
          <w:p w14:paraId="5CA571B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2078BE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68EE1A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3”. Cuya principal aplicación se da en Instalaciones hidráulicas;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 Las juntas serán del Tipo campana – espiga</w:t>
            </w:r>
            <w:r w:rsidRPr="00E329EC">
              <w:rPr>
                <w:rFonts w:ascii="Calibri" w:hAnsi="Calibri" w:cs="Calibri"/>
                <w:color w:val="000000"/>
                <w:lang w:val="es-BO" w:eastAsia="es-BO"/>
              </w:rPr>
              <w:br/>
              <w:t>• Las tuberías de PVC deberán cumplir con las siguientes normas:</w:t>
            </w:r>
            <w:r w:rsidRPr="00E329EC">
              <w:rPr>
                <w:rFonts w:ascii="Calibri" w:hAnsi="Calibri" w:cs="Calibri"/>
                <w:color w:val="000000"/>
                <w:lang w:val="es-BO" w:eastAsia="es-BO"/>
              </w:rPr>
              <w:br/>
              <w:t>-  Normas Bolivianas:         NB 213-77</w:t>
            </w:r>
            <w:r w:rsidRPr="00E329EC">
              <w:rPr>
                <w:rFonts w:ascii="Calibri" w:hAnsi="Calibri" w:cs="Calibri"/>
                <w:color w:val="000000"/>
                <w:lang w:val="es-BO" w:eastAsia="es-BO"/>
              </w:rPr>
              <w:br/>
              <w:t>- Normas ASTM:               D-1785 y D-2241</w:t>
            </w:r>
            <w:r w:rsidRPr="00E329EC">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9EC">
              <w:rPr>
                <w:rFonts w:ascii="Calibri" w:hAnsi="Calibri" w:cs="Calibri"/>
                <w:color w:val="000000"/>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329EC" w:rsidRPr="00E329EC" w14:paraId="0AC4C94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36EE00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39</w:t>
            </w:r>
          </w:p>
        </w:tc>
        <w:tc>
          <w:tcPr>
            <w:tcW w:w="3094" w:type="dxa"/>
            <w:tcBorders>
              <w:top w:val="nil"/>
              <w:left w:val="nil"/>
              <w:bottom w:val="single" w:sz="4" w:space="0" w:color="000000"/>
              <w:right w:val="single" w:sz="4" w:space="0" w:color="000000"/>
            </w:tcBorders>
            <w:shd w:val="clear" w:color="auto" w:fill="auto"/>
            <w:noWrap/>
            <w:vAlign w:val="center"/>
            <w:hideMark/>
          </w:tcPr>
          <w:p w14:paraId="7F95443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1C66932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628EAC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4”. Cuya principal aplicación se da en Instalaciones hidráulicas;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 Las juntas serán del Tipo campana – espiga</w:t>
            </w:r>
            <w:r w:rsidRPr="00E329EC">
              <w:rPr>
                <w:rFonts w:ascii="Calibri" w:hAnsi="Calibri" w:cs="Calibri"/>
                <w:color w:val="000000"/>
                <w:lang w:val="es-BO" w:eastAsia="es-BO"/>
              </w:rPr>
              <w:br/>
              <w:t>• Las tuberías de PVC deberán cumplir con las siguientes normas:</w:t>
            </w:r>
            <w:r w:rsidRPr="00E329EC">
              <w:rPr>
                <w:rFonts w:ascii="Calibri" w:hAnsi="Calibri" w:cs="Calibri"/>
                <w:color w:val="000000"/>
                <w:lang w:val="es-BO" w:eastAsia="es-BO"/>
              </w:rPr>
              <w:br/>
              <w:t>-  Normas Bolivianas:         NB 213-77</w:t>
            </w:r>
            <w:r w:rsidRPr="00E329EC">
              <w:rPr>
                <w:rFonts w:ascii="Calibri" w:hAnsi="Calibri" w:cs="Calibri"/>
                <w:color w:val="000000"/>
                <w:lang w:val="es-BO" w:eastAsia="es-BO"/>
              </w:rPr>
              <w:br/>
              <w:t>- Normas ASTM:               D-1785 y D-2241</w:t>
            </w:r>
            <w:r w:rsidRPr="00E329EC">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9EC">
              <w:rPr>
                <w:rFonts w:ascii="Calibri" w:hAnsi="Calibri" w:cs="Calibri"/>
                <w:color w:val="000000"/>
                <w:lang w:val="es-BO"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w:t>
            </w:r>
            <w:r w:rsidRPr="00E329EC">
              <w:rPr>
                <w:rFonts w:ascii="Calibri" w:hAnsi="Calibri" w:cs="Calibri"/>
                <w:color w:val="000000"/>
                <w:lang w:val="es-BO" w:eastAsia="es-BO"/>
              </w:rPr>
              <w:lastRenderedPageBreak/>
              <w:t>1/2 pulgada de ancho, para tubo de 4”, las mismas deberán ser aprobadas por el Inspector de obra antes de su instalación.</w:t>
            </w:r>
          </w:p>
        </w:tc>
      </w:tr>
      <w:tr w:rsidR="00E329EC" w:rsidRPr="00E329EC" w14:paraId="430EC9EC"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6AD74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40</w:t>
            </w:r>
          </w:p>
        </w:tc>
        <w:tc>
          <w:tcPr>
            <w:tcW w:w="3094" w:type="dxa"/>
            <w:tcBorders>
              <w:top w:val="nil"/>
              <w:left w:val="nil"/>
              <w:bottom w:val="single" w:sz="4" w:space="0" w:color="000000"/>
              <w:right w:val="single" w:sz="4" w:space="0" w:color="000000"/>
            </w:tcBorders>
            <w:shd w:val="clear" w:color="auto" w:fill="auto"/>
            <w:noWrap/>
            <w:vAlign w:val="center"/>
            <w:hideMark/>
          </w:tcPr>
          <w:p w14:paraId="2FD2806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3994208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2B05DE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329EC">
              <w:rPr>
                <w:rFonts w:ascii="Calibri" w:hAnsi="Calibri" w:cs="Calibri"/>
                <w:color w:val="000000"/>
                <w:lang w:val="es-BO" w:eastAsia="es-BO"/>
              </w:rPr>
              <w:br/>
              <w:t>La copla deberá ser de PVC de primera calidad y marca conocida.</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El proveedor deberá especificar el tipo, espesor, y resistencia.</w:t>
            </w:r>
            <w:r w:rsidRPr="00E329EC">
              <w:rPr>
                <w:rFonts w:ascii="Calibri" w:hAnsi="Calibri" w:cs="Calibri"/>
                <w:color w:val="000000"/>
                <w:lang w:val="es-BO" w:eastAsia="es-BO"/>
              </w:rPr>
              <w:br/>
              <w:t>• La superficie del accesorio deberá ser lisa y libre de grietas, fisuras y otros defectos que alteren su calidad.</w:t>
            </w:r>
            <w:r w:rsidRPr="00E329EC">
              <w:rPr>
                <w:rFonts w:ascii="Calibri" w:hAnsi="Calibri" w:cs="Calibri"/>
                <w:color w:val="000000"/>
                <w:lang w:val="es-BO" w:eastAsia="es-BO"/>
              </w:rPr>
              <w:br/>
              <w:t>• El accesorio deberá ser de color uniforme.</w:t>
            </w:r>
            <w:r w:rsidRPr="00E329EC">
              <w:rPr>
                <w:rFonts w:ascii="Calibri" w:hAnsi="Calibri" w:cs="Calibri"/>
                <w:color w:val="000000"/>
                <w:lang w:val="es-BO" w:eastAsia="es-BO"/>
              </w:rPr>
              <w:br/>
              <w:t xml:space="preserve">Deberá cumplir con la  NB </w:t>
            </w:r>
            <w:proofErr w:type="gramStart"/>
            <w:r w:rsidRPr="00E329EC">
              <w:rPr>
                <w:rFonts w:ascii="Calibri" w:hAnsi="Calibri" w:cs="Calibri"/>
                <w:color w:val="000000"/>
                <w:lang w:val="es-BO" w:eastAsia="es-BO"/>
              </w:rPr>
              <w:t>1216011:2007 :</w:t>
            </w:r>
            <w:proofErr w:type="gramEnd"/>
            <w:r w:rsidRPr="00E329EC">
              <w:rPr>
                <w:rFonts w:ascii="Calibri" w:hAnsi="Calibri" w:cs="Calibri"/>
                <w:color w:val="000000"/>
                <w:lang w:val="es-BO" w:eastAsia="es-BO"/>
              </w:rPr>
              <w:t xml:space="preserve"> Tuberías plásticas - Tubos de poli(cloruro de vinilo) no plastificado (PVC-U) para conducción de agua potable</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56DF0D3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65314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41</w:t>
            </w:r>
          </w:p>
        </w:tc>
        <w:tc>
          <w:tcPr>
            <w:tcW w:w="3094" w:type="dxa"/>
            <w:tcBorders>
              <w:top w:val="nil"/>
              <w:left w:val="nil"/>
              <w:bottom w:val="single" w:sz="4" w:space="0" w:color="000000"/>
              <w:right w:val="single" w:sz="4" w:space="0" w:color="000000"/>
            </w:tcBorders>
            <w:shd w:val="clear" w:color="auto" w:fill="auto"/>
            <w:noWrap/>
            <w:vAlign w:val="center"/>
            <w:hideMark/>
          </w:tcPr>
          <w:p w14:paraId="2A1FAF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1CA0A61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5A10F04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Entidad Ejecutora deberá garantizar que el material de referencia sea de buena calidad y de marca reconocida.</w:t>
            </w:r>
            <w:r w:rsidRPr="00E329EC">
              <w:rPr>
                <w:rFonts w:ascii="Calibri" w:hAnsi="Calibri" w:cs="Calibri"/>
                <w:color w:val="000000"/>
                <w:lang w:val="es-BO" w:eastAsia="es-BO"/>
              </w:rPr>
              <w:br/>
              <w:t>•  Cordel de nylon reflectante y resistente</w:t>
            </w:r>
            <w:r w:rsidRPr="00E329EC">
              <w:rPr>
                <w:rFonts w:ascii="Calibri" w:hAnsi="Calibri" w:cs="Calibri"/>
                <w:color w:val="000000"/>
                <w:lang w:val="es-BO" w:eastAsia="es-BO"/>
              </w:rPr>
              <w:br/>
              <w:t>•  Mango resistente a los impactos</w:t>
            </w:r>
            <w:r w:rsidRPr="00E329EC">
              <w:rPr>
                <w:rFonts w:ascii="Calibri" w:hAnsi="Calibri" w:cs="Calibri"/>
                <w:color w:val="000000"/>
                <w:lang w:val="es-BO" w:eastAsia="es-BO"/>
              </w:rPr>
              <w:br/>
              <w:t>•  Bobina para enrollar y desenrollar fácilmente</w:t>
            </w:r>
            <w:r w:rsidRPr="00E329EC">
              <w:rPr>
                <w:rFonts w:ascii="Calibri" w:hAnsi="Calibri" w:cs="Calibri"/>
                <w:color w:val="000000"/>
                <w:lang w:val="es-BO" w:eastAsia="es-BO"/>
              </w:rPr>
              <w:br/>
              <w:t>•  Tensión de ruptura 30 kg.</w:t>
            </w:r>
          </w:p>
        </w:tc>
      </w:tr>
      <w:tr w:rsidR="00E329EC" w:rsidRPr="00E329EC" w14:paraId="54D7289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0BCC8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42</w:t>
            </w:r>
          </w:p>
        </w:tc>
        <w:tc>
          <w:tcPr>
            <w:tcW w:w="3094" w:type="dxa"/>
            <w:tcBorders>
              <w:top w:val="nil"/>
              <w:left w:val="nil"/>
              <w:bottom w:val="single" w:sz="4" w:space="0" w:color="000000"/>
              <w:right w:val="single" w:sz="4" w:space="0" w:color="000000"/>
            </w:tcBorders>
            <w:shd w:val="clear" w:color="auto" w:fill="auto"/>
            <w:noWrap/>
            <w:vAlign w:val="center"/>
            <w:hideMark/>
          </w:tcPr>
          <w:p w14:paraId="4DB1478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2512F27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62EDB8C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material es implementado en el baño, la ducha plástica de 3 temperaturas de buena calidad, de marca reconocida en el mercado.</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xml:space="preserve">• Deberá ser instalada con sus accesorios para un perfecto funcionamiento </w:t>
            </w:r>
            <w:r w:rsidRPr="00E329EC">
              <w:rPr>
                <w:rFonts w:ascii="Calibri" w:hAnsi="Calibri" w:cs="Calibri"/>
                <w:color w:val="000000"/>
                <w:lang w:val="es-BO" w:eastAsia="es-BO"/>
              </w:rPr>
              <w:br/>
              <w:t>La Entidad Ejecutora deberá garantizar que el material de referencia sea de buena calidad y de marca reconocida.</w:t>
            </w:r>
            <w:r w:rsidRPr="00E329EC">
              <w:rPr>
                <w:rFonts w:ascii="Calibri" w:hAnsi="Calibri" w:cs="Calibri"/>
                <w:color w:val="000000"/>
                <w:lang w:val="es-BO" w:eastAsia="es-BO"/>
              </w:rPr>
              <w:br/>
              <w:t>La Entidad Ejecutora tiene la obligación de presentar una muestra para aprobación del Inspector de obra, antes de la adquisición del material de referencia.</w:t>
            </w:r>
          </w:p>
        </w:tc>
      </w:tr>
      <w:tr w:rsidR="00E329EC" w:rsidRPr="00E329EC" w14:paraId="26E8EC1F"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3D622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43</w:t>
            </w:r>
          </w:p>
        </w:tc>
        <w:tc>
          <w:tcPr>
            <w:tcW w:w="3094" w:type="dxa"/>
            <w:tcBorders>
              <w:top w:val="nil"/>
              <w:left w:val="nil"/>
              <w:bottom w:val="single" w:sz="4" w:space="0" w:color="000000"/>
              <w:right w:val="single" w:sz="4" w:space="0" w:color="000000"/>
            </w:tcBorders>
            <w:shd w:val="clear" w:color="auto" w:fill="auto"/>
            <w:noWrap/>
            <w:vAlign w:val="center"/>
            <w:hideMark/>
          </w:tcPr>
          <w:p w14:paraId="16EB539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5CF20D5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4CF67B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El material de aluminio deberá ser ligero y fácil de manejar, resistente a la corrosión y al desgaste, y duradero.</w:t>
            </w:r>
            <w:r w:rsidRPr="00E329EC">
              <w:rPr>
                <w:rFonts w:ascii="Calibri" w:hAnsi="Calibri" w:cs="Calibri"/>
                <w:color w:val="000000"/>
                <w:lang w:val="es-BO" w:eastAsia="es-BO"/>
              </w:rPr>
              <w:br/>
              <w:t>• Deberá tener alta dureza superficial para resistir arañazos e impactos.</w:t>
            </w:r>
            <w:r w:rsidRPr="00E329EC">
              <w:rPr>
                <w:rFonts w:ascii="Calibri" w:hAnsi="Calibri" w:cs="Calibri"/>
                <w:color w:val="000000"/>
                <w:lang w:val="es-BO" w:eastAsia="es-BO"/>
              </w:rPr>
              <w:br/>
              <w:t>• Deben ser resistentes a la humedad y al agua.</w:t>
            </w:r>
            <w:r w:rsidRPr="00E329EC">
              <w:rPr>
                <w:rFonts w:ascii="Calibri" w:hAnsi="Calibri" w:cs="Calibri"/>
                <w:color w:val="000000"/>
                <w:lang w:val="es-BO" w:eastAsia="es-BO"/>
              </w:rPr>
              <w:br/>
              <w:t>• Deben tener buena conductividad térmica para disipar el calor eficientemente</w:t>
            </w:r>
            <w:proofErr w:type="gramStart"/>
            <w:r w:rsidRPr="00E329EC">
              <w:rPr>
                <w:rFonts w:ascii="Calibri" w:hAnsi="Calibri" w:cs="Calibri"/>
                <w:color w:val="000000"/>
                <w:lang w:val="es-BO" w:eastAsia="es-BO"/>
              </w:rPr>
              <w:t>..</w:t>
            </w:r>
            <w:proofErr w:type="gramEnd"/>
            <w:r w:rsidRPr="00E329EC">
              <w:rPr>
                <w:rFonts w:ascii="Calibri" w:hAnsi="Calibri" w:cs="Calibri"/>
                <w:color w:val="000000"/>
                <w:lang w:val="es-BO" w:eastAsia="es-BO"/>
              </w:rPr>
              <w:br/>
              <w:t>• Deberá ser de fácil instalación, fácil de cortar y adaptar a las dimensiones necesarias. Se puede fijar mediante tornillos, clavos o adhesivos específicos para aluminio.</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 Deberán cumplir con las normativas de calidad y seguridad correspondientes.</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277FEB4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7229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center"/>
            <w:hideMark/>
          </w:tcPr>
          <w:p w14:paraId="1CB7306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3AC8E40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47E140C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Barras de acero que presentan resaltos o corrugas que mejoran la adherencia con el hormigón.</w:t>
            </w:r>
            <w:r w:rsidRPr="00E329EC">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9EC">
              <w:rPr>
                <w:rFonts w:ascii="Calibri" w:hAnsi="Calibri" w:cs="Calibri"/>
                <w:color w:val="000000"/>
                <w:lang w:val="es-BO" w:eastAsia="es-BO"/>
              </w:rPr>
              <w:br/>
              <w:t>Las barras no presentarán defectos superficiales, grietas, ni sopladuras; la sección equivalente no será inferior al 95% de la sección nominal.</w:t>
            </w:r>
            <w:r w:rsidRPr="00E329EC">
              <w:rPr>
                <w:rFonts w:ascii="Calibri" w:hAnsi="Calibri" w:cs="Calibri"/>
                <w:color w:val="000000"/>
                <w:lang w:val="es-BO" w:eastAsia="es-BO"/>
              </w:rPr>
              <w:br/>
              <w:t>Los aceros de refuerzo de distintos diámetros y características se almacenarán por separado, debidamente identificados, a fin de evitar la posibilidad de intercambio de barras o errores.</w:t>
            </w:r>
            <w:r w:rsidRPr="00E329EC">
              <w:rPr>
                <w:rFonts w:ascii="Calibri" w:hAnsi="Calibri" w:cs="Calibri"/>
                <w:color w:val="000000"/>
                <w:lang w:val="es-BO" w:eastAsia="es-BO"/>
              </w:rPr>
              <w:br/>
              <w:t>Se prohíbe el uso de barras lisas trefiladas como armaduras para el hormigón armado, excepto en componentes de mallas electro soldadas.</w:t>
            </w:r>
            <w:r w:rsidRPr="00E329EC">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9EC">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29EC" w:rsidRPr="00E329EC" w14:paraId="191644B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714DA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45</w:t>
            </w:r>
          </w:p>
        </w:tc>
        <w:tc>
          <w:tcPr>
            <w:tcW w:w="3094" w:type="dxa"/>
            <w:tcBorders>
              <w:top w:val="nil"/>
              <w:left w:val="nil"/>
              <w:bottom w:val="single" w:sz="4" w:space="0" w:color="000000"/>
              <w:right w:val="single" w:sz="4" w:space="0" w:color="000000"/>
            </w:tcBorders>
            <w:shd w:val="clear" w:color="auto" w:fill="auto"/>
            <w:noWrap/>
            <w:vAlign w:val="center"/>
            <w:hideMark/>
          </w:tcPr>
          <w:p w14:paraId="22BD7B4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5A2F2AD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5E8B17A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Barras de acero que presenta resaltos o corrugas que mejoran la adherencia con el hormigón.</w:t>
            </w:r>
            <w:r w:rsidRPr="00E329EC">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9EC">
              <w:rPr>
                <w:rFonts w:ascii="Calibri" w:hAnsi="Calibri" w:cs="Calibri"/>
                <w:color w:val="000000"/>
                <w:lang w:val="es-BO" w:eastAsia="es-BO"/>
              </w:rPr>
              <w:br/>
              <w:t>Las barras no presentarán defectos superficiales, grietas, ni sopladuras; la sección equivalente no será inferior al 95% de la sección nominal.</w:t>
            </w:r>
            <w:r w:rsidRPr="00E329EC">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E329EC">
              <w:rPr>
                <w:rFonts w:ascii="Calibri" w:hAnsi="Calibri" w:cs="Calibri"/>
                <w:color w:val="000000"/>
                <w:lang w:val="es-BO" w:eastAsia="es-BO"/>
              </w:rPr>
              <w:br/>
              <w:t xml:space="preserve">Se prohíbe el uso de barras lisas trefiladas como armaduras para el hormigón armado, excepto en componentes de mallas electro </w:t>
            </w:r>
            <w:r w:rsidRPr="00E329EC">
              <w:rPr>
                <w:rFonts w:ascii="Calibri" w:hAnsi="Calibri" w:cs="Calibri"/>
                <w:color w:val="000000"/>
                <w:lang w:val="es-BO" w:eastAsia="es-BO"/>
              </w:rPr>
              <w:lastRenderedPageBreak/>
              <w:t>soldadas.</w:t>
            </w:r>
            <w:r w:rsidRPr="00E329EC">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9EC">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29EC" w:rsidRPr="00E329EC" w14:paraId="081C9E8B"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5625E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center"/>
            <w:hideMark/>
          </w:tcPr>
          <w:p w14:paraId="31F8BC1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2E54F93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0CEA005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Barras de acero que presenta resaltos o corrugas que mejoran la adherencia con el hormigón.</w:t>
            </w:r>
            <w:r w:rsidRPr="00E329EC">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9EC">
              <w:rPr>
                <w:rFonts w:ascii="Calibri" w:hAnsi="Calibri" w:cs="Calibri"/>
                <w:color w:val="000000"/>
                <w:lang w:val="es-BO" w:eastAsia="es-BO"/>
              </w:rPr>
              <w:br/>
              <w:t>Las barras no presentarán defectos superficiales, grietas, ni sopladuras; la sección equivalente no será inferior al 95% de la sección nominal.</w:t>
            </w:r>
            <w:r w:rsidRPr="00E329EC">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E329EC">
              <w:rPr>
                <w:rFonts w:ascii="Calibri" w:hAnsi="Calibri" w:cs="Calibri"/>
                <w:color w:val="000000"/>
                <w:lang w:val="es-BO" w:eastAsia="es-BO"/>
              </w:rPr>
              <w:br/>
              <w:t>Se prohíbe el uso de barras lisas trefiladas como armaduras para el hormigón armado, excepto en componentes de mallas electro soldadas.</w:t>
            </w:r>
            <w:r w:rsidRPr="00E329EC">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9EC">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29EC" w:rsidRPr="00E329EC" w14:paraId="1123D6E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FAFB2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47</w:t>
            </w:r>
          </w:p>
        </w:tc>
        <w:tc>
          <w:tcPr>
            <w:tcW w:w="3094" w:type="dxa"/>
            <w:tcBorders>
              <w:top w:val="nil"/>
              <w:left w:val="nil"/>
              <w:bottom w:val="single" w:sz="4" w:space="0" w:color="000000"/>
              <w:right w:val="single" w:sz="4" w:space="0" w:color="000000"/>
            </w:tcBorders>
            <w:shd w:val="clear" w:color="auto" w:fill="auto"/>
            <w:noWrap/>
            <w:vAlign w:val="center"/>
            <w:hideMark/>
          </w:tcPr>
          <w:p w14:paraId="5382245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42BA072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75B08D2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Barras de acero que presenta resaltos o corrugas que mejoran la adherencia con el hormigón.</w:t>
            </w:r>
            <w:r w:rsidRPr="00E329EC">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9EC">
              <w:rPr>
                <w:rFonts w:ascii="Calibri" w:hAnsi="Calibri" w:cs="Calibri"/>
                <w:color w:val="000000"/>
                <w:lang w:val="es-BO" w:eastAsia="es-BO"/>
              </w:rPr>
              <w:br/>
              <w:t xml:space="preserve">Las barras no presentarán defectos superficiales, grietas, ni </w:t>
            </w:r>
            <w:r w:rsidRPr="00E329EC">
              <w:rPr>
                <w:rFonts w:ascii="Calibri" w:hAnsi="Calibri" w:cs="Calibri"/>
                <w:color w:val="000000"/>
                <w:lang w:val="es-BO" w:eastAsia="es-BO"/>
              </w:rPr>
              <w:lastRenderedPageBreak/>
              <w:t>sopladuras; la sección equivalente no será inferior al 95% de la sección nominal.</w:t>
            </w:r>
            <w:r w:rsidRPr="00E329EC">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E329EC">
              <w:rPr>
                <w:rFonts w:ascii="Calibri" w:hAnsi="Calibri" w:cs="Calibri"/>
                <w:color w:val="000000"/>
                <w:lang w:val="es-BO" w:eastAsia="es-BO"/>
              </w:rPr>
              <w:br/>
              <w:t>Se prohíbe el uso de barras lisas trefiladas como armaduras para el hormigón armado, excepto en componentes de mallas electro soldadas.</w:t>
            </w:r>
            <w:r w:rsidRPr="00E329EC">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9EC">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29EC" w:rsidRPr="00E329EC" w14:paraId="1520CA4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F9202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48</w:t>
            </w:r>
          </w:p>
        </w:tc>
        <w:tc>
          <w:tcPr>
            <w:tcW w:w="3094" w:type="dxa"/>
            <w:tcBorders>
              <w:top w:val="nil"/>
              <w:left w:val="nil"/>
              <w:bottom w:val="single" w:sz="4" w:space="0" w:color="000000"/>
              <w:right w:val="single" w:sz="4" w:space="0" w:color="000000"/>
            </w:tcBorders>
            <w:shd w:val="clear" w:color="auto" w:fill="auto"/>
            <w:noWrap/>
            <w:vAlign w:val="center"/>
            <w:hideMark/>
          </w:tcPr>
          <w:p w14:paraId="3E52909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0082D63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65FD2A5" w14:textId="77777777" w:rsidR="00E329EC" w:rsidRPr="00E329EC" w:rsidRDefault="00E329EC" w:rsidP="00E329EC">
            <w:pPr>
              <w:rPr>
                <w:rFonts w:ascii="Calibri" w:hAnsi="Calibri" w:cs="Calibri"/>
                <w:color w:val="000000"/>
                <w:lang w:val="es-BO" w:eastAsia="es-BO"/>
              </w:rPr>
            </w:pPr>
            <w:proofErr w:type="spellStart"/>
            <w:r w:rsidRPr="00E329EC">
              <w:rPr>
                <w:rFonts w:ascii="Calibri" w:hAnsi="Calibri" w:cs="Calibri"/>
                <w:color w:val="000000"/>
                <w:lang w:val="es-BO" w:eastAsia="es-BO"/>
              </w:rPr>
              <w:t>LLámpara</w:t>
            </w:r>
            <w:proofErr w:type="spellEnd"/>
            <w:r w:rsidRPr="00E329EC">
              <w:rPr>
                <w:rFonts w:ascii="Calibri" w:hAnsi="Calibri" w:cs="Calibri"/>
                <w:color w:val="000000"/>
                <w:lang w:val="es-BO" w:eastAsia="es-BO"/>
              </w:rPr>
              <w:t xml:space="preserve"> de 18W con tecnología LED de ultra bajo consumo y máximo rendimiento, equivale en poder lumínico a una lámpara incandescente de 150W.  </w:t>
            </w:r>
            <w:proofErr w:type="gramStart"/>
            <w:r w:rsidRPr="00E329EC">
              <w:rPr>
                <w:rFonts w:ascii="Calibri" w:hAnsi="Calibri" w:cs="Calibri"/>
                <w:color w:val="000000"/>
                <w:lang w:val="es-BO" w:eastAsia="es-BO"/>
              </w:rPr>
              <w:t>con</w:t>
            </w:r>
            <w:proofErr w:type="gramEnd"/>
            <w:r w:rsidRPr="00E329EC">
              <w:rPr>
                <w:rFonts w:ascii="Calibri" w:hAnsi="Calibri" w:cs="Calibri"/>
                <w:color w:val="000000"/>
                <w:lang w:val="es-BO" w:eastAsia="es-BO"/>
              </w:rPr>
              <w:t xml:space="preserve"> un voltaje de entrada de 220 VAC, ofrece una luz blanca y representa un mayor ahorro de energía en comparación a un incandescente.</w:t>
            </w:r>
            <w:r w:rsidRPr="00E329EC">
              <w:rPr>
                <w:rFonts w:ascii="Calibri" w:hAnsi="Calibri" w:cs="Calibri"/>
                <w:color w:val="000000"/>
                <w:lang w:val="es-BO" w:eastAsia="es-BO"/>
              </w:rPr>
              <w:br/>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Alta resistencia de aislamiento, Vida útil de ≥ 15.000 horas, Interior de viviendas.</w:t>
            </w:r>
            <w:r w:rsidRPr="00E329EC">
              <w:rPr>
                <w:rFonts w:ascii="Calibri" w:hAnsi="Calibri" w:cs="Calibri"/>
                <w:color w:val="000000"/>
                <w:lang w:val="es-BO" w:eastAsia="es-BO"/>
              </w:rPr>
              <w:br/>
              <w:t>Tensión nominal VAC 100 – 240, Temperatura de operación (</w:t>
            </w:r>
            <w:proofErr w:type="spellStart"/>
            <w:r w:rsidRPr="00E329EC">
              <w:rPr>
                <w:rFonts w:ascii="Calibri" w:hAnsi="Calibri" w:cs="Calibri"/>
                <w:color w:val="000000"/>
                <w:lang w:val="es-BO" w:eastAsia="es-BO"/>
              </w:rPr>
              <w:t>ºC</w:t>
            </w:r>
            <w:proofErr w:type="spellEnd"/>
            <w:r w:rsidRPr="00E329EC">
              <w:rPr>
                <w:rFonts w:ascii="Calibri" w:hAnsi="Calibri" w:cs="Calibri"/>
                <w:color w:val="000000"/>
                <w:lang w:val="es-BO" w:eastAsia="es-BO"/>
              </w:rPr>
              <w:t xml:space="preserve">) -30 +50, Flujo luminoso ≥ 1.700 </w:t>
            </w:r>
            <w:proofErr w:type="spellStart"/>
            <w:r w:rsidRPr="00E329EC">
              <w:rPr>
                <w:rFonts w:ascii="Calibri" w:hAnsi="Calibri" w:cs="Calibri"/>
                <w:color w:val="000000"/>
                <w:lang w:val="es-BO" w:eastAsia="es-BO"/>
              </w:rPr>
              <w:t>lumenes</w:t>
            </w:r>
            <w:proofErr w:type="spellEnd"/>
            <w:r w:rsidRPr="00E329EC">
              <w:rPr>
                <w:rFonts w:ascii="Calibri" w:hAnsi="Calibri" w:cs="Calibri"/>
                <w:color w:val="000000"/>
                <w:lang w:val="es-BO" w:eastAsia="es-BO"/>
              </w:rPr>
              <w:t>, Temperatura de color: 6,500K.</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03DCEAF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FDC06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49</w:t>
            </w:r>
          </w:p>
        </w:tc>
        <w:tc>
          <w:tcPr>
            <w:tcW w:w="3094" w:type="dxa"/>
            <w:tcBorders>
              <w:top w:val="nil"/>
              <w:left w:val="nil"/>
              <w:bottom w:val="single" w:sz="4" w:space="0" w:color="000000"/>
              <w:right w:val="single" w:sz="4" w:space="0" w:color="000000"/>
            </w:tcBorders>
            <w:shd w:val="clear" w:color="auto" w:fill="auto"/>
            <w:noWrap/>
            <w:vAlign w:val="center"/>
            <w:hideMark/>
          </w:tcPr>
          <w:p w14:paraId="12CB978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781A50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3A60A1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material será implementado en el baño, el Grifo de color cromado, resistente a ralladuras y arañazos, con cartucho cerámico, para evitar goteo y alargar su uso, cuerpo de latón y altura de acuerdo a diseño</w:t>
            </w:r>
            <w:r w:rsidRPr="00E329EC">
              <w:rPr>
                <w:rFonts w:ascii="Calibri" w:hAnsi="Calibri" w:cs="Calibri"/>
                <w:color w:val="000000"/>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29EC">
              <w:rPr>
                <w:rFonts w:ascii="Calibri" w:hAnsi="Calibri" w:cs="Calibri"/>
                <w:color w:val="000000"/>
                <w:lang w:val="es-BO" w:eastAsia="es-BO"/>
              </w:rPr>
              <w:br/>
              <w:t xml:space="preserve">La Entidad Ejecutora deberá garantizar que el material de referencia sea de buena calidad y de marca reconocida. </w:t>
            </w:r>
          </w:p>
        </w:tc>
      </w:tr>
      <w:tr w:rsidR="00E329EC" w:rsidRPr="00E329EC" w14:paraId="7E99E901"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2E054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50</w:t>
            </w:r>
          </w:p>
        </w:tc>
        <w:tc>
          <w:tcPr>
            <w:tcW w:w="3094" w:type="dxa"/>
            <w:tcBorders>
              <w:top w:val="nil"/>
              <w:left w:val="nil"/>
              <w:bottom w:val="single" w:sz="4" w:space="0" w:color="000000"/>
              <w:right w:val="single" w:sz="4" w:space="0" w:color="000000"/>
            </w:tcBorders>
            <w:shd w:val="clear" w:color="auto" w:fill="auto"/>
            <w:noWrap/>
            <w:vAlign w:val="center"/>
            <w:hideMark/>
          </w:tcPr>
          <w:p w14:paraId="798E4E6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6363F50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CBB0AC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material es implementado en la cocina, la grifería de color cromado resistente a ralladuras y arañazos, con cartucho cerámico, para evitar goteo y alargar su uso, cuerpo de latón y altura de acuerdo a diseño</w:t>
            </w:r>
            <w:r w:rsidRPr="00E329EC">
              <w:rPr>
                <w:rFonts w:ascii="Calibri" w:hAnsi="Calibri" w:cs="Calibri"/>
                <w:color w:val="000000"/>
                <w:lang w:val="es-BO" w:eastAsia="es-BO"/>
              </w:rPr>
              <w:br/>
              <w:t xml:space="preserve">Todos los accesorios deberán ser de aleación altamente resistente a la corrosión, debiendo ajustarse a las normas ASTM B-62 o ASTM B-584. Los grifos o llaves finales deberán ser tipo </w:t>
            </w:r>
            <w:r w:rsidRPr="00E329EC">
              <w:rPr>
                <w:rFonts w:ascii="Calibri" w:hAnsi="Calibri" w:cs="Calibri"/>
                <w:color w:val="000000"/>
                <w:lang w:val="es-BO" w:eastAsia="es-BO"/>
              </w:rPr>
              <w:lastRenderedPageBreak/>
              <w:t>globo con vástago desplazable (ascendente), con rosca externa (macho) tipo BSP cónica y ajustarse a las normas ISO R-7 y DIN 29910.</w:t>
            </w:r>
            <w:r w:rsidRPr="00E329EC">
              <w:rPr>
                <w:rFonts w:ascii="Calibri" w:hAnsi="Calibri" w:cs="Calibri"/>
                <w:color w:val="000000"/>
                <w:lang w:val="es-BO" w:eastAsia="es-BO"/>
              </w:rPr>
              <w:br/>
              <w:t xml:space="preserve">La Entidad Ejecutora deberá garantizar que el material de referencia sea de buena calidad y de marca reconocida. </w:t>
            </w:r>
          </w:p>
        </w:tc>
      </w:tr>
      <w:tr w:rsidR="00E329EC" w:rsidRPr="00E329EC" w14:paraId="67073430"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8CD4B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51</w:t>
            </w:r>
          </w:p>
        </w:tc>
        <w:tc>
          <w:tcPr>
            <w:tcW w:w="3094" w:type="dxa"/>
            <w:tcBorders>
              <w:top w:val="nil"/>
              <w:left w:val="nil"/>
              <w:bottom w:val="single" w:sz="4" w:space="0" w:color="000000"/>
              <w:right w:val="single" w:sz="4" w:space="0" w:color="000000"/>
            </w:tcBorders>
            <w:shd w:val="clear" w:color="auto" w:fill="auto"/>
            <w:noWrap/>
            <w:vAlign w:val="center"/>
            <w:hideMark/>
          </w:tcPr>
          <w:p w14:paraId="42C8FBA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336AC5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220FFE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material es implementado en los lavarropas o </w:t>
            </w:r>
            <w:proofErr w:type="spellStart"/>
            <w:r w:rsidRPr="00E329EC">
              <w:rPr>
                <w:rFonts w:ascii="Calibri" w:hAnsi="Calibri" w:cs="Calibri"/>
                <w:color w:val="000000"/>
                <w:lang w:val="es-BO" w:eastAsia="es-BO"/>
              </w:rPr>
              <w:t>lavanderias</w:t>
            </w:r>
            <w:proofErr w:type="spellEnd"/>
            <w:r w:rsidRPr="00E329EC">
              <w:rPr>
                <w:rFonts w:ascii="Calibri" w:hAnsi="Calibri" w:cs="Calibri"/>
                <w:color w:val="000000"/>
                <w:lang w:val="es-BO" w:eastAsia="es-BO"/>
              </w:rPr>
              <w:t>, el grifo deberá ser necesariamente de material metálico inoxidable de dimensiones de 1/2”, el grifo deberá tener características para ser colocado en la pared.</w:t>
            </w:r>
            <w:r w:rsidRPr="00E329EC">
              <w:rPr>
                <w:rFonts w:ascii="Calibri" w:hAnsi="Calibri" w:cs="Calibri"/>
                <w:color w:val="000000"/>
                <w:lang w:val="es-BO" w:eastAsia="es-BO"/>
              </w:rPr>
              <w:br/>
              <w:t>Se recomienda que su procedencia sea de industria nacional o extranjera y de marca conocida dentro el mercado local</w:t>
            </w:r>
            <w:r w:rsidRPr="00E329EC">
              <w:rPr>
                <w:rFonts w:ascii="Calibri" w:hAnsi="Calibri" w:cs="Calibri"/>
                <w:color w:val="000000"/>
                <w:lang w:val="es-BO" w:eastAsia="es-BO"/>
              </w:rPr>
              <w:br/>
              <w:t>Cualquier alteración o daño del producto antes, durante y después del transporte, no realizara el ingreso a almacenes.</w:t>
            </w:r>
            <w:r w:rsidRPr="00E329EC">
              <w:rPr>
                <w:rFonts w:ascii="Calibri" w:hAnsi="Calibri" w:cs="Calibri"/>
                <w:color w:val="000000"/>
                <w:lang w:val="es-BO" w:eastAsia="es-BO"/>
              </w:rPr>
              <w:br/>
              <w:t xml:space="preserve">La Entidad Ejecutora deberá garantizar que el material de referencia sea de buena calidad y de marca reconocida. </w:t>
            </w:r>
          </w:p>
        </w:tc>
      </w:tr>
      <w:tr w:rsidR="00E329EC" w:rsidRPr="00E329EC" w14:paraId="67E2D73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69F0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52</w:t>
            </w:r>
          </w:p>
        </w:tc>
        <w:tc>
          <w:tcPr>
            <w:tcW w:w="3094" w:type="dxa"/>
            <w:tcBorders>
              <w:top w:val="nil"/>
              <w:left w:val="nil"/>
              <w:bottom w:val="single" w:sz="4" w:space="0" w:color="000000"/>
              <w:right w:val="single" w:sz="4" w:space="0" w:color="000000"/>
            </w:tcBorders>
            <w:shd w:val="clear" w:color="auto" w:fill="auto"/>
            <w:noWrap/>
            <w:vAlign w:val="center"/>
            <w:hideMark/>
          </w:tcPr>
          <w:p w14:paraId="6D38668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27C20AF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5A2C130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presente insumo es un aditivo líquido que reacciona con los componentes de la mezcla de cemento y arena para bloquear los capilares y poros de morteros y hormigones.</w:t>
            </w:r>
            <w:r w:rsidRPr="00E329EC">
              <w:rPr>
                <w:rFonts w:ascii="Calibri" w:hAnsi="Calibri" w:cs="Calibri"/>
                <w:color w:val="000000"/>
                <w:lang w:val="es-BO" w:eastAsia="es-BO"/>
              </w:rPr>
              <w:br/>
              <w:t>Garantizando una buena impermeabilidad, que impida el paso del agua y permita la respiración del sustrato, debiendo ser utilizado de acuerdo a la proporción comprendida en la especificación técnica del proveedor.</w:t>
            </w:r>
            <w:r w:rsidRPr="00E329EC">
              <w:rPr>
                <w:rFonts w:ascii="Calibri" w:hAnsi="Calibri" w:cs="Calibri"/>
                <w:color w:val="000000"/>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329EC" w:rsidRPr="00E329EC" w14:paraId="201B2D5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66895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53</w:t>
            </w:r>
          </w:p>
        </w:tc>
        <w:tc>
          <w:tcPr>
            <w:tcW w:w="3094" w:type="dxa"/>
            <w:tcBorders>
              <w:top w:val="nil"/>
              <w:left w:val="nil"/>
              <w:bottom w:val="single" w:sz="4" w:space="0" w:color="000000"/>
              <w:right w:val="single" w:sz="4" w:space="0" w:color="000000"/>
            </w:tcBorders>
            <w:shd w:val="clear" w:color="auto" w:fill="auto"/>
            <w:noWrap/>
            <w:vAlign w:val="center"/>
            <w:hideMark/>
          </w:tcPr>
          <w:p w14:paraId="6CAF587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1DE2D91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2AE9F1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329EC">
              <w:rPr>
                <w:rFonts w:ascii="Calibri" w:hAnsi="Calibri" w:cs="Calibri"/>
                <w:color w:val="000000"/>
                <w:lang w:val="es-BO" w:eastAsia="es-BO"/>
              </w:rPr>
              <w:br/>
              <w:t xml:space="preserve">Deberá ser de Porcelana, ancho 0.50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 xml:space="preserve">, largo 0.65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 xml:space="preserve">, altura 0.50 </w:t>
            </w:r>
            <w:proofErr w:type="spellStart"/>
            <w:r w:rsidRPr="00E329EC">
              <w:rPr>
                <w:rFonts w:ascii="Calibri" w:hAnsi="Calibri" w:cs="Calibri"/>
                <w:color w:val="000000"/>
                <w:lang w:val="es-BO" w:eastAsia="es-BO"/>
              </w:rPr>
              <w:t>mts</w:t>
            </w:r>
            <w:proofErr w:type="spellEnd"/>
            <w:r w:rsidRPr="00E329EC">
              <w:rPr>
                <w:rFonts w:ascii="Calibri" w:hAnsi="Calibri" w:cs="Calibri"/>
                <w:color w:val="000000"/>
                <w:lang w:val="es-BO" w:eastAsia="es-BO"/>
              </w:rPr>
              <w:t xml:space="preserve">, las dimensiones pueden variar acorde a las definidas por el fabricante, permitiéndose una tolerancia de +-7 cm; de un volumen no mayor a 6 </w:t>
            </w:r>
            <w:proofErr w:type="spellStart"/>
            <w:r w:rsidRPr="00E329EC">
              <w:rPr>
                <w:rFonts w:ascii="Calibri" w:hAnsi="Calibri" w:cs="Calibri"/>
                <w:color w:val="000000"/>
                <w:lang w:val="es-BO" w:eastAsia="es-BO"/>
              </w:rPr>
              <w:t>lts</w:t>
            </w:r>
            <w:proofErr w:type="spellEnd"/>
            <w:r w:rsidRPr="00E329EC">
              <w:rPr>
                <w:rFonts w:ascii="Calibri" w:hAnsi="Calibri" w:cs="Calibri"/>
                <w:color w:val="000000"/>
                <w:lang w:val="es-BO" w:eastAsia="es-BO"/>
              </w:rPr>
              <w:t>, Se recomienda que su procedencia sea de industria nacional o extranjera y de marca conocida dentro del mercado nacional, deberá contar con los accesorios de papelero, tapa y asiento, y toallero</w:t>
            </w:r>
            <w:r w:rsidRPr="00E329EC">
              <w:rPr>
                <w:rFonts w:ascii="Calibri" w:hAnsi="Calibri" w:cs="Calibri"/>
                <w:color w:val="000000"/>
                <w:lang w:val="es-BO" w:eastAsia="es-BO"/>
              </w:rPr>
              <w:br/>
              <w:t xml:space="preserve">La Entidad Ejecutora deberá garantizar que el material de referencia sea de buena calidad y de marca reconocida. </w:t>
            </w:r>
          </w:p>
        </w:tc>
      </w:tr>
      <w:tr w:rsidR="00E329EC" w:rsidRPr="00E329EC" w14:paraId="4C28D9F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A774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54</w:t>
            </w:r>
          </w:p>
        </w:tc>
        <w:tc>
          <w:tcPr>
            <w:tcW w:w="3094" w:type="dxa"/>
            <w:tcBorders>
              <w:top w:val="nil"/>
              <w:left w:val="nil"/>
              <w:bottom w:val="single" w:sz="4" w:space="0" w:color="000000"/>
              <w:right w:val="single" w:sz="4" w:space="0" w:color="000000"/>
            </w:tcBorders>
            <w:shd w:val="clear" w:color="auto" w:fill="auto"/>
            <w:noWrap/>
            <w:vAlign w:val="center"/>
            <w:hideMark/>
          </w:tcPr>
          <w:p w14:paraId="2C3E119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64350D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6264B2B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Tensión nominal: 250V AC; 127 V AC</w:t>
            </w:r>
            <w:r w:rsidRPr="00E329EC">
              <w:rPr>
                <w:rFonts w:ascii="Calibri" w:hAnsi="Calibri" w:cs="Calibri"/>
                <w:color w:val="000000"/>
                <w:lang w:val="es-BO" w:eastAsia="es-BO"/>
              </w:rPr>
              <w:br/>
              <w:t>Corriente nominal (In): 10 A</w:t>
            </w:r>
            <w:r w:rsidRPr="00E329EC">
              <w:rPr>
                <w:rFonts w:ascii="Calibri" w:hAnsi="Calibri" w:cs="Calibri"/>
                <w:color w:val="000000"/>
                <w:lang w:val="es-BO" w:eastAsia="es-BO"/>
              </w:rPr>
              <w:br/>
              <w:t>Frecuencia: 60 Hz.</w:t>
            </w:r>
            <w:r w:rsidRPr="00E329EC">
              <w:rPr>
                <w:rFonts w:ascii="Calibri" w:hAnsi="Calibri" w:cs="Calibri"/>
                <w:color w:val="000000"/>
                <w:lang w:val="es-BO" w:eastAsia="es-BO"/>
              </w:rPr>
              <w:br/>
              <w:t xml:space="preserve">Operaciones mecánicas: Superior a 40.000 operaciones </w:t>
            </w:r>
            <w:r w:rsidRPr="00E329EC">
              <w:rPr>
                <w:rFonts w:ascii="Calibri" w:hAnsi="Calibri" w:cs="Calibri"/>
                <w:color w:val="000000"/>
                <w:lang w:val="es-BO" w:eastAsia="es-BO"/>
              </w:rPr>
              <w:lastRenderedPageBreak/>
              <w:t>(Apertura- cierre), con carga a corriente nominal.</w:t>
            </w:r>
            <w:r w:rsidRPr="00E329EC">
              <w:rPr>
                <w:rFonts w:ascii="Calibri" w:hAnsi="Calibri" w:cs="Calibri"/>
                <w:color w:val="000000"/>
                <w:lang w:val="es-BO" w:eastAsia="es-BO"/>
              </w:rPr>
              <w:br/>
              <w:t xml:space="preserve">Mascara: </w:t>
            </w:r>
            <w:proofErr w:type="spellStart"/>
            <w:r w:rsidRPr="00E329EC">
              <w:rPr>
                <w:rFonts w:ascii="Calibri" w:hAnsi="Calibri" w:cs="Calibri"/>
                <w:color w:val="000000"/>
                <w:lang w:val="es-BO" w:eastAsia="es-BO"/>
              </w:rPr>
              <w:t>Polocarbonato</w:t>
            </w:r>
            <w:proofErr w:type="spellEnd"/>
            <w:r w:rsidRPr="00E329EC">
              <w:rPr>
                <w:rFonts w:ascii="Calibri" w:hAnsi="Calibri" w:cs="Calibri"/>
                <w:color w:val="000000"/>
                <w:lang w:val="es-BO" w:eastAsia="es-BO"/>
              </w:rPr>
              <w:t xml:space="preserve"> </w:t>
            </w:r>
            <w:proofErr w:type="spellStart"/>
            <w:r w:rsidRPr="00E329EC">
              <w:rPr>
                <w:rFonts w:ascii="Calibri" w:hAnsi="Calibri" w:cs="Calibri"/>
                <w:color w:val="000000"/>
                <w:lang w:val="es-BO" w:eastAsia="es-BO"/>
              </w:rPr>
              <w:t>autoextinguible</w:t>
            </w:r>
            <w:proofErr w:type="spellEnd"/>
            <w:r w:rsidRPr="00E329EC">
              <w:rPr>
                <w:rFonts w:ascii="Calibri" w:hAnsi="Calibri" w:cs="Calibri"/>
                <w:color w:val="000000"/>
                <w:lang w:val="es-BO" w:eastAsia="es-BO"/>
              </w:rPr>
              <w:t>.</w:t>
            </w:r>
            <w:r w:rsidRPr="00E329EC">
              <w:rPr>
                <w:rFonts w:ascii="Calibri" w:hAnsi="Calibri" w:cs="Calibri"/>
                <w:color w:val="000000"/>
                <w:lang w:val="es-BO" w:eastAsia="es-BO"/>
              </w:rPr>
              <w:br/>
              <w:t>Acepta: 2 cables de 2.5 mm^2 (14 AWG)</w:t>
            </w:r>
            <w:r w:rsidRPr="00E329EC">
              <w:rPr>
                <w:rFonts w:ascii="Calibri" w:hAnsi="Calibri" w:cs="Calibri"/>
                <w:color w:val="000000"/>
                <w:lang w:val="es-BO" w:eastAsia="es-BO"/>
              </w:rPr>
              <w:br/>
              <w:t>Luz piloto pre cableada, fácil instalación.</w:t>
            </w:r>
            <w:r w:rsidRPr="00E329EC">
              <w:rPr>
                <w:rFonts w:ascii="Calibri" w:hAnsi="Calibri" w:cs="Calibri"/>
                <w:color w:val="000000"/>
                <w:lang w:val="es-BO" w:eastAsia="es-BO"/>
              </w:rPr>
              <w:br/>
              <w:t xml:space="preserve">Base en </w:t>
            </w:r>
            <w:proofErr w:type="spellStart"/>
            <w:r w:rsidRPr="00E329EC">
              <w:rPr>
                <w:rFonts w:ascii="Calibri" w:hAnsi="Calibri" w:cs="Calibri"/>
                <w:color w:val="000000"/>
                <w:lang w:val="es-BO" w:eastAsia="es-BO"/>
              </w:rPr>
              <w:t>polifenilo</w:t>
            </w:r>
            <w:proofErr w:type="spellEnd"/>
            <w:r w:rsidRPr="00E329EC">
              <w:rPr>
                <w:rFonts w:ascii="Calibri" w:hAnsi="Calibri" w:cs="Calibri"/>
                <w:color w:val="000000"/>
                <w:lang w:val="es-BO" w:eastAsia="es-BO"/>
              </w:rPr>
              <w:t xml:space="preserve"> y tecla fabricada en ABS.</w:t>
            </w:r>
            <w:r w:rsidRPr="00E329EC">
              <w:rPr>
                <w:rFonts w:ascii="Calibri" w:hAnsi="Calibri" w:cs="Calibri"/>
                <w:color w:val="000000"/>
                <w:lang w:val="es-BO" w:eastAsia="es-BO"/>
              </w:rPr>
              <w:br/>
              <w:t>Soportan hasta 850 °C (elevación de temperatura).</w:t>
            </w:r>
          </w:p>
        </w:tc>
      </w:tr>
      <w:tr w:rsidR="00E329EC" w:rsidRPr="00E329EC" w14:paraId="5270C6CC"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3FB2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55</w:t>
            </w:r>
          </w:p>
        </w:tc>
        <w:tc>
          <w:tcPr>
            <w:tcW w:w="3094" w:type="dxa"/>
            <w:tcBorders>
              <w:top w:val="nil"/>
              <w:left w:val="nil"/>
              <w:bottom w:val="single" w:sz="4" w:space="0" w:color="000000"/>
              <w:right w:val="single" w:sz="4" w:space="0" w:color="000000"/>
            </w:tcBorders>
            <w:shd w:val="clear" w:color="auto" w:fill="auto"/>
            <w:noWrap/>
            <w:vAlign w:val="center"/>
            <w:hideMark/>
          </w:tcPr>
          <w:p w14:paraId="649C83D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637AA0C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276CB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Ladrillo 6H (25X15X10) de producción nacional.</w:t>
            </w:r>
            <w:r w:rsidRPr="00E329EC">
              <w:rPr>
                <w:rFonts w:ascii="Calibri" w:hAnsi="Calibri" w:cs="Calibri"/>
                <w:color w:val="000000"/>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329EC">
              <w:rPr>
                <w:rFonts w:ascii="Calibri" w:hAnsi="Calibri" w:cs="Calibri"/>
                <w:color w:val="000000"/>
                <w:lang w:val="es-BO" w:eastAsia="es-BO"/>
              </w:rPr>
              <w:br/>
              <w:t>Debiendo cumplir con los certificados de calidad ISO 9001:2008 cuando corresponda o según instrucciones del Inspector del Proyecto.</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227616A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87723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56</w:t>
            </w:r>
          </w:p>
        </w:tc>
        <w:tc>
          <w:tcPr>
            <w:tcW w:w="3094" w:type="dxa"/>
            <w:tcBorders>
              <w:top w:val="nil"/>
              <w:left w:val="nil"/>
              <w:bottom w:val="single" w:sz="4" w:space="0" w:color="000000"/>
              <w:right w:val="single" w:sz="4" w:space="0" w:color="000000"/>
            </w:tcBorders>
            <w:shd w:val="clear" w:color="auto" w:fill="auto"/>
            <w:noWrap/>
            <w:vAlign w:val="center"/>
            <w:hideMark/>
          </w:tcPr>
          <w:p w14:paraId="2635E70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7CED98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1F6570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ladrillo </w:t>
            </w:r>
            <w:proofErr w:type="spellStart"/>
            <w:r w:rsidRPr="00E329EC">
              <w:rPr>
                <w:rFonts w:ascii="Calibri" w:hAnsi="Calibri" w:cs="Calibri"/>
                <w:color w:val="000000"/>
                <w:lang w:val="es-BO" w:eastAsia="es-BO"/>
              </w:rPr>
              <w:t>gambote</w:t>
            </w:r>
            <w:proofErr w:type="spellEnd"/>
            <w:r w:rsidRPr="00E329EC">
              <w:rPr>
                <w:rFonts w:ascii="Calibri" w:hAnsi="Calibri" w:cs="Calibri"/>
                <w:color w:val="000000"/>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E329EC" w:rsidRPr="00E329EC" w14:paraId="3D7D525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4F5CA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57</w:t>
            </w:r>
          </w:p>
        </w:tc>
        <w:tc>
          <w:tcPr>
            <w:tcW w:w="3094" w:type="dxa"/>
            <w:tcBorders>
              <w:top w:val="nil"/>
              <w:left w:val="nil"/>
              <w:bottom w:val="single" w:sz="4" w:space="0" w:color="000000"/>
              <w:right w:val="single" w:sz="4" w:space="0" w:color="000000"/>
            </w:tcBorders>
            <w:shd w:val="clear" w:color="auto" w:fill="auto"/>
            <w:noWrap/>
            <w:vAlign w:val="center"/>
            <w:hideMark/>
          </w:tcPr>
          <w:p w14:paraId="2AA2730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3523666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A1D34B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ladrillo </w:t>
            </w:r>
            <w:proofErr w:type="spellStart"/>
            <w:r w:rsidRPr="00E329EC">
              <w:rPr>
                <w:rFonts w:ascii="Calibri" w:hAnsi="Calibri" w:cs="Calibri"/>
                <w:color w:val="000000"/>
                <w:lang w:val="es-BO" w:eastAsia="es-BO"/>
              </w:rPr>
              <w:t>gambote</w:t>
            </w:r>
            <w:proofErr w:type="spellEnd"/>
            <w:r w:rsidRPr="00E329EC">
              <w:rPr>
                <w:rFonts w:ascii="Calibri" w:hAnsi="Calibri" w:cs="Calibri"/>
                <w:color w:val="000000"/>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329EC" w:rsidRPr="00E329EC" w14:paraId="7061F64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BCD7E7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58</w:t>
            </w:r>
          </w:p>
        </w:tc>
        <w:tc>
          <w:tcPr>
            <w:tcW w:w="3094" w:type="dxa"/>
            <w:tcBorders>
              <w:top w:val="nil"/>
              <w:left w:val="nil"/>
              <w:bottom w:val="single" w:sz="4" w:space="0" w:color="000000"/>
              <w:right w:val="single" w:sz="4" w:space="0" w:color="000000"/>
            </w:tcBorders>
            <w:shd w:val="clear" w:color="auto" w:fill="auto"/>
            <w:noWrap/>
            <w:vAlign w:val="center"/>
            <w:hideMark/>
          </w:tcPr>
          <w:p w14:paraId="657A974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B09F05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755C48C"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329EC">
              <w:rPr>
                <w:rFonts w:ascii="Calibri" w:hAnsi="Calibri" w:cs="Calibri"/>
                <w:color w:val="000000"/>
                <w:lang w:val="es-BO" w:eastAsia="es-BO"/>
              </w:rPr>
              <w:br/>
              <w:t xml:space="preserve">El material deberá ser de marca reconocida y buena calidad, </w:t>
            </w:r>
            <w:proofErr w:type="spellStart"/>
            <w:r w:rsidRPr="00E329EC">
              <w:rPr>
                <w:rFonts w:ascii="Calibri" w:hAnsi="Calibri" w:cs="Calibri"/>
                <w:color w:val="000000"/>
                <w:lang w:val="es-BO" w:eastAsia="es-BO"/>
              </w:rPr>
              <w:t>asi</w:t>
            </w:r>
            <w:proofErr w:type="spellEnd"/>
            <w:r w:rsidRPr="00E329EC">
              <w:rPr>
                <w:rFonts w:ascii="Calibri" w:hAnsi="Calibri" w:cs="Calibri"/>
                <w:color w:val="000000"/>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329EC">
              <w:rPr>
                <w:rFonts w:ascii="Calibri" w:hAnsi="Calibri" w:cs="Calibri"/>
                <w:color w:val="000000"/>
                <w:lang w:val="es-BO" w:eastAsia="es-BO"/>
              </w:rPr>
              <w:br/>
              <w:t>También deberá tener las propiedades químicas respectivas tales como: resistencia al manchado y resistencia a los químicos.</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 xml:space="preserve">Incluye los accesorios: </w:t>
            </w:r>
            <w:r w:rsidRPr="00E329EC">
              <w:rPr>
                <w:rFonts w:ascii="Calibri" w:hAnsi="Calibri" w:cs="Calibri"/>
                <w:color w:val="000000"/>
                <w:lang w:val="es-BO" w:eastAsia="es-BO"/>
              </w:rPr>
              <w:br/>
              <w:t xml:space="preserve">• Uñetas </w:t>
            </w:r>
            <w:r w:rsidRPr="00E329EC">
              <w:rPr>
                <w:rFonts w:ascii="Calibri" w:hAnsi="Calibri" w:cs="Calibri"/>
                <w:color w:val="000000"/>
                <w:lang w:val="es-BO" w:eastAsia="es-BO"/>
              </w:rPr>
              <w:br/>
              <w:t>• Grifería</w:t>
            </w:r>
            <w:r w:rsidRPr="00E329EC">
              <w:rPr>
                <w:rFonts w:ascii="Calibri" w:hAnsi="Calibri" w:cs="Calibri"/>
                <w:color w:val="000000"/>
                <w:lang w:val="es-BO" w:eastAsia="es-BO"/>
              </w:rPr>
              <w:br/>
              <w:t xml:space="preserve">• Tapón </w:t>
            </w:r>
            <w:r w:rsidRPr="00E329EC">
              <w:rPr>
                <w:rFonts w:ascii="Calibri" w:hAnsi="Calibri" w:cs="Calibri"/>
                <w:color w:val="000000"/>
                <w:lang w:val="es-BO" w:eastAsia="es-BO"/>
              </w:rPr>
              <w:br/>
              <w:t xml:space="preserve">• Desagüe </w:t>
            </w:r>
            <w:r w:rsidRPr="00E329EC">
              <w:rPr>
                <w:rFonts w:ascii="Calibri" w:hAnsi="Calibri" w:cs="Calibri"/>
                <w:color w:val="000000"/>
                <w:lang w:val="es-BO" w:eastAsia="es-BO"/>
              </w:rPr>
              <w:br/>
              <w:t xml:space="preserve">• </w:t>
            </w:r>
            <w:proofErr w:type="spellStart"/>
            <w:r w:rsidRPr="00E329EC">
              <w:rPr>
                <w:rFonts w:ascii="Calibri" w:hAnsi="Calibri" w:cs="Calibri"/>
                <w:color w:val="000000"/>
                <w:lang w:val="es-BO" w:eastAsia="es-BO"/>
              </w:rPr>
              <w:t>Sopapa</w:t>
            </w:r>
            <w:proofErr w:type="spellEnd"/>
            <w:r w:rsidRPr="00E329EC">
              <w:rPr>
                <w:rFonts w:ascii="Calibri" w:hAnsi="Calibri" w:cs="Calibri"/>
                <w:color w:val="000000"/>
                <w:lang w:val="es-BO" w:eastAsia="es-BO"/>
              </w:rPr>
              <w:br/>
              <w:t>• Y otros que sean necesarios para la adecuada instalación.</w:t>
            </w:r>
            <w:r w:rsidRPr="00E329EC">
              <w:rPr>
                <w:rFonts w:ascii="Calibri" w:hAnsi="Calibri" w:cs="Calibri"/>
                <w:color w:val="000000"/>
                <w:lang w:val="es-BO" w:eastAsia="es-BO"/>
              </w:rPr>
              <w:br/>
            </w:r>
            <w:r w:rsidRPr="00E329EC">
              <w:rPr>
                <w:rFonts w:ascii="Calibri" w:hAnsi="Calibri" w:cs="Calibri"/>
                <w:color w:val="000000"/>
                <w:lang w:val="es-BO" w:eastAsia="es-BO"/>
              </w:rPr>
              <w:br/>
            </w:r>
          </w:p>
        </w:tc>
      </w:tr>
      <w:tr w:rsidR="00E329EC" w:rsidRPr="00E329EC" w14:paraId="1F307580"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316C8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59</w:t>
            </w:r>
          </w:p>
        </w:tc>
        <w:tc>
          <w:tcPr>
            <w:tcW w:w="3094" w:type="dxa"/>
            <w:tcBorders>
              <w:top w:val="nil"/>
              <w:left w:val="nil"/>
              <w:bottom w:val="single" w:sz="4" w:space="0" w:color="000000"/>
              <w:right w:val="single" w:sz="4" w:space="0" w:color="000000"/>
            </w:tcBorders>
            <w:shd w:val="clear" w:color="auto" w:fill="auto"/>
            <w:noWrap/>
            <w:vAlign w:val="center"/>
            <w:hideMark/>
          </w:tcPr>
          <w:p w14:paraId="781CC7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3172D4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B31590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lavandería de cemento y sus accesorios deben ser de primera calidad dentro el mercado local y que cumplan las exigencias técnicas del proyecto.      </w:t>
            </w:r>
            <w:r w:rsidRPr="00E329EC">
              <w:rPr>
                <w:rFonts w:ascii="Calibri" w:hAnsi="Calibri" w:cs="Calibri"/>
                <w:color w:val="000000"/>
                <w:lang w:val="es-BO" w:eastAsia="es-BO"/>
              </w:rPr>
              <w:br/>
            </w:r>
            <w:r w:rsidRPr="00E329EC">
              <w:rPr>
                <w:rFonts w:ascii="Calibri" w:hAnsi="Calibri" w:cs="Calibri"/>
                <w:color w:val="000000"/>
                <w:lang w:val="es-BO"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329EC">
              <w:rPr>
                <w:rFonts w:ascii="Calibri" w:hAnsi="Calibri" w:cs="Calibri"/>
                <w:color w:val="000000"/>
                <w:lang w:val="es-BO" w:eastAsia="es-BO"/>
              </w:rPr>
              <w:br/>
            </w:r>
            <w:r w:rsidRPr="00E329EC">
              <w:rPr>
                <w:rFonts w:ascii="Calibri" w:hAnsi="Calibri" w:cs="Calibri"/>
                <w:color w:val="000000"/>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329EC">
              <w:rPr>
                <w:rFonts w:ascii="Calibri" w:hAnsi="Calibri" w:cs="Calibri"/>
                <w:color w:val="000000"/>
                <w:lang w:val="es-BO" w:eastAsia="es-BO"/>
              </w:rPr>
              <w:br/>
              <w:t>Las alas laterales tendrán una pendiente mínima de 2% con dirección hacia el área de lavado.</w:t>
            </w:r>
            <w:r w:rsidRPr="00E329EC">
              <w:rPr>
                <w:rFonts w:ascii="Calibri" w:hAnsi="Calibri" w:cs="Calibri"/>
                <w:color w:val="000000"/>
                <w:lang w:val="es-BO" w:eastAsia="es-BO"/>
              </w:rPr>
              <w:br/>
            </w:r>
            <w:r w:rsidRPr="00E329EC">
              <w:rPr>
                <w:rFonts w:ascii="Calibri" w:hAnsi="Calibri" w:cs="Calibri"/>
                <w:color w:val="000000"/>
                <w:lang w:val="es-BO" w:eastAsia="es-BO"/>
              </w:rPr>
              <w:br/>
              <w:t xml:space="preserve">Los accesorios necesarios para su adecuada instalación son </w:t>
            </w:r>
            <w:proofErr w:type="spellStart"/>
            <w:r w:rsidRPr="00E329EC">
              <w:rPr>
                <w:rFonts w:ascii="Calibri" w:hAnsi="Calibri" w:cs="Calibri"/>
                <w:color w:val="000000"/>
                <w:lang w:val="es-BO" w:eastAsia="es-BO"/>
              </w:rPr>
              <w:t>sopapa</w:t>
            </w:r>
            <w:proofErr w:type="spellEnd"/>
            <w:r w:rsidRPr="00E329EC">
              <w:rPr>
                <w:rFonts w:ascii="Calibri" w:hAnsi="Calibri" w:cs="Calibri"/>
                <w:color w:val="000000"/>
                <w:lang w:val="es-BO" w:eastAsia="es-BO"/>
              </w:rPr>
              <w:t>, sifón de PVC, su respectiva conexión al sistema de desagüe, etc. Los mismos dependerán del requerimiento del Inspector.</w:t>
            </w:r>
          </w:p>
        </w:tc>
      </w:tr>
      <w:tr w:rsidR="00E329EC" w:rsidRPr="00E329EC" w14:paraId="3011F11B"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187CD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60</w:t>
            </w:r>
          </w:p>
        </w:tc>
        <w:tc>
          <w:tcPr>
            <w:tcW w:w="3094" w:type="dxa"/>
            <w:tcBorders>
              <w:top w:val="nil"/>
              <w:left w:val="nil"/>
              <w:bottom w:val="single" w:sz="4" w:space="0" w:color="000000"/>
              <w:right w:val="single" w:sz="4" w:space="0" w:color="000000"/>
            </w:tcBorders>
            <w:shd w:val="clear" w:color="auto" w:fill="auto"/>
            <w:noWrap/>
            <w:vAlign w:val="center"/>
            <w:hideMark/>
          </w:tcPr>
          <w:p w14:paraId="437995E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2A77897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6E0907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329EC">
              <w:rPr>
                <w:rFonts w:ascii="Calibri" w:hAnsi="Calibri" w:cs="Calibri"/>
                <w:color w:val="000000"/>
                <w:lang w:val="es-BO" w:eastAsia="es-BO"/>
              </w:rPr>
              <w:br/>
              <w:t>Debe  contar  con un certificado  de calidad,  permiso, autorización  u otro documento  necesario para asegurar su calidad y su importación  previo a su provisión en obra.</w:t>
            </w:r>
            <w:r w:rsidRPr="00E329EC">
              <w:rPr>
                <w:rFonts w:ascii="Calibri" w:hAnsi="Calibri" w:cs="Calibri"/>
                <w:color w:val="000000"/>
                <w:lang w:val="es-BO" w:eastAsia="es-BO"/>
              </w:rPr>
              <w:br/>
              <w:t xml:space="preserve">Los accesorios son la </w:t>
            </w:r>
            <w:proofErr w:type="spellStart"/>
            <w:r w:rsidRPr="00E329EC">
              <w:rPr>
                <w:rFonts w:ascii="Calibri" w:hAnsi="Calibri" w:cs="Calibri"/>
                <w:color w:val="000000"/>
                <w:lang w:val="es-BO" w:eastAsia="es-BO"/>
              </w:rPr>
              <w:t>Sopapa</w:t>
            </w:r>
            <w:proofErr w:type="spellEnd"/>
            <w:r w:rsidRPr="00E329EC">
              <w:rPr>
                <w:rFonts w:ascii="Calibri" w:hAnsi="Calibri" w:cs="Calibri"/>
                <w:color w:val="000000"/>
                <w:lang w:val="es-BO" w:eastAsia="es-BO"/>
              </w:rPr>
              <w:t xml:space="preserve">, anillas de PVC Ø½”, Sifón con bajante de PVC Ø1½” y reducción de PVC de (Ø2”a Ø1½”), los </w:t>
            </w:r>
            <w:r w:rsidRPr="00E329EC">
              <w:rPr>
                <w:rFonts w:ascii="Calibri" w:hAnsi="Calibri" w:cs="Calibri"/>
                <w:color w:val="000000"/>
                <w:lang w:val="es-BO" w:eastAsia="es-BO"/>
              </w:rPr>
              <w:lastRenderedPageBreak/>
              <w:t>mismos deben ser de primera calidad dentro el mercado local y que cumplan las exigencias técnicas del proyecto.</w:t>
            </w:r>
            <w:r w:rsidRPr="00E329EC">
              <w:rPr>
                <w:rFonts w:ascii="Calibri" w:hAnsi="Calibri" w:cs="Calibri"/>
                <w:color w:val="000000"/>
                <w:lang w:val="es-BO" w:eastAsia="es-BO"/>
              </w:rPr>
              <w:br/>
            </w:r>
            <w:r w:rsidRPr="00E329EC">
              <w:rPr>
                <w:rFonts w:ascii="Calibri" w:hAnsi="Calibri" w:cs="Calibri"/>
                <w:color w:val="000000"/>
                <w:lang w:val="es-BO" w:eastAsia="es-BO"/>
              </w:rPr>
              <w:br/>
              <w:t>Modelo: Sobreponer</w:t>
            </w:r>
            <w:r w:rsidRPr="00E329EC">
              <w:rPr>
                <w:rFonts w:ascii="Calibri" w:hAnsi="Calibri" w:cs="Calibri"/>
                <w:color w:val="000000"/>
                <w:lang w:val="es-BO" w:eastAsia="es-BO"/>
              </w:rPr>
              <w:br/>
              <w:t>Material: Acero inoxidable</w:t>
            </w:r>
            <w:r w:rsidRPr="00E329EC">
              <w:rPr>
                <w:rFonts w:ascii="Calibri" w:hAnsi="Calibri" w:cs="Calibri"/>
                <w:color w:val="000000"/>
                <w:lang w:val="es-BO" w:eastAsia="es-BO"/>
              </w:rPr>
              <w:br/>
              <w:t>Ancho:  44 cm aprox.</w:t>
            </w:r>
            <w:r w:rsidRPr="00E329EC">
              <w:rPr>
                <w:rFonts w:ascii="Calibri" w:hAnsi="Calibri" w:cs="Calibri"/>
                <w:color w:val="000000"/>
                <w:lang w:val="es-BO" w:eastAsia="es-BO"/>
              </w:rPr>
              <w:br/>
              <w:t>Largo:  78 cm aprox.</w:t>
            </w:r>
            <w:r w:rsidRPr="00E329EC">
              <w:rPr>
                <w:rFonts w:ascii="Calibri" w:hAnsi="Calibri" w:cs="Calibri"/>
                <w:color w:val="000000"/>
                <w:lang w:val="es-BO" w:eastAsia="es-BO"/>
              </w:rPr>
              <w:br/>
              <w:t>Ubicación del seca platos: Izquierda/derecha</w:t>
            </w:r>
            <w:r w:rsidRPr="00E329EC">
              <w:rPr>
                <w:rFonts w:ascii="Calibri" w:hAnsi="Calibri" w:cs="Calibri"/>
                <w:color w:val="000000"/>
                <w:lang w:val="es-BO" w:eastAsia="es-BO"/>
              </w:rPr>
              <w:br/>
              <w:t>Rebalse: Incluido</w:t>
            </w:r>
            <w:r w:rsidRPr="00E329EC">
              <w:rPr>
                <w:rFonts w:ascii="Calibri" w:hAnsi="Calibri" w:cs="Calibri"/>
                <w:color w:val="000000"/>
                <w:lang w:val="es-BO" w:eastAsia="es-BO"/>
              </w:rPr>
              <w:br/>
              <w:t>Desagüe: Incluido</w:t>
            </w:r>
          </w:p>
        </w:tc>
      </w:tr>
      <w:tr w:rsidR="00E329EC" w:rsidRPr="00E329EC" w14:paraId="4B3FA8C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5B592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61</w:t>
            </w:r>
          </w:p>
        </w:tc>
        <w:tc>
          <w:tcPr>
            <w:tcW w:w="3094" w:type="dxa"/>
            <w:tcBorders>
              <w:top w:val="nil"/>
              <w:left w:val="nil"/>
              <w:bottom w:val="single" w:sz="4" w:space="0" w:color="000000"/>
              <w:right w:val="single" w:sz="4" w:space="0" w:color="000000"/>
            </w:tcBorders>
            <w:shd w:val="clear" w:color="auto" w:fill="auto"/>
            <w:noWrap/>
            <w:vAlign w:val="center"/>
            <w:hideMark/>
          </w:tcPr>
          <w:p w14:paraId="3A78C7F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469B7C6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55FFA3E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papel de lija o simplemente  lija, es una herramienta  que consiste en un soporte de papel sobre el cual se adhiere algún material abrasivo, como polvo de vidrio o esmeril.</w:t>
            </w:r>
            <w:r w:rsidRPr="00E329EC">
              <w:rPr>
                <w:rFonts w:ascii="Calibri" w:hAnsi="Calibri" w:cs="Calibri"/>
                <w:color w:val="000000"/>
                <w:lang w:val="es-BO" w:eastAsia="es-BO"/>
              </w:rPr>
              <w:br/>
            </w:r>
            <w:r w:rsidRPr="00E329EC">
              <w:rPr>
                <w:rFonts w:ascii="Calibri" w:hAnsi="Calibri" w:cs="Calibri"/>
                <w:color w:val="000000"/>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329EC" w:rsidRPr="00E329EC" w14:paraId="358E4E18"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3A247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62</w:t>
            </w:r>
          </w:p>
        </w:tc>
        <w:tc>
          <w:tcPr>
            <w:tcW w:w="3094" w:type="dxa"/>
            <w:tcBorders>
              <w:top w:val="nil"/>
              <w:left w:val="nil"/>
              <w:bottom w:val="single" w:sz="4" w:space="0" w:color="000000"/>
              <w:right w:val="single" w:sz="4" w:space="0" w:color="000000"/>
            </w:tcBorders>
            <w:shd w:val="clear" w:color="auto" w:fill="auto"/>
            <w:noWrap/>
            <w:vAlign w:val="center"/>
            <w:hideMark/>
          </w:tcPr>
          <w:p w14:paraId="2596E5F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2900252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P2</w:t>
            </w:r>
          </w:p>
        </w:tc>
        <w:tc>
          <w:tcPr>
            <w:tcW w:w="5427" w:type="dxa"/>
            <w:tcBorders>
              <w:top w:val="nil"/>
              <w:left w:val="nil"/>
              <w:bottom w:val="single" w:sz="4" w:space="0" w:color="000000"/>
              <w:right w:val="single" w:sz="4" w:space="0" w:color="000000"/>
            </w:tcBorders>
            <w:shd w:val="clear" w:color="auto" w:fill="auto"/>
            <w:vAlign w:val="center"/>
            <w:hideMark/>
          </w:tcPr>
          <w:p w14:paraId="059EBB9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madera requerida con escuadría de 2’’x 2’’, deberá ser: semidura de buena calidad, (Palo María, </w:t>
            </w:r>
            <w:proofErr w:type="spellStart"/>
            <w:r w:rsidRPr="00E329EC">
              <w:rPr>
                <w:rFonts w:ascii="Calibri" w:hAnsi="Calibri" w:cs="Calibri"/>
                <w:color w:val="000000"/>
                <w:lang w:val="es-BO" w:eastAsia="es-BO"/>
              </w:rPr>
              <w:t>Mapajo</w:t>
            </w:r>
            <w:proofErr w:type="spellEnd"/>
            <w:r w:rsidRPr="00E329EC">
              <w:rPr>
                <w:rFonts w:ascii="Calibri" w:hAnsi="Calibri" w:cs="Calibri"/>
                <w:color w:val="000000"/>
                <w:lang w:val="es-BO" w:eastAsia="es-BO"/>
              </w:rPr>
              <w:t xml:space="preserve">, </w:t>
            </w:r>
            <w:proofErr w:type="spellStart"/>
            <w:r w:rsidRPr="00E329EC">
              <w:rPr>
                <w:rFonts w:ascii="Calibri" w:hAnsi="Calibri" w:cs="Calibri"/>
                <w:color w:val="000000"/>
                <w:lang w:val="es-BO" w:eastAsia="es-BO"/>
              </w:rPr>
              <w:t>Bibosi</w:t>
            </w:r>
            <w:proofErr w:type="spellEnd"/>
            <w:r w:rsidRPr="00E329EC">
              <w:rPr>
                <w:rFonts w:ascii="Calibri" w:hAnsi="Calibri" w:cs="Calibri"/>
                <w:color w:val="000000"/>
                <w:lang w:val="es-BO" w:eastAsia="es-BO"/>
              </w:rPr>
              <w:t xml:space="preserve"> u otra similar) de buena calidad, sin ojos, nudos ni astilla duras, bien estacionada y sin irregularidades, asimismo, serán prismas rectos, de sección constante y longitud necesaria.</w:t>
            </w:r>
            <w:r w:rsidRPr="00E329EC">
              <w:rPr>
                <w:rFonts w:ascii="Calibri" w:hAnsi="Calibri" w:cs="Calibri"/>
                <w:color w:val="000000"/>
                <w:lang w:val="es-BO" w:eastAsia="es-BO"/>
              </w:rPr>
              <w:br/>
              <w:t>En general las maderas y tablas que se utilizarán deberán estar en buen estado, limpias de desperdicios, sin defectos ni rajaduras o alabeos o combaduras o deformaciones.</w:t>
            </w:r>
            <w:r w:rsidRPr="00E329EC">
              <w:rPr>
                <w:rFonts w:ascii="Calibri" w:hAnsi="Calibri" w:cs="Calibri"/>
                <w:color w:val="000000"/>
                <w:lang w:val="es-BO" w:eastAsia="es-BO"/>
              </w:rPr>
              <w:br/>
              <w:t>El contenido de humedad no deberá ser mayor al 15% (certificado al momento de la provisión del producto). Todas las piezas deberán estacionarse el tiempo necesario para asegurar un perfecto secado antes de su uso.</w:t>
            </w:r>
            <w:r w:rsidRPr="00E329EC">
              <w:rPr>
                <w:rFonts w:ascii="Calibri" w:hAnsi="Calibri" w:cs="Calibri"/>
                <w:color w:val="000000"/>
                <w:lang w:val="es-BO" w:eastAsia="es-BO"/>
              </w:rPr>
              <w:br/>
              <w:t>Los elementos de madera que formen los listones serán de una sola pieza en toda su longitud.</w:t>
            </w:r>
            <w:r w:rsidRPr="00E329EC">
              <w:rPr>
                <w:rFonts w:ascii="Calibri" w:hAnsi="Calibri" w:cs="Calibri"/>
                <w:color w:val="000000"/>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329EC">
              <w:rPr>
                <w:rFonts w:ascii="Calibri" w:hAnsi="Calibri" w:cs="Calibri"/>
                <w:color w:val="000000"/>
                <w:lang w:val="es-BO" w:eastAsia="es-BO"/>
              </w:rPr>
              <w:br/>
              <w:t>No se admitirá que el material tenga correcciones de defectos mediante el empleo de masillas, mastiques u otro elemento.</w:t>
            </w:r>
          </w:p>
        </w:tc>
      </w:tr>
      <w:tr w:rsidR="00E329EC" w:rsidRPr="00E329EC" w14:paraId="5DC84DE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56ACD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63</w:t>
            </w:r>
          </w:p>
        </w:tc>
        <w:tc>
          <w:tcPr>
            <w:tcW w:w="3094" w:type="dxa"/>
            <w:tcBorders>
              <w:top w:val="nil"/>
              <w:left w:val="nil"/>
              <w:bottom w:val="single" w:sz="4" w:space="0" w:color="000000"/>
              <w:right w:val="single" w:sz="4" w:space="0" w:color="000000"/>
            </w:tcBorders>
            <w:shd w:val="clear" w:color="auto" w:fill="auto"/>
            <w:noWrap/>
            <w:vAlign w:val="center"/>
            <w:hideMark/>
          </w:tcPr>
          <w:p w14:paraId="2B31577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1EF58C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D1FF35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llave de paso 1/2" requerida, se emplea para controlar caudales rectilíneos o generar pequeña restricción del paso del fluido, en el sistema de agua potable. </w:t>
            </w:r>
            <w:r w:rsidRPr="00E329EC">
              <w:rPr>
                <w:rFonts w:ascii="Calibri" w:hAnsi="Calibri" w:cs="Calibri"/>
                <w:color w:val="000000"/>
                <w:lang w:val="es-BO"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w:t>
            </w:r>
            <w:r w:rsidRPr="00E329EC">
              <w:rPr>
                <w:rFonts w:ascii="Calibri" w:hAnsi="Calibri" w:cs="Calibri"/>
                <w:color w:val="000000"/>
                <w:lang w:val="es-BO" w:eastAsia="es-BO"/>
              </w:rPr>
              <w:lastRenderedPageBreak/>
              <w:t>vástago con el manubrio deberá ser de hierro fundido y deberá ofrecer el cierre positivo.</w:t>
            </w:r>
          </w:p>
        </w:tc>
      </w:tr>
      <w:tr w:rsidR="00E329EC" w:rsidRPr="00E329EC" w14:paraId="5F4AA29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61F20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64</w:t>
            </w:r>
          </w:p>
        </w:tc>
        <w:tc>
          <w:tcPr>
            <w:tcW w:w="3094" w:type="dxa"/>
            <w:tcBorders>
              <w:top w:val="nil"/>
              <w:left w:val="nil"/>
              <w:bottom w:val="single" w:sz="4" w:space="0" w:color="000000"/>
              <w:right w:val="single" w:sz="4" w:space="0" w:color="000000"/>
            </w:tcBorders>
            <w:shd w:val="clear" w:color="auto" w:fill="auto"/>
            <w:noWrap/>
            <w:vAlign w:val="center"/>
            <w:hideMark/>
          </w:tcPr>
          <w:p w14:paraId="108E151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35CAD49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14A6D2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llave de paso 1/2" para ducha requerida, se emplea para controlar caudales rectilíneos o generar pequeña restricción del paso del fluido en la ducha. </w:t>
            </w:r>
            <w:r w:rsidRPr="00E329EC">
              <w:rPr>
                <w:rFonts w:ascii="Calibri" w:hAnsi="Calibri" w:cs="Calibri"/>
                <w:color w:val="000000"/>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329EC">
              <w:rPr>
                <w:rFonts w:ascii="Calibri" w:hAnsi="Calibri" w:cs="Calibri"/>
                <w:color w:val="000000"/>
                <w:lang w:val="es-BO" w:eastAsia="es-BO"/>
              </w:rPr>
              <w:t>debera</w:t>
            </w:r>
            <w:proofErr w:type="spellEnd"/>
            <w:r w:rsidRPr="00E329EC">
              <w:rPr>
                <w:rFonts w:ascii="Calibri" w:hAnsi="Calibri" w:cs="Calibri"/>
                <w:color w:val="000000"/>
                <w:lang w:val="es-BO" w:eastAsia="es-BO"/>
              </w:rPr>
              <w:t xml:space="preserve"> ofrecer el cierre positivo. </w:t>
            </w:r>
            <w:proofErr w:type="gramStart"/>
            <w:r w:rsidRPr="00E329EC">
              <w:rPr>
                <w:rFonts w:ascii="Calibri" w:hAnsi="Calibri" w:cs="Calibri"/>
                <w:color w:val="000000"/>
                <w:lang w:val="es-BO" w:eastAsia="es-BO"/>
              </w:rPr>
              <w:t>la</w:t>
            </w:r>
            <w:proofErr w:type="gramEnd"/>
            <w:r w:rsidRPr="00E329EC">
              <w:rPr>
                <w:rFonts w:ascii="Calibri" w:hAnsi="Calibri" w:cs="Calibri"/>
                <w:color w:val="000000"/>
                <w:lang w:val="es-BO" w:eastAsia="es-BO"/>
              </w:rPr>
              <w:t xml:space="preserve"> llave en si </w:t>
            </w:r>
            <w:proofErr w:type="spellStart"/>
            <w:r w:rsidRPr="00E329EC">
              <w:rPr>
                <w:rFonts w:ascii="Calibri" w:hAnsi="Calibri" w:cs="Calibri"/>
                <w:color w:val="000000"/>
                <w:lang w:val="es-BO" w:eastAsia="es-BO"/>
              </w:rPr>
              <w:t>debera</w:t>
            </w:r>
            <w:proofErr w:type="spellEnd"/>
            <w:r w:rsidRPr="00E329EC">
              <w:rPr>
                <w:rFonts w:ascii="Calibri" w:hAnsi="Calibri" w:cs="Calibri"/>
                <w:color w:val="000000"/>
                <w:lang w:val="es-BO" w:eastAsia="es-BO"/>
              </w:rPr>
              <w:t xml:space="preserve"> ser de tipo globo o lo que </w:t>
            </w:r>
            <w:proofErr w:type="spellStart"/>
            <w:r w:rsidRPr="00E329EC">
              <w:rPr>
                <w:rFonts w:ascii="Calibri" w:hAnsi="Calibri" w:cs="Calibri"/>
                <w:color w:val="000000"/>
                <w:lang w:val="es-BO" w:eastAsia="es-BO"/>
              </w:rPr>
              <w:t>instuya</w:t>
            </w:r>
            <w:proofErr w:type="spellEnd"/>
            <w:r w:rsidRPr="00E329EC">
              <w:rPr>
                <w:rFonts w:ascii="Calibri" w:hAnsi="Calibri" w:cs="Calibri"/>
                <w:color w:val="000000"/>
                <w:lang w:val="es-BO" w:eastAsia="es-BO"/>
              </w:rPr>
              <w:t xml:space="preserve"> el Inspector de obra.</w:t>
            </w:r>
          </w:p>
        </w:tc>
      </w:tr>
      <w:tr w:rsidR="00E329EC" w:rsidRPr="00E329EC" w14:paraId="3C8C637C"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4CA63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65</w:t>
            </w:r>
          </w:p>
        </w:tc>
        <w:tc>
          <w:tcPr>
            <w:tcW w:w="3094" w:type="dxa"/>
            <w:tcBorders>
              <w:top w:val="nil"/>
              <w:left w:val="nil"/>
              <w:bottom w:val="single" w:sz="4" w:space="0" w:color="000000"/>
              <w:right w:val="single" w:sz="4" w:space="0" w:color="000000"/>
            </w:tcBorders>
            <w:shd w:val="clear" w:color="auto" w:fill="auto"/>
            <w:noWrap/>
            <w:vAlign w:val="center"/>
            <w:hideMark/>
          </w:tcPr>
          <w:p w14:paraId="109175A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375A7FA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P2</w:t>
            </w:r>
          </w:p>
        </w:tc>
        <w:tc>
          <w:tcPr>
            <w:tcW w:w="5427" w:type="dxa"/>
            <w:tcBorders>
              <w:top w:val="nil"/>
              <w:left w:val="nil"/>
              <w:bottom w:val="single" w:sz="4" w:space="0" w:color="000000"/>
              <w:right w:val="single" w:sz="4" w:space="0" w:color="000000"/>
            </w:tcBorders>
            <w:shd w:val="clear" w:color="auto" w:fill="auto"/>
            <w:vAlign w:val="center"/>
            <w:hideMark/>
          </w:tcPr>
          <w:p w14:paraId="25E0CFB0"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En la construcción de encofrados, se deberá utilizar maderas que reúnan las características de las que se señalan a continuación y para los usos específicos que se indican:</w:t>
            </w:r>
            <w:r w:rsidRPr="00E329EC">
              <w:rPr>
                <w:rFonts w:ascii="Calibri" w:hAnsi="Calibri" w:cs="Calibri"/>
                <w:color w:val="000000"/>
                <w:lang w:val="es-BO" w:eastAsia="es-BO"/>
              </w:rPr>
              <w:br/>
              <w:t>La madera a emplearse deberá ser, de buena calidad, sin ojos ni astilla duras, bien estacionada, pudiendo ser esta de pino Oregón, abedul, eucalipto, chopo o abeto u otra similar.</w:t>
            </w:r>
            <w:r w:rsidRPr="00E329EC">
              <w:rPr>
                <w:rFonts w:ascii="Calibri" w:hAnsi="Calibri" w:cs="Calibri"/>
                <w:color w:val="000000"/>
                <w:lang w:val="es-BO" w:eastAsia="es-BO"/>
              </w:rPr>
              <w:br/>
              <w:t xml:space="preserve">La madera para encofrados debe ser de consistencia </w:t>
            </w:r>
            <w:proofErr w:type="spellStart"/>
            <w:r w:rsidRPr="00E329EC">
              <w:rPr>
                <w:rFonts w:ascii="Calibri" w:hAnsi="Calibri" w:cs="Calibri"/>
                <w:color w:val="000000"/>
                <w:lang w:val="es-BO" w:eastAsia="es-BO"/>
              </w:rPr>
              <w:t>semi</w:t>
            </w:r>
            <w:proofErr w:type="spellEnd"/>
            <w:r w:rsidRPr="00E329EC">
              <w:rPr>
                <w:rFonts w:ascii="Calibri" w:hAnsi="Calibri" w:cs="Calibri"/>
                <w:color w:val="000000"/>
                <w:lang w:val="es-BO"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329EC">
              <w:rPr>
                <w:rFonts w:ascii="Calibri" w:hAnsi="Calibri" w:cs="Calibri"/>
                <w:color w:val="000000"/>
                <w:lang w:val="es-BO" w:eastAsia="es-BO"/>
              </w:rPr>
              <w:br/>
              <w:t>La madera muy dura y con gran contracción se utilizará para puntales (Callapos).</w:t>
            </w:r>
            <w:r w:rsidRPr="00E329EC">
              <w:rPr>
                <w:rFonts w:ascii="Calibri" w:hAnsi="Calibri" w:cs="Calibri"/>
                <w:color w:val="000000"/>
                <w:lang w:val="es-BO" w:eastAsia="es-BO"/>
              </w:rPr>
              <w:br/>
              <w:t>Los tableros no deben deformarse sufriendo torcedura, se deben conservar húmedos para evitar que se doblen, debido al hinchamiento que se producirá al vaciar el concreto.</w:t>
            </w:r>
            <w:r w:rsidRPr="00E329EC">
              <w:rPr>
                <w:rFonts w:ascii="Calibri" w:hAnsi="Calibri" w:cs="Calibri"/>
                <w:color w:val="000000"/>
                <w:lang w:val="es-BO" w:eastAsia="es-BO"/>
              </w:rPr>
              <w:br/>
              <w:t>Los cuartones deben ser de madera más resistente que la de las tablas por la función que estos desempeñan y no deben conservar humedad.</w:t>
            </w:r>
          </w:p>
        </w:tc>
      </w:tr>
      <w:tr w:rsidR="00E329EC" w:rsidRPr="00E329EC" w14:paraId="5E3ECEB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D170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66</w:t>
            </w:r>
          </w:p>
        </w:tc>
        <w:tc>
          <w:tcPr>
            <w:tcW w:w="3094" w:type="dxa"/>
            <w:tcBorders>
              <w:top w:val="nil"/>
              <w:left w:val="nil"/>
              <w:bottom w:val="single" w:sz="4" w:space="0" w:color="000000"/>
              <w:right w:val="single" w:sz="4" w:space="0" w:color="000000"/>
            </w:tcBorders>
            <w:shd w:val="clear" w:color="auto" w:fill="auto"/>
            <w:noWrap/>
            <w:vAlign w:val="center"/>
            <w:hideMark/>
          </w:tcPr>
          <w:p w14:paraId="2DC295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1CF4FA6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P2</w:t>
            </w:r>
          </w:p>
        </w:tc>
        <w:tc>
          <w:tcPr>
            <w:tcW w:w="5427" w:type="dxa"/>
            <w:tcBorders>
              <w:top w:val="nil"/>
              <w:left w:val="nil"/>
              <w:bottom w:val="single" w:sz="4" w:space="0" w:color="000000"/>
              <w:right w:val="single" w:sz="4" w:space="0" w:color="000000"/>
            </w:tcBorders>
            <w:shd w:val="clear" w:color="auto" w:fill="auto"/>
            <w:vAlign w:val="center"/>
            <w:hideMark/>
          </w:tcPr>
          <w:p w14:paraId="7D37BC4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329EC">
              <w:rPr>
                <w:rFonts w:ascii="Calibri" w:hAnsi="Calibri" w:cs="Calibri"/>
                <w:color w:val="000000"/>
                <w:lang w:val="es-BO" w:eastAsia="es-BO"/>
              </w:rPr>
              <w:br/>
              <w:t>En general las maderas y tablas que se utilizarán deberán estar en buen estado, limpias de desperdicios, sin defectos ni rajaduras o alabeos o combaduras o deformaciones.</w:t>
            </w:r>
            <w:r w:rsidRPr="00E329EC">
              <w:rPr>
                <w:rFonts w:ascii="Calibri" w:hAnsi="Calibri" w:cs="Calibri"/>
                <w:color w:val="000000"/>
                <w:lang w:val="es-BO" w:eastAsia="es-BO"/>
              </w:rPr>
              <w:br/>
              <w:t>El contenido de humedad no deberá ser mayor al 15% (certificado al momento de la provisión del producto). Todas las piezas deberán estacionarse el tiempo necesario para asegurar un perfecto secado antes de su uso.</w:t>
            </w:r>
            <w:r w:rsidRPr="00E329EC">
              <w:rPr>
                <w:rFonts w:ascii="Calibri" w:hAnsi="Calibri" w:cs="Calibri"/>
                <w:color w:val="000000"/>
                <w:lang w:val="es-BO" w:eastAsia="es-BO"/>
              </w:rPr>
              <w:br/>
              <w:t>Los elementos de madera que formen las vigas serán de una sola pieza en toda su longitud.</w:t>
            </w:r>
            <w:r w:rsidRPr="00E329EC">
              <w:rPr>
                <w:rFonts w:ascii="Calibri" w:hAnsi="Calibri" w:cs="Calibri"/>
                <w:color w:val="000000"/>
                <w:lang w:val="es-BO" w:eastAsia="es-BO"/>
              </w:rPr>
              <w:br/>
              <w:t xml:space="preserve">La madera en bruto deberá cortarse en las escuadrías indicadas para los diferentes elementos, considerando que las dimensiones que figuran en los planos son de piezas terminadas, </w:t>
            </w:r>
            <w:r w:rsidRPr="00E329EC">
              <w:rPr>
                <w:rFonts w:ascii="Calibri" w:hAnsi="Calibri" w:cs="Calibri"/>
                <w:color w:val="000000"/>
                <w:lang w:val="es-BO" w:eastAsia="es-BO"/>
              </w:rPr>
              <w:lastRenderedPageBreak/>
              <w:t>por consiguiente, en el corte se deberá considerar las disminuciones correspondientes al cepillado y lijado.</w:t>
            </w:r>
            <w:r w:rsidRPr="00E329EC">
              <w:rPr>
                <w:rFonts w:ascii="Calibri" w:hAnsi="Calibri" w:cs="Calibri"/>
                <w:color w:val="000000"/>
                <w:lang w:val="es-BO" w:eastAsia="es-BO"/>
              </w:rPr>
              <w:br/>
              <w:t>No se admitirá que el material tenga correcciones de defectos mediante el empleo de masillas, mastiques u otro elemento.</w:t>
            </w:r>
          </w:p>
        </w:tc>
      </w:tr>
      <w:tr w:rsidR="00E329EC" w:rsidRPr="00E329EC" w14:paraId="297634F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8D94C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67</w:t>
            </w:r>
          </w:p>
        </w:tc>
        <w:tc>
          <w:tcPr>
            <w:tcW w:w="3094" w:type="dxa"/>
            <w:tcBorders>
              <w:top w:val="nil"/>
              <w:left w:val="nil"/>
              <w:bottom w:val="single" w:sz="4" w:space="0" w:color="000000"/>
              <w:right w:val="single" w:sz="4" w:space="0" w:color="000000"/>
            </w:tcBorders>
            <w:shd w:val="clear" w:color="auto" w:fill="auto"/>
            <w:noWrap/>
            <w:vAlign w:val="center"/>
            <w:hideMark/>
          </w:tcPr>
          <w:p w14:paraId="1492778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51FF737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4FFC9F4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masa acrílica requerida, </w:t>
            </w:r>
            <w:proofErr w:type="spellStart"/>
            <w:r w:rsidRPr="00E329EC">
              <w:rPr>
                <w:rFonts w:ascii="Calibri" w:hAnsi="Calibri" w:cs="Calibri"/>
                <w:color w:val="000000"/>
                <w:lang w:val="es-BO" w:eastAsia="es-BO"/>
              </w:rPr>
              <w:t>sera</w:t>
            </w:r>
            <w:proofErr w:type="spellEnd"/>
            <w:r w:rsidRPr="00E329EC">
              <w:rPr>
                <w:rFonts w:ascii="Calibri" w:hAnsi="Calibri" w:cs="Calibri"/>
                <w:color w:val="000000"/>
                <w:lang w:val="es-BO" w:eastAsia="es-BO"/>
              </w:rPr>
              <w:t xml:space="preserve"> de alta viscosidad a base de una emulsión acrílica </w:t>
            </w:r>
            <w:proofErr w:type="spellStart"/>
            <w:r w:rsidRPr="00E329EC">
              <w:rPr>
                <w:rFonts w:ascii="Calibri" w:hAnsi="Calibri" w:cs="Calibri"/>
                <w:color w:val="000000"/>
                <w:lang w:val="es-BO" w:eastAsia="es-BO"/>
              </w:rPr>
              <w:t>estirenada</w:t>
            </w:r>
            <w:proofErr w:type="spellEnd"/>
            <w:r w:rsidRPr="00E329EC">
              <w:rPr>
                <w:rFonts w:ascii="Calibri" w:hAnsi="Calibri" w:cs="Calibri"/>
                <w:color w:val="000000"/>
                <w:lang w:val="es-BO" w:eastAsia="es-BO"/>
              </w:rPr>
              <w:t xml:space="preserve"> de elevada consistencia y rápido secado. Para uso en superficies internas y externas.</w:t>
            </w:r>
            <w:r w:rsidRPr="00E329EC">
              <w:rPr>
                <w:rFonts w:ascii="Calibri" w:hAnsi="Calibri" w:cs="Calibri"/>
                <w:color w:val="000000"/>
                <w:lang w:val="es-BO" w:eastAsia="es-BO"/>
              </w:rPr>
              <w:br/>
              <w:t>Será aplicado en paredes externas e internas de revoque de cemento, concreto, estuco, panel de construcción, fibrocemento, ladrillos de concreto y/o paredes que requieran ser pintadas con pintura látex.</w:t>
            </w:r>
            <w:r w:rsidRPr="00E329EC">
              <w:rPr>
                <w:rFonts w:ascii="Calibri" w:hAnsi="Calibri" w:cs="Calibri"/>
                <w:color w:val="000000"/>
                <w:lang w:val="es-BO" w:eastAsia="es-BO"/>
              </w:rPr>
              <w:br/>
              <w:t xml:space="preserve">Servirá para corregir pequeñas imperfecciones,  especialmente en muros, paredes y </w:t>
            </w:r>
            <w:proofErr w:type="gramStart"/>
            <w:r w:rsidRPr="00E329EC">
              <w:rPr>
                <w:rFonts w:ascii="Calibri" w:hAnsi="Calibri" w:cs="Calibri"/>
                <w:color w:val="000000"/>
                <w:lang w:val="es-BO" w:eastAsia="es-BO"/>
              </w:rPr>
              <w:t>cielos raso</w:t>
            </w:r>
            <w:proofErr w:type="gramEnd"/>
            <w:r w:rsidRPr="00E329EC">
              <w:rPr>
                <w:rFonts w:ascii="Calibri" w:hAnsi="Calibri" w:cs="Calibri"/>
                <w:color w:val="000000"/>
                <w:lang w:val="es-BO" w:eastAsia="es-BO"/>
              </w:rPr>
              <w:t>.</w:t>
            </w:r>
            <w:r w:rsidRPr="00E329EC">
              <w:rPr>
                <w:rFonts w:ascii="Calibri" w:hAnsi="Calibri" w:cs="Calibri"/>
                <w:color w:val="000000"/>
                <w:lang w:val="es-BO" w:eastAsia="es-BO"/>
              </w:rPr>
              <w:br/>
              <w:t xml:space="preserve">Es un material de relleno que se utiliza para dotar a la superficie de una correcta y perfecta </w:t>
            </w:r>
            <w:proofErr w:type="spellStart"/>
            <w:r w:rsidRPr="00E329EC">
              <w:rPr>
                <w:rFonts w:ascii="Calibri" w:hAnsi="Calibri" w:cs="Calibri"/>
                <w:color w:val="000000"/>
                <w:lang w:val="es-BO" w:eastAsia="es-BO"/>
              </w:rPr>
              <w:t>planitud</w:t>
            </w:r>
            <w:proofErr w:type="spellEnd"/>
            <w:r w:rsidRPr="00E329EC">
              <w:rPr>
                <w:rFonts w:ascii="Calibri" w:hAnsi="Calibri" w:cs="Calibri"/>
                <w:color w:val="000000"/>
                <w:lang w:val="es-BO" w:eastAsia="es-BO"/>
              </w:rPr>
              <w:t>. Además sirve para juntas y grietas producidas en el yeso, en juntas de zócalos, rodapiés, fisuras, abolladuras e imperfecciones que pueda contener la superficie.</w:t>
            </w:r>
          </w:p>
        </w:tc>
      </w:tr>
      <w:tr w:rsidR="00E329EC" w:rsidRPr="00E329EC" w14:paraId="3178352D"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DBA67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68</w:t>
            </w:r>
          </w:p>
        </w:tc>
        <w:tc>
          <w:tcPr>
            <w:tcW w:w="3094" w:type="dxa"/>
            <w:tcBorders>
              <w:top w:val="nil"/>
              <w:left w:val="nil"/>
              <w:bottom w:val="single" w:sz="4" w:space="0" w:color="000000"/>
              <w:right w:val="single" w:sz="4" w:space="0" w:color="000000"/>
            </w:tcBorders>
            <w:shd w:val="clear" w:color="auto" w:fill="auto"/>
            <w:noWrap/>
            <w:vAlign w:val="center"/>
            <w:hideMark/>
          </w:tcPr>
          <w:p w14:paraId="238E649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28B6FA7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0EB42EE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masa corrida requerida es una pasta blanca, lista para usar, de muy buena manejabilidad, para aplicar sobre paredes, cielo falso y tumbado en interiores. Esta deberá ser elaborada con </w:t>
            </w:r>
            <w:proofErr w:type="spellStart"/>
            <w:r w:rsidRPr="00E329EC">
              <w:rPr>
                <w:rFonts w:ascii="Calibri" w:hAnsi="Calibri" w:cs="Calibri"/>
                <w:color w:val="000000"/>
                <w:lang w:val="es-BO" w:eastAsia="es-BO"/>
              </w:rPr>
              <w:t>ligante</w:t>
            </w:r>
            <w:proofErr w:type="spellEnd"/>
            <w:r w:rsidRPr="00E329EC">
              <w:rPr>
                <w:rFonts w:ascii="Calibri" w:hAnsi="Calibri" w:cs="Calibri"/>
                <w:color w:val="000000"/>
                <w:lang w:val="es-BO" w:eastAsia="es-BO"/>
              </w:rPr>
              <w:t xml:space="preserve"> acrílico y materiales de alta calidad, que garantice que una vez aplicado tiene un excelente acabado y recibe fácilmente pintura.</w:t>
            </w:r>
            <w:r w:rsidRPr="00E329EC">
              <w:rPr>
                <w:rFonts w:ascii="Calibri" w:hAnsi="Calibri" w:cs="Calibri"/>
                <w:color w:val="000000"/>
                <w:lang w:val="es-BO" w:eastAsia="es-BO"/>
              </w:rPr>
              <w:br/>
            </w:r>
            <w:proofErr w:type="gramStart"/>
            <w:r w:rsidRPr="00E329EC">
              <w:rPr>
                <w:rFonts w:ascii="Calibri" w:hAnsi="Calibri" w:cs="Calibri"/>
                <w:color w:val="000000"/>
                <w:lang w:val="es-BO" w:eastAsia="es-BO"/>
              </w:rPr>
              <w:t>s</w:t>
            </w:r>
            <w:proofErr w:type="gramEnd"/>
            <w:r w:rsidRPr="00E329EC">
              <w:rPr>
                <w:rFonts w:ascii="Calibri" w:hAnsi="Calibri" w:cs="Calibri"/>
                <w:color w:val="000000"/>
                <w:lang w:val="es-BO" w:eastAsia="es-BO"/>
              </w:rPr>
              <w:t xml:space="preserve"> un material de relleno que se utiliza para dotar a la superficie de una correcta y perfecta </w:t>
            </w:r>
            <w:proofErr w:type="spellStart"/>
            <w:r w:rsidRPr="00E329EC">
              <w:rPr>
                <w:rFonts w:ascii="Calibri" w:hAnsi="Calibri" w:cs="Calibri"/>
                <w:color w:val="000000"/>
                <w:lang w:val="es-BO" w:eastAsia="es-BO"/>
              </w:rPr>
              <w:t>planitud</w:t>
            </w:r>
            <w:proofErr w:type="spellEnd"/>
            <w:r w:rsidRPr="00E329EC">
              <w:rPr>
                <w:rFonts w:ascii="Calibri" w:hAnsi="Calibri" w:cs="Calibri"/>
                <w:color w:val="000000"/>
                <w:lang w:val="es-BO" w:eastAsia="es-BO"/>
              </w:rPr>
              <w:t>. Además sirve para juntas y grietas producidas en el yeso, en juntas de zócalos, rodapiés, fisuras, abolladuras e imperfecciones que pueda contener la superficie.</w:t>
            </w:r>
          </w:p>
        </w:tc>
      </w:tr>
      <w:tr w:rsidR="00E329EC" w:rsidRPr="00E329EC" w14:paraId="46A38937"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9CD05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69</w:t>
            </w:r>
          </w:p>
        </w:tc>
        <w:tc>
          <w:tcPr>
            <w:tcW w:w="3094" w:type="dxa"/>
            <w:tcBorders>
              <w:top w:val="nil"/>
              <w:left w:val="nil"/>
              <w:bottom w:val="single" w:sz="4" w:space="0" w:color="000000"/>
              <w:right w:val="single" w:sz="4" w:space="0" w:color="000000"/>
            </w:tcBorders>
            <w:shd w:val="clear" w:color="auto" w:fill="auto"/>
            <w:noWrap/>
            <w:vAlign w:val="center"/>
            <w:hideMark/>
          </w:tcPr>
          <w:p w14:paraId="79F1A75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46AEB47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74E01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Requisitos sobre el Producto:</w:t>
            </w:r>
            <w:r w:rsidRPr="00E329EC">
              <w:rPr>
                <w:rFonts w:ascii="Calibri" w:hAnsi="Calibri" w:cs="Calibri"/>
                <w:color w:val="000000"/>
                <w:lang w:val="es-BO" w:eastAsia="es-BO"/>
              </w:rPr>
              <w:br/>
              <w:t>Deberá ser de PVC de primera calidad y marca conocida.</w:t>
            </w:r>
            <w:r w:rsidRPr="00E329EC">
              <w:rPr>
                <w:rFonts w:ascii="Calibri" w:hAnsi="Calibri" w:cs="Calibri"/>
                <w:color w:val="000000"/>
                <w:lang w:val="es-BO" w:eastAsia="es-BO"/>
              </w:rPr>
              <w:br/>
              <w:t>El proveedor deberá especificar el tipo, espesor, y resistencia.</w:t>
            </w:r>
            <w:r w:rsidRPr="00E329EC">
              <w:rPr>
                <w:rFonts w:ascii="Calibri" w:hAnsi="Calibri" w:cs="Calibri"/>
                <w:color w:val="000000"/>
                <w:lang w:val="es-BO" w:eastAsia="es-BO"/>
              </w:rPr>
              <w:br/>
              <w:t>La superficie del accesorio deberá ser lisa y libre de grietas, fisuras y otros defectos que alteren su calidad.</w:t>
            </w:r>
            <w:r w:rsidRPr="00E329EC">
              <w:rPr>
                <w:rFonts w:ascii="Calibri" w:hAnsi="Calibri" w:cs="Calibri"/>
                <w:color w:val="000000"/>
                <w:lang w:val="es-BO" w:eastAsia="es-BO"/>
              </w:rPr>
              <w:br/>
              <w:t>El accesorio deberá ser de color uniforme.</w:t>
            </w:r>
            <w:r w:rsidRPr="00E329EC">
              <w:rPr>
                <w:rFonts w:ascii="Calibri" w:hAnsi="Calibri" w:cs="Calibri"/>
                <w:color w:val="000000"/>
                <w:lang w:val="es-BO" w:eastAsia="es-BO"/>
              </w:rPr>
              <w:br/>
              <w:t>Otros Requisitos</w:t>
            </w:r>
            <w:r w:rsidRPr="00E329EC">
              <w:rPr>
                <w:rFonts w:ascii="Calibri" w:hAnsi="Calibri" w:cs="Calibri"/>
                <w:color w:val="000000"/>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29EC" w:rsidRPr="00E329EC" w14:paraId="3780410A"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D3D96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70</w:t>
            </w:r>
          </w:p>
        </w:tc>
        <w:tc>
          <w:tcPr>
            <w:tcW w:w="3094" w:type="dxa"/>
            <w:tcBorders>
              <w:top w:val="nil"/>
              <w:left w:val="nil"/>
              <w:bottom w:val="single" w:sz="4" w:space="0" w:color="000000"/>
              <w:right w:val="single" w:sz="4" w:space="0" w:color="000000"/>
            </w:tcBorders>
            <w:shd w:val="clear" w:color="auto" w:fill="auto"/>
            <w:noWrap/>
            <w:vAlign w:val="center"/>
            <w:hideMark/>
          </w:tcPr>
          <w:p w14:paraId="7C46FBE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4A3AF0C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5234327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Requisitos sobre el producto:</w:t>
            </w:r>
            <w:r w:rsidRPr="00E329EC">
              <w:rPr>
                <w:rFonts w:ascii="Calibri" w:hAnsi="Calibri" w:cs="Calibri"/>
                <w:color w:val="000000"/>
                <w:lang w:val="es-BO" w:eastAsia="es-BO"/>
              </w:rPr>
              <w:br/>
              <w:t xml:space="preserve">CHIP </w:t>
            </w:r>
            <w:proofErr w:type="spellStart"/>
            <w:r w:rsidRPr="00E329EC">
              <w:rPr>
                <w:rFonts w:ascii="Calibri" w:hAnsi="Calibri" w:cs="Calibri"/>
                <w:color w:val="000000"/>
                <w:lang w:val="es-BO" w:eastAsia="es-BO"/>
              </w:rPr>
              <w:t>Epistar</w:t>
            </w:r>
            <w:proofErr w:type="spellEnd"/>
            <w:r w:rsidRPr="00E329EC">
              <w:rPr>
                <w:rFonts w:ascii="Calibri" w:hAnsi="Calibri" w:cs="Calibri"/>
                <w:color w:val="000000"/>
                <w:lang w:val="es-BO" w:eastAsia="es-BO"/>
              </w:rPr>
              <w:t xml:space="preserve"> o similar.</w:t>
            </w:r>
            <w:r w:rsidRPr="00E329EC">
              <w:rPr>
                <w:rFonts w:ascii="Calibri" w:hAnsi="Calibri" w:cs="Calibri"/>
                <w:color w:val="000000"/>
                <w:lang w:val="es-BO" w:eastAsia="es-BO"/>
              </w:rPr>
              <w:br/>
              <w:t>Factor e Potencia ≥ 0.5.</w:t>
            </w:r>
            <w:r w:rsidRPr="00E329EC">
              <w:rPr>
                <w:rFonts w:ascii="Calibri" w:hAnsi="Calibri" w:cs="Calibri"/>
                <w:color w:val="000000"/>
                <w:lang w:val="es-BO" w:eastAsia="es-BO"/>
              </w:rPr>
              <w:br/>
              <w:t>Alta resistencia de aislamiento.</w:t>
            </w:r>
            <w:r w:rsidRPr="00E329EC">
              <w:rPr>
                <w:rFonts w:ascii="Calibri" w:hAnsi="Calibri" w:cs="Calibri"/>
                <w:color w:val="000000"/>
                <w:lang w:val="es-BO" w:eastAsia="es-BO"/>
              </w:rPr>
              <w:br/>
              <w:t>Vida útil de ≥ 35.000 horas</w:t>
            </w:r>
            <w:r w:rsidRPr="00E329EC">
              <w:rPr>
                <w:rFonts w:ascii="Calibri" w:hAnsi="Calibri" w:cs="Calibri"/>
                <w:color w:val="000000"/>
                <w:lang w:val="es-BO" w:eastAsia="es-BO"/>
              </w:rPr>
              <w:br/>
              <w:t>CRI ≥ 70</w:t>
            </w:r>
            <w:r w:rsidRPr="00E329EC">
              <w:rPr>
                <w:rFonts w:ascii="Calibri" w:hAnsi="Calibri" w:cs="Calibri"/>
                <w:color w:val="000000"/>
                <w:lang w:val="es-BO" w:eastAsia="es-BO"/>
              </w:rPr>
              <w:br/>
              <w:t xml:space="preserve">Interior </w:t>
            </w:r>
            <w:r w:rsidRPr="00E329EC">
              <w:rPr>
                <w:rFonts w:ascii="Calibri" w:hAnsi="Calibri" w:cs="Calibri"/>
                <w:color w:val="000000"/>
                <w:lang w:val="es-BO" w:eastAsia="es-BO"/>
              </w:rPr>
              <w:br/>
              <w:t xml:space="preserve">Casas, apartamentos, locales comerciales </w:t>
            </w:r>
            <w:r w:rsidRPr="00E329EC">
              <w:rPr>
                <w:rFonts w:ascii="Calibri" w:hAnsi="Calibri" w:cs="Calibri"/>
                <w:color w:val="000000"/>
                <w:lang w:val="es-BO" w:eastAsia="es-BO"/>
              </w:rPr>
              <w:br/>
              <w:t xml:space="preserve">Centros Comerciales </w:t>
            </w:r>
            <w:r w:rsidRPr="00E329EC">
              <w:rPr>
                <w:rFonts w:ascii="Calibri" w:hAnsi="Calibri" w:cs="Calibri"/>
                <w:color w:val="000000"/>
                <w:lang w:val="es-BO" w:eastAsia="es-BO"/>
              </w:rPr>
              <w:br/>
              <w:t>Potencias (W) 6 – 48</w:t>
            </w:r>
            <w:r w:rsidRPr="00E329EC">
              <w:rPr>
                <w:rFonts w:ascii="Calibri" w:hAnsi="Calibri" w:cs="Calibri"/>
                <w:color w:val="000000"/>
                <w:lang w:val="es-BO" w:eastAsia="es-BO"/>
              </w:rPr>
              <w:br/>
              <w:t xml:space="preserve">Frecuencia de trabajo </w:t>
            </w:r>
            <w:proofErr w:type="spellStart"/>
            <w:r w:rsidRPr="00E329EC">
              <w:rPr>
                <w:rFonts w:ascii="Calibri" w:hAnsi="Calibri" w:cs="Calibri"/>
                <w:color w:val="000000"/>
                <w:lang w:val="es-BO" w:eastAsia="es-BO"/>
              </w:rPr>
              <w:t>fN</w:t>
            </w:r>
            <w:proofErr w:type="spellEnd"/>
            <w:r w:rsidRPr="00E329EC">
              <w:rPr>
                <w:rFonts w:ascii="Calibri" w:hAnsi="Calibri" w:cs="Calibri"/>
                <w:color w:val="000000"/>
                <w:lang w:val="es-BO" w:eastAsia="es-BO"/>
              </w:rPr>
              <w:t xml:space="preserve"> (Hz) 50/60</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Temperatura de operación (</w:t>
            </w:r>
            <w:proofErr w:type="spellStart"/>
            <w:r w:rsidRPr="00E329EC">
              <w:rPr>
                <w:rFonts w:ascii="Calibri" w:hAnsi="Calibri" w:cs="Calibri"/>
                <w:color w:val="000000"/>
                <w:lang w:val="es-BO" w:eastAsia="es-BO"/>
              </w:rPr>
              <w:t>ºC</w:t>
            </w:r>
            <w:proofErr w:type="spellEnd"/>
            <w:r w:rsidRPr="00E329EC">
              <w:rPr>
                <w:rFonts w:ascii="Calibri" w:hAnsi="Calibri" w:cs="Calibri"/>
                <w:color w:val="000000"/>
                <w:lang w:val="es-BO" w:eastAsia="es-BO"/>
              </w:rPr>
              <w:t>) -30 +50</w:t>
            </w:r>
            <w:r w:rsidRPr="00E329EC">
              <w:rPr>
                <w:rFonts w:ascii="Calibri" w:hAnsi="Calibri" w:cs="Calibri"/>
                <w:color w:val="000000"/>
                <w:lang w:val="es-BO" w:eastAsia="es-BO"/>
              </w:rPr>
              <w:br/>
              <w:t>Tensión máxima de operación UMAX 1.1 * UN</w:t>
            </w:r>
            <w:r w:rsidRPr="00E329EC">
              <w:rPr>
                <w:rFonts w:ascii="Calibri" w:hAnsi="Calibri" w:cs="Calibri"/>
                <w:color w:val="000000"/>
                <w:lang w:val="es-BO" w:eastAsia="es-BO"/>
              </w:rPr>
              <w:br/>
            </w:r>
            <w:r w:rsidRPr="00E329EC">
              <w:rPr>
                <w:rFonts w:ascii="Calibri" w:hAnsi="Calibri" w:cs="Calibri"/>
                <w:color w:val="000000"/>
                <w:lang w:val="es-BO" w:eastAsia="es-BO"/>
              </w:rPr>
              <w:br/>
              <w:t xml:space="preserve">Calidad: </w:t>
            </w:r>
            <w:r w:rsidRPr="00E329EC">
              <w:rPr>
                <w:rFonts w:ascii="Calibri" w:hAnsi="Calibri" w:cs="Calibri"/>
                <w:color w:val="000000"/>
                <w:lang w:val="es-BO" w:eastAsia="es-BO"/>
              </w:rPr>
              <w:br/>
              <w:t>La Entidad Ejecutora garantizará, la calidad en función a los requisitos exigidos.</w:t>
            </w:r>
            <w:r w:rsidRPr="00E329EC">
              <w:rPr>
                <w:rFonts w:ascii="Calibri" w:hAnsi="Calibri" w:cs="Calibri"/>
                <w:color w:val="000000"/>
                <w:lang w:val="es-BO" w:eastAsia="es-BO"/>
              </w:rPr>
              <w:br/>
            </w:r>
            <w:r w:rsidRPr="00E329EC">
              <w:rPr>
                <w:rFonts w:ascii="Calibri" w:hAnsi="Calibri" w:cs="Calibri"/>
                <w:color w:val="000000"/>
                <w:lang w:val="es-BO" w:eastAsia="es-BO"/>
              </w:rPr>
              <w:br/>
              <w:t xml:space="preserve">Almacenamiento: </w:t>
            </w:r>
            <w:r w:rsidRPr="00E329EC">
              <w:rPr>
                <w:rFonts w:ascii="Calibri" w:hAnsi="Calibri" w:cs="Calibri"/>
                <w:color w:val="000000"/>
                <w:lang w:val="es-BO" w:eastAsia="es-BO"/>
              </w:rPr>
              <w:br/>
              <w:t>Se debe almacenar en lugares techados y protegidos del medio ambiente.</w:t>
            </w:r>
          </w:p>
        </w:tc>
      </w:tr>
      <w:tr w:rsidR="00E329EC" w:rsidRPr="00E329EC" w14:paraId="28C9D981"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4BFF9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center"/>
            <w:hideMark/>
          </w:tcPr>
          <w:p w14:paraId="549A01D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3345DD8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1A50CCB4"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Requisitos sobre el Producto</w:t>
            </w:r>
            <w:r w:rsidRPr="00E329EC">
              <w:rPr>
                <w:rFonts w:ascii="Calibri" w:hAnsi="Calibri" w:cs="Calibri"/>
                <w:color w:val="000000"/>
                <w:lang w:val="es-BO" w:eastAsia="es-BO"/>
              </w:rPr>
              <w:br/>
              <w:t>El tipo de pegamento será el recomendado por el fabricante para tuberías de PVC. La entidad ejecutora deberá garantizar que el material de referencia sea de buena calidad y de marca reconocida.</w:t>
            </w:r>
            <w:r w:rsidRPr="00E329EC">
              <w:rPr>
                <w:rFonts w:ascii="Calibri" w:hAnsi="Calibri" w:cs="Calibri"/>
                <w:color w:val="000000"/>
                <w:lang w:val="es-BO" w:eastAsia="es-BO"/>
              </w:rPr>
              <w:br/>
              <w:t>El pegamento debe ser:</w:t>
            </w:r>
            <w:r w:rsidRPr="00E329EC">
              <w:rPr>
                <w:rFonts w:ascii="Calibri" w:hAnsi="Calibri" w:cs="Calibri"/>
                <w:color w:val="000000"/>
                <w:lang w:val="es-BO" w:eastAsia="es-BO"/>
              </w:rPr>
              <w:br/>
              <w:t>• De mediano espesor, de fraguado rápido para uso múltiple, resistente a las aguas servidas, que permita sierre perfecto, evitando fugas en condiciones de poca presión.</w:t>
            </w:r>
            <w:r w:rsidRPr="00E329EC">
              <w:rPr>
                <w:rFonts w:ascii="Calibri" w:hAnsi="Calibri" w:cs="Calibri"/>
                <w:color w:val="000000"/>
                <w:lang w:val="es-BO" w:eastAsia="es-BO"/>
              </w:rPr>
              <w:br/>
              <w:t>• Debe ser atoxico para su uso en conexiones sanitarias y agua, que evite el desgaste del PVC durante su vida.</w:t>
            </w:r>
            <w:r w:rsidRPr="00E329EC">
              <w:rPr>
                <w:rFonts w:ascii="Calibri" w:hAnsi="Calibri" w:cs="Calibri"/>
                <w:color w:val="000000"/>
                <w:lang w:val="es-BO" w:eastAsia="es-BO"/>
              </w:rPr>
              <w:br/>
              <w:t>• Debe   ser   antiadherente    para   una   buena   manipulación durante su uso lo que impide el agarrotamiento.</w:t>
            </w:r>
            <w:r w:rsidRPr="00E329EC">
              <w:rPr>
                <w:rFonts w:ascii="Calibri" w:hAnsi="Calibri" w:cs="Calibri"/>
                <w:color w:val="000000"/>
                <w:lang w:val="es-BO" w:eastAsia="es-BO"/>
              </w:rPr>
              <w:br/>
              <w:t>•      Deberá ser de mediano espesor, de fraguado rápido, para usos múltiples, resistente a las aguas servidas.</w:t>
            </w:r>
            <w:r w:rsidRPr="00E329EC">
              <w:rPr>
                <w:rFonts w:ascii="Calibri" w:hAnsi="Calibri" w:cs="Calibri"/>
                <w:color w:val="000000"/>
                <w:lang w:val="es-BO" w:eastAsia="es-BO"/>
              </w:rPr>
              <w:br/>
              <w:t xml:space="preserve">Características:  Polímero base Polímeros vinílicos (PVC) Disolvente MEK, THF, </w:t>
            </w:r>
            <w:proofErr w:type="spellStart"/>
            <w:r w:rsidRPr="00E329EC">
              <w:rPr>
                <w:rFonts w:ascii="Calibri" w:hAnsi="Calibri" w:cs="Calibri"/>
                <w:color w:val="000000"/>
                <w:lang w:val="es-BO" w:eastAsia="es-BO"/>
              </w:rPr>
              <w:t>Ciclohexanona</w:t>
            </w:r>
            <w:proofErr w:type="spellEnd"/>
            <w:r w:rsidRPr="00E329EC">
              <w:rPr>
                <w:rFonts w:ascii="Calibri" w:hAnsi="Calibri" w:cs="Calibri"/>
                <w:color w:val="000000"/>
                <w:lang w:val="es-BO" w:eastAsia="es-BO"/>
              </w:rPr>
              <w:t xml:space="preserve"> Apariencia Líquido viscoso traslúcido Densidad 0.92±0.05 g/ml 20ºC, </w:t>
            </w:r>
            <w:proofErr w:type="spellStart"/>
            <w:r w:rsidRPr="00E329EC">
              <w:rPr>
                <w:rFonts w:ascii="Calibri" w:hAnsi="Calibri" w:cs="Calibri"/>
                <w:color w:val="000000"/>
                <w:lang w:val="es-BO" w:eastAsia="es-BO"/>
              </w:rPr>
              <w:t>e.g</w:t>
            </w:r>
            <w:proofErr w:type="spellEnd"/>
            <w:r w:rsidRPr="00E329EC">
              <w:rPr>
                <w:rFonts w:ascii="Calibri" w:hAnsi="Calibri" w:cs="Calibri"/>
                <w:color w:val="000000"/>
                <w:lang w:val="es-BO" w:eastAsia="es-BO"/>
              </w:rPr>
              <w:t xml:space="preserve">. EN 542Color del film seco Translúcido </w:t>
            </w:r>
            <w:proofErr w:type="spellStart"/>
            <w:r w:rsidRPr="00E329EC">
              <w:rPr>
                <w:rFonts w:ascii="Calibri" w:hAnsi="Calibri" w:cs="Calibri"/>
                <w:color w:val="000000"/>
                <w:lang w:val="es-BO" w:eastAsia="es-BO"/>
              </w:rPr>
              <w:t>Flashpoint</w:t>
            </w:r>
            <w:proofErr w:type="spellEnd"/>
            <w:r w:rsidRPr="00E329EC">
              <w:rPr>
                <w:rFonts w:ascii="Calibri" w:hAnsi="Calibri" w:cs="Calibri"/>
                <w:color w:val="000000"/>
                <w:lang w:val="es-BO" w:eastAsia="es-BO"/>
              </w:rPr>
              <w:t xml:space="preserve"> &lt;21ºC Adhesivo líquido</w:t>
            </w:r>
            <w:r w:rsidRPr="00E329EC">
              <w:rPr>
                <w:rFonts w:ascii="Calibri" w:hAnsi="Calibri" w:cs="Calibri"/>
                <w:color w:val="000000"/>
                <w:lang w:val="es-BO" w:eastAsia="es-BO"/>
              </w:rPr>
              <w:br/>
              <w:t xml:space="preserve">Temperatura de almacenamiento +5 a +35ºC </w:t>
            </w:r>
            <w:r w:rsidRPr="00E329EC">
              <w:rPr>
                <w:rFonts w:ascii="Calibri" w:hAnsi="Calibri" w:cs="Calibri"/>
                <w:color w:val="000000"/>
                <w:lang w:val="es-BO" w:eastAsia="es-BO"/>
              </w:rPr>
              <w:br/>
              <w:t>Almacenamiento 12 meses en lugar seco</w:t>
            </w:r>
          </w:p>
        </w:tc>
      </w:tr>
      <w:tr w:rsidR="00E329EC" w:rsidRPr="00E329EC" w14:paraId="7D3FF7C1"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A9E1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72</w:t>
            </w:r>
          </w:p>
        </w:tc>
        <w:tc>
          <w:tcPr>
            <w:tcW w:w="3094" w:type="dxa"/>
            <w:tcBorders>
              <w:top w:val="nil"/>
              <w:left w:val="nil"/>
              <w:bottom w:val="single" w:sz="4" w:space="0" w:color="000000"/>
              <w:right w:val="single" w:sz="4" w:space="0" w:color="000000"/>
            </w:tcBorders>
            <w:shd w:val="clear" w:color="auto" w:fill="auto"/>
            <w:noWrap/>
            <w:vAlign w:val="center"/>
            <w:hideMark/>
          </w:tcPr>
          <w:p w14:paraId="2A40FCE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1A3324F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371D61DC"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Requisitos sobre el producto:</w:t>
            </w:r>
            <w:r w:rsidRPr="00E329EC">
              <w:rPr>
                <w:rFonts w:ascii="Calibri" w:hAnsi="Calibri" w:cs="Calibri"/>
                <w:color w:val="000000"/>
                <w:lang w:val="es-BO" w:eastAsia="es-BO"/>
              </w:rPr>
              <w:br/>
              <w:t>La Entidad Ejecutora deberá garantizar que el material de referencia sea de buena calidad y de marca reconocida.</w:t>
            </w:r>
            <w:r w:rsidRPr="00E329EC">
              <w:rPr>
                <w:rFonts w:ascii="Calibri" w:hAnsi="Calibri" w:cs="Calibri"/>
                <w:color w:val="000000"/>
                <w:lang w:val="es-BO" w:eastAsia="es-BO"/>
              </w:rPr>
              <w:br/>
              <w:t xml:space="preserve">Pintura látex de alta calidad, formulada a base de resina acrílica pura; de excelente resistencia a la intemperie.  Deberá poseer propiedades de impermeabilización, gran </w:t>
            </w:r>
            <w:proofErr w:type="spellStart"/>
            <w:r w:rsidRPr="00E329EC">
              <w:rPr>
                <w:rFonts w:ascii="Calibri" w:hAnsi="Calibri" w:cs="Calibri"/>
                <w:color w:val="000000"/>
                <w:lang w:val="es-BO" w:eastAsia="es-BO"/>
              </w:rPr>
              <w:t>lavabilidad</w:t>
            </w:r>
            <w:proofErr w:type="spellEnd"/>
            <w:r w:rsidRPr="00E329EC">
              <w:rPr>
                <w:rFonts w:ascii="Calibri" w:hAnsi="Calibri" w:cs="Calibri"/>
                <w:color w:val="000000"/>
                <w:lang w:val="es-BO" w:eastAsia="es-BO"/>
              </w:rPr>
              <w:t xml:space="preserve"> y adherencia. Es de acabado </w:t>
            </w:r>
            <w:proofErr w:type="spellStart"/>
            <w:r w:rsidRPr="00E329EC">
              <w:rPr>
                <w:rFonts w:ascii="Calibri" w:hAnsi="Calibri" w:cs="Calibri"/>
                <w:color w:val="000000"/>
                <w:lang w:val="es-BO" w:eastAsia="es-BO"/>
              </w:rPr>
              <w:t>semi</w:t>
            </w:r>
            <w:proofErr w:type="spellEnd"/>
            <w:r w:rsidRPr="00E329EC">
              <w:rPr>
                <w:rFonts w:ascii="Calibri" w:hAnsi="Calibri" w:cs="Calibri"/>
                <w:color w:val="000000"/>
                <w:lang w:val="es-BO" w:eastAsia="es-BO"/>
              </w:rPr>
              <w:t xml:space="preserve"> mate aterciopelado. De acuerdo a Norma Boliviana, N B-1 021: tipo RA (Certificación IBNORCA Nº 058 – ‘DO 03).</w:t>
            </w:r>
            <w:r w:rsidRPr="00E329EC">
              <w:rPr>
                <w:rFonts w:ascii="Calibri" w:hAnsi="Calibri" w:cs="Calibri"/>
                <w:color w:val="000000"/>
                <w:lang w:val="es-BO" w:eastAsia="es-BO"/>
              </w:rPr>
              <w:br/>
              <w:t xml:space="preserve">CARACTERÍSTICAS: </w:t>
            </w:r>
            <w:r w:rsidRPr="00E329EC">
              <w:rPr>
                <w:rFonts w:ascii="Calibri" w:hAnsi="Calibri" w:cs="Calibri"/>
                <w:color w:val="000000"/>
                <w:lang w:val="es-BO" w:eastAsia="es-BO"/>
              </w:rPr>
              <w:br/>
              <w:t xml:space="preserve">Pintura acrílica al agua, se diluye con agua fácil secado al aire, resistente a hongos y moho </w:t>
            </w:r>
            <w:proofErr w:type="spellStart"/>
            <w:r w:rsidRPr="00E329EC">
              <w:rPr>
                <w:rFonts w:ascii="Calibri" w:hAnsi="Calibri" w:cs="Calibri"/>
                <w:color w:val="000000"/>
                <w:lang w:val="es-BO" w:eastAsia="es-BO"/>
              </w:rPr>
              <w:t>super</w:t>
            </w:r>
            <w:proofErr w:type="spellEnd"/>
            <w:r w:rsidRPr="00E329EC">
              <w:rPr>
                <w:rFonts w:ascii="Calibri" w:hAnsi="Calibri" w:cs="Calibri"/>
                <w:color w:val="000000"/>
                <w:lang w:val="es-BO" w:eastAsia="es-BO"/>
              </w:rPr>
              <w:t xml:space="preserve"> lavable con respuesta favorable al medio ambiente</w:t>
            </w:r>
            <w:r w:rsidRPr="00E329EC">
              <w:rPr>
                <w:rFonts w:ascii="Calibri" w:hAnsi="Calibri" w:cs="Calibri"/>
                <w:color w:val="000000"/>
                <w:lang w:val="es-BO" w:eastAsia="es-BO"/>
              </w:rPr>
              <w:br/>
              <w:t>Buena resistencia a la luz y a la intemperie.</w:t>
            </w:r>
            <w:r w:rsidRPr="00E329EC">
              <w:rPr>
                <w:rFonts w:ascii="Calibri" w:hAnsi="Calibri" w:cs="Calibri"/>
                <w:color w:val="000000"/>
                <w:lang w:val="es-BO" w:eastAsia="es-BO"/>
              </w:rPr>
              <w:br/>
              <w:t xml:space="preserve">Es lavable y muy resistente a la abrasión en húmedo. </w:t>
            </w:r>
            <w:r w:rsidRPr="00E329EC">
              <w:rPr>
                <w:rFonts w:ascii="Calibri" w:hAnsi="Calibri" w:cs="Calibri"/>
                <w:color w:val="000000"/>
                <w:lang w:val="es-BO" w:eastAsia="es-BO"/>
              </w:rPr>
              <w:br/>
              <w:t>Uso: Interiores  y exteriores</w:t>
            </w:r>
            <w:r w:rsidRPr="00E329EC">
              <w:rPr>
                <w:rFonts w:ascii="Calibri" w:hAnsi="Calibri" w:cs="Calibri"/>
                <w:color w:val="000000"/>
                <w:lang w:val="es-BO" w:eastAsia="es-BO"/>
              </w:rPr>
              <w:br/>
            </w:r>
            <w:r w:rsidRPr="00E329EC">
              <w:rPr>
                <w:rFonts w:ascii="Calibri" w:hAnsi="Calibri" w:cs="Calibri"/>
                <w:color w:val="000000"/>
                <w:lang w:val="es-BO" w:eastAsia="es-BO"/>
              </w:rPr>
              <w:br/>
              <w:t xml:space="preserve">Calidad: </w:t>
            </w:r>
            <w:r w:rsidRPr="00E329EC">
              <w:rPr>
                <w:rFonts w:ascii="Calibri" w:hAnsi="Calibri" w:cs="Calibri"/>
                <w:color w:val="000000"/>
                <w:lang w:val="es-BO" w:eastAsia="es-BO"/>
              </w:rPr>
              <w:br/>
              <w:t xml:space="preserve">La Entidad Ejecutora garantizará, la calidad en función a los </w:t>
            </w:r>
            <w:r w:rsidRPr="00E329EC">
              <w:rPr>
                <w:rFonts w:ascii="Calibri" w:hAnsi="Calibri" w:cs="Calibri"/>
                <w:color w:val="000000"/>
                <w:lang w:val="es-BO" w:eastAsia="es-BO"/>
              </w:rPr>
              <w:lastRenderedPageBreak/>
              <w:t>requisitos exigidos.</w:t>
            </w:r>
            <w:r w:rsidRPr="00E329EC">
              <w:rPr>
                <w:rFonts w:ascii="Calibri" w:hAnsi="Calibri" w:cs="Calibri"/>
                <w:color w:val="000000"/>
                <w:lang w:val="es-BO" w:eastAsia="es-BO"/>
              </w:rPr>
              <w:br/>
            </w:r>
            <w:r w:rsidRPr="00E329EC">
              <w:rPr>
                <w:rFonts w:ascii="Calibri" w:hAnsi="Calibri" w:cs="Calibri"/>
                <w:color w:val="000000"/>
                <w:lang w:val="es-BO" w:eastAsia="es-BO"/>
              </w:rPr>
              <w:br/>
              <w:t xml:space="preserve">Almacenamiento: </w:t>
            </w:r>
            <w:r w:rsidRPr="00E329EC">
              <w:rPr>
                <w:rFonts w:ascii="Calibri" w:hAnsi="Calibri" w:cs="Calibri"/>
                <w:color w:val="000000"/>
                <w:lang w:val="es-BO" w:eastAsia="es-BO"/>
              </w:rPr>
              <w:br/>
              <w:t>Se debe almacenar en lugares techados y protegidos del medio ambiente.</w:t>
            </w:r>
            <w:r w:rsidRPr="00E329EC">
              <w:rPr>
                <w:rFonts w:ascii="Calibri" w:hAnsi="Calibri" w:cs="Calibri"/>
                <w:color w:val="000000"/>
                <w:lang w:val="es-BO" w:eastAsia="es-BO"/>
              </w:rPr>
              <w:br/>
            </w:r>
            <w:r w:rsidRPr="00E329EC">
              <w:rPr>
                <w:rFonts w:ascii="Calibri" w:hAnsi="Calibri" w:cs="Calibri"/>
                <w:color w:val="000000"/>
                <w:lang w:val="es-BO" w:eastAsia="es-BO"/>
              </w:rPr>
              <w:br/>
              <w:t>Color:</w:t>
            </w:r>
            <w:r w:rsidRPr="00E329EC">
              <w:rPr>
                <w:rFonts w:ascii="Calibri" w:hAnsi="Calibri" w:cs="Calibri"/>
                <w:color w:val="000000"/>
                <w:lang w:val="es-BO" w:eastAsia="es-BO"/>
              </w:rPr>
              <w:br/>
              <w:t>El pintado exterior de las viviendas deberá contar con franjas de color azul con código RAL 5017 o similar en contraste con el color crema de tonalidad clara RAL 9001 o similar.</w:t>
            </w:r>
            <w:r w:rsidRPr="00E329EC">
              <w:rPr>
                <w:rFonts w:ascii="Calibri" w:hAnsi="Calibri" w:cs="Calibri"/>
                <w:color w:val="000000"/>
                <w:lang w:val="es-BO" w:eastAsia="es-BO"/>
              </w:rPr>
              <w:br/>
              <w:t>Deberá contar una simbología de la Bandera Nacional en un lugar visible donde forme parte del frontis de la vivienda y/o tipología lateral que sea visible.</w:t>
            </w:r>
            <w:r w:rsidRPr="00E329EC">
              <w:rPr>
                <w:rFonts w:ascii="Calibri" w:hAnsi="Calibri" w:cs="Calibri"/>
                <w:color w:val="000000"/>
                <w:lang w:val="es-BO" w:eastAsia="es-BO"/>
              </w:rPr>
              <w:br/>
              <w:t xml:space="preserve">También deberá colocarse un degrade de color azul en un lugar visible donde forme parte del frontis de preferencia en una esquina de la fachada en la vivienda. </w:t>
            </w:r>
            <w:r w:rsidRPr="00E329EC">
              <w:rPr>
                <w:rFonts w:ascii="Calibri" w:hAnsi="Calibri" w:cs="Calibri"/>
                <w:color w:val="000000"/>
                <w:lang w:val="es-BO" w:eastAsia="es-BO"/>
              </w:rPr>
              <w:br/>
              <w:t>Todos estos acabados de pintura serán en coordinación y aprobación del inspector de obra.</w:t>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r w:rsidRPr="00E329EC">
              <w:rPr>
                <w:rFonts w:ascii="Calibri" w:hAnsi="Calibri" w:cs="Calibri"/>
                <w:color w:val="000000"/>
                <w:lang w:val="es-BO" w:eastAsia="es-BO"/>
              </w:rPr>
              <w:br/>
            </w:r>
          </w:p>
        </w:tc>
      </w:tr>
      <w:tr w:rsidR="00E329EC" w:rsidRPr="00E329EC" w14:paraId="18B4E776"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10A83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73</w:t>
            </w:r>
          </w:p>
        </w:tc>
        <w:tc>
          <w:tcPr>
            <w:tcW w:w="3094" w:type="dxa"/>
            <w:tcBorders>
              <w:top w:val="nil"/>
              <w:left w:val="nil"/>
              <w:bottom w:val="single" w:sz="4" w:space="0" w:color="000000"/>
              <w:right w:val="single" w:sz="4" w:space="0" w:color="000000"/>
            </w:tcBorders>
            <w:shd w:val="clear" w:color="auto" w:fill="auto"/>
            <w:noWrap/>
            <w:vAlign w:val="center"/>
            <w:hideMark/>
          </w:tcPr>
          <w:p w14:paraId="0C121EA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2E2D8F0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24D4F48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29EC" w:rsidRPr="00E329EC" w14:paraId="250A6E8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20513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74</w:t>
            </w:r>
          </w:p>
        </w:tc>
        <w:tc>
          <w:tcPr>
            <w:tcW w:w="3094" w:type="dxa"/>
            <w:tcBorders>
              <w:top w:val="nil"/>
              <w:left w:val="nil"/>
              <w:bottom w:val="single" w:sz="4" w:space="0" w:color="000000"/>
              <w:right w:val="single" w:sz="4" w:space="0" w:color="000000"/>
            </w:tcBorders>
            <w:shd w:val="clear" w:color="auto" w:fill="auto"/>
            <w:noWrap/>
            <w:vAlign w:val="center"/>
            <w:hideMark/>
          </w:tcPr>
          <w:p w14:paraId="45D973E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4240C16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4949889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w:t>
            </w:r>
            <w:proofErr w:type="spellStart"/>
            <w:r w:rsidRPr="00E329EC">
              <w:rPr>
                <w:rFonts w:ascii="Calibri" w:hAnsi="Calibri" w:cs="Calibri"/>
                <w:color w:val="000000"/>
                <w:lang w:val="es-BO" w:eastAsia="es-BO"/>
              </w:rPr>
              <w:t>poliestireno</w:t>
            </w:r>
            <w:proofErr w:type="spellEnd"/>
            <w:r w:rsidRPr="00E329EC">
              <w:rPr>
                <w:rFonts w:ascii="Calibri" w:hAnsi="Calibri" w:cs="Calibri"/>
                <w:color w:val="000000"/>
                <w:lang w:val="es-BO"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329EC">
              <w:rPr>
                <w:rFonts w:ascii="Calibri" w:hAnsi="Calibri" w:cs="Calibri"/>
                <w:color w:val="000000"/>
                <w:lang w:val="es-BO" w:eastAsia="es-BO"/>
              </w:rPr>
              <w:br/>
              <w:t xml:space="preserve">El </w:t>
            </w:r>
            <w:proofErr w:type="spellStart"/>
            <w:r w:rsidRPr="00E329EC">
              <w:rPr>
                <w:rFonts w:ascii="Calibri" w:hAnsi="Calibri" w:cs="Calibri"/>
                <w:color w:val="000000"/>
                <w:lang w:val="es-BO" w:eastAsia="es-BO"/>
              </w:rPr>
              <w:t>Poliestireno</w:t>
            </w:r>
            <w:proofErr w:type="spellEnd"/>
            <w:r w:rsidRPr="00E329EC">
              <w:rPr>
                <w:rFonts w:ascii="Calibri" w:hAnsi="Calibri" w:cs="Calibri"/>
                <w:color w:val="000000"/>
                <w:lang w:val="es-BO"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329EC">
              <w:rPr>
                <w:rFonts w:ascii="Calibri" w:hAnsi="Calibri" w:cs="Calibri"/>
                <w:color w:val="000000"/>
                <w:lang w:val="es-BO" w:eastAsia="es-BO"/>
              </w:rPr>
              <w:t>preexpandidas</w:t>
            </w:r>
            <w:proofErr w:type="spellEnd"/>
            <w:r w:rsidRPr="00E329EC">
              <w:rPr>
                <w:rFonts w:ascii="Calibri" w:hAnsi="Calibri" w:cs="Calibri"/>
                <w:color w:val="000000"/>
                <w:lang w:val="es-BO" w:eastAsia="es-BO"/>
              </w:rPr>
              <w:t xml:space="preserve"> de </w:t>
            </w:r>
            <w:proofErr w:type="spellStart"/>
            <w:r w:rsidRPr="00E329EC">
              <w:rPr>
                <w:rFonts w:ascii="Calibri" w:hAnsi="Calibri" w:cs="Calibri"/>
                <w:color w:val="000000"/>
                <w:lang w:val="es-BO" w:eastAsia="es-BO"/>
              </w:rPr>
              <w:t>poliestireno</w:t>
            </w:r>
            <w:proofErr w:type="spellEnd"/>
            <w:r w:rsidRPr="00E329EC">
              <w:rPr>
                <w:rFonts w:ascii="Calibri" w:hAnsi="Calibri" w:cs="Calibri"/>
                <w:color w:val="000000"/>
                <w:lang w:val="es-BO" w:eastAsia="es-BO"/>
              </w:rPr>
              <w:t xml:space="preserve"> expandible o uno de sus </w:t>
            </w:r>
            <w:proofErr w:type="spellStart"/>
            <w:r w:rsidRPr="00E329EC">
              <w:rPr>
                <w:rFonts w:ascii="Calibri" w:hAnsi="Calibri" w:cs="Calibri"/>
                <w:color w:val="000000"/>
                <w:lang w:val="es-BO" w:eastAsia="es-BO"/>
              </w:rPr>
              <w:t>copolímeros</w:t>
            </w:r>
            <w:proofErr w:type="spellEnd"/>
            <w:r w:rsidRPr="00E329EC">
              <w:rPr>
                <w:rFonts w:ascii="Calibri" w:hAnsi="Calibri" w:cs="Calibri"/>
                <w:color w:val="000000"/>
                <w:lang w:val="es-BO" w:eastAsia="es-BO"/>
              </w:rPr>
              <w:t xml:space="preserve">, que presenta una estructura celular cerrada y </w:t>
            </w:r>
            <w:r w:rsidRPr="00E329EC">
              <w:rPr>
                <w:rFonts w:ascii="Calibri" w:hAnsi="Calibri" w:cs="Calibri"/>
                <w:color w:val="000000"/>
                <w:lang w:val="es-BO" w:eastAsia="es-BO"/>
              </w:rPr>
              <w:lastRenderedPageBreak/>
              <w:t>rellena de aire.</w:t>
            </w:r>
            <w:r w:rsidRPr="00E329EC">
              <w:rPr>
                <w:rFonts w:ascii="Calibri" w:hAnsi="Calibri" w:cs="Calibri"/>
                <w:color w:val="000000"/>
                <w:lang w:val="es-BO" w:eastAsia="es-BO"/>
              </w:rPr>
              <w:br/>
              <w:t xml:space="preserve">El </w:t>
            </w:r>
            <w:proofErr w:type="spellStart"/>
            <w:r w:rsidRPr="00E329EC">
              <w:rPr>
                <w:rFonts w:ascii="Calibri" w:hAnsi="Calibri" w:cs="Calibri"/>
                <w:color w:val="000000"/>
                <w:lang w:val="es-BO" w:eastAsia="es-BO"/>
              </w:rPr>
              <w:t>Poliestireno</w:t>
            </w:r>
            <w:proofErr w:type="spellEnd"/>
            <w:r w:rsidRPr="00E329EC">
              <w:rPr>
                <w:rFonts w:ascii="Calibri" w:hAnsi="Calibri" w:cs="Calibri"/>
                <w:color w:val="000000"/>
                <w:lang w:val="es-BO" w:eastAsia="es-BO"/>
              </w:rPr>
              <w:t xml:space="preserve"> deberá ser de E-1cm y deberá presentar características de resistencia al envejecimiento, aislante térmico, amortiguación de impactos y resistencia a la humedad</w:t>
            </w:r>
            <w:r w:rsidRPr="00E329EC">
              <w:rPr>
                <w:rFonts w:ascii="Calibri" w:hAnsi="Calibri" w:cs="Calibri"/>
                <w:color w:val="000000"/>
                <w:lang w:val="es-BO" w:eastAsia="es-BO"/>
              </w:rPr>
              <w:br/>
              <w:t>De manera previa a su instalación, una muestra del material a usarse en el proyecto, deberá ser puesto a consideración del Inspector de obra para su aprobación.</w:t>
            </w:r>
          </w:p>
        </w:tc>
      </w:tr>
      <w:tr w:rsidR="00E329EC" w:rsidRPr="00E329EC" w14:paraId="6A5D3B36"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3E670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center"/>
            <w:hideMark/>
          </w:tcPr>
          <w:p w14:paraId="2102CC9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0370537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73DD69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329EC">
              <w:rPr>
                <w:rFonts w:ascii="Calibri" w:hAnsi="Calibri" w:cs="Calibri"/>
                <w:color w:val="000000"/>
                <w:lang w:val="es-BO" w:eastAsia="es-BO"/>
              </w:rPr>
              <w:t>parantes</w:t>
            </w:r>
            <w:proofErr w:type="spellEnd"/>
            <w:r w:rsidRPr="00E329EC">
              <w:rPr>
                <w:rFonts w:ascii="Calibri" w:hAnsi="Calibri" w:cs="Calibri"/>
                <w:color w:val="000000"/>
                <w:lang w:val="es-BO" w:eastAsia="es-BO"/>
              </w:rPr>
              <w:t xml:space="preserve">, montantes, etc., serán confeccionados con maderas de alta calidad, tales como Cedro, Laurel, Quina, </w:t>
            </w:r>
            <w:proofErr w:type="spellStart"/>
            <w:r w:rsidRPr="00E329EC">
              <w:rPr>
                <w:rFonts w:ascii="Calibri" w:hAnsi="Calibri" w:cs="Calibri"/>
                <w:color w:val="000000"/>
                <w:lang w:val="es-BO" w:eastAsia="es-BO"/>
              </w:rPr>
              <w:t>bitumbo</w:t>
            </w:r>
            <w:proofErr w:type="spellEnd"/>
            <w:r w:rsidRPr="00E329EC">
              <w:rPr>
                <w:rFonts w:ascii="Calibri" w:hAnsi="Calibri" w:cs="Calibri"/>
                <w:color w:val="000000"/>
                <w:lang w:val="es-BO" w:eastAsia="es-BO"/>
              </w:rPr>
              <w:t xml:space="preserve">, marfil, Aliso, </w:t>
            </w:r>
            <w:proofErr w:type="spellStart"/>
            <w:r w:rsidRPr="00E329EC">
              <w:rPr>
                <w:rFonts w:ascii="Calibri" w:hAnsi="Calibri" w:cs="Calibri"/>
                <w:color w:val="000000"/>
                <w:lang w:val="es-BO" w:eastAsia="es-BO"/>
              </w:rPr>
              <w:t>Maramacho</w:t>
            </w:r>
            <w:proofErr w:type="spellEnd"/>
            <w:r w:rsidRPr="00E329EC">
              <w:rPr>
                <w:rFonts w:ascii="Calibri" w:hAnsi="Calibri" w:cs="Calibri"/>
                <w:color w:val="000000"/>
                <w:lang w:val="es-BO" w:eastAsia="es-BO"/>
              </w:rPr>
              <w:t xml:space="preserve"> Cambara, Yesquero Negro, Cedro Rosado, Roble, </w:t>
            </w:r>
            <w:proofErr w:type="spellStart"/>
            <w:r w:rsidRPr="00E329EC">
              <w:rPr>
                <w:rFonts w:ascii="Calibri" w:hAnsi="Calibri" w:cs="Calibri"/>
                <w:color w:val="000000"/>
                <w:lang w:val="es-BO" w:eastAsia="es-BO"/>
              </w:rPr>
              <w:t>Pacara</w:t>
            </w:r>
            <w:proofErr w:type="spellEnd"/>
            <w:r w:rsidRPr="00E329EC">
              <w:rPr>
                <w:rFonts w:ascii="Calibri" w:hAnsi="Calibri" w:cs="Calibri"/>
                <w:color w:val="000000"/>
                <w:lang w:val="es-BO" w:eastAsia="es-BO"/>
              </w:rPr>
              <w:t xml:space="preserve"> o maderas de calidad similar.</w:t>
            </w:r>
            <w:r w:rsidRPr="00E329EC">
              <w:rPr>
                <w:rFonts w:ascii="Calibri" w:hAnsi="Calibri" w:cs="Calibri"/>
                <w:color w:val="000000"/>
                <w:lang w:val="es-BO"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329EC">
              <w:rPr>
                <w:rFonts w:ascii="Calibri" w:hAnsi="Calibri" w:cs="Calibri"/>
                <w:color w:val="000000"/>
                <w:lang w:val="es-BO" w:eastAsia="es-BO"/>
              </w:rPr>
              <w:t>astilladuras</w:t>
            </w:r>
            <w:proofErr w:type="spellEnd"/>
            <w:r w:rsidRPr="00E329EC">
              <w:rPr>
                <w:rFonts w:ascii="Calibri" w:hAnsi="Calibri" w:cs="Calibri"/>
                <w:color w:val="000000"/>
                <w:lang w:val="es-BO" w:eastAsia="es-BO"/>
              </w:rPr>
              <w:t xml:space="preserve"> u otras irregularidades que afecten la estructura del ítem.</w:t>
            </w:r>
            <w:r w:rsidRPr="00E329EC">
              <w:rPr>
                <w:rFonts w:ascii="Calibri" w:hAnsi="Calibri" w:cs="Calibri"/>
                <w:color w:val="000000"/>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29EC">
              <w:rPr>
                <w:rFonts w:ascii="Calibri" w:hAnsi="Calibri" w:cs="Calibri"/>
                <w:color w:val="000000"/>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329EC">
              <w:rPr>
                <w:rFonts w:ascii="Calibri" w:hAnsi="Calibri" w:cs="Calibri"/>
                <w:color w:val="000000"/>
                <w:lang w:val="es-BO"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w:t>
            </w:r>
            <w:r w:rsidRPr="00E329EC">
              <w:rPr>
                <w:rFonts w:ascii="Calibri" w:hAnsi="Calibri" w:cs="Calibri"/>
                <w:color w:val="000000"/>
                <w:lang w:val="es-BO" w:eastAsia="es-BO"/>
              </w:rPr>
              <w:lastRenderedPageBreak/>
              <w:t>adecuados a 45 grados en cada esquina para evitar deformaciones.</w:t>
            </w:r>
            <w:r w:rsidRPr="00E329EC">
              <w:rPr>
                <w:rFonts w:ascii="Calibri" w:hAnsi="Calibri" w:cs="Calibri"/>
                <w:color w:val="000000"/>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329EC">
              <w:rPr>
                <w:rFonts w:ascii="Calibri" w:hAnsi="Calibri" w:cs="Calibri"/>
                <w:color w:val="000000"/>
                <w:lang w:val="es-BO" w:eastAsia="es-BO"/>
              </w:rPr>
              <w:t>semi</w:t>
            </w:r>
            <w:proofErr w:type="spellEnd"/>
            <w:r w:rsidRPr="00E329EC">
              <w:rPr>
                <w:rFonts w:ascii="Calibri" w:hAnsi="Calibri" w:cs="Calibri"/>
                <w:color w:val="000000"/>
                <w:lang w:val="es-BO" w:eastAsia="es-BO"/>
              </w:rPr>
              <w:t>-mate y/o mate. Se buscará una fórmula con excelente flexibilidad, durabilidad y resistencia a contracciones y/o expansiones de la madera debido a cambios de temperatura y condiciones climáticas del ambiente.</w:t>
            </w:r>
          </w:p>
        </w:tc>
      </w:tr>
      <w:tr w:rsidR="00E329EC" w:rsidRPr="00E329EC" w14:paraId="03D9E12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B56BD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76</w:t>
            </w:r>
          </w:p>
        </w:tc>
        <w:tc>
          <w:tcPr>
            <w:tcW w:w="3094" w:type="dxa"/>
            <w:tcBorders>
              <w:top w:val="nil"/>
              <w:left w:val="nil"/>
              <w:bottom w:val="single" w:sz="4" w:space="0" w:color="000000"/>
              <w:right w:val="single" w:sz="4" w:space="0" w:color="000000"/>
            </w:tcBorders>
            <w:shd w:val="clear" w:color="auto" w:fill="auto"/>
            <w:noWrap/>
            <w:vAlign w:val="center"/>
            <w:hideMark/>
          </w:tcPr>
          <w:p w14:paraId="6BF7268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038D891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67D224C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E329EC">
              <w:rPr>
                <w:rFonts w:ascii="Calibri" w:hAnsi="Calibri" w:cs="Calibri"/>
                <w:color w:val="000000"/>
                <w:lang w:val="es-BO" w:eastAsia="es-BO"/>
              </w:rPr>
              <w:t>parantes</w:t>
            </w:r>
            <w:proofErr w:type="spellEnd"/>
            <w:r w:rsidRPr="00E329EC">
              <w:rPr>
                <w:rFonts w:ascii="Calibri" w:hAnsi="Calibri" w:cs="Calibri"/>
                <w:color w:val="000000"/>
                <w:lang w:val="es-BO" w:eastAsia="es-BO"/>
              </w:rPr>
              <w:t xml:space="preserve">, montantes, etc., serán confeccionados con maderas de alta calidad, tales como Cedro, Laurel, Quina, </w:t>
            </w:r>
            <w:proofErr w:type="spellStart"/>
            <w:r w:rsidRPr="00E329EC">
              <w:rPr>
                <w:rFonts w:ascii="Calibri" w:hAnsi="Calibri" w:cs="Calibri"/>
                <w:color w:val="000000"/>
                <w:lang w:val="es-BO" w:eastAsia="es-BO"/>
              </w:rPr>
              <w:t>bitumbo</w:t>
            </w:r>
            <w:proofErr w:type="spellEnd"/>
            <w:r w:rsidRPr="00E329EC">
              <w:rPr>
                <w:rFonts w:ascii="Calibri" w:hAnsi="Calibri" w:cs="Calibri"/>
                <w:color w:val="000000"/>
                <w:lang w:val="es-BO" w:eastAsia="es-BO"/>
              </w:rPr>
              <w:t xml:space="preserve">, marfil, Aliso, </w:t>
            </w:r>
            <w:proofErr w:type="spellStart"/>
            <w:r w:rsidRPr="00E329EC">
              <w:rPr>
                <w:rFonts w:ascii="Calibri" w:hAnsi="Calibri" w:cs="Calibri"/>
                <w:color w:val="000000"/>
                <w:lang w:val="es-BO" w:eastAsia="es-BO"/>
              </w:rPr>
              <w:t>Maramacho</w:t>
            </w:r>
            <w:proofErr w:type="spellEnd"/>
            <w:r w:rsidRPr="00E329EC">
              <w:rPr>
                <w:rFonts w:ascii="Calibri" w:hAnsi="Calibri" w:cs="Calibri"/>
                <w:color w:val="000000"/>
                <w:lang w:val="es-BO" w:eastAsia="es-BO"/>
              </w:rPr>
              <w:t xml:space="preserve"> Cambara, Yesquero Negro, Cedro Rosado, Roble, </w:t>
            </w:r>
            <w:proofErr w:type="spellStart"/>
            <w:r w:rsidRPr="00E329EC">
              <w:rPr>
                <w:rFonts w:ascii="Calibri" w:hAnsi="Calibri" w:cs="Calibri"/>
                <w:color w:val="000000"/>
                <w:lang w:val="es-BO" w:eastAsia="es-BO"/>
              </w:rPr>
              <w:t>Pacara</w:t>
            </w:r>
            <w:proofErr w:type="spellEnd"/>
            <w:r w:rsidRPr="00E329EC">
              <w:rPr>
                <w:rFonts w:ascii="Calibri" w:hAnsi="Calibri" w:cs="Calibri"/>
                <w:color w:val="000000"/>
                <w:lang w:val="es-BO" w:eastAsia="es-BO"/>
              </w:rPr>
              <w:t xml:space="preserve"> o maderas de calidad similar.</w:t>
            </w:r>
            <w:r w:rsidRPr="00E329EC">
              <w:rPr>
                <w:rFonts w:ascii="Calibri" w:hAnsi="Calibri" w:cs="Calibri"/>
                <w:color w:val="000000"/>
                <w:lang w:val="es-BO"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329EC">
              <w:rPr>
                <w:rFonts w:ascii="Calibri" w:hAnsi="Calibri" w:cs="Calibri"/>
                <w:color w:val="000000"/>
                <w:lang w:val="es-BO" w:eastAsia="es-BO"/>
              </w:rPr>
              <w:t>astilladuras</w:t>
            </w:r>
            <w:proofErr w:type="spellEnd"/>
            <w:r w:rsidRPr="00E329EC">
              <w:rPr>
                <w:rFonts w:ascii="Calibri" w:hAnsi="Calibri" w:cs="Calibri"/>
                <w:color w:val="000000"/>
                <w:lang w:val="es-BO" w:eastAsia="es-BO"/>
              </w:rPr>
              <w:t xml:space="preserve"> u otras irregularidades que afecten la estructura del ítem.</w:t>
            </w:r>
            <w:r w:rsidRPr="00E329EC">
              <w:rPr>
                <w:rFonts w:ascii="Calibri" w:hAnsi="Calibri" w:cs="Calibri"/>
                <w:color w:val="000000"/>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29EC">
              <w:rPr>
                <w:rFonts w:ascii="Calibri" w:hAnsi="Calibri" w:cs="Calibri"/>
                <w:color w:val="000000"/>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329EC">
              <w:rPr>
                <w:rFonts w:ascii="Calibri" w:hAnsi="Calibri" w:cs="Calibri"/>
                <w:color w:val="000000"/>
                <w:lang w:val="es-BO" w:eastAsia="es-BO"/>
              </w:rPr>
              <w:br/>
              <w:t xml:space="preserve">El fabricante de este tipo de carpintería deberá entregar las piezas correctamente cepilladas, labradas, enrasadas y lijadas, sin admitir la corrección de defectos de manufactura mediante </w:t>
            </w:r>
            <w:r w:rsidRPr="00E329EC">
              <w:rPr>
                <w:rFonts w:ascii="Calibri" w:hAnsi="Calibri" w:cs="Calibri"/>
                <w:color w:val="000000"/>
                <w:lang w:val="es-BO" w:eastAsia="es-BO"/>
              </w:rPr>
              <w:lastRenderedPageBreak/>
              <w:t>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329EC">
              <w:rPr>
                <w:rFonts w:ascii="Calibri" w:hAnsi="Calibri" w:cs="Calibri"/>
                <w:color w:val="000000"/>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329EC">
              <w:rPr>
                <w:rFonts w:ascii="Calibri" w:hAnsi="Calibri" w:cs="Calibri"/>
                <w:color w:val="000000"/>
                <w:lang w:val="es-BO" w:eastAsia="es-BO"/>
              </w:rPr>
              <w:t>semi</w:t>
            </w:r>
            <w:proofErr w:type="spellEnd"/>
            <w:r w:rsidRPr="00E329EC">
              <w:rPr>
                <w:rFonts w:ascii="Calibri" w:hAnsi="Calibri" w:cs="Calibri"/>
                <w:color w:val="000000"/>
                <w:lang w:val="es-BO" w:eastAsia="es-BO"/>
              </w:rPr>
              <w:t>-mate y/o mate. Se buscará una fórmula con excelente flexibilidad, durabilidad y resistencia a contracciones y/o expansiones de la madera debido a cambios de temperatura y condiciones climáticas del ambiente.</w:t>
            </w:r>
          </w:p>
        </w:tc>
      </w:tr>
      <w:tr w:rsidR="00E329EC" w:rsidRPr="00E329EC" w14:paraId="48510E3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A050F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77</w:t>
            </w:r>
          </w:p>
        </w:tc>
        <w:tc>
          <w:tcPr>
            <w:tcW w:w="3094" w:type="dxa"/>
            <w:tcBorders>
              <w:top w:val="nil"/>
              <w:left w:val="nil"/>
              <w:bottom w:val="single" w:sz="4" w:space="0" w:color="000000"/>
              <w:right w:val="single" w:sz="4" w:space="0" w:color="000000"/>
            </w:tcBorders>
            <w:shd w:val="clear" w:color="auto" w:fill="auto"/>
            <w:noWrap/>
            <w:vAlign w:val="center"/>
            <w:hideMark/>
          </w:tcPr>
          <w:p w14:paraId="194FEB5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2A04B5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11BADA3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329EC" w:rsidRPr="00E329EC" w14:paraId="0BF7B292"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9B6FA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78</w:t>
            </w:r>
          </w:p>
        </w:tc>
        <w:tc>
          <w:tcPr>
            <w:tcW w:w="3094" w:type="dxa"/>
            <w:tcBorders>
              <w:top w:val="nil"/>
              <w:left w:val="nil"/>
              <w:bottom w:val="single" w:sz="4" w:space="0" w:color="000000"/>
              <w:right w:val="single" w:sz="4" w:space="0" w:color="000000"/>
            </w:tcBorders>
            <w:shd w:val="clear" w:color="auto" w:fill="auto"/>
            <w:noWrap/>
            <w:vAlign w:val="center"/>
            <w:hideMark/>
          </w:tcPr>
          <w:p w14:paraId="2E18514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75F326A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C1E92F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producto deberá ser de una marca reconocida y de primera calidad. Se exige que su suministro se realice en el envase original de fábrica, debidamente sellado para garantizar la autenticidad y calidad del contenido.</w:t>
            </w:r>
            <w:r w:rsidRPr="00E329EC">
              <w:rPr>
                <w:rFonts w:ascii="Calibri" w:hAnsi="Calibri" w:cs="Calibri"/>
                <w:color w:val="000000"/>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29EC" w:rsidRPr="00E329EC" w14:paraId="64B7BD01"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8A330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79</w:t>
            </w:r>
          </w:p>
        </w:tc>
        <w:tc>
          <w:tcPr>
            <w:tcW w:w="3094" w:type="dxa"/>
            <w:tcBorders>
              <w:top w:val="nil"/>
              <w:left w:val="nil"/>
              <w:bottom w:val="single" w:sz="4" w:space="0" w:color="000000"/>
              <w:right w:val="single" w:sz="4" w:space="0" w:color="000000"/>
            </w:tcBorders>
            <w:shd w:val="clear" w:color="auto" w:fill="auto"/>
            <w:noWrap/>
            <w:vAlign w:val="center"/>
            <w:hideMark/>
          </w:tcPr>
          <w:p w14:paraId="28D5536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1AEDCD3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LT</w:t>
            </w:r>
          </w:p>
        </w:tc>
        <w:tc>
          <w:tcPr>
            <w:tcW w:w="5427" w:type="dxa"/>
            <w:tcBorders>
              <w:top w:val="nil"/>
              <w:left w:val="nil"/>
              <w:bottom w:val="single" w:sz="4" w:space="0" w:color="000000"/>
              <w:right w:val="single" w:sz="4" w:space="0" w:color="000000"/>
            </w:tcBorders>
            <w:shd w:val="clear" w:color="auto" w:fill="auto"/>
            <w:vAlign w:val="center"/>
            <w:hideMark/>
          </w:tcPr>
          <w:p w14:paraId="2FE7A52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Deberá sellar los poros y evitar que la resina de la pintura de acabado sea absorbida por la superficie. Deberá secarse al tacto en aproximadamente 12 minutos.</w:t>
            </w:r>
            <w:r w:rsidRPr="00E329EC">
              <w:rPr>
                <w:rFonts w:ascii="Calibri" w:hAnsi="Calibri" w:cs="Calibri"/>
                <w:color w:val="000000"/>
                <w:lang w:val="es-BO" w:eastAsia="es-BO"/>
              </w:rPr>
              <w:br/>
              <w:t xml:space="preserve">Será usado para el sellado de superficies de concreto, yeso y estuco que tendrán como acabado pinturas Látex o sintética. </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670C066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DAC88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80</w:t>
            </w:r>
          </w:p>
        </w:tc>
        <w:tc>
          <w:tcPr>
            <w:tcW w:w="3094" w:type="dxa"/>
            <w:tcBorders>
              <w:top w:val="nil"/>
              <w:left w:val="nil"/>
              <w:bottom w:val="single" w:sz="4" w:space="0" w:color="000000"/>
              <w:right w:val="single" w:sz="4" w:space="0" w:color="000000"/>
            </w:tcBorders>
            <w:shd w:val="clear" w:color="auto" w:fill="auto"/>
            <w:noWrap/>
            <w:vAlign w:val="center"/>
            <w:hideMark/>
          </w:tcPr>
          <w:p w14:paraId="1F4B8B8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3033B10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A1A1E5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Un sifón es un dispositivo hidráulico que se utiliza para trasvasar un líquido de un recipiente a otro. Consiste simplemente en un tubo en forma de U invertida.</w:t>
            </w:r>
            <w:r w:rsidRPr="00E329EC">
              <w:rPr>
                <w:rFonts w:ascii="Calibri" w:hAnsi="Calibri" w:cs="Calibri"/>
                <w:color w:val="000000"/>
                <w:lang w:val="es-BO" w:eastAsia="es-BO"/>
              </w:rPr>
              <w:br/>
              <w:t>CARACTERÍSTICAS</w:t>
            </w:r>
            <w:r w:rsidRPr="00E329EC">
              <w:rPr>
                <w:rFonts w:ascii="Calibri" w:hAnsi="Calibri" w:cs="Calibri"/>
                <w:color w:val="000000"/>
                <w:lang w:val="es-BO" w:eastAsia="es-BO"/>
              </w:rPr>
              <w:br/>
              <w:t>1 1/4" Desagüe Lavatorio con Cola PVC y Tapón</w:t>
            </w:r>
            <w:r w:rsidRPr="00E329EC">
              <w:rPr>
                <w:rFonts w:ascii="Calibri" w:hAnsi="Calibri" w:cs="Calibri"/>
                <w:color w:val="000000"/>
                <w:lang w:val="es-BO" w:eastAsia="es-BO"/>
              </w:rPr>
              <w:br/>
              <w:t>Gran resistencia a la humedad, aunque son vulnerables a los ácidos</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Sifón Lavatorio 1 1/4'</w:t>
            </w:r>
            <w:r w:rsidRPr="00E329EC">
              <w:rPr>
                <w:rFonts w:ascii="Calibri" w:hAnsi="Calibri" w:cs="Calibri"/>
                <w:color w:val="000000"/>
                <w:lang w:val="es-BO" w:eastAsia="es-BO"/>
              </w:rPr>
              <w:br/>
              <w:t xml:space="preserve">Salida Recta 32 mm </w:t>
            </w:r>
            <w:r w:rsidRPr="00E329EC">
              <w:rPr>
                <w:rFonts w:ascii="Calibri" w:hAnsi="Calibri" w:cs="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5579B1C9"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5E090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81</w:t>
            </w:r>
          </w:p>
        </w:tc>
        <w:tc>
          <w:tcPr>
            <w:tcW w:w="3094" w:type="dxa"/>
            <w:tcBorders>
              <w:top w:val="nil"/>
              <w:left w:val="nil"/>
              <w:bottom w:val="single" w:sz="4" w:space="0" w:color="000000"/>
              <w:right w:val="single" w:sz="4" w:space="0" w:color="000000"/>
            </w:tcBorders>
            <w:shd w:val="clear" w:color="auto" w:fill="auto"/>
            <w:noWrap/>
            <w:vAlign w:val="center"/>
            <w:hideMark/>
          </w:tcPr>
          <w:p w14:paraId="598D8EE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26AF748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416459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Un sifón es un dispositivo hidráulico que se utiliza para trasvasar un líquido de un recipiente a otro. Consiste simplemente en un tubo en forma de U invertida.</w:t>
            </w:r>
            <w:r w:rsidRPr="00E329EC">
              <w:rPr>
                <w:rFonts w:ascii="Calibri" w:hAnsi="Calibri" w:cs="Calibri"/>
                <w:color w:val="000000"/>
                <w:lang w:val="es-BO" w:eastAsia="es-BO"/>
              </w:rPr>
              <w:br/>
              <w:t>CARACTERÍSTICAS</w:t>
            </w:r>
            <w:r w:rsidRPr="00E329EC">
              <w:rPr>
                <w:rFonts w:ascii="Calibri" w:hAnsi="Calibri" w:cs="Calibri"/>
                <w:color w:val="000000"/>
                <w:lang w:val="es-BO" w:eastAsia="es-BO"/>
              </w:rPr>
              <w:br/>
              <w:t>1 1/4" Desagüe Lavatorio con Cola PVC y Tapón</w:t>
            </w:r>
            <w:r w:rsidRPr="00E329EC">
              <w:rPr>
                <w:rFonts w:ascii="Calibri" w:hAnsi="Calibri" w:cs="Calibri"/>
                <w:color w:val="000000"/>
                <w:lang w:val="es-BO" w:eastAsia="es-BO"/>
              </w:rPr>
              <w:br/>
              <w:t>Gran resistencia a la humedad, aunque son vulnerables a los ácidos</w:t>
            </w:r>
            <w:r w:rsidRPr="00E329EC">
              <w:rPr>
                <w:rFonts w:ascii="Calibri" w:hAnsi="Calibri" w:cs="Calibri"/>
                <w:color w:val="000000"/>
                <w:lang w:val="es-BO" w:eastAsia="es-BO"/>
              </w:rPr>
              <w:br/>
              <w:t>Sifón Lavatorio 1 1/4'</w:t>
            </w:r>
            <w:r w:rsidRPr="00E329EC">
              <w:rPr>
                <w:rFonts w:ascii="Calibri" w:hAnsi="Calibri" w:cs="Calibri"/>
                <w:color w:val="000000"/>
                <w:lang w:val="es-BO" w:eastAsia="es-BO"/>
              </w:rPr>
              <w:br/>
              <w:t xml:space="preserve">Salida Recta 32 mm </w:t>
            </w:r>
            <w:r w:rsidRPr="00E329EC">
              <w:rPr>
                <w:rFonts w:ascii="Calibri" w:hAnsi="Calibri" w:cs="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E329EC">
              <w:rPr>
                <w:rFonts w:ascii="Calibri" w:hAnsi="Calibri" w:cs="Calibri"/>
                <w:color w:val="000000"/>
                <w:lang w:val="es-BO" w:eastAsia="es-BO"/>
              </w:rPr>
              <w:br/>
              <w:t>La Entidad Ejecutora deberá garantizar que el material de referencia sea de buena calidad y de marca.</w:t>
            </w:r>
          </w:p>
        </w:tc>
      </w:tr>
      <w:tr w:rsidR="00E329EC" w:rsidRPr="00E329EC" w14:paraId="3167D09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A661B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82</w:t>
            </w:r>
          </w:p>
        </w:tc>
        <w:tc>
          <w:tcPr>
            <w:tcW w:w="3094" w:type="dxa"/>
            <w:tcBorders>
              <w:top w:val="nil"/>
              <w:left w:val="nil"/>
              <w:bottom w:val="single" w:sz="4" w:space="0" w:color="000000"/>
              <w:right w:val="single" w:sz="4" w:space="0" w:color="000000"/>
            </w:tcBorders>
            <w:shd w:val="clear" w:color="auto" w:fill="auto"/>
            <w:noWrap/>
            <w:vAlign w:val="center"/>
            <w:hideMark/>
          </w:tcPr>
          <w:p w14:paraId="62002A7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B6AB1E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739045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329EC">
              <w:rPr>
                <w:rFonts w:ascii="Calibri" w:hAnsi="Calibri" w:cs="Calibri"/>
                <w:color w:val="000000"/>
                <w:lang w:val="es-BO" w:eastAsia="es-BO"/>
              </w:rPr>
              <w:br/>
              <w:t>– Corriente nominal (IN): 4A.</w:t>
            </w:r>
            <w:r w:rsidRPr="00E329EC">
              <w:rPr>
                <w:rFonts w:ascii="Calibri" w:hAnsi="Calibri" w:cs="Calibri"/>
                <w:color w:val="000000"/>
                <w:lang w:val="es-BO" w:eastAsia="es-BO"/>
              </w:rPr>
              <w:br/>
              <w:t xml:space="preserve">– Rosca tipo E27. Placa: Policarbonato auto extinguible resistente al fuego hasta 750º </w:t>
            </w:r>
            <w:proofErr w:type="spellStart"/>
            <w:r w:rsidRPr="00E329EC">
              <w:rPr>
                <w:rFonts w:ascii="Calibri" w:hAnsi="Calibri" w:cs="Calibri"/>
                <w:color w:val="000000"/>
                <w:lang w:val="es-BO" w:eastAsia="es-BO"/>
              </w:rPr>
              <w:t>C.Rosquilla</w:t>
            </w:r>
            <w:proofErr w:type="spellEnd"/>
            <w:r w:rsidRPr="00E329EC">
              <w:rPr>
                <w:rFonts w:ascii="Calibri" w:hAnsi="Calibri" w:cs="Calibri"/>
                <w:color w:val="000000"/>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E329EC">
              <w:rPr>
                <w:rFonts w:ascii="Calibri" w:hAnsi="Calibri" w:cs="Calibri"/>
                <w:color w:val="000000"/>
                <w:lang w:val="es-BO" w:eastAsia="es-BO"/>
              </w:rPr>
              <w:t>Tropicalizado</w:t>
            </w:r>
            <w:proofErr w:type="spellEnd"/>
            <w:r w:rsidRPr="00E329EC">
              <w:rPr>
                <w:rFonts w:ascii="Calibri" w:hAnsi="Calibri" w:cs="Calibri"/>
                <w:color w:val="000000"/>
                <w:lang w:val="es-BO" w:eastAsia="es-BO"/>
              </w:rPr>
              <w:t>, terminado resistente a la corrosión.</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Conectores tipo bornera que permiten la conexión de cables conductores hasta calibre #12 AWG tanto cable sólido y como cable flexible.</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7BE89BD6"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B96AD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83</w:t>
            </w:r>
          </w:p>
        </w:tc>
        <w:tc>
          <w:tcPr>
            <w:tcW w:w="3094" w:type="dxa"/>
            <w:tcBorders>
              <w:top w:val="nil"/>
              <w:left w:val="nil"/>
              <w:bottom w:val="single" w:sz="4" w:space="0" w:color="000000"/>
              <w:right w:val="single" w:sz="4" w:space="0" w:color="000000"/>
            </w:tcBorders>
            <w:shd w:val="clear" w:color="auto" w:fill="auto"/>
            <w:noWrap/>
            <w:vAlign w:val="center"/>
            <w:hideMark/>
          </w:tcPr>
          <w:p w14:paraId="4245D43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BEA13E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GLB</w:t>
            </w:r>
          </w:p>
        </w:tc>
        <w:tc>
          <w:tcPr>
            <w:tcW w:w="5427" w:type="dxa"/>
            <w:tcBorders>
              <w:top w:val="nil"/>
              <w:left w:val="nil"/>
              <w:bottom w:val="single" w:sz="4" w:space="0" w:color="000000"/>
              <w:right w:val="single" w:sz="4" w:space="0" w:color="000000"/>
            </w:tcBorders>
            <w:shd w:val="clear" w:color="auto" w:fill="auto"/>
            <w:vAlign w:val="center"/>
            <w:hideMark/>
          </w:tcPr>
          <w:p w14:paraId="2E0B207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329EC">
              <w:rPr>
                <w:rFonts w:ascii="Calibri" w:hAnsi="Calibri" w:cs="Calibri"/>
                <w:color w:val="000000"/>
                <w:lang w:val="es-BO" w:eastAsia="es-BO"/>
              </w:rPr>
              <w:t>tee</w:t>
            </w:r>
            <w:proofErr w:type="spellEnd"/>
            <w:r w:rsidRPr="00E329EC">
              <w:rPr>
                <w:rFonts w:ascii="Calibri" w:hAnsi="Calibri" w:cs="Calibri"/>
                <w:color w:val="000000"/>
                <w:lang w:val="es-BO" w:eastAsia="es-BO"/>
              </w:rPr>
              <w:t xml:space="preserve"> de ½”, 2 codos, teflón.</w:t>
            </w:r>
            <w:r w:rsidRPr="00E329EC">
              <w:rPr>
                <w:rFonts w:ascii="Calibri" w:hAnsi="Calibri" w:cs="Calibri"/>
                <w:color w:val="000000"/>
                <w:lang w:val="es-BO" w:eastAsia="es-BO"/>
              </w:rPr>
              <w:br/>
              <w:t xml:space="preserve">El tanque deberá de ser de marca reconocida a nivel nacional, los trabajos de ensamble de las piezas, no permitirán fugas por </w:t>
            </w:r>
            <w:r w:rsidRPr="00E329EC">
              <w:rPr>
                <w:rFonts w:ascii="Calibri" w:hAnsi="Calibri" w:cs="Calibri"/>
                <w:color w:val="000000"/>
                <w:lang w:val="es-BO" w:eastAsia="es-BO"/>
              </w:rPr>
              <w:lastRenderedPageBreak/>
              <w:t xml:space="preserve">lo que deberá realizarse mediante el empleo de </w:t>
            </w:r>
            <w:proofErr w:type="spellStart"/>
            <w:r w:rsidRPr="00E329EC">
              <w:rPr>
                <w:rFonts w:ascii="Calibri" w:hAnsi="Calibri" w:cs="Calibri"/>
                <w:color w:val="000000"/>
                <w:lang w:val="es-BO" w:eastAsia="es-BO"/>
              </w:rPr>
              <w:t>ligantes</w:t>
            </w:r>
            <w:proofErr w:type="spellEnd"/>
            <w:r w:rsidRPr="00E329EC">
              <w:rPr>
                <w:rFonts w:ascii="Calibri" w:hAnsi="Calibri" w:cs="Calibri"/>
                <w:color w:val="000000"/>
                <w:lang w:val="es-BO" w:eastAsia="es-BO"/>
              </w:rPr>
              <w:t xml:space="preserve"> y sellantes como teflón y pegamento PVC</w:t>
            </w:r>
            <w:r w:rsidRPr="00E329EC">
              <w:rPr>
                <w:rFonts w:ascii="Calibri" w:hAnsi="Calibri" w:cs="Calibri"/>
                <w:color w:val="000000"/>
                <w:lang w:val="es-BO" w:eastAsia="es-BO"/>
              </w:rPr>
              <w:br/>
              <w:t>Las características que debe cumplir:</w:t>
            </w:r>
            <w:r w:rsidRPr="00E329EC">
              <w:rPr>
                <w:rFonts w:ascii="Calibri" w:hAnsi="Calibri" w:cs="Calibri"/>
                <w:color w:val="000000"/>
                <w:lang w:val="es-BO" w:eastAsia="es-BO"/>
              </w:rPr>
              <w:br/>
              <w:t xml:space="preserve">• Capa externa negra, con protección UV </w:t>
            </w:r>
            <w:r w:rsidRPr="00E329EC">
              <w:rPr>
                <w:rFonts w:ascii="Calibri" w:hAnsi="Calibri" w:cs="Calibri"/>
                <w:color w:val="000000"/>
                <w:lang w:val="es-BO" w:eastAsia="es-BO"/>
              </w:rPr>
              <w:br/>
              <w:t>• Capa interna que impidan la proliferación de bacterias, algas, hongos y esporas</w:t>
            </w:r>
            <w:r w:rsidRPr="00E329EC">
              <w:rPr>
                <w:rFonts w:ascii="Calibri" w:hAnsi="Calibri" w:cs="Calibri"/>
                <w:color w:val="000000"/>
                <w:lang w:val="es-BO" w:eastAsia="es-BO"/>
              </w:rPr>
              <w:br/>
              <w:t xml:space="preserve">•  Tapa de fácil acceso y sellado </w:t>
            </w:r>
            <w:r w:rsidRPr="00E329EC">
              <w:rPr>
                <w:rFonts w:ascii="Calibri" w:hAnsi="Calibri" w:cs="Calibri"/>
                <w:color w:val="000000"/>
                <w:lang w:val="es-BO" w:eastAsia="es-BO"/>
              </w:rPr>
              <w:br/>
              <w:t xml:space="preserve">• Material insípido, atoxico e higiénico </w:t>
            </w:r>
            <w:r w:rsidRPr="00E329EC">
              <w:rPr>
                <w:rFonts w:ascii="Calibri" w:hAnsi="Calibri" w:cs="Calibri"/>
                <w:color w:val="000000"/>
                <w:lang w:val="es-BO" w:eastAsia="es-BO"/>
              </w:rPr>
              <w:br/>
              <w:t xml:space="preserve">Una vez instalados los artefactos, se realizarán las pruebas finales para verificar el correcto funcionamiento de todos y cada uno de los artefactos instalados,  </w:t>
            </w:r>
            <w:r w:rsidRPr="00E329EC">
              <w:rPr>
                <w:rFonts w:ascii="Calibri" w:hAnsi="Calibri" w:cs="Calibri"/>
                <w:color w:val="000000"/>
                <w:lang w:val="es-BO" w:eastAsia="es-BO"/>
              </w:rPr>
              <w:br/>
              <w:t xml:space="preserve">La Entidad Ejecutora deberá garantizar que el material de referencia sea de buena calidad y de marca reconocida. </w:t>
            </w:r>
          </w:p>
        </w:tc>
      </w:tr>
      <w:tr w:rsidR="00E329EC" w:rsidRPr="00E329EC" w14:paraId="45BED8D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AF6C8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84</w:t>
            </w:r>
          </w:p>
        </w:tc>
        <w:tc>
          <w:tcPr>
            <w:tcW w:w="3094" w:type="dxa"/>
            <w:tcBorders>
              <w:top w:val="nil"/>
              <w:left w:val="nil"/>
              <w:bottom w:val="single" w:sz="4" w:space="0" w:color="000000"/>
              <w:right w:val="single" w:sz="4" w:space="0" w:color="000000"/>
            </w:tcBorders>
            <w:shd w:val="clear" w:color="auto" w:fill="auto"/>
            <w:noWrap/>
            <w:vAlign w:val="center"/>
            <w:hideMark/>
          </w:tcPr>
          <w:p w14:paraId="55E481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3A5031A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18E938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conexión </w:t>
            </w:r>
            <w:proofErr w:type="spellStart"/>
            <w:r w:rsidRPr="00E329EC">
              <w:rPr>
                <w:rFonts w:ascii="Calibri" w:hAnsi="Calibri" w:cs="Calibri"/>
                <w:color w:val="000000"/>
                <w:lang w:val="es-BO" w:eastAsia="es-BO"/>
              </w:rPr>
              <w:t>tee</w:t>
            </w:r>
            <w:proofErr w:type="spellEnd"/>
            <w:r w:rsidRPr="00E329EC">
              <w:rPr>
                <w:rFonts w:ascii="Calibri" w:hAnsi="Calibri" w:cs="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1/2", deberá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E329EC" w:rsidRPr="00E329EC" w14:paraId="5F04F41F"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929E4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85</w:t>
            </w:r>
          </w:p>
        </w:tc>
        <w:tc>
          <w:tcPr>
            <w:tcW w:w="3094" w:type="dxa"/>
            <w:tcBorders>
              <w:top w:val="nil"/>
              <w:left w:val="nil"/>
              <w:bottom w:val="single" w:sz="4" w:space="0" w:color="000000"/>
              <w:right w:val="single" w:sz="4" w:space="0" w:color="000000"/>
            </w:tcBorders>
            <w:shd w:val="clear" w:color="auto" w:fill="auto"/>
            <w:noWrap/>
            <w:vAlign w:val="center"/>
            <w:hideMark/>
          </w:tcPr>
          <w:p w14:paraId="24CEFDA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33E502A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3A3692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conexión </w:t>
            </w:r>
            <w:proofErr w:type="spellStart"/>
            <w:r w:rsidRPr="00E329EC">
              <w:rPr>
                <w:rFonts w:ascii="Calibri" w:hAnsi="Calibri" w:cs="Calibri"/>
                <w:color w:val="000000"/>
                <w:lang w:val="es-BO" w:eastAsia="es-BO"/>
              </w:rPr>
              <w:t>tee</w:t>
            </w:r>
            <w:proofErr w:type="spellEnd"/>
            <w:r w:rsidRPr="00E329EC">
              <w:rPr>
                <w:rFonts w:ascii="Calibri" w:hAnsi="Calibri" w:cs="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2", deberá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E329EC" w:rsidRPr="00E329EC" w14:paraId="7216F085"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16411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86</w:t>
            </w:r>
          </w:p>
        </w:tc>
        <w:tc>
          <w:tcPr>
            <w:tcW w:w="3094" w:type="dxa"/>
            <w:tcBorders>
              <w:top w:val="nil"/>
              <w:left w:val="nil"/>
              <w:bottom w:val="single" w:sz="4" w:space="0" w:color="000000"/>
              <w:right w:val="single" w:sz="4" w:space="0" w:color="000000"/>
            </w:tcBorders>
            <w:shd w:val="clear" w:color="auto" w:fill="auto"/>
            <w:noWrap/>
            <w:vAlign w:val="center"/>
            <w:hideMark/>
          </w:tcPr>
          <w:p w14:paraId="5CCB3A6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7B8BC28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3BB38C3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conexión </w:t>
            </w:r>
            <w:proofErr w:type="spellStart"/>
            <w:r w:rsidRPr="00E329EC">
              <w:rPr>
                <w:rFonts w:ascii="Calibri" w:hAnsi="Calibri" w:cs="Calibri"/>
                <w:color w:val="000000"/>
                <w:lang w:val="es-BO" w:eastAsia="es-BO"/>
              </w:rPr>
              <w:t>tee</w:t>
            </w:r>
            <w:proofErr w:type="spellEnd"/>
            <w:r w:rsidRPr="00E329EC">
              <w:rPr>
                <w:rFonts w:ascii="Calibri" w:hAnsi="Calibri" w:cs="Calibri"/>
                <w:color w:val="000000"/>
                <w:lang w:val="es-BO" w:eastAsia="es-BO"/>
              </w:rPr>
              <w:t xml:space="preserve"> de PVC, es un accesorio fácil de montar y desmontar por el sistema de acople a las tuberías, diseñado para </w:t>
            </w:r>
            <w:r w:rsidRPr="00E329EC">
              <w:rPr>
                <w:rFonts w:ascii="Calibri" w:hAnsi="Calibri" w:cs="Calibri"/>
                <w:color w:val="000000"/>
                <w:lang w:val="es-BO" w:eastAsia="es-BO"/>
              </w:rPr>
              <w:lastRenderedPageBreak/>
              <w:t xml:space="preserve">unir tres diferentes tramos de tubería en un ángulo de 90° o en los cambios de dirección a lo largo de la tubería en las redes sanitarias o de </w:t>
            </w:r>
            <w:proofErr w:type="spellStart"/>
            <w:r w:rsidRPr="00E329EC">
              <w:rPr>
                <w:rFonts w:ascii="Calibri" w:hAnsi="Calibri" w:cs="Calibri"/>
                <w:color w:val="000000"/>
                <w:lang w:val="es-BO" w:eastAsia="es-BO"/>
              </w:rPr>
              <w:t>desague</w:t>
            </w:r>
            <w:proofErr w:type="spellEnd"/>
            <w:r w:rsidRPr="00E329EC">
              <w:rPr>
                <w:rFonts w:ascii="Calibri" w:hAnsi="Calibri" w:cs="Calibri"/>
                <w:color w:val="000000"/>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29EC" w:rsidRPr="00E329EC" w14:paraId="65B450B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1616A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87</w:t>
            </w:r>
          </w:p>
        </w:tc>
        <w:tc>
          <w:tcPr>
            <w:tcW w:w="3094" w:type="dxa"/>
            <w:tcBorders>
              <w:top w:val="nil"/>
              <w:left w:val="nil"/>
              <w:bottom w:val="single" w:sz="4" w:space="0" w:color="000000"/>
              <w:right w:val="single" w:sz="4" w:space="0" w:color="000000"/>
            </w:tcBorders>
            <w:shd w:val="clear" w:color="auto" w:fill="auto"/>
            <w:noWrap/>
            <w:vAlign w:val="center"/>
            <w:hideMark/>
          </w:tcPr>
          <w:p w14:paraId="6B6FD3B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3C1A059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D558AA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conexión </w:t>
            </w:r>
            <w:proofErr w:type="spellStart"/>
            <w:r w:rsidRPr="00E329EC">
              <w:rPr>
                <w:rFonts w:ascii="Calibri" w:hAnsi="Calibri" w:cs="Calibri"/>
                <w:color w:val="000000"/>
                <w:lang w:val="es-BO" w:eastAsia="es-BO"/>
              </w:rPr>
              <w:t>tee</w:t>
            </w:r>
            <w:proofErr w:type="spellEnd"/>
            <w:r w:rsidRPr="00E329EC">
              <w:rPr>
                <w:rFonts w:ascii="Calibri" w:hAnsi="Calibri" w:cs="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4" a 2", deberá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E329EC" w:rsidRPr="00E329EC" w14:paraId="0E388E60"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88D9C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88</w:t>
            </w:r>
          </w:p>
        </w:tc>
        <w:tc>
          <w:tcPr>
            <w:tcW w:w="3094" w:type="dxa"/>
            <w:tcBorders>
              <w:top w:val="nil"/>
              <w:left w:val="nil"/>
              <w:bottom w:val="single" w:sz="4" w:space="0" w:color="000000"/>
              <w:right w:val="single" w:sz="4" w:space="0" w:color="000000"/>
            </w:tcBorders>
            <w:shd w:val="clear" w:color="auto" w:fill="auto"/>
            <w:noWrap/>
            <w:vAlign w:val="center"/>
            <w:hideMark/>
          </w:tcPr>
          <w:p w14:paraId="0A17F06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536E66F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4D714A34"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Cinta adhesiva que se coloca en las roscas y juntas de unión para evitar fugas en las tuberías.</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E329EC">
              <w:rPr>
                <w:rFonts w:ascii="Calibri" w:hAnsi="Calibri" w:cs="Calibri"/>
                <w:color w:val="000000"/>
                <w:lang w:val="es-BO" w:eastAsia="es-BO"/>
              </w:rPr>
              <w:br/>
              <w:t>Tamaño de 3/4"</w:t>
            </w:r>
          </w:p>
        </w:tc>
      </w:tr>
      <w:tr w:rsidR="00E329EC" w:rsidRPr="00E329EC" w14:paraId="717AAC9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BAB86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89</w:t>
            </w:r>
          </w:p>
        </w:tc>
        <w:tc>
          <w:tcPr>
            <w:tcW w:w="3094" w:type="dxa"/>
            <w:tcBorders>
              <w:top w:val="nil"/>
              <w:left w:val="nil"/>
              <w:bottom w:val="single" w:sz="4" w:space="0" w:color="000000"/>
              <w:right w:val="single" w:sz="4" w:space="0" w:color="000000"/>
            </w:tcBorders>
            <w:shd w:val="clear" w:color="auto" w:fill="auto"/>
            <w:noWrap/>
            <w:vAlign w:val="center"/>
            <w:hideMark/>
          </w:tcPr>
          <w:p w14:paraId="5841958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6712E9E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5BA55A0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Numero de polos: 2; Interruptor Llave Térmica Bipolar 20a; Corriente Nominal In: 20a; Unidad de Corriente Nominal In: A; Tensión Nominal: 220v; Unidad de Tensión Nominal: V; Tipo de Disyuntor: Riel </w:t>
            </w:r>
            <w:proofErr w:type="spellStart"/>
            <w:r w:rsidRPr="00E329EC">
              <w:rPr>
                <w:rFonts w:ascii="Calibri" w:hAnsi="Calibri" w:cs="Calibri"/>
                <w:color w:val="000000"/>
                <w:lang w:val="es-BO" w:eastAsia="es-BO"/>
              </w:rPr>
              <w:t>Din</w:t>
            </w:r>
            <w:proofErr w:type="spellEnd"/>
            <w:r w:rsidRPr="00E329EC">
              <w:rPr>
                <w:rFonts w:ascii="Calibri" w:hAnsi="Calibri" w:cs="Calibri"/>
                <w:color w:val="000000"/>
                <w:lang w:val="es-BO" w:eastAsia="es-BO"/>
              </w:rPr>
              <w:t>; Cantidad de módulos: 1; Unidades por paquete: 1     Capacidad de Ruptura: 3 KA; Curva: C; Polos: 2P; Bornes para cables hasta: hasta 16mm; Frecuencia : 50/60Hz; Amperaje: 2×20; Tipo: Mando y Protección; Tensión: 230v.</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 xml:space="preserve">Son aparatos de protección termos magnéticos que deberán proteger las instalaciones de los circuitos derivados contra sobrecargas y cortocircuitos y proteger los aparatos, estas </w:t>
            </w:r>
            <w:r w:rsidRPr="00E329EC">
              <w:rPr>
                <w:rFonts w:ascii="Calibri" w:hAnsi="Calibri" w:cs="Calibri"/>
                <w:color w:val="000000"/>
                <w:lang w:val="es-BO" w:eastAsia="es-BO"/>
              </w:rPr>
              <w:lastRenderedPageBreak/>
              <w:t>deberán ser de una marca conocida con un poder de corte de 10KA.</w:t>
            </w:r>
            <w:r w:rsidRPr="00E329EC">
              <w:rPr>
                <w:rFonts w:ascii="Calibri" w:hAnsi="Calibri" w:cs="Calibri"/>
                <w:color w:val="000000"/>
                <w:lang w:val="es-BO" w:eastAsia="es-BO"/>
              </w:rPr>
              <w:br/>
              <w:t>Vida mecánica 20.000 maniobras</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277FD55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3BB04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90</w:t>
            </w:r>
          </w:p>
        </w:tc>
        <w:tc>
          <w:tcPr>
            <w:tcW w:w="3094" w:type="dxa"/>
            <w:tcBorders>
              <w:top w:val="nil"/>
              <w:left w:val="nil"/>
              <w:bottom w:val="single" w:sz="4" w:space="0" w:color="000000"/>
              <w:right w:val="single" w:sz="4" w:space="0" w:color="000000"/>
            </w:tcBorders>
            <w:shd w:val="clear" w:color="auto" w:fill="auto"/>
            <w:noWrap/>
            <w:vAlign w:val="center"/>
            <w:hideMark/>
          </w:tcPr>
          <w:p w14:paraId="2EE5D5F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424EB74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60DA085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Numero de polos: 2; Interruptor Llave Térmica Bipolar Peso 0.65 kg; Dimensiones 20 × 20 × 5 cm; Marca: Reconocida</w:t>
            </w:r>
            <w:r w:rsidRPr="00E329EC">
              <w:rPr>
                <w:rFonts w:ascii="Calibri" w:hAnsi="Calibri" w:cs="Calibri"/>
                <w:color w:val="000000"/>
                <w:lang w:val="es-BO" w:eastAsia="es-BO"/>
              </w:rPr>
              <w:br/>
              <w:t xml:space="preserve">Línea bipolar; Material PVC; Amperaje: 2×25; </w:t>
            </w:r>
            <w:r w:rsidRPr="00E329EC">
              <w:rPr>
                <w:rFonts w:ascii="Calibri" w:hAnsi="Calibri" w:cs="Calibri"/>
                <w:color w:val="000000"/>
                <w:lang w:val="es-BO" w:eastAsia="es-BO"/>
              </w:rPr>
              <w:br/>
              <w:t>Cantidad de módulos: 1</w:t>
            </w:r>
            <w:r w:rsidRPr="00E329EC">
              <w:rPr>
                <w:rFonts w:ascii="Calibri" w:hAnsi="Calibri" w:cs="Calibri"/>
                <w:color w:val="000000"/>
                <w:lang w:val="es-BO" w:eastAsia="es-BO"/>
              </w:rPr>
              <w:br/>
              <w:t>Corriente nominal: 25 A; SKU 6566</w:t>
            </w:r>
            <w:r w:rsidRPr="00E329EC">
              <w:rPr>
                <w:rFonts w:ascii="Calibri" w:hAnsi="Calibri" w:cs="Calibri"/>
                <w:color w:val="000000"/>
                <w:lang w:val="es-BO" w:eastAsia="es-BO"/>
              </w:rPr>
              <w:br/>
              <w:t>Unidades por paquete: 1</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52DC6448"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293B1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91</w:t>
            </w:r>
          </w:p>
        </w:tc>
        <w:tc>
          <w:tcPr>
            <w:tcW w:w="3094" w:type="dxa"/>
            <w:tcBorders>
              <w:top w:val="nil"/>
              <w:left w:val="nil"/>
              <w:bottom w:val="single" w:sz="4" w:space="0" w:color="000000"/>
              <w:right w:val="single" w:sz="4" w:space="0" w:color="000000"/>
            </w:tcBorders>
            <w:shd w:val="clear" w:color="auto" w:fill="auto"/>
            <w:noWrap/>
            <w:vAlign w:val="center"/>
            <w:hideMark/>
          </w:tcPr>
          <w:p w14:paraId="3ECD715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6A82249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1DC2BD1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Capacidad de Ruptura: 3 KA; Curva: C; Polos: 2P; Bornes para cables hasta: hasta 16mm; </w:t>
            </w:r>
            <w:proofErr w:type="gramStart"/>
            <w:r w:rsidRPr="00E329EC">
              <w:rPr>
                <w:rFonts w:ascii="Calibri" w:hAnsi="Calibri" w:cs="Calibri"/>
                <w:color w:val="000000"/>
                <w:lang w:val="es-BO" w:eastAsia="es-BO"/>
              </w:rPr>
              <w:t>Frecuencia :</w:t>
            </w:r>
            <w:proofErr w:type="gramEnd"/>
            <w:r w:rsidRPr="00E329EC">
              <w:rPr>
                <w:rFonts w:ascii="Calibri" w:hAnsi="Calibri" w:cs="Calibri"/>
                <w:color w:val="000000"/>
                <w:lang w:val="es-BO" w:eastAsia="es-BO"/>
              </w:rPr>
              <w:t xml:space="preserve"> 50/60Hz; Amperaje: 2×32; Línea: </w:t>
            </w:r>
            <w:proofErr w:type="spellStart"/>
            <w:r w:rsidRPr="00E329EC">
              <w:rPr>
                <w:rFonts w:ascii="Calibri" w:hAnsi="Calibri" w:cs="Calibri"/>
                <w:color w:val="000000"/>
                <w:lang w:val="es-BO" w:eastAsia="es-BO"/>
              </w:rPr>
              <w:t>Sicalimit</w:t>
            </w:r>
            <w:proofErr w:type="spellEnd"/>
            <w:r w:rsidRPr="00E329EC">
              <w:rPr>
                <w:rFonts w:ascii="Calibri" w:hAnsi="Calibri" w:cs="Calibri"/>
                <w:color w:val="000000"/>
                <w:lang w:val="es-BO" w:eastAsia="es-BO"/>
              </w:rPr>
              <w:t xml:space="preserve">; Tipo: Mando y Protección; Montaje: Riel </w:t>
            </w:r>
            <w:proofErr w:type="spellStart"/>
            <w:r w:rsidRPr="00E329EC">
              <w:rPr>
                <w:rFonts w:ascii="Calibri" w:hAnsi="Calibri" w:cs="Calibri"/>
                <w:color w:val="000000"/>
                <w:lang w:val="es-BO" w:eastAsia="es-BO"/>
              </w:rPr>
              <w:t>Din</w:t>
            </w:r>
            <w:proofErr w:type="spellEnd"/>
            <w:r w:rsidRPr="00E329EC">
              <w:rPr>
                <w:rFonts w:ascii="Calibri" w:hAnsi="Calibri" w:cs="Calibri"/>
                <w:color w:val="000000"/>
                <w:lang w:val="es-BO" w:eastAsia="es-BO"/>
              </w:rPr>
              <w:t>; Tensión: 230v; SKU: 01SIC04115; Unidad de medida: C/U; Marca: Reconocida</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2BB0A121"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000AF3"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92</w:t>
            </w:r>
          </w:p>
        </w:tc>
        <w:tc>
          <w:tcPr>
            <w:tcW w:w="3094" w:type="dxa"/>
            <w:tcBorders>
              <w:top w:val="nil"/>
              <w:left w:val="nil"/>
              <w:bottom w:val="single" w:sz="4" w:space="0" w:color="000000"/>
              <w:right w:val="single" w:sz="4" w:space="0" w:color="000000"/>
            </w:tcBorders>
            <w:shd w:val="clear" w:color="auto" w:fill="auto"/>
            <w:noWrap/>
            <w:vAlign w:val="center"/>
            <w:hideMark/>
          </w:tcPr>
          <w:p w14:paraId="58B1029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19BD2D8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09876EC1"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Deberá ser de primera calidad y marca conocida, los tomacorrientes deberán ser bipolares con una capacidad mínima nominal de 10 amperios/250 voltios.</w:t>
            </w:r>
            <w:r w:rsidRPr="00E329EC">
              <w:rPr>
                <w:rFonts w:ascii="Calibri" w:hAnsi="Calibri" w:cs="Calibri"/>
                <w:color w:val="000000"/>
                <w:lang w:val="es-BO" w:eastAsia="es-BO"/>
              </w:rPr>
              <w:br/>
              <w:t>La superficie del accesorio deberá ser lisa y libre de grietas, fisuras y otros defectos que alteren su calidad.</w:t>
            </w:r>
            <w:r w:rsidRPr="00E329EC">
              <w:rPr>
                <w:rFonts w:ascii="Calibri" w:hAnsi="Calibri" w:cs="Calibri"/>
                <w:color w:val="000000"/>
                <w:lang w:val="es-BO" w:eastAsia="es-BO"/>
              </w:rPr>
              <w:br/>
            </w:r>
          </w:p>
        </w:tc>
      </w:tr>
      <w:tr w:rsidR="00E329EC" w:rsidRPr="00E329EC" w14:paraId="0ED79565"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223F9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93</w:t>
            </w:r>
          </w:p>
        </w:tc>
        <w:tc>
          <w:tcPr>
            <w:tcW w:w="3094" w:type="dxa"/>
            <w:tcBorders>
              <w:top w:val="nil"/>
              <w:left w:val="nil"/>
              <w:bottom w:val="single" w:sz="4" w:space="0" w:color="000000"/>
              <w:right w:val="single" w:sz="4" w:space="0" w:color="000000"/>
            </w:tcBorders>
            <w:shd w:val="clear" w:color="auto" w:fill="auto"/>
            <w:noWrap/>
            <w:vAlign w:val="center"/>
            <w:hideMark/>
          </w:tcPr>
          <w:p w14:paraId="66EF2E9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00DB5EC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7ACFBECC"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E329EC" w:rsidRPr="00E329EC" w14:paraId="3A5C148B"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8AF75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94</w:t>
            </w:r>
          </w:p>
        </w:tc>
        <w:tc>
          <w:tcPr>
            <w:tcW w:w="3094" w:type="dxa"/>
            <w:tcBorders>
              <w:top w:val="nil"/>
              <w:left w:val="nil"/>
              <w:bottom w:val="single" w:sz="4" w:space="0" w:color="000000"/>
              <w:right w:val="single" w:sz="4" w:space="0" w:color="000000"/>
            </w:tcBorders>
            <w:shd w:val="clear" w:color="auto" w:fill="auto"/>
            <w:noWrap/>
            <w:vAlign w:val="center"/>
            <w:hideMark/>
          </w:tcPr>
          <w:p w14:paraId="113EBE0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2F0D306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80747D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Debe ser fabricado en acero inoxidable, sus acabados pueden ser en </w:t>
            </w:r>
            <w:proofErr w:type="spellStart"/>
            <w:r w:rsidRPr="00E329EC">
              <w:rPr>
                <w:rFonts w:ascii="Calibri" w:hAnsi="Calibri" w:cs="Calibri"/>
                <w:color w:val="000000"/>
                <w:lang w:val="es-BO" w:eastAsia="es-BO"/>
              </w:rPr>
              <w:t>bicromatado</w:t>
            </w:r>
            <w:proofErr w:type="spellEnd"/>
            <w:r w:rsidRPr="00E329EC">
              <w:rPr>
                <w:rFonts w:ascii="Calibri" w:hAnsi="Calibri" w:cs="Calibri"/>
                <w:color w:val="000000"/>
                <w:lang w:val="es-BO" w:eastAsia="es-BO"/>
              </w:rPr>
              <w:t xml:space="preserve">, cincado e inoxidable. </w:t>
            </w:r>
            <w:proofErr w:type="gramStart"/>
            <w:r w:rsidRPr="00E329EC">
              <w:rPr>
                <w:rFonts w:ascii="Calibri" w:hAnsi="Calibri" w:cs="Calibri"/>
                <w:color w:val="000000"/>
                <w:lang w:val="es-BO" w:eastAsia="es-BO"/>
              </w:rPr>
              <w:t>las</w:t>
            </w:r>
            <w:proofErr w:type="gramEnd"/>
            <w:r w:rsidRPr="00E329EC">
              <w:rPr>
                <w:rFonts w:ascii="Calibri" w:hAnsi="Calibri" w:cs="Calibri"/>
                <w:color w:val="000000"/>
                <w:lang w:val="es-BO" w:eastAsia="es-BO"/>
              </w:rPr>
              <w:t xml:space="preserve"> terminaciones deben ser la siguiente: Cabeza avellanada, punta S alfiler. Tomar </w:t>
            </w:r>
            <w:r w:rsidRPr="00E329EC">
              <w:rPr>
                <w:rFonts w:ascii="Calibri" w:hAnsi="Calibri" w:cs="Calibri"/>
                <w:color w:val="000000"/>
                <w:lang w:val="es-BO" w:eastAsia="es-BO"/>
              </w:rPr>
              <w:lastRenderedPageBreak/>
              <w:t>las siguientes consideraciones para su aplicación: fijación de herrajes a madera, fijación de montantes de madera entre sí, uniones refuerzos metálicos a madera.</w:t>
            </w:r>
            <w:r w:rsidRPr="00E329EC">
              <w:rPr>
                <w:rFonts w:ascii="Calibri" w:hAnsi="Calibri" w:cs="Calibri"/>
                <w:color w:val="000000"/>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329EC">
              <w:rPr>
                <w:rFonts w:ascii="Calibri" w:hAnsi="Calibri" w:cs="Calibri"/>
                <w:color w:val="000000"/>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329EC">
              <w:rPr>
                <w:rFonts w:ascii="Calibri" w:hAnsi="Calibri" w:cs="Calibri"/>
                <w:color w:val="000000"/>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29EC" w:rsidRPr="00E329EC" w14:paraId="3FD18F8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8CE19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95</w:t>
            </w:r>
          </w:p>
        </w:tc>
        <w:tc>
          <w:tcPr>
            <w:tcW w:w="3094" w:type="dxa"/>
            <w:tcBorders>
              <w:top w:val="nil"/>
              <w:left w:val="nil"/>
              <w:bottom w:val="single" w:sz="4" w:space="0" w:color="000000"/>
              <w:right w:val="single" w:sz="4" w:space="0" w:color="000000"/>
            </w:tcBorders>
            <w:shd w:val="clear" w:color="auto" w:fill="auto"/>
            <w:noWrap/>
            <w:vAlign w:val="center"/>
            <w:hideMark/>
          </w:tcPr>
          <w:p w14:paraId="2CB89BC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413C12D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38AC29E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1/2”. Cuya principal aplicación se da en Instalaciones sanitarias. </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1/2", los tubos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Las juntas serán del Tipo campana – espiga</w:t>
            </w:r>
            <w:r w:rsidRPr="00E329EC">
              <w:rPr>
                <w:rFonts w:ascii="Calibri" w:hAnsi="Calibri" w:cs="Calibri"/>
                <w:color w:val="000000"/>
                <w:lang w:val="es-BO" w:eastAsia="es-BO"/>
              </w:rPr>
              <w:br/>
              <w:t>Las tuberías de PVC deberán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29EC" w:rsidRPr="00E329EC" w14:paraId="169E4794"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7B7E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96</w:t>
            </w:r>
          </w:p>
        </w:tc>
        <w:tc>
          <w:tcPr>
            <w:tcW w:w="3094" w:type="dxa"/>
            <w:tcBorders>
              <w:top w:val="nil"/>
              <w:left w:val="nil"/>
              <w:bottom w:val="single" w:sz="4" w:space="0" w:color="000000"/>
              <w:right w:val="single" w:sz="4" w:space="0" w:color="000000"/>
            </w:tcBorders>
            <w:shd w:val="clear" w:color="auto" w:fill="auto"/>
            <w:noWrap/>
            <w:vAlign w:val="center"/>
            <w:hideMark/>
          </w:tcPr>
          <w:p w14:paraId="4DB80792"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2807398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38364FC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Material de Poli cloruro de Vinilo (PVC), los tubos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 Las juntas serán del Tipo campana – espiga.</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 xml:space="preserve">Las tuberías de PVC y sus accesorios deberán cumplir con las </w:t>
            </w:r>
            <w:r w:rsidRPr="00E329EC">
              <w:rPr>
                <w:rFonts w:ascii="Calibri" w:hAnsi="Calibri" w:cs="Calibri"/>
                <w:color w:val="000000"/>
                <w:lang w:val="es-BO" w:eastAsia="es-BO"/>
              </w:rPr>
              <w:lastRenderedPageBreak/>
              <w:t>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La Entidad Ejecutora deberá garantizar que el material de referencia sea de buena calidad y de marca reconocida.</w:t>
            </w:r>
          </w:p>
        </w:tc>
      </w:tr>
      <w:tr w:rsidR="00E329EC" w:rsidRPr="00E329EC" w14:paraId="797EE38C"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2CAF8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97</w:t>
            </w:r>
          </w:p>
        </w:tc>
        <w:tc>
          <w:tcPr>
            <w:tcW w:w="3094" w:type="dxa"/>
            <w:tcBorders>
              <w:top w:val="nil"/>
              <w:left w:val="nil"/>
              <w:bottom w:val="single" w:sz="4" w:space="0" w:color="000000"/>
              <w:right w:val="single" w:sz="4" w:space="0" w:color="000000"/>
            </w:tcBorders>
            <w:shd w:val="clear" w:color="auto" w:fill="auto"/>
            <w:noWrap/>
            <w:vAlign w:val="center"/>
            <w:hideMark/>
          </w:tcPr>
          <w:p w14:paraId="3A57128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396DC2B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42D4D1BC" w14:textId="77777777" w:rsidR="00E329EC" w:rsidRPr="00E329EC" w:rsidRDefault="00E329EC" w:rsidP="00E329EC">
            <w:pPr>
              <w:spacing w:after="240"/>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2”. Cuya principal aplicación se da en Instalaciones sanitarias. </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2", los tubos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Las juntas serán del Tipo campana – espiga</w:t>
            </w:r>
            <w:r w:rsidRPr="00E329EC">
              <w:rPr>
                <w:rFonts w:ascii="Calibri" w:hAnsi="Calibri" w:cs="Calibri"/>
                <w:color w:val="000000"/>
                <w:lang w:val="es-BO" w:eastAsia="es-BO"/>
              </w:rPr>
              <w:br/>
              <w:t>Las tuberías de PVC deberán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29EC" w:rsidRPr="00E329EC" w14:paraId="6AC2C403"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EC724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98</w:t>
            </w:r>
          </w:p>
        </w:tc>
        <w:tc>
          <w:tcPr>
            <w:tcW w:w="3094" w:type="dxa"/>
            <w:tcBorders>
              <w:top w:val="nil"/>
              <w:left w:val="nil"/>
              <w:bottom w:val="single" w:sz="4" w:space="0" w:color="000000"/>
              <w:right w:val="single" w:sz="4" w:space="0" w:color="000000"/>
            </w:tcBorders>
            <w:shd w:val="clear" w:color="auto" w:fill="auto"/>
            <w:noWrap/>
            <w:vAlign w:val="center"/>
            <w:hideMark/>
          </w:tcPr>
          <w:p w14:paraId="70E9413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3F78E8D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1C89BA74"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3”. Cuya principal aplicación se da en Instalaciones hidráulicas. </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3", los tubos deben tener las siguientes características: </w:t>
            </w:r>
            <w:r w:rsidRPr="00E329EC">
              <w:rPr>
                <w:rFonts w:ascii="Calibri" w:hAnsi="Calibri" w:cs="Calibri"/>
                <w:color w:val="000000"/>
                <w:lang w:val="es-BO" w:eastAsia="es-BO"/>
              </w:rPr>
              <w:br/>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Las juntas serán del Tipo campana – espiga</w:t>
            </w:r>
            <w:r w:rsidRPr="00E329EC">
              <w:rPr>
                <w:rFonts w:ascii="Calibri" w:hAnsi="Calibri" w:cs="Calibri"/>
                <w:color w:val="000000"/>
                <w:lang w:val="es-BO" w:eastAsia="es-BO"/>
              </w:rPr>
              <w:br/>
              <w:t>Las tuberías de PVC deberán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29EC" w:rsidRPr="00E329EC" w14:paraId="617237F8"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E6990E"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99</w:t>
            </w:r>
          </w:p>
        </w:tc>
        <w:tc>
          <w:tcPr>
            <w:tcW w:w="3094" w:type="dxa"/>
            <w:tcBorders>
              <w:top w:val="nil"/>
              <w:left w:val="nil"/>
              <w:bottom w:val="single" w:sz="4" w:space="0" w:color="000000"/>
              <w:right w:val="single" w:sz="4" w:space="0" w:color="000000"/>
            </w:tcBorders>
            <w:shd w:val="clear" w:color="auto" w:fill="auto"/>
            <w:noWrap/>
            <w:vAlign w:val="center"/>
            <w:hideMark/>
          </w:tcPr>
          <w:p w14:paraId="458A927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7022AE88"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w:t>
            </w:r>
          </w:p>
        </w:tc>
        <w:tc>
          <w:tcPr>
            <w:tcW w:w="5427" w:type="dxa"/>
            <w:tcBorders>
              <w:top w:val="nil"/>
              <w:left w:val="nil"/>
              <w:bottom w:val="single" w:sz="4" w:space="0" w:color="000000"/>
              <w:right w:val="single" w:sz="4" w:space="0" w:color="000000"/>
            </w:tcBorders>
            <w:shd w:val="clear" w:color="auto" w:fill="auto"/>
            <w:vAlign w:val="center"/>
            <w:hideMark/>
          </w:tcPr>
          <w:p w14:paraId="7D8E9189"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Tubo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con diámetro nominal de 4”. Cuya principal aplicación se da en Instalaciones hidráulicas. </w:t>
            </w:r>
            <w:r w:rsidRPr="00E329EC">
              <w:rPr>
                <w:rFonts w:ascii="Calibri" w:hAnsi="Calibri" w:cs="Calibri"/>
                <w:color w:val="000000"/>
                <w:lang w:val="es-BO" w:eastAsia="es-BO"/>
              </w:rPr>
              <w:br/>
              <w:t>REQUISITOS:</w:t>
            </w:r>
            <w:r w:rsidRPr="00E329EC">
              <w:rPr>
                <w:rFonts w:ascii="Calibri" w:hAnsi="Calibri" w:cs="Calibri"/>
                <w:color w:val="000000"/>
                <w:lang w:val="es-BO" w:eastAsia="es-BO"/>
              </w:rPr>
              <w:br/>
              <w:t xml:space="preserve">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 4", los tubos deben tener las siguientes características: </w:t>
            </w:r>
            <w:r w:rsidRPr="00E329EC">
              <w:rPr>
                <w:rFonts w:ascii="Calibri" w:hAnsi="Calibri" w:cs="Calibri"/>
                <w:color w:val="000000"/>
                <w:lang w:val="es-BO" w:eastAsia="es-BO"/>
              </w:rPr>
              <w:br/>
            </w:r>
            <w:r w:rsidRPr="00E329EC">
              <w:rPr>
                <w:rFonts w:ascii="Calibri" w:hAnsi="Calibri" w:cs="Calibri"/>
                <w:color w:val="000000"/>
                <w:lang w:val="es-BO" w:eastAsia="es-BO"/>
              </w:rPr>
              <w:lastRenderedPageBreak/>
              <w:t>• Superficie externa e interna lisas y estar libres de grietas, fisuras, ondulaciones y otros defectos que alteren su calidad.</w:t>
            </w:r>
            <w:r w:rsidRPr="00E329EC">
              <w:rPr>
                <w:rFonts w:ascii="Calibri" w:hAnsi="Calibri" w:cs="Calibri"/>
                <w:color w:val="000000"/>
                <w:lang w:val="es-BO" w:eastAsia="es-BO"/>
              </w:rPr>
              <w:br/>
              <w:t>• Los tubos deberán ser de color uniforme.</w:t>
            </w:r>
            <w:r w:rsidRPr="00E329EC">
              <w:rPr>
                <w:rFonts w:ascii="Calibri" w:hAnsi="Calibri" w:cs="Calibri"/>
                <w:color w:val="000000"/>
                <w:lang w:val="es-BO" w:eastAsia="es-BO"/>
              </w:rPr>
              <w:br/>
              <w:t>• Los tubos procederán de fábrica por inyección de molde, no aceptándose el uso de piezas especiales obtenidas mediante cortes o cortadas en seco.</w:t>
            </w:r>
            <w:r w:rsidRPr="00E329EC">
              <w:rPr>
                <w:rFonts w:ascii="Calibri" w:hAnsi="Calibri" w:cs="Calibri"/>
                <w:color w:val="000000"/>
                <w:lang w:val="es-BO" w:eastAsia="es-BO"/>
              </w:rPr>
              <w:br/>
              <w:t>Las juntas serán del Tipo campana – espiga</w:t>
            </w:r>
            <w:r w:rsidRPr="00E329EC">
              <w:rPr>
                <w:rFonts w:ascii="Calibri" w:hAnsi="Calibri" w:cs="Calibri"/>
                <w:color w:val="000000"/>
                <w:lang w:val="es-BO" w:eastAsia="es-BO"/>
              </w:rPr>
              <w:br/>
              <w:t>Las tuberías de PVC deberán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29EC" w:rsidRPr="00E329EC" w14:paraId="6063FAEE"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DA0107"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lastRenderedPageBreak/>
              <w:t>100</w:t>
            </w:r>
          </w:p>
        </w:tc>
        <w:tc>
          <w:tcPr>
            <w:tcW w:w="3094" w:type="dxa"/>
            <w:tcBorders>
              <w:top w:val="nil"/>
              <w:left w:val="nil"/>
              <w:bottom w:val="single" w:sz="4" w:space="0" w:color="000000"/>
              <w:right w:val="single" w:sz="4" w:space="0" w:color="000000"/>
            </w:tcBorders>
            <w:shd w:val="clear" w:color="auto" w:fill="auto"/>
            <w:noWrap/>
            <w:vAlign w:val="center"/>
            <w:hideMark/>
          </w:tcPr>
          <w:p w14:paraId="476664E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E38BE9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M2</w:t>
            </w:r>
          </w:p>
        </w:tc>
        <w:tc>
          <w:tcPr>
            <w:tcW w:w="5427" w:type="dxa"/>
            <w:tcBorders>
              <w:top w:val="nil"/>
              <w:left w:val="nil"/>
              <w:bottom w:val="single" w:sz="4" w:space="0" w:color="000000"/>
              <w:right w:val="single" w:sz="4" w:space="0" w:color="000000"/>
            </w:tcBorders>
            <w:shd w:val="clear" w:color="auto" w:fill="auto"/>
            <w:vAlign w:val="center"/>
            <w:hideMark/>
          </w:tcPr>
          <w:p w14:paraId="21F573B0"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329EC" w:rsidRPr="00E329EC" w14:paraId="77E2D86C"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9E6E0D"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101</w:t>
            </w:r>
          </w:p>
        </w:tc>
        <w:tc>
          <w:tcPr>
            <w:tcW w:w="3094" w:type="dxa"/>
            <w:tcBorders>
              <w:top w:val="nil"/>
              <w:left w:val="nil"/>
              <w:bottom w:val="single" w:sz="4" w:space="0" w:color="000000"/>
              <w:right w:val="single" w:sz="4" w:space="0" w:color="000000"/>
            </w:tcBorders>
            <w:shd w:val="clear" w:color="auto" w:fill="auto"/>
            <w:noWrap/>
            <w:vAlign w:val="center"/>
            <w:hideMark/>
          </w:tcPr>
          <w:p w14:paraId="36F0D0A6"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4F8147BF"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PZA</w:t>
            </w:r>
          </w:p>
        </w:tc>
        <w:tc>
          <w:tcPr>
            <w:tcW w:w="5427" w:type="dxa"/>
            <w:tcBorders>
              <w:top w:val="nil"/>
              <w:left w:val="nil"/>
              <w:bottom w:val="single" w:sz="4" w:space="0" w:color="000000"/>
              <w:right w:val="single" w:sz="4" w:space="0" w:color="000000"/>
            </w:tcBorders>
            <w:shd w:val="clear" w:color="auto" w:fill="auto"/>
            <w:vAlign w:val="center"/>
            <w:hideMark/>
          </w:tcPr>
          <w:p w14:paraId="2DAA434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La conexión </w:t>
            </w:r>
            <w:proofErr w:type="spellStart"/>
            <w:r w:rsidRPr="00E329EC">
              <w:rPr>
                <w:rFonts w:ascii="Calibri" w:hAnsi="Calibri" w:cs="Calibri"/>
                <w:color w:val="000000"/>
                <w:lang w:val="es-BO" w:eastAsia="es-BO"/>
              </w:rPr>
              <w:t>Yee</w:t>
            </w:r>
            <w:proofErr w:type="spellEnd"/>
            <w:r w:rsidRPr="00E329EC">
              <w:rPr>
                <w:rFonts w:ascii="Calibri" w:hAnsi="Calibri" w:cs="Calibri"/>
                <w:color w:val="000000"/>
                <w:lang w:val="es-BO" w:eastAsia="es-BO"/>
              </w:rPr>
              <w:t xml:space="preserve"> de PVC, es un accesorio fácil de montar y desmontar por el sistema de acople a las tuberías, es uno de los accesorios diseñado para unir tres diferentes tramos de tubería para </w:t>
            </w:r>
            <w:proofErr w:type="spellStart"/>
            <w:r w:rsidRPr="00E329EC">
              <w:rPr>
                <w:rFonts w:ascii="Calibri" w:hAnsi="Calibri" w:cs="Calibri"/>
                <w:color w:val="000000"/>
                <w:lang w:val="es-BO" w:eastAsia="es-BO"/>
              </w:rPr>
              <w:t>redireccionar</w:t>
            </w:r>
            <w:proofErr w:type="spellEnd"/>
            <w:r w:rsidRPr="00E329EC">
              <w:rPr>
                <w:rFonts w:ascii="Calibri" w:hAnsi="Calibri" w:cs="Calibri"/>
                <w:color w:val="000000"/>
                <w:lang w:val="es-BO" w:eastAsia="es-BO"/>
              </w:rPr>
              <w:t xml:space="preserve"> y permitir la conducción de agua y residuos líquidos.</w:t>
            </w:r>
            <w:r w:rsidRPr="00E329EC">
              <w:rPr>
                <w:rFonts w:ascii="Calibri" w:hAnsi="Calibri" w:cs="Calibri"/>
                <w:color w:val="000000"/>
                <w:lang w:val="es-BO" w:eastAsia="es-BO"/>
              </w:rPr>
              <w:br/>
              <w:t xml:space="preserve">REQUISITOS: </w:t>
            </w:r>
            <w:r w:rsidRPr="00E329EC">
              <w:rPr>
                <w:rFonts w:ascii="Calibri" w:hAnsi="Calibri" w:cs="Calibri"/>
                <w:color w:val="000000"/>
                <w:lang w:val="es-BO" w:eastAsia="es-BO"/>
              </w:rPr>
              <w:br/>
              <w:t>- Debe presentar color uniforme, ser libre de cuerpos extraños, irregularidades, rajaduras y otros defectos visuales que indiquen discontinuidad del material o fallas derivadas del proceso de producción.</w:t>
            </w:r>
            <w:r w:rsidRPr="00E329EC">
              <w:rPr>
                <w:rFonts w:ascii="Calibri" w:hAnsi="Calibri" w:cs="Calibri"/>
                <w:color w:val="000000"/>
                <w:lang w:val="es-BO" w:eastAsia="es-BO"/>
              </w:rPr>
              <w:br/>
              <w:t xml:space="preserve">- Material de </w:t>
            </w:r>
            <w:proofErr w:type="spellStart"/>
            <w:r w:rsidRPr="00E329EC">
              <w:rPr>
                <w:rFonts w:ascii="Calibri" w:hAnsi="Calibri" w:cs="Calibri"/>
                <w:color w:val="000000"/>
                <w:lang w:val="es-BO" w:eastAsia="es-BO"/>
              </w:rPr>
              <w:t>Policloruro</w:t>
            </w:r>
            <w:proofErr w:type="spellEnd"/>
            <w:r w:rsidRPr="00E329EC">
              <w:rPr>
                <w:rFonts w:ascii="Calibri" w:hAnsi="Calibri" w:cs="Calibri"/>
                <w:color w:val="000000"/>
                <w:lang w:val="es-BO" w:eastAsia="es-BO"/>
              </w:rPr>
              <w:t xml:space="preserve"> de Vinilo (PVC), deberá cumplir con las siguientes normas:</w:t>
            </w:r>
            <w:r w:rsidRPr="00E329EC">
              <w:rPr>
                <w:rFonts w:ascii="Calibri" w:hAnsi="Calibri" w:cs="Calibri"/>
                <w:color w:val="000000"/>
                <w:lang w:val="es-BO" w:eastAsia="es-BO"/>
              </w:rPr>
              <w:br/>
              <w:t xml:space="preserve"> -Normas Bolivianas:         NB 213-77</w:t>
            </w:r>
            <w:r w:rsidRPr="00E329EC">
              <w:rPr>
                <w:rFonts w:ascii="Calibri" w:hAnsi="Calibri" w:cs="Calibri"/>
                <w:color w:val="000000"/>
                <w:lang w:val="es-BO" w:eastAsia="es-BO"/>
              </w:rPr>
              <w:br/>
              <w:t xml:space="preserve"> -Normas ASTM:   D-1785 y D-2241</w:t>
            </w:r>
            <w:r w:rsidRPr="00E329EC">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E329EC" w:rsidRPr="00E329EC" w14:paraId="62F70FE6" w14:textId="77777777" w:rsidTr="00E329E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958FD5"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102</w:t>
            </w:r>
          </w:p>
        </w:tc>
        <w:tc>
          <w:tcPr>
            <w:tcW w:w="3094" w:type="dxa"/>
            <w:tcBorders>
              <w:top w:val="nil"/>
              <w:left w:val="nil"/>
              <w:bottom w:val="single" w:sz="4" w:space="0" w:color="000000"/>
              <w:right w:val="single" w:sz="4" w:space="0" w:color="000000"/>
            </w:tcBorders>
            <w:shd w:val="clear" w:color="auto" w:fill="auto"/>
            <w:noWrap/>
            <w:vAlign w:val="center"/>
            <w:hideMark/>
          </w:tcPr>
          <w:p w14:paraId="08BBCE1A"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27DE6841"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KG</w:t>
            </w:r>
          </w:p>
        </w:tc>
        <w:tc>
          <w:tcPr>
            <w:tcW w:w="5427" w:type="dxa"/>
            <w:tcBorders>
              <w:top w:val="nil"/>
              <w:left w:val="nil"/>
              <w:bottom w:val="single" w:sz="4" w:space="0" w:color="000000"/>
              <w:right w:val="single" w:sz="4" w:space="0" w:color="000000"/>
            </w:tcBorders>
            <w:shd w:val="clear" w:color="auto" w:fill="auto"/>
            <w:vAlign w:val="center"/>
            <w:hideMark/>
          </w:tcPr>
          <w:p w14:paraId="1A5250EB" w14:textId="77777777" w:rsidR="00E329EC" w:rsidRPr="00E329EC" w:rsidRDefault="00E329EC" w:rsidP="00E329EC">
            <w:pPr>
              <w:rPr>
                <w:rFonts w:ascii="Calibri" w:hAnsi="Calibri" w:cs="Calibri"/>
                <w:color w:val="000000"/>
                <w:lang w:val="es-BO" w:eastAsia="es-BO"/>
              </w:rPr>
            </w:pPr>
            <w:r w:rsidRPr="00E329EC">
              <w:rPr>
                <w:rFonts w:ascii="Calibri" w:hAnsi="Calibri" w:cs="Calibri"/>
                <w:color w:val="000000"/>
                <w:lang w:val="es-BO" w:eastAsia="es-BO"/>
              </w:rPr>
              <w:t xml:space="preserve">El yeso a emplearse, será de primera calidad, de molido fino y blanco puro. No contendrá terrones ni impurezas de ninguna </w:t>
            </w:r>
            <w:r w:rsidRPr="00E329EC">
              <w:rPr>
                <w:rFonts w:ascii="Calibri" w:hAnsi="Calibri" w:cs="Calibri"/>
                <w:color w:val="000000"/>
                <w:lang w:val="es-BO" w:eastAsia="es-BO"/>
              </w:rPr>
              <w:lastRenderedPageBreak/>
              <w:t>naturaleza. Debe permanecer siempre en su envase bien tapado y retirado de muros, pisos o lugares húmedos; la humedad es un factor importante que perturba al yeso a perder sus propiedades útiles.</w:t>
            </w:r>
            <w:r w:rsidRPr="00E329EC">
              <w:rPr>
                <w:rFonts w:ascii="Calibri" w:hAnsi="Calibri" w:cs="Calibri"/>
                <w:color w:val="000000"/>
                <w:lang w:val="es-BO" w:eastAsia="es-BO"/>
              </w:rPr>
              <w:br/>
              <w:t>El yeso deberá cumplir los requisitos de la norma NB 122004:2006 y las demás relacionadas prescritas por IBNORCA. El almacenamiento y manipuleo deberá seguir las indicaciones del proveedor del material.</w:t>
            </w:r>
          </w:p>
        </w:tc>
      </w:tr>
    </w:tbl>
    <w:p w14:paraId="3B29E42A" w14:textId="77777777" w:rsidR="00E329EC" w:rsidRPr="00E329EC" w:rsidRDefault="00E329EC" w:rsidP="00E329EC">
      <w:pPr>
        <w:spacing w:line="300" w:lineRule="auto"/>
        <w:jc w:val="both"/>
        <w:rPr>
          <w:rFonts w:ascii="Arial" w:hAnsi="Arial" w:cs="Arial"/>
          <w:b/>
          <w:bCs/>
          <w:i/>
          <w:u w:val="single"/>
          <w:lang w:val="es-BO"/>
        </w:rPr>
      </w:pPr>
    </w:p>
    <w:p w14:paraId="5122F187" w14:textId="77777777" w:rsidR="00E329EC" w:rsidRPr="00E329EC" w:rsidRDefault="00E329EC" w:rsidP="00E329EC">
      <w:pPr>
        <w:rPr>
          <w:rFonts w:ascii="Arial" w:hAnsi="Arial" w:cs="Arial"/>
          <w:b/>
          <w:bCs/>
          <w:i/>
          <w:u w:val="single"/>
        </w:rPr>
      </w:pPr>
    </w:p>
    <w:p w14:paraId="4498B2D1" w14:textId="77777777" w:rsidR="00E329EC" w:rsidRPr="00E329EC" w:rsidRDefault="00E329EC" w:rsidP="00E329EC">
      <w:pPr>
        <w:spacing w:after="160" w:line="259" w:lineRule="auto"/>
        <w:rPr>
          <w:rFonts w:asciiTheme="minorHAnsi" w:eastAsiaTheme="minorHAnsi" w:hAnsiTheme="minorHAnsi" w:cstheme="minorBidi"/>
          <w:sz w:val="22"/>
          <w:szCs w:val="22"/>
          <w:lang w:val="es-BO"/>
        </w:rPr>
      </w:pPr>
    </w:p>
    <w:p w14:paraId="4029EA27" w14:textId="77777777" w:rsidR="00AF1430" w:rsidRPr="00AF1430" w:rsidRDefault="00AF1430" w:rsidP="00AF1430">
      <w:pPr>
        <w:rPr>
          <w:rFonts w:ascii="Arial" w:hAnsi="Arial" w:cs="Arial"/>
          <w:b/>
          <w:bCs/>
          <w:i/>
          <w:u w:val="single"/>
        </w:rPr>
      </w:pPr>
    </w:p>
    <w:p w14:paraId="23089E48" w14:textId="77777777" w:rsidR="00AF1430" w:rsidRPr="00AF1430" w:rsidRDefault="00AF1430" w:rsidP="00AF1430">
      <w:pPr>
        <w:spacing w:after="160" w:line="259" w:lineRule="auto"/>
        <w:rPr>
          <w:rFonts w:asciiTheme="minorHAnsi" w:eastAsiaTheme="minorHAnsi" w:hAnsiTheme="minorHAnsi" w:cstheme="minorBidi"/>
          <w:sz w:val="22"/>
          <w:szCs w:val="22"/>
        </w:rPr>
      </w:pPr>
    </w:p>
    <w:p w14:paraId="44890A84" w14:textId="77777777" w:rsidR="00AF1430" w:rsidRDefault="00AF1430" w:rsidP="00971CD0">
      <w:pPr>
        <w:rPr>
          <w:rFonts w:ascii="Verdana" w:hAnsi="Verdana" w:cs="Arial"/>
          <w:b/>
          <w:sz w:val="18"/>
          <w:szCs w:val="16"/>
        </w:rPr>
      </w:pPr>
    </w:p>
    <w:p w14:paraId="341A6B6F" w14:textId="77777777" w:rsidR="0087449A" w:rsidRDefault="0087449A" w:rsidP="00971CD0">
      <w:pPr>
        <w:rPr>
          <w:rFonts w:ascii="Verdana" w:hAnsi="Verdana" w:cs="Arial"/>
          <w:b/>
          <w:sz w:val="18"/>
          <w:szCs w:val="16"/>
        </w:rPr>
      </w:pPr>
    </w:p>
    <w:p w14:paraId="7ED000F3" w14:textId="77777777" w:rsidR="00C02D91" w:rsidRDefault="00C02D91" w:rsidP="00971CD0">
      <w:pPr>
        <w:rPr>
          <w:rFonts w:ascii="Verdana" w:hAnsi="Verdana" w:cs="Arial"/>
          <w:b/>
          <w:sz w:val="18"/>
          <w:szCs w:val="16"/>
        </w:rPr>
      </w:pPr>
    </w:p>
    <w:p w14:paraId="3B79BA70" w14:textId="77777777" w:rsidR="00C02D91" w:rsidRDefault="00C02D91" w:rsidP="00971CD0">
      <w:pPr>
        <w:rPr>
          <w:rFonts w:ascii="Verdana" w:hAnsi="Verdana" w:cs="Arial"/>
          <w:b/>
          <w:sz w:val="18"/>
          <w:szCs w:val="16"/>
        </w:rPr>
      </w:pPr>
    </w:p>
    <w:p w14:paraId="47F22CBC" w14:textId="77777777" w:rsidR="00C02D91" w:rsidRDefault="00C02D91" w:rsidP="00971CD0">
      <w:pPr>
        <w:rPr>
          <w:rFonts w:ascii="Verdana" w:hAnsi="Verdana" w:cs="Arial"/>
          <w:b/>
          <w:sz w:val="18"/>
          <w:szCs w:val="16"/>
        </w:rPr>
      </w:pPr>
    </w:p>
    <w:p w14:paraId="30AAFE2A" w14:textId="77777777" w:rsidR="00C02D91" w:rsidRDefault="00C02D91" w:rsidP="00971CD0">
      <w:pPr>
        <w:rPr>
          <w:rFonts w:ascii="Verdana" w:hAnsi="Verdana" w:cs="Arial"/>
          <w:b/>
          <w:sz w:val="18"/>
          <w:szCs w:val="16"/>
        </w:rPr>
      </w:pPr>
    </w:p>
    <w:p w14:paraId="2AE5713E" w14:textId="77777777" w:rsidR="00C02D91" w:rsidRDefault="00C02D91" w:rsidP="00971CD0">
      <w:pPr>
        <w:rPr>
          <w:rFonts w:ascii="Verdana" w:hAnsi="Verdana" w:cs="Arial"/>
          <w:b/>
          <w:sz w:val="18"/>
          <w:szCs w:val="16"/>
        </w:rPr>
      </w:pPr>
    </w:p>
    <w:p w14:paraId="6BD5420C" w14:textId="77777777" w:rsidR="000A2AF2" w:rsidRDefault="000A2AF2" w:rsidP="00971CD0">
      <w:pPr>
        <w:rPr>
          <w:rFonts w:ascii="Verdana" w:hAnsi="Verdana" w:cs="Arial"/>
          <w:b/>
          <w:sz w:val="18"/>
          <w:szCs w:val="16"/>
        </w:rPr>
      </w:pPr>
    </w:p>
    <w:p w14:paraId="6F53B5ED" w14:textId="77777777" w:rsidR="000A2AF2" w:rsidRDefault="000A2AF2" w:rsidP="00971CD0">
      <w:pPr>
        <w:rPr>
          <w:rFonts w:ascii="Verdana" w:hAnsi="Verdana" w:cs="Arial"/>
          <w:b/>
          <w:sz w:val="18"/>
          <w:szCs w:val="16"/>
        </w:rPr>
      </w:pPr>
    </w:p>
    <w:p w14:paraId="797730C4" w14:textId="77777777" w:rsidR="000A2AF2" w:rsidRDefault="000A2AF2" w:rsidP="00971CD0">
      <w:pPr>
        <w:rPr>
          <w:rFonts w:ascii="Verdana" w:hAnsi="Verdana" w:cs="Arial"/>
          <w:b/>
          <w:sz w:val="18"/>
          <w:szCs w:val="16"/>
        </w:rPr>
      </w:pPr>
    </w:p>
    <w:p w14:paraId="6C96D027" w14:textId="77777777" w:rsidR="000A2AF2" w:rsidRDefault="000A2AF2" w:rsidP="00971CD0">
      <w:pPr>
        <w:rPr>
          <w:rFonts w:ascii="Verdana" w:hAnsi="Verdana" w:cs="Arial"/>
          <w:b/>
          <w:sz w:val="18"/>
          <w:szCs w:val="16"/>
        </w:rPr>
      </w:pPr>
    </w:p>
    <w:p w14:paraId="70BC593B" w14:textId="77777777" w:rsidR="000A2AF2" w:rsidRDefault="000A2AF2" w:rsidP="00971CD0">
      <w:pPr>
        <w:rPr>
          <w:rFonts w:ascii="Verdana" w:hAnsi="Verdana" w:cs="Arial"/>
          <w:b/>
          <w:sz w:val="18"/>
          <w:szCs w:val="16"/>
        </w:rPr>
      </w:pPr>
    </w:p>
    <w:p w14:paraId="04B83063" w14:textId="77777777" w:rsidR="000A2AF2" w:rsidRDefault="000A2AF2" w:rsidP="00971CD0">
      <w:pPr>
        <w:rPr>
          <w:rFonts w:ascii="Verdana" w:hAnsi="Verdana" w:cs="Arial"/>
          <w:b/>
          <w:sz w:val="18"/>
          <w:szCs w:val="16"/>
        </w:rPr>
      </w:pPr>
    </w:p>
    <w:p w14:paraId="2924F47F" w14:textId="77777777" w:rsidR="000A2AF2" w:rsidRDefault="000A2AF2" w:rsidP="00971CD0">
      <w:pPr>
        <w:rPr>
          <w:rFonts w:ascii="Verdana" w:hAnsi="Verdana" w:cs="Arial"/>
          <w:b/>
          <w:sz w:val="18"/>
          <w:szCs w:val="16"/>
        </w:rPr>
      </w:pPr>
    </w:p>
    <w:p w14:paraId="09C47E43" w14:textId="77777777" w:rsidR="000A2AF2" w:rsidRDefault="000A2AF2" w:rsidP="00971CD0">
      <w:pPr>
        <w:rPr>
          <w:rFonts w:ascii="Verdana" w:hAnsi="Verdana" w:cs="Arial"/>
          <w:b/>
          <w:sz w:val="18"/>
          <w:szCs w:val="16"/>
        </w:rPr>
      </w:pPr>
    </w:p>
    <w:p w14:paraId="522C86D0" w14:textId="77777777" w:rsidR="000A2AF2" w:rsidRDefault="000A2AF2" w:rsidP="00971CD0">
      <w:pPr>
        <w:rPr>
          <w:rFonts w:ascii="Verdana" w:hAnsi="Verdana" w:cs="Arial"/>
          <w:b/>
          <w:sz w:val="18"/>
          <w:szCs w:val="16"/>
        </w:rPr>
      </w:pPr>
    </w:p>
    <w:p w14:paraId="113CB56E" w14:textId="77777777" w:rsidR="000A2AF2" w:rsidRDefault="000A2AF2" w:rsidP="00971CD0">
      <w:pPr>
        <w:rPr>
          <w:rFonts w:ascii="Verdana" w:hAnsi="Verdana" w:cs="Arial"/>
          <w:b/>
          <w:sz w:val="18"/>
          <w:szCs w:val="16"/>
        </w:rPr>
      </w:pPr>
    </w:p>
    <w:p w14:paraId="6108E499" w14:textId="77777777" w:rsidR="000A2AF2" w:rsidRDefault="000A2AF2" w:rsidP="00971CD0">
      <w:pPr>
        <w:rPr>
          <w:rFonts w:ascii="Verdana" w:hAnsi="Verdana" w:cs="Arial"/>
          <w:b/>
          <w:sz w:val="18"/>
          <w:szCs w:val="16"/>
        </w:rPr>
      </w:pPr>
    </w:p>
    <w:p w14:paraId="2D369ECB" w14:textId="77777777" w:rsidR="000A2AF2" w:rsidRDefault="000A2AF2" w:rsidP="00971CD0">
      <w:pPr>
        <w:rPr>
          <w:rFonts w:ascii="Verdana" w:hAnsi="Verdana" w:cs="Arial"/>
          <w:b/>
          <w:sz w:val="18"/>
          <w:szCs w:val="16"/>
        </w:rPr>
      </w:pPr>
    </w:p>
    <w:p w14:paraId="2376AA17" w14:textId="77777777" w:rsidR="000A2AF2" w:rsidRDefault="000A2AF2" w:rsidP="00971CD0">
      <w:pPr>
        <w:rPr>
          <w:rFonts w:ascii="Verdana" w:hAnsi="Verdana" w:cs="Arial"/>
          <w:b/>
          <w:sz w:val="18"/>
          <w:szCs w:val="16"/>
        </w:rPr>
      </w:pPr>
    </w:p>
    <w:p w14:paraId="1A67EDC1" w14:textId="77777777" w:rsidR="000A2AF2" w:rsidRDefault="000A2AF2" w:rsidP="00971CD0">
      <w:pPr>
        <w:rPr>
          <w:rFonts w:ascii="Verdana" w:hAnsi="Verdana" w:cs="Arial"/>
          <w:b/>
          <w:sz w:val="18"/>
          <w:szCs w:val="16"/>
        </w:rPr>
      </w:pPr>
    </w:p>
    <w:p w14:paraId="2018BDD6" w14:textId="77777777" w:rsidR="000A2AF2" w:rsidRDefault="000A2AF2" w:rsidP="00971CD0">
      <w:pPr>
        <w:rPr>
          <w:rFonts w:ascii="Verdana" w:hAnsi="Verdana" w:cs="Arial"/>
          <w:b/>
          <w:sz w:val="18"/>
          <w:szCs w:val="16"/>
        </w:rPr>
      </w:pPr>
    </w:p>
    <w:p w14:paraId="70378179" w14:textId="77777777" w:rsidR="000A2AF2" w:rsidRDefault="000A2AF2" w:rsidP="00971CD0">
      <w:pPr>
        <w:rPr>
          <w:rFonts w:ascii="Verdana" w:hAnsi="Verdana" w:cs="Arial"/>
          <w:b/>
          <w:sz w:val="18"/>
          <w:szCs w:val="16"/>
        </w:rPr>
      </w:pPr>
    </w:p>
    <w:p w14:paraId="1C6EEAC8" w14:textId="77777777" w:rsidR="000A2AF2" w:rsidRDefault="000A2AF2" w:rsidP="00971CD0">
      <w:pPr>
        <w:rPr>
          <w:rFonts w:ascii="Verdana" w:hAnsi="Verdana" w:cs="Arial"/>
          <w:b/>
          <w:sz w:val="18"/>
          <w:szCs w:val="16"/>
        </w:rPr>
      </w:pPr>
    </w:p>
    <w:p w14:paraId="6631BCD1" w14:textId="77777777" w:rsidR="000A2AF2" w:rsidRDefault="000A2AF2" w:rsidP="00971CD0">
      <w:pPr>
        <w:rPr>
          <w:rFonts w:ascii="Verdana" w:hAnsi="Verdana" w:cs="Arial"/>
          <w:b/>
          <w:sz w:val="18"/>
          <w:szCs w:val="16"/>
        </w:rPr>
      </w:pPr>
    </w:p>
    <w:p w14:paraId="1D2586AE" w14:textId="77777777" w:rsidR="000A2AF2" w:rsidRDefault="000A2AF2" w:rsidP="00971CD0">
      <w:pPr>
        <w:rPr>
          <w:rFonts w:ascii="Verdana" w:hAnsi="Verdana" w:cs="Arial"/>
          <w:b/>
          <w:sz w:val="18"/>
          <w:szCs w:val="16"/>
        </w:rPr>
      </w:pPr>
    </w:p>
    <w:p w14:paraId="43AC7224" w14:textId="77777777" w:rsidR="000A2AF2" w:rsidRDefault="000A2AF2" w:rsidP="00971CD0">
      <w:pPr>
        <w:rPr>
          <w:rFonts w:ascii="Verdana" w:hAnsi="Verdana" w:cs="Arial"/>
          <w:b/>
          <w:sz w:val="18"/>
          <w:szCs w:val="16"/>
        </w:rPr>
      </w:pPr>
    </w:p>
    <w:p w14:paraId="49A39A02" w14:textId="77777777" w:rsidR="000A2AF2" w:rsidRDefault="000A2AF2" w:rsidP="00971CD0">
      <w:pPr>
        <w:rPr>
          <w:rFonts w:ascii="Verdana" w:hAnsi="Verdana" w:cs="Arial"/>
          <w:b/>
          <w:sz w:val="18"/>
          <w:szCs w:val="16"/>
        </w:rPr>
      </w:pPr>
    </w:p>
    <w:p w14:paraId="24580AC8" w14:textId="77777777" w:rsidR="000A2AF2" w:rsidRDefault="000A2AF2" w:rsidP="00971CD0">
      <w:pPr>
        <w:rPr>
          <w:rFonts w:ascii="Verdana" w:hAnsi="Verdana" w:cs="Arial"/>
          <w:b/>
          <w:sz w:val="18"/>
          <w:szCs w:val="16"/>
        </w:rPr>
      </w:pPr>
    </w:p>
    <w:p w14:paraId="60A25C24" w14:textId="77777777" w:rsidR="000A2AF2" w:rsidRDefault="000A2AF2" w:rsidP="00971CD0">
      <w:pPr>
        <w:rPr>
          <w:rFonts w:ascii="Verdana" w:hAnsi="Verdana" w:cs="Arial"/>
          <w:b/>
          <w:sz w:val="18"/>
          <w:szCs w:val="16"/>
        </w:rPr>
      </w:pPr>
    </w:p>
    <w:p w14:paraId="4FB5C7D7" w14:textId="77777777" w:rsidR="000A2AF2" w:rsidRDefault="000A2AF2" w:rsidP="00971CD0">
      <w:pPr>
        <w:rPr>
          <w:rFonts w:ascii="Verdana" w:hAnsi="Verdana" w:cs="Arial"/>
          <w:b/>
          <w:sz w:val="18"/>
          <w:szCs w:val="16"/>
        </w:rPr>
      </w:pPr>
    </w:p>
    <w:p w14:paraId="0BC05920" w14:textId="77777777" w:rsidR="000A2AF2" w:rsidRDefault="000A2AF2" w:rsidP="00971CD0">
      <w:pPr>
        <w:rPr>
          <w:rFonts w:ascii="Verdana" w:hAnsi="Verdana" w:cs="Arial"/>
          <w:b/>
          <w:sz w:val="18"/>
          <w:szCs w:val="16"/>
        </w:rPr>
      </w:pPr>
    </w:p>
    <w:p w14:paraId="6D27E82E" w14:textId="77777777" w:rsidR="000A2AF2" w:rsidRDefault="000A2AF2" w:rsidP="00971CD0">
      <w:pPr>
        <w:rPr>
          <w:rFonts w:ascii="Verdana" w:hAnsi="Verdana" w:cs="Arial"/>
          <w:b/>
          <w:sz w:val="18"/>
          <w:szCs w:val="16"/>
        </w:rPr>
      </w:pPr>
    </w:p>
    <w:p w14:paraId="2F031876" w14:textId="77777777" w:rsidR="000A2AF2" w:rsidRDefault="000A2AF2" w:rsidP="00971CD0">
      <w:pPr>
        <w:rPr>
          <w:rFonts w:ascii="Verdana" w:hAnsi="Verdana" w:cs="Arial"/>
          <w:b/>
          <w:sz w:val="18"/>
          <w:szCs w:val="16"/>
        </w:rPr>
      </w:pPr>
    </w:p>
    <w:p w14:paraId="24CE2223" w14:textId="77777777" w:rsidR="000A2AF2" w:rsidRDefault="000A2AF2" w:rsidP="00971CD0">
      <w:pPr>
        <w:rPr>
          <w:rFonts w:ascii="Verdana" w:hAnsi="Verdana" w:cs="Arial"/>
          <w:b/>
          <w:sz w:val="18"/>
          <w:szCs w:val="16"/>
        </w:rPr>
      </w:pPr>
    </w:p>
    <w:p w14:paraId="13006632" w14:textId="77777777" w:rsidR="000A2AF2" w:rsidRDefault="000A2AF2" w:rsidP="00971CD0">
      <w:pPr>
        <w:rPr>
          <w:rFonts w:ascii="Verdana" w:hAnsi="Verdana" w:cs="Arial"/>
          <w:b/>
          <w:sz w:val="18"/>
          <w:szCs w:val="16"/>
        </w:rPr>
      </w:pPr>
    </w:p>
    <w:p w14:paraId="115D389A" w14:textId="77777777" w:rsidR="000A2AF2" w:rsidRDefault="000A2AF2" w:rsidP="00971CD0">
      <w:pPr>
        <w:rPr>
          <w:rFonts w:ascii="Verdana" w:hAnsi="Verdana" w:cs="Arial"/>
          <w:b/>
          <w:sz w:val="18"/>
          <w:szCs w:val="16"/>
        </w:rPr>
      </w:pPr>
    </w:p>
    <w:p w14:paraId="40511468" w14:textId="77777777" w:rsidR="000A2AF2" w:rsidRDefault="000A2AF2" w:rsidP="00971CD0">
      <w:pPr>
        <w:rPr>
          <w:rFonts w:ascii="Verdana" w:hAnsi="Verdana" w:cs="Arial"/>
          <w:b/>
          <w:sz w:val="18"/>
          <w:szCs w:val="16"/>
        </w:rPr>
      </w:pPr>
    </w:p>
    <w:p w14:paraId="09812AE8" w14:textId="77777777" w:rsidR="000A2AF2" w:rsidRDefault="000A2AF2" w:rsidP="00971CD0">
      <w:pPr>
        <w:rPr>
          <w:rFonts w:ascii="Verdana" w:hAnsi="Verdana" w:cs="Arial"/>
          <w:b/>
          <w:sz w:val="18"/>
          <w:szCs w:val="16"/>
        </w:rPr>
      </w:pPr>
    </w:p>
    <w:p w14:paraId="3B57CA3E" w14:textId="77777777" w:rsidR="000A2AF2" w:rsidRDefault="000A2AF2" w:rsidP="00971CD0">
      <w:pPr>
        <w:rPr>
          <w:rFonts w:ascii="Verdana" w:hAnsi="Verdana" w:cs="Arial"/>
          <w:b/>
          <w:sz w:val="18"/>
          <w:szCs w:val="16"/>
        </w:rPr>
      </w:pPr>
    </w:p>
    <w:p w14:paraId="63328F8F" w14:textId="77777777" w:rsidR="008C0269" w:rsidRDefault="008C0269" w:rsidP="008C026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94DC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0CF06BE0" w14:textId="77777777" w:rsidR="00E24E17" w:rsidRDefault="00E24E17" w:rsidP="00E24E17">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94DC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94DC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94DC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94DC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94DC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901CF65" w14:textId="77777777" w:rsidR="00E24E17" w:rsidRDefault="00E24E17"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94DC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94DC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94DC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94DC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55A3C"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55A3C" w:rsidRDefault="006A74DE" w:rsidP="006A74DE">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9813D4D" w14:textId="77777777" w:rsidR="006A74DE" w:rsidRPr="00455A3C" w:rsidRDefault="006A74DE" w:rsidP="006A74DE">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018743EA"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21C018C1"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0A2AF2" w:rsidRPr="00455A3C" w14:paraId="72BFBA16" w14:textId="77777777" w:rsidTr="00C02D9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FC65481" w14:textId="02F8074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w:t>
            </w:r>
          </w:p>
        </w:tc>
        <w:tc>
          <w:tcPr>
            <w:tcW w:w="4080" w:type="dxa"/>
            <w:tcBorders>
              <w:top w:val="nil"/>
              <w:left w:val="nil"/>
              <w:bottom w:val="single" w:sz="4" w:space="0" w:color="000000"/>
              <w:right w:val="single" w:sz="4" w:space="0" w:color="000000"/>
            </w:tcBorders>
            <w:shd w:val="clear" w:color="auto" w:fill="auto"/>
            <w:noWrap/>
            <w:vAlign w:val="bottom"/>
          </w:tcPr>
          <w:p w14:paraId="26A4DEFD" w14:textId="003BE07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tcPr>
          <w:p w14:paraId="1E0B48C8" w14:textId="141F45D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F3F554" w14:textId="0EC74FA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522,00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0A2AF2" w:rsidRPr="00455A3C" w:rsidRDefault="000A2AF2" w:rsidP="000A2AF2">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0A2AF2" w:rsidRPr="00455A3C" w:rsidRDefault="000A2AF2" w:rsidP="000A2AF2">
            <w:pPr>
              <w:jc w:val="right"/>
              <w:rPr>
                <w:rFonts w:ascii="Century Gothic" w:hAnsi="Century Gothic"/>
                <w:color w:val="0000FF"/>
                <w:sz w:val="16"/>
                <w:szCs w:val="16"/>
                <w:lang w:val="es-BO" w:eastAsia="es-BO"/>
              </w:rPr>
            </w:pPr>
          </w:p>
        </w:tc>
      </w:tr>
      <w:tr w:rsidR="000A2AF2" w:rsidRPr="00455A3C"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0F484BC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638F15E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0347791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67FD0FB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323,28</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7251C23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4593BE4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4FF8440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0257636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1.170,00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6D8DB84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70E3E67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720D769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098C49F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6.300,00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65FE55F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6935626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400E3DE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7D68966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4.815,00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305E2FE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286085F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1A000E6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0F36403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1.000,51</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2F49746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3003CD7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1CEE289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77982B4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139,05</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23C2323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6C0E455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7A8826F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M3</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544C1A2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452,15</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069492E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0CD4730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BARNIZ</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4D4C7AA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0A092BB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256,95</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1CDF9C7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4981906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0A8D110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60D375C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675,00</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2B599E7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2821394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1D9E86C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65A42B3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1.548,00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661A06E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0F87179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4CA1EA7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7AAD419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63BAB7B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0D27C52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49C3F7F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7E0C5D1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3B5B916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42E5B45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0143857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1663A0E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0720E87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14829F5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7228A69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1C8BAAF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352B69B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5D83D8C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26209D8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4C47AC8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74B21C7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6FFA08B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662E5E3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1BE1C4F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3F4F09A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5632538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63BAAE7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0BC4F2D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4.137,84</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1DA3E3A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3360C86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22F49EE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1D8130C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814,50</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00391DD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2A3B330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3C22410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09269B5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2921351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79FF665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5605D20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38580A4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194,67</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248EF93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1BFABDD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7D52CB2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6C48B1B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1.101,25</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3BD7BBB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5E4A02E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585EF99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4E99F83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18.611,87</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03D5029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1DD1512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0223B13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BL</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2E51851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5.932,97</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086B602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1A53B93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18F63E8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39CA04C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3.315,06</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16254B0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2FBC79D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6C9A808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7E416B9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150,98</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2EC99B0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074D62A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3ECDF42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7E1CA6C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2C3710F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5793749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4EEC343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569C3C1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135,00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779D2BD" w14:textId="77777777" w:rsidTr="00EF375C">
        <w:trPr>
          <w:trHeight w:val="220"/>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42BACA00"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12E434F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57D004A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625035B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3A2A8C2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0D4F444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34FB33A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23F9820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2.546,10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35FE4A1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776E393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5A96B8E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6340EE9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177,75</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4D0E84F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41104E6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CLAVOS</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299C884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7524005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712,80</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012E554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6989B9C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63A95B0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7316801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369,45</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413C32E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3D79348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6DE05DB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5377B39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32322CD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49EEB3F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657A89E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2909633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682F4DC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79C8AD1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22A5B36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49E08B7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2.340,00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46529F7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6ABD105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7227DD1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7E59001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225,00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3765324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404658A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65C40BD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2D06CC50"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522,00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78D8DC0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327EA10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3EF4A6A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4AAAC42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143360A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120F129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6749591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03EAA0B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5B24678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1EA4276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CORDEL</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1A880B8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702E4E7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22,50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3B844B8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5D53157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576C889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79C118C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7FE0FAF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750899B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65FCEB8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32E5486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219,60</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2116880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786C753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73DA8E0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2288BAA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195,65</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726E67F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10978F3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215E80E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4184202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1.006,76</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04D1F97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lastRenderedPageBreak/>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065B414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75E37FA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33A615F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758,56</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05A5AA5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3F842D2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4CC647A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6DB7BAD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214,96</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3C88B16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6309FB9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11063E9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379B825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63E5186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66E51EF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7EE2193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42EE15E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42CAAD9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7473151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7DFCB78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631A458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01E9695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727BE62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1639706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349A61D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21A8F61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69F66B0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2D7604F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23A8CAB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225,00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1D750880"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2DD3D75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32F7F67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6DB754B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2D39419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089589A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6BCDCE8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517950E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405,00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3622C1B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6E6E114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0F99801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0ED3240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143.942,40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551B0E0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09F6977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541E419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27C6497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17.622,00</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7CFE3D3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40803E8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12EB942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729EED6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27.450,00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5606C82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5D399FD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06B5D7D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0927348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40178A9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622DAC3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0D3555A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5224026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4A7CB9E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2DF4AB4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1E5AE2B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1FB9256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1CDBE75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3B4693B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1D9D227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3040841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1.037,19</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3618B4D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6CDF267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47D3E5E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27275870"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10.020,07</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2B7876C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4771DC6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76213E0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7455478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06A57CF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15B85D9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5CEA0F8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1A62094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3E09D55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1A4A0C1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25BEFC5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2AE3669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5.290,43</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70E4095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7747684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097880F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6EF8C32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13.337,15</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58644C5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1AD1B26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79B5B22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4A800D0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1.775,47</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2D80D2C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42232B8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5A4ACBD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0279D39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1.503,56</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16B7FAD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2B1EC48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566739C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512057F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60DC76C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04C673E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4C59788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1F71A67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360,00</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660AF6E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4DAE91B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3D193A9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0BE9077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39,51</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05D0804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2AD5FD0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6E59028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67C3FBF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3.531,07</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64A53E3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3250B2E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5CEB0E9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409CBC0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407,25</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57E669A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3D710BD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34DFB92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05CDFD2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89,82</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4A75BD0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21E172B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60F985C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5F8F0EB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135,00</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0E339AD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6CC8956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6617919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31382DB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533F58C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403D3E6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088EEDA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6E3FCE0C"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20D08CE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7BBA858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3DA0B54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595731B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011C34C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32212EE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3E1021E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0BF0F6F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1.217,62</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3640314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57AE99A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60496BF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7BC0BE5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2C5241D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6AB44D8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220F73B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45D6D90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5E506EB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4EB4D49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0A4BE0A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1BF6F51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6C25153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65AC097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13F316E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GLB</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6FC1A5F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73096BC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4B78397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5E41361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06C3E79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135,00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4547BE8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034BEE1" w14:textId="2499702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85</w:t>
            </w:r>
          </w:p>
        </w:tc>
        <w:tc>
          <w:tcPr>
            <w:tcW w:w="4080" w:type="dxa"/>
            <w:tcBorders>
              <w:top w:val="nil"/>
              <w:left w:val="nil"/>
              <w:bottom w:val="single" w:sz="4" w:space="0" w:color="000000"/>
              <w:right w:val="single" w:sz="4" w:space="0" w:color="000000"/>
            </w:tcBorders>
            <w:shd w:val="clear" w:color="auto" w:fill="auto"/>
            <w:noWrap/>
            <w:vAlign w:val="bottom"/>
          </w:tcPr>
          <w:p w14:paraId="128B9BDA" w14:textId="2D6FE37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10E6B312" w14:textId="3875B2D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D7067D7" w14:textId="165A591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5C4CAD0C"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978EA3"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23198F2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86</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2696321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6B0CBBE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62907590"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5AFAF27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87</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6833F72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2C9D50B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2A2D284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216F42C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88</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44617FFE"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6B7819D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79848D3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184,50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6D2A930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89</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155867B7"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7B8F930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4E091CB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4E9F349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4CB0F006"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3AF5035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648E601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450A699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91</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3B81A80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781752F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31D7437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2A453096"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92</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3B65AEF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46F6876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7AB591C5"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495,00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22A62F7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93</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5C78070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03B1873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4C9DC26B"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225,00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5B38507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94</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1A74F8D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147C4999"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7F202A1A"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1.566,00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6778AF9"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0FFC182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95</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5536D7BF"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33FF9CD8"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7030D7DE"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459,00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74A3C48"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1CD651D7"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lastRenderedPageBreak/>
              <w:t>96</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650E780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7720677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312ED4F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5.377,50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905393D"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6CABF3B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97</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1BB2CA3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3503918B"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64F34FD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450,00</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78FFDAC6"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654BF7B3"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98</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2E6A7821"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458F4542"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2460C274"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548,10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70B7805"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78CC74" w14:textId="2F10AEF0"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99</w:t>
            </w:r>
          </w:p>
        </w:tc>
        <w:tc>
          <w:tcPr>
            <w:tcW w:w="4080" w:type="dxa"/>
            <w:tcBorders>
              <w:top w:val="nil"/>
              <w:left w:val="nil"/>
              <w:bottom w:val="single" w:sz="4" w:space="0" w:color="000000"/>
              <w:right w:val="single" w:sz="4" w:space="0" w:color="000000"/>
            </w:tcBorders>
            <w:shd w:val="clear" w:color="auto" w:fill="auto"/>
            <w:noWrap/>
            <w:vAlign w:val="bottom"/>
          </w:tcPr>
          <w:p w14:paraId="57482E9E" w14:textId="2E13FC03"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0731513F" w14:textId="4FB7DC3A"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A069C4E" w14:textId="5B886E71"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720,00</w:t>
            </w:r>
          </w:p>
        </w:tc>
        <w:tc>
          <w:tcPr>
            <w:tcW w:w="1543" w:type="dxa"/>
            <w:tcBorders>
              <w:top w:val="nil"/>
              <w:left w:val="nil"/>
              <w:bottom w:val="single" w:sz="8" w:space="0" w:color="auto"/>
              <w:right w:val="single" w:sz="8" w:space="0" w:color="auto"/>
            </w:tcBorders>
            <w:shd w:val="clear" w:color="auto" w:fill="auto"/>
            <w:vAlign w:val="center"/>
          </w:tcPr>
          <w:p w14:paraId="3AA71B93"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7D9BBEE"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AD0F3E0"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083A7F" w14:textId="1C01C8EF"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100</w:t>
            </w:r>
          </w:p>
        </w:tc>
        <w:tc>
          <w:tcPr>
            <w:tcW w:w="4080" w:type="dxa"/>
            <w:tcBorders>
              <w:top w:val="nil"/>
              <w:left w:val="nil"/>
              <w:bottom w:val="single" w:sz="4" w:space="0" w:color="000000"/>
              <w:right w:val="single" w:sz="4" w:space="0" w:color="000000"/>
            </w:tcBorders>
            <w:shd w:val="clear" w:color="auto" w:fill="auto"/>
            <w:noWrap/>
            <w:vAlign w:val="bottom"/>
          </w:tcPr>
          <w:p w14:paraId="2CB8FC72" w14:textId="0B86312C"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4FB960E1" w14:textId="36192F3D"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15C66BD0" w14:textId="7F36113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442,80</w:t>
            </w:r>
          </w:p>
        </w:tc>
        <w:tc>
          <w:tcPr>
            <w:tcW w:w="1543" w:type="dxa"/>
            <w:tcBorders>
              <w:top w:val="nil"/>
              <w:left w:val="nil"/>
              <w:bottom w:val="single" w:sz="8" w:space="0" w:color="auto"/>
              <w:right w:val="single" w:sz="8" w:space="0" w:color="auto"/>
            </w:tcBorders>
            <w:shd w:val="clear" w:color="auto" w:fill="auto"/>
            <w:vAlign w:val="center"/>
          </w:tcPr>
          <w:p w14:paraId="7822B664"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C247E"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88C00F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D28CD1E" w14:textId="583F9E48"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101</w:t>
            </w:r>
          </w:p>
        </w:tc>
        <w:tc>
          <w:tcPr>
            <w:tcW w:w="4080" w:type="dxa"/>
            <w:tcBorders>
              <w:top w:val="nil"/>
              <w:left w:val="nil"/>
              <w:bottom w:val="single" w:sz="4" w:space="0" w:color="000000"/>
              <w:right w:val="single" w:sz="4" w:space="0" w:color="000000"/>
            </w:tcBorders>
            <w:shd w:val="clear" w:color="auto" w:fill="auto"/>
            <w:noWrap/>
            <w:vAlign w:val="bottom"/>
          </w:tcPr>
          <w:p w14:paraId="4151AB39" w14:textId="1BA823A0"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752293CD" w14:textId="1C6B611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A8D2778" w14:textId="5E781FB2"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90,00</w:t>
            </w:r>
          </w:p>
        </w:tc>
        <w:tc>
          <w:tcPr>
            <w:tcW w:w="1543" w:type="dxa"/>
            <w:tcBorders>
              <w:top w:val="nil"/>
              <w:left w:val="nil"/>
              <w:bottom w:val="single" w:sz="8" w:space="0" w:color="auto"/>
              <w:right w:val="single" w:sz="8" w:space="0" w:color="auto"/>
            </w:tcBorders>
            <w:shd w:val="clear" w:color="auto" w:fill="auto"/>
            <w:vAlign w:val="center"/>
          </w:tcPr>
          <w:p w14:paraId="242FF426"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B60934"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32D6B5C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6180CD" w14:textId="4164CAED"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102</w:t>
            </w:r>
          </w:p>
        </w:tc>
        <w:tc>
          <w:tcPr>
            <w:tcW w:w="4080" w:type="dxa"/>
            <w:tcBorders>
              <w:top w:val="nil"/>
              <w:left w:val="nil"/>
              <w:bottom w:val="single" w:sz="4" w:space="0" w:color="000000"/>
              <w:right w:val="single" w:sz="4" w:space="0" w:color="000000"/>
            </w:tcBorders>
            <w:shd w:val="clear" w:color="auto" w:fill="auto"/>
            <w:noWrap/>
            <w:vAlign w:val="bottom"/>
          </w:tcPr>
          <w:p w14:paraId="7D97281D" w14:textId="52C9C914"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YESO</w:t>
            </w:r>
          </w:p>
        </w:tc>
        <w:tc>
          <w:tcPr>
            <w:tcW w:w="993" w:type="dxa"/>
            <w:tcBorders>
              <w:top w:val="nil"/>
              <w:left w:val="nil"/>
              <w:bottom w:val="single" w:sz="4" w:space="0" w:color="000000"/>
              <w:right w:val="single" w:sz="4" w:space="0" w:color="000000"/>
            </w:tcBorders>
            <w:shd w:val="clear" w:color="auto" w:fill="auto"/>
            <w:noWrap/>
            <w:vAlign w:val="bottom"/>
          </w:tcPr>
          <w:p w14:paraId="2AEAD341" w14:textId="2233DC15" w:rsidR="000A2AF2" w:rsidRPr="00DC4AE6" w:rsidRDefault="000A2AF2" w:rsidP="000A2AF2">
            <w:pPr>
              <w:rPr>
                <w:rFonts w:ascii="Tahoma" w:hAnsi="Tahoma" w:cs="Tahoma"/>
                <w:color w:val="000000"/>
                <w:sz w:val="18"/>
                <w:szCs w:val="18"/>
                <w:lang w:eastAsia="es-ES"/>
              </w:rPr>
            </w:pPr>
            <w:r w:rsidRPr="00351C8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0DB71BB0" w14:textId="3A8EE6F9" w:rsidR="000A2AF2" w:rsidRPr="00DC4AE6" w:rsidRDefault="000A2AF2" w:rsidP="000A2AF2">
            <w:pPr>
              <w:jc w:val="right"/>
              <w:rPr>
                <w:rFonts w:ascii="Tahoma" w:hAnsi="Tahoma" w:cs="Tahoma"/>
                <w:color w:val="000000"/>
                <w:sz w:val="18"/>
                <w:szCs w:val="18"/>
                <w:lang w:eastAsia="es-ES"/>
              </w:rPr>
            </w:pPr>
            <w:r w:rsidRPr="00351C8A">
              <w:rPr>
                <w:rFonts w:ascii="Calibri" w:hAnsi="Calibri" w:cs="Calibri"/>
                <w:color w:val="000000"/>
                <w:sz w:val="16"/>
                <w:szCs w:val="16"/>
                <w:lang w:eastAsia="es-BO"/>
              </w:rPr>
              <w:t>97.693,84</w:t>
            </w:r>
          </w:p>
        </w:tc>
        <w:tc>
          <w:tcPr>
            <w:tcW w:w="1543" w:type="dxa"/>
            <w:tcBorders>
              <w:top w:val="nil"/>
              <w:left w:val="nil"/>
              <w:bottom w:val="single" w:sz="8" w:space="0" w:color="auto"/>
              <w:right w:val="single" w:sz="8" w:space="0" w:color="auto"/>
            </w:tcBorders>
            <w:shd w:val="clear" w:color="auto" w:fill="auto"/>
            <w:vAlign w:val="center"/>
          </w:tcPr>
          <w:p w14:paraId="44ADF5D2" w14:textId="77777777" w:rsidR="000A2AF2" w:rsidRPr="00455A3C" w:rsidRDefault="000A2AF2" w:rsidP="000A2AF2">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0BC4CAF"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0A2AF2" w:rsidRPr="00455A3C" w:rsidRDefault="000A2AF2" w:rsidP="000A2AF2">
            <w:pPr>
              <w:numPr>
                <w:ilvl w:val="0"/>
                <w:numId w:val="36"/>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B0B6720" w14:textId="77777777" w:rsidTr="000A2AF2">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01EA34A8" w:rsidR="000A2AF2" w:rsidRPr="00455A3C" w:rsidRDefault="000A2AF2" w:rsidP="000A2AF2">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0A2AF2" w:rsidRPr="00455A3C" w:rsidRDefault="000A2AF2" w:rsidP="000A2AF2">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0A2AF2" w:rsidRPr="00455A3C" w:rsidRDefault="000A2AF2" w:rsidP="000A2AF2">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0A2AF2" w:rsidRPr="00455A3C" w:rsidRDefault="000A2AF2" w:rsidP="000A2AF2">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1A21C1EE" w:rsidR="000A2AF2" w:rsidRPr="000A2AF2" w:rsidRDefault="000A2AF2" w:rsidP="000A2AF2">
            <w:pPr>
              <w:jc w:val="center"/>
              <w:rPr>
                <w:b/>
              </w:rPr>
            </w:pPr>
            <w:r w:rsidRPr="000A2AF2">
              <w:rPr>
                <w:rFonts w:ascii="Tahoma" w:hAnsi="Tahoma" w:cs="Tahoma"/>
                <w:b/>
                <w:color w:val="FF0000"/>
                <w:sz w:val="18"/>
                <w:szCs w:val="18"/>
                <w:lang w:eastAsia="es-ES"/>
              </w:rPr>
              <w:t>491.971,68</w:t>
            </w:r>
          </w:p>
        </w:tc>
        <w:tc>
          <w:tcPr>
            <w:tcW w:w="1303" w:type="dxa"/>
            <w:tcBorders>
              <w:top w:val="nil"/>
              <w:left w:val="nil"/>
              <w:bottom w:val="single" w:sz="8" w:space="0" w:color="auto"/>
              <w:right w:val="single" w:sz="8" w:space="0" w:color="auto"/>
            </w:tcBorders>
            <w:shd w:val="clear" w:color="auto" w:fill="DEEAF6"/>
            <w:vAlign w:val="center"/>
          </w:tcPr>
          <w:p w14:paraId="65BE929C" w14:textId="1C4E2FAB" w:rsidR="000A2AF2" w:rsidRPr="000A2AF2" w:rsidRDefault="000A2AF2" w:rsidP="000A2AF2">
            <w:pPr>
              <w:jc w:val="center"/>
              <w:rPr>
                <w:b/>
              </w:rPr>
            </w:pPr>
            <w:r w:rsidRPr="000A2AF2">
              <w:rPr>
                <w:rFonts w:ascii="Tahoma" w:hAnsi="Tahoma" w:cs="Tahoma"/>
                <w:b/>
                <w:color w:val="FF0000"/>
                <w:sz w:val="18"/>
                <w:szCs w:val="18"/>
                <w:lang w:eastAsia="es-ES"/>
              </w:rPr>
              <w:t>491.971,68</w:t>
            </w:r>
          </w:p>
        </w:tc>
      </w:tr>
      <w:tr w:rsidR="000A2AF2" w:rsidRPr="00455A3C"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0A2AF2" w:rsidRPr="00455A3C" w:rsidRDefault="000A2AF2" w:rsidP="000A2AF2">
            <w:pPr>
              <w:numPr>
                <w:ilvl w:val="0"/>
                <w:numId w:val="36"/>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0A2AF2" w:rsidRPr="00455A3C" w:rsidRDefault="000A2AF2" w:rsidP="000A2AF2">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0A2AF2" w:rsidRPr="00455A3C" w:rsidRDefault="000A2AF2" w:rsidP="000A2AF2">
            <w:pPr>
              <w:jc w:val="right"/>
              <w:rPr>
                <w:rFonts w:ascii="Century Gothic" w:hAnsi="Century Gothic"/>
                <w:color w:val="0000FF"/>
                <w:sz w:val="16"/>
                <w:szCs w:val="16"/>
                <w:lang w:eastAsia="es-BO"/>
              </w:rPr>
            </w:pPr>
          </w:p>
        </w:tc>
      </w:tr>
      <w:tr w:rsidR="000A2AF2" w:rsidRPr="00455A3C"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0A2AF2" w:rsidRPr="00455A3C" w:rsidRDefault="000A2AF2" w:rsidP="000A2AF2">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0A2AF2" w:rsidRPr="00455A3C" w:rsidRDefault="000A2AF2" w:rsidP="000A2AF2">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094DC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094DC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94DC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94DC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094DC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8C30512" w14:textId="77777777" w:rsidR="00C42914" w:rsidRDefault="00C4291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094DCE">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094DCE">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lastRenderedPageBreak/>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6E84F2CE" w14:textId="77777777" w:rsidR="00E24E17" w:rsidRDefault="00E24E17" w:rsidP="007F6449">
      <w:pPr>
        <w:jc w:val="both"/>
        <w:rPr>
          <w:rFonts w:ascii="Tahoma" w:hAnsi="Tahoma" w:cs="Tahoma"/>
          <w:b/>
          <w:color w:val="000000"/>
        </w:rPr>
      </w:pPr>
    </w:p>
    <w:p w14:paraId="0D15D79B" w14:textId="77777777" w:rsidR="00E24E17" w:rsidRDefault="00E24E17" w:rsidP="00094DCE">
      <w:pPr>
        <w:numPr>
          <w:ilvl w:val="0"/>
          <w:numId w:val="37"/>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9FD15D3" w14:textId="77777777" w:rsidR="00E24E17" w:rsidRDefault="00E24E17" w:rsidP="00E24E17">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2E7F123F" w14:textId="77777777" w:rsidR="0087449A" w:rsidRPr="00B006BF" w:rsidRDefault="0087449A" w:rsidP="00E24E17">
      <w:pPr>
        <w:pStyle w:val="Prrafodelista"/>
        <w:tabs>
          <w:tab w:val="left" w:pos="709"/>
        </w:tabs>
        <w:jc w:val="both"/>
        <w:outlineLvl w:val="0"/>
        <w:rPr>
          <w:rFonts w:ascii="Tahoma" w:hAnsi="Tahoma" w:cs="Tahoma"/>
          <w:b/>
          <w:i/>
          <w:sz w:val="16"/>
          <w:szCs w:val="16"/>
          <w:highlight w:val="cyan"/>
          <w:lang w:val="es-ES_tradnl"/>
        </w:rPr>
      </w:pPr>
    </w:p>
    <w:p w14:paraId="1D3B0231" w14:textId="77777777" w:rsidR="00E24E17" w:rsidRDefault="00E24E17" w:rsidP="00E24E17">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EBB9E6" w14:textId="77777777" w:rsidR="0087449A" w:rsidRPr="00B006BF" w:rsidRDefault="0087449A" w:rsidP="00E24E17">
      <w:pPr>
        <w:pStyle w:val="Prrafodelista"/>
        <w:tabs>
          <w:tab w:val="left" w:pos="709"/>
        </w:tabs>
        <w:jc w:val="both"/>
        <w:outlineLvl w:val="0"/>
        <w:rPr>
          <w:rFonts w:ascii="Tahoma" w:hAnsi="Tahoma" w:cs="Tahoma"/>
          <w:b/>
          <w:i/>
          <w:sz w:val="16"/>
          <w:szCs w:val="16"/>
          <w:lang w:val="es-ES_tradnl"/>
        </w:rPr>
      </w:pPr>
    </w:p>
    <w:p w14:paraId="7BCFD0AA" w14:textId="77777777" w:rsidR="00E24E17" w:rsidRPr="00317ABB" w:rsidRDefault="00E24E17" w:rsidP="00094DCE">
      <w:pPr>
        <w:numPr>
          <w:ilvl w:val="0"/>
          <w:numId w:val="37"/>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66C8ACF" w14:textId="77777777" w:rsidR="00E24E17" w:rsidRDefault="00E24E17" w:rsidP="007F6449">
      <w:pPr>
        <w:jc w:val="both"/>
        <w:rPr>
          <w:rFonts w:ascii="Tahoma" w:hAnsi="Tahoma" w:cs="Tahoma"/>
          <w:b/>
          <w:color w:val="000000"/>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7D63BC26" w14:textId="77777777" w:rsidR="00E24E17" w:rsidRDefault="00E24E17" w:rsidP="00713413">
      <w:pPr>
        <w:jc w:val="center"/>
        <w:rPr>
          <w:rFonts w:ascii="Verdana" w:hAnsi="Verdana" w:cs="Arial"/>
          <w:b/>
          <w:color w:val="000000" w:themeColor="text1"/>
          <w:sz w:val="18"/>
          <w:szCs w:val="18"/>
        </w:rPr>
      </w:pPr>
    </w:p>
    <w:p w14:paraId="67AB2D75" w14:textId="77777777" w:rsidR="0087449A" w:rsidRPr="00653C8D" w:rsidRDefault="0087449A"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8F25E4">
          <w:headerReference w:type="default" r:id="rId13"/>
          <w:footerReference w:type="default" r:id="rId14"/>
          <w:headerReference w:type="first" r:id="rId15"/>
          <w:pgSz w:w="12240" w:h="15840" w:code="1"/>
          <w:pgMar w:top="1418" w:right="1276" w:bottom="1702"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DF5BD" w14:textId="77777777" w:rsidR="00244661" w:rsidRDefault="00244661">
      <w:r>
        <w:separator/>
      </w:r>
    </w:p>
  </w:endnote>
  <w:endnote w:type="continuationSeparator" w:id="0">
    <w:p w14:paraId="395B3C17" w14:textId="77777777" w:rsidR="00244661" w:rsidRDefault="00244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0A2AF2" w:rsidRDefault="000A2AF2">
        <w:pPr>
          <w:pStyle w:val="Piedepgina"/>
          <w:jc w:val="right"/>
        </w:pPr>
        <w:r>
          <w:fldChar w:fldCharType="begin"/>
        </w:r>
        <w:r>
          <w:instrText>PAGE   \* MERGEFORMAT</w:instrText>
        </w:r>
        <w:r>
          <w:fldChar w:fldCharType="separate"/>
        </w:r>
        <w:r w:rsidR="003176AC" w:rsidRPr="003176AC">
          <w:rPr>
            <w:noProof/>
            <w:lang w:val="es-ES"/>
          </w:rPr>
          <w:t>115</w:t>
        </w:r>
        <w:r>
          <w:fldChar w:fldCharType="end"/>
        </w:r>
      </w:p>
    </w:sdtContent>
  </w:sdt>
  <w:p w14:paraId="4F2D598D" w14:textId="77777777" w:rsidR="000A2AF2" w:rsidRDefault="000A2A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A2AF2" w:rsidRDefault="000A2AF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A2AF2" w:rsidRDefault="000A2AF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615EF" w14:textId="77777777" w:rsidR="00244661" w:rsidRDefault="00244661">
      <w:r>
        <w:separator/>
      </w:r>
    </w:p>
  </w:footnote>
  <w:footnote w:type="continuationSeparator" w:id="0">
    <w:p w14:paraId="5E77C057" w14:textId="77777777" w:rsidR="00244661" w:rsidRDefault="00244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A2AF2" w:rsidRPr="00455B62" w14:paraId="6C76B3B9" w14:textId="77777777" w:rsidTr="00C451B9">
      <w:trPr>
        <w:jc w:val="center"/>
      </w:trPr>
      <w:tc>
        <w:tcPr>
          <w:tcW w:w="2817" w:type="pct"/>
        </w:tcPr>
        <w:p w14:paraId="4D6B200E" w14:textId="77777777" w:rsidR="000A2AF2" w:rsidRDefault="000A2AF2"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A2AF2" w:rsidRPr="00B85534" w:rsidRDefault="000A2AF2" w:rsidP="00673D58">
          <w:pPr>
            <w:pStyle w:val="Encabezado"/>
            <w:tabs>
              <w:tab w:val="clear" w:pos="4419"/>
              <w:tab w:val="clear" w:pos="8838"/>
            </w:tabs>
            <w:rPr>
              <w:rFonts w:ascii="Verdana" w:hAnsi="Verdana"/>
              <w:i/>
              <w:sz w:val="16"/>
              <w:szCs w:val="16"/>
            </w:rPr>
          </w:pPr>
        </w:p>
      </w:tc>
      <w:tc>
        <w:tcPr>
          <w:tcW w:w="2183" w:type="pct"/>
        </w:tcPr>
        <w:p w14:paraId="29B3A968" w14:textId="666EC978" w:rsidR="000A2AF2" w:rsidRPr="00455B62" w:rsidRDefault="000A2AF2"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A2AF2" w:rsidRPr="00A017BF" w:rsidRDefault="000A2AF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A2AF2" w:rsidRPr="00455B62" w14:paraId="30E7B3AA" w14:textId="77777777" w:rsidTr="00C451B9">
      <w:trPr>
        <w:jc w:val="center"/>
      </w:trPr>
      <w:tc>
        <w:tcPr>
          <w:tcW w:w="2817" w:type="pct"/>
        </w:tcPr>
        <w:p w14:paraId="6AF9F552" w14:textId="01C5B2AE" w:rsidR="000A2AF2" w:rsidRDefault="000A2AF2"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A2AF2" w:rsidRPr="00B85534" w:rsidRDefault="000A2AF2" w:rsidP="00C93DE8">
          <w:pPr>
            <w:pStyle w:val="Encabezado"/>
            <w:tabs>
              <w:tab w:val="clear" w:pos="4419"/>
              <w:tab w:val="clear" w:pos="8838"/>
            </w:tabs>
            <w:rPr>
              <w:rFonts w:ascii="Verdana" w:hAnsi="Verdana"/>
              <w:i/>
              <w:sz w:val="16"/>
              <w:szCs w:val="16"/>
            </w:rPr>
          </w:pPr>
        </w:p>
      </w:tc>
      <w:tc>
        <w:tcPr>
          <w:tcW w:w="2183" w:type="pct"/>
        </w:tcPr>
        <w:p w14:paraId="041EE945" w14:textId="63F8C4DB" w:rsidR="000A2AF2" w:rsidRPr="00455B62" w:rsidRDefault="000A2AF2"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91D51FD" w:rsidR="000A2AF2" w:rsidRDefault="000A2AF2" w:rsidP="00C451B9">
    <w:pPr>
      <w:spacing w:line="264" w:lineRule="auto"/>
      <w:jc w:val="both"/>
    </w:pPr>
    <w:sdt>
      <w:sdtPr>
        <w:rPr>
          <w:color w:val="5B9BD5" w:themeColor="accent1"/>
        </w:rPr>
        <w:alias w:val="Título"/>
        <w:id w:val="-2025397195"/>
        <w:dataBinding w:prefixMappings="xmlns:ns0='http://schemas.openxmlformats.org/package/2006/metadata/core-properties' xmlns:ns1='http://purl.org/dc/elements/1.1/'" w:xpath="/ns0:coreProperties[1]/ns1:title[1]" w:storeItemID="{6C3C8BC8-F283-45AE-878A-BAB7291924A1}"/>
        <w:text/>
      </w:sdtPr>
      <w:sdtContent>
        <w:r w:rsidRPr="00C451B9">
          <w:rPr>
            <w:color w:val="5B9BD5" w:themeColor="accent1"/>
          </w:rPr>
          <w:t>PROYECTO DE VIVIENDA CUALI</w:t>
        </w:r>
        <w:r>
          <w:rPr>
            <w:color w:val="5B9BD5" w:themeColor="accent1"/>
          </w:rPr>
          <w:t>TATIVA EN EL MUNICIPIO DE YAMPARAEZ</w:t>
        </w:r>
        <w:r w:rsidRPr="00C451B9">
          <w:rPr>
            <w:color w:val="5B9BD5" w:themeColor="accent1"/>
          </w:rPr>
          <w:t xml:space="preserve"> -FASE</w:t>
        </w:r>
        <w:r>
          <w:rPr>
            <w:color w:val="5B9BD5" w:themeColor="accent1"/>
          </w:rPr>
          <w:t xml:space="preserve"> (XIV</w:t>
        </w:r>
        <w:r w:rsidRPr="00C451B9">
          <w:rPr>
            <w:color w:val="5B9BD5" w:themeColor="accent1"/>
          </w:rPr>
          <w:t>) 2025- CHUQUISACA</w:t>
        </w:r>
      </w:sdtContent>
    </w:sdt>
  </w:p>
  <w:p w14:paraId="6CDF5A1F" w14:textId="77777777" w:rsidR="000A2AF2" w:rsidRDefault="000A2A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5922CA5"/>
    <w:multiLevelType w:val="hybridMultilevel"/>
    <w:tmpl w:val="F7D2BE5C"/>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1"/>
  </w:num>
  <w:num w:numId="9">
    <w:abstractNumId w:val="74"/>
  </w:num>
  <w:num w:numId="10">
    <w:abstractNumId w:val="25"/>
  </w:num>
  <w:num w:numId="11">
    <w:abstractNumId w:val="80"/>
  </w:num>
  <w:num w:numId="12">
    <w:abstractNumId w:val="17"/>
  </w:num>
  <w:num w:numId="13">
    <w:abstractNumId w:val="81"/>
  </w:num>
  <w:num w:numId="14">
    <w:abstractNumId w:val="38"/>
  </w:num>
  <w:num w:numId="15">
    <w:abstractNumId w:val="14"/>
  </w:num>
  <w:num w:numId="16">
    <w:abstractNumId w:val="6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9"/>
  </w:num>
  <w:num w:numId="21">
    <w:abstractNumId w:val="26"/>
  </w:num>
  <w:num w:numId="22">
    <w:abstractNumId w:val="1"/>
  </w:num>
  <w:num w:numId="23">
    <w:abstractNumId w:val="27"/>
  </w:num>
  <w:num w:numId="24">
    <w:abstractNumId w:val="0"/>
  </w:num>
  <w:num w:numId="25">
    <w:abstractNumId w:val="41"/>
  </w:num>
  <w:num w:numId="26">
    <w:abstractNumId w:val="34"/>
  </w:num>
  <w:num w:numId="27">
    <w:abstractNumId w:val="36"/>
  </w:num>
  <w:num w:numId="28">
    <w:abstractNumId w:val="61"/>
  </w:num>
  <w:num w:numId="29">
    <w:abstractNumId w:val="31"/>
  </w:num>
  <w:num w:numId="30">
    <w:abstractNumId w:val="77"/>
  </w:num>
  <w:num w:numId="31">
    <w:abstractNumId w:val="70"/>
  </w:num>
  <w:num w:numId="32">
    <w:abstractNumId w:val="21"/>
  </w:num>
  <w:num w:numId="33">
    <w:abstractNumId w:val="59"/>
  </w:num>
  <w:num w:numId="34">
    <w:abstractNumId w:val="46"/>
  </w:num>
  <w:num w:numId="35">
    <w:abstractNumId w:val="9"/>
  </w:num>
  <w:num w:numId="36">
    <w:abstractNumId w:val="76"/>
  </w:num>
  <w:num w:numId="37">
    <w:abstractNumId w:val="55"/>
  </w:num>
  <w:num w:numId="38">
    <w:abstractNumId w:val="75"/>
  </w:num>
  <w:num w:numId="39">
    <w:abstractNumId w:val="66"/>
  </w:num>
  <w:num w:numId="40">
    <w:abstractNumId w:val="56"/>
  </w:num>
  <w:num w:numId="41">
    <w:abstractNumId w:val="54"/>
  </w:num>
  <w:num w:numId="42">
    <w:abstractNumId w:val="40"/>
  </w:num>
  <w:num w:numId="43">
    <w:abstractNumId w:val="69"/>
  </w:num>
  <w:num w:numId="44">
    <w:abstractNumId w:val="45"/>
  </w:num>
  <w:num w:numId="45">
    <w:abstractNumId w:val="19"/>
  </w:num>
  <w:num w:numId="46">
    <w:abstractNumId w:val="78"/>
  </w:num>
  <w:num w:numId="47">
    <w:abstractNumId w:val="52"/>
  </w:num>
  <w:num w:numId="48">
    <w:abstractNumId w:val="64"/>
  </w:num>
  <w:num w:numId="49">
    <w:abstractNumId w:val="2"/>
  </w:num>
  <w:num w:numId="50">
    <w:abstractNumId w:val="39"/>
  </w:num>
  <w:num w:numId="51">
    <w:abstractNumId w:val="30"/>
  </w:num>
  <w:num w:numId="52">
    <w:abstractNumId w:val="20"/>
  </w:num>
  <w:num w:numId="53">
    <w:abstractNumId w:val="12"/>
  </w:num>
  <w:num w:numId="54">
    <w:abstractNumId w:val="62"/>
  </w:num>
  <w:num w:numId="55">
    <w:abstractNumId w:val="6"/>
  </w:num>
  <w:num w:numId="56">
    <w:abstractNumId w:val="22"/>
  </w:num>
  <w:num w:numId="57">
    <w:abstractNumId w:val="72"/>
  </w:num>
  <w:num w:numId="58">
    <w:abstractNumId w:val="68"/>
  </w:num>
  <w:num w:numId="59">
    <w:abstractNumId w:val="28"/>
  </w:num>
  <w:num w:numId="60">
    <w:abstractNumId w:val="79"/>
  </w:num>
  <w:num w:numId="61">
    <w:abstractNumId w:val="23"/>
  </w:num>
  <w:num w:numId="62">
    <w:abstractNumId w:val="35"/>
  </w:num>
  <w:num w:numId="63">
    <w:abstractNumId w:val="33"/>
  </w:num>
  <w:num w:numId="64">
    <w:abstractNumId w:val="29"/>
  </w:num>
  <w:num w:numId="65">
    <w:abstractNumId w:val="57"/>
  </w:num>
  <w:num w:numId="66">
    <w:abstractNumId w:val="43"/>
  </w:num>
  <w:num w:numId="67">
    <w:abstractNumId w:val="65"/>
  </w:num>
  <w:num w:numId="68">
    <w:abstractNumId w:val="15"/>
  </w:num>
  <w:num w:numId="69">
    <w:abstractNumId w:val="50"/>
  </w:num>
  <w:num w:numId="70">
    <w:abstractNumId w:val="10"/>
  </w:num>
  <w:num w:numId="71">
    <w:abstractNumId w:val="58"/>
  </w:num>
  <w:num w:numId="72">
    <w:abstractNumId w:val="63"/>
  </w:num>
  <w:num w:numId="73">
    <w:abstractNumId w:val="5"/>
  </w:num>
  <w:num w:numId="74">
    <w:abstractNumId w:val="32"/>
  </w:num>
  <w:num w:numId="75">
    <w:abstractNumId w:val="24"/>
  </w:num>
  <w:num w:numId="76">
    <w:abstractNumId w:val="73"/>
  </w:num>
  <w:num w:numId="77">
    <w:abstractNumId w:val="48"/>
  </w:num>
  <w:num w:numId="78">
    <w:abstractNumId w:val="44"/>
  </w:num>
  <w:num w:numId="79">
    <w:abstractNumId w:val="37"/>
  </w:num>
  <w:num w:numId="80">
    <w:abstractNumId w:val="16"/>
  </w:num>
  <w:num w:numId="81">
    <w:abstractNumId w:val="8"/>
  </w:num>
  <w:num w:numId="82">
    <w:abstractNumId w:val="53"/>
  </w:num>
  <w:num w:numId="83">
    <w:abstractNumId w:val="2"/>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3C5B"/>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DCE"/>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2AF2"/>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92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661"/>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2CA"/>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6AC"/>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1E2E"/>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1A"/>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38"/>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73A6"/>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49A"/>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1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269"/>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5E4"/>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B1B"/>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729"/>
    <w:rsid w:val="00966AC8"/>
    <w:rsid w:val="00966FEF"/>
    <w:rsid w:val="0096790A"/>
    <w:rsid w:val="00967E25"/>
    <w:rsid w:val="00967FCD"/>
    <w:rsid w:val="00970DBF"/>
    <w:rsid w:val="00970F5C"/>
    <w:rsid w:val="00971020"/>
    <w:rsid w:val="00971CD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66A"/>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1430"/>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ABA"/>
    <w:rsid w:val="00BC0E83"/>
    <w:rsid w:val="00BC130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2D91"/>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F3F"/>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914"/>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188"/>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2C4"/>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7A"/>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4E17"/>
    <w:rsid w:val="00E2545A"/>
    <w:rsid w:val="00E25BC9"/>
    <w:rsid w:val="00E262CF"/>
    <w:rsid w:val="00E26702"/>
    <w:rsid w:val="00E26F31"/>
    <w:rsid w:val="00E2709F"/>
    <w:rsid w:val="00E30FA5"/>
    <w:rsid w:val="00E31352"/>
    <w:rsid w:val="00E317C1"/>
    <w:rsid w:val="00E32179"/>
    <w:rsid w:val="00E321CE"/>
    <w:rsid w:val="00E3287E"/>
    <w:rsid w:val="00E329EC"/>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08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2BB7"/>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26A"/>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75C"/>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3E4"/>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95F"/>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471B1F"/>
  </w:style>
  <w:style w:type="character" w:customStyle="1" w:styleId="Mencinsinresolver1">
    <w:name w:val="Mención sin resolver1"/>
    <w:basedOn w:val="Fuentedeprrafopredeter"/>
    <w:uiPriority w:val="99"/>
    <w:semiHidden/>
    <w:unhideWhenUsed/>
    <w:rsid w:val="00471B1F"/>
    <w:rPr>
      <w:color w:val="605E5C"/>
      <w:shd w:val="clear" w:color="auto" w:fill="E1DFDD"/>
    </w:rPr>
  </w:style>
  <w:style w:type="table" w:customStyle="1" w:styleId="TablaconcuadrculaCOPA130">
    <w:name w:val="Tabla con cuadrícula COPA130"/>
    <w:basedOn w:val="Tablanormal"/>
    <w:next w:val="Tablaconcuadrcula"/>
    <w:uiPriority w:val="59"/>
    <w:rsid w:val="00471B1F"/>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471B1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471B1F"/>
  </w:style>
  <w:style w:type="table" w:customStyle="1" w:styleId="TablaconcuadrculaCOPA135">
    <w:name w:val="Tabla con cuadrícula COPA135"/>
    <w:basedOn w:val="Tablanormal"/>
    <w:next w:val="Tablaconcuadrcula"/>
    <w:uiPriority w:val="59"/>
    <w:rsid w:val="00471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72F9D-CF95-4198-97E3-DAAEB20B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42649</Words>
  <Characters>234573</Characters>
  <Application>Microsoft Office Word</Application>
  <DocSecurity>0</DocSecurity>
  <Lines>1954</Lines>
  <Paragraphs>553</Paragraphs>
  <ScaleCrop>false</ScaleCrop>
  <HeadingPairs>
    <vt:vector size="2" baseType="variant">
      <vt:variant>
        <vt:lpstr>Título</vt:lpstr>
      </vt:variant>
      <vt:variant>
        <vt:i4>1</vt:i4>
      </vt:variant>
    </vt:vector>
  </HeadingPairs>
  <TitlesOfParts>
    <vt:vector size="1" baseType="lpstr">
      <vt:lpstr>PROYECTO DE VIVIENDA CUALITATIVA EN EL MUNICIPIO DE YAMPARAEZ -FASE (XIV) 2025- CHUQUISACA</vt:lpstr>
    </vt:vector>
  </TitlesOfParts>
  <Company>InKulpado666</Company>
  <LinksUpToDate>false</LinksUpToDate>
  <CharactersWithSpaces>276669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YAMPARAEZ -FASE (XIV) 2025- CHUQUISACA</dc:title>
  <dc:subject/>
  <dc:creator>DNGP UGP</dc:creator>
  <cp:keywords/>
  <dc:description/>
  <cp:lastModifiedBy>AEVCH16</cp:lastModifiedBy>
  <cp:revision>26</cp:revision>
  <cp:lastPrinted>2025-04-25T19:31:00Z</cp:lastPrinted>
  <dcterms:created xsi:type="dcterms:W3CDTF">2025-04-17T17:21:00Z</dcterms:created>
  <dcterms:modified xsi:type="dcterms:W3CDTF">2025-04-25T19:53:00Z</dcterms:modified>
</cp:coreProperties>
</file>